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8B8" w:rsidRDefault="004838B8" w:rsidP="009C367B">
      <w:pPr>
        <w:spacing w:after="0" w:line="240" w:lineRule="auto"/>
        <w:jc w:val="center"/>
        <w:rPr>
          <w:rFonts w:ascii="Times New Roman" w:hAnsi="Times New Roman" w:cs="Times New Roman"/>
          <w:bCs/>
          <w:sz w:val="28"/>
          <w:szCs w:val="28"/>
        </w:rPr>
      </w:pPr>
      <w:bookmarkStart w:id="0" w:name="_GoBack"/>
      <w:bookmarkEnd w:id="0"/>
      <w:r>
        <w:rPr>
          <w:rFonts w:ascii="Times New Roman" w:hAnsi="Times New Roman" w:cs="Times New Roman"/>
          <w:bCs/>
          <w:sz w:val="28"/>
          <w:szCs w:val="28"/>
        </w:rPr>
        <w:t>Северо-Казахстанский университет им. М. Козыбаева</w:t>
      </w:r>
    </w:p>
    <w:p w:rsidR="004838B8" w:rsidRDefault="004838B8" w:rsidP="00C368FD">
      <w:pPr>
        <w:spacing w:after="0" w:line="240" w:lineRule="auto"/>
        <w:ind w:firstLine="709"/>
        <w:jc w:val="center"/>
        <w:rPr>
          <w:rFonts w:ascii="Times New Roman" w:hAnsi="Times New Roman" w:cs="Times New Roman"/>
          <w:bCs/>
          <w:sz w:val="28"/>
          <w:szCs w:val="28"/>
        </w:rPr>
      </w:pPr>
    </w:p>
    <w:p w:rsidR="004838B8" w:rsidRDefault="004838B8" w:rsidP="00C368FD">
      <w:pPr>
        <w:spacing w:after="0" w:line="240" w:lineRule="auto"/>
        <w:ind w:firstLine="709"/>
        <w:jc w:val="center"/>
        <w:rPr>
          <w:rFonts w:ascii="Times New Roman" w:hAnsi="Times New Roman" w:cs="Times New Roman"/>
          <w:bCs/>
          <w:sz w:val="28"/>
          <w:szCs w:val="28"/>
        </w:rPr>
      </w:pPr>
    </w:p>
    <w:p w:rsidR="004838B8" w:rsidRDefault="004838B8" w:rsidP="00C368FD">
      <w:pPr>
        <w:spacing w:after="0" w:line="240" w:lineRule="auto"/>
        <w:ind w:firstLine="709"/>
        <w:jc w:val="center"/>
        <w:rPr>
          <w:rFonts w:ascii="Times New Roman" w:hAnsi="Times New Roman" w:cs="Times New Roman"/>
          <w:bCs/>
          <w:sz w:val="28"/>
          <w:szCs w:val="28"/>
        </w:rPr>
      </w:pPr>
    </w:p>
    <w:p w:rsidR="004838B8" w:rsidRDefault="004838B8" w:rsidP="009C36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УДК </w:t>
      </w:r>
      <w:r w:rsidR="00FD2E22" w:rsidRPr="00250876">
        <w:rPr>
          <w:rFonts w:ascii="Times New Roman" w:hAnsi="Times New Roman" w:cs="Times New Roman"/>
          <w:bCs/>
          <w:sz w:val="28"/>
          <w:szCs w:val="28"/>
        </w:rPr>
        <w:t>004.942</w:t>
      </w:r>
      <w:r w:rsidR="00250876" w:rsidRPr="00250876">
        <w:rPr>
          <w:rFonts w:ascii="Times New Roman" w:hAnsi="Times New Roman" w:cs="Times New Roman"/>
          <w:bCs/>
          <w:sz w:val="28"/>
          <w:szCs w:val="28"/>
        </w:rPr>
        <w:t>+004.</w:t>
      </w:r>
      <w:r w:rsidR="00250876">
        <w:rPr>
          <w:rFonts w:ascii="Times New Roman" w:hAnsi="Times New Roman" w:cs="Times New Roman"/>
          <w:bCs/>
          <w:sz w:val="28"/>
          <w:szCs w:val="28"/>
        </w:rPr>
        <w:t>414.23</w:t>
      </w: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9C367B">
        <w:rPr>
          <w:rFonts w:ascii="Times New Roman" w:hAnsi="Times New Roman" w:cs="Times New Roman"/>
          <w:bCs/>
          <w:sz w:val="28"/>
          <w:szCs w:val="28"/>
        </w:rPr>
        <w:t xml:space="preserve">            </w:t>
      </w:r>
      <w:r>
        <w:rPr>
          <w:rFonts w:ascii="Times New Roman" w:hAnsi="Times New Roman" w:cs="Times New Roman"/>
          <w:bCs/>
          <w:sz w:val="28"/>
          <w:szCs w:val="28"/>
        </w:rPr>
        <w:t>На правах рукописи</w:t>
      </w:r>
    </w:p>
    <w:p w:rsidR="004838B8" w:rsidRDefault="004838B8" w:rsidP="00C368FD">
      <w:pPr>
        <w:spacing w:after="0" w:line="240" w:lineRule="auto"/>
        <w:ind w:firstLine="709"/>
        <w:rPr>
          <w:rFonts w:ascii="Times New Roman" w:hAnsi="Times New Roman" w:cs="Times New Roman"/>
          <w:bCs/>
          <w:sz w:val="28"/>
          <w:szCs w:val="28"/>
        </w:rPr>
      </w:pPr>
    </w:p>
    <w:p w:rsidR="004838B8" w:rsidRDefault="004838B8" w:rsidP="00C368FD">
      <w:pPr>
        <w:spacing w:after="0" w:line="240" w:lineRule="auto"/>
        <w:ind w:firstLine="709"/>
        <w:rPr>
          <w:rFonts w:ascii="Times New Roman" w:hAnsi="Times New Roman" w:cs="Times New Roman"/>
          <w:bCs/>
          <w:sz w:val="28"/>
          <w:szCs w:val="28"/>
        </w:rPr>
      </w:pPr>
    </w:p>
    <w:p w:rsidR="004838B8" w:rsidRDefault="004838B8" w:rsidP="009C367B">
      <w:pPr>
        <w:spacing w:after="0" w:line="240" w:lineRule="auto"/>
        <w:rPr>
          <w:rFonts w:ascii="Times New Roman" w:hAnsi="Times New Roman" w:cs="Times New Roman"/>
          <w:bCs/>
          <w:sz w:val="28"/>
          <w:szCs w:val="28"/>
        </w:rPr>
      </w:pPr>
    </w:p>
    <w:p w:rsidR="004838B8" w:rsidRDefault="004838B8" w:rsidP="009C367B">
      <w:pPr>
        <w:spacing w:after="0" w:line="240" w:lineRule="auto"/>
        <w:jc w:val="center"/>
        <w:rPr>
          <w:rFonts w:ascii="Times New Roman" w:hAnsi="Times New Roman" w:cs="Times New Roman"/>
          <w:b/>
          <w:bCs/>
          <w:caps/>
          <w:sz w:val="28"/>
          <w:szCs w:val="28"/>
        </w:rPr>
      </w:pPr>
      <w:r w:rsidRPr="004838B8">
        <w:rPr>
          <w:rFonts w:ascii="Times New Roman" w:hAnsi="Times New Roman" w:cs="Times New Roman"/>
          <w:b/>
          <w:bCs/>
          <w:caps/>
          <w:sz w:val="28"/>
          <w:szCs w:val="28"/>
        </w:rPr>
        <w:t>Оспанова гульмира жабаевна</w:t>
      </w:r>
    </w:p>
    <w:p w:rsidR="004838B8" w:rsidRDefault="004838B8" w:rsidP="009C367B">
      <w:pPr>
        <w:spacing w:after="0" w:line="240" w:lineRule="auto"/>
        <w:jc w:val="center"/>
        <w:rPr>
          <w:rFonts w:ascii="Times New Roman" w:hAnsi="Times New Roman" w:cs="Times New Roman"/>
          <w:b/>
          <w:bCs/>
          <w:caps/>
          <w:sz w:val="28"/>
          <w:szCs w:val="28"/>
        </w:rPr>
      </w:pPr>
    </w:p>
    <w:p w:rsidR="009C367B" w:rsidRDefault="009C367B" w:rsidP="009C367B">
      <w:pPr>
        <w:spacing w:after="0" w:line="240" w:lineRule="auto"/>
        <w:jc w:val="center"/>
        <w:rPr>
          <w:rFonts w:ascii="Times New Roman" w:hAnsi="Times New Roman" w:cs="Times New Roman"/>
          <w:b/>
          <w:bCs/>
          <w:sz w:val="28"/>
          <w:szCs w:val="28"/>
        </w:rPr>
      </w:pPr>
    </w:p>
    <w:p w:rsidR="009C367B" w:rsidRDefault="009C367B" w:rsidP="009C367B">
      <w:pPr>
        <w:spacing w:after="0" w:line="240" w:lineRule="auto"/>
        <w:jc w:val="center"/>
        <w:rPr>
          <w:rFonts w:ascii="Times New Roman" w:hAnsi="Times New Roman" w:cs="Times New Roman"/>
          <w:b/>
          <w:bCs/>
          <w:sz w:val="28"/>
          <w:szCs w:val="28"/>
        </w:rPr>
      </w:pPr>
    </w:p>
    <w:p w:rsidR="0087008E" w:rsidRDefault="0087008E" w:rsidP="009C367B">
      <w:pPr>
        <w:spacing w:after="0" w:line="240" w:lineRule="auto"/>
        <w:jc w:val="center"/>
        <w:rPr>
          <w:rFonts w:ascii="Times New Roman" w:hAnsi="Times New Roman" w:cs="Times New Roman"/>
          <w:b/>
          <w:bCs/>
          <w:sz w:val="28"/>
          <w:szCs w:val="28"/>
        </w:rPr>
      </w:pPr>
      <w:r w:rsidRPr="0087008E">
        <w:rPr>
          <w:rFonts w:ascii="Times New Roman" w:hAnsi="Times New Roman" w:cs="Times New Roman"/>
          <w:b/>
          <w:bCs/>
          <w:sz w:val="28"/>
          <w:szCs w:val="28"/>
        </w:rPr>
        <w:t>Информационно-аналитическая система контроля целостности нормативной базы</w:t>
      </w:r>
    </w:p>
    <w:p w:rsidR="004838B8" w:rsidRDefault="004838B8" w:rsidP="009C367B">
      <w:pPr>
        <w:spacing w:after="0" w:line="240" w:lineRule="auto"/>
        <w:jc w:val="center"/>
        <w:rPr>
          <w:rFonts w:ascii="Times New Roman" w:hAnsi="Times New Roman" w:cs="Times New Roman"/>
          <w:b/>
          <w:bCs/>
          <w:sz w:val="28"/>
          <w:szCs w:val="28"/>
        </w:rPr>
      </w:pPr>
    </w:p>
    <w:p w:rsidR="004838B8" w:rsidRDefault="004838B8" w:rsidP="009C367B">
      <w:pPr>
        <w:spacing w:after="0" w:line="240" w:lineRule="auto"/>
        <w:jc w:val="center"/>
        <w:rPr>
          <w:rFonts w:ascii="Times New Roman" w:hAnsi="Times New Roman" w:cs="Times New Roman"/>
          <w:b/>
          <w:bCs/>
          <w:sz w:val="28"/>
          <w:szCs w:val="28"/>
        </w:rPr>
      </w:pPr>
    </w:p>
    <w:p w:rsidR="009C367B" w:rsidRDefault="009C367B" w:rsidP="009C367B">
      <w:pPr>
        <w:spacing w:after="0" w:line="240" w:lineRule="auto"/>
        <w:jc w:val="center"/>
        <w:rPr>
          <w:rFonts w:ascii="Times New Roman" w:hAnsi="Times New Roman" w:cs="Times New Roman"/>
          <w:b/>
          <w:bCs/>
          <w:sz w:val="28"/>
          <w:szCs w:val="28"/>
        </w:rPr>
      </w:pPr>
    </w:p>
    <w:p w:rsidR="004838B8" w:rsidRDefault="004838B8" w:rsidP="009C367B">
      <w:pPr>
        <w:spacing w:after="0" w:line="240" w:lineRule="auto"/>
        <w:jc w:val="center"/>
        <w:rPr>
          <w:rFonts w:ascii="Times New Roman" w:hAnsi="Times New Roman" w:cs="Times New Roman"/>
          <w:bCs/>
          <w:sz w:val="28"/>
          <w:szCs w:val="28"/>
        </w:rPr>
      </w:pPr>
      <w:r w:rsidRPr="0083543F">
        <w:rPr>
          <w:rFonts w:ascii="Times New Roman" w:hAnsi="Times New Roman" w:cs="Times New Roman"/>
          <w:bCs/>
          <w:sz w:val="28"/>
          <w:szCs w:val="28"/>
        </w:rPr>
        <w:t>6</w:t>
      </w:r>
      <w:r w:rsidRPr="0083543F">
        <w:rPr>
          <w:rFonts w:ascii="Times New Roman" w:hAnsi="Times New Roman" w:cs="Times New Roman"/>
          <w:bCs/>
          <w:sz w:val="28"/>
          <w:szCs w:val="28"/>
          <w:lang w:val="en-US"/>
        </w:rPr>
        <w:t>D</w:t>
      </w:r>
      <w:r w:rsidRPr="0083543F">
        <w:rPr>
          <w:rFonts w:ascii="Times New Roman" w:hAnsi="Times New Roman" w:cs="Times New Roman"/>
          <w:bCs/>
          <w:sz w:val="28"/>
          <w:szCs w:val="28"/>
        </w:rPr>
        <w:t>075100 – Информатика, вычислительная техника и управление</w:t>
      </w:r>
    </w:p>
    <w:p w:rsidR="009C367B" w:rsidRDefault="009C367B" w:rsidP="009C367B">
      <w:pPr>
        <w:spacing w:after="0" w:line="240" w:lineRule="auto"/>
        <w:jc w:val="center"/>
        <w:rPr>
          <w:rFonts w:ascii="Times New Roman" w:hAnsi="Times New Roman" w:cs="Times New Roman"/>
          <w:bCs/>
          <w:sz w:val="28"/>
          <w:szCs w:val="28"/>
        </w:rPr>
      </w:pPr>
    </w:p>
    <w:p w:rsidR="009C367B" w:rsidRDefault="009C367B" w:rsidP="009C367B">
      <w:pPr>
        <w:spacing w:after="0" w:line="240" w:lineRule="auto"/>
        <w:jc w:val="center"/>
        <w:rPr>
          <w:rFonts w:ascii="Times New Roman" w:hAnsi="Times New Roman" w:cs="Times New Roman"/>
          <w:bCs/>
          <w:sz w:val="28"/>
          <w:szCs w:val="28"/>
        </w:rPr>
      </w:pPr>
    </w:p>
    <w:p w:rsidR="009C367B" w:rsidRDefault="009C367B" w:rsidP="009C367B">
      <w:pPr>
        <w:spacing w:after="0" w:line="240" w:lineRule="auto"/>
        <w:jc w:val="center"/>
        <w:rPr>
          <w:rFonts w:ascii="Times New Roman" w:hAnsi="Times New Roman" w:cs="Times New Roman"/>
          <w:bCs/>
          <w:sz w:val="28"/>
          <w:szCs w:val="28"/>
        </w:rPr>
      </w:pPr>
    </w:p>
    <w:p w:rsidR="0083543F" w:rsidRDefault="0083543F" w:rsidP="009C367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Диссертация на соискание степени </w:t>
      </w:r>
    </w:p>
    <w:p w:rsidR="0083543F" w:rsidRPr="00250876" w:rsidRDefault="0083543F" w:rsidP="009C367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доктора философии (</w:t>
      </w:r>
      <w:r>
        <w:rPr>
          <w:rFonts w:ascii="Times New Roman" w:hAnsi="Times New Roman" w:cs="Times New Roman"/>
          <w:bCs/>
          <w:sz w:val="28"/>
          <w:szCs w:val="28"/>
          <w:lang w:val="en-US"/>
        </w:rPr>
        <w:t>PhD</w:t>
      </w:r>
      <w:r w:rsidRPr="00250876">
        <w:rPr>
          <w:rFonts w:ascii="Times New Roman" w:hAnsi="Times New Roman" w:cs="Times New Roman"/>
          <w:bCs/>
          <w:sz w:val="28"/>
          <w:szCs w:val="28"/>
        </w:rPr>
        <w:t>)</w:t>
      </w:r>
    </w:p>
    <w:p w:rsidR="0083543F" w:rsidRPr="00250876" w:rsidRDefault="0083543F" w:rsidP="00C368FD">
      <w:pPr>
        <w:spacing w:after="0" w:line="240" w:lineRule="auto"/>
        <w:ind w:firstLine="709"/>
        <w:jc w:val="center"/>
        <w:rPr>
          <w:rFonts w:ascii="Times New Roman" w:hAnsi="Times New Roman" w:cs="Times New Roman"/>
          <w:bCs/>
          <w:sz w:val="28"/>
          <w:szCs w:val="28"/>
        </w:rPr>
      </w:pPr>
    </w:p>
    <w:p w:rsidR="0083543F" w:rsidRPr="00250876" w:rsidRDefault="0083543F" w:rsidP="00C368FD">
      <w:pPr>
        <w:spacing w:after="0" w:line="240" w:lineRule="auto"/>
        <w:ind w:firstLine="709"/>
        <w:jc w:val="center"/>
        <w:rPr>
          <w:rFonts w:ascii="Times New Roman" w:hAnsi="Times New Roman" w:cs="Times New Roman"/>
          <w:bCs/>
          <w:sz w:val="28"/>
          <w:szCs w:val="28"/>
        </w:rPr>
      </w:pPr>
    </w:p>
    <w:p w:rsidR="0083543F" w:rsidRPr="00250876" w:rsidRDefault="0083543F" w:rsidP="00C368FD">
      <w:pPr>
        <w:spacing w:after="0" w:line="240" w:lineRule="auto"/>
        <w:ind w:firstLine="709"/>
        <w:jc w:val="center"/>
        <w:rPr>
          <w:rFonts w:ascii="Times New Roman" w:hAnsi="Times New Roman" w:cs="Times New Roman"/>
          <w:bCs/>
          <w:sz w:val="28"/>
          <w:szCs w:val="28"/>
        </w:rPr>
      </w:pPr>
    </w:p>
    <w:p w:rsidR="0083543F" w:rsidRDefault="009C367B"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Научные консультанты</w:t>
      </w:r>
    </w:p>
    <w:p w:rsidR="009C367B" w:rsidRDefault="0083543F"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кандидат технических наук, </w:t>
      </w:r>
    </w:p>
    <w:p w:rsidR="0083543F" w:rsidRDefault="0083543F"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доцент</w:t>
      </w:r>
    </w:p>
    <w:p w:rsidR="0083543F" w:rsidRDefault="009C367B"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Е.В. </w:t>
      </w:r>
      <w:r w:rsidR="0083543F">
        <w:rPr>
          <w:rFonts w:ascii="Times New Roman" w:hAnsi="Times New Roman" w:cs="Times New Roman"/>
          <w:bCs/>
          <w:sz w:val="28"/>
          <w:szCs w:val="28"/>
        </w:rPr>
        <w:t xml:space="preserve">Кухаренко </w:t>
      </w:r>
    </w:p>
    <w:p w:rsidR="0083543F" w:rsidRPr="009C367B" w:rsidRDefault="0083543F" w:rsidP="00C368FD">
      <w:pPr>
        <w:spacing w:after="0" w:line="240" w:lineRule="auto"/>
        <w:ind w:firstLine="709"/>
        <w:jc w:val="right"/>
        <w:rPr>
          <w:rFonts w:ascii="Times New Roman" w:hAnsi="Times New Roman" w:cs="Times New Roman"/>
          <w:bCs/>
          <w:sz w:val="16"/>
          <w:szCs w:val="16"/>
        </w:rPr>
      </w:pPr>
    </w:p>
    <w:p w:rsidR="009C367B" w:rsidRDefault="0083543F"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кандидат физико-математических наук, </w:t>
      </w:r>
    </w:p>
    <w:p w:rsidR="0083543F" w:rsidRDefault="0083543F"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доцент</w:t>
      </w:r>
    </w:p>
    <w:p w:rsidR="0083543F" w:rsidRPr="0083543F" w:rsidRDefault="009C367B" w:rsidP="00C368FD">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О.В. </w:t>
      </w:r>
      <w:r w:rsidR="0083543F">
        <w:rPr>
          <w:rFonts w:ascii="Times New Roman" w:hAnsi="Times New Roman" w:cs="Times New Roman"/>
          <w:bCs/>
          <w:sz w:val="28"/>
          <w:szCs w:val="28"/>
        </w:rPr>
        <w:t xml:space="preserve">Григоренко </w:t>
      </w: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9C367B" w:rsidRDefault="009C367B" w:rsidP="00C368FD">
      <w:pPr>
        <w:spacing w:after="0" w:line="240" w:lineRule="auto"/>
        <w:ind w:firstLine="709"/>
        <w:jc w:val="center"/>
        <w:rPr>
          <w:rFonts w:ascii="Times New Roman" w:hAnsi="Times New Roman" w:cs="Times New Roman"/>
          <w:bCs/>
          <w:sz w:val="28"/>
          <w:szCs w:val="28"/>
        </w:rPr>
      </w:pPr>
    </w:p>
    <w:p w:rsidR="009C367B" w:rsidRDefault="009C367B"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C368FD">
      <w:pPr>
        <w:spacing w:after="0" w:line="240" w:lineRule="auto"/>
        <w:ind w:firstLine="709"/>
        <w:jc w:val="center"/>
        <w:rPr>
          <w:rFonts w:ascii="Times New Roman" w:hAnsi="Times New Roman" w:cs="Times New Roman"/>
          <w:bCs/>
          <w:sz w:val="28"/>
          <w:szCs w:val="28"/>
        </w:rPr>
      </w:pPr>
    </w:p>
    <w:p w:rsidR="0083543F" w:rsidRDefault="0083543F" w:rsidP="009C367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Республика Казахстан</w:t>
      </w:r>
    </w:p>
    <w:p w:rsidR="0083543F" w:rsidRDefault="0083543F" w:rsidP="009C367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Петропавловск, 2024</w:t>
      </w:r>
    </w:p>
    <w:p w:rsidR="0083543F" w:rsidRDefault="0083543F" w:rsidP="00C368FD">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br w:type="page"/>
      </w:r>
      <w:r w:rsidRPr="0083543F">
        <w:rPr>
          <w:rFonts w:ascii="Times New Roman" w:hAnsi="Times New Roman" w:cs="Times New Roman"/>
          <w:b/>
          <w:bCs/>
          <w:sz w:val="28"/>
          <w:szCs w:val="28"/>
        </w:rPr>
        <w:lastRenderedPageBreak/>
        <w:t>СОДЕРЖАНИЕ</w:t>
      </w:r>
    </w:p>
    <w:p w:rsidR="009C367B" w:rsidRDefault="009C367B" w:rsidP="009C367B">
      <w:pPr>
        <w:spacing w:after="0" w:line="240" w:lineRule="auto"/>
        <w:jc w:val="right"/>
        <w:rPr>
          <w:rFonts w:ascii="Times New Roman" w:hAnsi="Times New Roman" w:cs="Times New Roman"/>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3"/>
        <w:gridCol w:w="732"/>
      </w:tblGrid>
      <w:tr w:rsidR="009C367B" w:rsidTr="00F63539">
        <w:tc>
          <w:tcPr>
            <w:tcW w:w="9123" w:type="dxa"/>
          </w:tcPr>
          <w:p w:rsidR="009C367B" w:rsidRPr="00F63539" w:rsidRDefault="009F484B" w:rsidP="009C367B">
            <w:pPr>
              <w:jc w:val="both"/>
              <w:rPr>
                <w:bCs/>
                <w:sz w:val="28"/>
                <w:szCs w:val="28"/>
              </w:rPr>
            </w:pPr>
            <w:r w:rsidRPr="00DC6FD0">
              <w:rPr>
                <w:b/>
                <w:sz w:val="28"/>
                <w:szCs w:val="28"/>
              </w:rPr>
              <w:t>ОБОЗНАЧЕНИЙ</w:t>
            </w:r>
            <w:r>
              <w:rPr>
                <w:b/>
                <w:sz w:val="28"/>
                <w:szCs w:val="28"/>
              </w:rPr>
              <w:t xml:space="preserve"> </w:t>
            </w:r>
            <w:r w:rsidRPr="00DC6FD0">
              <w:rPr>
                <w:b/>
                <w:sz w:val="28"/>
                <w:szCs w:val="28"/>
              </w:rPr>
              <w:t>И СОКРАЩЕН</w:t>
            </w:r>
            <w:r>
              <w:rPr>
                <w:b/>
                <w:sz w:val="28"/>
                <w:szCs w:val="28"/>
              </w:rPr>
              <w:t>ИЯ</w:t>
            </w:r>
            <w:r w:rsidR="00F63539">
              <w:rPr>
                <w:sz w:val="28"/>
                <w:szCs w:val="28"/>
              </w:rPr>
              <w:t>…………………………………….</w:t>
            </w:r>
          </w:p>
        </w:tc>
        <w:tc>
          <w:tcPr>
            <w:tcW w:w="732" w:type="dxa"/>
          </w:tcPr>
          <w:p w:rsidR="009C367B" w:rsidRPr="00F63539" w:rsidRDefault="00F63539" w:rsidP="00F63539">
            <w:pPr>
              <w:rPr>
                <w:bCs/>
                <w:sz w:val="28"/>
                <w:szCs w:val="28"/>
              </w:rPr>
            </w:pPr>
            <w:r w:rsidRPr="00F63539">
              <w:rPr>
                <w:bCs/>
                <w:sz w:val="28"/>
                <w:szCs w:val="28"/>
              </w:rPr>
              <w:t>4</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ВВЕДЕНИЕ</w:t>
            </w:r>
            <w:r w:rsidR="00F63539">
              <w:rPr>
                <w:bCs/>
                <w:sz w:val="28"/>
                <w:szCs w:val="28"/>
              </w:rPr>
              <w:t>……………………………………………………………………</w:t>
            </w:r>
          </w:p>
        </w:tc>
        <w:tc>
          <w:tcPr>
            <w:tcW w:w="732" w:type="dxa"/>
          </w:tcPr>
          <w:p w:rsidR="009C367B" w:rsidRPr="00F63539" w:rsidRDefault="00F63539" w:rsidP="00F63539">
            <w:pPr>
              <w:rPr>
                <w:bCs/>
                <w:sz w:val="28"/>
                <w:szCs w:val="28"/>
              </w:rPr>
            </w:pPr>
            <w:r>
              <w:rPr>
                <w:bCs/>
                <w:sz w:val="28"/>
                <w:szCs w:val="28"/>
              </w:rPr>
              <w:t>5</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1 АНАЛИЗ СОВРЕМЕННЫХ ПОДХОДОВ К ОБЕСПЕЧЕНИЮ ЦЕЛОСТНОСТИ НОРМАТИВНОЙ ДОКУМЕНТАЦИИ</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9</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1.1 Анализ основных особенностей базы нормативных документов предприятия</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9</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1.2 Анализ основных подходов к обеспечению целостности данных и информации</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14</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1.3 Анализ теоретических исследований и прикладных работ по обеспечению целостности информации</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26</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1.3.1 Обзорный анализ теоретических исследований в области обеспечения целостности информации</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26</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1.3.2 Обзорный анализ прикладных решений по обеспечению целостности информации и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30</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Выводы и постановка цели и задач исследования</w:t>
            </w:r>
            <w:r w:rsidR="00F63539">
              <w:rPr>
                <w:bCs/>
                <w:sz w:val="28"/>
                <w:szCs w:val="28"/>
              </w:rPr>
              <w:t>………………………….</w:t>
            </w:r>
          </w:p>
        </w:tc>
        <w:tc>
          <w:tcPr>
            <w:tcW w:w="732" w:type="dxa"/>
          </w:tcPr>
          <w:p w:rsidR="009C367B" w:rsidRPr="00F63539" w:rsidRDefault="00F63539" w:rsidP="00F63539">
            <w:pPr>
              <w:rPr>
                <w:bCs/>
                <w:sz w:val="28"/>
                <w:szCs w:val="28"/>
              </w:rPr>
            </w:pPr>
            <w:r>
              <w:rPr>
                <w:bCs/>
                <w:sz w:val="28"/>
                <w:szCs w:val="28"/>
              </w:rPr>
              <w:t>34</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2 МОДЕЛИ ОБЕСПЕЧЕНИЯ ЦЕЛОСТНОСТИ БАЗЫ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38</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2.1 Задача обеспечения целостности базы нормативных документов предприятия</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38</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2.2 Разработка моделей и метода обеспечения неизменности базы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44</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2.3 Разработка моделей и метода определения субъектов информационной системы, имеющих права изменять базу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Default="00F63539" w:rsidP="00F63539">
            <w:pPr>
              <w:rPr>
                <w:bCs/>
                <w:sz w:val="28"/>
                <w:szCs w:val="28"/>
              </w:rPr>
            </w:pPr>
          </w:p>
          <w:p w:rsidR="00F63539" w:rsidRPr="00F63539" w:rsidRDefault="00F63539" w:rsidP="00F63539">
            <w:pPr>
              <w:rPr>
                <w:bCs/>
                <w:sz w:val="28"/>
                <w:szCs w:val="28"/>
              </w:rPr>
            </w:pPr>
            <w:r>
              <w:rPr>
                <w:bCs/>
                <w:sz w:val="28"/>
                <w:szCs w:val="28"/>
              </w:rPr>
              <w:t>50</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2.4 Разработка моделей и метода определения достоверности базы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56</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Выводы ко второму разделу</w:t>
            </w:r>
            <w:r w:rsidR="00F63539">
              <w:rPr>
                <w:bCs/>
                <w:sz w:val="28"/>
                <w:szCs w:val="28"/>
              </w:rPr>
              <w:t>………………………………………………..</w:t>
            </w:r>
          </w:p>
        </w:tc>
        <w:tc>
          <w:tcPr>
            <w:tcW w:w="732" w:type="dxa"/>
          </w:tcPr>
          <w:p w:rsidR="009C367B" w:rsidRPr="00F63539" w:rsidRDefault="00F63539" w:rsidP="00F63539">
            <w:pPr>
              <w:rPr>
                <w:bCs/>
                <w:sz w:val="28"/>
                <w:szCs w:val="28"/>
              </w:rPr>
            </w:pPr>
            <w:r>
              <w:rPr>
                <w:bCs/>
                <w:sz w:val="28"/>
                <w:szCs w:val="28"/>
              </w:rPr>
              <w:t>60</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3 ИНФОРМАЦИОННАЯ ТЕХНОЛОГИЯ ОБЕСПЕЧЕНИЯ ЦЕЛОСТНОСТИ БАЗЫ НОРМАТИВНЫХ ДОКУМЕНТОВ ПРЕДПРИЯТИЯ</w:t>
            </w:r>
            <w:r w:rsidR="00F63539">
              <w:rPr>
                <w:bCs/>
                <w:sz w:val="28"/>
                <w:szCs w:val="28"/>
              </w:rPr>
              <w:t>……………………………………………………………</w:t>
            </w:r>
          </w:p>
        </w:tc>
        <w:tc>
          <w:tcPr>
            <w:tcW w:w="732" w:type="dxa"/>
          </w:tcPr>
          <w:p w:rsidR="009C367B" w:rsidRDefault="009C367B" w:rsidP="00F63539">
            <w:pPr>
              <w:rPr>
                <w:bCs/>
                <w:sz w:val="28"/>
                <w:szCs w:val="28"/>
              </w:rPr>
            </w:pPr>
          </w:p>
          <w:p w:rsidR="00F63539" w:rsidRDefault="00F63539" w:rsidP="00F63539">
            <w:pPr>
              <w:rPr>
                <w:bCs/>
                <w:sz w:val="28"/>
                <w:szCs w:val="28"/>
              </w:rPr>
            </w:pPr>
          </w:p>
          <w:p w:rsidR="00F63539" w:rsidRPr="00F63539" w:rsidRDefault="00F63539" w:rsidP="00F63539">
            <w:pPr>
              <w:rPr>
                <w:bCs/>
                <w:sz w:val="28"/>
                <w:szCs w:val="28"/>
              </w:rPr>
            </w:pPr>
            <w:r>
              <w:rPr>
                <w:bCs/>
                <w:sz w:val="28"/>
                <w:szCs w:val="28"/>
              </w:rPr>
              <w:t>62</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3.1 Разработка информационной технологии обеспечения целостности базы нормативных документов предприятия</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62</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3.2 Разработка алгоритмов решения подзадачи определения субъектов, имеющих право на изменение базы нормативных документов предприяти</w:t>
            </w:r>
            <w:r>
              <w:rPr>
                <w:bCs/>
                <w:sz w:val="28"/>
                <w:szCs w:val="28"/>
              </w:rPr>
              <w:t>я</w:t>
            </w:r>
            <w:r w:rsidR="00F63539">
              <w:rPr>
                <w:bCs/>
                <w:sz w:val="28"/>
                <w:szCs w:val="28"/>
              </w:rPr>
              <w:t>……………………………………………………………………</w:t>
            </w:r>
          </w:p>
        </w:tc>
        <w:tc>
          <w:tcPr>
            <w:tcW w:w="732" w:type="dxa"/>
          </w:tcPr>
          <w:p w:rsidR="009C367B" w:rsidRDefault="009C367B" w:rsidP="00F63539">
            <w:pPr>
              <w:rPr>
                <w:bCs/>
                <w:sz w:val="28"/>
                <w:szCs w:val="28"/>
              </w:rPr>
            </w:pPr>
          </w:p>
          <w:p w:rsidR="00F63539" w:rsidRDefault="00F63539" w:rsidP="00F63539">
            <w:pPr>
              <w:rPr>
                <w:bCs/>
                <w:sz w:val="28"/>
                <w:szCs w:val="28"/>
              </w:rPr>
            </w:pPr>
          </w:p>
          <w:p w:rsidR="00F63539" w:rsidRPr="00F63539" w:rsidRDefault="00F63539" w:rsidP="00F63539">
            <w:pPr>
              <w:rPr>
                <w:bCs/>
                <w:sz w:val="28"/>
                <w:szCs w:val="28"/>
              </w:rPr>
            </w:pPr>
            <w:r>
              <w:rPr>
                <w:bCs/>
                <w:sz w:val="28"/>
                <w:szCs w:val="28"/>
              </w:rPr>
              <w:t>71</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3.3 Разработка алгоритмов решения подзадачи определения достоверности базы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76</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3.4 Разработка алгоритмов решения подзадачи определения неизменности базы нормативных документов</w:t>
            </w:r>
            <w:r w:rsidR="00F63539">
              <w:rPr>
                <w:bCs/>
                <w:sz w:val="28"/>
                <w:szCs w:val="28"/>
              </w:rPr>
              <w:t>……………………………….</w:t>
            </w:r>
          </w:p>
        </w:tc>
        <w:tc>
          <w:tcPr>
            <w:tcW w:w="732" w:type="dxa"/>
          </w:tcPr>
          <w:p w:rsidR="009C367B" w:rsidRDefault="009C367B" w:rsidP="00F63539">
            <w:pPr>
              <w:rPr>
                <w:bCs/>
                <w:sz w:val="28"/>
                <w:szCs w:val="28"/>
              </w:rPr>
            </w:pPr>
          </w:p>
          <w:p w:rsidR="00F63539" w:rsidRPr="00F63539" w:rsidRDefault="00F63539" w:rsidP="00F63539">
            <w:pPr>
              <w:rPr>
                <w:bCs/>
                <w:sz w:val="28"/>
                <w:szCs w:val="28"/>
              </w:rPr>
            </w:pPr>
            <w:r>
              <w:rPr>
                <w:bCs/>
                <w:sz w:val="28"/>
                <w:szCs w:val="28"/>
              </w:rPr>
              <w:t>81</w:t>
            </w:r>
          </w:p>
        </w:tc>
      </w:tr>
      <w:tr w:rsidR="009C367B" w:rsidTr="00F63539">
        <w:tc>
          <w:tcPr>
            <w:tcW w:w="9123" w:type="dxa"/>
          </w:tcPr>
          <w:p w:rsidR="009C367B" w:rsidRPr="009C367B" w:rsidRDefault="009C367B" w:rsidP="009C367B">
            <w:pPr>
              <w:jc w:val="both"/>
              <w:rPr>
                <w:bCs/>
                <w:sz w:val="28"/>
                <w:szCs w:val="28"/>
              </w:rPr>
            </w:pPr>
            <w:r w:rsidRPr="009C367B">
              <w:rPr>
                <w:bCs/>
                <w:sz w:val="28"/>
                <w:szCs w:val="28"/>
              </w:rPr>
              <w:t>Выводы к третьему разделу</w:t>
            </w:r>
            <w:r w:rsidR="00F63539">
              <w:rPr>
                <w:bCs/>
                <w:sz w:val="28"/>
                <w:szCs w:val="28"/>
              </w:rPr>
              <w:t>………………………………………………….</w:t>
            </w:r>
          </w:p>
        </w:tc>
        <w:tc>
          <w:tcPr>
            <w:tcW w:w="732" w:type="dxa"/>
          </w:tcPr>
          <w:p w:rsidR="009C367B" w:rsidRPr="00F63539" w:rsidRDefault="00F63539" w:rsidP="00F63539">
            <w:pPr>
              <w:rPr>
                <w:bCs/>
                <w:sz w:val="28"/>
                <w:szCs w:val="28"/>
              </w:rPr>
            </w:pPr>
            <w:r>
              <w:rPr>
                <w:bCs/>
                <w:sz w:val="28"/>
                <w:szCs w:val="28"/>
              </w:rPr>
              <w:t>87</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ЗАКЛЮЧЕНИЕ</w:t>
            </w:r>
            <w:r w:rsidR="00F63539">
              <w:rPr>
                <w:bCs/>
                <w:sz w:val="28"/>
                <w:szCs w:val="28"/>
              </w:rPr>
              <w:t>………………………………………………………………</w:t>
            </w:r>
          </w:p>
        </w:tc>
        <w:tc>
          <w:tcPr>
            <w:tcW w:w="732" w:type="dxa"/>
          </w:tcPr>
          <w:p w:rsidR="009C367B" w:rsidRPr="00F63539" w:rsidRDefault="00F63539" w:rsidP="00F63539">
            <w:pPr>
              <w:rPr>
                <w:bCs/>
                <w:sz w:val="28"/>
                <w:szCs w:val="28"/>
              </w:rPr>
            </w:pPr>
            <w:r>
              <w:rPr>
                <w:bCs/>
                <w:sz w:val="28"/>
                <w:szCs w:val="28"/>
              </w:rPr>
              <w:t>88</w:t>
            </w:r>
          </w:p>
        </w:tc>
      </w:tr>
      <w:tr w:rsidR="009C367B" w:rsidTr="00F63539">
        <w:tc>
          <w:tcPr>
            <w:tcW w:w="9123" w:type="dxa"/>
          </w:tcPr>
          <w:p w:rsidR="009C367B" w:rsidRPr="00F63539" w:rsidRDefault="009C367B" w:rsidP="009C367B">
            <w:pPr>
              <w:jc w:val="both"/>
              <w:rPr>
                <w:bCs/>
                <w:sz w:val="28"/>
                <w:szCs w:val="28"/>
              </w:rPr>
            </w:pPr>
            <w:r w:rsidRPr="009C367B">
              <w:rPr>
                <w:b/>
                <w:bCs/>
                <w:sz w:val="28"/>
                <w:szCs w:val="28"/>
              </w:rPr>
              <w:t>СПИСОК ИСПОЛЬЗОВАННЫХ ИСТОЧНИКОВ</w:t>
            </w:r>
            <w:r w:rsidR="00F63539">
              <w:rPr>
                <w:bCs/>
                <w:sz w:val="28"/>
                <w:szCs w:val="28"/>
              </w:rPr>
              <w:t>……………………..</w:t>
            </w:r>
          </w:p>
        </w:tc>
        <w:tc>
          <w:tcPr>
            <w:tcW w:w="732" w:type="dxa"/>
          </w:tcPr>
          <w:p w:rsidR="009C367B" w:rsidRPr="00F63539" w:rsidRDefault="00F63539" w:rsidP="00F63539">
            <w:pPr>
              <w:rPr>
                <w:bCs/>
                <w:sz w:val="28"/>
                <w:szCs w:val="28"/>
              </w:rPr>
            </w:pPr>
            <w:r>
              <w:rPr>
                <w:bCs/>
                <w:sz w:val="28"/>
                <w:szCs w:val="28"/>
              </w:rPr>
              <w:t>90</w:t>
            </w:r>
          </w:p>
        </w:tc>
      </w:tr>
      <w:tr w:rsidR="009C367B" w:rsidTr="00F63539">
        <w:tc>
          <w:tcPr>
            <w:tcW w:w="9123" w:type="dxa"/>
          </w:tcPr>
          <w:p w:rsidR="009C367B" w:rsidRPr="009C367B" w:rsidRDefault="009C367B" w:rsidP="00F63539">
            <w:pPr>
              <w:tabs>
                <w:tab w:val="left" w:pos="3300"/>
              </w:tabs>
              <w:jc w:val="both"/>
              <w:rPr>
                <w:bCs/>
                <w:sz w:val="28"/>
                <w:szCs w:val="28"/>
              </w:rPr>
            </w:pPr>
            <w:r w:rsidRPr="009C367B">
              <w:rPr>
                <w:b/>
                <w:bCs/>
                <w:sz w:val="28"/>
                <w:szCs w:val="28"/>
              </w:rPr>
              <w:t>ПРИЛОЖЕНИЕ А</w:t>
            </w:r>
            <w:r>
              <w:rPr>
                <w:bCs/>
                <w:sz w:val="28"/>
                <w:szCs w:val="28"/>
              </w:rPr>
              <w:t xml:space="preserve"> – </w:t>
            </w:r>
            <w:r w:rsidR="00F63539">
              <w:rPr>
                <w:sz w:val="28"/>
                <w:szCs w:val="28"/>
              </w:rPr>
              <w:t>Свидетельство об авторском праве…………………</w:t>
            </w:r>
          </w:p>
        </w:tc>
        <w:tc>
          <w:tcPr>
            <w:tcW w:w="732" w:type="dxa"/>
          </w:tcPr>
          <w:p w:rsidR="009C367B" w:rsidRPr="00F63539" w:rsidRDefault="00F63539" w:rsidP="00F63539">
            <w:pPr>
              <w:rPr>
                <w:bCs/>
                <w:sz w:val="28"/>
                <w:szCs w:val="28"/>
              </w:rPr>
            </w:pPr>
            <w:r>
              <w:rPr>
                <w:bCs/>
                <w:sz w:val="28"/>
                <w:szCs w:val="28"/>
              </w:rPr>
              <w:t>97</w:t>
            </w:r>
          </w:p>
        </w:tc>
      </w:tr>
    </w:tbl>
    <w:p w:rsidR="009C367B" w:rsidRDefault="009C367B" w:rsidP="00C368FD">
      <w:pPr>
        <w:spacing w:after="0" w:line="240" w:lineRule="auto"/>
        <w:jc w:val="center"/>
        <w:rPr>
          <w:rFonts w:ascii="Times New Roman" w:hAnsi="Times New Roman" w:cs="Times New Roman"/>
          <w:b/>
          <w:bCs/>
          <w:sz w:val="28"/>
          <w:szCs w:val="28"/>
        </w:rPr>
      </w:pPr>
    </w:p>
    <w:p w:rsidR="0083543F" w:rsidRPr="00214DB2" w:rsidRDefault="0083543F" w:rsidP="00C368FD">
      <w:pPr>
        <w:pStyle w:val="af0"/>
        <w:spacing w:before="0" w:line="240" w:lineRule="auto"/>
        <w:rPr>
          <w:rFonts w:ascii="Times New Roman" w:hAnsi="Times New Roman" w:cs="Times New Roman"/>
          <w:sz w:val="28"/>
          <w:szCs w:val="28"/>
        </w:rPr>
      </w:pPr>
    </w:p>
    <w:p w:rsidR="0083543F" w:rsidRPr="0087008E" w:rsidRDefault="0083543F" w:rsidP="00C368FD">
      <w:pPr>
        <w:spacing w:after="0" w:line="240" w:lineRule="auto"/>
        <w:ind w:firstLine="709"/>
        <w:jc w:val="right"/>
        <w:rPr>
          <w:rFonts w:ascii="Times New Roman" w:hAnsi="Times New Roman" w:cs="Times New Roman"/>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9F484B" w:rsidRDefault="009F484B" w:rsidP="009C367B">
      <w:pPr>
        <w:spacing w:after="0" w:line="240" w:lineRule="auto"/>
        <w:jc w:val="center"/>
        <w:rPr>
          <w:rFonts w:ascii="Times New Roman" w:hAnsi="Times New Roman" w:cs="Times New Roman"/>
          <w:b/>
          <w:sz w:val="28"/>
          <w:szCs w:val="28"/>
        </w:rPr>
      </w:pPr>
    </w:p>
    <w:p w:rsidR="0087008E" w:rsidRPr="0087008E" w:rsidRDefault="0087008E" w:rsidP="009C367B">
      <w:pPr>
        <w:spacing w:after="0" w:line="240" w:lineRule="auto"/>
        <w:jc w:val="center"/>
        <w:rPr>
          <w:rFonts w:ascii="Times New Roman" w:hAnsi="Times New Roman" w:cs="Times New Roman"/>
          <w:sz w:val="28"/>
          <w:szCs w:val="28"/>
        </w:rPr>
      </w:pPr>
      <w:r w:rsidRPr="00DC6FD0">
        <w:rPr>
          <w:rFonts w:ascii="Times New Roman" w:hAnsi="Times New Roman" w:cs="Times New Roman"/>
          <w:b/>
          <w:sz w:val="28"/>
          <w:szCs w:val="28"/>
        </w:rPr>
        <w:t>ОБОЗНАЧЕНИ</w:t>
      </w:r>
      <w:r w:rsidR="00786464">
        <w:rPr>
          <w:rFonts w:ascii="Times New Roman" w:hAnsi="Times New Roman" w:cs="Times New Roman"/>
          <w:b/>
          <w:sz w:val="28"/>
          <w:szCs w:val="28"/>
        </w:rPr>
        <w:t>Я</w:t>
      </w:r>
      <w:r w:rsidR="009C367B">
        <w:rPr>
          <w:rFonts w:ascii="Times New Roman" w:hAnsi="Times New Roman" w:cs="Times New Roman"/>
          <w:b/>
          <w:sz w:val="28"/>
          <w:szCs w:val="28"/>
        </w:rPr>
        <w:t xml:space="preserve"> </w:t>
      </w:r>
      <w:r w:rsidRPr="00DC6FD0">
        <w:rPr>
          <w:rFonts w:ascii="Times New Roman" w:hAnsi="Times New Roman" w:cs="Times New Roman"/>
          <w:b/>
          <w:sz w:val="28"/>
          <w:szCs w:val="28"/>
        </w:rPr>
        <w:t>И СОКРАЩЕН</w:t>
      </w:r>
      <w:r w:rsidR="009C367B">
        <w:rPr>
          <w:rFonts w:ascii="Times New Roman" w:hAnsi="Times New Roman" w:cs="Times New Roman"/>
          <w:b/>
          <w:sz w:val="28"/>
          <w:szCs w:val="28"/>
        </w:rPr>
        <w:t>ИЯ</w:t>
      </w:r>
    </w:p>
    <w:p w:rsidR="0087008E" w:rsidRPr="0087008E" w:rsidRDefault="0087008E" w:rsidP="00C368FD">
      <w:pPr>
        <w:spacing w:after="0" w:line="240" w:lineRule="auto"/>
        <w:ind w:firstLine="709"/>
        <w:jc w:val="center"/>
        <w:rPr>
          <w:rFonts w:ascii="Times New Roman" w:hAnsi="Times New Roman" w:cs="Times New Roman"/>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242"/>
        <w:gridCol w:w="8329"/>
      </w:tblGrid>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БД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база данных</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БНД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база нормативных документов</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данные</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ДОУ</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документационное обеспечение управления</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ИБ</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iCs/>
                <w:sz w:val="28"/>
                <w:szCs w:val="28"/>
              </w:rPr>
              <w:t>информационная безопасность</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ИР</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информационный ресурс</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ИС</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информационная система</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Н</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нормы</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НСД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несанкционированный доступ</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НД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нормативный документ</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ОРД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организационно-распорядительные документы</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ОСТ</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отраслевой стандарт</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ПР</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правила</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Р</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рекомендации</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СП</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свод правил</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СТНИО</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стандарт научно-технических и инженерных объединений</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СТО</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стандарт организации</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СУП</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система управления предприятием</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СЭД</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система электронного документооборота</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ТР</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технический регламент</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ТУ</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технические условия</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ЦИ</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целостность информации</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ЭЦП</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lang w:val="en-US"/>
              </w:rPr>
            </w:pPr>
            <w:r w:rsidRPr="0087008E">
              <w:rPr>
                <w:rFonts w:ascii="Times New Roman" w:hAnsi="Times New Roman" w:cs="Times New Roman"/>
                <w:sz w:val="28"/>
                <w:szCs w:val="28"/>
              </w:rPr>
              <w:t>– электронная цифровая подпись</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lang w:val="en-US"/>
              </w:rPr>
              <w:t>BPM</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Business Process Management</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lang w:val="en-US"/>
              </w:rPr>
            </w:pPr>
            <w:r w:rsidRPr="0087008E">
              <w:rPr>
                <w:rFonts w:ascii="Times New Roman" w:hAnsi="Times New Roman" w:cs="Times New Roman"/>
                <w:sz w:val="28"/>
                <w:szCs w:val="28"/>
              </w:rPr>
              <w:t>CUA</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Central User Administration</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lang w:val="en-US"/>
              </w:rPr>
            </w:pPr>
            <w:r w:rsidRPr="0087008E">
              <w:rPr>
                <w:rFonts w:ascii="Times New Roman" w:hAnsi="Times New Roman" w:cs="Times New Roman"/>
                <w:sz w:val="28"/>
                <w:szCs w:val="28"/>
              </w:rPr>
              <w:t>ECM</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Enterprise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Content</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Management</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lang w:val="en-US"/>
              </w:rPr>
              <w:t>ERP</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Enterprise Resource Planning</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SNC</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Secure Network Communications</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SSF</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Secure Store and Forward</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SSL</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Secure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Sockets</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Layer</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lang w:val="en-US"/>
              </w:rPr>
            </w:pPr>
            <w:r w:rsidRPr="0087008E">
              <w:rPr>
                <w:rFonts w:ascii="Times New Roman" w:hAnsi="Times New Roman" w:cs="Times New Roman"/>
                <w:sz w:val="28"/>
                <w:szCs w:val="28"/>
                <w:lang w:val="en-US"/>
              </w:rPr>
              <w:t>TLS</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w:t>
            </w:r>
            <w:r w:rsidRPr="0087008E">
              <w:rPr>
                <w:rFonts w:ascii="Times New Roman" w:hAnsi="Times New Roman" w:cs="Times New Roman"/>
                <w:sz w:val="28"/>
                <w:szCs w:val="28"/>
                <w:lang w:val="en-US"/>
              </w:rPr>
              <w:t xml:space="preserve"> Transport Layer Security</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VPN</w:t>
            </w:r>
          </w:p>
        </w:tc>
        <w:tc>
          <w:tcPr>
            <w:tcW w:w="8329" w:type="dxa"/>
            <w:shd w:val="clear" w:color="auto" w:fill="auto"/>
          </w:tcPr>
          <w:p w:rsidR="0087008E" w:rsidRPr="0087008E" w:rsidRDefault="0087008E" w:rsidP="009C367B">
            <w:pPr>
              <w:spacing w:after="0" w:line="240" w:lineRule="auto"/>
              <w:rPr>
                <w:rFonts w:ascii="Times New Roman" w:hAnsi="Times New Roman" w:cs="Times New Roman"/>
                <w:sz w:val="28"/>
                <w:szCs w:val="28"/>
              </w:rPr>
            </w:pP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Virtual</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Private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Network</w:t>
            </w: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p>
        </w:tc>
        <w:tc>
          <w:tcPr>
            <w:tcW w:w="8329"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p>
        </w:tc>
      </w:tr>
      <w:tr w:rsidR="0087008E" w:rsidRPr="0087008E" w:rsidTr="009C367B">
        <w:tc>
          <w:tcPr>
            <w:tcW w:w="1242"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p>
        </w:tc>
        <w:tc>
          <w:tcPr>
            <w:tcW w:w="8329" w:type="dxa"/>
            <w:shd w:val="clear" w:color="auto" w:fill="auto"/>
          </w:tcPr>
          <w:p w:rsidR="0087008E" w:rsidRPr="0087008E" w:rsidRDefault="0087008E" w:rsidP="00C368FD">
            <w:pPr>
              <w:spacing w:after="0" w:line="240" w:lineRule="auto"/>
              <w:rPr>
                <w:rFonts w:ascii="Times New Roman" w:hAnsi="Times New Roman" w:cs="Times New Roman"/>
                <w:sz w:val="28"/>
                <w:szCs w:val="28"/>
              </w:rPr>
            </w:pPr>
          </w:p>
        </w:tc>
      </w:tr>
    </w:tbl>
    <w:p w:rsidR="0087008E" w:rsidRDefault="0087008E" w:rsidP="00C368FD">
      <w:pPr>
        <w:spacing w:after="0" w:line="240" w:lineRule="auto"/>
        <w:ind w:firstLine="709"/>
        <w:jc w:val="center"/>
        <w:rPr>
          <w:rFonts w:ascii="Times New Roman" w:hAnsi="Times New Roman" w:cs="Times New Roman"/>
          <w:sz w:val="28"/>
          <w:szCs w:val="28"/>
        </w:rPr>
      </w:pPr>
    </w:p>
    <w:p w:rsidR="009C367B" w:rsidRDefault="009C367B" w:rsidP="00C368FD">
      <w:pPr>
        <w:spacing w:after="0" w:line="240" w:lineRule="auto"/>
        <w:ind w:firstLine="709"/>
        <w:jc w:val="center"/>
        <w:rPr>
          <w:rFonts w:ascii="Times New Roman" w:hAnsi="Times New Roman" w:cs="Times New Roman"/>
          <w:sz w:val="28"/>
          <w:szCs w:val="28"/>
        </w:rPr>
      </w:pPr>
    </w:p>
    <w:p w:rsidR="009F484B" w:rsidRDefault="009F484B" w:rsidP="00C368FD">
      <w:pPr>
        <w:spacing w:after="0" w:line="240" w:lineRule="auto"/>
        <w:ind w:firstLine="709"/>
        <w:jc w:val="center"/>
        <w:rPr>
          <w:rFonts w:ascii="Times New Roman" w:hAnsi="Times New Roman" w:cs="Times New Roman"/>
          <w:sz w:val="28"/>
          <w:szCs w:val="28"/>
        </w:rPr>
      </w:pPr>
    </w:p>
    <w:p w:rsidR="009F484B" w:rsidRDefault="009F484B" w:rsidP="00C368FD">
      <w:pPr>
        <w:spacing w:after="0" w:line="240" w:lineRule="auto"/>
        <w:ind w:firstLine="709"/>
        <w:jc w:val="center"/>
        <w:rPr>
          <w:rFonts w:ascii="Times New Roman" w:hAnsi="Times New Roman" w:cs="Times New Roman"/>
          <w:sz w:val="28"/>
          <w:szCs w:val="28"/>
        </w:rPr>
      </w:pPr>
    </w:p>
    <w:p w:rsidR="009F484B" w:rsidRDefault="009F484B" w:rsidP="00C368FD">
      <w:pPr>
        <w:spacing w:after="0" w:line="240" w:lineRule="auto"/>
        <w:ind w:firstLine="709"/>
        <w:jc w:val="center"/>
        <w:rPr>
          <w:rFonts w:ascii="Times New Roman" w:hAnsi="Times New Roman" w:cs="Times New Roman"/>
          <w:sz w:val="28"/>
          <w:szCs w:val="28"/>
        </w:rPr>
      </w:pPr>
    </w:p>
    <w:p w:rsidR="009C367B" w:rsidRPr="0087008E" w:rsidRDefault="009C367B" w:rsidP="00C368FD">
      <w:pPr>
        <w:spacing w:after="0" w:line="240" w:lineRule="auto"/>
        <w:ind w:firstLine="709"/>
        <w:jc w:val="center"/>
        <w:rPr>
          <w:rFonts w:ascii="Times New Roman" w:hAnsi="Times New Roman" w:cs="Times New Roman"/>
          <w:sz w:val="28"/>
          <w:szCs w:val="28"/>
        </w:rPr>
      </w:pPr>
    </w:p>
    <w:p w:rsidR="0087008E" w:rsidRPr="0087008E" w:rsidRDefault="0087008E" w:rsidP="00C368FD">
      <w:pPr>
        <w:spacing w:after="0" w:line="240" w:lineRule="auto"/>
        <w:ind w:firstLine="709"/>
        <w:rPr>
          <w:rFonts w:ascii="Times New Roman" w:hAnsi="Times New Roman" w:cs="Times New Roman"/>
          <w:sz w:val="28"/>
          <w:szCs w:val="28"/>
        </w:rPr>
      </w:pPr>
    </w:p>
    <w:p w:rsidR="0087008E" w:rsidRPr="0083543F" w:rsidRDefault="0087008E" w:rsidP="00C368FD">
      <w:pPr>
        <w:pStyle w:val="1"/>
        <w:spacing w:before="0" w:after="0"/>
        <w:jc w:val="center"/>
        <w:rPr>
          <w:rFonts w:ascii="Times New Roman" w:hAnsi="Times New Roman" w:cs="Times New Roman"/>
          <w:sz w:val="28"/>
        </w:rPr>
      </w:pPr>
      <w:bookmarkStart w:id="1" w:name="_Toc162958113"/>
      <w:r w:rsidRPr="0083543F">
        <w:rPr>
          <w:rFonts w:ascii="Times New Roman" w:hAnsi="Times New Roman" w:cs="Times New Roman"/>
          <w:sz w:val="28"/>
        </w:rPr>
        <w:t>ВВЕДЕНИЕ</w:t>
      </w:r>
      <w:bookmarkEnd w:id="1"/>
    </w:p>
    <w:p w:rsidR="0087008E"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B924FD" w:rsidRPr="00B924FD" w:rsidRDefault="00B924FD" w:rsidP="009C367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924FD">
        <w:rPr>
          <w:rFonts w:ascii="Times New Roman" w:hAnsi="Times New Roman" w:cs="Times New Roman"/>
          <w:sz w:val="28"/>
          <w:szCs w:val="28"/>
        </w:rPr>
        <w:t xml:space="preserve"> современном мире существует огромное количество различных законов, правил и стандартов, которые регулируют различные сферы деятельности</w:t>
      </w:r>
      <w:r>
        <w:rPr>
          <w:rFonts w:ascii="Times New Roman" w:hAnsi="Times New Roman" w:cs="Times New Roman"/>
          <w:sz w:val="28"/>
          <w:szCs w:val="28"/>
        </w:rPr>
        <w:t>, о</w:t>
      </w:r>
      <w:r w:rsidRPr="00B924FD">
        <w:rPr>
          <w:rFonts w:ascii="Times New Roman" w:hAnsi="Times New Roman" w:cs="Times New Roman"/>
          <w:sz w:val="28"/>
          <w:szCs w:val="28"/>
        </w:rPr>
        <w:t>днако со временем эти нормы могут устаревать или становиться неактуальными из-за изменений в обществе или технологическом прогрессе.</w:t>
      </w:r>
      <w:r>
        <w:rPr>
          <w:rFonts w:ascii="Times New Roman" w:hAnsi="Times New Roman" w:cs="Times New Roman"/>
          <w:sz w:val="28"/>
          <w:szCs w:val="28"/>
        </w:rPr>
        <w:t xml:space="preserve"> </w:t>
      </w:r>
      <w:r w:rsidRPr="00B924FD">
        <w:rPr>
          <w:rFonts w:ascii="Times New Roman" w:hAnsi="Times New Roman" w:cs="Times New Roman"/>
          <w:sz w:val="28"/>
          <w:szCs w:val="28"/>
        </w:rPr>
        <w:t xml:space="preserve">Система поддержания целостности нормативной базы позволяет отслеживать все изменения в </w:t>
      </w:r>
      <w:r>
        <w:rPr>
          <w:rFonts w:ascii="Times New Roman" w:hAnsi="Times New Roman" w:cs="Times New Roman"/>
          <w:sz w:val="28"/>
          <w:szCs w:val="28"/>
        </w:rPr>
        <w:t>нормативной базе</w:t>
      </w:r>
      <w:r w:rsidRPr="00B924FD">
        <w:rPr>
          <w:rFonts w:ascii="Times New Roman" w:hAnsi="Times New Roman" w:cs="Times New Roman"/>
          <w:sz w:val="28"/>
          <w:szCs w:val="28"/>
        </w:rPr>
        <w:t xml:space="preserve"> и своевременно обновлять соответствующие документы</w:t>
      </w:r>
      <w:r>
        <w:rPr>
          <w:rFonts w:ascii="Times New Roman" w:hAnsi="Times New Roman" w:cs="Times New Roman"/>
          <w:sz w:val="28"/>
          <w:szCs w:val="28"/>
        </w:rPr>
        <w:t>,</w:t>
      </w:r>
      <w:r w:rsidRPr="00B924FD">
        <w:rPr>
          <w:rFonts w:ascii="Times New Roman" w:hAnsi="Times New Roman" w:cs="Times New Roman"/>
          <w:sz w:val="28"/>
          <w:szCs w:val="28"/>
        </w:rPr>
        <w:t xml:space="preserve"> </w:t>
      </w:r>
      <w:r>
        <w:rPr>
          <w:rFonts w:ascii="Times New Roman" w:hAnsi="Times New Roman" w:cs="Times New Roman"/>
          <w:sz w:val="28"/>
          <w:szCs w:val="28"/>
        </w:rPr>
        <w:t>ч</w:t>
      </w:r>
      <w:r w:rsidRPr="00B924FD">
        <w:rPr>
          <w:rFonts w:ascii="Times New Roman" w:hAnsi="Times New Roman" w:cs="Times New Roman"/>
          <w:sz w:val="28"/>
          <w:szCs w:val="28"/>
        </w:rPr>
        <w:t>то помогает организациям соблюдать требования закона и избегать возможных штрафов или других негативных последствий.</w:t>
      </w:r>
    </w:p>
    <w:p w:rsidR="00B924FD" w:rsidRDefault="00B924FD" w:rsidP="009C367B">
      <w:pPr>
        <w:autoSpaceDE w:val="0"/>
        <w:autoSpaceDN w:val="0"/>
        <w:adjustRightInd w:val="0"/>
        <w:spacing w:after="0" w:line="240" w:lineRule="auto"/>
        <w:ind w:firstLine="709"/>
        <w:jc w:val="both"/>
        <w:rPr>
          <w:rFonts w:ascii="Times New Roman" w:hAnsi="Times New Roman" w:cs="Times New Roman"/>
          <w:sz w:val="28"/>
          <w:szCs w:val="28"/>
        </w:rPr>
      </w:pPr>
      <w:r w:rsidRPr="00B924FD">
        <w:rPr>
          <w:rFonts w:ascii="Times New Roman" w:hAnsi="Times New Roman" w:cs="Times New Roman"/>
          <w:sz w:val="28"/>
          <w:szCs w:val="28"/>
        </w:rPr>
        <w:t>Кроме того, такая система может значительно упростить процесс работы с нормативными документами для сотрудников компаний, так как она предоставляет им быстрый доступ к необходимой информации</w:t>
      </w:r>
      <w:r>
        <w:rPr>
          <w:rFonts w:ascii="Times New Roman" w:hAnsi="Times New Roman" w:cs="Times New Roman"/>
          <w:sz w:val="28"/>
          <w:szCs w:val="28"/>
        </w:rPr>
        <w:t xml:space="preserve"> и повышает эффективность управления бизнес-процессами</w:t>
      </w:r>
      <w:r w:rsidRPr="00B924FD">
        <w:rPr>
          <w:rFonts w:ascii="Times New Roman" w:hAnsi="Times New Roman" w:cs="Times New Roman"/>
          <w:sz w:val="28"/>
          <w:szCs w:val="28"/>
        </w:rPr>
        <w:t xml:space="preserve">. В целом, разработка системы поддержания целостности нормативной базы является важной задачей для обеспечения эффективного функционирования организаций и </w:t>
      </w:r>
      <w:r>
        <w:rPr>
          <w:rFonts w:ascii="Times New Roman" w:hAnsi="Times New Roman" w:cs="Times New Roman"/>
          <w:sz w:val="28"/>
          <w:szCs w:val="28"/>
        </w:rPr>
        <w:t>соблюдения ими всех требований, предъявляемых к организации и сопровождению бизнес-процессов</w:t>
      </w:r>
      <w:r w:rsidRPr="00B924FD">
        <w:rPr>
          <w:rFonts w:ascii="Times New Roman" w:hAnsi="Times New Roman" w:cs="Times New Roman"/>
          <w:sz w:val="28"/>
          <w:szCs w:val="28"/>
        </w:rPr>
        <w:t>.</w:t>
      </w:r>
      <w:r>
        <w:rPr>
          <w:rFonts w:ascii="Times New Roman" w:hAnsi="Times New Roman" w:cs="Times New Roman"/>
          <w:sz w:val="28"/>
          <w:szCs w:val="28"/>
        </w:rPr>
        <w:t xml:space="preserve"> </w:t>
      </w:r>
    </w:p>
    <w:p w:rsidR="002A5F83" w:rsidRPr="0087008E" w:rsidRDefault="00B924FD" w:rsidP="009C367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122B5F">
        <w:rPr>
          <w:rFonts w:ascii="Times New Roman" w:hAnsi="Times New Roman" w:cs="Times New Roman"/>
          <w:b/>
          <w:sz w:val="28"/>
          <w:szCs w:val="28"/>
        </w:rPr>
        <w:t>а</w:t>
      </w:r>
      <w:r w:rsidR="002A5F83" w:rsidRPr="00122B5F">
        <w:rPr>
          <w:rFonts w:ascii="Times New Roman" w:hAnsi="Times New Roman" w:cs="Times New Roman"/>
          <w:b/>
          <w:sz w:val="28"/>
          <w:szCs w:val="28"/>
        </w:rPr>
        <w:t xml:space="preserve">ктуальность </w:t>
      </w:r>
      <w:r w:rsidRPr="00122B5F">
        <w:rPr>
          <w:rFonts w:ascii="Times New Roman" w:hAnsi="Times New Roman" w:cs="Times New Roman"/>
          <w:b/>
          <w:sz w:val="28"/>
          <w:szCs w:val="28"/>
        </w:rPr>
        <w:t>темы исследования</w:t>
      </w:r>
      <w:r>
        <w:rPr>
          <w:rFonts w:ascii="Times New Roman" w:hAnsi="Times New Roman" w:cs="Times New Roman"/>
          <w:sz w:val="28"/>
          <w:szCs w:val="28"/>
        </w:rPr>
        <w:t xml:space="preserve"> обусловлена следующими параметрами и показателями сопровождения и управления бизнес-процессами:</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противоречивость значений параметров управления процессами, установленных разными документами​;</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отсутствие стратегии поддержания целостности базы нормативных документов;</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отсутствие однозначно регламентированного процессного подхода к управлению базой нормативных документов и бизнес-</w:t>
      </w:r>
      <w:r w:rsidR="003E2B38" w:rsidRPr="002A5F83">
        <w:rPr>
          <w:rFonts w:ascii="Times New Roman" w:hAnsi="Times New Roman" w:cs="Times New Roman"/>
          <w:sz w:val="28"/>
          <w:szCs w:val="28"/>
        </w:rPr>
        <w:t xml:space="preserve">процессами; </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отсутствие обратной связи между объектами и субъектами базы нормативных документов в управлении бизнес-процессами;</w:t>
      </w:r>
    </w:p>
    <w:p w:rsid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детерминированность процессов, регламентируемых базой нормативных документов, а также отсутствие резервов ресурсов.</w:t>
      </w:r>
    </w:p>
    <w:p w:rsidR="002A5F83" w:rsidRDefault="002A5F83" w:rsidP="009C367B">
      <w:pPr>
        <w:autoSpaceDE w:val="0"/>
        <w:autoSpaceDN w:val="0"/>
        <w:adjustRightInd w:val="0"/>
        <w:spacing w:after="0" w:line="240" w:lineRule="auto"/>
        <w:ind w:firstLine="709"/>
        <w:jc w:val="both"/>
        <w:rPr>
          <w:rFonts w:ascii="Times New Roman" w:hAnsi="Times New Roman" w:cs="Times New Roman"/>
          <w:sz w:val="28"/>
          <w:szCs w:val="28"/>
        </w:rPr>
      </w:pPr>
      <w:r w:rsidRPr="00122B5F">
        <w:rPr>
          <w:rFonts w:ascii="Times New Roman" w:hAnsi="Times New Roman" w:cs="Times New Roman"/>
          <w:b/>
          <w:sz w:val="28"/>
          <w:szCs w:val="28"/>
        </w:rPr>
        <w:t>Цель</w:t>
      </w:r>
      <w:r w:rsidR="00122B5F">
        <w:rPr>
          <w:rFonts w:ascii="Times New Roman" w:hAnsi="Times New Roman" w:cs="Times New Roman"/>
          <w:b/>
          <w:sz w:val="28"/>
          <w:szCs w:val="28"/>
        </w:rPr>
        <w:t>ю</w:t>
      </w:r>
      <w:r w:rsidRPr="00122B5F">
        <w:rPr>
          <w:rFonts w:ascii="Times New Roman" w:hAnsi="Times New Roman" w:cs="Times New Roman"/>
          <w:b/>
          <w:sz w:val="28"/>
          <w:szCs w:val="28"/>
        </w:rPr>
        <w:t xml:space="preserve"> исследования</w:t>
      </w:r>
      <w:r w:rsidR="00122B5F">
        <w:rPr>
          <w:rFonts w:ascii="Times New Roman" w:hAnsi="Times New Roman" w:cs="Times New Roman"/>
          <w:b/>
          <w:sz w:val="28"/>
          <w:szCs w:val="28"/>
        </w:rPr>
        <w:t xml:space="preserve"> </w:t>
      </w:r>
      <w:r w:rsidR="00122B5F">
        <w:rPr>
          <w:rFonts w:ascii="Times New Roman" w:hAnsi="Times New Roman" w:cs="Times New Roman"/>
          <w:sz w:val="28"/>
          <w:szCs w:val="28"/>
        </w:rPr>
        <w:t>является</w:t>
      </w:r>
      <w:r>
        <w:rPr>
          <w:rFonts w:ascii="Times New Roman" w:hAnsi="Times New Roman" w:cs="Times New Roman"/>
          <w:sz w:val="28"/>
          <w:szCs w:val="28"/>
        </w:rPr>
        <w:t xml:space="preserve"> </w:t>
      </w:r>
      <w:r w:rsidR="00122B5F">
        <w:rPr>
          <w:rFonts w:ascii="Times New Roman" w:hAnsi="Times New Roman" w:cs="Times New Roman"/>
          <w:sz w:val="28"/>
          <w:szCs w:val="28"/>
        </w:rPr>
        <w:t>р</w:t>
      </w:r>
      <w:r w:rsidRPr="002A5F83">
        <w:rPr>
          <w:rFonts w:ascii="Times New Roman" w:hAnsi="Times New Roman" w:cs="Times New Roman"/>
          <w:sz w:val="28"/>
          <w:szCs w:val="28"/>
        </w:rPr>
        <w:t>азработка моделей и методов контроля</w:t>
      </w:r>
      <w:r w:rsidR="009C367B">
        <w:rPr>
          <w:rFonts w:ascii="Times New Roman" w:hAnsi="Times New Roman" w:cs="Times New Roman"/>
          <w:sz w:val="28"/>
          <w:szCs w:val="28"/>
        </w:rPr>
        <w:t xml:space="preserve"> </w:t>
      </w:r>
      <w:r w:rsidRPr="002A5F83">
        <w:rPr>
          <w:rFonts w:ascii="Times New Roman" w:hAnsi="Times New Roman" w:cs="Times New Roman"/>
          <w:sz w:val="28"/>
          <w:szCs w:val="28"/>
        </w:rPr>
        <w:t>целостности и управления процессами внесения</w:t>
      </w:r>
      <w:r w:rsidR="009C367B">
        <w:rPr>
          <w:rFonts w:ascii="Times New Roman" w:hAnsi="Times New Roman" w:cs="Times New Roman"/>
          <w:sz w:val="28"/>
          <w:szCs w:val="28"/>
        </w:rPr>
        <w:t xml:space="preserve"> </w:t>
      </w:r>
      <w:r w:rsidRPr="002A5F83">
        <w:rPr>
          <w:rFonts w:ascii="Times New Roman" w:hAnsi="Times New Roman" w:cs="Times New Roman"/>
          <w:sz w:val="28"/>
          <w:szCs w:val="28"/>
        </w:rPr>
        <w:t>изменений в базу норма</w:t>
      </w:r>
      <w:r w:rsidR="00122B5F">
        <w:rPr>
          <w:rFonts w:ascii="Times New Roman" w:hAnsi="Times New Roman" w:cs="Times New Roman"/>
          <w:sz w:val="28"/>
          <w:szCs w:val="28"/>
        </w:rPr>
        <w:t xml:space="preserve">тивных </w:t>
      </w:r>
      <w:r w:rsidRPr="002A5F83">
        <w:rPr>
          <w:rFonts w:ascii="Times New Roman" w:hAnsi="Times New Roman" w:cs="Times New Roman"/>
          <w:sz w:val="28"/>
          <w:szCs w:val="28"/>
        </w:rPr>
        <w:t>документов</w:t>
      </w:r>
      <w:r w:rsidR="009C367B">
        <w:rPr>
          <w:rFonts w:ascii="Times New Roman" w:hAnsi="Times New Roman" w:cs="Times New Roman"/>
          <w:sz w:val="28"/>
          <w:szCs w:val="28"/>
        </w:rPr>
        <w:t xml:space="preserve"> </w:t>
      </w:r>
      <w:r w:rsidRPr="002A5F83">
        <w:rPr>
          <w:rFonts w:ascii="Times New Roman" w:hAnsi="Times New Roman" w:cs="Times New Roman"/>
          <w:sz w:val="28"/>
          <w:szCs w:val="28"/>
        </w:rPr>
        <w:t>для обеспечения ее гарантоспособности</w:t>
      </w:r>
      <w:r w:rsidR="009C367B">
        <w:rPr>
          <w:rFonts w:ascii="Times New Roman" w:hAnsi="Times New Roman" w:cs="Times New Roman"/>
          <w:sz w:val="28"/>
          <w:szCs w:val="28"/>
        </w:rPr>
        <w:t xml:space="preserve"> </w:t>
      </w:r>
      <w:r w:rsidRPr="002A5F83">
        <w:rPr>
          <w:rFonts w:ascii="Times New Roman" w:hAnsi="Times New Roman" w:cs="Times New Roman"/>
          <w:sz w:val="28"/>
          <w:szCs w:val="28"/>
        </w:rPr>
        <w:t>и систематизации нормативных документов посредством придания свойства</w:t>
      </w:r>
      <w:r w:rsidR="009C367B">
        <w:rPr>
          <w:rFonts w:ascii="Times New Roman" w:hAnsi="Times New Roman" w:cs="Times New Roman"/>
          <w:sz w:val="28"/>
          <w:szCs w:val="28"/>
        </w:rPr>
        <w:t xml:space="preserve"> </w:t>
      </w:r>
      <w:r w:rsidRPr="002A5F83">
        <w:rPr>
          <w:rFonts w:ascii="Times New Roman" w:hAnsi="Times New Roman" w:cs="Times New Roman"/>
          <w:sz w:val="28"/>
          <w:szCs w:val="28"/>
        </w:rPr>
        <w:t>целостности базе нормативных документов</w:t>
      </w:r>
      <w:r>
        <w:rPr>
          <w:rFonts w:ascii="Times New Roman" w:hAnsi="Times New Roman" w:cs="Times New Roman"/>
          <w:sz w:val="28"/>
          <w:szCs w:val="28"/>
        </w:rPr>
        <w:t>.</w:t>
      </w:r>
    </w:p>
    <w:p w:rsidR="002A5F83" w:rsidRDefault="00122B5F" w:rsidP="009C367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исследования поставлены следующие </w:t>
      </w:r>
      <w:r w:rsidRPr="00122B5F">
        <w:rPr>
          <w:rFonts w:ascii="Times New Roman" w:hAnsi="Times New Roman" w:cs="Times New Roman"/>
          <w:b/>
          <w:sz w:val="28"/>
          <w:szCs w:val="28"/>
        </w:rPr>
        <w:t>з</w:t>
      </w:r>
      <w:r w:rsidR="002A5F83" w:rsidRPr="00122B5F">
        <w:rPr>
          <w:rFonts w:ascii="Times New Roman" w:hAnsi="Times New Roman" w:cs="Times New Roman"/>
          <w:b/>
          <w:sz w:val="28"/>
          <w:szCs w:val="28"/>
        </w:rPr>
        <w:t>адачи исследования</w:t>
      </w:r>
      <w:r w:rsidR="002A5F83">
        <w:rPr>
          <w:rFonts w:ascii="Times New Roman" w:hAnsi="Times New Roman" w:cs="Times New Roman"/>
          <w:sz w:val="28"/>
          <w:szCs w:val="28"/>
        </w:rPr>
        <w:t xml:space="preserve">: </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разработать модели обеспечения контроля целостности базы нормативных документов;</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разработать методы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2A5F83" w:rsidRP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разработать достаточные условия для выполнимости требований методов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разработать алгоритмы реализации методов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2A5F83"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разработать модели информационно-аналитической системы контроля целостности базы нормативных документов как результат взаимно-однозначного (биективного) отображения фреймовых моделей представления базы нормативных документов в элементы проектируемой системы</w:t>
      </w:r>
      <w:r>
        <w:rPr>
          <w:rFonts w:ascii="Times New Roman" w:hAnsi="Times New Roman" w:cs="Times New Roman"/>
          <w:sz w:val="28"/>
          <w:szCs w:val="28"/>
        </w:rPr>
        <w:t>.</w:t>
      </w:r>
    </w:p>
    <w:p w:rsidR="00122B5F" w:rsidRDefault="00122B5F" w:rsidP="009C367B">
      <w:pPr>
        <w:pStyle w:val="paragraph"/>
        <w:spacing w:before="0" w:beforeAutospacing="0" w:after="0" w:afterAutospacing="0"/>
        <w:ind w:firstLine="709"/>
        <w:jc w:val="both"/>
        <w:textAlignment w:val="baseline"/>
        <w:rPr>
          <w:sz w:val="28"/>
          <w:szCs w:val="28"/>
        </w:rPr>
      </w:pPr>
      <w:r>
        <w:rPr>
          <w:b/>
          <w:sz w:val="28"/>
          <w:szCs w:val="28"/>
        </w:rPr>
        <w:t xml:space="preserve">Объектом исследования </w:t>
      </w:r>
      <w:r>
        <w:rPr>
          <w:sz w:val="28"/>
          <w:szCs w:val="28"/>
        </w:rPr>
        <w:t>является база нормативных документов как компонент системы сопровождения бизнес-процессов, реализующий и генерирующий управляющие и регламентирующие воздействия и сигналы на бизнес-процесс.</w:t>
      </w:r>
    </w:p>
    <w:p w:rsidR="00122B5F" w:rsidRDefault="00122B5F" w:rsidP="009C367B">
      <w:pPr>
        <w:pStyle w:val="paragraph"/>
        <w:spacing w:before="0" w:beforeAutospacing="0" w:after="0" w:afterAutospacing="0"/>
        <w:ind w:firstLine="709"/>
        <w:jc w:val="both"/>
        <w:textAlignment w:val="baseline"/>
        <w:rPr>
          <w:sz w:val="28"/>
          <w:szCs w:val="28"/>
        </w:rPr>
      </w:pPr>
      <w:r w:rsidRPr="00122B5F">
        <w:rPr>
          <w:b/>
          <w:sz w:val="28"/>
          <w:szCs w:val="28"/>
        </w:rPr>
        <w:t>Предметом исследования</w:t>
      </w:r>
      <w:r>
        <w:rPr>
          <w:sz w:val="28"/>
          <w:szCs w:val="28"/>
        </w:rPr>
        <w:t xml:space="preserve"> </w:t>
      </w:r>
      <w:r w:rsidR="003E2B38">
        <w:rPr>
          <w:sz w:val="28"/>
          <w:szCs w:val="28"/>
        </w:rPr>
        <w:t xml:space="preserve">рассматривается </w:t>
      </w:r>
      <w:r w:rsidR="003E2B38" w:rsidRPr="00122B5F">
        <w:rPr>
          <w:b/>
          <w:sz w:val="28"/>
          <w:szCs w:val="28"/>
        </w:rPr>
        <w:t>обеспечение</w:t>
      </w:r>
      <w:r w:rsidRPr="002A5F83">
        <w:rPr>
          <w:sz w:val="28"/>
          <w:szCs w:val="28"/>
        </w:rPr>
        <w:t xml:space="preserve"> гарантоспособности</w:t>
      </w:r>
      <w:r w:rsidR="009C367B">
        <w:rPr>
          <w:sz w:val="28"/>
          <w:szCs w:val="28"/>
        </w:rPr>
        <w:t xml:space="preserve"> </w:t>
      </w:r>
      <w:r>
        <w:rPr>
          <w:sz w:val="28"/>
          <w:szCs w:val="28"/>
        </w:rPr>
        <w:t>базы нормативных документов</w:t>
      </w:r>
      <w:r w:rsidRPr="002A5F83">
        <w:rPr>
          <w:sz w:val="28"/>
          <w:szCs w:val="28"/>
        </w:rPr>
        <w:t xml:space="preserve"> посредством придания свойства</w:t>
      </w:r>
      <w:r w:rsidR="009C367B">
        <w:rPr>
          <w:sz w:val="28"/>
          <w:szCs w:val="28"/>
        </w:rPr>
        <w:t xml:space="preserve"> </w:t>
      </w:r>
      <w:r w:rsidRPr="002A5F83">
        <w:rPr>
          <w:sz w:val="28"/>
          <w:szCs w:val="28"/>
        </w:rPr>
        <w:t>целостности базе нормативных документов</w:t>
      </w:r>
      <w:r>
        <w:rPr>
          <w:sz w:val="28"/>
          <w:szCs w:val="28"/>
        </w:rPr>
        <w:t>, регламентирующих различные бизнес-процессы, и являющиеся представителями как субъектов, так и объектов в базе нормативных документов.</w:t>
      </w:r>
    </w:p>
    <w:p w:rsidR="002A5F83" w:rsidRPr="00E650B9" w:rsidRDefault="002A5F83" w:rsidP="009C367B">
      <w:pPr>
        <w:pStyle w:val="paragraph"/>
        <w:tabs>
          <w:tab w:val="left" w:pos="1134"/>
        </w:tabs>
        <w:spacing w:before="0" w:beforeAutospacing="0" w:after="0" w:afterAutospacing="0"/>
        <w:ind w:firstLine="709"/>
        <w:jc w:val="both"/>
        <w:textAlignment w:val="baseline"/>
        <w:rPr>
          <w:rFonts w:eastAsiaTheme="minorHAnsi"/>
          <w:sz w:val="28"/>
          <w:szCs w:val="28"/>
          <w:lang w:eastAsia="en-US"/>
        </w:rPr>
      </w:pPr>
      <w:r w:rsidRPr="00122B5F">
        <w:rPr>
          <w:b/>
          <w:sz w:val="28"/>
          <w:szCs w:val="28"/>
        </w:rPr>
        <w:t xml:space="preserve">Научная </w:t>
      </w:r>
      <w:r w:rsidRPr="00122B5F">
        <w:rPr>
          <w:rFonts w:eastAsiaTheme="minorHAnsi"/>
          <w:b/>
          <w:sz w:val="28"/>
          <w:szCs w:val="28"/>
          <w:lang w:eastAsia="en-US"/>
        </w:rPr>
        <w:t>новизна</w:t>
      </w:r>
      <w:r w:rsidRPr="00E650B9">
        <w:rPr>
          <w:rFonts w:eastAsiaTheme="minorHAnsi"/>
          <w:sz w:val="28"/>
          <w:szCs w:val="28"/>
          <w:lang w:eastAsia="en-US"/>
        </w:rPr>
        <w:t xml:space="preserve"> заключается в применении формализованного подхода к решению задачи обеспечения контроля целостности базы нормативных документов,</w:t>
      </w:r>
      <w:r w:rsidR="009C367B">
        <w:rPr>
          <w:rFonts w:eastAsiaTheme="minorHAnsi"/>
          <w:sz w:val="28"/>
          <w:szCs w:val="28"/>
          <w:lang w:eastAsia="en-US"/>
        </w:rPr>
        <w:t xml:space="preserve"> </w:t>
      </w:r>
      <w:r w:rsidRPr="00E650B9">
        <w:rPr>
          <w:rFonts w:eastAsiaTheme="minorHAnsi"/>
          <w:sz w:val="28"/>
          <w:szCs w:val="28"/>
          <w:lang w:eastAsia="en-US"/>
        </w:rPr>
        <w:t>рассматрива</w:t>
      </w:r>
      <w:r w:rsidR="00A33079">
        <w:rPr>
          <w:rFonts w:eastAsiaTheme="minorHAnsi"/>
          <w:sz w:val="28"/>
          <w:szCs w:val="28"/>
          <w:lang w:eastAsia="en-US"/>
        </w:rPr>
        <w:t>емая</w:t>
      </w:r>
      <w:r w:rsidR="009C367B">
        <w:rPr>
          <w:rFonts w:eastAsiaTheme="minorHAnsi"/>
          <w:sz w:val="28"/>
          <w:szCs w:val="28"/>
          <w:lang w:eastAsia="en-US"/>
        </w:rPr>
        <w:t xml:space="preserve"> </w:t>
      </w:r>
      <w:r w:rsidRPr="00E650B9">
        <w:rPr>
          <w:rFonts w:eastAsiaTheme="minorHAnsi"/>
          <w:sz w:val="28"/>
          <w:szCs w:val="28"/>
          <w:lang w:eastAsia="en-US"/>
        </w:rPr>
        <w:t xml:space="preserve">как объект и субъект управления в бизнес-процессах, в </w:t>
      </w:r>
      <w:r w:rsidR="003E2B38" w:rsidRPr="00E650B9">
        <w:rPr>
          <w:rFonts w:eastAsiaTheme="minorHAnsi"/>
          <w:sz w:val="28"/>
          <w:szCs w:val="28"/>
          <w:lang w:eastAsia="en-US"/>
        </w:rPr>
        <w:t xml:space="preserve">частности: </w:t>
      </w:r>
    </w:p>
    <w:p w:rsidR="002A5F83" w:rsidRPr="00E650B9"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использование алгебры предикатов для постановки задач</w:t>
      </w:r>
      <w:r w:rsidR="009C367B">
        <w:rPr>
          <w:rFonts w:ascii="Times New Roman" w:hAnsi="Times New Roman" w:cs="Times New Roman"/>
          <w:sz w:val="28"/>
          <w:szCs w:val="28"/>
        </w:rPr>
        <w:t xml:space="preserve">и и формирования агрегированной </w:t>
      </w:r>
      <w:r w:rsidRPr="00E650B9">
        <w:rPr>
          <w:rFonts w:ascii="Times New Roman" w:hAnsi="Times New Roman" w:cs="Times New Roman"/>
          <w:sz w:val="28"/>
          <w:szCs w:val="28"/>
        </w:rPr>
        <w:t xml:space="preserve">модели обеспечения контроля целостности базы нормативных </w:t>
      </w:r>
      <w:r w:rsidR="003E2B38" w:rsidRPr="00E650B9">
        <w:rPr>
          <w:rFonts w:ascii="Times New Roman" w:hAnsi="Times New Roman" w:cs="Times New Roman"/>
          <w:sz w:val="28"/>
          <w:szCs w:val="28"/>
        </w:rPr>
        <w:t xml:space="preserve">документов; </w:t>
      </w:r>
    </w:p>
    <w:p w:rsidR="002A5F83" w:rsidRPr="00E650B9"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разработка декларативных фреймовых моделей и методов обеспечения контроля целостности</w:t>
      </w:r>
      <w:r w:rsidR="009C367B">
        <w:rPr>
          <w:rFonts w:ascii="Times New Roman" w:hAnsi="Times New Roman" w:cs="Times New Roman"/>
          <w:sz w:val="28"/>
          <w:szCs w:val="28"/>
        </w:rPr>
        <w:t>;</w:t>
      </w:r>
    </w:p>
    <w:p w:rsidR="002A5F83" w:rsidRPr="00E650B9" w:rsidRDefault="002A5F83"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использование семантических моделей для формализации представления базы нормативных</w:t>
      </w:r>
      <w:r w:rsidR="009C367B">
        <w:rPr>
          <w:rFonts w:ascii="Times New Roman" w:hAnsi="Times New Roman" w:cs="Times New Roman"/>
          <w:sz w:val="28"/>
          <w:szCs w:val="28"/>
        </w:rPr>
        <w:t xml:space="preserve"> </w:t>
      </w:r>
      <w:r w:rsidR="003E2B38" w:rsidRPr="00E650B9">
        <w:rPr>
          <w:rFonts w:ascii="Times New Roman" w:hAnsi="Times New Roman" w:cs="Times New Roman"/>
          <w:sz w:val="28"/>
          <w:szCs w:val="28"/>
        </w:rPr>
        <w:t xml:space="preserve">документов. </w:t>
      </w:r>
    </w:p>
    <w:p w:rsidR="002A5F83" w:rsidRDefault="00E650B9" w:rsidP="009C367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122B5F">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обусловлена эффектом от внедрения разработанных моделей и методов:</w:t>
      </w:r>
    </w:p>
    <w:p w:rsidR="009A11F6" w:rsidRPr="00E650B9" w:rsidRDefault="007A4D68" w:rsidP="009C367B">
      <w:pPr>
        <w:numPr>
          <w:ilvl w:val="0"/>
          <w:numId w:val="17"/>
        </w:numPr>
        <w:tabs>
          <w:tab w:val="clear" w:pos="720"/>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придание согласованности документам в базе нормативных документов</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повысит управляемость процессов за счет более строгой и однозначной регламентации бизнес-процессов в</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нормативных документах;</w:t>
      </w:r>
    </w:p>
    <w:p w:rsidR="009A11F6" w:rsidRPr="00E650B9" w:rsidRDefault="007A4D68" w:rsidP="009C367B">
      <w:pPr>
        <w:numPr>
          <w:ilvl w:val="0"/>
          <w:numId w:val="17"/>
        </w:numPr>
        <w:tabs>
          <w:tab w:val="clear" w:pos="720"/>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определенность санкционированных пользователей и сервисов позволит сформировать стратегию</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контроля целостности базы нормативных документов, что поможет обеспечить каскадное обновление документов; </w:t>
      </w:r>
    </w:p>
    <w:p w:rsidR="009A11F6" w:rsidRPr="00E650B9" w:rsidRDefault="007A4D68" w:rsidP="009C367B">
      <w:pPr>
        <w:numPr>
          <w:ilvl w:val="0"/>
          <w:numId w:val="17"/>
        </w:numPr>
        <w:tabs>
          <w:tab w:val="clear" w:pos="720"/>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формализация связей между нормативными документами позволит</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реализовать взаимодействие документов между собой для формирования обратной связи</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в управлении бизнес-процессами;</w:t>
      </w:r>
    </w:p>
    <w:p w:rsidR="009A11F6" w:rsidRPr="00E650B9" w:rsidRDefault="007A4D68" w:rsidP="009C367B">
      <w:pPr>
        <w:numPr>
          <w:ilvl w:val="0"/>
          <w:numId w:val="17"/>
        </w:numPr>
        <w:tabs>
          <w:tab w:val="clear" w:pos="720"/>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уменьшение вариативности в параметрах управления бизнес-процессами позволит снизить энтропию самой базы нормативных документов, за счет чего повысить жесткость и</w:t>
      </w:r>
      <w:r w:rsidR="009C367B">
        <w:rPr>
          <w:rFonts w:ascii="Times New Roman" w:hAnsi="Times New Roman" w:cs="Times New Roman"/>
          <w:sz w:val="28"/>
          <w:szCs w:val="28"/>
        </w:rPr>
        <w:t xml:space="preserve"> </w:t>
      </w:r>
      <w:r w:rsidRPr="00E650B9">
        <w:rPr>
          <w:rFonts w:ascii="Times New Roman" w:hAnsi="Times New Roman" w:cs="Times New Roman"/>
          <w:sz w:val="28"/>
          <w:szCs w:val="28"/>
        </w:rPr>
        <w:t>детерминированность процессов, регламентируемых базой нормативных документов.</w:t>
      </w:r>
    </w:p>
    <w:p w:rsidR="00E650B9" w:rsidRDefault="00FC3F78" w:rsidP="009C367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FC3F78">
        <w:rPr>
          <w:rFonts w:ascii="Times New Roman" w:hAnsi="Times New Roman" w:cs="Times New Roman"/>
          <w:sz w:val="28"/>
          <w:szCs w:val="28"/>
        </w:rPr>
        <w:t>По результатам диссертационного исследования</w:t>
      </w:r>
      <w:r>
        <w:rPr>
          <w:rFonts w:ascii="Times New Roman" w:hAnsi="Times New Roman" w:cs="Times New Roman"/>
          <w:b/>
          <w:sz w:val="28"/>
          <w:szCs w:val="28"/>
        </w:rPr>
        <w:t xml:space="preserve"> на защиту выносятся: </w:t>
      </w:r>
    </w:p>
    <w:p w:rsidR="009A11F6" w:rsidRPr="00E650B9" w:rsidRDefault="00B924FD"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предикатная модель задачи обеспечения целостности базы нормативных документов</w:t>
      </w:r>
      <w:r>
        <w:rPr>
          <w:rFonts w:ascii="Times New Roman" w:hAnsi="Times New Roman" w:cs="Times New Roman"/>
          <w:sz w:val="28"/>
          <w:szCs w:val="28"/>
        </w:rPr>
        <w:t xml:space="preserve">, далее формализуемая </w:t>
      </w:r>
      <w:r w:rsidRPr="00E650B9">
        <w:rPr>
          <w:rFonts w:ascii="Times New Roman" w:hAnsi="Times New Roman" w:cs="Times New Roman"/>
          <w:sz w:val="28"/>
          <w:szCs w:val="28"/>
        </w:rPr>
        <w:t>фреймов</w:t>
      </w:r>
      <w:r>
        <w:rPr>
          <w:rFonts w:ascii="Times New Roman" w:hAnsi="Times New Roman" w:cs="Times New Roman"/>
          <w:sz w:val="28"/>
          <w:szCs w:val="28"/>
        </w:rPr>
        <w:t>ой</w:t>
      </w:r>
      <w:r w:rsidRPr="00E650B9">
        <w:rPr>
          <w:rFonts w:ascii="Times New Roman" w:hAnsi="Times New Roman" w:cs="Times New Roman"/>
          <w:sz w:val="28"/>
          <w:szCs w:val="28"/>
        </w:rPr>
        <w:t xml:space="preserve"> модель</w:t>
      </w:r>
      <w:r>
        <w:rPr>
          <w:rFonts w:ascii="Times New Roman" w:hAnsi="Times New Roman" w:cs="Times New Roman"/>
          <w:sz w:val="28"/>
          <w:szCs w:val="28"/>
        </w:rPr>
        <w:t xml:space="preserve">ю нормативного документа и </w:t>
      </w:r>
      <w:r w:rsidRPr="00E650B9">
        <w:rPr>
          <w:rFonts w:ascii="Times New Roman" w:hAnsi="Times New Roman" w:cs="Times New Roman"/>
          <w:sz w:val="28"/>
          <w:szCs w:val="28"/>
        </w:rPr>
        <w:t>базы нормативных документов</w:t>
      </w:r>
      <w:r>
        <w:rPr>
          <w:rFonts w:ascii="Times New Roman" w:hAnsi="Times New Roman" w:cs="Times New Roman"/>
          <w:sz w:val="28"/>
          <w:szCs w:val="28"/>
        </w:rPr>
        <w:t>;</w:t>
      </w:r>
    </w:p>
    <w:p w:rsidR="009A11F6" w:rsidRPr="00E650B9" w:rsidRDefault="007A4D68" w:rsidP="009C367B">
      <w:pPr>
        <w:numPr>
          <w:ilvl w:val="0"/>
          <w:numId w:val="18"/>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метод</w:t>
      </w:r>
      <w:r w:rsidR="00122B5F">
        <w:rPr>
          <w:rFonts w:ascii="Times New Roman" w:hAnsi="Times New Roman" w:cs="Times New Roman"/>
          <w:sz w:val="28"/>
          <w:szCs w:val="28"/>
        </w:rPr>
        <w:t>ы</w:t>
      </w:r>
      <w:r w:rsidRPr="00E650B9">
        <w:rPr>
          <w:rFonts w:ascii="Times New Roman" w:hAnsi="Times New Roman" w:cs="Times New Roman"/>
          <w:sz w:val="28"/>
          <w:szCs w:val="28"/>
        </w:rPr>
        <w:t xml:space="preserve"> </w:t>
      </w:r>
      <w:r w:rsidR="00122B5F" w:rsidRPr="00E650B9">
        <w:rPr>
          <w:rFonts w:ascii="Times New Roman" w:hAnsi="Times New Roman" w:cs="Times New Roman"/>
          <w:sz w:val="28"/>
          <w:szCs w:val="28"/>
        </w:rPr>
        <w:t>определения субъектов информационной системы, имеющих права изменять базу нормативных документов</w:t>
      </w:r>
      <w:r w:rsidR="00122B5F">
        <w:rPr>
          <w:rFonts w:ascii="Times New Roman" w:hAnsi="Times New Roman" w:cs="Times New Roman"/>
          <w:sz w:val="28"/>
          <w:szCs w:val="28"/>
        </w:rPr>
        <w:t>;</w:t>
      </w:r>
      <w:r w:rsidR="00122B5F" w:rsidRPr="00E650B9">
        <w:rPr>
          <w:rFonts w:ascii="Times New Roman" w:hAnsi="Times New Roman" w:cs="Times New Roman"/>
          <w:sz w:val="28"/>
          <w:szCs w:val="28"/>
        </w:rPr>
        <w:t xml:space="preserve"> </w:t>
      </w:r>
      <w:r w:rsidRPr="00E650B9">
        <w:rPr>
          <w:rFonts w:ascii="Times New Roman" w:hAnsi="Times New Roman" w:cs="Times New Roman"/>
          <w:sz w:val="28"/>
          <w:szCs w:val="28"/>
        </w:rPr>
        <w:t>обеспечения неизменности состава, содержания и взаимодействия нормативного документа с другими нормативными документами, входящими в базу нормативных документов;</w:t>
      </w:r>
      <w:r w:rsidR="00122B5F">
        <w:rPr>
          <w:rFonts w:ascii="Times New Roman" w:hAnsi="Times New Roman" w:cs="Times New Roman"/>
          <w:sz w:val="28"/>
          <w:szCs w:val="28"/>
        </w:rPr>
        <w:t xml:space="preserve"> </w:t>
      </w:r>
      <w:r w:rsidR="00122B5F" w:rsidRPr="00E650B9">
        <w:rPr>
          <w:rFonts w:ascii="Times New Roman" w:hAnsi="Times New Roman" w:cs="Times New Roman"/>
          <w:sz w:val="28"/>
          <w:szCs w:val="28"/>
        </w:rPr>
        <w:t>определения достоверности состава, содержания и взаимодействия нормативного документа с другими нормативными документами, входящими в базу нормативных документов</w:t>
      </w:r>
      <w:r w:rsidR="00122B5F">
        <w:rPr>
          <w:rFonts w:ascii="Times New Roman" w:hAnsi="Times New Roman" w:cs="Times New Roman"/>
          <w:sz w:val="28"/>
          <w:szCs w:val="28"/>
        </w:rPr>
        <w:t>;</w:t>
      </w:r>
    </w:p>
    <w:p w:rsidR="00E650B9" w:rsidRPr="00E650B9" w:rsidRDefault="00E650B9" w:rsidP="009C367B">
      <w:pPr>
        <w:numPr>
          <w:ilvl w:val="0"/>
          <w:numId w:val="17"/>
        </w:numPr>
        <w:tabs>
          <w:tab w:val="clear" w:pos="72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модели информационно-аналитической системы контроля целостности базы нормативных документов.</w:t>
      </w:r>
    </w:p>
    <w:p w:rsidR="00E650B9" w:rsidRDefault="00FC3F78" w:rsidP="00C368FD">
      <w:pPr>
        <w:autoSpaceDE w:val="0"/>
        <w:autoSpaceDN w:val="0"/>
        <w:adjustRightInd w:val="0"/>
        <w:spacing w:after="0" w:line="240" w:lineRule="auto"/>
        <w:ind w:firstLine="708"/>
        <w:jc w:val="both"/>
        <w:rPr>
          <w:rFonts w:ascii="Times New Roman" w:hAnsi="Times New Roman" w:cs="Times New Roman"/>
          <w:sz w:val="28"/>
          <w:szCs w:val="28"/>
        </w:rPr>
      </w:pPr>
      <w:r w:rsidRPr="00FC3F78">
        <w:rPr>
          <w:rFonts w:ascii="Times New Roman" w:hAnsi="Times New Roman" w:cs="Times New Roman"/>
          <w:b/>
          <w:sz w:val="28"/>
          <w:szCs w:val="28"/>
        </w:rPr>
        <w:t>Апробация</w:t>
      </w:r>
      <w:r w:rsidRPr="00FD0F55">
        <w:rPr>
          <w:rFonts w:ascii="Times New Roman" w:hAnsi="Times New Roman" w:cs="Times New Roman"/>
          <w:b/>
          <w:sz w:val="28"/>
          <w:szCs w:val="28"/>
        </w:rPr>
        <w:t xml:space="preserve"> </w:t>
      </w:r>
      <w:r w:rsidRPr="00FC3F78">
        <w:rPr>
          <w:rFonts w:ascii="Times New Roman" w:hAnsi="Times New Roman" w:cs="Times New Roman"/>
          <w:b/>
          <w:sz w:val="28"/>
          <w:szCs w:val="28"/>
        </w:rPr>
        <w:t>работы</w:t>
      </w:r>
      <w:r w:rsidRPr="00FD0F55">
        <w:rPr>
          <w:rFonts w:ascii="Times New Roman" w:hAnsi="Times New Roman" w:cs="Times New Roman"/>
          <w:sz w:val="28"/>
          <w:szCs w:val="28"/>
        </w:rPr>
        <w:t xml:space="preserve"> </w:t>
      </w:r>
      <w:r>
        <w:rPr>
          <w:rFonts w:ascii="Times New Roman" w:hAnsi="Times New Roman" w:cs="Times New Roman"/>
          <w:sz w:val="28"/>
          <w:szCs w:val="28"/>
        </w:rPr>
        <w:t>проводилась</w:t>
      </w:r>
      <w:r w:rsidRPr="00FD0F55">
        <w:rPr>
          <w:rFonts w:ascii="Times New Roman" w:hAnsi="Times New Roman" w:cs="Times New Roman"/>
          <w:sz w:val="28"/>
          <w:szCs w:val="28"/>
        </w:rPr>
        <w:t xml:space="preserve"> </w:t>
      </w:r>
      <w:r w:rsidR="00FD0F55">
        <w:rPr>
          <w:rFonts w:ascii="Times New Roman" w:hAnsi="Times New Roman" w:cs="Times New Roman"/>
          <w:sz w:val="28"/>
          <w:szCs w:val="28"/>
        </w:rPr>
        <w:t>на</w:t>
      </w:r>
      <w:r w:rsidR="00FD0F55" w:rsidRPr="00FD0F55">
        <w:rPr>
          <w:rFonts w:ascii="Times New Roman" w:hAnsi="Times New Roman" w:cs="Times New Roman"/>
          <w:sz w:val="28"/>
          <w:szCs w:val="28"/>
        </w:rPr>
        <w:t xml:space="preserve"> </w:t>
      </w:r>
      <w:r w:rsidR="00FD0F55">
        <w:rPr>
          <w:rFonts w:ascii="Times New Roman" w:hAnsi="Times New Roman" w:cs="Times New Roman"/>
          <w:sz w:val="28"/>
          <w:szCs w:val="28"/>
        </w:rPr>
        <w:t>международной</w:t>
      </w:r>
      <w:r w:rsidR="00FD0F55" w:rsidRPr="00FD0F55">
        <w:rPr>
          <w:rFonts w:ascii="Times New Roman" w:hAnsi="Times New Roman" w:cs="Times New Roman"/>
          <w:sz w:val="28"/>
          <w:szCs w:val="28"/>
        </w:rPr>
        <w:t xml:space="preserve"> </w:t>
      </w:r>
      <w:r w:rsidR="00FD0F55">
        <w:rPr>
          <w:rFonts w:ascii="Times New Roman" w:hAnsi="Times New Roman" w:cs="Times New Roman"/>
          <w:sz w:val="28"/>
          <w:szCs w:val="28"/>
        </w:rPr>
        <w:t>конференции</w:t>
      </w:r>
      <w:r w:rsidR="00FD0F55" w:rsidRPr="00FD0F55">
        <w:rPr>
          <w:rFonts w:ascii="Times New Roman" w:hAnsi="Times New Roman" w:cs="Times New Roman"/>
          <w:sz w:val="28"/>
          <w:szCs w:val="28"/>
        </w:rPr>
        <w:t xml:space="preserve"> </w:t>
      </w:r>
      <w:r w:rsidR="00FD0F55" w:rsidRPr="00FD0F55">
        <w:rPr>
          <w:rFonts w:ascii="Times New Roman" w:eastAsia="Times New Roman" w:hAnsi="Times New Roman" w:cs="Times New Roman"/>
          <w:sz w:val="28"/>
          <w:szCs w:val="28"/>
          <w:lang w:eastAsia="ru-RU"/>
        </w:rPr>
        <w:t>«</w:t>
      </w:r>
      <w:r w:rsidR="00FD0F55" w:rsidRPr="00FD0F55">
        <w:rPr>
          <w:rFonts w:ascii="Times New Roman" w:eastAsia="Times New Roman" w:hAnsi="Times New Roman" w:cs="Times New Roman"/>
          <w:sz w:val="28"/>
          <w:szCs w:val="28"/>
          <w:lang w:val="en-US" w:eastAsia="ru-RU"/>
        </w:rPr>
        <w:t>G</w:t>
      </w:r>
      <w:r w:rsidR="00FD0F55">
        <w:rPr>
          <w:rFonts w:ascii="Times New Roman" w:eastAsia="Times New Roman" w:hAnsi="Times New Roman" w:cs="Times New Roman"/>
          <w:sz w:val="28"/>
          <w:szCs w:val="28"/>
          <w:lang w:val="en-US" w:eastAsia="ru-RU"/>
        </w:rPr>
        <w:t>lobal</w:t>
      </w:r>
      <w:r w:rsidR="00FD0F55" w:rsidRPr="00FD0F55">
        <w:rPr>
          <w:rFonts w:ascii="Times New Roman" w:eastAsia="Times New Roman" w:hAnsi="Times New Roman" w:cs="Times New Roman"/>
          <w:sz w:val="28"/>
          <w:szCs w:val="28"/>
          <w:lang w:eastAsia="ru-RU"/>
        </w:rPr>
        <w:t xml:space="preserve"> </w:t>
      </w:r>
      <w:r w:rsidR="00FD0F55">
        <w:rPr>
          <w:rFonts w:ascii="Times New Roman" w:eastAsia="Times New Roman" w:hAnsi="Times New Roman" w:cs="Times New Roman"/>
          <w:sz w:val="28"/>
          <w:szCs w:val="28"/>
          <w:lang w:val="en-US" w:eastAsia="ru-RU"/>
        </w:rPr>
        <w:t>science</w:t>
      </w:r>
      <w:r w:rsidR="00FD0F55" w:rsidRPr="00FD0F55">
        <w:rPr>
          <w:rFonts w:ascii="Times New Roman" w:eastAsia="Times New Roman" w:hAnsi="Times New Roman" w:cs="Times New Roman"/>
          <w:sz w:val="28"/>
          <w:szCs w:val="28"/>
          <w:lang w:eastAsia="ru-RU"/>
        </w:rPr>
        <w:t xml:space="preserve"> </w:t>
      </w:r>
      <w:r w:rsidR="00FD0F55">
        <w:rPr>
          <w:rFonts w:ascii="Times New Roman" w:eastAsia="Times New Roman" w:hAnsi="Times New Roman" w:cs="Times New Roman"/>
          <w:sz w:val="28"/>
          <w:szCs w:val="28"/>
          <w:lang w:val="en-US" w:eastAsia="ru-RU"/>
        </w:rPr>
        <w:t>and</w:t>
      </w:r>
      <w:r w:rsidR="00FD0F55" w:rsidRPr="00FD0F55">
        <w:rPr>
          <w:rFonts w:ascii="Times New Roman" w:eastAsia="Times New Roman" w:hAnsi="Times New Roman" w:cs="Times New Roman"/>
          <w:sz w:val="28"/>
          <w:szCs w:val="28"/>
          <w:lang w:eastAsia="ru-RU"/>
        </w:rPr>
        <w:t xml:space="preserve"> </w:t>
      </w:r>
      <w:r w:rsidR="00FD0F55">
        <w:rPr>
          <w:rFonts w:ascii="Times New Roman" w:eastAsia="Times New Roman" w:hAnsi="Times New Roman" w:cs="Times New Roman"/>
          <w:sz w:val="28"/>
          <w:szCs w:val="28"/>
          <w:lang w:val="en-US" w:eastAsia="ru-RU"/>
        </w:rPr>
        <w:t>innovations</w:t>
      </w:r>
      <w:r w:rsidR="00FD0F55" w:rsidRPr="00FD0F55">
        <w:rPr>
          <w:rFonts w:ascii="Times New Roman" w:eastAsia="Times New Roman" w:hAnsi="Times New Roman" w:cs="Times New Roman"/>
          <w:sz w:val="28"/>
          <w:szCs w:val="28"/>
          <w:lang w:eastAsia="ru-RU"/>
        </w:rPr>
        <w:t xml:space="preserve"> 2019: </w:t>
      </w:r>
      <w:r w:rsidR="00FD0F55">
        <w:rPr>
          <w:rFonts w:ascii="Times New Roman" w:eastAsia="Times New Roman" w:hAnsi="Times New Roman" w:cs="Times New Roman"/>
          <w:sz w:val="28"/>
          <w:szCs w:val="28"/>
          <w:lang w:val="en-US" w:eastAsia="ru-RU"/>
        </w:rPr>
        <w:t>Centra</w:t>
      </w:r>
      <w:r w:rsidR="00FD0F55" w:rsidRPr="00FD0F55">
        <w:rPr>
          <w:rFonts w:ascii="Times New Roman" w:hAnsi="Times New Roman" w:cs="Times New Roman"/>
          <w:sz w:val="28"/>
          <w:szCs w:val="28"/>
        </w:rPr>
        <w:t>l Asia» (2019), международной научно-практической конференции "Стандартизация - инструмент повышения конкурентноспособности и интеграции казахстанской продукции в мировую экономику"(2019)</w:t>
      </w:r>
      <w:r w:rsidR="00A971F5">
        <w:rPr>
          <w:rFonts w:ascii="Times New Roman" w:hAnsi="Times New Roman" w:cs="Times New Roman"/>
          <w:sz w:val="28"/>
          <w:szCs w:val="28"/>
        </w:rPr>
        <w:t>.</w:t>
      </w:r>
      <w:r w:rsidR="003B4F7E">
        <w:rPr>
          <w:rFonts w:ascii="Times New Roman" w:hAnsi="Times New Roman" w:cs="Times New Roman"/>
          <w:sz w:val="28"/>
          <w:szCs w:val="28"/>
        </w:rPr>
        <w:t xml:space="preserve"> </w:t>
      </w:r>
    </w:p>
    <w:p w:rsidR="00A971F5" w:rsidRDefault="00A971F5" w:rsidP="00C368F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теме исследования </w:t>
      </w:r>
      <w:r w:rsidRPr="00A971F5">
        <w:rPr>
          <w:rFonts w:ascii="Times New Roman" w:hAnsi="Times New Roman" w:cs="Times New Roman"/>
          <w:b/>
          <w:sz w:val="28"/>
          <w:szCs w:val="28"/>
        </w:rPr>
        <w:t>опубликовано</w:t>
      </w:r>
      <w:r>
        <w:rPr>
          <w:rFonts w:ascii="Times New Roman" w:hAnsi="Times New Roman" w:cs="Times New Roman"/>
          <w:sz w:val="28"/>
          <w:szCs w:val="28"/>
        </w:rPr>
        <w:t xml:space="preserve"> 6 работ, из которых 3 статьи опубликованы в научных изданиях, включенных в Перечень научных изданий, рекомендуемых для публикации основных результатов научной деятельности, утверждаемый уполномоченным органом, в 1 статье –</w:t>
      </w:r>
      <w:r w:rsidR="009F484B">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971F5">
        <w:rPr>
          <w:rFonts w:ascii="Times New Roman" w:hAnsi="Times New Roman" w:cs="Times New Roman"/>
          <w:sz w:val="28"/>
          <w:szCs w:val="28"/>
        </w:rPr>
        <w:t xml:space="preserve">международном рецензируемом научном журнале, имеющем </w:t>
      </w:r>
      <w:r>
        <w:rPr>
          <w:rFonts w:ascii="Times New Roman" w:hAnsi="Times New Roman" w:cs="Times New Roman"/>
          <w:sz w:val="28"/>
          <w:szCs w:val="28"/>
        </w:rPr>
        <w:t xml:space="preserve">ненулевой </w:t>
      </w:r>
      <w:r w:rsidRPr="00A971F5">
        <w:rPr>
          <w:rFonts w:ascii="Times New Roman" w:hAnsi="Times New Roman" w:cs="Times New Roman"/>
          <w:sz w:val="28"/>
          <w:szCs w:val="28"/>
        </w:rPr>
        <w:t>импакт-фактор</w:t>
      </w:r>
      <w:r>
        <w:rPr>
          <w:rFonts w:ascii="Times New Roman" w:hAnsi="Times New Roman" w:cs="Times New Roman"/>
          <w:sz w:val="28"/>
          <w:szCs w:val="28"/>
        </w:rPr>
        <w:t xml:space="preserve"> (индексированном в базе данных </w:t>
      </w:r>
      <w:r>
        <w:rPr>
          <w:rFonts w:ascii="Times New Roman" w:hAnsi="Times New Roman" w:cs="Times New Roman"/>
          <w:sz w:val="28"/>
          <w:szCs w:val="28"/>
          <w:lang w:val="en-US"/>
        </w:rPr>
        <w:t>Scopus</w:t>
      </w:r>
      <w:r>
        <w:rPr>
          <w:rFonts w:ascii="Times New Roman" w:hAnsi="Times New Roman" w:cs="Times New Roman"/>
          <w:sz w:val="28"/>
          <w:szCs w:val="28"/>
        </w:rPr>
        <w:t>), а также в материалах двух международных конференций.</w:t>
      </w:r>
      <w:r w:rsidR="003B4F7E">
        <w:rPr>
          <w:rFonts w:ascii="Times New Roman" w:hAnsi="Times New Roman" w:cs="Times New Roman"/>
          <w:sz w:val="28"/>
          <w:szCs w:val="28"/>
        </w:rPr>
        <w:t xml:space="preserve"> По результатам исследования получено авторское свидетельство на объект интеллектуальной собственности. </w:t>
      </w:r>
    </w:p>
    <w:p w:rsidR="00592373" w:rsidRDefault="00BE508F" w:rsidP="00C368FD">
      <w:pPr>
        <w:autoSpaceDE w:val="0"/>
        <w:autoSpaceDN w:val="0"/>
        <w:adjustRightInd w:val="0"/>
        <w:spacing w:after="0" w:line="240" w:lineRule="auto"/>
        <w:ind w:firstLine="708"/>
        <w:jc w:val="both"/>
        <w:rPr>
          <w:rFonts w:ascii="Times New Roman" w:hAnsi="Times New Roman" w:cs="Times New Roman"/>
          <w:sz w:val="28"/>
          <w:szCs w:val="28"/>
        </w:rPr>
      </w:pPr>
      <w:r w:rsidRPr="00BE508F">
        <w:rPr>
          <w:rFonts w:ascii="Times New Roman" w:hAnsi="Times New Roman" w:cs="Times New Roman"/>
          <w:b/>
          <w:sz w:val="28"/>
          <w:szCs w:val="28"/>
        </w:rPr>
        <w:t>Личный вклад автора</w:t>
      </w:r>
      <w:r>
        <w:rPr>
          <w:rFonts w:ascii="Times New Roman" w:hAnsi="Times New Roman" w:cs="Times New Roman"/>
          <w:sz w:val="28"/>
          <w:szCs w:val="28"/>
        </w:rPr>
        <w:t xml:space="preserve"> заключается в разработке основных теоретических и прикладных положений диссертационного иссл</w:t>
      </w:r>
      <w:r w:rsidR="00E5095A">
        <w:rPr>
          <w:rFonts w:ascii="Times New Roman" w:hAnsi="Times New Roman" w:cs="Times New Roman"/>
          <w:sz w:val="28"/>
          <w:szCs w:val="28"/>
        </w:rPr>
        <w:t>е</w:t>
      </w:r>
      <w:r>
        <w:rPr>
          <w:rFonts w:ascii="Times New Roman" w:hAnsi="Times New Roman" w:cs="Times New Roman"/>
          <w:sz w:val="28"/>
          <w:szCs w:val="28"/>
        </w:rPr>
        <w:t>дования.</w:t>
      </w:r>
      <w:r w:rsidR="00592373">
        <w:rPr>
          <w:rFonts w:ascii="Times New Roman" w:hAnsi="Times New Roman" w:cs="Times New Roman"/>
          <w:sz w:val="28"/>
          <w:szCs w:val="28"/>
        </w:rPr>
        <w:t xml:space="preserve"> Участие автора в совместных публикациях состоит в формализации постановки задач, моделей и методов придания целостности базе нормативных документов, а также моделей функционирования информационно-аналитической системы обеспечения целостности базы нормативных документов.</w:t>
      </w:r>
    </w:p>
    <w:p w:rsidR="00A971F5" w:rsidRPr="00574CB5" w:rsidRDefault="00592373" w:rsidP="00C368FD">
      <w:pPr>
        <w:autoSpaceDE w:val="0"/>
        <w:autoSpaceDN w:val="0"/>
        <w:adjustRightInd w:val="0"/>
        <w:spacing w:after="0" w:line="240" w:lineRule="auto"/>
        <w:ind w:firstLine="708"/>
        <w:jc w:val="both"/>
        <w:rPr>
          <w:rFonts w:ascii="Times New Roman" w:hAnsi="Times New Roman" w:cs="Times New Roman"/>
          <w:sz w:val="28"/>
          <w:szCs w:val="28"/>
        </w:rPr>
      </w:pPr>
      <w:r w:rsidRPr="00592373">
        <w:rPr>
          <w:rFonts w:ascii="Times New Roman" w:hAnsi="Times New Roman" w:cs="Times New Roman"/>
          <w:b/>
          <w:sz w:val="28"/>
          <w:szCs w:val="28"/>
        </w:rPr>
        <w:t>Структура диссертации</w:t>
      </w:r>
      <w:r>
        <w:rPr>
          <w:rFonts w:ascii="Times New Roman" w:hAnsi="Times New Roman" w:cs="Times New Roman"/>
          <w:sz w:val="28"/>
          <w:szCs w:val="28"/>
        </w:rPr>
        <w:t>. Диссертация имеет классическую структуру: введение, основная часть (</w:t>
      </w:r>
      <w:r w:rsidRPr="00574CB5">
        <w:rPr>
          <w:rFonts w:ascii="Times New Roman" w:hAnsi="Times New Roman" w:cs="Times New Roman"/>
          <w:sz w:val="28"/>
          <w:szCs w:val="28"/>
        </w:rPr>
        <w:t xml:space="preserve">три </w:t>
      </w:r>
      <w:r w:rsidR="009C367B">
        <w:rPr>
          <w:rFonts w:ascii="Times New Roman" w:hAnsi="Times New Roman" w:cs="Times New Roman"/>
          <w:sz w:val="28"/>
          <w:szCs w:val="28"/>
        </w:rPr>
        <w:t>раздела</w:t>
      </w:r>
      <w:r w:rsidRPr="00574CB5">
        <w:rPr>
          <w:rFonts w:ascii="Times New Roman" w:hAnsi="Times New Roman" w:cs="Times New Roman"/>
          <w:sz w:val="28"/>
          <w:szCs w:val="28"/>
        </w:rPr>
        <w:t xml:space="preserve">), заключение, список использованных источников. Работа изложена на </w:t>
      </w:r>
      <w:r w:rsidR="005E5A20" w:rsidRPr="00574CB5">
        <w:rPr>
          <w:rFonts w:ascii="Times New Roman" w:hAnsi="Times New Roman" w:cs="Times New Roman"/>
          <w:sz w:val="28"/>
          <w:szCs w:val="28"/>
        </w:rPr>
        <w:t xml:space="preserve">103 </w:t>
      </w:r>
      <w:r w:rsidRPr="00574CB5">
        <w:rPr>
          <w:rFonts w:ascii="Times New Roman" w:hAnsi="Times New Roman" w:cs="Times New Roman"/>
          <w:sz w:val="28"/>
          <w:szCs w:val="28"/>
        </w:rPr>
        <w:t xml:space="preserve">страницах компьютерного текста, содержит </w:t>
      </w:r>
      <w:r w:rsidR="005E5A20" w:rsidRPr="00574CB5">
        <w:rPr>
          <w:rFonts w:ascii="Times New Roman" w:hAnsi="Times New Roman" w:cs="Times New Roman"/>
          <w:sz w:val="28"/>
          <w:szCs w:val="28"/>
        </w:rPr>
        <w:t xml:space="preserve">18 </w:t>
      </w:r>
      <w:r w:rsidRPr="00574CB5">
        <w:rPr>
          <w:rFonts w:ascii="Times New Roman" w:hAnsi="Times New Roman" w:cs="Times New Roman"/>
          <w:sz w:val="28"/>
          <w:szCs w:val="28"/>
        </w:rPr>
        <w:t xml:space="preserve">рисунков, </w:t>
      </w:r>
      <w:r w:rsidR="005E5A20" w:rsidRPr="00574CB5">
        <w:rPr>
          <w:rFonts w:ascii="Times New Roman" w:hAnsi="Times New Roman" w:cs="Times New Roman"/>
          <w:sz w:val="28"/>
          <w:szCs w:val="28"/>
        </w:rPr>
        <w:t xml:space="preserve">3 </w:t>
      </w:r>
      <w:r w:rsidRPr="00574CB5">
        <w:rPr>
          <w:rFonts w:ascii="Times New Roman" w:hAnsi="Times New Roman" w:cs="Times New Roman"/>
          <w:sz w:val="28"/>
          <w:szCs w:val="28"/>
        </w:rPr>
        <w:t>таблиц</w:t>
      </w:r>
      <w:r w:rsidR="005E5A20" w:rsidRPr="00574CB5">
        <w:rPr>
          <w:rFonts w:ascii="Times New Roman" w:hAnsi="Times New Roman" w:cs="Times New Roman"/>
          <w:sz w:val="28"/>
          <w:szCs w:val="28"/>
        </w:rPr>
        <w:t>ы</w:t>
      </w:r>
      <w:r w:rsidRPr="00574CB5">
        <w:rPr>
          <w:rFonts w:ascii="Times New Roman" w:hAnsi="Times New Roman" w:cs="Times New Roman"/>
          <w:sz w:val="28"/>
          <w:szCs w:val="28"/>
        </w:rPr>
        <w:t xml:space="preserve">, </w:t>
      </w:r>
      <w:r w:rsidR="005E5A20" w:rsidRPr="00574CB5">
        <w:rPr>
          <w:rFonts w:ascii="Times New Roman" w:hAnsi="Times New Roman" w:cs="Times New Roman"/>
          <w:sz w:val="28"/>
          <w:szCs w:val="28"/>
        </w:rPr>
        <w:t xml:space="preserve">109 </w:t>
      </w:r>
      <w:r w:rsidRPr="00574CB5">
        <w:rPr>
          <w:rFonts w:ascii="Times New Roman" w:hAnsi="Times New Roman" w:cs="Times New Roman"/>
          <w:sz w:val="28"/>
          <w:szCs w:val="28"/>
        </w:rPr>
        <w:t>наименований библиографических источников.</w:t>
      </w:r>
    </w:p>
    <w:p w:rsidR="009C367B" w:rsidRDefault="009C367B" w:rsidP="00C368FD">
      <w:pPr>
        <w:autoSpaceDE w:val="0"/>
        <w:autoSpaceDN w:val="0"/>
        <w:adjustRightInd w:val="0"/>
        <w:spacing w:after="0" w:line="240" w:lineRule="auto"/>
        <w:ind w:firstLine="708"/>
        <w:jc w:val="both"/>
        <w:rPr>
          <w:rFonts w:ascii="Times New Roman" w:hAnsi="Times New Roman" w:cs="Times New Roman"/>
          <w:b/>
          <w:sz w:val="28"/>
          <w:szCs w:val="28"/>
        </w:rPr>
      </w:pPr>
    </w:p>
    <w:p w:rsidR="00592373" w:rsidRPr="00574CB5" w:rsidRDefault="00592373" w:rsidP="00C368FD">
      <w:pPr>
        <w:autoSpaceDE w:val="0"/>
        <w:autoSpaceDN w:val="0"/>
        <w:adjustRightInd w:val="0"/>
        <w:spacing w:after="0" w:line="240" w:lineRule="auto"/>
        <w:ind w:firstLine="708"/>
        <w:jc w:val="both"/>
        <w:rPr>
          <w:rFonts w:ascii="Times New Roman" w:hAnsi="Times New Roman" w:cs="Times New Roman"/>
          <w:sz w:val="28"/>
          <w:szCs w:val="28"/>
        </w:rPr>
      </w:pPr>
      <w:r w:rsidRPr="00574CB5">
        <w:rPr>
          <w:rFonts w:ascii="Times New Roman" w:hAnsi="Times New Roman" w:cs="Times New Roman"/>
          <w:b/>
          <w:sz w:val="28"/>
          <w:szCs w:val="28"/>
        </w:rPr>
        <w:t>Во введении</w:t>
      </w:r>
      <w:r w:rsidRPr="00574CB5">
        <w:rPr>
          <w:rFonts w:ascii="Times New Roman" w:hAnsi="Times New Roman" w:cs="Times New Roman"/>
          <w:sz w:val="28"/>
          <w:szCs w:val="28"/>
        </w:rPr>
        <w:t xml:space="preserve"> приведены и обоснованы актуальность, цель и задачи</w:t>
      </w:r>
      <w:r w:rsidR="00CF16CB" w:rsidRPr="00574CB5">
        <w:rPr>
          <w:rFonts w:ascii="Times New Roman" w:hAnsi="Times New Roman" w:cs="Times New Roman"/>
          <w:sz w:val="28"/>
          <w:szCs w:val="28"/>
        </w:rPr>
        <w:t>, объект и предмет</w:t>
      </w:r>
      <w:r w:rsidRPr="00574CB5">
        <w:rPr>
          <w:rFonts w:ascii="Times New Roman" w:hAnsi="Times New Roman" w:cs="Times New Roman"/>
          <w:sz w:val="28"/>
          <w:szCs w:val="28"/>
        </w:rPr>
        <w:t xml:space="preserve"> диссертационного исследования,</w:t>
      </w:r>
      <w:r w:rsidR="00CF16CB" w:rsidRPr="00574CB5">
        <w:rPr>
          <w:rFonts w:ascii="Times New Roman" w:hAnsi="Times New Roman" w:cs="Times New Roman"/>
          <w:sz w:val="28"/>
          <w:szCs w:val="28"/>
        </w:rPr>
        <w:t xml:space="preserve"> представлены научная новизна и практическая значимость.</w:t>
      </w:r>
    </w:p>
    <w:p w:rsidR="00846268" w:rsidRDefault="00846268" w:rsidP="00C368F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74CB5">
        <w:rPr>
          <w:rFonts w:ascii="Times New Roman" w:hAnsi="Times New Roman" w:cs="Times New Roman"/>
          <w:b/>
          <w:sz w:val="28"/>
          <w:szCs w:val="28"/>
        </w:rPr>
        <w:t>В перво</w:t>
      </w:r>
      <w:r w:rsidR="009C367B">
        <w:rPr>
          <w:rFonts w:ascii="Times New Roman" w:hAnsi="Times New Roman" w:cs="Times New Roman"/>
          <w:b/>
          <w:sz w:val="28"/>
          <w:szCs w:val="28"/>
        </w:rPr>
        <w:t>м</w:t>
      </w:r>
      <w:r w:rsidRPr="00574CB5">
        <w:rPr>
          <w:rFonts w:ascii="Times New Roman" w:hAnsi="Times New Roman" w:cs="Times New Roman"/>
          <w:b/>
          <w:sz w:val="28"/>
          <w:szCs w:val="28"/>
        </w:rPr>
        <w:t xml:space="preserve"> </w:t>
      </w:r>
      <w:r w:rsidR="009C367B">
        <w:rPr>
          <w:rFonts w:ascii="Times New Roman" w:hAnsi="Times New Roman" w:cs="Times New Roman"/>
          <w:b/>
          <w:sz w:val="28"/>
          <w:szCs w:val="28"/>
        </w:rPr>
        <w:t>разделе</w:t>
      </w:r>
      <w:r w:rsidRPr="00574CB5">
        <w:rPr>
          <w:rFonts w:ascii="Times New Roman" w:hAnsi="Times New Roman" w:cs="Times New Roman"/>
          <w:sz w:val="28"/>
          <w:szCs w:val="28"/>
        </w:rPr>
        <w:t xml:space="preserve"> </w:t>
      </w:r>
      <w:r w:rsidR="00195823" w:rsidRPr="00574CB5">
        <w:rPr>
          <w:rFonts w:ascii="Times New Roman" w:hAnsi="Times New Roman" w:cs="Times New Roman"/>
          <w:color w:val="000000"/>
          <w:sz w:val="28"/>
          <w:szCs w:val="28"/>
        </w:rPr>
        <w:t>проведен анализ современного состояния проблемы</w:t>
      </w:r>
      <w:r w:rsidR="00195823" w:rsidRPr="0087008E">
        <w:rPr>
          <w:rFonts w:ascii="Times New Roman" w:hAnsi="Times New Roman" w:cs="Times New Roman"/>
          <w:color w:val="000000"/>
          <w:sz w:val="28"/>
          <w:szCs w:val="28"/>
        </w:rPr>
        <w:t xml:space="preserve"> обеспечения </w:t>
      </w:r>
      <w:r w:rsidR="00195823">
        <w:rPr>
          <w:rFonts w:ascii="Times New Roman" w:hAnsi="Times New Roman" w:cs="Times New Roman"/>
          <w:color w:val="000000"/>
          <w:sz w:val="28"/>
          <w:szCs w:val="28"/>
        </w:rPr>
        <w:t xml:space="preserve">целостности информации </w:t>
      </w:r>
      <w:r w:rsidR="00195823" w:rsidRPr="0087008E">
        <w:rPr>
          <w:rFonts w:ascii="Times New Roman" w:hAnsi="Times New Roman" w:cs="Times New Roman"/>
          <w:color w:val="000000"/>
          <w:sz w:val="28"/>
          <w:szCs w:val="28"/>
        </w:rPr>
        <w:t xml:space="preserve">(данных) в </w:t>
      </w:r>
      <w:r w:rsidR="00195823">
        <w:rPr>
          <w:rFonts w:ascii="Times New Roman" w:hAnsi="Times New Roman" w:cs="Times New Roman"/>
          <w:color w:val="000000"/>
          <w:sz w:val="28"/>
          <w:szCs w:val="28"/>
        </w:rPr>
        <w:t>информационной системе предприятия</w:t>
      </w:r>
      <w:r w:rsidR="00195823" w:rsidRPr="0087008E">
        <w:rPr>
          <w:rFonts w:ascii="Times New Roman" w:hAnsi="Times New Roman" w:cs="Times New Roman"/>
          <w:color w:val="000000"/>
          <w:sz w:val="28"/>
          <w:szCs w:val="28"/>
        </w:rPr>
        <w:t xml:space="preserve"> и, в частности, </w:t>
      </w:r>
      <w:r w:rsidR="00195823">
        <w:rPr>
          <w:rFonts w:ascii="Times New Roman" w:hAnsi="Times New Roman" w:cs="Times New Roman"/>
          <w:color w:val="000000"/>
          <w:sz w:val="28"/>
          <w:szCs w:val="28"/>
        </w:rPr>
        <w:t>нормативного документа</w:t>
      </w:r>
      <w:r w:rsidR="00195823" w:rsidRPr="0087008E">
        <w:rPr>
          <w:rFonts w:ascii="Times New Roman" w:hAnsi="Times New Roman" w:cs="Times New Roman"/>
          <w:color w:val="000000"/>
          <w:sz w:val="28"/>
          <w:szCs w:val="28"/>
        </w:rPr>
        <w:t xml:space="preserve"> как подмножества всех документов </w:t>
      </w:r>
      <w:r w:rsidR="00195823">
        <w:rPr>
          <w:rFonts w:ascii="Times New Roman" w:hAnsi="Times New Roman" w:cs="Times New Roman"/>
          <w:color w:val="000000"/>
          <w:sz w:val="28"/>
          <w:szCs w:val="28"/>
        </w:rPr>
        <w:t>в базе нормативных документов. Проанализированы особенности базы нормативных документов, основные подходы к обеспечению целостности данных и информации, теоретические и прикладные исследования в области обеспечения целостности информации.</w:t>
      </w:r>
    </w:p>
    <w:p w:rsidR="00572698" w:rsidRDefault="00195823" w:rsidP="00C368F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321299">
        <w:rPr>
          <w:rFonts w:ascii="Times New Roman" w:hAnsi="Times New Roman" w:cs="Times New Roman"/>
          <w:b/>
          <w:color w:val="000000"/>
          <w:sz w:val="28"/>
          <w:szCs w:val="28"/>
        </w:rPr>
        <w:t>Во второ</w:t>
      </w:r>
      <w:r w:rsidR="009C367B">
        <w:rPr>
          <w:rFonts w:ascii="Times New Roman" w:hAnsi="Times New Roman" w:cs="Times New Roman"/>
          <w:b/>
          <w:color w:val="000000"/>
          <w:sz w:val="28"/>
          <w:szCs w:val="28"/>
        </w:rPr>
        <w:t>м</w:t>
      </w:r>
      <w:r w:rsidRPr="00321299">
        <w:rPr>
          <w:rFonts w:ascii="Times New Roman" w:hAnsi="Times New Roman" w:cs="Times New Roman"/>
          <w:b/>
          <w:color w:val="000000"/>
          <w:sz w:val="28"/>
          <w:szCs w:val="28"/>
        </w:rPr>
        <w:t xml:space="preserve"> </w:t>
      </w:r>
      <w:r w:rsidR="009C367B">
        <w:rPr>
          <w:rFonts w:ascii="Times New Roman" w:hAnsi="Times New Roman" w:cs="Times New Roman"/>
          <w:b/>
          <w:color w:val="000000"/>
          <w:sz w:val="28"/>
          <w:szCs w:val="28"/>
        </w:rPr>
        <w:t>разделе</w:t>
      </w:r>
      <w:r>
        <w:rPr>
          <w:rFonts w:ascii="Times New Roman" w:hAnsi="Times New Roman" w:cs="Times New Roman"/>
          <w:color w:val="000000"/>
          <w:sz w:val="28"/>
          <w:szCs w:val="28"/>
        </w:rPr>
        <w:t xml:space="preserve"> выполнена постановка задачи </w:t>
      </w:r>
      <w:r w:rsidR="00321299">
        <w:rPr>
          <w:rFonts w:ascii="Times New Roman" w:hAnsi="Times New Roman" w:cs="Times New Roman"/>
          <w:color w:val="000000"/>
          <w:sz w:val="28"/>
          <w:szCs w:val="28"/>
        </w:rPr>
        <w:t>обеспечения целостности базы нормативных документов, разработаны фреймовые модели нормативного документа и базы нормативных документов</w:t>
      </w:r>
      <w:r w:rsidR="00AF31CD">
        <w:rPr>
          <w:rFonts w:ascii="Times New Roman" w:hAnsi="Times New Roman" w:cs="Times New Roman"/>
          <w:color w:val="000000"/>
          <w:sz w:val="28"/>
          <w:szCs w:val="28"/>
        </w:rPr>
        <w:t>.</w:t>
      </w:r>
      <w:r w:rsidR="00321299">
        <w:rPr>
          <w:rFonts w:ascii="Times New Roman" w:hAnsi="Times New Roman" w:cs="Times New Roman"/>
          <w:color w:val="000000"/>
          <w:sz w:val="28"/>
          <w:szCs w:val="28"/>
        </w:rPr>
        <w:t xml:space="preserve"> </w:t>
      </w:r>
      <w:r w:rsidR="00AF31CD">
        <w:rPr>
          <w:rFonts w:ascii="Times New Roman" w:hAnsi="Times New Roman" w:cs="Times New Roman"/>
          <w:color w:val="000000"/>
          <w:sz w:val="28"/>
          <w:szCs w:val="28"/>
        </w:rPr>
        <w:t>П</w:t>
      </w:r>
      <w:r w:rsidR="00321299">
        <w:rPr>
          <w:rFonts w:ascii="Times New Roman" w:hAnsi="Times New Roman" w:cs="Times New Roman"/>
          <w:color w:val="000000"/>
          <w:sz w:val="28"/>
          <w:szCs w:val="28"/>
        </w:rPr>
        <w:t>риведены модели и методы, а также обоснована достаточн</w:t>
      </w:r>
      <w:r w:rsidR="00572698">
        <w:rPr>
          <w:rFonts w:ascii="Times New Roman" w:hAnsi="Times New Roman" w:cs="Times New Roman"/>
          <w:color w:val="000000"/>
          <w:sz w:val="28"/>
          <w:szCs w:val="28"/>
        </w:rPr>
        <w:t>ость</w:t>
      </w:r>
      <w:r w:rsidR="00321299">
        <w:rPr>
          <w:rFonts w:ascii="Times New Roman" w:hAnsi="Times New Roman" w:cs="Times New Roman"/>
          <w:color w:val="000000"/>
          <w:sz w:val="28"/>
          <w:szCs w:val="28"/>
        </w:rPr>
        <w:t xml:space="preserve"> </w:t>
      </w:r>
      <w:r w:rsidR="00572698">
        <w:rPr>
          <w:rFonts w:ascii="Times New Roman" w:hAnsi="Times New Roman" w:cs="Times New Roman"/>
          <w:color w:val="000000"/>
          <w:sz w:val="28"/>
          <w:szCs w:val="28"/>
        </w:rPr>
        <w:t>фреймовых моделей для использования в решении задачи методами, предложенными в данной главе – метода определения субъектов информационной системы, имеющих право изменять базу нормативных документов, метода обеспечения неизменности и состава, содержания и взаимодействия</w:t>
      </w:r>
      <w:r w:rsidR="00321299">
        <w:rPr>
          <w:rFonts w:ascii="Times New Roman" w:hAnsi="Times New Roman" w:cs="Times New Roman"/>
          <w:color w:val="000000"/>
          <w:sz w:val="28"/>
          <w:szCs w:val="28"/>
        </w:rPr>
        <w:t>,</w:t>
      </w:r>
      <w:r w:rsidR="00572698">
        <w:rPr>
          <w:rFonts w:ascii="Times New Roman" w:hAnsi="Times New Roman" w:cs="Times New Roman"/>
          <w:color w:val="000000"/>
          <w:sz w:val="28"/>
          <w:szCs w:val="28"/>
        </w:rPr>
        <w:t xml:space="preserve"> метода определения достоверности базы нормативных документов.</w:t>
      </w:r>
      <w:r w:rsidR="003B4F7E">
        <w:rPr>
          <w:rFonts w:ascii="Times New Roman" w:hAnsi="Times New Roman" w:cs="Times New Roman"/>
          <w:color w:val="000000"/>
          <w:sz w:val="28"/>
          <w:szCs w:val="28"/>
        </w:rPr>
        <w:t xml:space="preserve"> Фреймовые модели представляют собой объект, на который получено свидетельство об авторском праве (Приложение</w:t>
      </w:r>
      <w:r w:rsidR="009C367B">
        <w:rPr>
          <w:rFonts w:ascii="Times New Roman" w:hAnsi="Times New Roman" w:cs="Times New Roman"/>
          <w:color w:val="000000"/>
          <w:sz w:val="28"/>
          <w:szCs w:val="28"/>
        </w:rPr>
        <w:t> </w:t>
      </w:r>
      <w:r w:rsidR="003B4F7E">
        <w:rPr>
          <w:rFonts w:ascii="Times New Roman" w:hAnsi="Times New Roman" w:cs="Times New Roman"/>
          <w:color w:val="000000"/>
          <w:sz w:val="28"/>
          <w:szCs w:val="28"/>
        </w:rPr>
        <w:t>А).</w:t>
      </w:r>
    </w:p>
    <w:p w:rsidR="00195823" w:rsidRDefault="00572698" w:rsidP="00C368F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72698">
        <w:rPr>
          <w:rFonts w:ascii="Times New Roman" w:hAnsi="Times New Roman" w:cs="Times New Roman"/>
          <w:b/>
          <w:color w:val="000000"/>
          <w:sz w:val="28"/>
          <w:szCs w:val="28"/>
        </w:rPr>
        <w:t>В третье</w:t>
      </w:r>
      <w:r w:rsidR="009C367B">
        <w:rPr>
          <w:rFonts w:ascii="Times New Roman" w:hAnsi="Times New Roman" w:cs="Times New Roman"/>
          <w:b/>
          <w:color w:val="000000"/>
          <w:sz w:val="28"/>
          <w:szCs w:val="28"/>
        </w:rPr>
        <w:t>м разделе</w:t>
      </w:r>
      <w:r>
        <w:rPr>
          <w:rFonts w:ascii="Times New Roman" w:hAnsi="Times New Roman" w:cs="Times New Roman"/>
          <w:color w:val="000000"/>
          <w:sz w:val="28"/>
          <w:szCs w:val="28"/>
        </w:rPr>
        <w:t xml:space="preserve"> представлена модель информационной технологии обеспечения целостности базы нормативных документов</w:t>
      </w:r>
      <w:r w:rsidR="00AF31CD">
        <w:rPr>
          <w:rFonts w:ascii="Times New Roman" w:hAnsi="Times New Roman" w:cs="Times New Roman"/>
          <w:color w:val="000000"/>
          <w:sz w:val="28"/>
          <w:szCs w:val="28"/>
        </w:rPr>
        <w:t>. Разработаны в соответствии с методами</w:t>
      </w:r>
      <w:r>
        <w:rPr>
          <w:rFonts w:ascii="Times New Roman" w:hAnsi="Times New Roman" w:cs="Times New Roman"/>
          <w:color w:val="000000"/>
          <w:sz w:val="28"/>
          <w:szCs w:val="28"/>
        </w:rPr>
        <w:t xml:space="preserve"> алгоритмы и модели решения подзадач </w:t>
      </w:r>
      <w:r w:rsidR="00AF31CD">
        <w:rPr>
          <w:rFonts w:ascii="Times New Roman" w:hAnsi="Times New Roman" w:cs="Times New Roman"/>
          <w:color w:val="000000"/>
          <w:sz w:val="28"/>
          <w:szCs w:val="28"/>
        </w:rPr>
        <w:t xml:space="preserve">определения субъектов информационной системы, имеющих право изменять базу нормативных документов, обеспечения неизменности и состава, содержания и взаимодействия, определения достоверности базы нормативных документов, </w:t>
      </w:r>
    </w:p>
    <w:p w:rsidR="00AF31CD" w:rsidRDefault="00AF31CD" w:rsidP="00C368FD">
      <w:pPr>
        <w:autoSpaceDE w:val="0"/>
        <w:autoSpaceDN w:val="0"/>
        <w:adjustRightInd w:val="0"/>
        <w:spacing w:after="0" w:line="240" w:lineRule="auto"/>
        <w:ind w:firstLine="708"/>
        <w:jc w:val="both"/>
        <w:rPr>
          <w:rFonts w:ascii="Times New Roman" w:hAnsi="Times New Roman" w:cs="Times New Roman"/>
          <w:sz w:val="28"/>
          <w:szCs w:val="28"/>
        </w:rPr>
      </w:pPr>
      <w:r w:rsidRPr="00AF31CD">
        <w:rPr>
          <w:rFonts w:ascii="Times New Roman" w:hAnsi="Times New Roman" w:cs="Times New Roman"/>
          <w:b/>
          <w:color w:val="000000"/>
          <w:sz w:val="28"/>
          <w:szCs w:val="28"/>
        </w:rPr>
        <w:t>В заключении</w:t>
      </w:r>
      <w:r>
        <w:rPr>
          <w:rFonts w:ascii="Times New Roman" w:hAnsi="Times New Roman" w:cs="Times New Roman"/>
          <w:color w:val="000000"/>
          <w:sz w:val="28"/>
          <w:szCs w:val="28"/>
        </w:rPr>
        <w:t xml:space="preserve"> подведены итоги диссертационного исследования, содержащие основные выводы работы. </w:t>
      </w:r>
    </w:p>
    <w:p w:rsidR="00CF16CB" w:rsidRPr="00FD0F55" w:rsidRDefault="00CF16CB" w:rsidP="00C368FD">
      <w:pPr>
        <w:autoSpaceDE w:val="0"/>
        <w:autoSpaceDN w:val="0"/>
        <w:adjustRightInd w:val="0"/>
        <w:spacing w:after="0" w:line="240" w:lineRule="auto"/>
        <w:ind w:firstLine="708"/>
        <w:jc w:val="both"/>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FD0F55" w:rsidRDefault="0087008E" w:rsidP="00C368FD">
      <w:pPr>
        <w:autoSpaceDE w:val="0"/>
        <w:autoSpaceDN w:val="0"/>
        <w:adjustRightInd w:val="0"/>
        <w:spacing w:after="0" w:line="240" w:lineRule="auto"/>
        <w:ind w:firstLine="709"/>
        <w:jc w:val="center"/>
        <w:rPr>
          <w:rFonts w:ascii="Times New Roman" w:hAnsi="Times New Roman" w:cs="Times New Roman"/>
          <w:sz w:val="28"/>
          <w:szCs w:val="28"/>
        </w:rPr>
      </w:pPr>
    </w:p>
    <w:p w:rsidR="0087008E" w:rsidRPr="00846268" w:rsidRDefault="00C54E89" w:rsidP="009C367B">
      <w:pPr>
        <w:pStyle w:val="1"/>
        <w:spacing w:before="0" w:after="0"/>
        <w:ind w:firstLine="709"/>
        <w:jc w:val="both"/>
        <w:rPr>
          <w:rFonts w:ascii="Times New Roman" w:hAnsi="Times New Roman" w:cs="Times New Roman"/>
        </w:rPr>
      </w:pPr>
      <w:r w:rsidRPr="00FD0F55">
        <w:rPr>
          <w:szCs w:val="28"/>
        </w:rPr>
        <w:br w:type="page"/>
      </w:r>
      <w:bookmarkStart w:id="2" w:name="_Toc162958114"/>
      <w:r w:rsidRPr="00846268">
        <w:rPr>
          <w:rFonts w:ascii="Times New Roman" w:hAnsi="Times New Roman" w:cs="Times New Roman"/>
          <w:sz w:val="28"/>
        </w:rPr>
        <w:t xml:space="preserve">1 </w:t>
      </w:r>
      <w:r w:rsidR="0087008E" w:rsidRPr="00846268">
        <w:rPr>
          <w:rFonts w:ascii="Times New Roman" w:hAnsi="Times New Roman" w:cs="Times New Roman"/>
          <w:sz w:val="28"/>
        </w:rPr>
        <w:t>АНАЛИЗ СОВРЕМЕННЫХ ПОДХОДОВ К ОБЕСПЕЧЕНИЮ ЦЕЛОСТНОСТИ НОРМАТИВНОЙ ДОКУМЕНТАЦИИ</w:t>
      </w:r>
      <w:bookmarkEnd w:id="2"/>
    </w:p>
    <w:p w:rsidR="00C54E89" w:rsidRPr="00C54E89" w:rsidRDefault="00C54E89" w:rsidP="009C367B">
      <w:pPr>
        <w:autoSpaceDE w:val="0"/>
        <w:autoSpaceDN w:val="0"/>
        <w:adjustRightInd w:val="0"/>
        <w:spacing w:after="0" w:line="240" w:lineRule="auto"/>
        <w:ind w:firstLine="709"/>
        <w:jc w:val="both"/>
        <w:rPr>
          <w:rFonts w:ascii="Times New Roman" w:hAnsi="Times New Roman" w:cs="Times New Roman"/>
          <w:b/>
          <w:sz w:val="28"/>
          <w:szCs w:val="28"/>
        </w:rPr>
      </w:pPr>
    </w:p>
    <w:p w:rsidR="0087008E" w:rsidRPr="0083543F" w:rsidRDefault="0087008E" w:rsidP="009C367B">
      <w:pPr>
        <w:pStyle w:val="2"/>
        <w:spacing w:before="0" w:line="240" w:lineRule="auto"/>
        <w:ind w:firstLine="709"/>
        <w:jc w:val="both"/>
        <w:rPr>
          <w:rFonts w:ascii="Times New Roman" w:hAnsi="Times New Roman" w:cs="Times New Roman"/>
          <w:b/>
          <w:color w:val="auto"/>
          <w:sz w:val="28"/>
        </w:rPr>
      </w:pPr>
      <w:bookmarkStart w:id="3" w:name="_Toc162958115"/>
      <w:r w:rsidRPr="0083543F">
        <w:rPr>
          <w:rFonts w:ascii="Times New Roman" w:hAnsi="Times New Roman" w:cs="Times New Roman"/>
          <w:b/>
          <w:color w:val="auto"/>
          <w:sz w:val="28"/>
        </w:rPr>
        <w:t>1.1 Анализ основных особенностей базы нормативных документов предприятия</w:t>
      </w:r>
      <w:bookmarkEnd w:id="3"/>
    </w:p>
    <w:p w:rsidR="0087008E" w:rsidRPr="0087008E" w:rsidRDefault="0087008E" w:rsidP="009C367B">
      <w:pPr>
        <w:spacing w:after="0" w:line="240" w:lineRule="auto"/>
        <w:ind w:firstLine="709"/>
        <w:jc w:val="both"/>
        <w:rPr>
          <w:rFonts w:ascii="Times New Roman" w:hAnsi="Times New Roman" w:cs="Times New Roman"/>
          <w:spacing w:val="7"/>
          <w:sz w:val="28"/>
          <w:szCs w:val="28"/>
          <w:shd w:val="clear" w:color="auto" w:fill="FFFFFF"/>
        </w:rPr>
      </w:pPr>
      <w:r w:rsidRPr="0087008E">
        <w:rPr>
          <w:rFonts w:ascii="Times New Roman" w:hAnsi="Times New Roman" w:cs="Times New Roman"/>
          <w:sz w:val="28"/>
          <w:szCs w:val="28"/>
        </w:rPr>
        <w:t xml:space="preserve">Функционирующие в рыночной среде компании организуют свои бизнес-процессы таким образом, чтобы обеспечить стабильность работы и получение максимально дохода. Однако в современных условиях предприятие, которое, согласно [1, 2], создается с целью получения прибыли через удовлетворение потребностей рынка, или осуществления специальных социально значимых функций, является сложной системой и не может функционировать без четко </w:t>
      </w:r>
      <w:r w:rsidRPr="0087008E">
        <w:rPr>
          <w:rFonts w:ascii="Times New Roman" w:hAnsi="Times New Roman" w:cs="Times New Roman"/>
          <w:spacing w:val="7"/>
          <w:sz w:val="28"/>
          <w:szCs w:val="28"/>
          <w:shd w:val="clear" w:color="auto" w:fill="FFFFFF"/>
        </w:rPr>
        <w:t xml:space="preserve">определенных базовых правил, норм, которые касаются принципов качества продукции, безопасности и эффективности производства и иных процессов. </w:t>
      </w:r>
    </w:p>
    <w:p w:rsidR="0087008E" w:rsidRPr="0087008E" w:rsidRDefault="0087008E" w:rsidP="009C367B">
      <w:pPr>
        <w:spacing w:after="0" w:line="240" w:lineRule="auto"/>
        <w:ind w:firstLine="709"/>
        <w:jc w:val="both"/>
        <w:rPr>
          <w:rFonts w:ascii="Times New Roman" w:hAnsi="Times New Roman" w:cs="Times New Roman"/>
          <w:spacing w:val="7"/>
          <w:sz w:val="28"/>
          <w:szCs w:val="28"/>
          <w:shd w:val="clear" w:color="auto" w:fill="FFFFFF"/>
        </w:rPr>
      </w:pPr>
      <w:r w:rsidRPr="0087008E">
        <w:rPr>
          <w:rFonts w:ascii="Times New Roman" w:hAnsi="Times New Roman" w:cs="Times New Roman"/>
          <w:spacing w:val="7"/>
          <w:sz w:val="28"/>
          <w:szCs w:val="28"/>
          <w:shd w:val="clear" w:color="auto" w:fill="FFFFFF"/>
        </w:rPr>
        <w:t>Определяют и фиксируют данные наборы правил и характеристик нормативные документы.</w:t>
      </w:r>
    </w:p>
    <w:p w:rsidR="0087008E" w:rsidRPr="0087008E" w:rsidRDefault="0087008E" w:rsidP="009C367B">
      <w:pPr>
        <w:spacing w:after="0" w:line="240" w:lineRule="auto"/>
        <w:ind w:firstLine="709"/>
        <w:jc w:val="both"/>
        <w:rPr>
          <w:rFonts w:ascii="Times New Roman" w:hAnsi="Times New Roman" w:cs="Times New Roman"/>
          <w:color w:val="444444"/>
          <w:sz w:val="28"/>
          <w:szCs w:val="28"/>
          <w:shd w:val="clear" w:color="auto" w:fill="FFFFFF"/>
        </w:rPr>
      </w:pPr>
      <w:r w:rsidRPr="0087008E">
        <w:rPr>
          <w:rFonts w:ascii="Times New Roman" w:hAnsi="Times New Roman" w:cs="Times New Roman"/>
          <w:sz w:val="28"/>
          <w:szCs w:val="28"/>
        </w:rPr>
        <w:t xml:space="preserve">Как указано в [3], нормативный документ (НД) – </w:t>
      </w:r>
      <w:r w:rsidR="006D00E4" w:rsidRPr="0087008E">
        <w:rPr>
          <w:rFonts w:ascii="Times New Roman" w:hAnsi="Times New Roman" w:cs="Times New Roman"/>
          <w:sz w:val="28"/>
          <w:szCs w:val="28"/>
        </w:rPr>
        <w:t>это документ</w:t>
      </w:r>
      <w:r w:rsidRPr="0087008E">
        <w:rPr>
          <w:rFonts w:ascii="Times New Roman" w:hAnsi="Times New Roman" w:cs="Times New Roman"/>
          <w:sz w:val="28"/>
          <w:szCs w:val="28"/>
        </w:rPr>
        <w:t>, устанавливающий правила, общие принципы или характеристики, касающиеся различных видов деятельности или их результатов.</w:t>
      </w:r>
    </w:p>
    <w:p w:rsidR="0087008E" w:rsidRPr="0087008E" w:rsidRDefault="0087008E" w:rsidP="009C367B">
      <w:pPr>
        <w:spacing w:after="0" w:line="240" w:lineRule="auto"/>
        <w:ind w:firstLine="709"/>
        <w:jc w:val="both"/>
        <w:rPr>
          <w:rFonts w:ascii="Times New Roman" w:hAnsi="Times New Roman" w:cs="Times New Roman"/>
          <w:spacing w:val="7"/>
          <w:sz w:val="28"/>
          <w:szCs w:val="28"/>
          <w:shd w:val="clear" w:color="auto" w:fill="FFFFFF"/>
        </w:rPr>
      </w:pPr>
      <w:r w:rsidRPr="0087008E">
        <w:rPr>
          <w:rFonts w:ascii="Times New Roman" w:hAnsi="Times New Roman" w:cs="Times New Roman"/>
          <w:spacing w:val="7"/>
          <w:sz w:val="28"/>
          <w:szCs w:val="28"/>
          <w:shd w:val="clear" w:color="auto" w:fill="FFFFFF"/>
        </w:rPr>
        <w:t xml:space="preserve">В НД содержатся </w:t>
      </w:r>
      <w:r w:rsidRPr="0087008E">
        <w:rPr>
          <w:rFonts w:ascii="Times New Roman" w:hAnsi="Times New Roman" w:cs="Times New Roman"/>
          <w:sz w:val="28"/>
          <w:szCs w:val="28"/>
        </w:rPr>
        <w:t xml:space="preserve">принципы и конкретные правила организации и выполнения процессов, отдельных работ и услуг, результаты которых обеспечивают стабильную работу предприятия и экономический эффект. </w:t>
      </w:r>
      <w:r w:rsidRPr="0087008E">
        <w:rPr>
          <w:rStyle w:val="a3"/>
          <w:rFonts w:ascii="Times New Roman" w:hAnsi="Times New Roman" w:cs="Times New Roman"/>
          <w:b w:val="0"/>
          <w:spacing w:val="7"/>
          <w:sz w:val="28"/>
          <w:szCs w:val="28"/>
          <w:shd w:val="clear" w:color="auto" w:fill="FFFFFF"/>
        </w:rPr>
        <w:t>Применяются такие документы, как в деятельности производственных предприятий</w:t>
      </w:r>
      <w:r w:rsidRPr="0087008E">
        <w:rPr>
          <w:rFonts w:ascii="Times New Roman" w:hAnsi="Times New Roman" w:cs="Times New Roman"/>
          <w:b/>
          <w:spacing w:val="7"/>
          <w:sz w:val="28"/>
          <w:szCs w:val="28"/>
          <w:shd w:val="clear" w:color="auto" w:fill="FFFFFF"/>
        </w:rPr>
        <w:t xml:space="preserve">, </w:t>
      </w:r>
      <w:r w:rsidRPr="0087008E">
        <w:rPr>
          <w:rFonts w:ascii="Times New Roman" w:hAnsi="Times New Roman" w:cs="Times New Roman"/>
          <w:spacing w:val="7"/>
          <w:sz w:val="28"/>
          <w:szCs w:val="28"/>
          <w:shd w:val="clear" w:color="auto" w:fill="FFFFFF"/>
        </w:rPr>
        <w:t xml:space="preserve">так и в организациях, которые занимаются оказанием услуг и выполнением работ.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Термин «НД», таким образом, можно </w:t>
      </w:r>
      <w:r w:rsidR="006D00E4" w:rsidRPr="0087008E">
        <w:rPr>
          <w:rFonts w:ascii="Times New Roman" w:hAnsi="Times New Roman" w:cs="Times New Roman"/>
          <w:sz w:val="28"/>
          <w:szCs w:val="28"/>
        </w:rPr>
        <w:t>представить,</w:t>
      </w:r>
      <w:r w:rsidRPr="0087008E">
        <w:rPr>
          <w:rFonts w:ascii="Times New Roman" w:hAnsi="Times New Roman" w:cs="Times New Roman"/>
          <w:sz w:val="28"/>
          <w:szCs w:val="28"/>
        </w:rPr>
        <w:t xml:space="preserve"> как обобщение, которое объединяет в себе различные виды документов, содержащих правила, нормы, условия и другую важную для осуществления различных видов деятельности информацию.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Состав НД предприятия зависит от его масштабов и сферы деятельности.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Важным и одним из наиболее часто применяемых в работе предприятия видом НД, являются стандарты разных уровней.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На территории конкретной страны, в соответствии с ГОСТами [3</w:t>
      </w:r>
      <w:r w:rsidR="00A96328">
        <w:rPr>
          <w:rFonts w:ascii="Times New Roman" w:hAnsi="Times New Roman" w:cs="Times New Roman"/>
          <w:sz w:val="28"/>
          <w:szCs w:val="28"/>
        </w:rPr>
        <w:t>, с. 2-38</w:t>
      </w:r>
      <w:r w:rsidR="009F484B">
        <w:rPr>
          <w:rFonts w:ascii="Times New Roman" w:hAnsi="Times New Roman" w:cs="Times New Roman"/>
          <w:sz w:val="28"/>
          <w:szCs w:val="28"/>
        </w:rPr>
        <w:t>; 4,</w:t>
      </w:r>
      <w:r w:rsidRPr="0087008E">
        <w:rPr>
          <w:rFonts w:ascii="Times New Roman" w:hAnsi="Times New Roman" w:cs="Times New Roman"/>
          <w:sz w:val="28"/>
          <w:szCs w:val="28"/>
        </w:rPr>
        <w:t xml:space="preserve"> 5], а также [6-9], действуют следующие НД в виде стандартов:</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национальные стандарты (принятые уполномоченным органом по стандартизации на уровне государства, например, ГОСТ Р);</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международные стандарты (принятые международными организациями, например, ИСО/МЭК);</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межгосударственные стандарты (принятые Евразийским советом по стандартизации и странами СНГ, обозначаются как ГОСТ);</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региональные стандарты (действие распространяется на страны конкретного географического региона, которые согласовали данный стандарт);</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регламенты (в том числе технические регламенты (ТР), которые приняты на уровне международных договоров, либо органами власти и устанавливают обязательные требования к продукции и процессам);</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правила (ПР) по стандартизации (обязательны для применения, дополняют и конкретизируют положения национального стандарта);</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рекомендации (Р) по стандартизации (добровольны для применения, содержат советы организационно-методического характера);</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нормы (Н) (устанавливают количественные и качественные критерии);</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своды правил (СП) (ПР и Н разработанные органами исполнительной власти могут объединяться в своды правил, которые содержат технические правила и описание процессов для всего жизненного цикла продукции);</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классификаторы технико-экономической информации (НД, которые классифицируют, распределяют и кодируют информацию для создания государственных информационных систем и ресурсов);</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стандарты организаций (СТО) (НД организаций, применяемые для совершенствования производственного и иных процессов, выполнения работ и услуг, распространения полученных результатов);</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стандарты научно-технических и инженерных объединений (СТНИО) (разрабатывается для добровольного применения, как правило, на инновационные виды продукции и процессов с целью распространения информации о передовых достижениях);</w:t>
      </w:r>
    </w:p>
    <w:p w:rsidR="0087008E" w:rsidRPr="009A1C9F" w:rsidRDefault="0087008E" w:rsidP="009C367B">
      <w:pPr>
        <w:pStyle w:val="af"/>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технические условия (ТУ) (устанавливают технические требования к продукции и процессам, считаются НД, если на них содержатся ссылки в договорах на поставку).</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Некоторые источники [7, </w:t>
      </w:r>
      <w:r w:rsidR="00A96328">
        <w:rPr>
          <w:rFonts w:ascii="Times New Roman" w:hAnsi="Times New Roman" w:cs="Times New Roman"/>
          <w:sz w:val="28"/>
          <w:szCs w:val="28"/>
        </w:rPr>
        <w:t xml:space="preserve">с. 3-670; </w:t>
      </w:r>
      <w:r w:rsidRPr="0087008E">
        <w:rPr>
          <w:rFonts w:ascii="Times New Roman" w:hAnsi="Times New Roman" w:cs="Times New Roman"/>
          <w:sz w:val="28"/>
          <w:szCs w:val="28"/>
        </w:rPr>
        <w:t>8</w:t>
      </w:r>
      <w:r w:rsidR="00A96328">
        <w:rPr>
          <w:rFonts w:ascii="Times New Roman" w:hAnsi="Times New Roman" w:cs="Times New Roman"/>
          <w:sz w:val="28"/>
          <w:szCs w:val="28"/>
        </w:rPr>
        <w:t>, с. 3-160</w:t>
      </w:r>
      <w:r w:rsidRPr="0087008E">
        <w:rPr>
          <w:rFonts w:ascii="Times New Roman" w:hAnsi="Times New Roman" w:cs="Times New Roman"/>
          <w:sz w:val="28"/>
          <w:szCs w:val="28"/>
        </w:rPr>
        <w:t>] выделяют также отраслевые стандарты (ОСТ), которые разрабатываются министерствами применительно к продукции конкретных отраслей и подведомственным предприятиям. Однако упоминается ОСТ все реже в связи с ориентацией национального законодательства и терминологии на международную практику [10].</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По мнению [11], «цель стандартизации – выявление наиболее правильного и экономичного варианта, т.е. нахождение оптимального решения», а также «общей целью стандартизации является защита интересов потребителей и государства по вопросам качества продукции, процессов и услуг». Если объединить эти определения и распространить их на НД предприятия, то можно сказать что они разрабатываются с целью обеспечения максимально рациональной, безопасной и эффективной организации бизнес-процессов, а также соблюдения законных интересов государства, производителей и потребителей продукции.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Среди бизнес-процессов предприятия, согласно [12, 13] выделяют:</w:t>
      </w:r>
    </w:p>
    <w:p w:rsidR="0087008E" w:rsidRPr="009A1C9F" w:rsidRDefault="0087008E" w:rsidP="00C368FD">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основные бизнес-процессы (преобразование ресурсов в продукт для потребителя и формирование дохода);</w:t>
      </w:r>
    </w:p>
    <w:p w:rsidR="0087008E" w:rsidRPr="009A1C9F" w:rsidRDefault="0087008E" w:rsidP="00C368FD">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обеспечивающие (поддерживающие) бизнес-процессы (поставляют необходимые для преобразования ресурсы, обеспечивают функционирование инфраструктуры);</w:t>
      </w:r>
    </w:p>
    <w:p w:rsidR="0087008E" w:rsidRPr="009A1C9F" w:rsidRDefault="0087008E" w:rsidP="00C368FD">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процессы управления (предоставляет ресурсы по управлению всеми бизнес-процессами);</w:t>
      </w:r>
    </w:p>
    <w:p w:rsidR="0087008E" w:rsidRPr="009A1C9F" w:rsidRDefault="0087008E" w:rsidP="00C368FD">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процессы развития (нацелены на перспективу, обеспечивают развитие технологий, совершенствование продукции, инновации).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Важно отметить, что в ходе выполнения и организации выделенных групп бизнес-процессов предприятие сталкивается с множеством НД, которые можно условно разделить на две группы. НД первой группы (внешние НД) формируются, утверждаются, устанавливаются и действуют извне в виде регулирующих и унифицирующих норм. К внешним НД можно отнести ТР, ГОСТы, ОСТ, ПР, Р, Н и иные регулирующие документы, утвержденные на межгосударственном, региональном, национальном и административно-территориальном уровнях.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НД второй группы (внутренние НД) разрабатываются и используются самим предприятием. Внутренние НД формируются с учетом вышестоящих внешних НД и не должны им противоречить. К внутренним НД относятся ТУ, СТО, СТНИО для инновационных продуктов, различные положения, инструкции, рецептуры и т.п.</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Схема взаимосвязи внешних и внутренних НД и их влияния на бизнес-процессы предприятия </w:t>
      </w:r>
      <w:r w:rsidR="003931DF">
        <w:rPr>
          <w:rFonts w:ascii="Times New Roman" w:hAnsi="Times New Roman" w:cs="Times New Roman"/>
          <w:sz w:val="28"/>
          <w:szCs w:val="28"/>
        </w:rPr>
        <w:t>представлена на рисунке 1.1</w:t>
      </w:r>
      <w:r w:rsidRPr="0087008E">
        <w:rPr>
          <w:rFonts w:ascii="Times New Roman" w:hAnsi="Times New Roman" w:cs="Times New Roman"/>
          <w:sz w:val="28"/>
          <w:szCs w:val="28"/>
        </w:rPr>
        <w:t xml:space="preserve">. </w:t>
      </w:r>
    </w:p>
    <w:p w:rsidR="0087008E" w:rsidRPr="0087008E" w:rsidRDefault="0087008E" w:rsidP="009C367B">
      <w:pPr>
        <w:spacing w:after="0" w:line="240" w:lineRule="auto"/>
        <w:ind w:firstLine="426"/>
        <w:jc w:val="both"/>
        <w:rPr>
          <w:rFonts w:ascii="Times New Roman" w:hAnsi="Times New Roman" w:cs="Times New Roman"/>
          <w:sz w:val="28"/>
          <w:szCs w:val="28"/>
        </w:rPr>
      </w:pPr>
      <w:r w:rsidRPr="0087008E">
        <w:rPr>
          <w:rFonts w:ascii="Times New Roman" w:hAnsi="Times New Roman" w:cs="Times New Roman"/>
          <w:noProof/>
          <w:sz w:val="28"/>
          <w:szCs w:val="28"/>
          <w:lang w:eastAsia="ru-RU"/>
        </w:rPr>
        <mc:AlternateContent>
          <mc:Choice Requires="wpc">
            <w:drawing>
              <wp:inline distT="0" distB="0" distL="0" distR="0" wp14:anchorId="13E55F58" wp14:editId="618774E7">
                <wp:extent cx="5829300" cy="4457700"/>
                <wp:effectExtent l="3810" t="0" r="0" b="3810"/>
                <wp:docPr id="68" name="Полотно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Text Box 52"/>
                        <wps:cNvSpPr txBox="1">
                          <a:spLocks noChangeArrowheads="1"/>
                        </wps:cNvSpPr>
                        <wps:spPr bwMode="auto">
                          <a:xfrm>
                            <a:off x="343281" y="570953"/>
                            <a:ext cx="1369886" cy="217388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sz w:val="28"/>
                                  <w:szCs w:val="28"/>
                                </w:rPr>
                              </w:pPr>
                              <w:r w:rsidRPr="00C54E89">
                                <w:rPr>
                                  <w:rFonts w:ascii="Times New Roman" w:hAnsi="Times New Roman" w:cs="Times New Roman"/>
                                  <w:sz w:val="28"/>
                                  <w:szCs w:val="28"/>
                                </w:rPr>
                                <w:t>Внешние НД</w:t>
                              </w:r>
                            </w:p>
                          </w:txbxContent>
                        </wps:txbx>
                        <wps:bodyPr rot="0" vert="horz" wrap="square" lIns="91440" tIns="45720" rIns="91440" bIns="45720" anchor="t" anchorCtr="0" upright="1">
                          <a:noAutofit/>
                        </wps:bodyPr>
                      </wps:wsp>
                      <wps:wsp>
                        <wps:cNvPr id="47" name="Text Box 53"/>
                        <wps:cNvSpPr txBox="1">
                          <a:spLocks noChangeArrowheads="1"/>
                        </wps:cNvSpPr>
                        <wps:spPr bwMode="auto">
                          <a:xfrm>
                            <a:off x="2057257" y="228873"/>
                            <a:ext cx="3314605" cy="4000773"/>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sz w:val="28"/>
                                  <w:szCs w:val="28"/>
                                </w:rPr>
                              </w:pPr>
                              <w:r w:rsidRPr="00C54E89">
                                <w:rPr>
                                  <w:rFonts w:ascii="Times New Roman" w:hAnsi="Times New Roman" w:cs="Times New Roman"/>
                                  <w:sz w:val="28"/>
                                  <w:szCs w:val="28"/>
                                </w:rPr>
                                <w:t>Предприятие</w:t>
                              </w:r>
                            </w:p>
                          </w:txbxContent>
                        </wps:txbx>
                        <wps:bodyPr rot="0" vert="horz" wrap="square" lIns="91440" tIns="45720" rIns="91440" bIns="45720" anchor="t" anchorCtr="0" upright="1">
                          <a:noAutofit/>
                        </wps:bodyPr>
                      </wps:wsp>
                      <wps:wsp>
                        <wps:cNvPr id="48" name="Text Box 54"/>
                        <wps:cNvSpPr txBox="1">
                          <a:spLocks noChangeArrowheads="1"/>
                        </wps:cNvSpPr>
                        <wps:spPr bwMode="auto">
                          <a:xfrm>
                            <a:off x="2514695" y="1142727"/>
                            <a:ext cx="2400538" cy="34290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Внутренние НД</w:t>
                              </w:r>
                            </w:p>
                          </w:txbxContent>
                        </wps:txbx>
                        <wps:bodyPr rot="0" vert="horz" wrap="square" lIns="91440" tIns="45720" rIns="91440" bIns="45720" anchor="t" anchorCtr="0" upright="1">
                          <a:noAutofit/>
                        </wps:bodyPr>
                      </wps:wsp>
                      <wps:wsp>
                        <wps:cNvPr id="49" name="Text Box 55"/>
                        <wps:cNvSpPr txBox="1">
                          <a:spLocks noChangeArrowheads="1"/>
                        </wps:cNvSpPr>
                        <wps:spPr bwMode="auto">
                          <a:xfrm>
                            <a:off x="2514695" y="1943373"/>
                            <a:ext cx="2400538" cy="34290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Бизнес-процессы</w:t>
                              </w:r>
                            </w:p>
                          </w:txbxContent>
                        </wps:txbx>
                        <wps:bodyPr rot="0" vert="horz" wrap="square" lIns="91440" tIns="45720" rIns="91440" bIns="45720" anchor="t" anchorCtr="0" upright="1">
                          <a:noAutofit/>
                        </wps:bodyPr>
                      </wps:wsp>
                      <wps:wsp>
                        <wps:cNvPr id="50" name="Line 56"/>
                        <wps:cNvCnPr>
                          <a:cxnSpLocks noChangeShapeType="1"/>
                        </wps:cNvCnPr>
                        <wps:spPr bwMode="auto">
                          <a:xfrm>
                            <a:off x="1714786" y="1714500"/>
                            <a:ext cx="3424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57"/>
                        <wps:cNvCnPr>
                          <a:cxnSpLocks noChangeShapeType="1"/>
                        </wps:cNvCnPr>
                        <wps:spPr bwMode="auto">
                          <a:xfrm flipV="1">
                            <a:off x="2057257" y="1371600"/>
                            <a:ext cx="45743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8"/>
                        <wps:cNvCnPr>
                          <a:cxnSpLocks noChangeShapeType="1"/>
                        </wps:cNvCnPr>
                        <wps:spPr bwMode="auto">
                          <a:xfrm>
                            <a:off x="2057257" y="1714500"/>
                            <a:ext cx="45743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9"/>
                        <wps:cNvCnPr>
                          <a:cxnSpLocks noChangeShapeType="1"/>
                        </wps:cNvCnPr>
                        <wps:spPr bwMode="auto">
                          <a:xfrm>
                            <a:off x="3428762" y="1485627"/>
                            <a:ext cx="0" cy="457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60"/>
                        <wps:cNvCnPr>
                          <a:cxnSpLocks noChangeShapeType="1"/>
                        </wps:cNvCnPr>
                        <wps:spPr bwMode="auto">
                          <a:xfrm flipV="1">
                            <a:off x="3886200" y="1485627"/>
                            <a:ext cx="0" cy="457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61"/>
                        <wps:cNvSpPr txBox="1">
                          <a:spLocks noChangeArrowheads="1"/>
                        </wps:cNvSpPr>
                        <wps:spPr bwMode="auto">
                          <a:xfrm>
                            <a:off x="2400538" y="2514327"/>
                            <a:ext cx="569976" cy="137242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Бизнес-процессы управления</w:t>
                              </w:r>
                            </w:p>
                          </w:txbxContent>
                        </wps:txbx>
                        <wps:bodyPr rot="0" vert="vert270" wrap="square" lIns="91440" tIns="45720" rIns="91440" bIns="45720" anchor="t" anchorCtr="0" upright="1">
                          <a:noAutofit/>
                        </wps:bodyPr>
                      </wps:wsp>
                      <wps:wsp>
                        <wps:cNvPr id="56" name="Text Box 62"/>
                        <wps:cNvSpPr txBox="1">
                          <a:spLocks noChangeArrowheads="1"/>
                        </wps:cNvSpPr>
                        <wps:spPr bwMode="auto">
                          <a:xfrm>
                            <a:off x="3086291" y="2514327"/>
                            <a:ext cx="571595" cy="137242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Бизнес-процессы развития</w:t>
                              </w:r>
                            </w:p>
                          </w:txbxContent>
                        </wps:txbx>
                        <wps:bodyPr rot="0" vert="vert270" wrap="square" lIns="91440" tIns="45720" rIns="91440" bIns="45720" anchor="t" anchorCtr="0" upright="1">
                          <a:noAutofit/>
                        </wps:bodyPr>
                      </wps:wsp>
                      <wps:wsp>
                        <wps:cNvPr id="57" name="Text Box 63"/>
                        <wps:cNvSpPr txBox="1">
                          <a:spLocks noChangeArrowheads="1"/>
                        </wps:cNvSpPr>
                        <wps:spPr bwMode="auto">
                          <a:xfrm>
                            <a:off x="3772043" y="2514327"/>
                            <a:ext cx="571595" cy="137242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Обеспечивающие бизнес-процессы</w:t>
                              </w:r>
                            </w:p>
                          </w:txbxContent>
                        </wps:txbx>
                        <wps:bodyPr rot="0" vert="vert270" wrap="square" lIns="91440" tIns="45720" rIns="91440" bIns="45720" anchor="t" anchorCtr="0" upright="1">
                          <a:noAutofit/>
                        </wps:bodyPr>
                      </wps:wsp>
                      <wps:wsp>
                        <wps:cNvPr id="58" name="Text Box 64"/>
                        <wps:cNvSpPr txBox="1">
                          <a:spLocks noChangeArrowheads="1"/>
                        </wps:cNvSpPr>
                        <wps:spPr bwMode="auto">
                          <a:xfrm>
                            <a:off x="4457795" y="2514327"/>
                            <a:ext cx="571595" cy="1372420"/>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Основные бизнес-процессы</w:t>
                              </w:r>
                            </w:p>
                          </w:txbxContent>
                        </wps:txbx>
                        <wps:bodyPr rot="0" vert="vert270" wrap="square" lIns="91440" tIns="45720" rIns="91440" bIns="45720" anchor="t" anchorCtr="0" upright="1">
                          <a:noAutofit/>
                        </wps:bodyPr>
                      </wps:wsp>
                      <wps:wsp>
                        <wps:cNvPr id="59" name="Line 65"/>
                        <wps:cNvCnPr>
                          <a:cxnSpLocks noChangeShapeType="1"/>
                        </wps:cNvCnPr>
                        <wps:spPr bwMode="auto">
                          <a:xfrm>
                            <a:off x="2628852" y="2286273"/>
                            <a:ext cx="0" cy="228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6"/>
                        <wps:cNvCnPr>
                          <a:cxnSpLocks noChangeShapeType="1"/>
                        </wps:cNvCnPr>
                        <wps:spPr bwMode="auto">
                          <a:xfrm>
                            <a:off x="3314605" y="2286273"/>
                            <a:ext cx="0" cy="228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7"/>
                        <wps:cNvCnPr>
                          <a:cxnSpLocks noChangeShapeType="1"/>
                        </wps:cNvCnPr>
                        <wps:spPr bwMode="auto">
                          <a:xfrm>
                            <a:off x="4000357" y="2286273"/>
                            <a:ext cx="0" cy="228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8"/>
                        <wps:cNvCnPr>
                          <a:cxnSpLocks noChangeShapeType="1"/>
                        </wps:cNvCnPr>
                        <wps:spPr bwMode="auto">
                          <a:xfrm>
                            <a:off x="4800267" y="2286273"/>
                            <a:ext cx="0" cy="228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69"/>
                        <wps:cNvSpPr txBox="1">
                          <a:spLocks noChangeArrowheads="1"/>
                        </wps:cNvSpPr>
                        <wps:spPr bwMode="auto">
                          <a:xfrm>
                            <a:off x="2628852" y="685800"/>
                            <a:ext cx="2171414" cy="34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Система управления</w:t>
                              </w:r>
                            </w:p>
                          </w:txbxContent>
                        </wps:txbx>
                        <wps:bodyPr rot="0" vert="horz" wrap="square" lIns="91440" tIns="45720" rIns="91440" bIns="45720" anchor="t" anchorCtr="0" upright="1">
                          <a:noAutofit/>
                        </wps:bodyPr>
                      </wps:wsp>
                      <wps:wsp>
                        <wps:cNvPr id="64" name="Line 70"/>
                        <wps:cNvCnPr>
                          <a:cxnSpLocks noChangeShapeType="1"/>
                        </wps:cNvCnPr>
                        <wps:spPr bwMode="auto">
                          <a:xfrm>
                            <a:off x="2286381" y="571773"/>
                            <a:ext cx="285716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71"/>
                        <wps:cNvCnPr>
                          <a:cxnSpLocks noChangeShapeType="1"/>
                        </wps:cNvCnPr>
                        <wps:spPr bwMode="auto">
                          <a:xfrm>
                            <a:off x="2286381" y="571773"/>
                            <a:ext cx="0" cy="1142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2"/>
                        <wps:cNvCnPr>
                          <a:cxnSpLocks noChangeShapeType="1"/>
                        </wps:cNvCnPr>
                        <wps:spPr bwMode="auto">
                          <a:xfrm>
                            <a:off x="2286381" y="1714500"/>
                            <a:ext cx="2857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3"/>
                        <wps:cNvCnPr>
                          <a:cxnSpLocks noChangeShapeType="1"/>
                        </wps:cNvCnPr>
                        <wps:spPr bwMode="auto">
                          <a:xfrm>
                            <a:off x="5143548" y="571773"/>
                            <a:ext cx="0" cy="1142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E55F58" id="Полотно 68" o:spid="_x0000_s1026" editas="canvas" style="width:459pt;height:351pt;mso-position-horizontal-relative:char;mso-position-vertical-relative:line" coordsize="58293,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44577;visibility:visible;mso-wrap-style:square">
                  <v:fill o:detectmouseclick="t"/>
                  <v:path o:connecttype="none"/>
                </v:shape>
                <v:shapetype id="_x0000_t202" coordsize="21600,21600" o:spt="202" path="m,l,21600r21600,l21600,xe">
                  <v:stroke joinstyle="miter"/>
                  <v:path gradientshapeok="t" o:connecttype="rect"/>
                </v:shapetype>
                <v:shape id="Text Box 52" o:spid="_x0000_s1028" type="#_x0000_t202" style="position:absolute;left:3432;top:5709;width:13699;height:2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rPr>
                        </w:pPr>
                      </w:p>
                      <w:p w:rsidR="00786464" w:rsidRPr="00C54E89" w:rsidRDefault="00786464" w:rsidP="0087008E">
                        <w:pPr>
                          <w:jc w:val="center"/>
                          <w:rPr>
                            <w:rFonts w:ascii="Times New Roman" w:hAnsi="Times New Roman" w:cs="Times New Roman"/>
                            <w:sz w:val="28"/>
                            <w:szCs w:val="28"/>
                          </w:rPr>
                        </w:pPr>
                        <w:r w:rsidRPr="00C54E89">
                          <w:rPr>
                            <w:rFonts w:ascii="Times New Roman" w:hAnsi="Times New Roman" w:cs="Times New Roman"/>
                            <w:sz w:val="28"/>
                            <w:szCs w:val="28"/>
                          </w:rPr>
                          <w:t>Внешние НД</w:t>
                        </w:r>
                      </w:p>
                    </w:txbxContent>
                  </v:textbox>
                </v:shape>
                <v:shape id="Text Box 53" o:spid="_x0000_s1029" type="#_x0000_t202" style="position:absolute;left:20572;top:2288;width:33146;height:40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sz w:val="28"/>
                            <w:szCs w:val="28"/>
                          </w:rPr>
                        </w:pPr>
                        <w:r w:rsidRPr="00C54E89">
                          <w:rPr>
                            <w:rFonts w:ascii="Times New Roman" w:hAnsi="Times New Roman" w:cs="Times New Roman"/>
                            <w:sz w:val="28"/>
                            <w:szCs w:val="28"/>
                          </w:rPr>
                          <w:t>Предприятие</w:t>
                        </w:r>
                      </w:p>
                    </w:txbxContent>
                  </v:textbox>
                </v:shape>
                <v:shape id="Text Box 54" o:spid="_x0000_s1030" type="#_x0000_t202" style="position:absolute;left:25146;top:11427;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Внутренние НД</w:t>
                        </w:r>
                      </w:p>
                    </w:txbxContent>
                  </v:textbox>
                </v:shape>
                <v:shape id="Text Box 55" o:spid="_x0000_s1031" type="#_x0000_t202" style="position:absolute;left:25146;top:19433;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Бизнес-процессы</w:t>
                        </w:r>
                      </w:p>
                    </w:txbxContent>
                  </v:textbox>
                </v:shape>
                <v:line id="Line 56" o:spid="_x0000_s1032" style="position:absolute;visibility:visible;mso-wrap-style:square" from="17147,17145" to="2057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7" o:spid="_x0000_s1033" style="position:absolute;flip:y;visibility:visible;mso-wrap-style:square" from="20572,13716" to="25146,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58" o:spid="_x0000_s1034" style="position:absolute;visibility:visible;mso-wrap-style:square" from="20572,17145" to="2514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9" o:spid="_x0000_s1035" style="position:absolute;visibility:visible;mso-wrap-style:square" from="34287,14856" to="34287,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60" o:spid="_x0000_s1036" style="position:absolute;flip:y;visibility:visible;mso-wrap-style:square" from="38862,14856" to="38862,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shape id="Text Box 61" o:spid="_x0000_s1037" type="#_x0000_t202" style="position:absolute;left:24005;top:25143;width:5700;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irMMA&#10;AADbAAAADwAAAGRycy9kb3ducmV2LnhtbESP0WoCMRRE3wX/IVyhb5ptqSJbo9iCYEFWXfsBl801&#10;u3RzsySpbv/eCIKPw8ycYRar3rbiQj40jhW8TjIQxJXTDRsFP6fNeA4iRGSNrWNS8E8BVsvhYIG5&#10;dlc+0qWMRiQIhxwV1DF2uZShqslimLiOOHln5y3GJL2R2uM1wW0r37JsJi02nBZq7Oirpuq3/LMK&#10;inKvP8/9vjgU/vtk3jfrXbY1Sr2M+vUHiEh9fIYf7a1WMJ3C/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hirMMAAADbAAAADwAAAAAAAAAAAAAAAACYAgAAZHJzL2Rv&#10;d25yZXYueG1sUEsFBgAAAAAEAAQA9QAAAIgDAAAAAA==&#10;">
                  <v:textbox style="layout-flow:vertical;mso-layout-flow-alt:bottom-to-top">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Бизнес-процессы управления</w:t>
                        </w:r>
                      </w:p>
                    </w:txbxContent>
                  </v:textbox>
                </v:shape>
                <v:shape id="Text Box 62" o:spid="_x0000_s1038" type="#_x0000_t202" style="position:absolute;left:30862;top:25143;width:5716;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828MA&#10;AADbAAAADwAAAGRycy9kb3ducmV2LnhtbESP0WoCMRRE3wX/IVyhb5qtVJGtUWxBsCCrrv2Ay+aa&#10;Xbq5WZKo2783QqGPw8ycYZbr3rbiRj40jhW8TjIQxJXTDRsF3+fteAEiRGSNrWNS8EsB1qvhYIm5&#10;dnc+0a2MRiQIhxwV1DF2uZShqslimLiOOHkX5y3GJL2R2uM9wW0rp1k2lxYbTgs1dvRZU/VTXq2C&#10;ojzoj0t/KI6F/zqbt+1mn+2MUi+jfvMOIlIf/8N/7Z1WMJvD8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828MAAADbAAAADwAAAAAAAAAAAAAAAACYAgAAZHJzL2Rv&#10;d25yZXYueG1sUEsFBgAAAAAEAAQA9QAAAIgDAAAAAA==&#10;">
                  <v:textbox style="layout-flow:vertical;mso-layout-flow-alt:bottom-to-top">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Бизнес-процессы развития</w:t>
                        </w:r>
                      </w:p>
                    </w:txbxContent>
                  </v:textbox>
                </v:shape>
                <v:shape id="Text Box 63" o:spid="_x0000_s1039" type="#_x0000_t202" style="position:absolute;left:37720;top:25143;width:5716;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ZQMQA&#10;AADbAAAADwAAAGRycy9kb3ducmV2LnhtbESP0WoCMRRE34X+Q7iFvmlWabWsRtGCYKGsdvUDLptr&#10;dnFzsySpbv++KQg+DjNzhlmsetuKK/nQOFYwHmUgiCunGzYKTsft8B1EiMgaW8ek4JcCrJZPgwXm&#10;2t34m65lNCJBOOSooI6xy6UMVU0Ww8h1xMk7O28xJumN1B5vCW5bOcmyqbTYcFqosaOPmqpL+WMV&#10;FOVeb879vjgU/vNoXrfrr2xnlHp57tdzEJH6+Ajf2zut4G0G/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WUDEAAAA2wAAAA8AAAAAAAAAAAAAAAAAmAIAAGRycy9k&#10;b3ducmV2LnhtbFBLBQYAAAAABAAEAPUAAACJAwAAAAA=&#10;">
                  <v:textbox style="layout-flow:vertical;mso-layout-flow-alt:bottom-to-top">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Обеспечивающие бизнес-процессы</w:t>
                        </w:r>
                      </w:p>
                    </w:txbxContent>
                  </v:textbox>
                </v:shape>
                <v:shape id="Text Box 64" o:spid="_x0000_s1040" type="#_x0000_t202" style="position:absolute;left:44577;top:25143;width:5716;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NMsEA&#10;AADbAAAADwAAAGRycy9kb3ducmV2LnhtbERP3WrCMBS+H/gO4Qi7m6kyx+iMpRsICqO6ugc4NMe0&#10;2JyUJGp9++VC2OXH978qRtuLK/nQOVYwn2UgiBunOzYKfo+bl3cQISJr7B2TgjsFKNaTpxXm2t34&#10;h651NCKFcMhRQRvjkEsZmpYshpkbiBN3ct5iTNAbqT3eUrjt5SLL3qTFjlNDiwN9tdSc64tVUNV7&#10;/Xka99Wh8rujed2U39nWKPU8HcsPEJHG+C9+uLdawTKNTV/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zTLBAAAA2wAAAA8AAAAAAAAAAAAAAAAAmAIAAGRycy9kb3du&#10;cmV2LnhtbFBLBQYAAAAABAAEAPUAAACGAwAAAAA=&#10;">
                  <v:textbox style="layout-flow:vertical;mso-layout-flow-alt:bottom-to-top">
                    <w:txbxContent>
                      <w:p w:rsidR="00786464" w:rsidRPr="00C54E89" w:rsidRDefault="00786464" w:rsidP="0087008E">
                        <w:pPr>
                          <w:jc w:val="center"/>
                          <w:rPr>
                            <w:rFonts w:ascii="Times New Roman" w:hAnsi="Times New Roman" w:cs="Times New Roman"/>
                            <w:sz w:val="20"/>
                            <w:szCs w:val="20"/>
                          </w:rPr>
                        </w:pPr>
                        <w:r w:rsidRPr="00C54E89">
                          <w:rPr>
                            <w:rFonts w:ascii="Times New Roman" w:hAnsi="Times New Roman" w:cs="Times New Roman"/>
                            <w:sz w:val="20"/>
                            <w:szCs w:val="20"/>
                          </w:rPr>
                          <w:t>Основные бизнес-процессы</w:t>
                        </w:r>
                      </w:p>
                    </w:txbxContent>
                  </v:textbox>
                </v:shape>
                <v:line id="Line 65" o:spid="_x0000_s1041" style="position:absolute;visibility:visible;mso-wrap-style:square" from="26288,22862" to="26288,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66" o:spid="_x0000_s1042" style="position:absolute;visibility:visible;mso-wrap-style:square" from="33146,22862" to="33146,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67" o:spid="_x0000_s1043" style="position:absolute;visibility:visible;mso-wrap-style:square" from="40003,22862" to="40003,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68" o:spid="_x0000_s1044" style="position:absolute;visibility:visible;mso-wrap-style:square" from="48002,22862" to="48002,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Text Box 69" o:spid="_x0000_s1045" type="#_x0000_t202" style="position:absolute;left:26288;top:6858;width:2171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Система управления</w:t>
                        </w:r>
                      </w:p>
                    </w:txbxContent>
                  </v:textbox>
                </v:shape>
                <v:line id="Line 70" o:spid="_x0000_s1046" style="position:absolute;visibility:visible;mso-wrap-style:square" from="22863,5717" to="51435,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71" o:spid="_x0000_s1047" style="position:absolute;visibility:visible;mso-wrap-style:square" from="22863,5717" to="22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2" o:spid="_x0000_s1048" style="position:absolute;visibility:visible;mso-wrap-style:square" from="22863,17145" to="5143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3" o:spid="_x0000_s1049" style="position:absolute;visibility:visible;mso-wrap-style:square" from="51435,5717" to="5143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w10:anchorlock/>
              </v:group>
            </w:pict>
          </mc:Fallback>
        </mc:AlternateContent>
      </w:r>
    </w:p>
    <w:p w:rsidR="0087008E" w:rsidRPr="009C367B" w:rsidRDefault="0087008E" w:rsidP="00C368FD">
      <w:pPr>
        <w:spacing w:after="0" w:line="240" w:lineRule="auto"/>
        <w:ind w:firstLine="709"/>
        <w:jc w:val="center"/>
        <w:rPr>
          <w:rFonts w:ascii="Times New Roman" w:hAnsi="Times New Roman" w:cs="Times New Roman"/>
          <w:sz w:val="16"/>
          <w:szCs w:val="16"/>
        </w:rPr>
      </w:pPr>
    </w:p>
    <w:p w:rsidR="0087008E" w:rsidRPr="0087008E" w:rsidRDefault="0087008E" w:rsidP="009C367B">
      <w:pPr>
        <w:spacing w:after="0" w:line="240" w:lineRule="auto"/>
        <w:jc w:val="center"/>
        <w:rPr>
          <w:rFonts w:ascii="Times New Roman" w:hAnsi="Times New Roman" w:cs="Times New Roman"/>
          <w:sz w:val="28"/>
          <w:szCs w:val="28"/>
        </w:rPr>
      </w:pPr>
      <w:r w:rsidRPr="0087008E">
        <w:rPr>
          <w:rFonts w:ascii="Times New Roman" w:hAnsi="Times New Roman" w:cs="Times New Roman"/>
          <w:sz w:val="28"/>
          <w:szCs w:val="28"/>
        </w:rPr>
        <w:t xml:space="preserve">Рисунок 1.1 – Схема взаимосвязи внешних и </w:t>
      </w:r>
      <w:r w:rsidR="006D00E4" w:rsidRPr="0087008E">
        <w:rPr>
          <w:rFonts w:ascii="Times New Roman" w:hAnsi="Times New Roman" w:cs="Times New Roman"/>
          <w:sz w:val="28"/>
          <w:szCs w:val="28"/>
        </w:rPr>
        <w:t>внутренних нормативных документов,</w:t>
      </w:r>
      <w:r w:rsidRPr="0087008E">
        <w:rPr>
          <w:rFonts w:ascii="Times New Roman" w:hAnsi="Times New Roman" w:cs="Times New Roman"/>
          <w:sz w:val="28"/>
          <w:szCs w:val="28"/>
        </w:rPr>
        <w:t xml:space="preserve"> и их влияния на бизнес-процессы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F63539" w:rsidRPr="0087008E" w:rsidRDefault="00F63539" w:rsidP="00F63539">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Внешние НД, обладающие необходимой юридической силой, могут содержаться в виде действующих межгосударственных или региональных документов. На национальном уровне такие НД утверждает и издает государство в рамках задач регулирования документационного обеспечения управления (ДОУ). </w:t>
      </w:r>
    </w:p>
    <w:p w:rsidR="00F63539" w:rsidRPr="0087008E" w:rsidRDefault="00F63539" w:rsidP="00F63539">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Согласно [14], эти документы решают также следующие задачи: </w:t>
      </w:r>
    </w:p>
    <w:p w:rsidR="00F63539" w:rsidRPr="009A1C9F" w:rsidRDefault="00F63539" w:rsidP="00F63539">
      <w:pPr>
        <w:pStyle w:val="af"/>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информационное обеспечение принимаемых решений на различных уровнях управления; </w:t>
      </w:r>
    </w:p>
    <w:p w:rsidR="00F63539" w:rsidRPr="009A1C9F" w:rsidRDefault="00F63539" w:rsidP="00F63539">
      <w:pPr>
        <w:pStyle w:val="af"/>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реализацию прав и интересов граждан; </w:t>
      </w:r>
    </w:p>
    <w:p w:rsidR="00F63539" w:rsidRPr="009A1C9F" w:rsidRDefault="00F63539" w:rsidP="00F63539">
      <w:pPr>
        <w:pStyle w:val="af"/>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взаимодействие государственных органов и организаций различных отраслей, а также контроль их деятельности; </w:t>
      </w:r>
    </w:p>
    <w:p w:rsidR="00F63539" w:rsidRPr="009A1C9F" w:rsidRDefault="00F63539" w:rsidP="00F63539">
      <w:pPr>
        <w:pStyle w:val="af"/>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9A1C9F">
        <w:rPr>
          <w:rFonts w:ascii="Times New Roman" w:hAnsi="Times New Roman" w:cs="Times New Roman"/>
          <w:sz w:val="28"/>
          <w:szCs w:val="28"/>
        </w:rPr>
        <w:t xml:space="preserve">формирование качественного архивного фонда. </w:t>
      </w:r>
    </w:p>
    <w:p w:rsidR="00F63539" w:rsidRPr="0059024D" w:rsidRDefault="00F63539" w:rsidP="00F63539">
      <w:pPr>
        <w:autoSpaceDE w:val="0"/>
        <w:autoSpaceDN w:val="0"/>
        <w:adjustRightInd w:val="0"/>
        <w:spacing w:after="0" w:line="240" w:lineRule="auto"/>
        <w:ind w:firstLine="709"/>
        <w:jc w:val="both"/>
        <w:rPr>
          <w:rFonts w:ascii="Times New Roman" w:hAnsi="Times New Roman" w:cs="Times New Roman"/>
          <w:sz w:val="28"/>
          <w:szCs w:val="28"/>
        </w:rPr>
      </w:pPr>
      <w:r w:rsidRPr="0059024D">
        <w:rPr>
          <w:rFonts w:ascii="Times New Roman" w:hAnsi="Times New Roman" w:cs="Times New Roman"/>
          <w:sz w:val="28"/>
          <w:szCs w:val="28"/>
        </w:rPr>
        <w:t xml:space="preserve">Если продукция или деятельность попадает под действие обязательных к применению внешних НД (стандарта, регламента и т.п.), то предприятие должно исполнять их требования и соблюдать нормы.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Внутренние НД предприятие разрабатывает самостоятельно, с учетом и на основе вышестоящих внешних НД. Они необходимы для обеспечения процесса управления, стабильного выпуска качественной и безопасной продукции, соблюдения определенных режимов и норм в различных процессах и услугах предприятия, обеспечения этих процессов соответствующими ресурсами. В данных НД содержится информация, которая используется для организации производственного и технологического процессов, эффективной реализации, безопасных условий транспортировки, хранения, эксплуатации и утилизации готового продукта.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частности, согласно [5</w:t>
      </w:r>
      <w:r w:rsidR="00A96328">
        <w:rPr>
          <w:rFonts w:ascii="Times New Roman" w:hAnsi="Times New Roman" w:cs="Times New Roman"/>
          <w:sz w:val="28"/>
          <w:szCs w:val="28"/>
        </w:rPr>
        <w:t>, с. 2-7</w:t>
      </w:r>
      <w:r w:rsidRPr="0087008E">
        <w:rPr>
          <w:rFonts w:ascii="Times New Roman" w:hAnsi="Times New Roman" w:cs="Times New Roman"/>
          <w:sz w:val="28"/>
          <w:szCs w:val="28"/>
        </w:rPr>
        <w:t>], внутренние НД (стандарты) могут разрабатываться на:</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составные части продукции, инструмент и оснащение;</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9A1C9F">
        <w:rPr>
          <w:rFonts w:ascii="Times New Roman" w:hAnsi="Times New Roman" w:cs="Times New Roman"/>
          <w:sz w:val="28"/>
          <w:szCs w:val="28"/>
        </w:rPr>
        <w:t>процессы менеджмента;</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технологические процессы, а также нормы и требования с учетом обеспечения безопасности граждан, окружающей среды и имущества;</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методы и методики проектирования, проведения испытаний, измерений и/или анализа;</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9A1C9F">
        <w:rPr>
          <w:rFonts w:ascii="Times New Roman" w:hAnsi="Times New Roman" w:cs="Times New Roman"/>
          <w:sz w:val="28"/>
          <w:szCs w:val="28"/>
        </w:rPr>
        <w:t>услуги, оказываемые внутри организации;</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9A1C9F">
        <w:rPr>
          <w:rFonts w:ascii="Times New Roman" w:hAnsi="Times New Roman" w:cs="Times New Roman"/>
          <w:sz w:val="28"/>
          <w:szCs w:val="28"/>
        </w:rPr>
        <w:t>номенклатуру сырья, материалов, комплектующих;</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принципиально новые виды продукции, методы испытаний и управления производством.</w:t>
      </w:r>
    </w:p>
    <w:p w:rsidR="0087008E" w:rsidRPr="009A1C9F" w:rsidRDefault="0087008E" w:rsidP="00C368FD">
      <w:pPr>
        <w:pStyle w:val="af"/>
        <w:numPr>
          <w:ilvl w:val="0"/>
          <w:numId w:val="6"/>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процессы выполнения работ на всех стадиях жизненного цикла продукции и др.</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Кроме стандартов к НД относятся некоторые организационно-распорядительные документы (ОРД), а именно те из них, которые устанавливают принципы и правила организации деятельности компании и отдельных процессов. В зависимости от уровня принятия ОРД, так же как и стандарты, могут быть как внешними по отношению к предприятию (например, принятые на национальном уровне), так и внутренними (принятыми внутри организации).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ОРД обеспечивают, регулируют и координируют организацию процессов управления деятельностью предприятия [15, 16]. Распорядительными документами оформляются управленческие решения, они включают: приказы, распоряжения, указания, постановления, решения. Организационные документы определяют статус и сферу деятельности предприятия и его подразделений, к ним относят: устав, положения, инструкции по видам деятельности, штатное расписание, правила и другие регламентирующие документы.</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НД отличаются от остальных видов документов, которые обращаются на предприятии. Основное отличие НД является следствием определения из [3</w:t>
      </w:r>
      <w:r w:rsidR="00594724">
        <w:rPr>
          <w:rFonts w:ascii="Times New Roman" w:hAnsi="Times New Roman" w:cs="Times New Roman"/>
          <w:sz w:val="28"/>
          <w:szCs w:val="28"/>
        </w:rPr>
        <w:t>, с. 7-10</w:t>
      </w:r>
      <w:r w:rsidRPr="0087008E">
        <w:rPr>
          <w:rFonts w:ascii="Times New Roman" w:hAnsi="Times New Roman" w:cs="Times New Roman"/>
          <w:sz w:val="28"/>
          <w:szCs w:val="28"/>
        </w:rPr>
        <w:t>]. НД устанавливают правила и принципы различных видов деятельности и их результатов. Тогда как другие документы фиксируют и констатируют определенную информацию, с целью накопления статистических данных, хранения, донесения конкретной информации до целевых групп пользователей, в иных целях.</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Например, сопроводительные документы на товар, в отличие от НД, содержат констатирующую информацию о характеристиках товаров и товарных партий (ассортименте, количестве, цене, особенностях эксплуатации и т.д.), с которой может ознакомиться покупатель, либо другой заинтересованный пользователь. Или другой вид документов, по [17] – отчеты, в установленной форме содержат итоговые результаты обработки и анализа статистических данных за определенный период времени  и тоже не являются НД. Также не устанавливает правил и принципов группа информационно-справочной документации, которую относят к ОРД [18].</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На внешние НД предприятие не оказывает непосредственного влияния, поэтому просто соблюдает действующие требования и отслеживает их изменения с соответственной актуализацией внутренних НД.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Внутренние НД предприятие использует как инструмент установки и регулирования организационных, финансовых, календарно-плановых нормативов, характеристик готовой продукции, норм расхода ресурсов, использования оборудования, оптимального уровня складских запасов и т.п.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Совокупность НД, которые регулируют деятельность предприятия, в комплексе представляют собой его базу нормативных документов (БНД). </w:t>
      </w:r>
    </w:p>
    <w:p w:rsidR="0087008E" w:rsidRPr="0087008E" w:rsidRDefault="0087008E" w:rsidP="00C368FD">
      <w:pPr>
        <w:spacing w:after="0" w:line="240" w:lineRule="auto"/>
        <w:ind w:firstLine="709"/>
        <w:jc w:val="both"/>
        <w:rPr>
          <w:rFonts w:ascii="Times New Roman" w:hAnsi="Times New Roman" w:cs="Times New Roman"/>
          <w:color w:val="FF0000"/>
          <w:sz w:val="28"/>
          <w:szCs w:val="28"/>
        </w:rPr>
      </w:pPr>
      <w:r w:rsidRPr="0087008E">
        <w:rPr>
          <w:rFonts w:ascii="Times New Roman" w:hAnsi="Times New Roman" w:cs="Times New Roman"/>
          <w:sz w:val="28"/>
          <w:szCs w:val="28"/>
        </w:rPr>
        <w:t>Как уже отмечалось, значительную часть НД предприятия составляют стандарты разных уровней разработки и утверждения. В результате анализа принципов стандартизации по [19, 20], а также сущности и состава соответствующих ОРД, становится возможным выделение таких особенностей БНД:</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законность (НД составляющие БНД предприятия не должны нарушать законодательные нормы, а также обязательные требования государственных, отраслевых и прочих стандартов);</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актуальность (все нормы и требования, которым соответствуют НД, должны быть действующими; кроме того, НД должны отвечать современным рыночным тенденциям, с учетом научно-технического прогресса);</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точность (все правила, описанные в НД предприятия, должны быть точно сформулированы и не должны допускать различных трактовок и дублирования);</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системность (составляющие БНД должны рассматриваться в системной взаимосвязи и быть совместимыми для эффективного планирования, анализа и управления);</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непротиворечивость (составляющие БНД элементы не должны противоречить внешним регулирующим правилам и друг другу, а их применение не должно препятствовать производственному процессу и экономической деятельности предприятия);</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сбалансированность (БНД должна одновременно соответствовать требованиям регулирующих органов, а также отвечать законным интересам самого предприятия и потребителей его продукции);</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адаптивность (БНД должна быть динамичной и своевременно адаптироваться к корректирующим факторам).</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эффективность (БНД должна соответствовать принципам эффективности, т.е. должна способствовать получению экономического (экономия ресурсов, повышение надежности), либо социального (обеспечение безопасности) эффекта);</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комплексность (НД на готовую продукцию должны рассматриваться в комплексе и быть связаны с НД на все ее составляющие (детали, полуфабрикаты, сырье, методы производства));</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доступность (информация, содержащаяся в НД должна быть максимально доступной имеющим соответствующий допуск лицам);</w:t>
      </w:r>
    </w:p>
    <w:p w:rsidR="0087008E" w:rsidRPr="009A1C9F" w:rsidRDefault="0087008E" w:rsidP="00C368FD">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контролируемость (БНД должна предоставлять возможности для эффективного всестороннего контроля).</w:t>
      </w:r>
    </w:p>
    <w:p w:rsid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Успешное управление во многом зависит от эффективности системы информационного обеспечения, которая выстроена на конкретном предприятии. БНД является важной и неотъемлемой частью такой системы. Соответственно для корректной и эффективной работы в условиях современного предприятия с учетом выделенных особенностей БНД, необходимо создание и реализация специальных технологий. Одной из таких технологий является технология обеспечения целостности БНД, которая позволит полностью или частично реализовать свойства актуальности, системности, непротиворечивости, адаптивности, комплексности и доступности.</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3543F" w:rsidRDefault="0087008E" w:rsidP="00C368FD">
      <w:pPr>
        <w:pStyle w:val="2"/>
        <w:spacing w:before="0" w:line="240" w:lineRule="auto"/>
        <w:ind w:firstLine="709"/>
        <w:jc w:val="both"/>
        <w:rPr>
          <w:rFonts w:ascii="Times New Roman" w:hAnsi="Times New Roman" w:cs="Times New Roman"/>
          <w:b/>
          <w:color w:val="auto"/>
          <w:sz w:val="28"/>
          <w:szCs w:val="28"/>
        </w:rPr>
      </w:pPr>
      <w:bookmarkStart w:id="4" w:name="_Toc162958116"/>
      <w:r w:rsidRPr="0083543F">
        <w:rPr>
          <w:rFonts w:ascii="Times New Roman" w:hAnsi="Times New Roman" w:cs="Times New Roman"/>
          <w:b/>
          <w:color w:val="auto"/>
          <w:sz w:val="28"/>
          <w:szCs w:val="28"/>
        </w:rPr>
        <w:t>1.2 Анализ основных подходов к обеспечению целостности данных и информации</w:t>
      </w:r>
      <w:bookmarkEnd w:id="4"/>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iCs/>
          <w:sz w:val="28"/>
          <w:szCs w:val="28"/>
        </w:rPr>
        <w:t xml:space="preserve">Как показано в подразделе 1.1, внешние и внутренние НД являются важной частью системы управления предприятием. В то же время они являются одним из подмножеств множества документов, циркулирующих на предприятии. Поэтому для разработки и эксплуатации унифицированных технологий и систем управления в настоящее время все виды документов и данных, используемых для управления предприятием, предлагается описывать общим термином «Информационный ресурс» </w:t>
      </w:r>
      <w:r w:rsidRPr="0087008E">
        <w:rPr>
          <w:rFonts w:ascii="Times New Roman" w:hAnsi="Times New Roman" w:cs="Times New Roman"/>
          <w:sz w:val="28"/>
          <w:szCs w:val="28"/>
        </w:rPr>
        <w:t>(ИР). Однако это понятие является многозначным, а его определение зависит от предметной области. Так, в информационных системах (ИС) управления предприятием ресурс – это использующиеся в ИС средства, привлекаемые для обработки информации [21]. ИР в ИС могут быть представлены двумя основными способами: в виде данных и в виде документов. При этом основное внимание в ИС уделяется фактографическим документам, которые отражают в системе события, происходящие в жизни предприятия [22]. Поэтому большинство описаний ИР ИС и операций над этими ресурсами основаны на ограниченном количестве базовых формальных моделей.</w:t>
      </w:r>
    </w:p>
    <w:p w:rsidR="0059024D"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iCs/>
          <w:sz w:val="28"/>
          <w:szCs w:val="28"/>
        </w:rPr>
        <w:t xml:space="preserve">ИР ИС предприятия должны соответствовать ряду требований, среди которых одно из ключевых – безопасность. </w:t>
      </w:r>
      <w:r w:rsidRPr="0087008E">
        <w:rPr>
          <w:rFonts w:ascii="Times New Roman" w:hAnsi="Times New Roman" w:cs="Times New Roman"/>
          <w:sz w:val="28"/>
          <w:szCs w:val="28"/>
        </w:rPr>
        <w:t>Согласно [23] безопасность информации (данных) – это состояние защищенности информации, при котором обеспечены ее конфиденциальность, доступность и целостность.</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Рассмотренное определение термина «безопасность информации (данных)» базируется, в свою очередь, на ряде терминов, определения которых приведены в соответствии с [2</w:t>
      </w:r>
      <w:r w:rsidR="00594724">
        <w:rPr>
          <w:rFonts w:ascii="Times New Roman" w:hAnsi="Times New Roman" w:cs="Times New Roman"/>
          <w:sz w:val="28"/>
          <w:szCs w:val="28"/>
        </w:rPr>
        <w:t>4</w:t>
      </w:r>
      <w:r w:rsidRPr="0087008E">
        <w:rPr>
          <w:rFonts w:ascii="Times New Roman" w:hAnsi="Times New Roman" w:cs="Times New Roman"/>
          <w:sz w:val="28"/>
          <w:szCs w:val="28"/>
        </w:rPr>
        <w:t>-27]:</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информация – это сведения (сообщения, данные) независимо от формы их представления;</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данные (Д) – это факты, понятия или команды, представленные в формализованном виде и позволяющие осуществлять их передачу или обработку как вручную, так и с помощью средств автоматизации;</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 информационная система (ИС) – это совокупность содержащейся в базах данных информации и обеспечивающих ее обработку информационных технологий и технических средств;</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документ – это значимые данные, представленные на соответствующем носителе;</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конфиденциальность информации – это состояние информации, при котором доступ к ней осуществляют только субъекты, имеющие на него право;</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доступность информации – это состояние ресурсов информационной системы, при котором субъекты, имеющие права доступа, могут реализовать их беспрепятственно;</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целостность информации (ЦИ) – это 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87008E" w:rsidRPr="009A1C9F" w:rsidRDefault="0087008E" w:rsidP="00C368FD">
      <w:pPr>
        <w:pStyle w:val="af"/>
        <w:numPr>
          <w:ilvl w:val="0"/>
          <w:numId w:val="8"/>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угроза (безопасности информации) – это</w:t>
      </w:r>
      <w:r w:rsidR="009C367B">
        <w:rPr>
          <w:rFonts w:ascii="Times New Roman" w:hAnsi="Times New Roman" w:cs="Times New Roman"/>
          <w:sz w:val="28"/>
          <w:szCs w:val="28"/>
          <w:lang w:val="ru-RU"/>
        </w:rPr>
        <w:t xml:space="preserve"> </w:t>
      </w:r>
      <w:r w:rsidRPr="009A1C9F">
        <w:rPr>
          <w:rFonts w:ascii="Times New Roman" w:hAnsi="Times New Roman" w:cs="Times New Roman"/>
          <w:sz w:val="28"/>
          <w:szCs w:val="28"/>
          <w:lang w:val="ru-RU"/>
        </w:rPr>
        <w:t>совокупность условий и факторов, создающих потенциальную или реально существующую опасность нарушения безопасности информации.</w:t>
      </w:r>
    </w:p>
    <w:p w:rsidR="0087008E" w:rsidRPr="0087008E" w:rsidRDefault="0087008E" w:rsidP="00C368FD">
      <w:pPr>
        <w:spacing w:after="0" w:line="240" w:lineRule="auto"/>
        <w:ind w:firstLine="709"/>
        <w:jc w:val="both"/>
        <w:rPr>
          <w:rFonts w:ascii="Times New Roman" w:hAnsi="Times New Roman" w:cs="Times New Roman"/>
          <w:iCs/>
          <w:sz w:val="28"/>
          <w:szCs w:val="28"/>
        </w:rPr>
      </w:pPr>
      <w:r w:rsidRPr="0087008E">
        <w:rPr>
          <w:rFonts w:ascii="Times New Roman" w:hAnsi="Times New Roman" w:cs="Times New Roman"/>
          <w:iCs/>
          <w:sz w:val="28"/>
          <w:szCs w:val="28"/>
        </w:rPr>
        <w:t xml:space="preserve">Анализ приведенных определений позволяет сделать вывод о том, что наряду с конфиденциальностью и доступностью, ЦИ (данных) – одно из обязательных условий существования безопасности информации </w:t>
      </w:r>
      <w:r w:rsidR="003931DF">
        <w:rPr>
          <w:rFonts w:ascii="Times New Roman" w:hAnsi="Times New Roman" w:cs="Times New Roman"/>
          <w:iCs/>
          <w:sz w:val="28"/>
          <w:szCs w:val="28"/>
        </w:rPr>
        <w:t xml:space="preserve">- представлено на рисунке </w:t>
      </w:r>
      <w:r w:rsidRPr="0087008E">
        <w:rPr>
          <w:rFonts w:ascii="Times New Roman" w:hAnsi="Times New Roman" w:cs="Times New Roman"/>
          <w:iCs/>
          <w:sz w:val="28"/>
          <w:szCs w:val="28"/>
        </w:rPr>
        <w:t xml:space="preserve">1.2. ЦИ (данных) определяет сохранность качества информации и ее свойств (полнота, точность, последовательность) на протяжении всего жизненного цикла. </w:t>
      </w:r>
    </w:p>
    <w:p w:rsidR="0087008E" w:rsidRPr="0087008E" w:rsidRDefault="0087008E" w:rsidP="00C368FD">
      <w:pPr>
        <w:spacing w:after="0" w:line="240" w:lineRule="auto"/>
        <w:ind w:firstLine="709"/>
        <w:rPr>
          <w:rFonts w:ascii="Times New Roman" w:hAnsi="Times New Roman" w:cs="Times New Roman"/>
          <w:sz w:val="28"/>
          <w:szCs w:val="28"/>
        </w:rPr>
      </w:pPr>
    </w:p>
    <w:p w:rsidR="0087008E" w:rsidRPr="0087008E" w:rsidRDefault="0087008E" w:rsidP="00D64897">
      <w:pPr>
        <w:spacing w:after="0" w:line="240" w:lineRule="auto"/>
        <w:ind w:firstLine="284"/>
        <w:rPr>
          <w:rFonts w:ascii="Times New Roman" w:hAnsi="Times New Roman" w:cs="Times New Roman"/>
          <w:sz w:val="28"/>
          <w:szCs w:val="28"/>
        </w:rPr>
      </w:pPr>
      <w:r w:rsidRPr="0087008E">
        <w:rPr>
          <w:rFonts w:ascii="Times New Roman" w:hAnsi="Times New Roman" w:cs="Times New Roman"/>
          <w:noProof/>
          <w:sz w:val="28"/>
          <w:szCs w:val="28"/>
          <w:lang w:eastAsia="ru-RU"/>
        </w:rPr>
        <mc:AlternateContent>
          <mc:Choice Requires="wpc">
            <w:drawing>
              <wp:inline distT="0" distB="0" distL="0" distR="0" wp14:anchorId="249CBC21" wp14:editId="2BE9FB48">
                <wp:extent cx="5829300" cy="2514600"/>
                <wp:effectExtent l="3810" t="0" r="0" b="4445"/>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Text Box 27"/>
                        <wps:cNvSpPr txBox="1">
                          <a:spLocks noChangeArrowheads="1"/>
                        </wps:cNvSpPr>
                        <wps:spPr bwMode="auto">
                          <a:xfrm>
                            <a:off x="2286381" y="914475"/>
                            <a:ext cx="1256538" cy="57082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Безопасность информации</w:t>
                              </w:r>
                            </w:p>
                          </w:txbxContent>
                        </wps:txbx>
                        <wps:bodyPr rot="0" vert="horz" wrap="square" lIns="91440" tIns="45720" rIns="91440" bIns="45720" anchor="t" anchorCtr="0" upright="1">
                          <a:noAutofit/>
                        </wps:bodyPr>
                      </wps:wsp>
                      <wps:wsp>
                        <wps:cNvPr id="36" name="Text Box 28"/>
                        <wps:cNvSpPr txBox="1">
                          <a:spLocks noChangeArrowheads="1"/>
                        </wps:cNvSpPr>
                        <wps:spPr bwMode="auto">
                          <a:xfrm>
                            <a:off x="1943100" y="228004"/>
                            <a:ext cx="1943100" cy="342825"/>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Целостность</w:t>
                              </w:r>
                            </w:p>
                          </w:txbxContent>
                        </wps:txbx>
                        <wps:bodyPr rot="0" vert="horz" wrap="square" lIns="91440" tIns="45720" rIns="91440" bIns="45720" anchor="t" anchorCtr="0" upright="1">
                          <a:noAutofit/>
                        </wps:bodyPr>
                      </wps:wsp>
                      <wps:wsp>
                        <wps:cNvPr id="37" name="Text Box 29"/>
                        <wps:cNvSpPr txBox="1">
                          <a:spLocks noChangeArrowheads="1"/>
                        </wps:cNvSpPr>
                        <wps:spPr bwMode="auto">
                          <a:xfrm>
                            <a:off x="571595" y="1714127"/>
                            <a:ext cx="1600629" cy="457647"/>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Конфиденциальность</w:t>
                              </w:r>
                            </w:p>
                          </w:txbxContent>
                        </wps:txbx>
                        <wps:bodyPr rot="0" vert="horz" wrap="square" lIns="91440" tIns="45720" rIns="91440" bIns="45720" anchor="t" anchorCtr="0" upright="1">
                          <a:noAutofit/>
                        </wps:bodyPr>
                      </wps:wsp>
                      <wps:wsp>
                        <wps:cNvPr id="38" name="Text Box 30"/>
                        <wps:cNvSpPr txBox="1">
                          <a:spLocks noChangeArrowheads="1"/>
                        </wps:cNvSpPr>
                        <wps:spPr bwMode="auto">
                          <a:xfrm>
                            <a:off x="3772043" y="1714127"/>
                            <a:ext cx="1713976" cy="457647"/>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Доступность</w:t>
                              </w:r>
                            </w:p>
                          </w:txbxContent>
                        </wps:txbx>
                        <wps:bodyPr rot="0" vert="horz" wrap="square" lIns="91440" tIns="45720" rIns="91440" bIns="45720" anchor="t" anchorCtr="0" upright="1">
                          <a:noAutofit/>
                        </wps:bodyPr>
                      </wps:wsp>
                      <wps:wsp>
                        <wps:cNvPr id="39" name="Line 31"/>
                        <wps:cNvCnPr>
                          <a:cxnSpLocks noChangeShapeType="1"/>
                        </wps:cNvCnPr>
                        <wps:spPr bwMode="auto">
                          <a:xfrm flipV="1">
                            <a:off x="1828943" y="1257300"/>
                            <a:ext cx="457438"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flipH="1" flipV="1">
                            <a:off x="3542919" y="1257300"/>
                            <a:ext cx="457438"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2972133" y="571649"/>
                            <a:ext cx="810"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4"/>
                        <wps:cNvCnPr>
                          <a:cxnSpLocks noChangeShapeType="1"/>
                        </wps:cNvCnPr>
                        <wps:spPr bwMode="auto">
                          <a:xfrm flipH="1">
                            <a:off x="1257348" y="571649"/>
                            <a:ext cx="1029033" cy="114247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3542919" y="571649"/>
                            <a:ext cx="1143191" cy="114247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2171414" y="1942951"/>
                            <a:ext cx="160062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49CBC21" id="Полотно 45" o:spid="_x0000_s1050"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">
                <v:shape id="_x0000_s1051" type="#_x0000_t75" style="position:absolute;width:58293;height:25146;visibility:visible;mso-wrap-style:square">
                  <v:fill o:detectmouseclick="t"/>
                  <v:path o:connecttype="none"/>
                </v:shape>
                <v:shape id="Text Box 27" o:spid="_x0000_s1052" type="#_x0000_t202" style="position:absolute;left:22863;top:9144;width:1256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Безопасность информации</w:t>
                        </w:r>
                      </w:p>
                    </w:txbxContent>
                  </v:textbox>
                </v:shape>
                <v:shape id="Text Box 28" o:spid="_x0000_s1053" type="#_x0000_t202" style="position:absolute;left:19431;top:2280;width:1943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Целостность</w:t>
                        </w:r>
                      </w:p>
                    </w:txbxContent>
                  </v:textbox>
                </v:shape>
                <v:shape id="Text Box 29" o:spid="_x0000_s1054" type="#_x0000_t202" style="position:absolute;left:5715;top:17141;width:16007;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Конфиденциальность</w:t>
                        </w:r>
                      </w:p>
                    </w:txbxContent>
                  </v:textbox>
                </v:shape>
                <v:shape id="Text Box 30" o:spid="_x0000_s1055" type="#_x0000_t202" style="position:absolute;left:37720;top:17141;width:17140;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Доступность</w:t>
                        </w:r>
                      </w:p>
                    </w:txbxContent>
                  </v:textbox>
                </v:shape>
                <v:line id="Line 31" o:spid="_x0000_s1056" style="position:absolute;flip:y;visibility:visible;mso-wrap-style:square" from="18289,12573" to="22863,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32" o:spid="_x0000_s1057" style="position:absolute;flip:x y;visibility:visible;mso-wrap-style:square" from="35429,12573" to="40003,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JcAAAADbAAAADwAAAGRycy9kb3ducmV2LnhtbERPTYvCMBC9L/gfwgje1tRF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BVCXAAAAA2wAAAA8AAAAAAAAAAAAAAAAA&#10;oQIAAGRycy9kb3ducmV2LnhtbFBLBQYAAAAABAAEAPkAAACOAwAAAAA=&#10;">
                  <v:stroke endarrow="block"/>
                </v:line>
                <v:line id="Line 33" o:spid="_x0000_s1058" style="position:absolute;visibility:visible;mso-wrap-style:square" from="29721,5716" to="29729,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34" o:spid="_x0000_s1059" style="position:absolute;flip:x;visibility:visible;mso-wrap-style:square" from="12573,5716" to="22863,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7tX8QAAADbAAAADwAAAGRycy9kb3ducmV2LnhtbESPT2vCQBTE7wW/w/IEL0U3tUVCdBWr&#10;Bgq9GP/cH9lnEsy+XbKrxm/fLRR6HGbmN8xi1ZtW3KnzjWUFb5MEBHFpdcOVgtMxH6cgfEDW2Fom&#10;BU/ysFoOXhaYafvggu6HUIkIYZ+hgjoEl0npy5oM+ol1xNG72M5giLKrpO7wEeGmldMkmUmDDceF&#10;Gh1taiqvh5tR8Pq+2zqXpnlebG2zd+dd8fl9Umo07NdzEIH68B/+a39pBR9T+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u1fxAAAANsAAAAPAAAAAAAAAAAA&#10;AAAAAKECAABkcnMvZG93bnJldi54bWxQSwUGAAAAAAQABAD5AAAAkgMAAAAA&#10;">
                  <v:stroke startarrow="block" endarrow="block"/>
                </v:line>
                <v:line id="Line 35" o:spid="_x0000_s1060" style="position:absolute;visibility:visible;mso-wrap-style:square" from="35429,5716" to="46861,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Q8MQAAADbAAAADwAAAGRycy9kb3ducmV2LnhtbESPQWvCQBSE7wX/w/KE3pqNWkp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RDwxAAAANsAAAAPAAAAAAAAAAAA&#10;AAAAAKECAABkcnMvZG93bnJldi54bWxQSwUGAAAAAAQABAD5AAAAkgMAAAAA&#10;">
                  <v:stroke startarrow="block" endarrow="block"/>
                </v:line>
                <v:line id="Line 36" o:spid="_x0000_s1061" style="position:absolute;visibility:visible;mso-wrap-style:square" from="21714,19429" to="37720,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hMMAAADbAAAADwAAAGRycy9kb3ducmV2LnhtbESPQWvCQBSE7wX/w/IEb3WjS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iITDAAAA2wAAAA8AAAAAAAAAAAAA&#10;AAAAoQIAAGRycy9kb3ducmV2LnhtbFBLBQYAAAAABAAEAPkAAACRAwAAAAA=&#10;">
                  <v:stroke startarrow="block" endarrow="block"/>
                </v:line>
                <w10:anchorlock/>
              </v:group>
            </w:pict>
          </mc:Fallback>
        </mc:AlternateContent>
      </w:r>
    </w:p>
    <w:p w:rsidR="0087008E" w:rsidRPr="00D64897" w:rsidRDefault="0087008E" w:rsidP="00C368FD">
      <w:pPr>
        <w:spacing w:after="0" w:line="240" w:lineRule="auto"/>
        <w:ind w:firstLine="709"/>
        <w:rPr>
          <w:rFonts w:ascii="Times New Roman" w:hAnsi="Times New Roman" w:cs="Times New Roman"/>
          <w:sz w:val="16"/>
          <w:szCs w:val="16"/>
        </w:rPr>
      </w:pPr>
    </w:p>
    <w:p w:rsidR="0087008E" w:rsidRDefault="0087008E" w:rsidP="00D64897">
      <w:pPr>
        <w:spacing w:after="0" w:line="240" w:lineRule="auto"/>
        <w:jc w:val="center"/>
        <w:rPr>
          <w:rFonts w:ascii="Times New Roman" w:hAnsi="Times New Roman" w:cs="Times New Roman"/>
          <w:iCs/>
          <w:sz w:val="28"/>
          <w:szCs w:val="28"/>
        </w:rPr>
      </w:pPr>
      <w:r w:rsidRPr="0087008E">
        <w:rPr>
          <w:rFonts w:ascii="Times New Roman" w:hAnsi="Times New Roman" w:cs="Times New Roman"/>
          <w:iCs/>
          <w:sz w:val="28"/>
          <w:szCs w:val="28"/>
        </w:rPr>
        <w:t>Рисунок 1.2 – Целостность, конфиденциальность и доступность как условия существования безопасности информации</w:t>
      </w:r>
    </w:p>
    <w:p w:rsidR="0059024D" w:rsidRDefault="0059024D" w:rsidP="00C368FD">
      <w:pPr>
        <w:spacing w:after="0" w:line="240" w:lineRule="auto"/>
        <w:ind w:firstLine="709"/>
        <w:jc w:val="both"/>
        <w:rPr>
          <w:rFonts w:ascii="Times New Roman" w:hAnsi="Times New Roman" w:cs="Times New Roman"/>
          <w:sz w:val="28"/>
          <w:szCs w:val="28"/>
        </w:rPr>
      </w:pPr>
    </w:p>
    <w:p w:rsidR="00F63539" w:rsidRPr="0087008E" w:rsidRDefault="00F63539" w:rsidP="00F63539">
      <w:pPr>
        <w:spacing w:after="0" w:line="240" w:lineRule="auto"/>
        <w:ind w:firstLine="709"/>
        <w:jc w:val="both"/>
        <w:rPr>
          <w:rFonts w:ascii="Times New Roman" w:hAnsi="Times New Roman" w:cs="Times New Roman"/>
          <w:iCs/>
          <w:sz w:val="28"/>
          <w:szCs w:val="28"/>
        </w:rPr>
      </w:pPr>
      <w:r w:rsidRPr="0087008E">
        <w:rPr>
          <w:rFonts w:ascii="Times New Roman" w:hAnsi="Times New Roman" w:cs="Times New Roman"/>
          <w:iCs/>
          <w:sz w:val="28"/>
          <w:szCs w:val="28"/>
        </w:rPr>
        <w:t xml:space="preserve">Организация обеспечения ЦИ как и информационной безопасности (ИБ) в целом, основывается на анализе угроз ее нарушения </w:t>
      </w:r>
      <w:r>
        <w:rPr>
          <w:rFonts w:ascii="Times New Roman" w:hAnsi="Times New Roman" w:cs="Times New Roman"/>
          <w:iCs/>
          <w:sz w:val="28"/>
          <w:szCs w:val="28"/>
        </w:rPr>
        <w:t>- представлено на рисунке 1.3</w:t>
      </w:r>
      <w:r w:rsidRPr="0087008E">
        <w:rPr>
          <w:rFonts w:ascii="Times New Roman" w:hAnsi="Times New Roman" w:cs="Times New Roman"/>
          <w:sz w:val="28"/>
          <w:szCs w:val="28"/>
        </w:rPr>
        <w:t xml:space="preserve">. </w:t>
      </w:r>
    </w:p>
    <w:p w:rsidR="0087008E" w:rsidRPr="0087008E" w:rsidRDefault="0087008E" w:rsidP="00D64897">
      <w:pPr>
        <w:spacing w:after="0" w:line="240" w:lineRule="auto"/>
        <w:ind w:left="284"/>
        <w:rPr>
          <w:rFonts w:ascii="Times New Roman" w:hAnsi="Times New Roman" w:cs="Times New Roman"/>
          <w:sz w:val="28"/>
          <w:szCs w:val="28"/>
        </w:rPr>
      </w:pPr>
      <w:r w:rsidRPr="0087008E">
        <w:rPr>
          <w:rFonts w:ascii="Times New Roman" w:hAnsi="Times New Roman" w:cs="Times New Roman"/>
          <w:noProof/>
          <w:sz w:val="28"/>
          <w:szCs w:val="28"/>
          <w:lang w:eastAsia="ru-RU"/>
        </w:rPr>
        <mc:AlternateContent>
          <mc:Choice Requires="wpc">
            <w:drawing>
              <wp:inline distT="0" distB="0" distL="0" distR="0" wp14:anchorId="4A59C2F6" wp14:editId="70992DFB">
                <wp:extent cx="5829300" cy="2857500"/>
                <wp:effectExtent l="3810" t="0" r="0" b="1905"/>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Text Box 39"/>
                        <wps:cNvSpPr txBox="1">
                          <a:spLocks noChangeArrowheads="1"/>
                        </wps:cNvSpPr>
                        <wps:spPr bwMode="auto">
                          <a:xfrm>
                            <a:off x="2057257" y="228830"/>
                            <a:ext cx="1828943" cy="570844"/>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 ЦИ</w:t>
                              </w:r>
                            </w:p>
                          </w:txbxContent>
                        </wps:txbx>
                        <wps:bodyPr rot="0" vert="horz" wrap="square" lIns="91440" tIns="45720" rIns="91440" bIns="45720" anchor="t" anchorCtr="0" upright="1">
                          <a:noAutofit/>
                        </wps:bodyPr>
                      </wps:wsp>
                      <wps:wsp>
                        <wps:cNvPr id="24" name="Text Box 40"/>
                        <wps:cNvSpPr txBox="1">
                          <a:spLocks noChangeArrowheads="1"/>
                        </wps:cNvSpPr>
                        <wps:spPr bwMode="auto">
                          <a:xfrm>
                            <a:off x="343281" y="1028503"/>
                            <a:ext cx="1484043" cy="571664"/>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 xml:space="preserve">Стихийные </w:t>
                              </w:r>
                            </w:p>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w:t>
                              </w:r>
                            </w:p>
                          </w:txbxContent>
                        </wps:txbx>
                        <wps:bodyPr rot="0" vert="horz" wrap="square" lIns="91440" tIns="45720" rIns="91440" bIns="45720" anchor="t" anchorCtr="0" upright="1">
                          <a:noAutofit/>
                        </wps:bodyPr>
                      </wps:wsp>
                      <wps:wsp>
                        <wps:cNvPr id="25" name="Text Box 41"/>
                        <wps:cNvSpPr txBox="1">
                          <a:spLocks noChangeArrowheads="1"/>
                        </wps:cNvSpPr>
                        <wps:spPr bwMode="auto">
                          <a:xfrm>
                            <a:off x="2171414" y="1257333"/>
                            <a:ext cx="1485662" cy="571664"/>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Человеческий фактор</w:t>
                              </w:r>
                            </w:p>
                          </w:txbxContent>
                        </wps:txbx>
                        <wps:bodyPr rot="0" vert="horz" wrap="square" lIns="91440" tIns="45720" rIns="91440" bIns="45720" anchor="t" anchorCtr="0" upright="1">
                          <a:noAutofit/>
                        </wps:bodyPr>
                      </wps:wsp>
                      <wps:wsp>
                        <wps:cNvPr id="26" name="Text Box 42"/>
                        <wps:cNvSpPr txBox="1">
                          <a:spLocks noChangeArrowheads="1"/>
                        </wps:cNvSpPr>
                        <wps:spPr bwMode="auto">
                          <a:xfrm>
                            <a:off x="4114514" y="914498"/>
                            <a:ext cx="1371505" cy="68566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 со стороны оборудования</w:t>
                              </w:r>
                            </w:p>
                          </w:txbxContent>
                        </wps:txbx>
                        <wps:bodyPr rot="0" vert="horz" wrap="square" lIns="91440" tIns="45720" rIns="91440" bIns="45720" anchor="t" anchorCtr="0" upright="1">
                          <a:noAutofit/>
                        </wps:bodyPr>
                      </wps:wsp>
                      <wps:wsp>
                        <wps:cNvPr id="27" name="Text Box 43"/>
                        <wps:cNvSpPr txBox="1">
                          <a:spLocks noChangeArrowheads="1"/>
                        </wps:cNvSpPr>
                        <wps:spPr bwMode="auto">
                          <a:xfrm>
                            <a:off x="1599819" y="2171831"/>
                            <a:ext cx="1257348" cy="45683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Намеренные действия</w:t>
                              </w:r>
                            </w:p>
                          </w:txbxContent>
                        </wps:txbx>
                        <wps:bodyPr rot="0" vert="horz" wrap="square" lIns="91440" tIns="45720" rIns="91440" bIns="45720" anchor="t" anchorCtr="0" upright="1">
                          <a:noAutofit/>
                        </wps:bodyPr>
                      </wps:wsp>
                      <wps:wsp>
                        <wps:cNvPr id="28" name="Text Box 44"/>
                        <wps:cNvSpPr txBox="1">
                          <a:spLocks noChangeArrowheads="1"/>
                        </wps:cNvSpPr>
                        <wps:spPr bwMode="auto">
                          <a:xfrm>
                            <a:off x="3086291" y="2171831"/>
                            <a:ext cx="1143191" cy="45683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Случайности и ошибки</w:t>
                              </w:r>
                            </w:p>
                          </w:txbxContent>
                        </wps:txbx>
                        <wps:bodyPr rot="0" vert="horz" wrap="square" lIns="91440" tIns="45720" rIns="91440" bIns="45720" anchor="t" anchorCtr="0" upright="1">
                          <a:noAutofit/>
                        </wps:bodyPr>
                      </wps:wsp>
                      <wps:wsp>
                        <wps:cNvPr id="29" name="Line 45"/>
                        <wps:cNvCnPr>
                          <a:cxnSpLocks noChangeShapeType="1"/>
                        </wps:cNvCnPr>
                        <wps:spPr bwMode="auto">
                          <a:xfrm flipH="1">
                            <a:off x="1143191" y="456839"/>
                            <a:ext cx="914067" cy="5716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46"/>
                        <wps:cNvCnPr>
                          <a:cxnSpLocks noChangeShapeType="1"/>
                        </wps:cNvCnPr>
                        <wps:spPr bwMode="auto">
                          <a:xfrm>
                            <a:off x="2972133" y="800494"/>
                            <a:ext cx="0" cy="4568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47"/>
                        <wps:cNvCnPr>
                          <a:cxnSpLocks noChangeShapeType="1"/>
                        </wps:cNvCnPr>
                        <wps:spPr bwMode="auto">
                          <a:xfrm>
                            <a:off x="3886200" y="456839"/>
                            <a:ext cx="914067" cy="457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8"/>
                        <wps:cNvCnPr>
                          <a:cxnSpLocks noChangeShapeType="1"/>
                        </wps:cNvCnPr>
                        <wps:spPr bwMode="auto">
                          <a:xfrm>
                            <a:off x="2400538" y="1828997"/>
                            <a:ext cx="0" cy="3428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49"/>
                        <wps:cNvCnPr>
                          <a:cxnSpLocks noChangeShapeType="1"/>
                        </wps:cNvCnPr>
                        <wps:spPr bwMode="auto">
                          <a:xfrm>
                            <a:off x="3428762" y="1828997"/>
                            <a:ext cx="0" cy="3428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A59C2F6" id="Полотно 34" o:spid="_x0000_s1062" editas="canvas" style="width:459pt;height:225pt;mso-position-horizontal-relative:char;mso-position-vertical-relative:line" coordsize="58293,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">
                <v:shape id="_x0000_s1063" type="#_x0000_t75" style="position:absolute;width:58293;height:28575;visibility:visible;mso-wrap-style:square">
                  <v:fill o:detectmouseclick="t"/>
                  <v:path o:connecttype="none"/>
                </v:shape>
                <v:shape id="Text Box 39" o:spid="_x0000_s1064" type="#_x0000_t202" style="position:absolute;left:20572;top:2288;width:1829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 ЦИ</w:t>
                        </w:r>
                      </w:p>
                    </w:txbxContent>
                  </v:textbox>
                </v:shape>
                <v:shape id="Text Box 40" o:spid="_x0000_s1065" type="#_x0000_t202" style="position:absolute;left:3432;top:10285;width:14841;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 xml:space="preserve">Стихийные </w:t>
                        </w:r>
                      </w:p>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w:t>
                        </w:r>
                      </w:p>
                    </w:txbxContent>
                  </v:textbox>
                </v:shape>
                <v:shape id="Text Box 41" o:spid="_x0000_s1066" type="#_x0000_t202" style="position:absolute;left:21714;top:12573;width:14856;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Человеческий фактор</w:t>
                        </w:r>
                      </w:p>
                    </w:txbxContent>
                  </v:textbox>
                </v:shape>
                <v:shape id="Text Box 42" o:spid="_x0000_s1067" type="#_x0000_t202" style="position:absolute;left:41145;top:9144;width:13715;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Угрозы со стороны оборудования</w:t>
                        </w:r>
                      </w:p>
                    </w:txbxContent>
                  </v:textbox>
                </v:shape>
                <v:shape id="Text Box 43" o:spid="_x0000_s1068" type="#_x0000_t202" style="position:absolute;left:15998;top:21718;width:12573;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Намеренные действия</w:t>
                        </w:r>
                      </w:p>
                    </w:txbxContent>
                  </v:textbox>
                </v:shape>
                <v:shape id="Text Box 44" o:spid="_x0000_s1069" type="#_x0000_t202" style="position:absolute;left:30862;top:21718;width:11432;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Случайности и ошибки</w:t>
                        </w:r>
                      </w:p>
                    </w:txbxContent>
                  </v:textbox>
                </v:shape>
                <v:line id="Line 45" o:spid="_x0000_s1070" style="position:absolute;flip:x;visibility:visible;mso-wrap-style:square" from="11431,4568" to="20572,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46" o:spid="_x0000_s1071" style="position:absolute;visibility:visible;mso-wrap-style:square" from="29721,8004" to="2972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47" o:spid="_x0000_s1072" style="position:absolute;visibility:visible;mso-wrap-style:square" from="38862,4568" to="480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48" o:spid="_x0000_s1073" style="position:absolute;visibility:visible;mso-wrap-style:square" from="24005,18289" to="24005,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49" o:spid="_x0000_s1074" style="position:absolute;visibility:visible;mso-wrap-style:square" from="34287,18289" to="34287,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w10:anchorlock/>
              </v:group>
            </w:pict>
          </mc:Fallback>
        </mc:AlternateContent>
      </w:r>
    </w:p>
    <w:p w:rsidR="0087008E" w:rsidRPr="00D64897" w:rsidRDefault="0087008E" w:rsidP="00C368FD">
      <w:pPr>
        <w:spacing w:after="0" w:line="240" w:lineRule="auto"/>
        <w:ind w:firstLine="709"/>
        <w:rPr>
          <w:rFonts w:ascii="Times New Roman" w:hAnsi="Times New Roman" w:cs="Times New Roman"/>
          <w:sz w:val="16"/>
          <w:szCs w:val="16"/>
        </w:rPr>
      </w:pPr>
    </w:p>
    <w:p w:rsidR="0087008E" w:rsidRPr="0087008E" w:rsidRDefault="0087008E" w:rsidP="00D64897">
      <w:pPr>
        <w:spacing w:after="0" w:line="240" w:lineRule="auto"/>
        <w:jc w:val="center"/>
        <w:rPr>
          <w:rFonts w:ascii="Times New Roman" w:hAnsi="Times New Roman" w:cs="Times New Roman"/>
          <w:sz w:val="28"/>
          <w:szCs w:val="28"/>
        </w:rPr>
      </w:pPr>
      <w:r w:rsidRPr="0087008E">
        <w:rPr>
          <w:rFonts w:ascii="Times New Roman" w:hAnsi="Times New Roman" w:cs="Times New Roman"/>
          <w:sz w:val="28"/>
          <w:szCs w:val="28"/>
        </w:rPr>
        <w:t>Рисунок 1.3 – Источники угроз нарушения целостности информации (данных)</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F63539" w:rsidRPr="0087008E" w:rsidRDefault="00F63539" w:rsidP="00F63539">
      <w:pPr>
        <w:spacing w:after="0" w:line="240" w:lineRule="auto"/>
        <w:ind w:firstLine="709"/>
        <w:jc w:val="both"/>
        <w:rPr>
          <w:rFonts w:ascii="Times New Roman" w:hAnsi="Times New Roman" w:cs="Times New Roman"/>
          <w:color w:val="444444"/>
          <w:sz w:val="28"/>
          <w:szCs w:val="28"/>
          <w:shd w:val="clear" w:color="auto" w:fill="FFFFFF"/>
        </w:rPr>
      </w:pPr>
      <w:r w:rsidRPr="0087008E">
        <w:rPr>
          <w:rFonts w:ascii="Times New Roman" w:hAnsi="Times New Roman" w:cs="Times New Roman"/>
          <w:sz w:val="28"/>
          <w:szCs w:val="28"/>
        </w:rPr>
        <w:t>Угроза обладает способностью наносить ущерб, который может возникать из-за атаки на информацию, на саму систему или иные ресурсы, приводя, к их разрушению, раскрытию, модификации, порче, недоступности или потере [27</w:t>
      </w:r>
      <w:r>
        <w:rPr>
          <w:rFonts w:ascii="Times New Roman" w:hAnsi="Times New Roman" w:cs="Times New Roman"/>
          <w:sz w:val="28"/>
          <w:szCs w:val="28"/>
        </w:rPr>
        <w:t>, с. 2-20</w:t>
      </w:r>
      <w:r w:rsidRPr="0087008E">
        <w:rPr>
          <w:rFonts w:ascii="Times New Roman" w:hAnsi="Times New Roman" w:cs="Times New Roman"/>
          <w:sz w:val="28"/>
          <w:szCs w:val="28"/>
        </w:rPr>
        <w:t>].</w:t>
      </w:r>
      <w:r w:rsidRPr="0087008E">
        <w:rPr>
          <w:rFonts w:ascii="Times New Roman" w:hAnsi="Times New Roman" w:cs="Times New Roman"/>
          <w:color w:val="444444"/>
          <w:sz w:val="28"/>
          <w:szCs w:val="28"/>
          <w:shd w:val="clear" w:color="auto" w:fill="FFFFFF"/>
        </w:rPr>
        <w:t> </w:t>
      </w:r>
    </w:p>
    <w:p w:rsidR="00F63539" w:rsidRDefault="00F63539" w:rsidP="00F63539">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Суть угроз по их видам раскрывается согласно [28-35]. Стихийные угрозы связаны с плохо прогнозируемым воздействием факторов среды (землетрясения, наводнения, пожары, ураганы, молнии, аварии и другие форс-мажорные обстоятельства), которые могут физически повредить элементам ИС предприятия, либо помешать их стабильной работе.</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ЦИ может также быть нарушена из-за полного выхода из строя либо временных сбоев в работе оборудования (средств связи, аппаратуры, систем жизнеобеспечения и питания) или некорректно работающего программного обеспечения.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Кроме того, на состояние информации оказывает влияние человеческий фактор, который в свою очередь разделяется на намеренное и неумышленное воздействие.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ЦИ представляют угрозу намеренные действия (саботаж, уничтожение, хищение, перехват, модификация информации, внедрение вредоносных программ и т.д.) сторонних злоумышленников, и лиц, имеющих доступ к внутренней информации предприятия, в том числе его недобросовестных сотрудников. Наиболее распространенной угрозой ЦИ является ее намеренное уничтожение, либо модификация в результате несанкционированного доступа (НСД) пользователя к ИР ИС.</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Также нарушить ЦИ (данных) могут неумышленные действия пользователей ИС (халатность, ошибки на этапе проектирования, ошибки из-за недостаточной квалификации персонала, случайное удаление файлов, ошибки маршрутизации, иные ошибки и несчастные случаи) при обработке, хранении или транспортировке информации.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Угрозы ИС могут оказывать активное воздействие (физически повреждать элементы ИС или нарушать данные и их внутреннюю структуру), либо пассивное (например, несанкционированное копирование информации) [35</w:t>
      </w:r>
      <w:r w:rsidR="00594724">
        <w:rPr>
          <w:rFonts w:ascii="Times New Roman" w:hAnsi="Times New Roman" w:cs="Times New Roman"/>
          <w:sz w:val="28"/>
          <w:szCs w:val="28"/>
        </w:rPr>
        <w:t>, с. 347-350</w:t>
      </w:r>
      <w:r w:rsidRPr="0087008E">
        <w:rPr>
          <w:rFonts w:ascii="Times New Roman"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результате анализа угроз ИС, а также ее собственных уязвимых мест, вырабатывается комплекс разнородных защитных мер направленных на сохранение ИБ и ЦИ.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Государство со своей стороны обеспечивает законодательную правовую основу защиты информации,  ведется разработка нормативных правовых документов (актов), регулирующих отношения субъектов по защите информации, применение этих документов (актов), а также надзор и контроль за их исполнением [23, </w:t>
      </w:r>
      <w:r w:rsidR="00594724">
        <w:rPr>
          <w:rFonts w:ascii="Times New Roman" w:hAnsi="Times New Roman" w:cs="Times New Roman"/>
          <w:sz w:val="28"/>
          <w:szCs w:val="28"/>
        </w:rPr>
        <w:t xml:space="preserve">с. 2-11; </w:t>
      </w:r>
      <w:r w:rsidRPr="0087008E">
        <w:rPr>
          <w:rFonts w:ascii="Times New Roman" w:hAnsi="Times New Roman" w:cs="Times New Roman"/>
          <w:sz w:val="28"/>
          <w:szCs w:val="28"/>
        </w:rPr>
        <w:t>31</w:t>
      </w:r>
      <w:r w:rsidR="00594724">
        <w:rPr>
          <w:rFonts w:ascii="Times New Roman" w:hAnsi="Times New Roman" w:cs="Times New Roman"/>
          <w:sz w:val="28"/>
          <w:szCs w:val="28"/>
        </w:rPr>
        <w:t>, с. 350-353</w:t>
      </w:r>
      <w:r w:rsidRPr="0087008E">
        <w:rPr>
          <w:rFonts w:ascii="Times New Roman" w:hAnsi="Times New Roman" w:cs="Times New Roman"/>
          <w:sz w:val="28"/>
          <w:szCs w:val="28"/>
        </w:rPr>
        <w:t>]. Предприятие на своем уровне также утверждает и применяет НД направленные на контроль и защиту ИС, в рамках политики безопасности компании.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физической защиты элементов ИС проводятся организационные мероприятия, обеспечивающие защиту территорий, зданий, помещений, оборудования, на котором располагаются ИР и носителей информации. Такие меры и средства защищают от воздействия природных факторов и создают препятствия для проникновения неуполномоченных лиц к объекту защиты. Разрабатываются и применяются специальные меры по хранению информации и ее носителей, доступу к ней (различные охранные и пропускные режимы, правила пользования документами, их транспортировки, уничтожения).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защиты ЦИ от сбоев и отказов оборудования и программного обеспечения принимаются меры связанные с проверкой и тестированием на всех этапах его эксплуатации (приобретение, введение в строй, функционирование, вывод из эксплуатации), профилактические мероприятия для поддерживания работоспособности [36], строгий контроль внесения изменений.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защиты информации от намеренного или непреднамеренного воздействия и ошибок со стороны персонала проводится разносторонн</w:t>
      </w:r>
      <w:r w:rsidR="00327D72">
        <w:rPr>
          <w:rFonts w:ascii="Times New Roman" w:hAnsi="Times New Roman" w:cs="Times New Roman"/>
          <w:sz w:val="28"/>
          <w:szCs w:val="28"/>
        </w:rPr>
        <w:t>я</w:t>
      </w:r>
      <w:r w:rsidRPr="0087008E">
        <w:rPr>
          <w:rFonts w:ascii="Times New Roman" w:hAnsi="Times New Roman" w:cs="Times New Roman"/>
          <w:sz w:val="28"/>
          <w:szCs w:val="28"/>
        </w:rPr>
        <w:t xml:space="preserve">я работа с кадровым составом (инструктаж, обучение, мотивация, контроль) на этапах подбора соответствующих сотрудников, предоставления им прав доступа к ИС и ее ресурсам, дальнейшей работе, увольнении [31, </w:t>
      </w:r>
      <w:r w:rsidR="00594724">
        <w:rPr>
          <w:rFonts w:ascii="Times New Roman" w:hAnsi="Times New Roman" w:cs="Times New Roman"/>
          <w:sz w:val="28"/>
          <w:szCs w:val="28"/>
        </w:rPr>
        <w:t>с. 350-353</w:t>
      </w:r>
      <w:r w:rsidRPr="0087008E">
        <w:rPr>
          <w:rFonts w:ascii="Times New Roman"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Специфической областью является организация защиты целостности данных, содержащихся в электронном виде в памяти ЭВМ. В данном случае наряду с организационными, применяются также программно-технические меры защиты информации.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Осуществляется резервное копирование (периодичность создания зависит от важности информации) с проверкой сохранности ЦИ. Резервные копии БД и иной информации необходимы для их восстановления в случае нарушения ЦИ [37, 38]. Эффективная стратегия восстановления основана на размещении данных на нескольких уровнях хранения. Такими уровнями могут выступать: </w:t>
      </w:r>
    </w:p>
    <w:p w:rsidR="0087008E" w:rsidRPr="009A1C9F" w:rsidRDefault="0087008E" w:rsidP="00C368FD">
      <w:pPr>
        <w:pStyle w:val="af"/>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высокоскоростное онлайн хранилище (хранятся актуальные данные и копии последних версий для быстрого восстановления);</w:t>
      </w:r>
    </w:p>
    <w:p w:rsidR="0087008E" w:rsidRPr="009A1C9F" w:rsidRDefault="0087008E" w:rsidP="00C368FD">
      <w:pPr>
        <w:pStyle w:val="af"/>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низкоскоростное онлайн хранилище (хранятся более старые копии данных, используются реже);</w:t>
      </w:r>
    </w:p>
    <w:p w:rsidR="0087008E" w:rsidRPr="009A1C9F" w:rsidRDefault="0087008E" w:rsidP="00C368FD">
      <w:pPr>
        <w:pStyle w:val="af"/>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автономное хранилище (удаленно расположенное хранилище, объем зависит от носителя, не используется для повседневного восстановления, может храниться информация за все время деятельности предприятия);</w:t>
      </w:r>
    </w:p>
    <w:p w:rsidR="0087008E" w:rsidRPr="009A1C9F" w:rsidRDefault="0087008E" w:rsidP="00C368FD">
      <w:pPr>
        <w:pStyle w:val="af"/>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хранилище объектов (управляет данными представленными в виде объектов, обеспечивает доступность объектов с учетом их версий и истории изменений).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Каждый из уровней хранения копий важен, какими из них воспользоваться, компания выбирает в зависимости от сценария повреждения и восстановления данных.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защиты информации от НСД пользователь должен пройти определенные этапы проверки, перед тем как получить право на работу с тем или иным видом информации. Прежде всего, имеется в виду взаимосвязанные процессы идентификации и аутентификации [35, </w:t>
      </w:r>
      <w:r w:rsidR="00594724">
        <w:rPr>
          <w:rFonts w:ascii="Times New Roman" w:hAnsi="Times New Roman" w:cs="Times New Roman"/>
          <w:sz w:val="28"/>
          <w:szCs w:val="28"/>
        </w:rPr>
        <w:t xml:space="preserve">с. 347-350; </w:t>
      </w:r>
      <w:r w:rsidRPr="0087008E">
        <w:rPr>
          <w:rFonts w:ascii="Times New Roman" w:hAnsi="Times New Roman" w:cs="Times New Roman"/>
          <w:sz w:val="28"/>
          <w:szCs w:val="28"/>
        </w:rPr>
        <w:t>39, 40].</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Идентификация – это процесс присвоения пользователю уникального идентификатора и проверка его по списку присвоенных идентификаторов.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Идентификатор – это уникальная информация об объекте, по которой он отличается от других объектов (имя, логин, номер).</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Аутентификация – это проверка принадлежности пользователю предъявленного идентификатора, подтверждение подлинности (удостоверение, пароль, биометрические данные).</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доступа к информации система защиты должна найти в списке предъявленный идентификатор и проверить его принадлежность данному пользователю.</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После идентификации и аутентификации пользователя должен быть определен уровень его доступа к использованию ИР ИС. Управление доступом – способ защиты ИС путем регулирования использования ИР [35, </w:t>
      </w:r>
      <w:r w:rsidR="00594724">
        <w:rPr>
          <w:rFonts w:ascii="Times New Roman" w:hAnsi="Times New Roman" w:cs="Times New Roman"/>
          <w:sz w:val="28"/>
          <w:szCs w:val="28"/>
        </w:rPr>
        <w:t>с. 347-350</w:t>
      </w:r>
      <w:r w:rsidRPr="0087008E">
        <w:rPr>
          <w:rFonts w:ascii="Times New Roman" w:hAnsi="Times New Roman" w:cs="Times New Roman"/>
          <w:sz w:val="28"/>
          <w:szCs w:val="28"/>
        </w:rPr>
        <w:t xml:space="preserve">]. Методы разграничения доступа делят на: </w:t>
      </w:r>
    </w:p>
    <w:p w:rsidR="0087008E" w:rsidRPr="009A1C9F" w:rsidRDefault="0087008E" w:rsidP="00C368FD">
      <w:pPr>
        <w:pStyle w:val="af"/>
        <w:numPr>
          <w:ilvl w:val="0"/>
          <w:numId w:val="10"/>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списочный (для каждого пользователя составляется список ресурсов и прав доступа к ним, для каждого ресурса – список пользователей и их полномочий);</w:t>
      </w:r>
    </w:p>
    <w:p w:rsidR="0087008E" w:rsidRPr="009A1C9F" w:rsidRDefault="0087008E" w:rsidP="00C368FD">
      <w:pPr>
        <w:pStyle w:val="af"/>
        <w:numPr>
          <w:ilvl w:val="0"/>
          <w:numId w:val="10"/>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матричный (задается особая таблица полномочий, где строками являются идентификаторы субъектов, столбцами – ИР, а каждый элемент содержит перечень полномочий по работе данного субъекта с данным ресурсом);</w:t>
      </w:r>
    </w:p>
    <w:p w:rsidR="0087008E" w:rsidRPr="009A1C9F" w:rsidRDefault="0087008E" w:rsidP="00C368FD">
      <w:pPr>
        <w:pStyle w:val="af"/>
        <w:numPr>
          <w:ilvl w:val="0"/>
          <w:numId w:val="10"/>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по категориям и уровню секретности (пользователь имеет право работать со всеми ресурсами, чей уровень секретности или категория важности не выше уровня допуска субъекта).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Перечисленные методы разграничения доступа к ИР ИС при необходимости могут быть усилены парольной системой защиты.</w:t>
      </w:r>
    </w:p>
    <w:p w:rsidR="0087008E" w:rsidRPr="00F63539"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Также различают дискретизационный и мандатный принципы управления </w:t>
      </w:r>
      <w:r w:rsidRPr="00F63539">
        <w:rPr>
          <w:rFonts w:ascii="Times New Roman" w:hAnsi="Times New Roman" w:cs="Times New Roman"/>
          <w:sz w:val="28"/>
          <w:szCs w:val="28"/>
        </w:rPr>
        <w:t xml:space="preserve">доступом к информации [35, </w:t>
      </w:r>
      <w:r w:rsidR="00F63539" w:rsidRPr="00F63539">
        <w:rPr>
          <w:rFonts w:ascii="Times New Roman" w:hAnsi="Times New Roman" w:cs="Times New Roman"/>
          <w:sz w:val="28"/>
          <w:szCs w:val="28"/>
        </w:rPr>
        <w:t xml:space="preserve">с. 347-350; </w:t>
      </w:r>
      <w:r w:rsidRPr="00F63539">
        <w:rPr>
          <w:rFonts w:ascii="Times New Roman" w:hAnsi="Times New Roman" w:cs="Times New Roman"/>
          <w:sz w:val="28"/>
          <w:szCs w:val="28"/>
        </w:rPr>
        <w:t>41].</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При реализации дискретизационного принципа контроля доступа система контролирует доступ именованных субъектов (пользователей) к именованным объектам (файлам, программам). Для каждой пары (субъект - объект) задается исчерпывающее перечисление допустимых типов операций (чтение, запись), которые субъект имеет право производить над объектом. Механизм, предусматривает санкционированное изменение правил разграничения доступа, в том числе списка пользователей и объектов.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При реализации мандатного принципа контроля доступа каждому субъекту и каждому объекту присваивают классификационные метки, </w:t>
      </w:r>
      <w:r w:rsidRPr="00F63539">
        <w:rPr>
          <w:rFonts w:ascii="Times New Roman" w:hAnsi="Times New Roman" w:cs="Times New Roman"/>
          <w:sz w:val="28"/>
          <w:szCs w:val="28"/>
        </w:rPr>
        <w:t>отражающие их место в соответствующей иерархии [41</w:t>
      </w:r>
      <w:r w:rsidR="00F63539" w:rsidRPr="00F63539">
        <w:rPr>
          <w:rFonts w:ascii="Times New Roman" w:hAnsi="Times New Roman" w:cs="Times New Roman"/>
          <w:sz w:val="28"/>
          <w:szCs w:val="28"/>
        </w:rPr>
        <w:t>, с. 2-7</w:t>
      </w:r>
      <w:r w:rsidRPr="00F63539">
        <w:rPr>
          <w:rFonts w:ascii="Times New Roman" w:hAnsi="Times New Roman" w:cs="Times New Roman"/>
          <w:sz w:val="28"/>
          <w:szCs w:val="28"/>
        </w:rPr>
        <w:t xml:space="preserve">]. При работе </w:t>
      </w:r>
      <w:r w:rsidRPr="0087008E">
        <w:rPr>
          <w:rFonts w:ascii="Times New Roman" w:hAnsi="Times New Roman" w:cs="Times New Roman"/>
          <w:sz w:val="28"/>
          <w:szCs w:val="28"/>
        </w:rPr>
        <w:t xml:space="preserve">система запрашивает и получает от пользователя соответствующие метки. При санкционированном внесении в список пользователей нового субъекта ему должны быть назначены новые метки.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Субъект может читать объект, если его уровень в иерархической классификации не меньше, чем уровень субъекта. Субъект осуществляет запись в объект, если его уровень в иерархической классификации не больше, чем уровень объекта.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Реализация мандатного принципа контроля доступа предусматривает возможность изменения классификационных уровней субъектов и объектов специально выделенными субъектами.</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Еще одним подходом к защите данных и контролю их целостности является применение криптографических методов. Шифрование – это процесс </w:t>
      </w:r>
      <w:r w:rsidRPr="00786464">
        <w:rPr>
          <w:rFonts w:ascii="Times New Roman" w:hAnsi="Times New Roman" w:cs="Times New Roman"/>
          <w:sz w:val="28"/>
          <w:szCs w:val="28"/>
        </w:rPr>
        <w:t xml:space="preserve">преобразования данных с использованием набора ключей или секретных данных [33, </w:t>
      </w:r>
      <w:r w:rsidR="00F63539" w:rsidRPr="00786464">
        <w:rPr>
          <w:rFonts w:ascii="Times New Roman" w:hAnsi="Times New Roman" w:cs="Times New Roman"/>
          <w:sz w:val="28"/>
          <w:szCs w:val="28"/>
        </w:rPr>
        <w:t>с.</w:t>
      </w:r>
      <w:r w:rsidR="00786464">
        <w:rPr>
          <w:rFonts w:ascii="Times New Roman" w:hAnsi="Times New Roman" w:cs="Times New Roman"/>
          <w:sz w:val="28"/>
          <w:szCs w:val="28"/>
        </w:rPr>
        <w:t xml:space="preserve"> </w:t>
      </w:r>
      <w:r w:rsidR="006F6E2D" w:rsidRPr="00786464">
        <w:rPr>
          <w:rFonts w:ascii="Times New Roman" w:hAnsi="Times New Roman" w:cs="Times New Roman"/>
          <w:sz w:val="28"/>
          <w:szCs w:val="28"/>
        </w:rPr>
        <w:t>102</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37, </w:t>
      </w:r>
      <w:r w:rsidR="00F63539" w:rsidRPr="00786464">
        <w:rPr>
          <w:rFonts w:ascii="Times New Roman" w:hAnsi="Times New Roman" w:cs="Times New Roman"/>
          <w:sz w:val="28"/>
          <w:szCs w:val="28"/>
        </w:rPr>
        <w:t>с.</w:t>
      </w:r>
      <w:r w:rsidR="00786464">
        <w:rPr>
          <w:rFonts w:ascii="Times New Roman" w:hAnsi="Times New Roman" w:cs="Times New Roman"/>
          <w:sz w:val="28"/>
          <w:szCs w:val="28"/>
        </w:rPr>
        <w:t xml:space="preserve"> </w:t>
      </w:r>
      <w:r w:rsidR="00886F0D" w:rsidRPr="00786464">
        <w:rPr>
          <w:rFonts w:ascii="Times New Roman" w:hAnsi="Times New Roman" w:cs="Times New Roman"/>
          <w:sz w:val="28"/>
          <w:szCs w:val="28"/>
        </w:rPr>
        <w:t>226</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42]. Только тот, кто владеет ключами, может совершить обратное преобразование данных в пригодный для использования формат. Вид шифрования зависит от природы данных, степени их важности и конфиденциальности.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Выделяют два основных метода шифрования данных [40,</w:t>
      </w:r>
      <w:r w:rsidR="00F63539" w:rsidRPr="00786464">
        <w:rPr>
          <w:rFonts w:ascii="Times New Roman" w:hAnsi="Times New Roman" w:cs="Times New Roman"/>
          <w:sz w:val="28"/>
          <w:szCs w:val="28"/>
        </w:rPr>
        <w:t xml:space="preserve"> с.</w:t>
      </w:r>
      <w:r w:rsidR="00786464">
        <w:rPr>
          <w:rFonts w:ascii="Times New Roman" w:hAnsi="Times New Roman" w:cs="Times New Roman"/>
          <w:sz w:val="28"/>
          <w:szCs w:val="28"/>
        </w:rPr>
        <w:t xml:space="preserve"> </w:t>
      </w:r>
      <w:r w:rsidR="00886F0D" w:rsidRPr="00786464">
        <w:rPr>
          <w:rFonts w:ascii="Times New Roman" w:hAnsi="Times New Roman" w:cs="Times New Roman"/>
          <w:sz w:val="28"/>
          <w:szCs w:val="28"/>
        </w:rPr>
        <w:t>36</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42</w:t>
      </w:r>
      <w:r w:rsidR="00F63539" w:rsidRPr="00786464">
        <w:rPr>
          <w:rFonts w:ascii="Times New Roman" w:hAnsi="Times New Roman" w:cs="Times New Roman"/>
          <w:sz w:val="28"/>
          <w:szCs w:val="28"/>
        </w:rPr>
        <w:t>, с</w:t>
      </w:r>
      <w:r w:rsidR="00786464">
        <w:rPr>
          <w:rFonts w:ascii="Times New Roman" w:hAnsi="Times New Roman" w:cs="Times New Roman"/>
          <w:sz w:val="28"/>
          <w:szCs w:val="28"/>
        </w:rPr>
        <w:t xml:space="preserve">. </w:t>
      </w:r>
      <w:r w:rsidR="00886F0D" w:rsidRPr="00786464">
        <w:rPr>
          <w:rFonts w:ascii="Times New Roman" w:hAnsi="Times New Roman" w:cs="Times New Roman"/>
          <w:sz w:val="28"/>
          <w:szCs w:val="28"/>
        </w:rPr>
        <w:t>71</w:t>
      </w:r>
      <w:r w:rsidRPr="00786464">
        <w:rPr>
          <w:rFonts w:ascii="Times New Roman" w:hAnsi="Times New Roman" w:cs="Times New Roman"/>
          <w:sz w:val="28"/>
          <w:szCs w:val="28"/>
        </w:rPr>
        <w:t>]:</w:t>
      </w:r>
    </w:p>
    <w:p w:rsidR="0087008E" w:rsidRPr="00786464"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симметричное шифрование (для зашифровки и расшифровки используется один и тот же секретный ключ);</w:t>
      </w:r>
    </w:p>
    <w:p w:rsidR="0087008E" w:rsidRPr="00786464"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асимметричное шифрование (один ключ используется для зашифровки, другой для расшифровки, причем один из ключей открытый, другой секретный).</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На практике эти методы часто сочетают из-за низкого быстродействия асимметричного шифрования при работе со сложными задачами.</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Также различают три уровня шифрования данных [42</w:t>
      </w:r>
      <w:r w:rsidR="00F63539" w:rsidRPr="00786464">
        <w:rPr>
          <w:rFonts w:ascii="Times New Roman" w:hAnsi="Times New Roman" w:cs="Times New Roman"/>
          <w:sz w:val="28"/>
          <w:szCs w:val="28"/>
        </w:rPr>
        <w:t>, с.</w:t>
      </w:r>
      <w:r w:rsidR="00786464">
        <w:rPr>
          <w:rFonts w:ascii="Times New Roman" w:hAnsi="Times New Roman" w:cs="Times New Roman"/>
          <w:sz w:val="28"/>
          <w:szCs w:val="28"/>
        </w:rPr>
        <w:t xml:space="preserve"> </w:t>
      </w:r>
      <w:r w:rsidR="00886F0D" w:rsidRPr="00786464">
        <w:rPr>
          <w:rFonts w:ascii="Times New Roman" w:hAnsi="Times New Roman" w:cs="Times New Roman"/>
          <w:sz w:val="28"/>
          <w:szCs w:val="28"/>
        </w:rPr>
        <w:t>337</w:t>
      </w:r>
      <w:r w:rsidRPr="00786464">
        <w:rPr>
          <w:rFonts w:ascii="Times New Roman" w:hAnsi="Times New Roman" w:cs="Times New Roman"/>
          <w:sz w:val="28"/>
          <w:szCs w:val="28"/>
        </w:rPr>
        <w:t>]:</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при транспортировке данных по сети (используется специальный криптографический протокол </w:t>
      </w:r>
      <w:r w:rsidRPr="0087008E">
        <w:rPr>
          <w:rFonts w:ascii="Times New Roman" w:hAnsi="Times New Roman" w:cs="Times New Roman"/>
          <w:sz w:val="28"/>
          <w:szCs w:val="28"/>
        </w:rPr>
        <w:t>Secure</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Sockets</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Layer</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SSL</w:t>
      </w:r>
      <w:r w:rsidRPr="009A1C9F">
        <w:rPr>
          <w:rFonts w:ascii="Times New Roman" w:hAnsi="Times New Roman" w:cs="Times New Roman"/>
          <w:sz w:val="28"/>
          <w:szCs w:val="28"/>
          <w:lang w:val="ru-RU"/>
        </w:rPr>
        <w:t xml:space="preserve">) актуальной версии и виртуальная частная сеть </w:t>
      </w:r>
      <w:r w:rsidRPr="0087008E">
        <w:rPr>
          <w:rFonts w:ascii="Times New Roman" w:hAnsi="Times New Roman" w:cs="Times New Roman"/>
          <w:sz w:val="28"/>
          <w:szCs w:val="28"/>
        </w:rPr>
        <w:t>Virtual</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Private</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Network</w:t>
      </w:r>
      <w:r w:rsidRPr="009A1C9F">
        <w:rPr>
          <w:rFonts w:ascii="Times New Roman" w:hAnsi="Times New Roman" w:cs="Times New Roman"/>
          <w:sz w:val="28"/>
          <w:szCs w:val="28"/>
          <w:lang w:val="ru-RU"/>
        </w:rPr>
        <w:t xml:space="preserve"> (</w:t>
      </w:r>
      <w:r w:rsidRPr="0087008E">
        <w:rPr>
          <w:rFonts w:ascii="Times New Roman" w:hAnsi="Times New Roman" w:cs="Times New Roman"/>
          <w:sz w:val="28"/>
          <w:szCs w:val="28"/>
        </w:rPr>
        <w:t>VPN</w:t>
      </w:r>
      <w:r w:rsidRPr="009A1C9F">
        <w:rPr>
          <w:rFonts w:ascii="Times New Roman" w:hAnsi="Times New Roman" w:cs="Times New Roman"/>
          <w:sz w:val="28"/>
          <w:szCs w:val="28"/>
          <w:lang w:val="ru-RU"/>
        </w:rPr>
        <w:t>), а также защищенный сервис управления ключами);</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при хранении данных в БД (методы маскировки, добавление фиктивных данных при каждой вставке, пакетная вставка для недопущения отслеживания атомарных вставок);</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при хранении данных в файловой системе (применяется шифрование данных перед помещением в файловую систему, шифрование на уровне самой файловой системы и на уровне устройств).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Важным понятием в обеспечении ЦИ криптографическими методами является электронная цифровая подпись (ЭЦП). ЭЦП – это особая совокупность информации, прикрепляемая к документу (или другой информации) и применяемая для аутентификации лица подписавшего документ [43, 44]. По сути ЭЦП – реквизит, позволяющий проверить наличие искажений в документе с момента прикрепления подписи и принадлежность подписи владельцу сертификата.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ЭЦП – результат криптографического преобразования информации с использованием ключа. Применение ЭЦП позволяет обеспечить:</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контроль целостности подписанного ЭЦП документа и выявление подделок (при модификации содержания подпись станет недействительной, так как она прямо связана с исходным состоянием документа);</w:t>
      </w:r>
    </w:p>
    <w:p w:rsidR="0087008E" w:rsidRPr="00786464"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подтверждение авторства и невозможность отказа от него (так как закрытый ключ известен только владельцу ЭЦП, он может доказать свое авторство и не может отказаться </w:t>
      </w:r>
      <w:r w:rsidRPr="00786464">
        <w:rPr>
          <w:rFonts w:ascii="Times New Roman" w:hAnsi="Times New Roman" w:cs="Times New Roman"/>
          <w:sz w:val="28"/>
          <w:szCs w:val="28"/>
          <w:lang w:val="ru-RU"/>
        </w:rPr>
        <w:t>от него).</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Схема ЭЦП состоит из трех этапов [44</w:t>
      </w:r>
      <w:r w:rsidR="00F63539" w:rsidRPr="00786464">
        <w:rPr>
          <w:rFonts w:ascii="Times New Roman" w:hAnsi="Times New Roman" w:cs="Times New Roman"/>
          <w:sz w:val="28"/>
          <w:szCs w:val="28"/>
        </w:rPr>
        <w:t>, с.</w:t>
      </w:r>
      <w:r w:rsid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3</w:t>
      </w:r>
      <w:r w:rsidRPr="00786464">
        <w:rPr>
          <w:rFonts w:ascii="Times New Roman" w:hAnsi="Times New Roman" w:cs="Times New Roman"/>
          <w:sz w:val="28"/>
          <w:szCs w:val="28"/>
        </w:rPr>
        <w:t>]:</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генерация пары ключей (на основе выбора закрытого ключа вычисляется соответствующий открытый);</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формирование подписи (для конкретного документа вычисляется ЭЦП на основании закрытого ключа);</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верификация (для конкретных документа и подписи при помощи открытого ключа определяется действительность ЭЦП).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ЭЦП может формироваться на основе симметричного и асимметричного методов шифрования. Последний более распространен в современных условиях, причем собственно подписание </w:t>
      </w:r>
      <w:r w:rsidRPr="00786464">
        <w:rPr>
          <w:rFonts w:ascii="Times New Roman" w:hAnsi="Times New Roman" w:cs="Times New Roman"/>
          <w:sz w:val="28"/>
          <w:szCs w:val="28"/>
        </w:rPr>
        <w:t>происходит с применением закрытого ключа, а расшифровка – с применением открытого [43</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8</w:t>
      </w:r>
      <w:r w:rsidRPr="00786464">
        <w:rPr>
          <w:rFonts w:ascii="Times New Roman" w:hAnsi="Times New Roman" w:cs="Times New Roman"/>
          <w:sz w:val="28"/>
          <w:szCs w:val="28"/>
        </w:rPr>
        <w:t>].</w:t>
      </w:r>
    </w:p>
    <w:p w:rsidR="0087008E" w:rsidRPr="00786464" w:rsidRDefault="0087008E" w:rsidP="00C368FD">
      <w:pPr>
        <w:pStyle w:val="formattexttopleveltextindenttext"/>
        <w:shd w:val="clear" w:color="auto" w:fill="FFFFFF"/>
        <w:spacing w:before="0" w:beforeAutospacing="0" w:after="0" w:afterAutospacing="0"/>
        <w:ind w:firstLine="709"/>
        <w:jc w:val="both"/>
        <w:textAlignment w:val="baseline"/>
        <w:rPr>
          <w:sz w:val="28"/>
          <w:szCs w:val="28"/>
        </w:rPr>
      </w:pPr>
      <w:r w:rsidRPr="00786464">
        <w:rPr>
          <w:sz w:val="28"/>
          <w:szCs w:val="28"/>
        </w:rPr>
        <w:t xml:space="preserve">В процессах формирования и проверки ЭЦП может применяться механизм хэш-функций.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Хэш-функция – это функция, преобразовывающая строки бит произвольной длины в строки бит фиксированной длины [42,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264</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45].  Результатом хэш-функции является хэш-код – строка бит определенной длины. По сути, при помощи хэш-функции можно сжать конкретный документ или сообщение в строку длиной несколько десятков (сотен) бит.</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Формируя ЭЦП, отправитель вычисляет хэш-функцию набора данных (документа), который подписывается и получает его хэш-код. Затем применяется шифрование секретным ключом отправителя, и получаемая цифровая последовательность считается ЭЦП данного документа. Для проверки ЭЦП получатель снова вычисляет хэш-функцию данного документа, после чего при помощи открытого ключа сверяет соответствие фактического значения вычисленному.</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Хэш-функции также могут служить для контроля ЦИ. Для каждого документа (сообщения) вычисляется</w:t>
      </w:r>
      <w:bookmarkStart w:id="5" w:name="keyword1"/>
      <w:bookmarkEnd w:id="5"/>
      <w:r w:rsidR="00DA7899">
        <w:rPr>
          <w:rFonts w:ascii="Times New Roman" w:hAnsi="Times New Roman" w:cs="Times New Roman"/>
          <w:sz w:val="28"/>
          <w:szCs w:val="28"/>
        </w:rPr>
        <w:t xml:space="preserve"> </w:t>
      </w:r>
      <w:r w:rsidRPr="0087008E">
        <w:rPr>
          <w:rFonts w:ascii="Times New Roman" w:hAnsi="Times New Roman" w:cs="Times New Roman"/>
          <w:sz w:val="28"/>
          <w:szCs w:val="28"/>
        </w:rPr>
        <w:t>хэш-код, который передается вместе с данными. При получении данных</w:t>
      </w:r>
      <w:bookmarkStart w:id="6" w:name="keyword2"/>
      <w:bookmarkEnd w:id="6"/>
      <w:r w:rsidRPr="0087008E">
        <w:rPr>
          <w:rFonts w:ascii="Times New Roman" w:hAnsi="Times New Roman" w:cs="Times New Roman"/>
          <w:sz w:val="28"/>
          <w:szCs w:val="28"/>
        </w:rPr>
        <w:t xml:space="preserve"> вычисляют</w:t>
      </w:r>
      <w:bookmarkStart w:id="7" w:name="keyword3"/>
      <w:bookmarkEnd w:id="7"/>
      <w:r w:rsidR="00DA7899">
        <w:rPr>
          <w:rFonts w:ascii="Times New Roman" w:hAnsi="Times New Roman" w:cs="Times New Roman"/>
          <w:sz w:val="28"/>
          <w:szCs w:val="28"/>
        </w:rPr>
        <w:t xml:space="preserve"> </w:t>
      </w:r>
      <w:r w:rsidRPr="0087008E">
        <w:rPr>
          <w:rFonts w:ascii="Times New Roman" w:hAnsi="Times New Roman" w:cs="Times New Roman"/>
          <w:sz w:val="28"/>
          <w:szCs w:val="28"/>
        </w:rPr>
        <w:t>значение</w:t>
      </w:r>
      <w:r w:rsidR="00DA7899">
        <w:rPr>
          <w:rFonts w:ascii="Times New Roman" w:hAnsi="Times New Roman" w:cs="Times New Roman"/>
          <w:sz w:val="28"/>
          <w:szCs w:val="28"/>
        </w:rPr>
        <w:t xml:space="preserve"> </w:t>
      </w:r>
      <w:r w:rsidRPr="0087008E">
        <w:rPr>
          <w:rFonts w:ascii="Times New Roman" w:hAnsi="Times New Roman" w:cs="Times New Roman"/>
          <w:sz w:val="28"/>
          <w:szCs w:val="28"/>
        </w:rPr>
        <w:t>хэш-функции и сравнивают его с контрольным значением. Если значения не совпадают, данные были модифицированы.</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Криптографические хэш-функции должны обладать следующими тремя свойствами [42,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265</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45</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7</w:t>
      </w:r>
      <w:r w:rsidRPr="00786464">
        <w:rPr>
          <w:rFonts w:ascii="Times New Roman" w:hAnsi="Times New Roman" w:cs="Times New Roman"/>
          <w:sz w:val="28"/>
          <w:szCs w:val="28"/>
        </w:rPr>
        <w:t xml:space="preserve">]: </w:t>
      </w:r>
    </w:p>
    <w:p w:rsidR="0087008E" w:rsidRPr="00786464"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 xml:space="preserve">невозможность восстановить исходное сообщение по данному значению хэш-функции; </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 xml:space="preserve">невозможность найти два сообщения с одним и тем же значением </w:t>
      </w:r>
      <w:r w:rsidRPr="009A1C9F">
        <w:rPr>
          <w:rFonts w:ascii="Times New Roman" w:hAnsi="Times New Roman" w:cs="Times New Roman"/>
          <w:sz w:val="28"/>
          <w:szCs w:val="28"/>
          <w:lang w:val="ru-RU"/>
        </w:rPr>
        <w:t xml:space="preserve">хэш-функции; </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невозможность по данному сообщению найти другое сообщение с тем же значением хэш-функции.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Существуют также специальные подходы к обеспечению ЦИ, основывающиеся на т.н. моделях контроля целостности данных Кларка-Вилсона и Кена Биба.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Дискреционная модель Кларка-Вилсона основывается взаимосвязи «субъект – операция (транзакция) – объект», причем операция не должна нарушать целостности </w:t>
      </w:r>
      <w:r w:rsidRPr="00786464">
        <w:rPr>
          <w:rFonts w:ascii="Times New Roman" w:hAnsi="Times New Roman" w:cs="Times New Roman"/>
          <w:sz w:val="28"/>
          <w:szCs w:val="28"/>
        </w:rPr>
        <w:t xml:space="preserve">объекта [34,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60</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35,</w:t>
      </w:r>
      <w:r w:rsidR="00F63539" w:rsidRPr="00786464">
        <w:rPr>
          <w:rFonts w:ascii="Times New Roman" w:hAnsi="Times New Roman" w:cs="Times New Roman"/>
          <w:sz w:val="28"/>
          <w:szCs w:val="28"/>
        </w:rPr>
        <w:t xml:space="preserve"> 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348</w:t>
      </w:r>
      <w:r w:rsidR="00F63539" w:rsidRPr="00786464">
        <w:rPr>
          <w:rFonts w:ascii="Times New Roman" w:hAnsi="Times New Roman" w:cs="Times New Roman"/>
          <w:sz w:val="28"/>
          <w:szCs w:val="28"/>
        </w:rPr>
        <w:t>;</w:t>
      </w:r>
      <w:r w:rsidRPr="00786464">
        <w:rPr>
          <w:rFonts w:ascii="Times New Roman" w:hAnsi="Times New Roman" w:cs="Times New Roman"/>
          <w:sz w:val="28"/>
          <w:szCs w:val="28"/>
        </w:rPr>
        <w:t xml:space="preserve"> 40</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81</w:t>
      </w:r>
      <w:r w:rsidR="00DA7899" w:rsidRPr="00786464">
        <w:rPr>
          <w:rFonts w:ascii="Times New Roman" w:hAnsi="Times New Roman" w:cs="Times New Roman"/>
          <w:sz w:val="28"/>
          <w:szCs w:val="28"/>
        </w:rPr>
        <w:t>;</w:t>
      </w:r>
      <w:r w:rsidRPr="00786464">
        <w:rPr>
          <w:rFonts w:ascii="Times New Roman" w:hAnsi="Times New Roman" w:cs="Times New Roman"/>
          <w:sz w:val="28"/>
          <w:szCs w:val="28"/>
        </w:rPr>
        <w:t xml:space="preserve"> 46]. Модель </w:t>
      </w:r>
      <w:r w:rsidRPr="0087008E">
        <w:rPr>
          <w:rFonts w:ascii="Times New Roman" w:hAnsi="Times New Roman" w:cs="Times New Roman"/>
          <w:sz w:val="28"/>
          <w:szCs w:val="28"/>
        </w:rPr>
        <w:t>имеет несколько основных положений:</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все множество объектов (данных ИС) М делится на подмножество объектов А, целостность которых подтверждена (контролируется) и подмножество объектов В проверка целостности которых не проведена, А и В не пересекаются;</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среди операций над объектами выделяются процедуры преобразования Р, которые переводят систему из одного состояния в другое;</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вводится особый класс процедур V, которые обеспечивают проверку целостности контролируемых данных;</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если результат процедуры преобразования Р проходит проверку целостности V, то транзакция считается корректной.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соответствии с моделью устанавливаются следующие правила:</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Множество процедур контроля V должно содержать процедуры  контроля целостности любого элемента данных  из А.</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Все процедуры преобразования P должны быть корректными транзакциями, а их применение к А, сохранять целостность.</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Допустимость применения P к элементам А должна контролироваться системой и только Р могут изменять А.</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Список разрешенных конкретным пользователям процедур P с указанием допустимого для каждой P и данного пользователя набора обрабатываемых элементов А ограничен.</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Функциональные обязанности субъектов должны быть разграничены, т.е. субъект не может изменять А без вовлечения в операцию других субъектов (принцип совместного выполнения). </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Специальные P могут корректно обрабатывать В, превращая их в А.</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Каждая P должна записывать информацию достаточную для восстановления всей картины применения этой P в особый элемент А (журнал  регистрации). Журнал регистрации предназначен только для добавления в него информации. </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Система должна аутентифицировать всех пользователей, пытающихся выполнить какую-либо процедуру преобразования P.</w:t>
      </w:r>
    </w:p>
    <w:p w:rsidR="0087008E" w:rsidRPr="009A1C9F" w:rsidRDefault="0087008E" w:rsidP="00D64897">
      <w:pPr>
        <w:pStyle w:val="af"/>
        <w:numPr>
          <w:ilvl w:val="0"/>
          <w:numId w:val="24"/>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Только  специально уполномоченный пользователь (субъект) может изменять списки, определенные в правилах б) и г).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ЦИ в мандатной модели Кена Биба достигается запретом движения «опасных» потоков «снизу вверх», чтобы они не нарушили целостность объектов более высокого </w:t>
      </w:r>
      <w:r w:rsidRPr="00786464">
        <w:rPr>
          <w:rFonts w:ascii="Times New Roman" w:hAnsi="Times New Roman" w:cs="Times New Roman"/>
          <w:sz w:val="28"/>
          <w:szCs w:val="28"/>
        </w:rPr>
        <w:t xml:space="preserve">уровня [34,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61</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35,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349</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40,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80</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46</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2C258F" w:rsidRPr="00786464">
        <w:rPr>
          <w:rFonts w:ascii="Times New Roman" w:hAnsi="Times New Roman" w:cs="Times New Roman"/>
          <w:sz w:val="28"/>
          <w:szCs w:val="28"/>
        </w:rPr>
        <w:t>146</w:t>
      </w:r>
      <w:r w:rsidRPr="00786464">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общем виде правила сохранения целостности в модели Биба сформулированы так: </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субъект не может читать информацию более низкого уровня целостности (No Read Down);</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субъект не может записывать информацию на более высокий уровень целостности (No Write Up). </w:t>
      </w:r>
    </w:p>
    <w:p w:rsid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Эти правила для субъекта находящегося на условном среднем уровне ЦИ схематически </w:t>
      </w:r>
      <w:r w:rsidR="003931DF">
        <w:rPr>
          <w:rFonts w:ascii="Times New Roman" w:hAnsi="Times New Roman" w:cs="Times New Roman"/>
          <w:sz w:val="28"/>
          <w:szCs w:val="28"/>
        </w:rPr>
        <w:t>представлены на рисунке</w:t>
      </w:r>
      <w:r w:rsidRPr="0087008E">
        <w:rPr>
          <w:rFonts w:ascii="Times New Roman" w:hAnsi="Times New Roman" w:cs="Times New Roman"/>
          <w:sz w:val="28"/>
          <w:szCs w:val="28"/>
        </w:rPr>
        <w:t xml:space="preserve"> 1.4.</w:t>
      </w:r>
    </w:p>
    <w:p w:rsidR="00941BF0" w:rsidRPr="0087008E" w:rsidRDefault="00941BF0" w:rsidP="00C368FD">
      <w:pPr>
        <w:spacing w:after="0" w:line="240" w:lineRule="auto"/>
        <w:ind w:firstLine="709"/>
        <w:jc w:val="both"/>
        <w:rPr>
          <w:rFonts w:ascii="Times New Roman" w:hAnsi="Times New Roman" w:cs="Times New Roman"/>
          <w:sz w:val="28"/>
          <w:szCs w:val="28"/>
        </w:rPr>
      </w:pPr>
    </w:p>
    <w:p w:rsidR="0087008E" w:rsidRPr="0087008E" w:rsidRDefault="0087008E" w:rsidP="00D64897">
      <w:pPr>
        <w:spacing w:after="0" w:line="240" w:lineRule="auto"/>
        <w:ind w:left="284"/>
        <w:jc w:val="both"/>
        <w:rPr>
          <w:rFonts w:ascii="Times New Roman" w:hAnsi="Times New Roman" w:cs="Times New Roman"/>
          <w:sz w:val="28"/>
          <w:szCs w:val="28"/>
        </w:rPr>
      </w:pPr>
      <w:r w:rsidRPr="0087008E">
        <w:rPr>
          <w:rFonts w:ascii="Times New Roman" w:hAnsi="Times New Roman" w:cs="Times New Roman"/>
          <w:noProof/>
          <w:sz w:val="28"/>
          <w:szCs w:val="28"/>
          <w:lang w:eastAsia="ru-RU"/>
        </w:rPr>
        <mc:AlternateContent>
          <mc:Choice Requires="wpc">
            <w:drawing>
              <wp:inline distT="0" distB="0" distL="0" distR="0" wp14:anchorId="3F85F57D" wp14:editId="11278744">
                <wp:extent cx="5829300" cy="308610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2400538" y="1257239"/>
                            <a:ext cx="799910" cy="34280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Субъект</w:t>
                              </w: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1599819" y="1257239"/>
                            <a:ext cx="686562" cy="34280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Чтение</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3314605" y="1257239"/>
                            <a:ext cx="799910" cy="34280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Запись</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4457795" y="228813"/>
                            <a:ext cx="914067" cy="68561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А (высокая ЦИ)</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4457795" y="1143243"/>
                            <a:ext cx="914067" cy="68561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Б (средняя ЦИ)</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4457795" y="2057673"/>
                            <a:ext cx="914067" cy="68561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В (низкая ЦИ)</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343281" y="228813"/>
                            <a:ext cx="914876" cy="68561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А (высокая ЦИ)</w:t>
                              </w:r>
                            </w:p>
                          </w:txbxContent>
                        </wps:txbx>
                        <wps:bodyPr rot="0" vert="horz" wrap="square" lIns="91440" tIns="45720" rIns="91440" bIns="45720" anchor="t" anchorCtr="0" upright="1">
                          <a:noAutofit/>
                        </wps:bodyPr>
                      </wps:wsp>
                      <wps:wsp>
                        <wps:cNvPr id="8" name="Text Box 11"/>
                        <wps:cNvSpPr txBox="1">
                          <a:spLocks noChangeArrowheads="1"/>
                        </wps:cNvSpPr>
                        <wps:spPr bwMode="auto">
                          <a:xfrm>
                            <a:off x="343281" y="1143243"/>
                            <a:ext cx="914876" cy="68561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Б (средняя ЦИ)</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343281" y="2057673"/>
                            <a:ext cx="914876" cy="684798"/>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В (низкая ЦИ)</w:t>
                              </w:r>
                            </w:p>
                          </w:txbxContent>
                        </wps:txbx>
                        <wps:bodyPr rot="0" vert="horz" wrap="square" lIns="91440" tIns="45720" rIns="91440" bIns="45720" anchor="t" anchorCtr="0" upright="1">
                          <a:noAutofit/>
                        </wps:bodyPr>
                      </wps:wsp>
                      <wps:wsp>
                        <wps:cNvPr id="10" name="Line 13"/>
                        <wps:cNvCnPr>
                          <a:cxnSpLocks noChangeShapeType="1"/>
                        </wps:cNvCnPr>
                        <wps:spPr bwMode="auto">
                          <a:xfrm>
                            <a:off x="3200448" y="1372056"/>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4114514" y="1372056"/>
                            <a:ext cx="3432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4114514" y="1600048"/>
                            <a:ext cx="343281" cy="457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
                        <wps:cNvCnPr>
                          <a:cxnSpLocks noChangeShapeType="1"/>
                        </wps:cNvCnPr>
                        <wps:spPr bwMode="auto">
                          <a:xfrm flipH="1">
                            <a:off x="2286381" y="1372056"/>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a:off x="1257348" y="1372056"/>
                            <a:ext cx="3424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flipH="1" flipV="1">
                            <a:off x="1257348" y="914430"/>
                            <a:ext cx="342471" cy="3428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9"/>
                        <wps:cNvSpPr txBox="1">
                          <a:spLocks noChangeArrowheads="1"/>
                        </wps:cNvSpPr>
                        <wps:spPr bwMode="auto">
                          <a:xfrm>
                            <a:off x="1599819" y="2171670"/>
                            <a:ext cx="687372" cy="34280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Запрет</w:t>
                              </w: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3428762" y="457625"/>
                            <a:ext cx="688181" cy="342809"/>
                          </a:xfrm>
                          <a:prstGeom prst="rect">
                            <a:avLst/>
                          </a:prstGeom>
                          <a:solidFill>
                            <a:srgbClr val="FFFFFF"/>
                          </a:solidFill>
                          <a:ln w="9525">
                            <a:solidFill>
                              <a:srgbClr val="000000"/>
                            </a:solidFill>
                            <a:miter lim="800000"/>
                            <a:headEnd/>
                            <a:tailEnd/>
                          </a:ln>
                        </wps:spPr>
                        <wps:txb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Запрет</w:t>
                              </w:r>
                            </w:p>
                          </w:txbxContent>
                        </wps:txbx>
                        <wps:bodyPr rot="0" vert="horz" wrap="square" lIns="91440" tIns="45720" rIns="91440" bIns="45720" anchor="t" anchorCtr="0" upright="1">
                          <a:noAutofit/>
                        </wps:bodyPr>
                      </wps:wsp>
                      <wps:wsp>
                        <wps:cNvPr id="18" name="Line 21"/>
                        <wps:cNvCnPr>
                          <a:cxnSpLocks noChangeShapeType="1"/>
                        </wps:cNvCnPr>
                        <wps:spPr bwMode="auto">
                          <a:xfrm>
                            <a:off x="1943100" y="1600048"/>
                            <a:ext cx="810" cy="571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a:cxnSpLocks noChangeShapeType="1"/>
                        </wps:cNvCnPr>
                        <wps:spPr bwMode="auto">
                          <a:xfrm>
                            <a:off x="1257348" y="2400482"/>
                            <a:ext cx="342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a:cxnSpLocks noChangeShapeType="1"/>
                        </wps:cNvCnPr>
                        <wps:spPr bwMode="auto">
                          <a:xfrm flipV="1">
                            <a:off x="3772043" y="800434"/>
                            <a:ext cx="0" cy="45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a:cxnSpLocks noChangeShapeType="1"/>
                        </wps:cNvCnPr>
                        <wps:spPr bwMode="auto">
                          <a:xfrm>
                            <a:off x="4114514" y="571621"/>
                            <a:ext cx="343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F85F57D" id="Полотно 22" o:spid="_x0000_s1075"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">
                <v:shape id="_x0000_s1076" type="#_x0000_t75" style="position:absolute;width:58293;height:30861;visibility:visible;mso-wrap-style:square">
                  <v:fill o:detectmouseclick="t"/>
                  <v:path o:connecttype="none"/>
                </v:shape>
                <v:shape id="Text Box 4" o:spid="_x0000_s1077" type="#_x0000_t202" style="position:absolute;left:24005;top:12572;width:799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Субъект</w:t>
                        </w:r>
                      </w:p>
                    </w:txbxContent>
                  </v:textbox>
                </v:shape>
                <v:shape id="Text Box 5" o:spid="_x0000_s1078" type="#_x0000_t202" style="position:absolute;left:15998;top:12572;width:686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Чтение</w:t>
                        </w:r>
                      </w:p>
                    </w:txbxContent>
                  </v:textbox>
                </v:shape>
                <v:shape id="Text Box 6" o:spid="_x0000_s1079" type="#_x0000_t202" style="position:absolute;left:33146;top:12572;width:799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Запись</w:t>
                        </w:r>
                      </w:p>
                    </w:txbxContent>
                  </v:textbox>
                </v:shape>
                <v:shape id="Text Box 7" o:spid="_x0000_s1080" type="#_x0000_t202" style="position:absolute;left:44577;top:2288;width:9141;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А (высокая ЦИ)</w:t>
                        </w:r>
                      </w:p>
                    </w:txbxContent>
                  </v:textbox>
                </v:shape>
                <v:shape id="Text Box 8" o:spid="_x0000_s1081" type="#_x0000_t202" style="position:absolute;left:44577;top:11432;width:9141;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Б (средняя ЦИ)</w:t>
                        </w:r>
                      </w:p>
                    </w:txbxContent>
                  </v:textbox>
                </v:shape>
                <v:shape id="Text Box 9" o:spid="_x0000_s1082" type="#_x0000_t202" style="position:absolute;left:44577;top:20576;width:9141;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В (низкая ЦИ)</w:t>
                        </w:r>
                      </w:p>
                    </w:txbxContent>
                  </v:textbox>
                </v:shape>
                <v:shape id="Text Box 10" o:spid="_x0000_s1083" type="#_x0000_t202" style="position:absolute;left:3432;top:2288;width:9149;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А (высокая ЦИ)</w:t>
                        </w:r>
                      </w:p>
                    </w:txbxContent>
                  </v:textbox>
                </v:shape>
                <v:shape id="Text Box 11" o:spid="_x0000_s1084" type="#_x0000_t202" style="position:absolute;left:3432;top:11432;width:9149;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Б (средняя ЦИ)</w:t>
                        </w:r>
                      </w:p>
                    </w:txbxContent>
                  </v:textbox>
                </v:shape>
                <v:shape id="Text Box 12" o:spid="_x0000_s1085" type="#_x0000_t202" style="position:absolute;left:3432;top:20576;width:9149;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Объект В (низкая ЦИ)</w:t>
                        </w:r>
                      </w:p>
                    </w:txbxContent>
                  </v:textbox>
                </v:shape>
                <v:line id="Line 13" o:spid="_x0000_s1086" style="position:absolute;visibility:visible;mso-wrap-style:square" from="32004,13720" to="33146,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 o:spid="_x0000_s1087" style="position:absolute;visibility:visible;mso-wrap-style:square" from="41145,13720" to="44577,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5" o:spid="_x0000_s1088" style="position:absolute;visibility:visible;mso-wrap-style:square" from="41145,16000" to="44577,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 o:spid="_x0000_s1089" style="position:absolute;flip:x;visibility:visible;mso-wrap-style:square" from="22863,13720" to="24005,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7" o:spid="_x0000_s1090" style="position:absolute;flip:x;visibility:visible;mso-wrap-style:square" from="12573,13720" to="15998,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8" o:spid="_x0000_s1091" style="position:absolute;flip:x y;visibility:visible;mso-wrap-style:square" from="12573,9144" to="15998,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YoMEAAADbAAAADwAAAGRycy9kb3ducmV2LnhtbERPTYvCMBC9C/6HMMLeNFVQtGuURRA8&#10;eFEXvU6b2aZrM2mbWLv/frMg7G0e73PW295WoqPWl44VTCcJCOLc6ZILBZ+X/XgJwgdkjZVjUvBD&#10;Hrab4WCNqXZPPlF3DoWIIexTVGBCqFMpfW7Iop+4mjhyX661GCJsC6lbfMZwW8lZkiykxZJjg8Ga&#10;doby+/lhFXTZY/p9PZ7uPrs1q2xpmt2xWSj1Nuo/3kEE6sO/+OU+6Dh/Dn+/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digwQAAANsAAAAPAAAAAAAAAAAAAAAA&#10;AKECAABkcnMvZG93bnJldi54bWxQSwUGAAAAAAQABAD5AAAAjwMAAAAA&#10;">
                  <v:stroke endarrow="block"/>
                </v:line>
                <v:shape id="Text Box 19" o:spid="_x0000_s1092" type="#_x0000_t202" style="position:absolute;left:15998;top:21716;width:68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Запрет</w:t>
                        </w:r>
                      </w:p>
                    </w:txbxContent>
                  </v:textbox>
                </v:shape>
                <v:shape id="Text Box 20" o:spid="_x0000_s1093" type="#_x0000_t202" style="position:absolute;left:34287;top:4576;width:688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786464" w:rsidRPr="00C54E89" w:rsidRDefault="00786464" w:rsidP="0087008E">
                        <w:pPr>
                          <w:jc w:val="center"/>
                          <w:rPr>
                            <w:rFonts w:ascii="Times New Roman" w:hAnsi="Times New Roman" w:cs="Times New Roman"/>
                          </w:rPr>
                        </w:pPr>
                        <w:r w:rsidRPr="00C54E89">
                          <w:rPr>
                            <w:rFonts w:ascii="Times New Roman" w:hAnsi="Times New Roman" w:cs="Times New Roman"/>
                          </w:rPr>
                          <w:t>Запрет</w:t>
                        </w:r>
                      </w:p>
                    </w:txbxContent>
                  </v:textbox>
                </v:shape>
                <v:line id="Line 21" o:spid="_x0000_s1094" style="position:absolute;visibility:visible;mso-wrap-style:square" from="19431,16000" to="19439,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2" o:spid="_x0000_s1095" style="position:absolute;visibility:visible;mso-wrap-style:square" from="12573,24004" to="15998,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3" o:spid="_x0000_s1096" style="position:absolute;flip:y;visibility:visible;mso-wrap-style:square" from="37720,8004" to="37720,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4" o:spid="_x0000_s1097" style="position:absolute;visibility:visible;mso-wrap-style:square" from="41145,5716" to="44577,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w10:anchorlock/>
              </v:group>
            </w:pict>
          </mc:Fallback>
        </mc:AlternateContent>
      </w:r>
    </w:p>
    <w:p w:rsidR="0087008E" w:rsidRPr="0087008E" w:rsidRDefault="0087008E" w:rsidP="00D64897">
      <w:pPr>
        <w:spacing w:after="0" w:line="240" w:lineRule="auto"/>
        <w:jc w:val="center"/>
        <w:rPr>
          <w:rFonts w:ascii="Times New Roman" w:hAnsi="Times New Roman" w:cs="Times New Roman"/>
          <w:sz w:val="28"/>
          <w:szCs w:val="28"/>
        </w:rPr>
      </w:pPr>
      <w:r w:rsidRPr="0087008E">
        <w:rPr>
          <w:rFonts w:ascii="Times New Roman" w:hAnsi="Times New Roman" w:cs="Times New Roman"/>
          <w:sz w:val="28"/>
          <w:szCs w:val="28"/>
        </w:rPr>
        <w:t>Рисунок 1.4</w:t>
      </w:r>
      <w:r w:rsidR="00D64897">
        <w:rPr>
          <w:rFonts w:ascii="Times New Roman" w:hAnsi="Times New Roman" w:cs="Times New Roman"/>
          <w:sz w:val="28"/>
          <w:szCs w:val="28"/>
        </w:rPr>
        <w:t xml:space="preserve"> – </w:t>
      </w:r>
      <w:r w:rsidRPr="0087008E">
        <w:rPr>
          <w:rFonts w:ascii="Times New Roman" w:hAnsi="Times New Roman" w:cs="Times New Roman"/>
          <w:sz w:val="28"/>
          <w:szCs w:val="28"/>
        </w:rPr>
        <w:t>Правила сохранения целостности в модели Кена Биба</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отдельных случаях субъекту может быть разрешено чтение из объекта с более низкой ЦИ, но тогда уровень целостности самого субъекта понижается до уровня объекта. Также в отдельных случаях возможна запись вверх, но тогда </w:t>
      </w:r>
      <w:r w:rsidRPr="00786464">
        <w:rPr>
          <w:rFonts w:ascii="Times New Roman" w:hAnsi="Times New Roman" w:cs="Times New Roman"/>
          <w:sz w:val="28"/>
          <w:szCs w:val="28"/>
        </w:rPr>
        <w:t>уровень объекта с более высокой ЦИ понизится до уровня записывающего субъекта [40</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rPr>
        <w:t>35</w:t>
      </w:r>
      <w:r w:rsidRPr="00786464">
        <w:rPr>
          <w:rFonts w:ascii="Times New Roman" w:hAnsi="Times New Roman" w:cs="Times New Roman"/>
          <w:sz w:val="28"/>
          <w:szCs w:val="28"/>
        </w:rPr>
        <w:t>].</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В различных источниках приводятся разные определения целостности, например, по [28</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rPr>
        <w:t>8</w:t>
      </w:r>
      <w:r w:rsidRPr="00786464">
        <w:rPr>
          <w:rFonts w:ascii="Times New Roman" w:hAnsi="Times New Roman" w:cs="Times New Roman"/>
          <w:sz w:val="28"/>
          <w:szCs w:val="28"/>
        </w:rPr>
        <w:t xml:space="preserve">] целостность данных используется для описания точности и корректности хранящейся в базе информации, с учетом того что система управления базами данных (СУБД) обеспечивает декларативную поддержку и выполнение установленных ограничений.  Ограничением в данном случае считается правило БД, которое не допускает попадания в базу ошибочных, либо некорректных данных.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При этом БД должна обеспечивать как обработку запросов в  системах с одним пользователем, так и одновременный доступ множества пользователей, и соответственно обработку множества запросов к информационным объектам. В таком случае для обеспечения ЦИ (данных) в понимании правильности и непротиворечивости содержимого БД, служит управление транзакциями.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Под транзакцией, согласно [38,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rPr>
        <w:t>20</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47], понимается упорядоченная и неделимая с точки зрения воздействия на БД последовательность </w:t>
      </w:r>
      <w:r w:rsidRPr="0087008E">
        <w:rPr>
          <w:rFonts w:ascii="Times New Roman" w:hAnsi="Times New Roman" w:cs="Times New Roman"/>
          <w:sz w:val="28"/>
          <w:szCs w:val="28"/>
        </w:rPr>
        <w:t>операторов обработки данных (чтения, вставки, удаления модификации), при которой: а) либо результаты всех операторов входящих в транзакцию, отображаются в БД и переводят ее из одного состояния в другое; б) либо воздействие этих операторов отсутствует.</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Успешная транзакция переводит БД из одного согласованного состояния в другое, при этом под согласованностью понимается выполнение всех ограничений целостности [48]. В ходе выполнения транзакции возможно временное нарушение согласованности, но с окончанием транзакции, оно должно быть восстановлено.</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Транзакции обладают определенными свойствами [4</w:t>
      </w:r>
      <w:r w:rsidR="00DA7899">
        <w:rPr>
          <w:rFonts w:ascii="Times New Roman" w:hAnsi="Times New Roman" w:cs="Times New Roman"/>
          <w:sz w:val="28"/>
          <w:szCs w:val="28"/>
        </w:rPr>
        <w:t>9</w:t>
      </w:r>
      <w:r w:rsidRPr="0087008E">
        <w:rPr>
          <w:rFonts w:ascii="Times New Roman" w:hAnsi="Times New Roman" w:cs="Times New Roman"/>
          <w:sz w:val="28"/>
          <w:szCs w:val="28"/>
        </w:rPr>
        <w:t>-51]:</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атомарность (транзакция неделима, выполняется либо вся транзакция целиком, либо ни одна из ее частей); </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согласованность (транзакция начинается при согласованности данных и заканчивается, оставляя данные согласованными); </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изоляция (одни транзакции не должны создавать помехи выполнению других транзакций); </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долговечность (изменения принятые в результате транзакции не должны быть утеряны, только другая транзакция может вернуть исходное состояние системе).</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Все основные СУБД, включая MS Access, Oracle, SQL Server и DB2, поддерживают управление транзакциями [48</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rPr>
        <w:t>120</w:t>
      </w:r>
      <w:r w:rsidRPr="00786464">
        <w:rPr>
          <w:rFonts w:ascii="Times New Roman" w:hAnsi="Times New Roman" w:cs="Times New Roman"/>
          <w:sz w:val="28"/>
          <w:szCs w:val="28"/>
        </w:rPr>
        <w:t>].</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Для управления транзакциями в системах, поддерживающих язык  Structured Query Language (SQL) используются следующие основные операторы:</w:t>
      </w:r>
    </w:p>
    <w:p w:rsidR="0087008E" w:rsidRPr="00786464" w:rsidRDefault="0087008E" w:rsidP="00D64897">
      <w:pPr>
        <w:pStyle w:val="af"/>
        <w:numPr>
          <w:ilvl w:val="0"/>
          <w:numId w:val="23"/>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COMMIT для фиксации результата транзакции и запоминания изменений</w:t>
      </w:r>
      <w:r w:rsidR="00D64897" w:rsidRPr="00786464">
        <w:rPr>
          <w:rFonts w:ascii="Times New Roman" w:hAnsi="Times New Roman" w:cs="Times New Roman"/>
          <w:sz w:val="28"/>
          <w:szCs w:val="28"/>
          <w:lang w:val="ru-RU"/>
        </w:rPr>
        <w:t>.</w:t>
      </w:r>
    </w:p>
    <w:p w:rsidR="0087008E" w:rsidRPr="00786464" w:rsidRDefault="0087008E" w:rsidP="00D64897">
      <w:pPr>
        <w:pStyle w:val="af"/>
        <w:numPr>
          <w:ilvl w:val="0"/>
          <w:numId w:val="23"/>
        </w:numPr>
        <w:tabs>
          <w:tab w:val="left" w:pos="1134"/>
        </w:tabs>
        <w:spacing w:after="0" w:line="240" w:lineRule="auto"/>
        <w:ind w:left="0" w:firstLine="709"/>
        <w:jc w:val="both"/>
        <w:rPr>
          <w:rFonts w:ascii="Times New Roman" w:hAnsi="Times New Roman" w:cs="Times New Roman"/>
          <w:sz w:val="28"/>
          <w:szCs w:val="28"/>
          <w:lang w:val="ru-RU"/>
        </w:rPr>
      </w:pPr>
      <w:r w:rsidRPr="00786464">
        <w:rPr>
          <w:rFonts w:ascii="Times New Roman" w:hAnsi="Times New Roman" w:cs="Times New Roman"/>
          <w:sz w:val="28"/>
          <w:szCs w:val="28"/>
          <w:lang w:val="ru-RU"/>
        </w:rPr>
        <w:t>ROLLBACK для отката транзакции и отмены изменений.</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Если операторы, объединенные в транзакцию, успешно выполнены, то происходит нормальное завершение транзакции и БД переходит в новое целостное состояние (</w:t>
      </w:r>
      <w:r w:rsidRPr="00786464">
        <w:rPr>
          <w:rFonts w:ascii="Times New Roman" w:hAnsi="Times New Roman" w:cs="Times New Roman"/>
          <w:sz w:val="28"/>
          <w:szCs w:val="28"/>
          <w:lang w:val="en-US"/>
        </w:rPr>
        <w:t>COMMIT</w:t>
      </w:r>
      <w:r w:rsidRPr="00786464">
        <w:rPr>
          <w:rFonts w:ascii="Times New Roman" w:hAnsi="Times New Roman" w:cs="Times New Roman"/>
          <w:sz w:val="28"/>
          <w:szCs w:val="28"/>
        </w:rPr>
        <w:t>). Если же на этапе выполнения транзакции происходит сбой, то применяется откат к исходному состоянию (</w:t>
      </w:r>
      <w:r w:rsidRPr="00786464">
        <w:rPr>
          <w:rFonts w:ascii="Times New Roman" w:hAnsi="Times New Roman" w:cs="Times New Roman"/>
          <w:sz w:val="28"/>
          <w:szCs w:val="28"/>
          <w:lang w:val="en-US"/>
        </w:rPr>
        <w:t>ROLLBACK</w:t>
      </w:r>
      <w:r w:rsidRPr="00786464">
        <w:rPr>
          <w:rFonts w:ascii="Times New Roman" w:hAnsi="Times New Roman" w:cs="Times New Roman"/>
          <w:sz w:val="28"/>
          <w:szCs w:val="28"/>
        </w:rPr>
        <w:t>) [47</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lang w:val="en-US"/>
        </w:rPr>
        <w:t>148</w:t>
      </w:r>
      <w:r w:rsidRPr="00786464">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СУБД отслеживает все транзакции, которые вносят изменения в БД при помощи журнала транзакций. Журнал транзакций – это часть БД в которую поступают сведения обо всех изменениях всех объектов [38</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3D0644" w:rsidRPr="00786464">
        <w:rPr>
          <w:rFonts w:ascii="Times New Roman" w:hAnsi="Times New Roman" w:cs="Times New Roman"/>
          <w:sz w:val="28"/>
          <w:szCs w:val="28"/>
        </w:rPr>
        <w:t>89</w:t>
      </w:r>
      <w:r w:rsidRPr="00786464">
        <w:rPr>
          <w:rFonts w:ascii="Times New Roman" w:hAnsi="Times New Roman" w:cs="Times New Roman"/>
          <w:sz w:val="28"/>
          <w:szCs w:val="28"/>
        </w:rPr>
        <w:t xml:space="preserve">]. Ведение </w:t>
      </w:r>
      <w:r w:rsidRPr="0087008E">
        <w:rPr>
          <w:rFonts w:ascii="Times New Roman" w:hAnsi="Times New Roman" w:cs="Times New Roman"/>
          <w:sz w:val="28"/>
          <w:szCs w:val="28"/>
        </w:rPr>
        <w:t>такого журнала обеспечивает возможность восстановления целостного состояния БД после сбоев, поэтому в некоторых системах файл журнала транзакций следует хранить на разных дисках.</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Параллельная работа с БД множества пользователей может привести к проблемам в функционировании системы (потеря изменений, считывание </w:t>
      </w:r>
      <w:r w:rsidRPr="00786464">
        <w:rPr>
          <w:rFonts w:ascii="Times New Roman" w:hAnsi="Times New Roman" w:cs="Times New Roman"/>
          <w:sz w:val="28"/>
          <w:szCs w:val="28"/>
        </w:rPr>
        <w:t>результатов незавершенных транзакций, игнорирование корректных изменений и т.д.) и нарушению ЦИ [48</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562FC5" w:rsidRPr="00786464">
        <w:rPr>
          <w:rFonts w:ascii="Times New Roman" w:hAnsi="Times New Roman" w:cs="Times New Roman"/>
          <w:sz w:val="28"/>
          <w:szCs w:val="28"/>
        </w:rPr>
        <w:t>184</w:t>
      </w:r>
      <w:r w:rsidR="00F63539" w:rsidRPr="00786464">
        <w:rPr>
          <w:rFonts w:ascii="Times New Roman" w:hAnsi="Times New Roman" w:cs="Times New Roman"/>
          <w:sz w:val="28"/>
          <w:szCs w:val="28"/>
        </w:rPr>
        <w:t>; 49, с.</w:t>
      </w:r>
      <w:r w:rsidR="00786464" w:rsidRPr="00786464">
        <w:rPr>
          <w:rFonts w:ascii="Times New Roman" w:hAnsi="Times New Roman" w:cs="Times New Roman"/>
          <w:sz w:val="28"/>
          <w:szCs w:val="28"/>
        </w:rPr>
        <w:t xml:space="preserve"> </w:t>
      </w:r>
      <w:r w:rsidR="00562FC5" w:rsidRPr="00786464">
        <w:rPr>
          <w:rFonts w:ascii="Times New Roman" w:hAnsi="Times New Roman" w:cs="Times New Roman"/>
          <w:sz w:val="28"/>
          <w:szCs w:val="28"/>
        </w:rPr>
        <w:t>272</w:t>
      </w:r>
      <w:r w:rsidR="00F63539" w:rsidRPr="00786464">
        <w:rPr>
          <w:rFonts w:ascii="Times New Roman" w:hAnsi="Times New Roman" w:cs="Times New Roman"/>
          <w:sz w:val="28"/>
          <w:szCs w:val="28"/>
        </w:rPr>
        <w:t>; 50, с.</w:t>
      </w:r>
      <w:r w:rsidR="00786464" w:rsidRPr="00786464">
        <w:rPr>
          <w:rFonts w:ascii="Times New Roman" w:hAnsi="Times New Roman" w:cs="Times New Roman"/>
          <w:sz w:val="28"/>
          <w:szCs w:val="28"/>
        </w:rPr>
        <w:t xml:space="preserve"> </w:t>
      </w:r>
      <w:r w:rsidR="00515EE5" w:rsidRPr="00786464">
        <w:rPr>
          <w:rFonts w:ascii="Times New Roman" w:hAnsi="Times New Roman" w:cs="Times New Roman"/>
          <w:sz w:val="28"/>
          <w:szCs w:val="28"/>
        </w:rPr>
        <w:t>29</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51</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515EE5" w:rsidRPr="00786464">
        <w:rPr>
          <w:rFonts w:ascii="Times New Roman" w:hAnsi="Times New Roman" w:cs="Times New Roman"/>
          <w:sz w:val="28"/>
          <w:szCs w:val="28"/>
        </w:rPr>
        <w:t>48</w:t>
      </w:r>
      <w:r w:rsidRPr="00786464">
        <w:rPr>
          <w:rFonts w:ascii="Times New Roman" w:hAnsi="Times New Roman" w:cs="Times New Roman"/>
          <w:sz w:val="28"/>
          <w:szCs w:val="28"/>
        </w:rPr>
        <w:t xml:space="preserve">].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Для избегания и решения подобных проблем важно различать уровни изоляции транзакций. Чем выше уровень изоляции конкретной транзакции, тем меньше вероятность, появления помех со стороны других параллельных транзакций. Самым высоким уровнем изоляции считается сериализуемый. При применении сериализации транзакций результат совместного выполнения транзакций эквивалентен результату их выполнения в некоторой последовательности [47</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3-250</w:t>
      </w:r>
      <w:r w:rsidRPr="00786464">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реляционных БД аспект целостности также связан с двумя базовыми требованиями: должны быть обеспечены целостность сущности и ссылочная целостность.</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Целостность сущности обеспечена, если любой кортеж отношения </w:t>
      </w:r>
      <w:r w:rsidRPr="00786464">
        <w:rPr>
          <w:rFonts w:ascii="Times New Roman" w:hAnsi="Times New Roman" w:cs="Times New Roman"/>
          <w:sz w:val="28"/>
          <w:szCs w:val="28"/>
        </w:rPr>
        <w:t xml:space="preserve">отличим от другого кортежа данного отношения по первичному ключу, то есть каждая строка в таблице имеет свой идентификатор [48,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EA2EC0" w:rsidRPr="00786464">
        <w:rPr>
          <w:rFonts w:ascii="Times New Roman" w:hAnsi="Times New Roman" w:cs="Times New Roman"/>
          <w:sz w:val="28"/>
          <w:szCs w:val="28"/>
        </w:rPr>
        <w:t>40</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50</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EA2EC0" w:rsidRPr="00786464">
        <w:rPr>
          <w:rFonts w:ascii="Times New Roman" w:hAnsi="Times New Roman" w:cs="Times New Roman"/>
          <w:sz w:val="28"/>
          <w:szCs w:val="28"/>
        </w:rPr>
        <w:t>50</w:t>
      </w:r>
      <w:r w:rsidRPr="00786464">
        <w:rPr>
          <w:rFonts w:ascii="Times New Roman" w:hAnsi="Times New Roman" w:cs="Times New Roman"/>
          <w:sz w:val="28"/>
          <w:szCs w:val="28"/>
        </w:rPr>
        <w:t>]. Таким образом, уникальный первичный ключ должен идентифицировать каждую сущность и в составе этого ключа не должно быть неопределенных значений.</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Ссылочная целостность обеспечена, если внешний ключ (первичный ключ одной таблицы, который был помещен в другую для создания общего атрибута) дочернего отношения содержит некое значение, то это же значение должно присутствовать в первичном ключе родительского отношения [48, </w:t>
      </w:r>
      <w:r w:rsidR="00F63539"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EA2EC0" w:rsidRPr="00786464">
        <w:rPr>
          <w:rFonts w:ascii="Times New Roman" w:hAnsi="Times New Roman" w:cs="Times New Roman"/>
          <w:sz w:val="28"/>
          <w:szCs w:val="28"/>
        </w:rPr>
        <w:t>42</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51,</w:t>
      </w:r>
      <w:r w:rsidR="00F63539" w:rsidRPr="00786464">
        <w:rPr>
          <w:rFonts w:ascii="Times New Roman" w:hAnsi="Times New Roman" w:cs="Times New Roman"/>
          <w:sz w:val="28"/>
          <w:szCs w:val="28"/>
        </w:rPr>
        <w:t xml:space="preserve">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72</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52]. Другими словами, каждое значение внешнего ключа должно быть либо NULL, либо действительным значением в первичном ключе связанной таблицы.</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Таким образом, ЦИ (данных) должна быть обеспечена с учетом </w:t>
      </w:r>
      <w:r w:rsidRPr="0087008E">
        <w:rPr>
          <w:rFonts w:ascii="Times New Roman" w:hAnsi="Times New Roman" w:cs="Times New Roman"/>
          <w:sz w:val="28"/>
          <w:szCs w:val="28"/>
        </w:rPr>
        <w:t>соответствующих реакций на возможные угрозы. Чтобы обеспечить комплекс таких реакций, необходим системный подход к защите информации, который включает правовые, организационно-административные, программно-технические и другие меры противодействия угрозам.</w:t>
      </w:r>
    </w:p>
    <w:p w:rsidR="0087008E" w:rsidRPr="0087008E" w:rsidRDefault="0087008E" w:rsidP="00C368FD">
      <w:pPr>
        <w:widowControl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Однако существующие подходы к решению такой важной проблемы, как целостность ИР ИС управления предприятием, в настоящее время кардинально различаются. В части проанализированных подходов как в [53] задача обеспечения целостности представляет собой задачу обеспечения правильности данных в базе данных (БД) (в максимально возможной степени). Декларативными решениями этой задачи являются предикаты, описывающие ограничения целостности и дающие при проверке значения «</w:t>
      </w:r>
      <w:r w:rsidRPr="0087008E">
        <w:rPr>
          <w:rFonts w:ascii="Times New Roman" w:hAnsi="Times New Roman" w:cs="Times New Roman"/>
          <w:sz w:val="28"/>
          <w:szCs w:val="28"/>
          <w:lang w:val="en-US"/>
        </w:rPr>
        <w:t>TRUE</w:t>
      </w:r>
      <w:r w:rsidRPr="0087008E">
        <w:rPr>
          <w:rFonts w:ascii="Times New Roman" w:hAnsi="Times New Roman" w:cs="Times New Roman"/>
          <w:sz w:val="28"/>
          <w:szCs w:val="28"/>
        </w:rPr>
        <w:t xml:space="preserve">». </w:t>
      </w:r>
    </w:p>
    <w:p w:rsidR="0087008E" w:rsidRPr="00786464" w:rsidRDefault="0087008E" w:rsidP="00C368FD">
      <w:pPr>
        <w:widowControl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другой части подходов под целостностью ресурсов ИС понимается состояние, при котором их изменение осуществляется преднамеренно </w:t>
      </w:r>
      <w:r w:rsidRPr="00786464">
        <w:rPr>
          <w:rFonts w:ascii="Times New Roman" w:hAnsi="Times New Roman" w:cs="Times New Roman"/>
          <w:sz w:val="28"/>
          <w:szCs w:val="28"/>
        </w:rPr>
        <w:t>субъектами, имеющими на него право. При этом сохраняются состав, содержание и организация взаимодействия ресурсов ИС [21</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6</w:t>
      </w:r>
      <w:r w:rsidRPr="00786464">
        <w:rPr>
          <w:rFonts w:ascii="Times New Roman" w:hAnsi="Times New Roman" w:cs="Times New Roman"/>
          <w:sz w:val="28"/>
          <w:szCs w:val="28"/>
        </w:rPr>
        <w:t>].</w:t>
      </w:r>
    </w:p>
    <w:p w:rsidR="00F63539" w:rsidRDefault="0087008E" w:rsidP="00F63539">
      <w:pPr>
        <w:widowControl w:val="0"/>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В результате такого расхождения остаются открытыми вопросы обеспечения правильности состава, содержания и организации взаимодействия ИР различной природы. В частности, уникальных решений требует организация </w:t>
      </w:r>
      <w:r w:rsidRPr="0087008E">
        <w:rPr>
          <w:rFonts w:ascii="Times New Roman" w:hAnsi="Times New Roman" w:cs="Times New Roman"/>
          <w:sz w:val="28"/>
          <w:szCs w:val="28"/>
        </w:rPr>
        <w:t>проверки правильности состава, содержания и организации взаимодействия различных документов, а также документов и БД ИС. Поэтому проведение исследований, направленных на разработку новых и модификацию существующих решений по унификации обеспечения целостности ИР ИС следует считать актуальным.</w:t>
      </w:r>
      <w:bookmarkStart w:id="8" w:name="_Toc162958117"/>
    </w:p>
    <w:p w:rsidR="00F63539" w:rsidRDefault="00F63539" w:rsidP="00F63539">
      <w:pPr>
        <w:widowControl w:val="0"/>
        <w:spacing w:after="0" w:line="240" w:lineRule="auto"/>
        <w:ind w:firstLine="709"/>
        <w:jc w:val="both"/>
        <w:rPr>
          <w:rFonts w:ascii="Times New Roman" w:hAnsi="Times New Roman" w:cs="Times New Roman"/>
          <w:b/>
          <w:sz w:val="28"/>
          <w:szCs w:val="28"/>
        </w:rPr>
      </w:pPr>
    </w:p>
    <w:p w:rsidR="00786464" w:rsidRDefault="00786464" w:rsidP="00F63539">
      <w:pPr>
        <w:widowControl w:val="0"/>
        <w:spacing w:after="0" w:line="240" w:lineRule="auto"/>
        <w:ind w:firstLine="709"/>
        <w:jc w:val="both"/>
        <w:rPr>
          <w:rFonts w:ascii="Times New Roman" w:hAnsi="Times New Roman" w:cs="Times New Roman"/>
          <w:b/>
          <w:sz w:val="28"/>
          <w:szCs w:val="28"/>
        </w:rPr>
      </w:pPr>
    </w:p>
    <w:p w:rsidR="00786464" w:rsidRDefault="00786464" w:rsidP="00F63539">
      <w:pPr>
        <w:widowControl w:val="0"/>
        <w:spacing w:after="0" w:line="240" w:lineRule="auto"/>
        <w:ind w:firstLine="709"/>
        <w:jc w:val="both"/>
        <w:rPr>
          <w:rFonts w:ascii="Times New Roman" w:hAnsi="Times New Roman" w:cs="Times New Roman"/>
          <w:b/>
          <w:sz w:val="28"/>
          <w:szCs w:val="28"/>
        </w:rPr>
      </w:pPr>
    </w:p>
    <w:p w:rsidR="00786464" w:rsidRDefault="00786464" w:rsidP="00F63539">
      <w:pPr>
        <w:widowControl w:val="0"/>
        <w:spacing w:after="0" w:line="240" w:lineRule="auto"/>
        <w:ind w:firstLine="709"/>
        <w:jc w:val="both"/>
        <w:rPr>
          <w:rFonts w:ascii="Times New Roman" w:hAnsi="Times New Roman" w:cs="Times New Roman"/>
          <w:b/>
          <w:sz w:val="28"/>
          <w:szCs w:val="28"/>
        </w:rPr>
      </w:pPr>
    </w:p>
    <w:p w:rsidR="00786464" w:rsidRDefault="00786464" w:rsidP="00F63539">
      <w:pPr>
        <w:widowControl w:val="0"/>
        <w:spacing w:after="0" w:line="240" w:lineRule="auto"/>
        <w:ind w:firstLine="709"/>
        <w:jc w:val="both"/>
        <w:rPr>
          <w:rFonts w:ascii="Times New Roman" w:hAnsi="Times New Roman" w:cs="Times New Roman"/>
          <w:b/>
          <w:sz w:val="28"/>
          <w:szCs w:val="28"/>
        </w:rPr>
      </w:pPr>
    </w:p>
    <w:p w:rsidR="00F63539" w:rsidRDefault="0087008E" w:rsidP="00F63539">
      <w:pPr>
        <w:widowControl w:val="0"/>
        <w:spacing w:after="0" w:line="240" w:lineRule="auto"/>
        <w:ind w:firstLine="709"/>
        <w:jc w:val="both"/>
        <w:rPr>
          <w:rFonts w:ascii="Times New Roman" w:hAnsi="Times New Roman" w:cs="Times New Roman"/>
          <w:b/>
          <w:sz w:val="28"/>
          <w:szCs w:val="28"/>
        </w:rPr>
      </w:pPr>
      <w:r w:rsidRPr="0083543F">
        <w:rPr>
          <w:rFonts w:ascii="Times New Roman" w:hAnsi="Times New Roman" w:cs="Times New Roman"/>
          <w:b/>
          <w:sz w:val="28"/>
          <w:szCs w:val="28"/>
        </w:rPr>
        <w:t>1.3 Анализ теоретических исследований и прикладных работ по обеспечению целостности информации</w:t>
      </w:r>
      <w:bookmarkStart w:id="9" w:name="_Toc162958118"/>
      <w:bookmarkEnd w:id="8"/>
    </w:p>
    <w:p w:rsidR="00F63539" w:rsidRPr="00F63539" w:rsidRDefault="00F63539" w:rsidP="00F63539">
      <w:pPr>
        <w:widowControl w:val="0"/>
        <w:spacing w:after="0" w:line="240" w:lineRule="auto"/>
        <w:ind w:firstLine="709"/>
        <w:jc w:val="both"/>
        <w:rPr>
          <w:rFonts w:ascii="Times New Roman" w:hAnsi="Times New Roman" w:cs="Times New Roman"/>
          <w:sz w:val="16"/>
          <w:szCs w:val="16"/>
        </w:rPr>
      </w:pPr>
    </w:p>
    <w:p w:rsidR="0087008E" w:rsidRPr="00D64897" w:rsidRDefault="0087008E" w:rsidP="00F63539">
      <w:pPr>
        <w:widowControl w:val="0"/>
        <w:spacing w:after="0" w:line="240" w:lineRule="auto"/>
        <w:ind w:firstLine="709"/>
        <w:jc w:val="both"/>
        <w:rPr>
          <w:rFonts w:ascii="Times New Roman" w:hAnsi="Times New Roman" w:cs="Times New Roman"/>
          <w:sz w:val="28"/>
        </w:rPr>
      </w:pPr>
      <w:r w:rsidRPr="00D64897">
        <w:rPr>
          <w:rFonts w:ascii="Times New Roman" w:hAnsi="Times New Roman" w:cs="Times New Roman"/>
          <w:sz w:val="28"/>
        </w:rPr>
        <w:t>1.3.1 Обзорный анализ теоретических исследований в области обеспечения целостности информации</w:t>
      </w:r>
      <w:bookmarkEnd w:id="9"/>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Спектр угроз безопасности и целостности информации (данных) в настоящее время достаточно широк, что требует постоянного развития специальных технологий защиты и поддержания ИБ и ЦИ. Изучению этой проблемы посвящено ряд публикаций, в которых анализируются существующие подходы и предлагаются новации в данной сфере.</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 xml:space="preserve">В последние годы исследования, посвященные решению проблемы обеспечения целостности документов как ИР ИС, можно разделить на два основных направления. Первое из них посвящено исследованию подходов, моделей, методов и способов решения этой проблемы, которые не привязаны к особенностям конкретной предметной области.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Так в [54] рассматриваются основные угрозы целостности информации, а также методы ее защиты на этапах хранения и передачи. В частности описан механизм резервного копирования с использованием отказоустойчивых носителей на этапе хранения информации. Кроме того, на этапе передачи данных для контроля их целостности проанализированы методы контроля ЦИ основанные на криптографических преобразованиях (использование ЭЦП, хэш-функций, кодов проверки подлинности).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работе [55] предложен метод обеспечения ЦИ с минимизацией избыточности, которая возникает при последовательном применении криптографических методов и резервного копирования, а также одновременной локализацией данных, целостность которых нарушена. В [56] минимизация избыточности дополняется использованием правил построения помехоустойчивых кодов и возможностью контроля целостности эталонных хэш-кодов, а не только защищаемых данных.</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Предлагаемая в [57] методика позволяет обеспечить ЦИ с учетом принятых ограничений, при помощи расчета рациональных параметров </w:t>
      </w:r>
      <w:r w:rsidRPr="00786464">
        <w:rPr>
          <w:rFonts w:ascii="Times New Roman" w:hAnsi="Times New Roman" w:cs="Times New Roman"/>
          <w:sz w:val="28"/>
          <w:szCs w:val="28"/>
        </w:rPr>
        <w:t xml:space="preserve">резервирования информации для ее оперативного восстановления,  рассчитанных на основе  требуемой  вероятности  обеспечения  ЦИ. </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86464">
        <w:rPr>
          <w:rFonts w:ascii="Times New Roman" w:hAnsi="Times New Roman" w:cs="Times New Roman"/>
          <w:sz w:val="28"/>
          <w:szCs w:val="28"/>
        </w:rPr>
        <w:t>Однако резервное копирование данных с дальнейшим их хранением, которое является основой вышеперечисленных [54</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123</w:t>
      </w:r>
      <w:r w:rsidR="00F63539" w:rsidRPr="00786464">
        <w:rPr>
          <w:rFonts w:ascii="Times New Roman" w:hAnsi="Times New Roman" w:cs="Times New Roman"/>
          <w:sz w:val="28"/>
          <w:szCs w:val="28"/>
        </w:rPr>
        <w:t>; 55,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52</w:t>
      </w:r>
      <w:r w:rsidR="00F63539" w:rsidRPr="00786464">
        <w:rPr>
          <w:rFonts w:ascii="Times New Roman" w:hAnsi="Times New Roman" w:cs="Times New Roman"/>
          <w:sz w:val="28"/>
          <w:szCs w:val="28"/>
        </w:rPr>
        <w:t>; 56,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53</w:t>
      </w:r>
      <w:r w:rsidR="00F63539" w:rsidRPr="00786464">
        <w:rPr>
          <w:rFonts w:ascii="Times New Roman" w:hAnsi="Times New Roman" w:cs="Times New Roman"/>
          <w:sz w:val="28"/>
          <w:szCs w:val="28"/>
        </w:rPr>
        <w:t xml:space="preserve">; </w:t>
      </w:r>
      <w:r w:rsidRPr="00786464">
        <w:rPr>
          <w:rFonts w:ascii="Times New Roman" w:hAnsi="Times New Roman" w:cs="Times New Roman"/>
          <w:sz w:val="28"/>
          <w:szCs w:val="28"/>
        </w:rPr>
        <w:t>57</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214</w:t>
      </w:r>
      <w:r w:rsidRPr="00786464">
        <w:rPr>
          <w:rFonts w:ascii="Times New Roman" w:hAnsi="Times New Roman" w:cs="Times New Roman"/>
          <w:sz w:val="28"/>
          <w:szCs w:val="28"/>
        </w:rPr>
        <w:t xml:space="preserve">] методов и подходов подразумевает, что информация будет оставаться неизменной определенное, иногда длительное время. Это не всегда </w:t>
      </w:r>
      <w:r w:rsidRPr="0087008E">
        <w:rPr>
          <w:rFonts w:ascii="Times New Roman" w:hAnsi="Times New Roman" w:cs="Times New Roman"/>
          <w:color w:val="000000"/>
          <w:sz w:val="28"/>
          <w:szCs w:val="28"/>
        </w:rPr>
        <w:t>возможно в силу объективных причин, например, изменение законодательных норм, стандартов, особенностей бизнес-процессов. Важно учитывать, что некоторые изменения повлекут за собой значительную корректировку информации и необходимость ее повторного резервирования. Криптографические методы в данных работах выполняют функции аутентификации, установления авторства и защиты от подделок и взлома, но полностью не решают проблемы обеспечения целостности состава и содержания документов.</w:t>
      </w:r>
    </w:p>
    <w:p w:rsidR="0087008E" w:rsidRPr="00786464"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color w:val="000000"/>
          <w:sz w:val="28"/>
          <w:szCs w:val="28"/>
        </w:rPr>
        <w:t xml:space="preserve">В [58] рассматривается архитектура системы, которая может проверить целостность платформы электронных документов на основе блокчейна с применением метода предварительной проверки электронных документов. </w:t>
      </w:r>
      <w:r w:rsidRPr="00786464">
        <w:rPr>
          <w:rFonts w:ascii="Times New Roman" w:hAnsi="Times New Roman" w:cs="Times New Roman"/>
          <w:sz w:val="28"/>
          <w:szCs w:val="28"/>
        </w:rPr>
        <w:t>Однако в [58</w:t>
      </w:r>
      <w:r w:rsidR="00F63539" w:rsidRPr="00786464">
        <w:rPr>
          <w:rFonts w:ascii="Times New Roman" w:hAnsi="Times New Roman" w:cs="Times New Roman"/>
          <w:sz w:val="28"/>
          <w:szCs w:val="28"/>
        </w:rPr>
        <w:t xml:space="preserve">, р. </w:t>
      </w:r>
      <w:r w:rsidR="000A0B02" w:rsidRPr="00786464">
        <w:rPr>
          <w:rFonts w:ascii="Times New Roman" w:hAnsi="Times New Roman" w:cs="Times New Roman"/>
          <w:sz w:val="28"/>
          <w:szCs w:val="28"/>
        </w:rPr>
        <w:t>57</w:t>
      </w:r>
      <w:r w:rsidRPr="00786464">
        <w:rPr>
          <w:rFonts w:ascii="Times New Roman" w:hAnsi="Times New Roman" w:cs="Times New Roman"/>
          <w:sz w:val="28"/>
          <w:szCs w:val="28"/>
        </w:rPr>
        <w:t>] практически не рассматриваются ситуации изменений в массиве документов, вызванных совершенствованием юридической базы бизнеса или сценариев осуществления бизнес-процессов. Причиной этого является трактовка в [58</w:t>
      </w:r>
      <w:r w:rsidR="00F63539"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60</w:t>
      </w:r>
      <w:r w:rsidRPr="00786464">
        <w:rPr>
          <w:rFonts w:ascii="Times New Roman" w:hAnsi="Times New Roman" w:cs="Times New Roman"/>
          <w:sz w:val="28"/>
          <w:szCs w:val="28"/>
        </w:rPr>
        <w:t>] понятия целостности ресурсов ИС только с позиций изложенных в [21</w:t>
      </w:r>
      <w:r w:rsidR="00F63539"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6</w:t>
      </w:r>
      <w:r w:rsidRPr="00786464">
        <w:rPr>
          <w:rFonts w:ascii="Times New Roman" w:hAnsi="Times New Roman" w:cs="Times New Roman"/>
          <w:sz w:val="28"/>
          <w:szCs w:val="28"/>
        </w:rPr>
        <w:t>]. Поэтому цель исследования [58</w:t>
      </w:r>
      <w:r w:rsidR="00F63539"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54</w:t>
      </w:r>
      <w:r w:rsidRPr="00786464">
        <w:rPr>
          <w:rFonts w:ascii="Times New Roman" w:hAnsi="Times New Roman" w:cs="Times New Roman"/>
          <w:sz w:val="28"/>
          <w:szCs w:val="28"/>
        </w:rPr>
        <w:t>] ограничена разработкой способов доказательства стабильности электронных документов в блокчейн-платформе.</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86464">
        <w:rPr>
          <w:rFonts w:ascii="Times New Roman" w:hAnsi="Times New Roman" w:cs="Times New Roman"/>
          <w:sz w:val="28"/>
          <w:szCs w:val="28"/>
        </w:rPr>
        <w:t>Отдельно в рамках этого направления рассматриваются вопросы разработки и совершенствования методов проверки электронных и печатных документов. В [59] предлагается метод проверки документов, предназначенный для обеспечения аутентичности, целостности, доступности и предотвращения отказа от авторства. Однако основной целью применения этого метода является предотвращение фальсификации документов. Отдельно задача обеспечения целостности документов как разновидности ИР ИС в [59</w:t>
      </w:r>
      <w:r w:rsidR="00F63539"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625</w:t>
      </w:r>
      <w:r w:rsidRPr="00786464">
        <w:rPr>
          <w:rFonts w:ascii="Times New Roman" w:hAnsi="Times New Roman" w:cs="Times New Roman"/>
          <w:sz w:val="28"/>
          <w:szCs w:val="28"/>
        </w:rPr>
        <w:t xml:space="preserve">] не </w:t>
      </w:r>
      <w:r w:rsidRPr="0087008E">
        <w:rPr>
          <w:rFonts w:ascii="Times New Roman" w:hAnsi="Times New Roman" w:cs="Times New Roman"/>
          <w:color w:val="000000"/>
          <w:sz w:val="28"/>
          <w:szCs w:val="28"/>
        </w:rPr>
        <w:t>рассматривается.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обеспечения целостности и подлинности информации содержащейся в документе в [60] предлагается механизм формирования электронной версии документа (для переноса на бумажный носитель и подписания клиентом) и последующей проверки бумажной версии документа организацией с применением уникального идентификатора, формированием ЭЦП и внесением ЭЦП в документ в формате QR-кода.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Разработанный в [61] метод позволяет генерировать идентификаторы авторов на основе содержимого документа и биометрических характеристик подписи субъекта. Для подтверждения целостности и аутентичности документов на основе подписи формируется скрытый биометрический идентификатор, который встраивается в текстовые документы на электронных и бумажных носителях. Таким образом, выполняются сразу две задачи: защита документа от подделок и проверка его авторства.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Еще один подход к обеспечению подлинности и неизменности документа (представленного в бумажном либо электронном виде) предложен в [62]. Для защиты документа (как физического, так и электронного) предлагается способ формирования водяного знака (расстановка «специального шума», цветовая модификация определенных пикселей), который может применяться как для проверки подлинности, так и для скрытой передачи информации.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[63] рассматривается аутентификация электронных и аналоговых документов в процессе документооборота с учетом отличий и этапов их жизненных циклов. При взаимодействии разных ИС для контроля целостности отмечается целесообразность применения усиленной электронной подписи (с использованием средств криптографической защиты). При этом возникает необходимость в специальных методах и технологических решениях для контроля аутентичности и целостности документов после истечения срока действия сертификатов ключей ЭЦП.</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Поход к организации многофакторной аутентификации  пользователей информационных систем предложен в [64]. Используются методы динамической биометрической аутентификации на основе динамики рукописного почерка. Предложен комплекс технических средств для получения биометрический данных пользователя, процедуры их анализа и алгоритм доступа к ИР (с использованием дискретного преобразования Фурье и системы ортогональных функций Хаара). Акцент в данном методе сделан на подтверждении личности, вступающей в информационный обмен.</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[65] ЦИ рассматривается как составляющая ИБ в базах данных корпоративных информационных систем. На примере SQL Server описаны механизмы обеспечения целостности данных современных СУБД (в том числе сущностная, доменная и ссылочная целостность).</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Подход к контролю целостности данных в сфере облачных вычислений (облачный аудит) предложен в [66]. Основой подхода является вариация гомоморфной криптографической системы Пэйе с гомоморфной меткой и комбинаторными пакетными кодами. Также предлагаемый метод поддерживает динамические операции с данными с меньшими вычислительными затратами и лучшей защитой от влияния человеческого фактора (атаки, подлог, порча и неправомерное использование данных).</w:t>
      </w:r>
    </w:p>
    <w:p w:rsidR="0087008E" w:rsidRPr="00786464"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color w:val="000000"/>
          <w:sz w:val="28"/>
          <w:szCs w:val="28"/>
        </w:rPr>
        <w:t xml:space="preserve">Второе направление посвящено исследованию частных случаев решения проблемы обеспечения целостности документов как ИР конкретных ИС или же ИС для конкретной предметной области. Однако в большинстве публикаций предлагаемые решения рассматривают применение уже известных методов и способов обеспечения целостности документов различного назначения. Так, в [67] рассмотрено решение задачи обеспечения целостности журнала аудита действий пользователя в приложении Skyline. Это приложение предназначено </w:t>
      </w:r>
      <w:r w:rsidRPr="00786464">
        <w:rPr>
          <w:rFonts w:ascii="Times New Roman" w:hAnsi="Times New Roman" w:cs="Times New Roman"/>
          <w:sz w:val="28"/>
          <w:szCs w:val="28"/>
        </w:rPr>
        <w:t>для создания целевых методов масс-спектрометрии и количественного анализа данных. Для защиты целостности журнала аудита в [67</w:t>
      </w:r>
      <w:r w:rsidR="00F63539"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4367</w:t>
      </w:r>
      <w:r w:rsidRPr="00786464">
        <w:rPr>
          <w:rFonts w:ascii="Times New Roman" w:hAnsi="Times New Roman" w:cs="Times New Roman"/>
          <w:sz w:val="28"/>
          <w:szCs w:val="28"/>
        </w:rPr>
        <w:t>] рекомендуется применение встроенных хэшей. Решение задачи обеспечения целостности состава и содержания журнала аудита действий в [67</w:t>
      </w:r>
      <w:r w:rsidR="00F63539"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4368</w:t>
      </w:r>
      <w:r w:rsidR="00F63539" w:rsidRPr="00786464">
        <w:rPr>
          <w:rFonts w:ascii="Times New Roman" w:hAnsi="Times New Roman" w:cs="Times New Roman"/>
          <w:sz w:val="28"/>
          <w:szCs w:val="28"/>
        </w:rPr>
        <w:t>.</w:t>
      </w:r>
      <w:r w:rsidRPr="00786464">
        <w:rPr>
          <w:rFonts w:ascii="Times New Roman" w:hAnsi="Times New Roman" w:cs="Times New Roman"/>
          <w:sz w:val="28"/>
          <w:szCs w:val="28"/>
        </w:rPr>
        <w:t>] не рассмотрено.</w:t>
      </w:r>
    </w:p>
    <w:p w:rsidR="0087008E" w:rsidRPr="00786464"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В [68] представлено описание платформы SPROOF, предназначенной для децентрализованной обработки и управления цифровыми документами в сфере образования. Однако и в этом случае решение задачи обеспечения целостности документов основано на использовании хэшей и механизма ключей. Решение проблемы обеспечения целостности состава и содержания документов с учетом их возможных изменений с течением времени в [68</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18</w:t>
      </w:r>
      <w:r w:rsidRPr="00786464">
        <w:rPr>
          <w:rFonts w:ascii="Times New Roman" w:hAnsi="Times New Roman" w:cs="Times New Roman"/>
          <w:sz w:val="28"/>
          <w:szCs w:val="28"/>
        </w:rPr>
        <w:t>] не приведено. Причиной этого является исходное предположение о неизменности состава и содержания цифровых документов, на котором базируются приведенные в [68</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w:t>
      </w:r>
      <w:r w:rsidR="000A0B02" w:rsidRPr="00786464">
        <w:rPr>
          <w:rFonts w:ascii="Times New Roman" w:hAnsi="Times New Roman" w:cs="Times New Roman"/>
          <w:sz w:val="28"/>
          <w:szCs w:val="28"/>
        </w:rPr>
        <w:t>23</w:t>
      </w:r>
      <w:r w:rsidRPr="00786464">
        <w:rPr>
          <w:rFonts w:ascii="Times New Roman" w:hAnsi="Times New Roman" w:cs="Times New Roman"/>
          <w:sz w:val="28"/>
          <w:szCs w:val="28"/>
        </w:rPr>
        <w:t>] результаты.</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86464">
        <w:rPr>
          <w:rFonts w:ascii="Times New Roman" w:hAnsi="Times New Roman" w:cs="Times New Roman"/>
          <w:sz w:val="28"/>
          <w:szCs w:val="28"/>
        </w:rPr>
        <w:t xml:space="preserve">Механизм ключей является основой решения задачи обеспечения целостности в системе биометрических электронных идентификационных </w:t>
      </w:r>
      <w:r w:rsidRPr="0087008E">
        <w:rPr>
          <w:rFonts w:ascii="Times New Roman" w:hAnsi="Times New Roman" w:cs="Times New Roman"/>
          <w:color w:val="000000"/>
          <w:sz w:val="28"/>
          <w:szCs w:val="28"/>
        </w:rPr>
        <w:t xml:space="preserve">документов, архитектура которой предлагается в [69]. Кроме того, для </w:t>
      </w:r>
      <w:r w:rsidRPr="00786464">
        <w:rPr>
          <w:rFonts w:ascii="Times New Roman" w:hAnsi="Times New Roman" w:cs="Times New Roman"/>
          <w:sz w:val="28"/>
          <w:szCs w:val="28"/>
        </w:rPr>
        <w:t>проверки аутентификации пользователя в [69</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10</w:t>
      </w:r>
      <w:r w:rsidR="00786464" w:rsidRPr="00786464">
        <w:rPr>
          <w:rFonts w:ascii="Times New Roman" w:hAnsi="Times New Roman" w:cs="Times New Roman"/>
          <w:sz w:val="28"/>
          <w:szCs w:val="28"/>
        </w:rPr>
        <w:t>-1</w:t>
      </w:r>
      <w:r w:rsidR="000A0B02" w:rsidRPr="00786464">
        <w:rPr>
          <w:rFonts w:ascii="Times New Roman" w:hAnsi="Times New Roman" w:cs="Times New Roman"/>
          <w:sz w:val="28"/>
          <w:szCs w:val="28"/>
        </w:rPr>
        <w:t>-</w:t>
      </w:r>
      <w:r w:rsidR="00786464" w:rsidRPr="00786464">
        <w:rPr>
          <w:rFonts w:ascii="Times New Roman" w:hAnsi="Times New Roman" w:cs="Times New Roman"/>
          <w:sz w:val="28"/>
          <w:szCs w:val="28"/>
        </w:rPr>
        <w:t>10-</w:t>
      </w:r>
      <w:r w:rsidR="000A0B02" w:rsidRPr="00786464">
        <w:rPr>
          <w:rFonts w:ascii="Times New Roman" w:hAnsi="Times New Roman" w:cs="Times New Roman"/>
          <w:sz w:val="28"/>
          <w:szCs w:val="28"/>
        </w:rPr>
        <w:t>13</w:t>
      </w:r>
      <w:r w:rsidRPr="00786464">
        <w:rPr>
          <w:rFonts w:ascii="Times New Roman" w:hAnsi="Times New Roman" w:cs="Times New Roman"/>
          <w:sz w:val="28"/>
          <w:szCs w:val="28"/>
        </w:rPr>
        <w:t>] предлагается использовать биометрическую систему электронного удостоверения личности. Однако материалы исследования [69</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10-</w:t>
      </w:r>
      <w:r w:rsidR="000A0B02" w:rsidRPr="00786464">
        <w:rPr>
          <w:rFonts w:ascii="Times New Roman" w:hAnsi="Times New Roman" w:cs="Times New Roman"/>
          <w:sz w:val="28"/>
          <w:szCs w:val="28"/>
        </w:rPr>
        <w:t>10-</w:t>
      </w:r>
      <w:r w:rsidR="00786464" w:rsidRPr="00786464">
        <w:rPr>
          <w:rFonts w:ascii="Times New Roman" w:hAnsi="Times New Roman" w:cs="Times New Roman"/>
          <w:sz w:val="28"/>
          <w:szCs w:val="28"/>
        </w:rPr>
        <w:t>10-</w:t>
      </w:r>
      <w:r w:rsidR="000A0B02" w:rsidRPr="00786464">
        <w:rPr>
          <w:rFonts w:ascii="Times New Roman" w:hAnsi="Times New Roman" w:cs="Times New Roman"/>
          <w:sz w:val="28"/>
          <w:szCs w:val="28"/>
        </w:rPr>
        <w:t>17</w:t>
      </w:r>
      <w:r w:rsidRPr="00786464">
        <w:rPr>
          <w:rFonts w:ascii="Times New Roman" w:hAnsi="Times New Roman" w:cs="Times New Roman"/>
          <w:sz w:val="28"/>
          <w:szCs w:val="28"/>
        </w:rPr>
        <w:t>] основаны на предположении, что все документы на протяжении длительного времени остаются неизменными. Такое предположение может быть справедливым для тех предметных областей, в которых состав и содержание документов как ИР не меняется на протяжении длительного времени. Примером такой предметной области могут служить рассмотренные в [70] безналичные финансовые транзакции. Поэтому одним из ключевых компонентов таких транзакций в [70</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w:t>
      </w:r>
      <w:r w:rsidR="000A0B02" w:rsidRPr="00786464">
        <w:rPr>
          <w:rFonts w:ascii="Times New Roman" w:hAnsi="Times New Roman" w:cs="Times New Roman"/>
          <w:sz w:val="28"/>
          <w:szCs w:val="28"/>
        </w:rPr>
        <w:t>87</w:t>
      </w:r>
      <w:r w:rsidRPr="00786464">
        <w:rPr>
          <w:rFonts w:ascii="Times New Roman" w:hAnsi="Times New Roman" w:cs="Times New Roman"/>
          <w:sz w:val="28"/>
          <w:szCs w:val="28"/>
        </w:rPr>
        <w:t>] считается целостность данных, а не целостность документов. Возможность изменения состава банковских транзакций в [70</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88</w:t>
      </w:r>
      <w:r w:rsidRPr="00786464">
        <w:rPr>
          <w:rFonts w:ascii="Times New Roman" w:hAnsi="Times New Roman" w:cs="Times New Roman"/>
          <w:sz w:val="28"/>
          <w:szCs w:val="28"/>
        </w:rPr>
        <w:t xml:space="preserve">] не </w:t>
      </w:r>
      <w:r w:rsidRPr="0087008E">
        <w:rPr>
          <w:rFonts w:ascii="Times New Roman" w:hAnsi="Times New Roman" w:cs="Times New Roman"/>
          <w:color w:val="000000"/>
          <w:sz w:val="28"/>
          <w:szCs w:val="28"/>
        </w:rPr>
        <w:t>рассматривается.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Модель мандатного контроля ЦИ (данных) для микроядерной операционной системы KasperskyOS представлена в [71]. При выполнении необходимых для работы модели требований, не возникают информационные потоки от менее целостных компонентов системы к более целостным, либо компонентам с несравнимым уровнем целостности, возможны только разрешенные информационные потоки. В случае захвата части системы с определенным уровнем целостности компонентов не происходит компрометации части системы с более высокими или несравнимыми уровнями целостности.</w:t>
      </w:r>
    </w:p>
    <w:p w:rsidR="0087008E" w:rsidRPr="00786464"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color w:val="000000"/>
          <w:sz w:val="28"/>
          <w:szCs w:val="28"/>
        </w:rPr>
        <w:t xml:space="preserve">Наибольшее внимание в современных исследованиях уделяется вопросам обеспечения целостности документов в различных e-health ИС. При этом основное внимание сейчас уделяется проблемам, связанным с заполнением, хранением и обработкой электронных медицинских карт пользователей. Однако и в этом случае основное внимание в ходе решения проблемы обеспечения целостности ИР уделяется вопросам аутентификации источников </w:t>
      </w:r>
      <w:r w:rsidRPr="00786464">
        <w:rPr>
          <w:rFonts w:ascii="Times New Roman" w:hAnsi="Times New Roman" w:cs="Times New Roman"/>
          <w:sz w:val="28"/>
          <w:szCs w:val="28"/>
        </w:rPr>
        <w:t>документов и обеспечению защиты документов от взлома. Так, в [72] для обеспечения целостности электронных медицинских карт в облачной среде предлагается проверяемая схема шифрования подписей на основе атрибутов с помощью блокчейна. Также, в [72</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170722</w:t>
      </w:r>
      <w:r w:rsidRPr="00786464">
        <w:rPr>
          <w:rFonts w:ascii="Times New Roman" w:hAnsi="Times New Roman" w:cs="Times New Roman"/>
          <w:sz w:val="28"/>
          <w:szCs w:val="28"/>
        </w:rPr>
        <w:t>] предлагается хранить каждую операцию с электронной медицинской картой как транзакцию в общедоступной цепочке блоков, что гарантирует невозможность изменения таких карт. Однако в [72</w:t>
      </w:r>
      <w:r w:rsidR="00786464" w:rsidRPr="00786464">
        <w:rPr>
          <w:rFonts w:ascii="Times New Roman" w:hAnsi="Times New Roman" w:cs="Times New Roman"/>
          <w:sz w:val="28"/>
          <w:szCs w:val="28"/>
        </w:rPr>
        <w:t>, р. 170713-170730</w:t>
      </w:r>
      <w:r w:rsidRPr="00786464">
        <w:rPr>
          <w:rFonts w:ascii="Times New Roman" w:hAnsi="Times New Roman" w:cs="Times New Roman"/>
          <w:sz w:val="28"/>
          <w:szCs w:val="28"/>
        </w:rPr>
        <w:t>] не рассматривается возможность изменения состава и содержания электронной медицинской карты из-за появления новых методов и средств диагностики.</w:t>
      </w:r>
    </w:p>
    <w:p w:rsidR="0087008E" w:rsidRPr="00786464"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В [73] предлагается решение задачи обеспечения целостности для централизованного хранилища электронных медицинских карт. Однако предлагаемое в [73</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311</w:t>
      </w:r>
      <w:r w:rsidRPr="00786464">
        <w:rPr>
          <w:rFonts w:ascii="Times New Roman" w:hAnsi="Times New Roman" w:cs="Times New Roman"/>
          <w:sz w:val="28"/>
          <w:szCs w:val="28"/>
        </w:rPr>
        <w:t>] решение основано на двусторонней аутентификации для авторизованных пользователей, проверке подписи входящего запроса и уведомлении системы об угрозах. Вопросы обеспечения целостности состава и содержания электронной медицинской карты в результате вносимых в нее изменений и дополнений остаются в [73</w:t>
      </w:r>
      <w:r w:rsidR="00E11E8A" w:rsidRPr="00786464">
        <w:rPr>
          <w:rFonts w:ascii="Times New Roman" w:hAnsi="Times New Roman" w:cs="Times New Roman"/>
          <w:sz w:val="28"/>
          <w:szCs w:val="28"/>
        </w:rPr>
        <w:t>, р.</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312</w:t>
      </w:r>
      <w:r w:rsidRPr="00786464">
        <w:rPr>
          <w:rFonts w:ascii="Times New Roman" w:hAnsi="Times New Roman" w:cs="Times New Roman"/>
          <w:sz w:val="28"/>
          <w:szCs w:val="28"/>
        </w:rPr>
        <w:t>] нерешенными.</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Проведенный анализ публикаций позволяет утверждать, что современные варианты решений проблемы обеспечения целостности ИР обладают такими особенностями:</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они направлены, главным образом, на решение задач аутентификации источников документов и защиты документов от несанкционированного взлома;</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они основаны на предположениях о стабильности массива документов в эксплуатируемых ИС и о неизменности состава и содержания документов в ходе эксплуатации ИС на протяжении длительного времени;</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вопросы правильности содержания документов в ИС решаются исключительно на уровне БД, в которых организовано хранение фактографических данных из документов различного рода.</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Вопросы обеспечения целостности ИР ИС, автоматизирующих изменяющиеся во времени процессы предприятия, следует признать решенными лишь частично. Основной нерешенной частью проблемы обеспечения целостности следует признать отсутствие моделей и методов, позволяющих обеспечить правильность состава и содержания документов как источников входной, промежуточной и выходной информации ИС. Все это дает основания утверждать, что целесообразным является проведение исследования, посвященного совершенствованию модели целостности ИР системы управления предприятием (СУП).</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D64897" w:rsidRDefault="0087008E" w:rsidP="00C368FD">
      <w:pPr>
        <w:pStyle w:val="3"/>
        <w:spacing w:before="0" w:line="240" w:lineRule="auto"/>
        <w:ind w:firstLine="709"/>
        <w:jc w:val="both"/>
        <w:rPr>
          <w:rFonts w:ascii="Times New Roman" w:hAnsi="Times New Roman" w:cs="Times New Roman"/>
          <w:color w:val="auto"/>
          <w:sz w:val="28"/>
        </w:rPr>
      </w:pPr>
      <w:bookmarkStart w:id="10" w:name="_Toc162958119"/>
      <w:r w:rsidRPr="00D64897">
        <w:rPr>
          <w:rFonts w:ascii="Times New Roman" w:hAnsi="Times New Roman" w:cs="Times New Roman"/>
          <w:color w:val="auto"/>
          <w:sz w:val="28"/>
        </w:rPr>
        <w:t>1.3.2 Обзорный анализ прикладных решений по обеспечению целостности информации и документов</w:t>
      </w:r>
      <w:bookmarkEnd w:id="10"/>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Сегодня на рынке услуг по ведению документации предприятия представлен ряд прикладных программных продуктов, которые решают вопросы обеспечения безопасности и целостности информации, в том числе – обеспечения целостности документов и, в частности, обеспечения целостности 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«1С: Предприятие» представляет собой комплексное прикладное решение, позволяющее организовать ИС, обеспечивающую финансово-хозяйственную деятельность предприятия [74].</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рамках программного продукта «1С: Предприятие» вопросы безопасности и целостности информации (данных) решаются за счет применения нескольких механизмов контроля.</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При подключении к базе данных через веб-сервер используется многоуровневая аутентификация. Первый уровень обеспечивается средствами самого веб-сервера в момент соединения, при этом пользователь использует вид аутентификации, который поддерживается его браузером. Второй уровень аутентификации выполняется средствами самого «1С: Предприятия» при установке соединения с информационной </w:t>
      </w:r>
      <w:r w:rsidRPr="00786464">
        <w:rPr>
          <w:rFonts w:ascii="Times New Roman" w:hAnsi="Times New Roman" w:cs="Times New Roman"/>
          <w:sz w:val="28"/>
          <w:szCs w:val="28"/>
        </w:rPr>
        <w:t xml:space="preserve">базой [22, </w:t>
      </w:r>
      <w:r w:rsidR="00E11E8A"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247</w:t>
      </w:r>
      <w:r w:rsidR="00E11E8A" w:rsidRPr="00786464">
        <w:rPr>
          <w:rFonts w:ascii="Times New Roman" w:hAnsi="Times New Roman" w:cs="Times New Roman"/>
          <w:sz w:val="28"/>
          <w:szCs w:val="28"/>
        </w:rPr>
        <w:t xml:space="preserve">; </w:t>
      </w:r>
      <w:r w:rsidRPr="00786464">
        <w:rPr>
          <w:rFonts w:ascii="Times New Roman" w:hAnsi="Times New Roman" w:cs="Times New Roman"/>
          <w:sz w:val="28"/>
          <w:szCs w:val="28"/>
        </w:rPr>
        <w:t xml:space="preserve">75].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В случае аутентификации средствами «1С: Предприятия» пользователь при начале работы указывает имя и соответствующий этому имени </w:t>
      </w:r>
      <w:r w:rsidRPr="0087008E">
        <w:rPr>
          <w:rFonts w:ascii="Times New Roman" w:hAnsi="Times New Roman" w:cs="Times New Roman"/>
          <w:sz w:val="28"/>
          <w:szCs w:val="28"/>
        </w:rPr>
        <w:t xml:space="preserve">пароль, в случае аутентификации средствами операционной системы происходит анализ, от имени какого пользователя выполняется подключение, и на этом основании определяется конкретный пользователь.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защиты передаваемой информации от НСД в «1С: Предприятие» служит шифрование данных с применением различных алгоритмов. Для защиты канала передачи данных между веб-клиентом и веб-сервером используются криптографические протоколы SSL или TLS, поддержку этих протоколов обеспечивает HTTPS соединение. Для защиты каналов передачи данных между кластером серверов и клиентами, а также для защиты каналов внутри самого кластера используются алгоритмы шифрования данных, реализуемые системой «1С: Предприятие»: RSA и Triple DES. Защита канала передачи данных между кластером серверов и СУБД осуществляется </w:t>
      </w:r>
      <w:r w:rsidRPr="00786464">
        <w:rPr>
          <w:rFonts w:ascii="Times New Roman" w:hAnsi="Times New Roman" w:cs="Times New Roman"/>
          <w:sz w:val="28"/>
          <w:szCs w:val="28"/>
        </w:rPr>
        <w:t>средствами той СУБД, которая используется [22</w:t>
      </w:r>
      <w:r w:rsidR="00E11E8A"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0A0B02" w:rsidRPr="00786464">
        <w:rPr>
          <w:rFonts w:ascii="Times New Roman" w:hAnsi="Times New Roman" w:cs="Times New Roman"/>
          <w:sz w:val="28"/>
          <w:szCs w:val="28"/>
        </w:rPr>
        <w:t>73</w:t>
      </w:r>
      <w:r w:rsidRPr="00786464">
        <w:rPr>
          <w:rFonts w:ascii="Times New Roman" w:hAnsi="Times New Roman" w:cs="Times New Roman"/>
          <w:sz w:val="28"/>
          <w:szCs w:val="28"/>
        </w:rPr>
        <w:t>].</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Также система «1С: Предприятие» позволяет описать наборы прав доступа и работы с данными, соответствующие должностям пользователей или видам их деятельности (ролям). В этом случае над конкретным объектом, хранимым в БД возможно действие (чтение, добавление, изменение, удаление) только если ограничение доступа для данных этого объекта принимает значение «Истина» [22, </w:t>
      </w:r>
      <w:r w:rsidR="00E11E8A" w:rsidRPr="00786464">
        <w:rPr>
          <w:rFonts w:ascii="Times New Roman" w:hAnsi="Times New Roman" w:cs="Times New Roman"/>
          <w:sz w:val="28"/>
          <w:szCs w:val="28"/>
        </w:rPr>
        <w:t>с.</w:t>
      </w:r>
      <w:r w:rsidR="00786464" w:rsidRPr="00786464">
        <w:rPr>
          <w:rFonts w:ascii="Times New Roman" w:hAnsi="Times New Roman" w:cs="Times New Roman"/>
          <w:sz w:val="28"/>
          <w:szCs w:val="28"/>
        </w:rPr>
        <w:t xml:space="preserve"> </w:t>
      </w:r>
      <w:r w:rsidR="006727B7" w:rsidRPr="00786464">
        <w:rPr>
          <w:rFonts w:ascii="Times New Roman" w:hAnsi="Times New Roman" w:cs="Times New Roman"/>
          <w:sz w:val="28"/>
          <w:szCs w:val="28"/>
        </w:rPr>
        <w:t>160</w:t>
      </w:r>
      <w:r w:rsidR="00E11E8A" w:rsidRPr="00786464">
        <w:rPr>
          <w:rFonts w:ascii="Times New Roman" w:hAnsi="Times New Roman" w:cs="Times New Roman"/>
          <w:sz w:val="28"/>
          <w:szCs w:val="28"/>
        </w:rPr>
        <w:t xml:space="preserve">; </w:t>
      </w:r>
      <w:r w:rsidRPr="00786464">
        <w:rPr>
          <w:rFonts w:ascii="Times New Roman" w:hAnsi="Times New Roman" w:cs="Times New Roman"/>
          <w:sz w:val="28"/>
          <w:szCs w:val="28"/>
        </w:rPr>
        <w:t>75</w:t>
      </w:r>
      <w:r w:rsidR="00E11E8A"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6727B7" w:rsidRPr="00786464">
        <w:rPr>
          <w:rFonts w:ascii="Times New Roman" w:hAnsi="Times New Roman" w:cs="Times New Roman"/>
          <w:sz w:val="28"/>
          <w:szCs w:val="28"/>
        </w:rPr>
        <w:t>183</w:t>
      </w:r>
      <w:r w:rsidRPr="00786464">
        <w:rPr>
          <w:rFonts w:ascii="Times New Roman" w:hAnsi="Times New Roman" w:cs="Times New Roman"/>
          <w:sz w:val="28"/>
          <w:szCs w:val="28"/>
        </w:rPr>
        <w:t xml:space="preserve">].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Кроме того, для дополнительного контроля, события, происходящие в информационной базе, а также история работы пользователей фиксируются в журнале регистрации [75</w:t>
      </w:r>
      <w:r w:rsidR="00E11E8A"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6727B7" w:rsidRPr="00786464">
        <w:rPr>
          <w:rFonts w:ascii="Times New Roman" w:hAnsi="Times New Roman" w:cs="Times New Roman"/>
          <w:sz w:val="28"/>
          <w:szCs w:val="28"/>
        </w:rPr>
        <w:t>146</w:t>
      </w:r>
      <w:r w:rsidRPr="00786464">
        <w:rPr>
          <w:rFonts w:ascii="Times New Roman" w:hAnsi="Times New Roman" w:cs="Times New Roman"/>
          <w:sz w:val="28"/>
          <w:szCs w:val="28"/>
        </w:rPr>
        <w:t>], осуществляется резервное копирование информационной базы [76].</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Система «1С: Предприятие» для повышения производительности и одновременного обеспечения целостности данных поддерживает уровни </w:t>
      </w:r>
      <w:r w:rsidRPr="0087008E">
        <w:rPr>
          <w:rFonts w:ascii="Times New Roman" w:hAnsi="Times New Roman" w:cs="Times New Roman"/>
          <w:sz w:val="28"/>
          <w:szCs w:val="28"/>
        </w:rPr>
        <w:t>изоляции транзакций вплоть до сериализуемого, который полностью изолирует транзакции друг от друга и минимизирует ошибки и сбои.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Также для «1С: Предприятие» представлена отдельна</w:t>
      </w:r>
      <w:r w:rsidR="00D64897">
        <w:rPr>
          <w:rFonts w:ascii="Times New Roman" w:hAnsi="Times New Roman" w:cs="Times New Roman"/>
          <w:sz w:val="28"/>
          <w:szCs w:val="28"/>
        </w:rPr>
        <w:t xml:space="preserve">я утилита контроля целостности, </w:t>
      </w:r>
      <w:r w:rsidRPr="0087008E">
        <w:rPr>
          <w:rFonts w:ascii="Times New Roman" w:hAnsi="Times New Roman" w:cs="Times New Roman"/>
          <w:sz w:val="28"/>
          <w:szCs w:val="28"/>
        </w:rPr>
        <w:t>которая осуществляет мониторинг состоя</w:t>
      </w:r>
      <w:r w:rsidR="00D64897">
        <w:rPr>
          <w:rFonts w:ascii="Times New Roman" w:hAnsi="Times New Roman" w:cs="Times New Roman"/>
          <w:sz w:val="28"/>
          <w:szCs w:val="28"/>
        </w:rPr>
        <w:t xml:space="preserve">ния объектов файловой системы и базы данных и </w:t>
      </w:r>
      <w:r w:rsidRPr="0087008E">
        <w:rPr>
          <w:rFonts w:ascii="Times New Roman" w:hAnsi="Times New Roman" w:cs="Times New Roman"/>
          <w:sz w:val="28"/>
          <w:szCs w:val="28"/>
        </w:rPr>
        <w:t>фик</w:t>
      </w:r>
      <w:r w:rsidR="00D64897">
        <w:rPr>
          <w:rFonts w:ascii="Times New Roman" w:hAnsi="Times New Roman" w:cs="Times New Roman"/>
          <w:sz w:val="28"/>
          <w:szCs w:val="28"/>
        </w:rPr>
        <w:t xml:space="preserve">сирует изменения этих объектов. </w:t>
      </w:r>
      <w:r w:rsidRPr="0087008E">
        <w:rPr>
          <w:rFonts w:ascii="Times New Roman" w:hAnsi="Times New Roman" w:cs="Times New Roman"/>
          <w:sz w:val="28"/>
          <w:szCs w:val="28"/>
        </w:rPr>
        <w:t>Неизменность объектов контролируется путем сравнения хэш-сум</w:t>
      </w:r>
      <w:r w:rsidR="00D64897">
        <w:rPr>
          <w:rFonts w:ascii="Times New Roman" w:hAnsi="Times New Roman" w:cs="Times New Roman"/>
          <w:sz w:val="28"/>
          <w:szCs w:val="28"/>
        </w:rPr>
        <w:t xml:space="preserve">м, которые вычислены по </w:t>
      </w:r>
      <w:r w:rsidRPr="0087008E">
        <w:rPr>
          <w:rFonts w:ascii="Times New Roman" w:hAnsi="Times New Roman" w:cs="Times New Roman"/>
          <w:sz w:val="28"/>
          <w:szCs w:val="28"/>
        </w:rPr>
        <w:t>алгоритму SHA</w:t>
      </w:r>
      <w:r w:rsidR="00D64897">
        <w:rPr>
          <w:rFonts w:ascii="Times New Roman" w:hAnsi="Times New Roman" w:cs="Times New Roman"/>
          <w:sz w:val="28"/>
          <w:szCs w:val="28"/>
        </w:rPr>
        <w:t xml:space="preserve">-1. Процесс проверки состоит из </w:t>
      </w:r>
      <w:r w:rsidRPr="0087008E">
        <w:rPr>
          <w:rFonts w:ascii="Times New Roman" w:hAnsi="Times New Roman" w:cs="Times New Roman"/>
          <w:sz w:val="28"/>
          <w:szCs w:val="28"/>
        </w:rPr>
        <w:t>формировани</w:t>
      </w:r>
      <w:r w:rsidR="00D64897">
        <w:rPr>
          <w:rFonts w:ascii="Times New Roman" w:hAnsi="Times New Roman" w:cs="Times New Roman"/>
          <w:sz w:val="28"/>
          <w:szCs w:val="28"/>
        </w:rPr>
        <w:t xml:space="preserve">я эталонных значений хэш-сумм и </w:t>
      </w:r>
      <w:r w:rsidRPr="0087008E">
        <w:rPr>
          <w:rFonts w:ascii="Times New Roman" w:hAnsi="Times New Roman" w:cs="Times New Roman"/>
          <w:sz w:val="28"/>
          <w:szCs w:val="28"/>
        </w:rPr>
        <w:t xml:space="preserve">последующей регулярной сверки [77].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Наряду с «1С: Предприятие» свои решения в виде </w:t>
      </w:r>
      <w:r w:rsidRPr="0087008E">
        <w:rPr>
          <w:rFonts w:ascii="Times New Roman" w:hAnsi="Times New Roman" w:cs="Times New Roman"/>
          <w:sz w:val="28"/>
          <w:szCs w:val="28"/>
          <w:lang w:val="en-US"/>
        </w:rPr>
        <w:t>Enterprise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Resource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Planning</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ERP</w:t>
      </w:r>
      <w:r w:rsidRPr="0087008E">
        <w:rPr>
          <w:rFonts w:ascii="Times New Roman" w:hAnsi="Times New Roman" w:cs="Times New Roman"/>
          <w:sz w:val="28"/>
          <w:szCs w:val="28"/>
        </w:rPr>
        <w:t xml:space="preserve">) продуктов предлагает компания SAP AG. Из линейки продуктов самым популярным считается </w:t>
      </w:r>
      <w:r w:rsidRPr="0087008E">
        <w:rPr>
          <w:rFonts w:ascii="Times New Roman" w:hAnsi="Times New Roman" w:cs="Times New Roman"/>
          <w:sz w:val="28"/>
          <w:szCs w:val="28"/>
          <w:lang w:val="en-US"/>
        </w:rPr>
        <w:t>mySAP</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ERP</w:t>
      </w:r>
      <w:r w:rsidRPr="0087008E">
        <w:rPr>
          <w:rFonts w:ascii="Times New Roman" w:hAnsi="Times New Roman" w:cs="Times New Roman"/>
          <w:sz w:val="28"/>
          <w:szCs w:val="28"/>
        </w:rPr>
        <w:t xml:space="preserve">, который является эволюционным продолжением </w:t>
      </w:r>
      <w:r w:rsidRPr="0087008E">
        <w:rPr>
          <w:rFonts w:ascii="Times New Roman" w:hAnsi="Times New Roman" w:cs="Times New Roman"/>
          <w:sz w:val="28"/>
          <w:szCs w:val="28"/>
          <w:lang w:val="en-US"/>
        </w:rPr>
        <w:t>SAP</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R</w:t>
      </w:r>
      <w:r w:rsidRPr="0087008E">
        <w:rPr>
          <w:rFonts w:ascii="Times New Roman" w:hAnsi="Times New Roman" w:cs="Times New Roman"/>
          <w:sz w:val="28"/>
          <w:szCs w:val="28"/>
        </w:rPr>
        <w:t xml:space="preserve">/3 [78].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Технология всех решений mySAP основывается на многоуровневой архитектуре клиент/сервер [79]. Трехуровневая технология клиент/сервер включает: уровень презентации (пользовательский уровень), уровень приложения и уровень базы данных. Все три уровня могут быть реализованы на одном компьютере, либо на разных.</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Целостность и безопасность данных обеспечивается за счет системы проверки полномочий каждого пользователя, с допуском к данным только лиц имеющих на это право [79</w:t>
      </w:r>
      <w:r w:rsidR="00E11E8A"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6727B7" w:rsidRPr="00786464">
        <w:rPr>
          <w:rFonts w:ascii="Times New Roman" w:hAnsi="Times New Roman" w:cs="Times New Roman"/>
          <w:sz w:val="28"/>
          <w:szCs w:val="28"/>
        </w:rPr>
        <w:t>347</w:t>
      </w:r>
      <w:r w:rsidRPr="00786464">
        <w:rPr>
          <w:rFonts w:ascii="Times New Roman" w:hAnsi="Times New Roman" w:cs="Times New Roman"/>
          <w:sz w:val="28"/>
          <w:szCs w:val="28"/>
        </w:rPr>
        <w:t xml:space="preserve">]. Для этого предусмотрен специальный </w:t>
      </w:r>
      <w:r w:rsidRPr="0087008E">
        <w:rPr>
          <w:rFonts w:ascii="Times New Roman" w:hAnsi="Times New Roman" w:cs="Times New Roman"/>
          <w:sz w:val="28"/>
          <w:szCs w:val="28"/>
        </w:rPr>
        <w:t xml:space="preserve">механизм </w:t>
      </w:r>
      <w:r w:rsidRPr="0087008E">
        <w:rPr>
          <w:rFonts w:ascii="Times New Roman" w:hAnsi="Times New Roman" w:cs="Times New Roman"/>
          <w:sz w:val="28"/>
          <w:szCs w:val="28"/>
          <w:lang w:val="en-US"/>
        </w:rPr>
        <w:t>Central</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User</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Administration</w:t>
      </w:r>
      <w:r w:rsidRPr="0087008E">
        <w:rPr>
          <w:rFonts w:ascii="Times New Roman" w:hAnsi="Times New Roman" w:cs="Times New Roman"/>
          <w:sz w:val="28"/>
          <w:szCs w:val="28"/>
        </w:rPr>
        <w:t xml:space="preserve"> (CUA) с помощью которого можно унифицировать учетные записи, назначать права и полномочия пользователям, управлять свойствами учетных записей.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Концепция пользователя SAP лежит в основе метода обеспечения безопасности данных и транзакций. Данные о пользователе хранятся и обновляются в основных записях по пользователю, а безопасность обеспечивается соответствующими профилями и авторизациями [80]. При этом авторизованному пользователю может быть позволен как полный доступ к системе, так и ограниченный узким перечнем его функциональных обязанностей. </w:t>
      </w:r>
    </w:p>
    <w:p w:rsidR="0087008E" w:rsidRPr="00786464"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качестве средств дополнительного контроля может использоваться системный журнал, фиксирующий происходящие в системе события, включая запросы пользователей на доступ к защищаемым данным, действия по их </w:t>
      </w:r>
      <w:r w:rsidRPr="00786464">
        <w:rPr>
          <w:rFonts w:ascii="Times New Roman" w:hAnsi="Times New Roman" w:cs="Times New Roman"/>
          <w:sz w:val="28"/>
          <w:szCs w:val="28"/>
        </w:rPr>
        <w:t>изменению и т.д., а также специальные утилиты, позволяющие выполнять резервное копирование данных для повышения надежности и возможности восстановления после сбоев [80</w:t>
      </w:r>
      <w:r w:rsidR="00E11E8A" w:rsidRPr="00786464">
        <w:rPr>
          <w:rFonts w:ascii="Times New Roman" w:hAnsi="Times New Roman" w:cs="Times New Roman"/>
          <w:sz w:val="28"/>
          <w:szCs w:val="28"/>
        </w:rPr>
        <w:t>, с.</w:t>
      </w:r>
      <w:r w:rsidR="00786464" w:rsidRPr="00786464">
        <w:rPr>
          <w:rFonts w:ascii="Times New Roman" w:hAnsi="Times New Roman" w:cs="Times New Roman"/>
          <w:sz w:val="28"/>
          <w:szCs w:val="28"/>
        </w:rPr>
        <w:t xml:space="preserve"> </w:t>
      </w:r>
      <w:r w:rsidR="006727B7" w:rsidRPr="00786464">
        <w:rPr>
          <w:rFonts w:ascii="Times New Roman" w:hAnsi="Times New Roman" w:cs="Times New Roman"/>
          <w:sz w:val="28"/>
          <w:szCs w:val="28"/>
        </w:rPr>
        <w:t>51</w:t>
      </w:r>
      <w:r w:rsidRPr="00786464">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Для криптографической защиты данных компания SAP AG предоставляет специальные программные интерфейсы – </w:t>
      </w:r>
      <w:r w:rsidRPr="00786464">
        <w:rPr>
          <w:rFonts w:ascii="Times New Roman" w:hAnsi="Times New Roman" w:cs="Times New Roman"/>
          <w:sz w:val="28"/>
          <w:szCs w:val="28"/>
          <w:lang w:val="en-US"/>
        </w:rPr>
        <w:t>Secure</w:t>
      </w:r>
      <w:r w:rsidRPr="00786464">
        <w:rPr>
          <w:rFonts w:ascii="Times New Roman" w:hAnsi="Times New Roman" w:cs="Times New Roman"/>
          <w:sz w:val="28"/>
          <w:szCs w:val="28"/>
        </w:rPr>
        <w:t xml:space="preserve"> </w:t>
      </w:r>
      <w:r w:rsidRPr="00786464">
        <w:rPr>
          <w:rFonts w:ascii="Times New Roman" w:hAnsi="Times New Roman" w:cs="Times New Roman"/>
          <w:sz w:val="28"/>
          <w:szCs w:val="28"/>
          <w:lang w:val="en-US"/>
        </w:rPr>
        <w:t>Network</w:t>
      </w:r>
      <w:r w:rsidRPr="00786464">
        <w:rPr>
          <w:rFonts w:ascii="Times New Roman" w:hAnsi="Times New Roman" w:cs="Times New Roman"/>
          <w:sz w:val="28"/>
          <w:szCs w:val="28"/>
        </w:rPr>
        <w:t xml:space="preserve"> </w:t>
      </w:r>
      <w:r w:rsidRPr="00786464">
        <w:rPr>
          <w:rFonts w:ascii="Times New Roman" w:hAnsi="Times New Roman" w:cs="Times New Roman"/>
          <w:sz w:val="28"/>
          <w:szCs w:val="28"/>
          <w:lang w:val="en-US"/>
        </w:rPr>
        <w:t>Communications</w:t>
      </w:r>
      <w:r w:rsidRPr="00786464">
        <w:rPr>
          <w:rFonts w:ascii="Times New Roman" w:hAnsi="Times New Roman" w:cs="Times New Roman"/>
          <w:sz w:val="28"/>
          <w:szCs w:val="28"/>
        </w:rPr>
        <w:t xml:space="preserve"> </w:t>
      </w:r>
      <w:r w:rsidRPr="0087008E">
        <w:rPr>
          <w:rFonts w:ascii="Times New Roman" w:hAnsi="Times New Roman" w:cs="Times New Roman"/>
          <w:sz w:val="28"/>
          <w:szCs w:val="28"/>
        </w:rPr>
        <w:t xml:space="preserve">(SNC) и </w:t>
      </w:r>
      <w:r w:rsidRPr="0087008E">
        <w:rPr>
          <w:rFonts w:ascii="Times New Roman" w:hAnsi="Times New Roman" w:cs="Times New Roman"/>
          <w:sz w:val="28"/>
          <w:szCs w:val="28"/>
          <w:lang w:val="en-US"/>
        </w:rPr>
        <w:t>Secure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Store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and</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Forward</w:t>
      </w:r>
      <w:r w:rsidRPr="0087008E">
        <w:rPr>
          <w:rFonts w:ascii="Times New Roman" w:hAnsi="Times New Roman" w:cs="Times New Roman"/>
          <w:sz w:val="28"/>
          <w:szCs w:val="28"/>
        </w:rPr>
        <w:t xml:space="preserve"> (SSF) [81]. С помощью SNC можно, например, защитить общедоступный канал связи. При установке соединения, стороны пройдут взаимную аутентификацию на основе ЭЦП и, при настройке соответствующего режима защиты, будет обеспечен контроль ЦИ, передаваемой по данному каналу. Электронные документы на платформе SAP NetWeaver защищаются ЭЦП, с помощью механизма SSF. К любому набору данных SSF-механизм позволяет добавлять одну или несколько цифровых подписей, а также предоставляет средства для шифрования данных для защиты их целостности.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Система электронного документооборота (СЭД) «Дело» предназначена для сопровождения всех видов документов предприятия на всех стадиях их жизненного цикла [82]. В целях поддержания безопасности и целостности данных предусмотрено использование специальных модулей, главные из которых:</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модуль поддержки ЭЦП, имеющей юридическую силу и обеспечивающий защищенный документооборот;</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использование «Мастера паролей» для авторизации пользователей в СЭД «ДЕЛО», корпоративной сети и интернете;</w:t>
      </w:r>
    </w:p>
    <w:p w:rsidR="0087008E" w:rsidRPr="009A1C9F" w:rsidRDefault="0087008E" w:rsidP="00C368FD">
      <w:pPr>
        <w:pStyle w:val="af"/>
        <w:numPr>
          <w:ilvl w:val="0"/>
          <w:numId w:val="11"/>
        </w:numPr>
        <w:tabs>
          <w:tab w:val="left" w:pos="1134"/>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 xml:space="preserve">модуль «КАРМА» используется для криптографической защиты информации, а также защиты данных от НСД и проникновения в систему злоумышленников.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Подписание электронной подписью и ее проверка в СЭД «ДЕЛО» реализуется через опции «ЭП и шифрование» и «Сервер удаленной </w:t>
      </w:r>
      <w:r w:rsidR="00786464">
        <w:rPr>
          <w:rFonts w:ascii="Times New Roman" w:hAnsi="Times New Roman" w:cs="Times New Roman"/>
          <w:sz w:val="28"/>
          <w:szCs w:val="28"/>
        </w:rPr>
        <w:t xml:space="preserve">проверки ЭП» [83]. </w:t>
      </w:r>
      <w:r w:rsidRPr="0087008E">
        <w:rPr>
          <w:rFonts w:ascii="Times New Roman" w:hAnsi="Times New Roman" w:cs="Times New Roman"/>
          <w:sz w:val="28"/>
          <w:szCs w:val="28"/>
        </w:rPr>
        <w:t>Для каждого лица имеющего право подписи формируются секретный и открытый ключи, секретный используется для подписания документов и последующей дешифровки, открытый – для контроля подлинности ЭЦП. Для проверки ЭЦП используются сертификаты, которые помещены в специальное хранилище, доступное для обращений системы при использовании криптографических операций. Возможна усиленная аутентификация с помощью eToken (USB-устройств и смарт-карт) для двухфакторной аутентификации на основе цифровых сертификатов стандарта Х.509.</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СЭД «Дело» реализована поддержка платформ и технологий ведущих поставщиков решений по криптографической защите информации, таких как «КриптоПро», «Сигнал-Ком», «Аладдин Р.Д.» [84]. Шифрование сообщений, передаваемых по открытым каналам, позволяет защитить информацию от НСД. </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Обеспечения безопасности данных в СЭД «Дело» реализовано с помощью </w:t>
      </w:r>
      <w:r w:rsidRPr="0087008E">
        <w:rPr>
          <w:rFonts w:ascii="Times New Roman" w:hAnsi="Times New Roman" w:cs="Times New Roman"/>
          <w:sz w:val="28"/>
          <w:szCs w:val="28"/>
          <w:lang w:val="en-US"/>
        </w:rPr>
        <w:t>Secret</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Disk</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Server</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NG</w:t>
      </w:r>
      <w:r w:rsidRPr="0087008E">
        <w:rPr>
          <w:rFonts w:ascii="Times New Roman" w:hAnsi="Times New Roman" w:cs="Times New Roman"/>
          <w:sz w:val="28"/>
          <w:szCs w:val="28"/>
        </w:rPr>
        <w:t xml:space="preserve"> – системы защиты корпоративных баз данных и </w:t>
      </w:r>
      <w:r w:rsidRPr="007306F8">
        <w:rPr>
          <w:rFonts w:ascii="Times New Roman" w:hAnsi="Times New Roman" w:cs="Times New Roman"/>
          <w:sz w:val="28"/>
          <w:szCs w:val="28"/>
        </w:rPr>
        <w:t>информации на серверах от НСД, несанкционированного копирования, повреждения, кражи и т.п. [83</w:t>
      </w:r>
      <w:r w:rsidR="00E11E8A" w:rsidRPr="007306F8">
        <w:rPr>
          <w:rFonts w:ascii="Times New Roman" w:hAnsi="Times New Roman" w:cs="Times New Roman"/>
          <w:sz w:val="28"/>
          <w:szCs w:val="28"/>
        </w:rPr>
        <w:t>, с.</w:t>
      </w:r>
      <w:r w:rsidR="007306F8">
        <w:rPr>
          <w:rFonts w:ascii="Times New Roman" w:hAnsi="Times New Roman" w:cs="Times New Roman"/>
          <w:sz w:val="28"/>
          <w:szCs w:val="28"/>
        </w:rPr>
        <w:t xml:space="preserve"> </w:t>
      </w:r>
      <w:r w:rsidR="006727B7" w:rsidRPr="007306F8">
        <w:rPr>
          <w:rFonts w:ascii="Times New Roman" w:hAnsi="Times New Roman" w:cs="Times New Roman"/>
          <w:sz w:val="28"/>
          <w:szCs w:val="28"/>
        </w:rPr>
        <w:t>72</w:t>
      </w:r>
      <w:r w:rsidRPr="007306F8">
        <w:rPr>
          <w:rFonts w:ascii="Times New Roman"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 xml:space="preserve">Также системы управления документооборотом как элемент систем </w:t>
      </w:r>
      <w:r w:rsidRPr="0087008E">
        <w:rPr>
          <w:rFonts w:ascii="Times New Roman" w:hAnsi="Times New Roman" w:cs="Times New Roman"/>
          <w:sz w:val="28"/>
          <w:szCs w:val="28"/>
        </w:rPr>
        <w:t xml:space="preserve">управления содержимым в масштабе предприятия представлены решениями </w:t>
      </w:r>
      <w:r w:rsidRPr="0087008E">
        <w:rPr>
          <w:rFonts w:ascii="Times New Roman" w:hAnsi="Times New Roman" w:cs="Times New Roman"/>
          <w:sz w:val="28"/>
          <w:szCs w:val="28"/>
          <w:lang w:val="en-US"/>
        </w:rPr>
        <w:t>Enterprise</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Content</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Management</w:t>
      </w:r>
      <w:r w:rsidRPr="0087008E">
        <w:rPr>
          <w:rFonts w:ascii="Times New Roman" w:hAnsi="Times New Roman" w:cs="Times New Roman"/>
          <w:sz w:val="28"/>
          <w:szCs w:val="28"/>
        </w:rPr>
        <w:t xml:space="preserve"> (ECM) для создания единой ИС компании.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Одним из лидеров в данной сфере является продукт </w:t>
      </w:r>
      <w:r w:rsidRPr="0087008E">
        <w:rPr>
          <w:rFonts w:ascii="Times New Roman" w:hAnsi="Times New Roman" w:cs="Times New Roman"/>
          <w:sz w:val="28"/>
          <w:szCs w:val="28"/>
          <w:lang w:val="en-US"/>
        </w:rPr>
        <w:t>ELMA</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ECM</w:t>
      </w:r>
      <w:r w:rsidRPr="0087008E">
        <w:rPr>
          <w:rFonts w:ascii="Times New Roman" w:hAnsi="Times New Roman" w:cs="Times New Roman"/>
          <w:sz w:val="28"/>
          <w:szCs w:val="28"/>
        </w:rPr>
        <w:t xml:space="preserve">+. Система ELMA (Elegant Management) воплощает концепцию </w:t>
      </w:r>
      <w:r w:rsidRPr="0087008E">
        <w:rPr>
          <w:rFonts w:ascii="Times New Roman" w:hAnsi="Times New Roman" w:cs="Times New Roman"/>
          <w:sz w:val="28"/>
          <w:szCs w:val="28"/>
          <w:lang w:val="en-US"/>
        </w:rPr>
        <w:t>Business</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Process</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Management</w:t>
      </w:r>
      <w:r w:rsidRPr="0087008E">
        <w:rPr>
          <w:rFonts w:ascii="Times New Roman" w:hAnsi="Times New Roman" w:cs="Times New Roman"/>
          <w:sz w:val="28"/>
          <w:szCs w:val="28"/>
        </w:rPr>
        <w:t xml:space="preserve"> (</w:t>
      </w:r>
      <w:r w:rsidRPr="0087008E">
        <w:rPr>
          <w:rFonts w:ascii="Times New Roman" w:hAnsi="Times New Roman" w:cs="Times New Roman"/>
          <w:sz w:val="28"/>
          <w:szCs w:val="28"/>
          <w:lang w:val="en-US"/>
        </w:rPr>
        <w:t>BPM</w:t>
      </w:r>
      <w:r w:rsidRPr="0087008E">
        <w:rPr>
          <w:rFonts w:ascii="Times New Roman" w:hAnsi="Times New Roman" w:cs="Times New Roman"/>
          <w:sz w:val="28"/>
          <w:szCs w:val="28"/>
        </w:rPr>
        <w:t xml:space="preserve">), что обеспечивает адаптивность ИС </w:t>
      </w:r>
      <w:r w:rsidR="00D64897">
        <w:rPr>
          <w:rFonts w:ascii="Times New Roman" w:hAnsi="Times New Roman" w:cs="Times New Roman"/>
          <w:sz w:val="28"/>
          <w:szCs w:val="28"/>
        </w:rPr>
        <w:t xml:space="preserve">к изменениям в бизнес-процессах </w:t>
      </w:r>
      <w:r w:rsidRPr="0087008E">
        <w:rPr>
          <w:rFonts w:ascii="Times New Roman" w:hAnsi="Times New Roman" w:cs="Times New Roman"/>
          <w:sz w:val="28"/>
          <w:szCs w:val="28"/>
        </w:rPr>
        <w:t>компании [85,</w:t>
      </w:r>
      <w:r w:rsidR="00DA7899">
        <w:rPr>
          <w:rFonts w:ascii="Times New Roman" w:hAnsi="Times New Roman" w:cs="Times New Roman"/>
          <w:sz w:val="28"/>
          <w:szCs w:val="28"/>
        </w:rPr>
        <w:t xml:space="preserve"> </w:t>
      </w:r>
      <w:r w:rsidRPr="0087008E">
        <w:rPr>
          <w:rFonts w:ascii="Times New Roman" w:hAnsi="Times New Roman" w:cs="Times New Roman"/>
          <w:sz w:val="28"/>
          <w:szCs w:val="28"/>
        </w:rPr>
        <w:t>86]. Также ELMA о</w:t>
      </w:r>
      <w:r w:rsidR="00D64897">
        <w:rPr>
          <w:rFonts w:ascii="Times New Roman" w:hAnsi="Times New Roman" w:cs="Times New Roman"/>
          <w:sz w:val="28"/>
          <w:szCs w:val="28"/>
        </w:rPr>
        <w:t xml:space="preserve">беспечивает все функции ведения </w:t>
      </w:r>
      <w:r w:rsidRPr="0087008E">
        <w:rPr>
          <w:rFonts w:ascii="Times New Roman" w:hAnsi="Times New Roman" w:cs="Times New Roman"/>
          <w:sz w:val="28"/>
          <w:szCs w:val="28"/>
        </w:rPr>
        <w:t xml:space="preserve">электронного документооборота предприятия.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целях обеспечения ИБ и ЦИ предусмотрены настройки прав доступа к информации и модулям системы. Также для обеспечения сохранности данных и ограничения доступа к документу применяются криптографические методы защиты, прежде всего ЭЦП [87].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ЭЦП в ELMA ECM+ является реквизитом документа, сформированным в результате криптографического преобразования с использованием закрытого ключа, и позволяет идентифицировать автора и удостоверится в отсутствии искажений в документе. Аутентификация пользователей в ELMA осуществляется при помощи механизма логинов и паролей. Имеются возможности обеспечить вход в систему только с доверенных устройств и по электронному ключу (eToken) [88].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Еще одна ECM-система предназначенная для комплексной автоматизации документооборота предприятия это </w:t>
      </w:r>
      <w:r w:rsidRPr="0087008E">
        <w:rPr>
          <w:rFonts w:ascii="Times New Roman" w:hAnsi="Times New Roman" w:cs="Times New Roman"/>
          <w:sz w:val="28"/>
          <w:szCs w:val="28"/>
          <w:lang w:val="en-US"/>
        </w:rPr>
        <w:t>LanDocs</w:t>
      </w:r>
      <w:r w:rsidRPr="0087008E">
        <w:rPr>
          <w:rFonts w:ascii="Times New Roman" w:hAnsi="Times New Roman" w:cs="Times New Roman"/>
          <w:sz w:val="28"/>
          <w:szCs w:val="28"/>
        </w:rPr>
        <w:t xml:space="preserve">. В качестве методов защиты информации и ее целостности в данном продукте реализована поддержка ЭЦП (подписываются и шифруются файлы, карточки документов, сообщения по документу), представлен веб-клиент с поддержкой ЭЦП и шифрования [89]. Возможно ограничение прав доступа к документам, журналам, операциям и подсистемам. По каждому документу и системным событиям ведется полная статистика для обеспечения ИБ.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Жизненный  цикл  каждого документа  для наглядности отображен в виде дерева и списка сообщений по данному документу. Также решения, реализованные на базе LanDocs, позволяют подготовить  полную отчетность по движению документов, организовывать защиту корпоративного архива [90].</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Разные уровни функциональности системы представлены для различных категорий сотрудников соответственно уровням доступа. Подсистема безопасности кроме ЭЦП применяет механизмы шифрования конфиденциальных данных для защиты от НСД, а также и протоколирует действия пользователей в специальном журнале безопасности [91].</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Подсистема безопасности LanDocs, реализует выпуск, хранение и отзыв сертификатов пользователей в соответствии со стандартом X.509. Также данная подсистема включает серверный и клиентский компоненты, поддерживает применение криптографических средств различных сертифицированных производителей. </w:t>
      </w:r>
    </w:p>
    <w:p w:rsidR="0087008E" w:rsidRPr="0087008E" w:rsidRDefault="0087008E" w:rsidP="00D64897">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результате анализа рассмотренных прикладных решений по обеспечению безопасности и целостности информации и документов в рамках продуктов ведущих производителей, можно отметить схожесть применяемых методов защиты информации (данных). Преимущественно они реализованы в виде мер по идентификации и аутентификации пользователей, ведению журналов их действий, подтверждения авторства документов, применения криптографических преобразований информации (данных), определения прав доступа конкретных лиц к данным и функционалу систем, резервному копированию данных.</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3543F" w:rsidRDefault="0087008E" w:rsidP="00C368FD">
      <w:pPr>
        <w:pStyle w:val="2"/>
        <w:spacing w:before="0" w:line="240" w:lineRule="auto"/>
        <w:ind w:firstLine="709"/>
        <w:jc w:val="both"/>
        <w:rPr>
          <w:rFonts w:ascii="Times New Roman" w:hAnsi="Times New Roman" w:cs="Times New Roman"/>
          <w:b/>
          <w:color w:val="auto"/>
          <w:sz w:val="28"/>
          <w:szCs w:val="28"/>
        </w:rPr>
      </w:pPr>
      <w:bookmarkStart w:id="11" w:name="_Toc162958120"/>
      <w:r w:rsidRPr="0083543F">
        <w:rPr>
          <w:rFonts w:ascii="Times New Roman" w:hAnsi="Times New Roman" w:cs="Times New Roman"/>
          <w:b/>
          <w:color w:val="auto"/>
          <w:sz w:val="28"/>
          <w:szCs w:val="28"/>
        </w:rPr>
        <w:t>Выводы и постановка цели и задач исследования</w:t>
      </w:r>
      <w:bookmarkEnd w:id="11"/>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Проведенный анализ современного состояния проблемы обеспечения ЦИ (данных) в ИС предприятия и, в частности, НД как подмножества всех документов обращающихся в компании, позволяет сделать следующие выводы.</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Во-первых, в большинстве исследований обеспечение ЦИ (данных) рассматривается в рамках обеспечения ИБ ИС предприятия как необходимый элемент системы безопасности. В свою очередь, обеспечение целостности документов в качестве ИР рассматривается как часть задачи обеспечения ЦИ (данных).</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Во-вторых, выделение НД как отдельного подмножества из совокупности всех обращающихся в компании документов и обеспечение их целостности, а также свойства и особенности НД объединенных в единую БНД предприятия исследованы недостаточно.</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iCs/>
          <w:sz w:val="28"/>
          <w:szCs w:val="28"/>
        </w:rPr>
        <w:t xml:space="preserve">В-третьих, организация обеспечения ЦИ в рамках комплекса ИБ, основывается на анализе угроз ее нарушения и </w:t>
      </w:r>
      <w:r w:rsidRPr="0087008E">
        <w:rPr>
          <w:rFonts w:ascii="Times New Roman" w:hAnsi="Times New Roman" w:cs="Times New Roman"/>
          <w:sz w:val="28"/>
          <w:szCs w:val="28"/>
        </w:rPr>
        <w:t>системном подходе к защите информации, который включает правовые, организационно-административные, программно-технические и другие меры противодействия угрозам.</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 xml:space="preserve">В-четвертых, в существующих подходах к решению проблемы обеспечения целостности ИР прослеживаются расхождения. Основное внимание уделяется либо максимальному обеспечению правильности данных в БД, либо сохранению состава и содержания ресурсов, притом, что уполномоченные субъекты имеют права вносить различные изменения в ИР. </w:t>
      </w:r>
      <w:r w:rsidRPr="0087008E">
        <w:rPr>
          <w:rFonts w:ascii="Times New Roman" w:hAnsi="Times New Roman" w:cs="Times New Roman"/>
          <w:sz w:val="28"/>
          <w:szCs w:val="28"/>
        </w:rPr>
        <w:t>Таким образом существующие модели и методы обеспечивают целостность ИР ИС либо на уровне данных, либо на уровне их авторов (источников).</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В-пятых, анализ публикаций показывает, что современные методы обеспечения целостности ИР направлены, главным образом, на аутентификацию источников документов и защиты документов (в том числе нормативных) от НСД. Кроме того</w:t>
      </w:r>
      <w:r w:rsidRPr="0087008E">
        <w:rPr>
          <w:rFonts w:ascii="Times New Roman" w:hAnsi="Times New Roman" w:cs="Times New Roman"/>
          <w:color w:val="000000"/>
          <w:sz w:val="28"/>
          <w:szCs w:val="28"/>
          <w:lang w:val="uk-UA"/>
        </w:rPr>
        <w:t>,</w:t>
      </w:r>
      <w:r w:rsidRPr="0087008E">
        <w:rPr>
          <w:rFonts w:ascii="Times New Roman" w:hAnsi="Times New Roman" w:cs="Times New Roman"/>
          <w:color w:val="000000"/>
          <w:sz w:val="28"/>
          <w:szCs w:val="28"/>
        </w:rPr>
        <w:t xml:space="preserve"> в их основе лежит предположение о стабильности и неизменности состава и содержания массива документов в ходе эксплуатации ИС на протяжении определенного времени, а вопросы правильности содержания и взаимосвязей документов в ИС решаются исключительно на уровне БД. </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В-шестых, рассмотренные прикладные решения по обеспечению безопасности и целостности информации и ИР применяют схожие методы защиты информации (данных). Преимущественно это идентификация и аутентификация пользователей, ведение журналов их действий, подтверждение авторства документов, криптографические преобразования информации (данных), управление правами доступа конкретных лиц к данным и функционалу систем, резервное копирование данных.</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color w:val="000000"/>
          <w:sz w:val="28"/>
          <w:szCs w:val="28"/>
        </w:rPr>
        <w:t xml:space="preserve">Данные выводы позволяют сделать заключение о том, что </w:t>
      </w:r>
      <w:r w:rsidRPr="0087008E">
        <w:rPr>
          <w:rFonts w:ascii="Times New Roman" w:hAnsi="Times New Roman" w:cs="Times New Roman"/>
          <w:sz w:val="28"/>
          <w:szCs w:val="28"/>
        </w:rPr>
        <w:t xml:space="preserve">для эффективной работы БНД современного предприятия необходимы создание и реализация специальной технологии обеспечения целостности БНД, которая позволит полностью или частично реализовать выделенные особенности и свойства. Также не в полной мере решены вопросы обеспечения правильности состава, содержания и организации взаимодействия ИР различной природы. </w:t>
      </w:r>
      <w:r w:rsidRPr="0087008E">
        <w:rPr>
          <w:rFonts w:ascii="Times New Roman" w:hAnsi="Times New Roman" w:cs="Times New Roman"/>
          <w:color w:val="000000"/>
          <w:sz w:val="28"/>
          <w:szCs w:val="28"/>
        </w:rPr>
        <w:t xml:space="preserve">Основной нерешенной частью проблемы обеспечения целостности следует признать отсутствие моделей и методов, позволяющих обеспечить правильность состава и содержания документов как источников входной, промежуточной и выходной информации ИС. </w:t>
      </w:r>
      <w:r w:rsidRPr="0087008E">
        <w:rPr>
          <w:rFonts w:ascii="Times New Roman" w:hAnsi="Times New Roman" w:cs="Times New Roman"/>
          <w:sz w:val="28"/>
          <w:szCs w:val="28"/>
        </w:rPr>
        <w:t xml:space="preserve">В частности, уникальных решений требует организация проверки правильности состава, содержания и организации взаимодействия различных документов, а также документов и БД ИС. </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 xml:space="preserve">Выделенные проблемы являются следствием недостаточных исследований в области обеспечения целостности документов как ИР ИС и, в частности, целостности базы НД предприятия. В публикациях зарубежных исследователей, например, Л. Кэмпбелла, Ч. </w:t>
      </w:r>
      <w:r w:rsidRPr="0087008E">
        <w:rPr>
          <w:rFonts w:ascii="Times New Roman" w:hAnsi="Times New Roman" w:cs="Times New Roman"/>
          <w:sz w:val="28"/>
          <w:szCs w:val="28"/>
        </w:rPr>
        <w:t>Мейджорс</w:t>
      </w:r>
      <w:r w:rsidRPr="0087008E">
        <w:rPr>
          <w:rFonts w:ascii="Times New Roman" w:hAnsi="Times New Roman" w:cs="Times New Roman"/>
          <w:color w:val="000000"/>
          <w:sz w:val="28"/>
          <w:szCs w:val="28"/>
        </w:rPr>
        <w:t xml:space="preserve">, Дж. Дейта целостность данных рассматривается главным образом как точность и корректность информации, которая содержится в БД, с учетом определенных ограничений целостности, а ЦИ анализируется в составе обеспечения ИБ. </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Вопросами анализа НД занимаются и российские исследователи. В</w:t>
      </w:r>
      <w:r w:rsidR="00D64897">
        <w:rPr>
          <w:rFonts w:ascii="Times New Roman" w:hAnsi="Times New Roman" w:cs="Times New Roman"/>
          <w:color w:val="000000"/>
          <w:sz w:val="28"/>
          <w:szCs w:val="28"/>
        </w:rPr>
        <w:t> </w:t>
      </w:r>
      <w:r w:rsidRPr="0087008E">
        <w:rPr>
          <w:rFonts w:ascii="Times New Roman" w:hAnsi="Times New Roman" w:cs="Times New Roman"/>
          <w:color w:val="000000"/>
          <w:sz w:val="28"/>
          <w:szCs w:val="28"/>
        </w:rPr>
        <w:t>работах Родичева Ю.А., Лифица И.М., Бобылевой М.П., Куриленко А.Н., Демина Ю.М. рассмотрены различные аспекты формирования, функционирования и прекращения использования внешних и внутренних НД предприятия. Однако в данных и ряде других исследований недостаточно полно раскрыты вопросы формирования и использования БНД предприятия как отдельной составляющей документооборота. Также слабо формализованы и исследованы вопросы свойств и особенностей БНД.</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Для оптимальной организации обеспечения безопасности и целостности информации и, в частности, документов предприятия анализируются различные подходы и методы решения этой задачи. В работах Ясенева В.Н., Ярочкина</w:t>
      </w:r>
      <w:r w:rsidR="00D64897">
        <w:rPr>
          <w:rFonts w:ascii="Times New Roman" w:hAnsi="Times New Roman" w:cs="Times New Roman"/>
          <w:color w:val="000000"/>
          <w:sz w:val="28"/>
          <w:szCs w:val="28"/>
        </w:rPr>
        <w:t> </w:t>
      </w:r>
      <w:r w:rsidRPr="0087008E">
        <w:rPr>
          <w:rFonts w:ascii="Times New Roman" w:hAnsi="Times New Roman" w:cs="Times New Roman"/>
          <w:color w:val="000000"/>
          <w:sz w:val="28"/>
          <w:szCs w:val="28"/>
        </w:rPr>
        <w:t>В.И., Вострецовой Е.И. исследуются угрозы ИР и способы защиты информации. Процессы идентификации и аутентификации пользователей, а также методы разграничения доступа рассматривают Скакун</w:t>
      </w:r>
      <w:r w:rsidR="00D64897">
        <w:rPr>
          <w:rFonts w:ascii="Times New Roman" w:hAnsi="Times New Roman" w:cs="Times New Roman"/>
          <w:color w:val="000000"/>
          <w:sz w:val="28"/>
          <w:szCs w:val="28"/>
        </w:rPr>
        <w:t> </w:t>
      </w:r>
      <w:r w:rsidRPr="0087008E">
        <w:rPr>
          <w:rFonts w:ascii="Times New Roman" w:hAnsi="Times New Roman" w:cs="Times New Roman"/>
          <w:color w:val="000000"/>
          <w:sz w:val="28"/>
          <w:szCs w:val="28"/>
        </w:rPr>
        <w:t xml:space="preserve">В.В., Цирлов В.Л., Голиков А.М. Криптографические методы защиты информации анализируются в работах Ященко В.В., </w:t>
      </w:r>
      <w:r w:rsidR="00D64897">
        <w:rPr>
          <w:rFonts w:ascii="Times New Roman" w:hAnsi="Times New Roman" w:cs="Times New Roman"/>
          <w:sz w:val="28"/>
          <w:szCs w:val="28"/>
        </w:rPr>
        <w:t>Гатченко Н.</w:t>
      </w:r>
      <w:r w:rsidRPr="0087008E">
        <w:rPr>
          <w:rFonts w:ascii="Times New Roman" w:hAnsi="Times New Roman" w:cs="Times New Roman"/>
          <w:sz w:val="28"/>
          <w:szCs w:val="28"/>
        </w:rPr>
        <w:t>А.</w:t>
      </w:r>
      <w:r w:rsidRPr="0087008E">
        <w:rPr>
          <w:rFonts w:ascii="Times New Roman" w:hAnsi="Times New Roman" w:cs="Times New Roman"/>
          <w:color w:val="000000"/>
          <w:sz w:val="28"/>
          <w:szCs w:val="28"/>
        </w:rPr>
        <w:t xml:space="preserve"> Управление транзакциями, целостность сущности, ссылочная целостность рассматриваются Голицыной О.Л., Новиковым Б.А., Кузнецовым С.Д., Куликовым С.С. Нужно отметить, что рассмотренные подходы и методы сосредоточены преимущественно на обеспечении точности и правильности данных в БД, а также на подтверждении авторства и защите документов (в том числе нормативных) от НСД. </w:t>
      </w:r>
      <w:r w:rsidRPr="0087008E">
        <w:rPr>
          <w:rFonts w:ascii="Times New Roman" w:hAnsi="Times New Roman" w:cs="Times New Roman"/>
          <w:sz w:val="28"/>
          <w:szCs w:val="28"/>
        </w:rPr>
        <w:t>Таким образом, проблема обеспечения правильности состава, содержания и организации взаимодействия ИР различной природы остается не вполне решенной.</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 xml:space="preserve">В современных публикациях посвященных обеспечению ЦИ (данных) и, в частности, документов как ИР ИС исследуется ряд подходов и методов решения данной проблемы. Так особенности резервного копирования данных с дальнейшим их хранением и восстановлением анализируются в работах </w:t>
      </w:r>
      <w:r w:rsidRPr="0087008E">
        <w:rPr>
          <w:rFonts w:ascii="Times New Roman" w:hAnsi="Times New Roman" w:cs="Times New Roman"/>
          <w:sz w:val="28"/>
          <w:szCs w:val="28"/>
        </w:rPr>
        <w:t>Пушкарева А.В., Диченко С.А., Финько О.А., Киселева Д.В. Методы (в том числе криптографические) обеспечения целостности и подлинности информации содержащейся в электронном либо бумажном документе, а также идентификацию и аутентификацию а</w:t>
      </w:r>
      <w:r w:rsidR="00D64897">
        <w:rPr>
          <w:rFonts w:ascii="Times New Roman" w:hAnsi="Times New Roman" w:cs="Times New Roman"/>
          <w:sz w:val="28"/>
          <w:szCs w:val="28"/>
        </w:rPr>
        <w:t>второв рассматривают Бородин А.В., Еременко А.В., Сагайдак Д.А., Бобылева М.П., Лапина Т.И. Лачихина А.</w:t>
      </w:r>
      <w:r w:rsidRPr="0087008E">
        <w:rPr>
          <w:rFonts w:ascii="Times New Roman" w:hAnsi="Times New Roman" w:cs="Times New Roman"/>
          <w:sz w:val="28"/>
          <w:szCs w:val="28"/>
        </w:rPr>
        <w:t>Б. на примере SQL Server рассматривает механизмы обеспечения целостности данных в современных СУБД. Модель мандатного контроля целостности данных на примере микроядерной операционной системы KasperskyOS анализируется Буренковым В.С.</w:t>
      </w:r>
    </w:p>
    <w:p w:rsidR="0087008E" w:rsidRPr="0087008E" w:rsidRDefault="0087008E" w:rsidP="00D6489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 xml:space="preserve">Современные прикладные решения </w:t>
      </w:r>
      <w:r w:rsidRPr="0087008E">
        <w:rPr>
          <w:rFonts w:ascii="Times New Roman" w:hAnsi="Times New Roman" w:cs="Times New Roman"/>
          <w:sz w:val="28"/>
          <w:szCs w:val="28"/>
        </w:rPr>
        <w:t>также включают задачи обеспечения безопасности и целостности информации. Методы и механизмы контроля целостности в рамках продукта «1С Предприятие» рассматривают Радченко</w:t>
      </w:r>
      <w:r w:rsidR="00D64897">
        <w:rPr>
          <w:rFonts w:ascii="Times New Roman" w:hAnsi="Times New Roman" w:cs="Times New Roman"/>
          <w:sz w:val="28"/>
          <w:szCs w:val="28"/>
        </w:rPr>
        <w:t> М.Г., Бойко Э.</w:t>
      </w:r>
      <w:r w:rsidRPr="0087008E">
        <w:rPr>
          <w:rFonts w:ascii="Times New Roman" w:hAnsi="Times New Roman" w:cs="Times New Roman"/>
          <w:sz w:val="28"/>
          <w:szCs w:val="28"/>
        </w:rPr>
        <w:t>В., Филатова В.О. В частности</w:t>
      </w:r>
      <w:r w:rsidRPr="0087008E">
        <w:rPr>
          <w:rFonts w:ascii="Times New Roman" w:hAnsi="Times New Roman" w:cs="Times New Roman"/>
          <w:sz w:val="28"/>
          <w:szCs w:val="28"/>
          <w:lang w:val="uk-UA"/>
        </w:rPr>
        <w:t>,</w:t>
      </w:r>
      <w:r w:rsidRPr="0087008E">
        <w:rPr>
          <w:rFonts w:ascii="Times New Roman" w:hAnsi="Times New Roman" w:cs="Times New Roman"/>
          <w:sz w:val="28"/>
          <w:szCs w:val="28"/>
        </w:rPr>
        <w:t xml:space="preserve"> это многоуровневая аутентификация пользователей, защита передаваемой информации от НСД, управление доступом, изоляция транзакций, резервное копирование информационных баз. Свои решения в виде </w:t>
      </w:r>
      <w:r w:rsidRPr="0087008E">
        <w:rPr>
          <w:rFonts w:ascii="Times New Roman" w:hAnsi="Times New Roman" w:cs="Times New Roman"/>
          <w:sz w:val="28"/>
          <w:szCs w:val="28"/>
          <w:lang w:val="en-US"/>
        </w:rPr>
        <w:t>ERP</w:t>
      </w:r>
      <w:r w:rsidRPr="0087008E">
        <w:rPr>
          <w:rFonts w:ascii="Times New Roman" w:hAnsi="Times New Roman" w:cs="Times New Roman"/>
          <w:sz w:val="28"/>
          <w:szCs w:val="28"/>
        </w:rPr>
        <w:t xml:space="preserve"> продуктов предлагает компания SAP AG, их анализ представлен в работах Елашкина М., Кале В., Ненашева С.А. Это система проверки полномочий каждого пользователя, с допуском к данным только лиц имеющих на это право, обеспечение безопасности соответствующими профилями и авторизациями, специальные программные интерфейсы криптографической защиты данных. Подходы к решению задачи обеспечения ЦИ (данных) в С</w:t>
      </w:r>
      <w:r w:rsidR="00DA7899">
        <w:rPr>
          <w:rFonts w:ascii="Times New Roman" w:hAnsi="Times New Roman" w:cs="Times New Roman"/>
          <w:sz w:val="28"/>
          <w:szCs w:val="28"/>
        </w:rPr>
        <w:t>ЭД «ДЕЛО» исследуют Кугушева Т.</w:t>
      </w:r>
      <w:r w:rsidRPr="0087008E">
        <w:rPr>
          <w:rFonts w:ascii="Times New Roman" w:hAnsi="Times New Roman" w:cs="Times New Roman"/>
          <w:sz w:val="28"/>
          <w:szCs w:val="28"/>
        </w:rPr>
        <w:t>В., Ушаков Н.О., Приходько Ю.С. В частности, это специальные модули такие как «КАРМА» и «Мастер паролей», использование ЭЦП и шифрования, двухфакторная аутентификация, системы защиты корпоративных баз данных и информации на серв</w:t>
      </w:r>
      <w:r w:rsidR="00D64897">
        <w:rPr>
          <w:rFonts w:ascii="Times New Roman" w:hAnsi="Times New Roman" w:cs="Times New Roman"/>
          <w:sz w:val="28"/>
          <w:szCs w:val="28"/>
        </w:rPr>
        <w:t xml:space="preserve">ерах. Также все функции ведения </w:t>
      </w:r>
      <w:r w:rsidRPr="0087008E">
        <w:rPr>
          <w:rFonts w:ascii="Times New Roman" w:hAnsi="Times New Roman" w:cs="Times New Roman"/>
          <w:sz w:val="28"/>
          <w:szCs w:val="28"/>
        </w:rPr>
        <w:t xml:space="preserve">электронного документооборота предприятия обеспечивают ЕСМ системы ELMA и </w:t>
      </w:r>
      <w:r w:rsidRPr="0087008E">
        <w:rPr>
          <w:rFonts w:ascii="Times New Roman" w:hAnsi="Times New Roman" w:cs="Times New Roman"/>
          <w:sz w:val="28"/>
          <w:szCs w:val="28"/>
          <w:lang w:val="en-US"/>
        </w:rPr>
        <w:t>LanDocs</w:t>
      </w:r>
      <w:r w:rsidRPr="0087008E">
        <w:rPr>
          <w:rFonts w:ascii="Times New Roman" w:hAnsi="Times New Roman" w:cs="Times New Roman"/>
          <w:sz w:val="28"/>
          <w:szCs w:val="28"/>
        </w:rPr>
        <w:t>, особенности которых анализируют Власова</w:t>
      </w:r>
      <w:r w:rsidR="00D64897">
        <w:rPr>
          <w:rFonts w:ascii="Times New Roman" w:hAnsi="Times New Roman" w:cs="Times New Roman"/>
          <w:sz w:val="28"/>
          <w:szCs w:val="28"/>
        </w:rPr>
        <w:t> </w:t>
      </w:r>
      <w:r w:rsidRPr="0087008E">
        <w:rPr>
          <w:rFonts w:ascii="Times New Roman" w:hAnsi="Times New Roman" w:cs="Times New Roman"/>
          <w:sz w:val="28"/>
          <w:szCs w:val="28"/>
        </w:rPr>
        <w:t xml:space="preserve">Л.А., Чебескова С.А., Семенова А.А., а </w:t>
      </w:r>
      <w:r w:rsidR="00D64897">
        <w:rPr>
          <w:rFonts w:ascii="Times New Roman" w:hAnsi="Times New Roman" w:cs="Times New Roman"/>
          <w:sz w:val="28"/>
          <w:szCs w:val="28"/>
        </w:rPr>
        <w:t>также Веселков А.Н., Мотовиц Т.</w:t>
      </w:r>
      <w:r w:rsidRPr="0087008E">
        <w:rPr>
          <w:rFonts w:ascii="Times New Roman" w:hAnsi="Times New Roman" w:cs="Times New Roman"/>
          <w:sz w:val="28"/>
          <w:szCs w:val="28"/>
        </w:rPr>
        <w:t>Г., Романов Д.А. Это настройки прав доступа к информации и модулям системы, криптографические методы защиты, прежде всего ЭЦП, ведение полной статистики по каждому документу и системным событиям для обеспечения ИБ, механизмы шифрования конфиденциальных данных для защиты от НСД, протокол действий пользователей в специальном журнале безопасности.</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Исходя из сделанных выводов и анализа литературных источников, посвященных теме обеспечения целостности информации (данных) можно считать, что основная цель данной диссертации – разработка новых и усовершенствование существующих моделей и методов обеспечения целостности нормативной документации предприятия, позволяющих унифицировать операции по обеспечению целостности нормативных документов в рамках сервис-ориентированной информационной системы управления предприятием.</w:t>
      </w:r>
    </w:p>
    <w:p w:rsidR="0087008E" w:rsidRPr="0087008E" w:rsidRDefault="0087008E" w:rsidP="00C368F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7008E">
        <w:rPr>
          <w:rFonts w:ascii="Times New Roman" w:hAnsi="Times New Roman" w:cs="Times New Roman"/>
          <w:color w:val="000000"/>
          <w:sz w:val="28"/>
          <w:szCs w:val="28"/>
        </w:rPr>
        <w:t>Для достижения поставленной цели необходимо выполнить следующие задачи:</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провести обзор и анализ существующих подходов, моделей, методов и способов обеспечения целостности документов предприятия;</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разработать модели целостности нормативной базы предприятия;</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разработать методы обеспечения целостности нормативной базы предприятия;</w:t>
      </w:r>
    </w:p>
    <w:p w:rsidR="0087008E" w:rsidRPr="009A1C9F" w:rsidRDefault="0087008E" w:rsidP="00D64897">
      <w:pPr>
        <w:pStyle w:val="af"/>
        <w:numPr>
          <w:ilvl w:val="0"/>
          <w:numId w:val="11"/>
        </w:numPr>
        <w:tabs>
          <w:tab w:val="left" w:pos="993"/>
        </w:tabs>
        <w:spacing w:after="0" w:line="240" w:lineRule="auto"/>
        <w:ind w:left="0" w:firstLine="709"/>
        <w:jc w:val="both"/>
        <w:rPr>
          <w:rFonts w:ascii="Times New Roman" w:hAnsi="Times New Roman" w:cs="Times New Roman"/>
          <w:sz w:val="28"/>
          <w:szCs w:val="28"/>
          <w:lang w:val="ru-RU"/>
        </w:rPr>
      </w:pPr>
      <w:r w:rsidRPr="009A1C9F">
        <w:rPr>
          <w:rFonts w:ascii="Times New Roman" w:hAnsi="Times New Roman" w:cs="Times New Roman"/>
          <w:sz w:val="28"/>
          <w:szCs w:val="28"/>
          <w:lang w:val="ru-RU"/>
        </w:rPr>
        <w:t>разработать информационную технологию обеспечения целостности нормативной базы предприятия и проверить ее работоспособность на практическом примере.</w:t>
      </w:r>
    </w:p>
    <w:p w:rsidR="0087008E" w:rsidRPr="0087008E" w:rsidRDefault="0087008E" w:rsidP="00C368FD">
      <w:pPr>
        <w:spacing w:after="0" w:line="240" w:lineRule="auto"/>
        <w:ind w:firstLine="709"/>
        <w:rPr>
          <w:rFonts w:ascii="Times New Roman" w:hAnsi="Times New Roman" w:cs="Times New Roman"/>
          <w:sz w:val="28"/>
          <w:szCs w:val="28"/>
        </w:rPr>
      </w:pPr>
      <w:r w:rsidRPr="0087008E">
        <w:rPr>
          <w:rFonts w:ascii="Times New Roman" w:hAnsi="Times New Roman" w:cs="Times New Roman"/>
          <w:sz w:val="28"/>
          <w:szCs w:val="28"/>
        </w:rPr>
        <w:br w:type="page"/>
      </w:r>
    </w:p>
    <w:p w:rsidR="0087008E" w:rsidRPr="005B3ECF" w:rsidRDefault="005B3ECF" w:rsidP="00D64897">
      <w:pPr>
        <w:pStyle w:val="1"/>
        <w:spacing w:before="0" w:after="0"/>
        <w:ind w:firstLine="709"/>
        <w:jc w:val="both"/>
        <w:rPr>
          <w:rFonts w:ascii="Times New Roman" w:hAnsi="Times New Roman" w:cs="Times New Roman"/>
          <w:b w:val="0"/>
          <w:sz w:val="28"/>
          <w:szCs w:val="28"/>
        </w:rPr>
      </w:pPr>
      <w:bookmarkStart w:id="12" w:name="_Toc162958121"/>
      <w:r w:rsidRPr="0083543F">
        <w:rPr>
          <w:rFonts w:ascii="Times New Roman" w:hAnsi="Times New Roman" w:cs="Times New Roman"/>
          <w:sz w:val="28"/>
        </w:rPr>
        <w:t xml:space="preserve">2 </w:t>
      </w:r>
      <w:r w:rsidR="0087008E" w:rsidRPr="0083543F">
        <w:rPr>
          <w:rFonts w:ascii="Times New Roman" w:hAnsi="Times New Roman" w:cs="Times New Roman"/>
          <w:sz w:val="28"/>
        </w:rPr>
        <w:t>МОДЕЛИ ОБЕСПЕЧЕНИЯ ЦЕЛОСТНОСТИ БАЗЫ НОРМАТИВНЫХ ДОКУМЕНТОВ</w:t>
      </w:r>
      <w:bookmarkEnd w:id="12"/>
    </w:p>
    <w:p w:rsidR="005B3ECF" w:rsidRDefault="005B3ECF" w:rsidP="00D64897">
      <w:pPr>
        <w:spacing w:after="0" w:line="240" w:lineRule="auto"/>
        <w:ind w:firstLine="709"/>
        <w:jc w:val="both"/>
        <w:rPr>
          <w:rFonts w:ascii="Times New Roman" w:hAnsi="Times New Roman" w:cs="Times New Roman"/>
          <w:b/>
          <w:sz w:val="28"/>
          <w:szCs w:val="28"/>
        </w:rPr>
      </w:pPr>
    </w:p>
    <w:p w:rsidR="0087008E" w:rsidRPr="0083543F" w:rsidRDefault="0087008E" w:rsidP="00D64897">
      <w:pPr>
        <w:pStyle w:val="2"/>
        <w:spacing w:before="0" w:line="240" w:lineRule="auto"/>
        <w:ind w:firstLine="709"/>
        <w:jc w:val="both"/>
        <w:rPr>
          <w:rFonts w:ascii="Times New Roman" w:hAnsi="Times New Roman" w:cs="Times New Roman"/>
          <w:b/>
          <w:color w:val="auto"/>
          <w:sz w:val="28"/>
          <w:szCs w:val="28"/>
        </w:rPr>
      </w:pPr>
      <w:bookmarkStart w:id="13" w:name="_Toc162958122"/>
      <w:r w:rsidRPr="0083543F">
        <w:rPr>
          <w:rFonts w:ascii="Times New Roman" w:hAnsi="Times New Roman" w:cs="Times New Roman"/>
          <w:b/>
          <w:color w:val="auto"/>
          <w:sz w:val="28"/>
          <w:szCs w:val="28"/>
        </w:rPr>
        <w:t>2.1 Задача обеспечения целостности базы нормативных документов предприятия</w:t>
      </w:r>
      <w:bookmarkEnd w:id="13"/>
    </w:p>
    <w:p w:rsidR="002D51CA" w:rsidRPr="002D51CA" w:rsidRDefault="002D51CA" w:rsidP="00D64897">
      <w:pPr>
        <w:spacing w:after="0" w:line="240" w:lineRule="auto"/>
        <w:ind w:firstLine="709"/>
        <w:jc w:val="both"/>
        <w:rPr>
          <w:rFonts w:ascii="Times New Roman" w:hAnsi="Times New Roman" w:cs="Times New Roman"/>
          <w:sz w:val="28"/>
          <w:szCs w:val="28"/>
        </w:rPr>
      </w:pPr>
      <w:r w:rsidRPr="002D51CA">
        <w:rPr>
          <w:rFonts w:ascii="Times New Roman" w:hAnsi="Times New Roman" w:cs="Times New Roman"/>
          <w:sz w:val="28"/>
          <w:szCs w:val="28"/>
        </w:rPr>
        <w:t xml:space="preserve">Понятие целостности является фундаментальным в области информационной безопасности и теории баз данных и включает ряд специфических свойств, связанных с таким объектом, как данные. При этом теория баз данных рассматривает ссылочную целостность и целостность данных в аспекте возможности использования данных для их дальнейшей корректной обработки, информационная безопасность - в аспекте сохранения свойств надежности и защищенности данных. </w:t>
      </w:r>
    </w:p>
    <w:p w:rsidR="002D51CA" w:rsidRPr="002D51CA" w:rsidRDefault="002D51CA" w:rsidP="00D64897">
      <w:pPr>
        <w:spacing w:after="0" w:line="240" w:lineRule="auto"/>
        <w:ind w:firstLine="709"/>
        <w:jc w:val="both"/>
        <w:rPr>
          <w:rFonts w:ascii="Times New Roman" w:hAnsi="Times New Roman" w:cs="Times New Roman"/>
          <w:sz w:val="28"/>
          <w:szCs w:val="28"/>
        </w:rPr>
      </w:pPr>
      <w:r w:rsidRPr="002D51CA">
        <w:rPr>
          <w:rFonts w:ascii="Times New Roman" w:hAnsi="Times New Roman" w:cs="Times New Roman"/>
          <w:sz w:val="28"/>
          <w:szCs w:val="28"/>
        </w:rPr>
        <w:t xml:space="preserve">Информация на стадии данных характеризуется определенной формой представления и дополнительной характеристикой, выражаемой термином "структура". В результате, как уже отмечалось, под целостностью информации понимается неискаженность, достоверность, полнота, адекватность, т.е. такое ее свойство, при котором ее содержание и структура определены и изменяются только уполномоченными лицами и процессами. </w:t>
      </w:r>
    </w:p>
    <w:p w:rsidR="002D51CA" w:rsidRDefault="002D51CA" w:rsidP="00D64897">
      <w:pPr>
        <w:spacing w:after="0" w:line="240" w:lineRule="auto"/>
        <w:ind w:firstLine="709"/>
        <w:jc w:val="both"/>
        <w:rPr>
          <w:rFonts w:ascii="Times New Roman" w:hAnsi="Times New Roman" w:cs="Times New Roman"/>
          <w:sz w:val="28"/>
          <w:szCs w:val="28"/>
        </w:rPr>
      </w:pPr>
      <w:r w:rsidRPr="002D51CA">
        <w:rPr>
          <w:rFonts w:ascii="Times New Roman" w:hAnsi="Times New Roman" w:cs="Times New Roman"/>
          <w:sz w:val="28"/>
          <w:szCs w:val="28"/>
        </w:rPr>
        <w:t xml:space="preserve">С учетом специфики используемых механизмов обеспечения целостности данных можно выделить стороны этого понятия в отношении соответствующих видов данных в компьютерных системах. Правильность </w:t>
      </w:r>
      <w:r w:rsidR="007306F8">
        <w:rPr>
          <w:rFonts w:ascii="Times New Roman" w:hAnsi="Times New Roman" w:cs="Times New Roman"/>
          <w:sz w:val="28"/>
          <w:szCs w:val="28"/>
        </w:rPr>
        <w:t>–</w:t>
      </w:r>
      <w:r w:rsidRPr="002D51CA">
        <w:rPr>
          <w:rFonts w:ascii="Times New Roman" w:hAnsi="Times New Roman" w:cs="Times New Roman"/>
          <w:sz w:val="28"/>
          <w:szCs w:val="28"/>
        </w:rPr>
        <w:t xml:space="preserve"> заключается в отсутствии логических ошибок в структуре и ошибок в содержании (в значениях) данных при их обработке. Неискаженность </w:t>
      </w:r>
      <w:r w:rsidR="007306F8">
        <w:rPr>
          <w:rFonts w:ascii="Times New Roman" w:hAnsi="Times New Roman" w:cs="Times New Roman"/>
          <w:sz w:val="28"/>
          <w:szCs w:val="28"/>
        </w:rPr>
        <w:t>–</w:t>
      </w:r>
      <w:r w:rsidRPr="002D51CA">
        <w:rPr>
          <w:rFonts w:ascii="Times New Roman" w:hAnsi="Times New Roman" w:cs="Times New Roman"/>
          <w:sz w:val="28"/>
          <w:szCs w:val="28"/>
        </w:rPr>
        <w:t xml:space="preserve"> отсутствие подделки данных или возникновения ошибок в данных при их передаче в линиях связи, а также при хранении в компьютерных системах. Неизменность - заключается в тождественности данных определенному эталону.</w:t>
      </w:r>
    </w:p>
    <w:p w:rsidR="0012459D" w:rsidRDefault="0012459D" w:rsidP="00F63539">
      <w:pPr>
        <w:spacing w:after="0" w:line="240" w:lineRule="auto"/>
        <w:ind w:firstLine="709"/>
        <w:jc w:val="both"/>
        <w:rPr>
          <w:rFonts w:ascii="Times New Roman" w:hAnsi="Times New Roman" w:cs="Times New Roman"/>
          <w:sz w:val="28"/>
          <w:szCs w:val="28"/>
        </w:rPr>
      </w:pPr>
      <w:r w:rsidRPr="0012459D">
        <w:rPr>
          <w:rFonts w:ascii="Times New Roman" w:hAnsi="Times New Roman" w:cs="Times New Roman"/>
          <w:sz w:val="28"/>
          <w:szCs w:val="28"/>
        </w:rPr>
        <w:t>Для того, чтобы уяснить степень влияния нарушений информационной безопасности на защищаемую информацию и выявить принципы по</w:t>
      </w:r>
      <w:r>
        <w:rPr>
          <w:rFonts w:ascii="Times New Roman" w:hAnsi="Times New Roman" w:cs="Times New Roman"/>
          <w:sz w:val="28"/>
          <w:szCs w:val="28"/>
        </w:rPr>
        <w:t>строения систем защиты целостнос</w:t>
      </w:r>
      <w:r w:rsidRPr="0012459D">
        <w:rPr>
          <w:rFonts w:ascii="Times New Roman" w:hAnsi="Times New Roman" w:cs="Times New Roman"/>
          <w:sz w:val="28"/>
          <w:szCs w:val="28"/>
        </w:rPr>
        <w:t xml:space="preserve">ти нормативной базы, необходимо провести системные исследования процессов защиты. В общем случае, любой процесс обработки информации </w:t>
      </w:r>
      <w:r w:rsidRPr="0012459D">
        <w:rPr>
          <w:rFonts w:ascii="Times New Roman" w:hAnsi="Times New Roman" w:cs="Times New Roman"/>
          <w:i/>
          <w:sz w:val="28"/>
          <w:szCs w:val="28"/>
        </w:rPr>
        <w:t>I</w:t>
      </w:r>
      <w:r w:rsidRPr="0012459D">
        <w:rPr>
          <w:rFonts w:ascii="Times New Roman" w:hAnsi="Times New Roman" w:cs="Times New Roman"/>
          <w:i/>
          <w:sz w:val="28"/>
          <w:szCs w:val="28"/>
          <w:vertAlign w:val="subscript"/>
        </w:rPr>
        <w:t>k</w:t>
      </w:r>
      <w:r w:rsidRPr="0012459D">
        <w:rPr>
          <w:rFonts w:ascii="Times New Roman" w:hAnsi="Times New Roman" w:cs="Times New Roman"/>
          <w:sz w:val="28"/>
          <w:szCs w:val="28"/>
        </w:rPr>
        <w:t xml:space="preserve"> выполняемый в области обработки </w:t>
      </w:r>
      <w:r w:rsidRPr="0012459D">
        <w:rPr>
          <w:rFonts w:ascii="Times New Roman" w:hAnsi="Times New Roman" w:cs="Times New Roman"/>
          <w:i/>
          <w:sz w:val="28"/>
          <w:szCs w:val="28"/>
        </w:rPr>
        <w:t>O(I</w:t>
      </w:r>
      <w:r w:rsidRPr="0012459D">
        <w:rPr>
          <w:rFonts w:ascii="Times New Roman" w:hAnsi="Times New Roman" w:cs="Times New Roman"/>
          <w:i/>
          <w:sz w:val="28"/>
          <w:szCs w:val="28"/>
          <w:vertAlign w:val="subscript"/>
        </w:rPr>
        <w:t>k</w:t>
      </w:r>
      <w:r w:rsidRPr="0012459D">
        <w:rPr>
          <w:rFonts w:ascii="Times New Roman" w:hAnsi="Times New Roman" w:cs="Times New Roman"/>
          <w:i/>
          <w:sz w:val="28"/>
          <w:szCs w:val="28"/>
        </w:rPr>
        <w:t>)</w:t>
      </w:r>
      <w:r w:rsidRPr="0012459D">
        <w:rPr>
          <w:rFonts w:ascii="Times New Roman" w:hAnsi="Times New Roman" w:cs="Times New Roman"/>
          <w:sz w:val="28"/>
          <w:szCs w:val="28"/>
        </w:rPr>
        <w:t xml:space="preserve"> системы информационного обеспечения деятельности предприятия протекает в условиях воздействия разнообразных дестабилизирующих факторов и угроз </w:t>
      </w:r>
      <w:r w:rsidRPr="0012459D">
        <w:rPr>
          <w:rFonts w:ascii="Times New Roman" w:hAnsi="Times New Roman" w:cs="Times New Roman"/>
          <w:i/>
          <w:sz w:val="28"/>
          <w:szCs w:val="28"/>
        </w:rPr>
        <w:t>{F</w:t>
      </w:r>
      <w:r w:rsidRPr="0012459D">
        <w:rPr>
          <w:rFonts w:ascii="Times New Roman" w:hAnsi="Times New Roman" w:cs="Times New Roman"/>
          <w:i/>
          <w:sz w:val="28"/>
          <w:szCs w:val="28"/>
          <w:vertAlign w:val="subscript"/>
        </w:rPr>
        <w:t>j</w:t>
      </w:r>
      <w:r w:rsidRPr="0012459D">
        <w:rPr>
          <w:rFonts w:ascii="Times New Roman" w:hAnsi="Times New Roman" w:cs="Times New Roman"/>
          <w:i/>
          <w:sz w:val="28"/>
          <w:szCs w:val="28"/>
        </w:rPr>
        <w:t>}</w:t>
      </w:r>
      <w:r w:rsidRPr="0012459D">
        <w:rPr>
          <w:rFonts w:ascii="Times New Roman" w:hAnsi="Times New Roman" w:cs="Times New Roman"/>
          <w:sz w:val="28"/>
          <w:szCs w:val="28"/>
        </w:rPr>
        <w:t xml:space="preserve"> нарушения информационной безопасности, искажающих в большей или меньшей степени предписанный порядок и ход исполнения обработки</w:t>
      </w:r>
      <w:r w:rsidR="003931DF">
        <w:rPr>
          <w:rFonts w:ascii="Times New Roman" w:hAnsi="Times New Roman" w:cs="Times New Roman"/>
          <w:sz w:val="28"/>
          <w:szCs w:val="28"/>
        </w:rPr>
        <w:t>,</w:t>
      </w:r>
      <w:r w:rsidRPr="0012459D">
        <w:rPr>
          <w:rFonts w:ascii="Times New Roman" w:hAnsi="Times New Roman" w:cs="Times New Roman"/>
          <w:sz w:val="28"/>
          <w:szCs w:val="28"/>
        </w:rPr>
        <w:t xml:space="preserve"> </w:t>
      </w:r>
      <w:r w:rsidR="003931DF">
        <w:rPr>
          <w:rFonts w:ascii="Times New Roman" w:hAnsi="Times New Roman" w:cs="Times New Roman"/>
          <w:sz w:val="28"/>
          <w:szCs w:val="28"/>
        </w:rPr>
        <w:t>представленные на рисунке 2.</w:t>
      </w:r>
      <w:r w:rsidR="003931DF" w:rsidRPr="003931DF">
        <w:rPr>
          <w:rFonts w:ascii="Times New Roman" w:hAnsi="Times New Roman" w:cs="Times New Roman"/>
          <w:sz w:val="28"/>
          <w:szCs w:val="28"/>
        </w:rPr>
        <w:t>1</w:t>
      </w:r>
      <w:r w:rsidRPr="003931DF">
        <w:rPr>
          <w:rFonts w:ascii="Times New Roman" w:hAnsi="Times New Roman" w:cs="Times New Roman"/>
          <w:sz w:val="28"/>
          <w:szCs w:val="28"/>
        </w:rPr>
        <w:t>.</w:t>
      </w:r>
      <w:r w:rsidRPr="0012459D">
        <w:rPr>
          <w:rFonts w:ascii="Times New Roman" w:hAnsi="Times New Roman" w:cs="Times New Roman"/>
          <w:sz w:val="28"/>
          <w:szCs w:val="28"/>
        </w:rPr>
        <w:t xml:space="preserve"> Для противодействия угрозам информации могут быть использованы специальные средства защиты </w:t>
      </w:r>
      <w:r w:rsidRPr="0012459D">
        <w:rPr>
          <w:rFonts w:ascii="Times New Roman" w:hAnsi="Times New Roman" w:cs="Times New Roman"/>
          <w:i/>
          <w:sz w:val="28"/>
          <w:szCs w:val="28"/>
        </w:rPr>
        <w:t>{Z</w:t>
      </w:r>
      <w:r w:rsidRPr="0012459D">
        <w:rPr>
          <w:rFonts w:ascii="Times New Roman" w:hAnsi="Times New Roman" w:cs="Times New Roman"/>
          <w:i/>
          <w:sz w:val="28"/>
          <w:szCs w:val="28"/>
          <w:vertAlign w:val="subscript"/>
        </w:rPr>
        <w:t>s</w:t>
      </w:r>
      <w:r w:rsidRPr="0012459D">
        <w:rPr>
          <w:rFonts w:ascii="Times New Roman" w:hAnsi="Times New Roman" w:cs="Times New Roman"/>
          <w:i/>
          <w:sz w:val="28"/>
          <w:szCs w:val="28"/>
        </w:rPr>
        <w:t>}</w:t>
      </w:r>
      <w:r w:rsidRPr="0012459D">
        <w:rPr>
          <w:rFonts w:ascii="Times New Roman" w:hAnsi="Times New Roman" w:cs="Times New Roman"/>
          <w:sz w:val="28"/>
          <w:szCs w:val="28"/>
        </w:rPr>
        <w:t>, обеспечивающие нейтрализацию дестабилизирующих воздействий и угроз.</w:t>
      </w:r>
    </w:p>
    <w:p w:rsidR="00F63539" w:rsidRDefault="00F63539" w:rsidP="00F63539">
      <w:pPr>
        <w:spacing w:after="0" w:line="240" w:lineRule="auto"/>
        <w:ind w:firstLine="709"/>
        <w:jc w:val="both"/>
        <w:rPr>
          <w:rFonts w:ascii="Times New Roman" w:hAnsi="Times New Roman" w:cs="Times New Roman"/>
          <w:sz w:val="28"/>
          <w:szCs w:val="28"/>
        </w:rPr>
      </w:pPr>
      <w:r w:rsidRPr="0012459D">
        <w:rPr>
          <w:rFonts w:ascii="Times New Roman" w:hAnsi="Times New Roman" w:cs="Times New Roman"/>
          <w:sz w:val="28"/>
          <w:szCs w:val="28"/>
        </w:rPr>
        <w:t xml:space="preserve">Наличие дестабилизирующих факторов и угроз </w:t>
      </w:r>
      <w:r w:rsidRPr="0012459D">
        <w:rPr>
          <w:rFonts w:ascii="Times New Roman" w:hAnsi="Times New Roman" w:cs="Times New Roman"/>
          <w:i/>
          <w:sz w:val="28"/>
          <w:szCs w:val="28"/>
        </w:rPr>
        <w:t>{F</w:t>
      </w:r>
      <w:r w:rsidRPr="0012459D">
        <w:rPr>
          <w:rFonts w:ascii="Times New Roman" w:hAnsi="Times New Roman" w:cs="Times New Roman"/>
          <w:i/>
          <w:sz w:val="28"/>
          <w:szCs w:val="28"/>
          <w:vertAlign w:val="subscript"/>
        </w:rPr>
        <w:t>j</w:t>
      </w:r>
      <w:r w:rsidRPr="0012459D">
        <w:rPr>
          <w:rFonts w:ascii="Times New Roman" w:hAnsi="Times New Roman" w:cs="Times New Roman"/>
          <w:i/>
          <w:sz w:val="28"/>
          <w:szCs w:val="28"/>
        </w:rPr>
        <w:t>}</w:t>
      </w:r>
      <w:r w:rsidRPr="0012459D">
        <w:rPr>
          <w:rFonts w:ascii="Times New Roman" w:hAnsi="Times New Roman" w:cs="Times New Roman"/>
          <w:sz w:val="28"/>
          <w:szCs w:val="28"/>
        </w:rPr>
        <w:t xml:space="preserve"> и их воздействие на систему информационного обеспечения и область обработки </w:t>
      </w:r>
      <w:r w:rsidRPr="0012459D">
        <w:rPr>
          <w:rFonts w:ascii="Times New Roman" w:hAnsi="Times New Roman" w:cs="Times New Roman"/>
          <w:i/>
          <w:sz w:val="28"/>
          <w:szCs w:val="28"/>
        </w:rPr>
        <w:t>O(I</w:t>
      </w:r>
      <w:r w:rsidRPr="0012459D">
        <w:rPr>
          <w:rFonts w:ascii="Times New Roman" w:hAnsi="Times New Roman" w:cs="Times New Roman"/>
          <w:i/>
          <w:sz w:val="28"/>
          <w:szCs w:val="28"/>
          <w:vertAlign w:val="subscript"/>
        </w:rPr>
        <w:t>k</w:t>
      </w:r>
      <w:r w:rsidRPr="0012459D">
        <w:rPr>
          <w:rFonts w:ascii="Times New Roman" w:hAnsi="Times New Roman" w:cs="Times New Roman"/>
          <w:i/>
          <w:sz w:val="28"/>
          <w:szCs w:val="28"/>
        </w:rPr>
        <w:t>)</w:t>
      </w:r>
      <w:r w:rsidRPr="0012459D">
        <w:rPr>
          <w:rFonts w:ascii="Times New Roman" w:hAnsi="Times New Roman" w:cs="Times New Roman"/>
          <w:sz w:val="28"/>
          <w:szCs w:val="28"/>
        </w:rPr>
        <w:t xml:space="preserve"> информации </w:t>
      </w:r>
      <w:r w:rsidRPr="0012459D">
        <w:rPr>
          <w:rFonts w:ascii="Times New Roman" w:hAnsi="Times New Roman" w:cs="Times New Roman"/>
          <w:i/>
          <w:sz w:val="28"/>
          <w:szCs w:val="28"/>
        </w:rPr>
        <w:t>I</w:t>
      </w:r>
      <w:r w:rsidRPr="0012459D">
        <w:rPr>
          <w:rFonts w:ascii="Times New Roman" w:hAnsi="Times New Roman" w:cs="Times New Roman"/>
          <w:i/>
          <w:sz w:val="28"/>
          <w:szCs w:val="28"/>
          <w:vertAlign w:val="subscript"/>
        </w:rPr>
        <w:t>k</w:t>
      </w:r>
      <w:r w:rsidRPr="0012459D">
        <w:rPr>
          <w:rFonts w:ascii="Times New Roman" w:hAnsi="Times New Roman" w:cs="Times New Roman"/>
          <w:sz w:val="28"/>
          <w:szCs w:val="28"/>
        </w:rPr>
        <w:t xml:space="preserve"> в ней приводит к тому, что существует некоторая потенциальная вероятность </w:t>
      </w:r>
      <w:r w:rsidRPr="0012459D">
        <w:rPr>
          <w:rFonts w:ascii="Times New Roman" w:hAnsi="Times New Roman" w:cs="Times New Roman"/>
          <w:i/>
          <w:sz w:val="28"/>
          <w:szCs w:val="28"/>
        </w:rPr>
        <w:t>P</w:t>
      </w:r>
      <w:r w:rsidRPr="0012459D">
        <w:rPr>
          <w:rFonts w:ascii="Times New Roman" w:hAnsi="Times New Roman" w:cs="Times New Roman"/>
          <w:i/>
          <w:sz w:val="28"/>
          <w:szCs w:val="28"/>
          <w:vertAlign w:val="subscript"/>
        </w:rPr>
        <w:t>k,i,r</w:t>
      </w:r>
      <w:r w:rsidRPr="0012459D">
        <w:rPr>
          <w:rFonts w:ascii="Times New Roman" w:hAnsi="Times New Roman" w:cs="Times New Roman"/>
          <w:sz w:val="28"/>
          <w:szCs w:val="28"/>
        </w:rPr>
        <w:t xml:space="preserve"> негативного воздействия </w:t>
      </w:r>
      <w:r w:rsidRPr="0012459D">
        <w:rPr>
          <w:rFonts w:ascii="Times New Roman" w:hAnsi="Times New Roman" w:cs="Times New Roman"/>
          <w:i/>
          <w:sz w:val="28"/>
          <w:szCs w:val="28"/>
        </w:rPr>
        <w:t>j</w:t>
      </w:r>
      <w:r w:rsidRPr="0012459D">
        <w:rPr>
          <w:rFonts w:ascii="Times New Roman" w:hAnsi="Times New Roman" w:cs="Times New Roman"/>
          <w:sz w:val="28"/>
          <w:szCs w:val="28"/>
        </w:rPr>
        <w:t xml:space="preserve">-го фактора (угрозы) на </w:t>
      </w:r>
      <w:r w:rsidRPr="0012459D">
        <w:rPr>
          <w:rFonts w:ascii="Times New Roman" w:hAnsi="Times New Roman" w:cs="Times New Roman"/>
          <w:i/>
          <w:sz w:val="28"/>
          <w:szCs w:val="28"/>
        </w:rPr>
        <w:t>k</w:t>
      </w:r>
      <w:r w:rsidRPr="0012459D">
        <w:rPr>
          <w:rFonts w:ascii="Times New Roman" w:hAnsi="Times New Roman" w:cs="Times New Roman"/>
          <w:sz w:val="28"/>
          <w:szCs w:val="28"/>
        </w:rPr>
        <w:t xml:space="preserve">-й информационный объект </w:t>
      </w:r>
      <w:r w:rsidRPr="00523B9A">
        <w:rPr>
          <w:rFonts w:ascii="Times New Roman" w:hAnsi="Times New Roman" w:cs="Times New Roman"/>
          <w:i/>
          <w:sz w:val="28"/>
          <w:szCs w:val="28"/>
        </w:rPr>
        <w:t>I</w:t>
      </w:r>
      <w:r w:rsidRPr="00523B9A">
        <w:rPr>
          <w:rFonts w:ascii="Times New Roman" w:hAnsi="Times New Roman" w:cs="Times New Roman"/>
          <w:i/>
          <w:sz w:val="28"/>
          <w:szCs w:val="28"/>
          <w:vertAlign w:val="subscript"/>
        </w:rPr>
        <w:t>k</w:t>
      </w:r>
      <w:r w:rsidRPr="0012459D">
        <w:rPr>
          <w:rFonts w:ascii="Times New Roman" w:hAnsi="Times New Roman" w:cs="Times New Roman"/>
          <w:sz w:val="28"/>
          <w:szCs w:val="28"/>
        </w:rPr>
        <w:t xml:space="preserve"> в </w:t>
      </w:r>
      <w:r w:rsidRPr="00523B9A">
        <w:rPr>
          <w:rFonts w:ascii="Times New Roman" w:hAnsi="Times New Roman" w:cs="Times New Roman"/>
          <w:i/>
          <w:sz w:val="28"/>
          <w:szCs w:val="28"/>
        </w:rPr>
        <w:t>r</w:t>
      </w:r>
      <w:r w:rsidRPr="0012459D">
        <w:rPr>
          <w:rFonts w:ascii="Times New Roman" w:hAnsi="Times New Roman" w:cs="Times New Roman"/>
          <w:sz w:val="28"/>
          <w:szCs w:val="28"/>
        </w:rPr>
        <w:t xml:space="preserve">-м его состоянии. </w:t>
      </w:r>
    </w:p>
    <w:p w:rsidR="0012459D" w:rsidRDefault="0012459D" w:rsidP="00D64897">
      <w:pPr>
        <w:spacing w:after="0" w:line="240" w:lineRule="auto"/>
        <w:ind w:firstLine="709"/>
        <w:jc w:val="both"/>
        <w:rPr>
          <w:rFonts w:ascii="Times New Roman" w:hAnsi="Times New Roman" w:cs="Times New Roman"/>
          <w:sz w:val="28"/>
          <w:szCs w:val="28"/>
        </w:rPr>
      </w:pPr>
    </w:p>
    <w:p w:rsidR="0012459D" w:rsidRDefault="0012459D" w:rsidP="00D64897">
      <w:pPr>
        <w:spacing w:after="0" w:line="240" w:lineRule="auto"/>
        <w:jc w:val="center"/>
        <w:rPr>
          <w:rFonts w:ascii="Times New Roman" w:hAnsi="Times New Roman" w:cs="Times New Roman"/>
          <w:sz w:val="28"/>
          <w:szCs w:val="28"/>
        </w:rPr>
      </w:pPr>
      <w:r>
        <w:rPr>
          <w:noProof/>
          <w:lang w:eastAsia="ru-RU"/>
        </w:rPr>
        <w:drawing>
          <wp:inline distT="0" distB="0" distL="0" distR="0" wp14:anchorId="347D00CA" wp14:editId="3A940AFE">
            <wp:extent cx="4872251" cy="2900310"/>
            <wp:effectExtent l="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29" t="33172" r="22243" b="20754"/>
                    <a:stretch/>
                  </pic:blipFill>
                  <pic:spPr bwMode="auto">
                    <a:xfrm>
                      <a:off x="0" y="0"/>
                      <a:ext cx="4881062" cy="2905555"/>
                    </a:xfrm>
                    <a:prstGeom prst="rect">
                      <a:avLst/>
                    </a:prstGeom>
                    <a:ln>
                      <a:noFill/>
                    </a:ln>
                    <a:extLst>
                      <a:ext uri="{53640926-AAD7-44D8-BBD7-CCE9431645EC}">
                        <a14:shadowObscured xmlns:a14="http://schemas.microsoft.com/office/drawing/2010/main"/>
                      </a:ext>
                    </a:extLst>
                  </pic:spPr>
                </pic:pic>
              </a:graphicData>
            </a:graphic>
          </wp:inline>
        </w:drawing>
      </w:r>
    </w:p>
    <w:p w:rsidR="00D64897" w:rsidRPr="00D64897" w:rsidRDefault="00D64897" w:rsidP="00D64897">
      <w:pPr>
        <w:spacing w:after="0" w:line="240" w:lineRule="auto"/>
        <w:jc w:val="center"/>
        <w:rPr>
          <w:rFonts w:ascii="Times New Roman" w:hAnsi="Times New Roman" w:cs="Times New Roman"/>
          <w:sz w:val="16"/>
          <w:szCs w:val="16"/>
        </w:rPr>
      </w:pPr>
    </w:p>
    <w:p w:rsidR="0012459D" w:rsidRDefault="0012459D" w:rsidP="00D648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2.1 – Общая модель процесса обеспечения целостности информации</w:t>
      </w:r>
    </w:p>
    <w:p w:rsidR="0012459D" w:rsidRDefault="0012459D" w:rsidP="00C368FD">
      <w:pPr>
        <w:spacing w:after="0" w:line="240" w:lineRule="auto"/>
        <w:ind w:firstLine="709"/>
        <w:jc w:val="center"/>
        <w:rPr>
          <w:rFonts w:ascii="Times New Roman" w:hAnsi="Times New Roman" w:cs="Times New Roman"/>
          <w:sz w:val="28"/>
          <w:szCs w:val="28"/>
        </w:rPr>
      </w:pPr>
    </w:p>
    <w:p w:rsidR="00F63539" w:rsidRDefault="00F63539" w:rsidP="00F63539">
      <w:pPr>
        <w:spacing w:after="0" w:line="240" w:lineRule="auto"/>
        <w:ind w:firstLine="709"/>
        <w:jc w:val="both"/>
        <w:rPr>
          <w:rFonts w:ascii="Times New Roman" w:hAnsi="Times New Roman" w:cs="Times New Roman"/>
          <w:sz w:val="28"/>
          <w:szCs w:val="28"/>
        </w:rPr>
      </w:pPr>
      <w:r w:rsidRPr="0012459D">
        <w:rPr>
          <w:rFonts w:ascii="Times New Roman" w:hAnsi="Times New Roman" w:cs="Times New Roman"/>
          <w:sz w:val="28"/>
          <w:szCs w:val="28"/>
        </w:rPr>
        <w:t xml:space="preserve">Использование средств защиты между дестабилизирующими источниками и системой информационного обеспечения позволяет уменьшить значение </w:t>
      </w:r>
      <w:r w:rsidRPr="00523B9A">
        <w:rPr>
          <w:rFonts w:ascii="Times New Roman" w:hAnsi="Times New Roman" w:cs="Times New Roman"/>
          <w:i/>
          <w:sz w:val="28"/>
          <w:szCs w:val="28"/>
        </w:rPr>
        <w:t>P</w:t>
      </w:r>
      <w:r w:rsidRPr="00523B9A">
        <w:rPr>
          <w:rFonts w:ascii="Times New Roman" w:hAnsi="Times New Roman" w:cs="Times New Roman"/>
          <w:i/>
          <w:sz w:val="28"/>
          <w:szCs w:val="28"/>
          <w:vertAlign w:val="subscript"/>
        </w:rPr>
        <w:t>k,i,s,r</w:t>
      </w:r>
      <w:r w:rsidRPr="0012459D">
        <w:rPr>
          <w:rFonts w:ascii="Times New Roman" w:hAnsi="Times New Roman" w:cs="Times New Roman"/>
          <w:sz w:val="28"/>
          <w:szCs w:val="28"/>
        </w:rPr>
        <w:t xml:space="preserve">, т.к. появляется вероятность предупреждения (нейтрализации) воздействия </w:t>
      </w:r>
      <w:r w:rsidRPr="00523B9A">
        <w:rPr>
          <w:rFonts w:ascii="Times New Roman" w:hAnsi="Times New Roman" w:cs="Times New Roman"/>
          <w:i/>
          <w:sz w:val="28"/>
          <w:szCs w:val="28"/>
        </w:rPr>
        <w:t>j</w:t>
      </w:r>
      <w:r w:rsidRPr="0012459D">
        <w:rPr>
          <w:rFonts w:ascii="Times New Roman" w:hAnsi="Times New Roman" w:cs="Times New Roman"/>
          <w:sz w:val="28"/>
          <w:szCs w:val="28"/>
        </w:rPr>
        <w:t xml:space="preserve">-й угрозы на </w:t>
      </w:r>
      <w:r w:rsidRPr="00523B9A">
        <w:rPr>
          <w:rFonts w:ascii="Times New Roman" w:hAnsi="Times New Roman" w:cs="Times New Roman"/>
          <w:i/>
          <w:sz w:val="28"/>
          <w:szCs w:val="28"/>
        </w:rPr>
        <w:t>k</w:t>
      </w:r>
      <w:r w:rsidRPr="0012459D">
        <w:rPr>
          <w:rFonts w:ascii="Times New Roman" w:hAnsi="Times New Roman" w:cs="Times New Roman"/>
          <w:sz w:val="28"/>
          <w:szCs w:val="28"/>
        </w:rPr>
        <w:t xml:space="preserve">-й информационный объект </w:t>
      </w:r>
      <w:r w:rsidRPr="00523B9A">
        <w:rPr>
          <w:rFonts w:ascii="Times New Roman" w:hAnsi="Times New Roman" w:cs="Times New Roman"/>
          <w:i/>
          <w:sz w:val="28"/>
          <w:szCs w:val="28"/>
        </w:rPr>
        <w:t>I</w:t>
      </w:r>
      <w:r w:rsidRPr="00523B9A">
        <w:rPr>
          <w:rFonts w:ascii="Times New Roman" w:hAnsi="Times New Roman" w:cs="Times New Roman"/>
          <w:i/>
          <w:sz w:val="28"/>
          <w:szCs w:val="28"/>
          <w:vertAlign w:val="subscript"/>
        </w:rPr>
        <w:t>k</w:t>
      </w:r>
      <w:r w:rsidRPr="0012459D">
        <w:rPr>
          <w:rFonts w:ascii="Times New Roman" w:hAnsi="Times New Roman" w:cs="Times New Roman"/>
          <w:sz w:val="28"/>
          <w:szCs w:val="28"/>
        </w:rPr>
        <w:t xml:space="preserve"> в </w:t>
      </w:r>
      <w:r w:rsidRPr="00523B9A">
        <w:rPr>
          <w:rFonts w:ascii="Times New Roman" w:hAnsi="Times New Roman" w:cs="Times New Roman"/>
          <w:i/>
          <w:sz w:val="28"/>
          <w:szCs w:val="28"/>
        </w:rPr>
        <w:t>r</w:t>
      </w:r>
      <w:r w:rsidRPr="0012459D">
        <w:rPr>
          <w:rFonts w:ascii="Times New Roman" w:hAnsi="Times New Roman" w:cs="Times New Roman"/>
          <w:sz w:val="28"/>
          <w:szCs w:val="28"/>
        </w:rPr>
        <w:t xml:space="preserve">-м его состоянии применением </w:t>
      </w:r>
      <w:r w:rsidRPr="00523B9A">
        <w:rPr>
          <w:rFonts w:ascii="Times New Roman" w:hAnsi="Times New Roman" w:cs="Times New Roman"/>
          <w:i/>
          <w:sz w:val="28"/>
          <w:szCs w:val="28"/>
        </w:rPr>
        <w:t>s</w:t>
      </w:r>
      <w:r w:rsidRPr="0012459D">
        <w:rPr>
          <w:rFonts w:ascii="Times New Roman" w:hAnsi="Times New Roman" w:cs="Times New Roman"/>
          <w:sz w:val="28"/>
          <w:szCs w:val="28"/>
        </w:rPr>
        <w:t xml:space="preserve">-го средства защиты. </w:t>
      </w:r>
    </w:p>
    <w:p w:rsidR="0012459D" w:rsidRDefault="0012459D" w:rsidP="00C368FD">
      <w:pPr>
        <w:spacing w:after="0" w:line="240" w:lineRule="auto"/>
        <w:ind w:firstLine="709"/>
        <w:jc w:val="both"/>
        <w:rPr>
          <w:rFonts w:ascii="Times New Roman" w:hAnsi="Times New Roman" w:cs="Times New Roman"/>
          <w:sz w:val="28"/>
          <w:szCs w:val="28"/>
        </w:rPr>
      </w:pPr>
      <w:r w:rsidRPr="0012459D">
        <w:rPr>
          <w:rFonts w:ascii="Times New Roman" w:hAnsi="Times New Roman" w:cs="Times New Roman"/>
          <w:sz w:val="28"/>
          <w:szCs w:val="28"/>
        </w:rPr>
        <w:t xml:space="preserve">В большинстве случаев, в первом приближении, можно считать, что характер и уровень воздействия одних негативных факторов не зависит от характера и уровня влияния других, т.е. дестабилизирующие факторы и угрозы являются независимыми друг от друга. Точно так же и средства защиты можно считать, в первом приближении, взаимонезависимыми. Приведенное описание привлекает своей простотой. Достаточно знать вероятностные характеристики дестабилизирующих воздействий </w:t>
      </w:r>
      <w:r w:rsidRPr="00523B9A">
        <w:rPr>
          <w:rFonts w:ascii="Times New Roman" w:hAnsi="Times New Roman" w:cs="Times New Roman"/>
          <w:i/>
          <w:sz w:val="28"/>
          <w:szCs w:val="28"/>
        </w:rPr>
        <w:t>{F</w:t>
      </w:r>
      <w:r w:rsidRPr="00523B9A">
        <w:rPr>
          <w:rFonts w:ascii="Times New Roman" w:hAnsi="Times New Roman" w:cs="Times New Roman"/>
          <w:i/>
          <w:sz w:val="28"/>
          <w:szCs w:val="28"/>
          <w:vertAlign w:val="subscript"/>
        </w:rPr>
        <w:t>j</w:t>
      </w:r>
      <w:r w:rsidRPr="00523B9A">
        <w:rPr>
          <w:rFonts w:ascii="Times New Roman" w:hAnsi="Times New Roman" w:cs="Times New Roman"/>
          <w:i/>
          <w:sz w:val="28"/>
          <w:szCs w:val="28"/>
        </w:rPr>
        <w:t>}</w:t>
      </w:r>
      <w:r w:rsidRPr="0012459D">
        <w:rPr>
          <w:rFonts w:ascii="Times New Roman" w:hAnsi="Times New Roman" w:cs="Times New Roman"/>
          <w:sz w:val="28"/>
          <w:szCs w:val="28"/>
        </w:rPr>
        <w:t xml:space="preserve"> на информационные объекты со стороны различных неблагоприятных факторов и угроз и можно оценить степень защищенности целостности нормативной базы.</w:t>
      </w:r>
    </w:p>
    <w:p w:rsidR="0034730A"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 xml:space="preserve">Следующей ступенью развития общей модели системы защиты является ее обобщенная модель, Для этого, в соответствии с базовой концепцией кибернетики, вычленим в системе информационного обеспечения предприятия объект управления и средства управления. </w:t>
      </w:r>
    </w:p>
    <w:p w:rsidR="0034730A"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 xml:space="preserve">Объект управления представляет собой организованную часть системы, вычлененную из нее и соответствующую функциональному предназначению. В рамках исследуемой системы обеспечения целостности информации объектом управления являются как пассивные компоненты информационной системы (носители информации, средства управления носителями, средства взаимодействия с носителями), так и активные системные составляющие </w:t>
      </w:r>
      <w:r w:rsidR="00DA7899">
        <w:rPr>
          <w:rFonts w:ascii="Times New Roman" w:hAnsi="Times New Roman" w:cs="Times New Roman"/>
          <w:sz w:val="28"/>
          <w:szCs w:val="28"/>
        </w:rPr>
        <w:t>–</w:t>
      </w:r>
      <w:r w:rsidRPr="0034730A">
        <w:rPr>
          <w:rFonts w:ascii="Times New Roman" w:hAnsi="Times New Roman" w:cs="Times New Roman"/>
          <w:sz w:val="28"/>
          <w:szCs w:val="28"/>
        </w:rPr>
        <w:t xml:space="preserve"> область обработки информации (ресурсы и процессы обработки, необходимые для реализации информационных процедур и операций в соответствии с предназначением и активизируемым режимом функционирования информационной системы). </w:t>
      </w:r>
    </w:p>
    <w:p w:rsidR="0034730A"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 xml:space="preserve">Управляющей компонентой является система программно-аппаратного управления областью обработки, включающая непосредственно программные компоненты и средства формирования управляющих процессов и процедур. </w:t>
      </w:r>
    </w:p>
    <w:p w:rsidR="0034730A"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Для описания объекта управления введем некоторо</w:t>
      </w:r>
      <w:r w:rsidR="0034730A">
        <w:rPr>
          <w:rFonts w:ascii="Times New Roman" w:hAnsi="Times New Roman" w:cs="Times New Roman"/>
          <w:sz w:val="28"/>
          <w:szCs w:val="28"/>
        </w:rPr>
        <w:t xml:space="preserve">е метрическое пространство </w:t>
      </w:r>
      <w:r w:rsidR="0034730A" w:rsidRPr="0034730A">
        <w:rPr>
          <w:rFonts w:ascii="Times New Roman" w:hAnsi="Times New Roman" w:cs="Times New Roman"/>
          <w:i/>
          <w:sz w:val="28"/>
          <w:szCs w:val="28"/>
        </w:rPr>
        <w:t>W</w:t>
      </w:r>
      <w:r w:rsidR="0034730A" w:rsidRPr="0034730A">
        <w:rPr>
          <w:rFonts w:ascii="Times New Roman" w:hAnsi="Times New Roman" w:cs="Times New Roman"/>
          <w:i/>
          <w:sz w:val="28"/>
          <w:szCs w:val="28"/>
          <w:vertAlign w:val="superscript"/>
        </w:rPr>
        <w:t>(o)</w:t>
      </w:r>
      <w:r w:rsidRPr="0034730A">
        <w:rPr>
          <w:rFonts w:ascii="Times New Roman" w:hAnsi="Times New Roman" w:cs="Times New Roman"/>
          <w:sz w:val="28"/>
          <w:szCs w:val="28"/>
        </w:rPr>
        <w:t xml:space="preserve">, без детализации его структуры. Введение метрики на множестве состояний необходимо для конкретизации понятия близости через меру расстояния на этом множестве. Так как процессы, происходящие в объекте управления, развиваются во времени </w:t>
      </w:r>
      <w:r w:rsidRPr="0034730A">
        <w:rPr>
          <w:rFonts w:ascii="Times New Roman" w:hAnsi="Times New Roman" w:cs="Times New Roman"/>
          <w:i/>
          <w:sz w:val="28"/>
          <w:szCs w:val="28"/>
        </w:rPr>
        <w:t>t</w:t>
      </w:r>
      <w:r w:rsidRPr="0034730A">
        <w:rPr>
          <w:rFonts w:ascii="Times New Roman" w:hAnsi="Times New Roman" w:cs="Times New Roman"/>
          <w:sz w:val="28"/>
          <w:szCs w:val="28"/>
        </w:rPr>
        <w:t xml:space="preserve">, то множество </w:t>
      </w:r>
      <w:r w:rsidR="0034730A" w:rsidRPr="0034730A">
        <w:rPr>
          <w:rFonts w:ascii="Times New Roman" w:hAnsi="Times New Roman" w:cs="Times New Roman"/>
          <w:i/>
          <w:sz w:val="28"/>
          <w:szCs w:val="28"/>
        </w:rPr>
        <w:t>O</w:t>
      </w:r>
      <w:r w:rsidR="0034730A">
        <w:rPr>
          <w:rFonts w:ascii="Times New Roman" w:hAnsi="Times New Roman" w:cs="Times New Roman"/>
          <w:sz w:val="28"/>
          <w:szCs w:val="28"/>
        </w:rPr>
        <w:t xml:space="preserve">, образующее пространство </w:t>
      </w:r>
      <w:r w:rsidR="0034730A" w:rsidRPr="0034730A">
        <w:rPr>
          <w:rFonts w:ascii="Times New Roman" w:hAnsi="Times New Roman" w:cs="Times New Roman"/>
          <w:i/>
          <w:sz w:val="28"/>
          <w:szCs w:val="28"/>
        </w:rPr>
        <w:t>W</w:t>
      </w:r>
      <w:r w:rsidR="0034730A" w:rsidRPr="0034730A">
        <w:rPr>
          <w:rFonts w:ascii="Times New Roman" w:hAnsi="Times New Roman" w:cs="Times New Roman"/>
          <w:i/>
          <w:sz w:val="28"/>
          <w:szCs w:val="28"/>
          <w:vertAlign w:val="superscript"/>
        </w:rPr>
        <w:t>(o)</w:t>
      </w:r>
      <w:r w:rsidRPr="0034730A">
        <w:rPr>
          <w:rFonts w:ascii="Times New Roman" w:hAnsi="Times New Roman" w:cs="Times New Roman"/>
          <w:sz w:val="28"/>
          <w:szCs w:val="28"/>
        </w:rPr>
        <w:t xml:space="preserve">, есть множество состояний </w:t>
      </w:r>
      <w:r w:rsidRPr="0034730A">
        <w:rPr>
          <w:rFonts w:ascii="Times New Roman" w:hAnsi="Times New Roman" w:cs="Times New Roman"/>
          <w:i/>
          <w:sz w:val="28"/>
          <w:szCs w:val="28"/>
        </w:rPr>
        <w:t>S</w:t>
      </w:r>
      <w:r w:rsidRPr="0034730A">
        <w:rPr>
          <w:rFonts w:ascii="Times New Roman" w:hAnsi="Times New Roman" w:cs="Times New Roman"/>
          <w:i/>
          <w:sz w:val="28"/>
          <w:szCs w:val="28"/>
          <w:vertAlign w:val="superscript"/>
        </w:rPr>
        <w:t>(o)</w:t>
      </w:r>
      <w:r w:rsidRPr="0034730A">
        <w:rPr>
          <w:rFonts w:ascii="Times New Roman" w:hAnsi="Times New Roman" w:cs="Times New Roman"/>
          <w:i/>
          <w:sz w:val="28"/>
          <w:szCs w:val="28"/>
        </w:rPr>
        <w:t>(t)</w:t>
      </w:r>
      <w:r w:rsidRPr="0034730A">
        <w:rPr>
          <w:rFonts w:ascii="Times New Roman" w:hAnsi="Times New Roman" w:cs="Times New Roman"/>
          <w:sz w:val="28"/>
          <w:szCs w:val="28"/>
        </w:rPr>
        <w:t xml:space="preserve"> объекта: </w:t>
      </w:r>
      <w:r w:rsidR="0034730A" w:rsidRPr="0034730A">
        <w:rPr>
          <w:rFonts w:ascii="Times New Roman" w:hAnsi="Times New Roman" w:cs="Times New Roman"/>
          <w:i/>
          <w:sz w:val="28"/>
          <w:szCs w:val="28"/>
        </w:rPr>
        <w:t>S</w:t>
      </w:r>
      <w:r w:rsidR="0034730A" w:rsidRPr="0034730A">
        <w:rPr>
          <w:rFonts w:ascii="Times New Roman" w:hAnsi="Times New Roman" w:cs="Times New Roman"/>
          <w:i/>
          <w:sz w:val="28"/>
          <w:szCs w:val="28"/>
          <w:vertAlign w:val="superscript"/>
        </w:rPr>
        <w:t>(o)</w:t>
      </w:r>
      <w:r w:rsidR="0034730A" w:rsidRPr="0034730A">
        <w:rPr>
          <w:rFonts w:ascii="Times New Roman" w:hAnsi="Times New Roman" w:cs="Times New Roman"/>
          <w:i/>
          <w:sz w:val="28"/>
          <w:szCs w:val="28"/>
        </w:rPr>
        <w:t>(t)</w:t>
      </w:r>
      <w:r w:rsidR="0034730A">
        <w:rPr>
          <w:rFonts w:ascii="Times New Roman" w:hAnsi="Times New Roman" w:cs="Times New Roman"/>
          <w:i/>
          <w:sz w:val="28"/>
          <w:szCs w:val="28"/>
        </w:rPr>
        <w:t xml:space="preserve"> </w:t>
      </w:r>
      <w:r w:rsidRPr="0034730A">
        <w:rPr>
          <w:rFonts w:ascii="Times New Roman" w:hAnsi="Times New Roman" w:cs="Times New Roman"/>
          <w:sz w:val="28"/>
          <w:szCs w:val="28"/>
        </w:rPr>
        <w:t xml:space="preserve"> подмножество </w:t>
      </w:r>
      <w:r w:rsidRPr="0034730A">
        <w:rPr>
          <w:rFonts w:ascii="Times New Roman" w:hAnsi="Times New Roman" w:cs="Times New Roman"/>
          <w:i/>
          <w:sz w:val="28"/>
          <w:szCs w:val="28"/>
        </w:rPr>
        <w:t>O</w:t>
      </w:r>
      <w:r w:rsidRPr="0034730A">
        <w:rPr>
          <w:rFonts w:ascii="Times New Roman" w:hAnsi="Times New Roman" w:cs="Times New Roman"/>
          <w:sz w:val="28"/>
          <w:szCs w:val="28"/>
        </w:rPr>
        <w:t xml:space="preserve">. На данном множестве можно однозначно задать некоторое текущее объективное состояние объекта управления. </w:t>
      </w:r>
    </w:p>
    <w:p w:rsidR="00092421"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 xml:space="preserve">Введем также множество управлений </w:t>
      </w:r>
      <w:r w:rsidRPr="0034730A">
        <w:rPr>
          <w:rFonts w:ascii="Times New Roman" w:hAnsi="Times New Roman" w:cs="Times New Roman"/>
          <w:i/>
          <w:sz w:val="28"/>
          <w:szCs w:val="28"/>
        </w:rPr>
        <w:t>U</w:t>
      </w:r>
      <w:r w:rsidRPr="0034730A">
        <w:rPr>
          <w:rFonts w:ascii="Times New Roman" w:hAnsi="Times New Roman" w:cs="Times New Roman"/>
          <w:i/>
          <w:sz w:val="28"/>
          <w:szCs w:val="28"/>
          <w:vertAlign w:val="superscript"/>
        </w:rPr>
        <w:t>(o)</w:t>
      </w:r>
      <w:r w:rsidRPr="0034730A">
        <w:rPr>
          <w:rFonts w:ascii="Times New Roman" w:hAnsi="Times New Roman" w:cs="Times New Roman"/>
          <w:sz w:val="28"/>
          <w:szCs w:val="28"/>
        </w:rPr>
        <w:t xml:space="preserve">, под которыми будем понимать процесс целенаправленных воздействий на управляемый объект со стороны отмеченной системы управления. </w:t>
      </w:r>
    </w:p>
    <w:p w:rsidR="00092421" w:rsidRDefault="00523B9A" w:rsidP="00C368FD">
      <w:pPr>
        <w:spacing w:after="0" w:line="240" w:lineRule="auto"/>
        <w:ind w:firstLine="709"/>
        <w:jc w:val="both"/>
        <w:rPr>
          <w:rFonts w:ascii="Times New Roman" w:hAnsi="Times New Roman" w:cs="Times New Roman"/>
          <w:sz w:val="28"/>
          <w:szCs w:val="28"/>
        </w:rPr>
      </w:pPr>
      <w:r w:rsidRPr="0034730A">
        <w:rPr>
          <w:rFonts w:ascii="Times New Roman" w:hAnsi="Times New Roman" w:cs="Times New Roman"/>
          <w:sz w:val="28"/>
          <w:szCs w:val="28"/>
        </w:rPr>
        <w:t xml:space="preserve">Тогда, учитывая, что целевым назначением управляемой </w:t>
      </w:r>
      <w:r w:rsidRPr="00092421">
        <w:rPr>
          <w:rFonts w:ascii="Times New Roman" w:hAnsi="Times New Roman" w:cs="Times New Roman"/>
          <w:sz w:val="28"/>
          <w:szCs w:val="28"/>
        </w:rPr>
        <w:t xml:space="preserve">подсистемы (пассивных и активных компонент информационной системы) является обработка информационных объектов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092421">
        <w:rPr>
          <w:rFonts w:ascii="Times New Roman" w:hAnsi="Times New Roman" w:cs="Times New Roman"/>
          <w:i/>
          <w:sz w:val="28"/>
          <w:szCs w:val="28"/>
        </w:rPr>
        <w:t>}</w:t>
      </w:r>
      <w:r w:rsidRPr="00092421">
        <w:rPr>
          <w:rFonts w:ascii="Times New Roman" w:hAnsi="Times New Roman" w:cs="Times New Roman"/>
          <w:sz w:val="28"/>
          <w:szCs w:val="28"/>
        </w:rPr>
        <w:t xml:space="preserve">, ее поведение, при отсутствии воздействия дестабилизирующих факторов </w:t>
      </w:r>
      <w:r w:rsidRPr="00092421">
        <w:rPr>
          <w:rFonts w:ascii="Times New Roman" w:hAnsi="Times New Roman" w:cs="Times New Roman"/>
          <w:i/>
          <w:sz w:val="28"/>
          <w:szCs w:val="28"/>
        </w:rPr>
        <w:t>{F</w:t>
      </w:r>
      <w:r w:rsidRPr="00092421">
        <w:rPr>
          <w:rFonts w:ascii="Times New Roman" w:hAnsi="Times New Roman" w:cs="Times New Roman"/>
          <w:i/>
          <w:sz w:val="28"/>
          <w:szCs w:val="28"/>
          <w:vertAlign w:val="subscript"/>
        </w:rPr>
        <w:t>j</w:t>
      </w:r>
      <w:r w:rsidRPr="00092421">
        <w:rPr>
          <w:rFonts w:ascii="Times New Roman" w:hAnsi="Times New Roman" w:cs="Times New Roman"/>
          <w:i/>
          <w:sz w:val="28"/>
          <w:szCs w:val="28"/>
        </w:rPr>
        <w:t>}≡F</w:t>
      </w:r>
      <w:r w:rsidRPr="00092421">
        <w:rPr>
          <w:rFonts w:ascii="Times New Roman" w:hAnsi="Times New Roman" w:cs="Times New Roman"/>
          <w:sz w:val="28"/>
          <w:szCs w:val="28"/>
        </w:rPr>
        <w:t>, можно описать следующим оператором:</w:t>
      </w:r>
      <w:r w:rsidR="00092421" w:rsidRPr="0009242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(O)</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(O)</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k</m:t>
            </m:r>
          </m:sub>
          <m:sup>
            <m:r>
              <w:rPr>
                <w:rFonts w:ascii="Cambria Math" w:hAnsi="Cambria Math" w:cs="Times New Roman"/>
                <w:sz w:val="28"/>
                <w:szCs w:val="28"/>
              </w:rPr>
              <m:t>*</m:t>
            </m:r>
          </m:sup>
        </m:sSubSup>
      </m:oMath>
      <w:r w:rsidR="00092421" w:rsidRPr="00092421">
        <w:rPr>
          <w:rFonts w:ascii="Times New Roman" w:eastAsiaTheme="minorEastAsia" w:hAnsi="Times New Roman" w:cs="Times New Roman"/>
          <w:sz w:val="28"/>
          <w:szCs w:val="28"/>
        </w:rPr>
        <w:t>,</w:t>
      </w:r>
      <w:r w:rsidRPr="00092421">
        <w:rPr>
          <w:rFonts w:ascii="Times New Roman" w:hAnsi="Times New Roman" w:cs="Times New Roman"/>
          <w:sz w:val="28"/>
          <w:szCs w:val="28"/>
        </w:rPr>
        <w:t xml:space="preserve"> где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092421">
        <w:rPr>
          <w:rFonts w:ascii="Times New Roman" w:hAnsi="Times New Roman" w:cs="Times New Roman"/>
          <w:i/>
          <w:sz w:val="28"/>
          <w:szCs w:val="28"/>
        </w:rPr>
        <w:t>}</w:t>
      </w:r>
      <w:r w:rsidRPr="00092421">
        <w:rPr>
          <w:rFonts w:ascii="Times New Roman" w:hAnsi="Times New Roman" w:cs="Times New Roman"/>
          <w:sz w:val="28"/>
          <w:szCs w:val="28"/>
        </w:rPr>
        <w:t xml:space="preserve"> </w:t>
      </w:r>
      <w:r w:rsidR="007306F8">
        <w:rPr>
          <w:rFonts w:ascii="Times New Roman" w:hAnsi="Times New Roman" w:cs="Times New Roman"/>
          <w:sz w:val="28"/>
          <w:szCs w:val="28"/>
        </w:rPr>
        <w:t>–</w:t>
      </w:r>
      <w:r w:rsidRPr="00092421">
        <w:rPr>
          <w:rFonts w:ascii="Times New Roman" w:hAnsi="Times New Roman" w:cs="Times New Roman"/>
          <w:sz w:val="28"/>
          <w:szCs w:val="28"/>
        </w:rPr>
        <w:t xml:space="preserve"> множество состояний информационного объекта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092421">
        <w:rPr>
          <w:rFonts w:ascii="Times New Roman" w:hAnsi="Times New Roman" w:cs="Times New Roman"/>
          <w:sz w:val="28"/>
          <w:szCs w:val="28"/>
        </w:rPr>
        <w:t xml:space="preserve">, в которые </w:t>
      </w:r>
      <w:r w:rsidR="0034730A" w:rsidRPr="00092421">
        <w:rPr>
          <w:rFonts w:ascii="Times New Roman" w:hAnsi="Times New Roman" w:cs="Times New Roman"/>
          <w:i/>
          <w:sz w:val="28"/>
          <w:szCs w:val="28"/>
        </w:rPr>
        <w:t>I</w:t>
      </w:r>
      <w:r w:rsidR="0034730A" w:rsidRPr="00092421">
        <w:rPr>
          <w:rFonts w:ascii="Times New Roman" w:hAnsi="Times New Roman" w:cs="Times New Roman"/>
          <w:i/>
          <w:sz w:val="28"/>
          <w:szCs w:val="28"/>
          <w:vertAlign w:val="subscript"/>
        </w:rPr>
        <w:t>k</w:t>
      </w:r>
      <w:r w:rsidRPr="00092421">
        <w:rPr>
          <w:rFonts w:ascii="Times New Roman" w:hAnsi="Times New Roman" w:cs="Times New Roman"/>
          <w:sz w:val="28"/>
          <w:szCs w:val="28"/>
        </w:rPr>
        <w:t xml:space="preserve"> переходит после отрабатывания управлений </w:t>
      </w:r>
      <w:r w:rsidR="0034730A" w:rsidRPr="00092421">
        <w:rPr>
          <w:rFonts w:ascii="Times New Roman" w:hAnsi="Times New Roman" w:cs="Times New Roman"/>
          <w:i/>
          <w:sz w:val="28"/>
          <w:szCs w:val="28"/>
        </w:rPr>
        <w:t>U</w:t>
      </w:r>
      <w:r w:rsidR="0034730A" w:rsidRPr="00092421">
        <w:rPr>
          <w:rFonts w:ascii="Times New Roman" w:hAnsi="Times New Roman" w:cs="Times New Roman"/>
          <w:i/>
          <w:sz w:val="28"/>
          <w:szCs w:val="28"/>
          <w:vertAlign w:val="superscript"/>
        </w:rPr>
        <w:t>(o)</w:t>
      </w:r>
      <w:r w:rsidR="0034730A" w:rsidRPr="00092421">
        <w:rPr>
          <w:rFonts w:ascii="Times New Roman" w:hAnsi="Times New Roman" w:cs="Times New Roman"/>
          <w:sz w:val="28"/>
          <w:szCs w:val="28"/>
        </w:rPr>
        <w:t xml:space="preserve"> </w:t>
      </w:r>
      <w:r w:rsidRPr="00092421">
        <w:rPr>
          <w:rFonts w:ascii="Times New Roman" w:hAnsi="Times New Roman" w:cs="Times New Roman"/>
          <w:sz w:val="28"/>
          <w:szCs w:val="28"/>
        </w:rPr>
        <w:t xml:space="preserve"> с помощью системных ресурсов </w:t>
      </w:r>
      <w:r w:rsidRPr="00092421">
        <w:rPr>
          <w:rFonts w:ascii="Times New Roman" w:hAnsi="Times New Roman" w:cs="Times New Roman"/>
          <w:i/>
          <w:sz w:val="28"/>
          <w:szCs w:val="28"/>
        </w:rPr>
        <w:t>R</w:t>
      </w:r>
      <w:r w:rsidRPr="00092421">
        <w:rPr>
          <w:rFonts w:ascii="Times New Roman" w:hAnsi="Times New Roman" w:cs="Times New Roman"/>
          <w:i/>
          <w:sz w:val="28"/>
          <w:szCs w:val="28"/>
          <w:vertAlign w:val="superscript"/>
        </w:rPr>
        <w:t>(o)</w:t>
      </w:r>
      <w:r w:rsidRPr="00092421">
        <w:rPr>
          <w:rFonts w:ascii="Times New Roman" w:hAnsi="Times New Roman" w:cs="Times New Roman"/>
          <w:sz w:val="28"/>
          <w:szCs w:val="28"/>
        </w:rPr>
        <w:t xml:space="preserve">, в компонентах тракта обработки информации (носители информации </w:t>
      </w:r>
      <w:r w:rsidR="00DA7899">
        <w:rPr>
          <w:rFonts w:ascii="Times New Roman" w:hAnsi="Times New Roman" w:cs="Times New Roman"/>
          <w:sz w:val="28"/>
          <w:szCs w:val="28"/>
        </w:rPr>
        <w:t>–</w:t>
      </w:r>
      <w:r w:rsidRPr="00092421">
        <w:rPr>
          <w:rFonts w:ascii="Times New Roman" w:hAnsi="Times New Roman" w:cs="Times New Roman"/>
          <w:sz w:val="28"/>
          <w:szCs w:val="28"/>
        </w:rPr>
        <w:t xml:space="preserve"> средства управления носителями </w:t>
      </w:r>
      <w:r w:rsidR="00F63539">
        <w:rPr>
          <w:rFonts w:ascii="Times New Roman" w:hAnsi="Times New Roman" w:cs="Times New Roman"/>
          <w:sz w:val="28"/>
          <w:szCs w:val="28"/>
        </w:rPr>
        <w:t>–</w:t>
      </w:r>
      <w:r w:rsidRPr="00092421">
        <w:rPr>
          <w:rFonts w:ascii="Times New Roman" w:hAnsi="Times New Roman" w:cs="Times New Roman"/>
          <w:sz w:val="28"/>
          <w:szCs w:val="28"/>
        </w:rPr>
        <w:t xml:space="preserve"> средства взаимодействия с носителями </w:t>
      </w:r>
      <w:r w:rsidR="00DA7899">
        <w:rPr>
          <w:rFonts w:ascii="Times New Roman" w:hAnsi="Times New Roman" w:cs="Times New Roman"/>
          <w:sz w:val="28"/>
          <w:szCs w:val="28"/>
        </w:rPr>
        <w:t>–</w:t>
      </w:r>
      <w:r w:rsidRPr="00092421">
        <w:rPr>
          <w:rFonts w:ascii="Times New Roman" w:hAnsi="Times New Roman" w:cs="Times New Roman"/>
          <w:sz w:val="28"/>
          <w:szCs w:val="28"/>
        </w:rPr>
        <w:t xml:space="preserve"> область обработки)</w:t>
      </w:r>
      <w:r w:rsidR="00092421" w:rsidRPr="00092421">
        <w:rPr>
          <w:rFonts w:ascii="Times New Roman" w:hAnsi="Times New Roman" w:cs="Times New Roman"/>
          <w:sz w:val="28"/>
          <w:szCs w:val="28"/>
        </w:rPr>
        <w:t>.</w:t>
      </w:r>
      <w:r w:rsidRPr="00092421">
        <w:rPr>
          <w:rFonts w:ascii="Times New Roman" w:hAnsi="Times New Roman" w:cs="Times New Roman"/>
          <w:sz w:val="28"/>
          <w:szCs w:val="28"/>
        </w:rPr>
        <w:t xml:space="preserve"> </w:t>
      </w:r>
    </w:p>
    <w:p w:rsidR="00797001" w:rsidRDefault="00092421"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23B9A" w:rsidRPr="00092421">
        <w:rPr>
          <w:rFonts w:ascii="Times New Roman" w:hAnsi="Times New Roman" w:cs="Times New Roman"/>
          <w:sz w:val="28"/>
          <w:szCs w:val="28"/>
        </w:rPr>
        <w:t xml:space="preserve">ричем, оператор обеспечения долговременного хранения объектов </w:t>
      </w:r>
      <w:r w:rsidR="0034730A" w:rsidRPr="00092421">
        <w:rPr>
          <w:rFonts w:ascii="Times New Roman" w:hAnsi="Times New Roman" w:cs="Times New Roman"/>
          <w:i/>
          <w:sz w:val="28"/>
          <w:szCs w:val="28"/>
        </w:rPr>
        <w:t>{I</w:t>
      </w:r>
      <w:r w:rsidR="0034730A" w:rsidRPr="00092421">
        <w:rPr>
          <w:rFonts w:ascii="Times New Roman" w:hAnsi="Times New Roman" w:cs="Times New Roman"/>
          <w:i/>
          <w:sz w:val="28"/>
          <w:szCs w:val="28"/>
          <w:vertAlign w:val="subscript"/>
        </w:rPr>
        <w:t>k</w:t>
      </w:r>
      <w:r w:rsidR="0034730A" w:rsidRPr="00092421">
        <w:rPr>
          <w:rFonts w:ascii="Times New Roman" w:hAnsi="Times New Roman" w:cs="Times New Roman"/>
          <w:i/>
          <w:sz w:val="28"/>
          <w:szCs w:val="28"/>
        </w:rPr>
        <w:t>}</w:t>
      </w:r>
      <w:r w:rsidR="00523B9A" w:rsidRPr="00092421">
        <w:rPr>
          <w:rFonts w:ascii="Times New Roman" w:hAnsi="Times New Roman" w:cs="Times New Roman"/>
          <w:sz w:val="28"/>
          <w:szCs w:val="28"/>
        </w:rPr>
        <w:t xml:space="preserve"> (оператор носителя информации или информационного хранилища) есть:</w:t>
      </w:r>
      <w:r>
        <w:rPr>
          <w:rFonts w:ascii="Times New Roman" w:hAnsi="Times New Roman" w:cs="Times New Roman"/>
          <w:sz w:val="28"/>
          <w:szCs w:val="28"/>
        </w:rPr>
        <w:t xml:space="preserve"> </w:t>
      </w:r>
      <m:oMath>
        <m:r>
          <w:rPr>
            <w:rFonts w:ascii="Cambria Math" w:hAnsi="Cambria Math" w:cs="Times New Roman"/>
            <w:sz w:val="28"/>
            <w:szCs w:val="28"/>
          </w:rPr>
          <m:t>χ:</m:t>
        </m:r>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oMath>
      <w:r w:rsidRPr="00092421">
        <w:rPr>
          <w:rFonts w:ascii="Times New Roman" w:eastAsiaTheme="minorEastAsia" w:hAnsi="Times New Roman" w:cs="Times New Roman"/>
          <w:sz w:val="28"/>
          <w:szCs w:val="28"/>
        </w:rPr>
        <w:t>.</w:t>
      </w:r>
      <w:r w:rsidR="002A10ED">
        <w:rPr>
          <w:rFonts w:ascii="Times New Roman" w:eastAsiaTheme="minorEastAsia" w:hAnsi="Times New Roman" w:cs="Times New Roman"/>
          <w:sz w:val="28"/>
          <w:szCs w:val="28"/>
        </w:rPr>
        <w:t xml:space="preserve"> </w:t>
      </w:r>
      <w:r w:rsidR="0034730A" w:rsidRPr="00797001">
        <w:rPr>
          <w:rFonts w:ascii="Times New Roman" w:hAnsi="Times New Roman" w:cs="Times New Roman"/>
          <w:sz w:val="28"/>
          <w:szCs w:val="28"/>
        </w:rPr>
        <w:t xml:space="preserve">Здесь </w:t>
      </w:r>
      <w:r w:rsidR="0034730A" w:rsidRPr="00797001">
        <w:rPr>
          <w:rFonts w:ascii="Times New Roman" w:hAnsi="Times New Roman" w:cs="Times New Roman"/>
          <w:i/>
          <w:sz w:val="28"/>
          <w:szCs w:val="28"/>
        </w:rPr>
        <w:t>{G</w:t>
      </w:r>
      <w:r w:rsidR="0034730A" w:rsidRPr="00797001">
        <w:rPr>
          <w:rFonts w:ascii="Times New Roman" w:hAnsi="Times New Roman" w:cs="Times New Roman"/>
          <w:i/>
          <w:sz w:val="28"/>
          <w:szCs w:val="28"/>
          <w:vertAlign w:val="subscript"/>
        </w:rPr>
        <w:t>k</w:t>
      </w:r>
      <w:r w:rsidR="0034730A" w:rsidRPr="00797001">
        <w:rPr>
          <w:rFonts w:ascii="Times New Roman" w:hAnsi="Times New Roman" w:cs="Times New Roman"/>
          <w:i/>
          <w:sz w:val="28"/>
          <w:szCs w:val="28"/>
        </w:rPr>
        <w:t>}</w:t>
      </w:r>
      <w:r w:rsidR="0034730A" w:rsidRPr="00797001">
        <w:rPr>
          <w:rFonts w:ascii="Times New Roman" w:hAnsi="Times New Roman" w:cs="Times New Roman"/>
          <w:sz w:val="28"/>
          <w:szCs w:val="28"/>
        </w:rPr>
        <w:t xml:space="preserve"> </w:t>
      </w:r>
      <w:r w:rsidR="00DA7899">
        <w:rPr>
          <w:rFonts w:ascii="Times New Roman" w:hAnsi="Times New Roman" w:cs="Times New Roman"/>
          <w:sz w:val="28"/>
          <w:szCs w:val="28"/>
        </w:rPr>
        <w:t>–</w:t>
      </w:r>
      <w:r w:rsidR="0034730A" w:rsidRPr="00797001">
        <w:rPr>
          <w:rFonts w:ascii="Times New Roman" w:hAnsi="Times New Roman" w:cs="Times New Roman"/>
          <w:sz w:val="28"/>
          <w:szCs w:val="28"/>
        </w:rPr>
        <w:t xml:space="preserve"> множество управляющих воздействий, необходимых для выбора соответствующего информационного объекта </w:t>
      </w:r>
      <w:r w:rsidR="0034730A" w:rsidRPr="00797001">
        <w:rPr>
          <w:rFonts w:ascii="Times New Roman" w:hAnsi="Times New Roman" w:cs="Times New Roman"/>
          <w:i/>
          <w:sz w:val="28"/>
          <w:szCs w:val="28"/>
        </w:rPr>
        <w:t>I</w:t>
      </w:r>
      <w:r w:rsidR="0034730A" w:rsidRPr="00797001">
        <w:rPr>
          <w:rFonts w:ascii="Times New Roman" w:hAnsi="Times New Roman" w:cs="Times New Roman"/>
          <w:i/>
          <w:sz w:val="28"/>
          <w:szCs w:val="28"/>
          <w:vertAlign w:val="subscript"/>
        </w:rPr>
        <w:t>k</w:t>
      </w:r>
      <w:r w:rsidR="0034730A" w:rsidRPr="00797001">
        <w:rPr>
          <w:rFonts w:ascii="Times New Roman" w:hAnsi="Times New Roman" w:cs="Times New Roman"/>
          <w:sz w:val="28"/>
          <w:szCs w:val="28"/>
        </w:rPr>
        <w:t xml:space="preserve"> из хранилища перед его отправкой на обработку. Множество системных ресурсов </w:t>
      </w:r>
      <w:r w:rsidR="0034730A" w:rsidRPr="00797001">
        <w:rPr>
          <w:rFonts w:ascii="Times New Roman" w:hAnsi="Times New Roman" w:cs="Times New Roman"/>
          <w:i/>
          <w:sz w:val="28"/>
          <w:szCs w:val="28"/>
        </w:rPr>
        <w:t>R</w:t>
      </w:r>
      <w:r w:rsidR="0034730A" w:rsidRPr="00797001">
        <w:rPr>
          <w:rFonts w:ascii="Times New Roman" w:hAnsi="Times New Roman" w:cs="Times New Roman"/>
          <w:i/>
          <w:sz w:val="28"/>
          <w:szCs w:val="28"/>
          <w:vertAlign w:val="superscript"/>
        </w:rPr>
        <w:t>(o)</w:t>
      </w:r>
      <w:r w:rsidR="0034730A" w:rsidRPr="00797001">
        <w:rPr>
          <w:rFonts w:ascii="Times New Roman" w:hAnsi="Times New Roman" w:cs="Times New Roman"/>
          <w:i/>
          <w:sz w:val="28"/>
          <w:szCs w:val="28"/>
        </w:rPr>
        <w:t xml:space="preserve"> ≡{ R</w:t>
      </w:r>
      <w:r w:rsidR="0034730A" w:rsidRPr="00797001">
        <w:rPr>
          <w:rFonts w:ascii="Times New Roman" w:hAnsi="Times New Roman" w:cs="Times New Roman"/>
          <w:i/>
          <w:sz w:val="28"/>
          <w:szCs w:val="28"/>
          <w:vertAlign w:val="superscript"/>
        </w:rPr>
        <w:t>(δ)</w:t>
      </w:r>
      <w:r w:rsidR="0034730A" w:rsidRPr="00797001">
        <w:rPr>
          <w:rFonts w:ascii="Times New Roman" w:hAnsi="Times New Roman" w:cs="Times New Roman"/>
          <w:i/>
          <w:sz w:val="28"/>
          <w:szCs w:val="28"/>
        </w:rPr>
        <w:t>, R</w:t>
      </w:r>
      <w:r w:rsidR="0034730A" w:rsidRPr="00797001">
        <w:rPr>
          <w:rFonts w:ascii="Times New Roman" w:hAnsi="Times New Roman" w:cs="Times New Roman"/>
          <w:i/>
          <w:sz w:val="28"/>
          <w:szCs w:val="28"/>
          <w:vertAlign w:val="superscript"/>
        </w:rPr>
        <w:t>(ζ)</w:t>
      </w:r>
      <w:r w:rsidR="0034730A" w:rsidRPr="00797001">
        <w:rPr>
          <w:rFonts w:ascii="Times New Roman" w:hAnsi="Times New Roman" w:cs="Times New Roman"/>
          <w:i/>
          <w:sz w:val="28"/>
          <w:szCs w:val="28"/>
        </w:rPr>
        <w:t>, R</w:t>
      </w:r>
      <w:r w:rsidR="0034730A" w:rsidRPr="00797001">
        <w:rPr>
          <w:rFonts w:ascii="Times New Roman" w:hAnsi="Times New Roman" w:cs="Times New Roman"/>
          <w:i/>
          <w:sz w:val="28"/>
          <w:szCs w:val="28"/>
          <w:vertAlign w:val="superscript"/>
        </w:rPr>
        <w:t>(α)</w:t>
      </w:r>
      <w:r w:rsidR="0034730A" w:rsidRPr="00797001">
        <w:rPr>
          <w:rFonts w:ascii="Times New Roman" w:hAnsi="Times New Roman" w:cs="Times New Roman"/>
          <w:i/>
          <w:sz w:val="28"/>
          <w:szCs w:val="28"/>
        </w:rPr>
        <w:t>}</w:t>
      </w:r>
      <w:r w:rsidR="0034730A" w:rsidRPr="00797001">
        <w:rPr>
          <w:rFonts w:ascii="Times New Roman" w:hAnsi="Times New Roman" w:cs="Times New Roman"/>
          <w:sz w:val="28"/>
          <w:szCs w:val="28"/>
        </w:rPr>
        <w:t xml:space="preserve">, </w:t>
      </w:r>
      <w:r w:rsidR="00DA7899">
        <w:rPr>
          <w:rFonts w:ascii="Times New Roman" w:hAnsi="Times New Roman" w:cs="Times New Roman"/>
          <w:sz w:val="28"/>
          <w:szCs w:val="28"/>
        </w:rPr>
        <w:t>–</w:t>
      </w:r>
      <w:r w:rsidR="0034730A" w:rsidRPr="00797001">
        <w:rPr>
          <w:rFonts w:ascii="Times New Roman" w:hAnsi="Times New Roman" w:cs="Times New Roman"/>
          <w:sz w:val="28"/>
          <w:szCs w:val="28"/>
        </w:rPr>
        <w:t xml:space="preserve"> есть множество аппаратных и системных программных средств, необходимых для осуществления обработки объекта </w:t>
      </w:r>
      <w:r w:rsidR="0034730A" w:rsidRPr="00797001">
        <w:rPr>
          <w:rFonts w:ascii="Times New Roman" w:hAnsi="Times New Roman" w:cs="Times New Roman"/>
          <w:i/>
          <w:sz w:val="28"/>
          <w:szCs w:val="28"/>
        </w:rPr>
        <w:t>I</w:t>
      </w:r>
      <w:r w:rsidR="0034730A" w:rsidRPr="00797001">
        <w:rPr>
          <w:rFonts w:ascii="Times New Roman" w:hAnsi="Times New Roman" w:cs="Times New Roman"/>
          <w:i/>
          <w:sz w:val="28"/>
          <w:szCs w:val="28"/>
          <w:vertAlign w:val="subscript"/>
        </w:rPr>
        <w:t>k</w:t>
      </w:r>
      <w:r w:rsidR="0034730A" w:rsidRPr="00797001">
        <w:rPr>
          <w:rFonts w:ascii="Times New Roman" w:hAnsi="Times New Roman" w:cs="Times New Roman"/>
          <w:sz w:val="28"/>
          <w:szCs w:val="28"/>
        </w:rPr>
        <w:t xml:space="preserve">, при этом: </w:t>
      </w:r>
      <w:r w:rsidR="00797001" w:rsidRPr="00797001">
        <w:rPr>
          <w:rFonts w:ascii="Times New Roman" w:hAnsi="Times New Roman" w:cs="Times New Roman"/>
          <w:i/>
          <w:sz w:val="28"/>
          <w:szCs w:val="28"/>
        </w:rPr>
        <w:t>R</w:t>
      </w:r>
      <w:r w:rsidR="00797001" w:rsidRPr="00797001">
        <w:rPr>
          <w:rFonts w:ascii="Times New Roman" w:hAnsi="Times New Roman" w:cs="Times New Roman"/>
          <w:i/>
          <w:sz w:val="28"/>
          <w:szCs w:val="28"/>
          <w:vertAlign w:val="superscript"/>
        </w:rPr>
        <w:t>(δ)</w:t>
      </w:r>
      <w:r w:rsidR="0034730A" w:rsidRPr="00797001">
        <w:rPr>
          <w:rFonts w:ascii="Times New Roman" w:hAnsi="Times New Roman" w:cs="Times New Roman"/>
          <w:sz w:val="28"/>
          <w:szCs w:val="28"/>
        </w:rPr>
        <w:t xml:space="preserve"> </w:t>
      </w:r>
      <w:r w:rsidR="00DA7899">
        <w:rPr>
          <w:rFonts w:ascii="Times New Roman" w:hAnsi="Times New Roman" w:cs="Times New Roman"/>
          <w:sz w:val="28"/>
          <w:szCs w:val="28"/>
        </w:rPr>
        <w:t>–</w:t>
      </w:r>
      <w:r w:rsidR="0034730A" w:rsidRPr="00797001">
        <w:rPr>
          <w:rFonts w:ascii="Times New Roman" w:hAnsi="Times New Roman" w:cs="Times New Roman"/>
          <w:sz w:val="28"/>
          <w:szCs w:val="28"/>
        </w:rPr>
        <w:t xml:space="preserve"> ресурсы, обеспечивающие функционирование средств управления носителем информации; </w:t>
      </w:r>
      <w:r w:rsidR="00797001" w:rsidRPr="00797001">
        <w:rPr>
          <w:rFonts w:ascii="Times New Roman" w:hAnsi="Times New Roman" w:cs="Times New Roman"/>
          <w:i/>
          <w:sz w:val="28"/>
          <w:szCs w:val="28"/>
        </w:rPr>
        <w:t>R</w:t>
      </w:r>
      <w:r w:rsidR="00797001" w:rsidRPr="00797001">
        <w:rPr>
          <w:rFonts w:ascii="Times New Roman" w:hAnsi="Times New Roman" w:cs="Times New Roman"/>
          <w:i/>
          <w:sz w:val="28"/>
          <w:szCs w:val="28"/>
          <w:vertAlign w:val="superscript"/>
        </w:rPr>
        <w:t>(ζ)</w:t>
      </w:r>
      <w:r w:rsidR="0034730A" w:rsidRPr="00797001">
        <w:rPr>
          <w:rFonts w:ascii="Times New Roman" w:hAnsi="Times New Roman" w:cs="Times New Roman"/>
          <w:sz w:val="28"/>
          <w:szCs w:val="28"/>
        </w:rPr>
        <w:t xml:space="preserve"> </w:t>
      </w:r>
      <w:r w:rsidR="00DA7899">
        <w:rPr>
          <w:rFonts w:ascii="Times New Roman" w:hAnsi="Times New Roman" w:cs="Times New Roman"/>
          <w:sz w:val="28"/>
          <w:szCs w:val="28"/>
        </w:rPr>
        <w:t>–</w:t>
      </w:r>
      <w:r w:rsidR="0034730A" w:rsidRPr="00797001">
        <w:rPr>
          <w:rFonts w:ascii="Times New Roman" w:hAnsi="Times New Roman" w:cs="Times New Roman"/>
          <w:sz w:val="28"/>
          <w:szCs w:val="28"/>
        </w:rPr>
        <w:t xml:space="preserve"> ресурсы, необходимые для организации взаимодействия с носителем информации; </w:t>
      </w:r>
      <w:r w:rsidR="00797001" w:rsidRPr="00797001">
        <w:rPr>
          <w:rFonts w:ascii="Times New Roman" w:hAnsi="Times New Roman" w:cs="Times New Roman"/>
          <w:i/>
          <w:sz w:val="28"/>
          <w:szCs w:val="28"/>
        </w:rPr>
        <w:t>R</w:t>
      </w:r>
      <w:r w:rsidR="00797001" w:rsidRPr="00797001">
        <w:rPr>
          <w:rFonts w:ascii="Times New Roman" w:hAnsi="Times New Roman" w:cs="Times New Roman"/>
          <w:i/>
          <w:sz w:val="28"/>
          <w:szCs w:val="28"/>
          <w:vertAlign w:val="superscript"/>
        </w:rPr>
        <w:t>(α)</w:t>
      </w:r>
      <w:r w:rsidR="0034730A" w:rsidRPr="00797001">
        <w:rPr>
          <w:rFonts w:ascii="Times New Roman" w:hAnsi="Times New Roman" w:cs="Times New Roman"/>
          <w:sz w:val="28"/>
          <w:szCs w:val="28"/>
        </w:rPr>
        <w:t xml:space="preserve"> </w:t>
      </w:r>
      <w:r w:rsidR="00DA7899">
        <w:rPr>
          <w:rFonts w:ascii="Times New Roman" w:hAnsi="Times New Roman" w:cs="Times New Roman"/>
          <w:sz w:val="28"/>
          <w:szCs w:val="28"/>
        </w:rPr>
        <w:t>–</w:t>
      </w:r>
      <w:r w:rsidR="0034730A" w:rsidRPr="00797001">
        <w:rPr>
          <w:rFonts w:ascii="Times New Roman" w:hAnsi="Times New Roman" w:cs="Times New Roman"/>
          <w:sz w:val="28"/>
          <w:szCs w:val="28"/>
        </w:rPr>
        <w:t xml:space="preserve"> ресурсы, обслуживающие область обработки информации. </w:t>
      </w:r>
    </w:p>
    <w:p w:rsidR="00797001" w:rsidRDefault="0034730A" w:rsidP="00C368FD">
      <w:pPr>
        <w:spacing w:after="0" w:line="240" w:lineRule="auto"/>
        <w:ind w:firstLine="709"/>
        <w:jc w:val="both"/>
        <w:rPr>
          <w:rFonts w:ascii="Times New Roman" w:hAnsi="Times New Roman" w:cs="Times New Roman"/>
          <w:sz w:val="28"/>
          <w:szCs w:val="28"/>
        </w:rPr>
      </w:pPr>
      <w:r w:rsidRPr="00797001">
        <w:rPr>
          <w:rFonts w:ascii="Times New Roman" w:hAnsi="Times New Roman" w:cs="Times New Roman"/>
          <w:sz w:val="28"/>
          <w:szCs w:val="28"/>
        </w:rPr>
        <w:t xml:space="preserve">Построение множества программ </w:t>
      </w:r>
      <w:r w:rsidRPr="00797001">
        <w:rPr>
          <w:rFonts w:ascii="Times New Roman" w:hAnsi="Times New Roman" w:cs="Times New Roman"/>
          <w:i/>
          <w:sz w:val="28"/>
          <w:szCs w:val="28"/>
        </w:rPr>
        <w:t>P</w:t>
      </w:r>
      <w:r w:rsidRPr="00797001">
        <w:rPr>
          <w:rFonts w:ascii="Times New Roman" w:hAnsi="Times New Roman" w:cs="Times New Roman"/>
          <w:i/>
          <w:sz w:val="28"/>
          <w:szCs w:val="28"/>
          <w:vertAlign w:val="superscript"/>
        </w:rPr>
        <w:t>(o)</w:t>
      </w:r>
      <w:r w:rsidRPr="00797001">
        <w:rPr>
          <w:rFonts w:ascii="Times New Roman" w:hAnsi="Times New Roman" w:cs="Times New Roman"/>
          <w:sz w:val="28"/>
          <w:szCs w:val="28"/>
        </w:rPr>
        <w:t xml:space="preserve"> обработки информационных объектов </w:t>
      </w:r>
      <w:r w:rsidRPr="00797001">
        <w:rPr>
          <w:rFonts w:ascii="Times New Roman" w:hAnsi="Times New Roman" w:cs="Times New Roman"/>
          <w:i/>
          <w:sz w:val="28"/>
          <w:szCs w:val="28"/>
        </w:rPr>
        <w:t>{I</w:t>
      </w:r>
      <w:r w:rsidRPr="00797001">
        <w:rPr>
          <w:rFonts w:ascii="Times New Roman" w:hAnsi="Times New Roman" w:cs="Times New Roman"/>
          <w:i/>
          <w:sz w:val="28"/>
          <w:szCs w:val="28"/>
          <w:vertAlign w:val="subscript"/>
        </w:rPr>
        <w:t>k</w:t>
      </w:r>
      <w:r w:rsidRPr="00797001">
        <w:rPr>
          <w:rFonts w:ascii="Times New Roman" w:hAnsi="Times New Roman" w:cs="Times New Roman"/>
          <w:i/>
          <w:sz w:val="28"/>
          <w:szCs w:val="28"/>
        </w:rPr>
        <w:t>}</w:t>
      </w:r>
      <w:r w:rsidRPr="00797001">
        <w:rPr>
          <w:rFonts w:ascii="Times New Roman" w:hAnsi="Times New Roman" w:cs="Times New Roman"/>
          <w:sz w:val="28"/>
          <w:szCs w:val="28"/>
        </w:rPr>
        <w:t xml:space="preserve"> осуществляется на основе сведений о характере обрабатываемых информационных объектах </w:t>
      </w:r>
      <w:r w:rsidRPr="00797001">
        <w:rPr>
          <w:rFonts w:ascii="Times New Roman" w:hAnsi="Times New Roman" w:cs="Times New Roman"/>
          <w:i/>
          <w:sz w:val="28"/>
          <w:szCs w:val="28"/>
        </w:rPr>
        <w:t>I</w:t>
      </w:r>
      <w:r w:rsidRPr="00797001">
        <w:rPr>
          <w:rFonts w:ascii="Times New Roman" w:hAnsi="Times New Roman" w:cs="Times New Roman"/>
          <w:i/>
          <w:sz w:val="28"/>
          <w:szCs w:val="28"/>
          <w:vertAlign w:val="subscript"/>
        </w:rPr>
        <w:t>k</w:t>
      </w:r>
      <w:r w:rsidRPr="00797001">
        <w:rPr>
          <w:rFonts w:ascii="Times New Roman" w:hAnsi="Times New Roman" w:cs="Times New Roman"/>
          <w:sz w:val="28"/>
          <w:szCs w:val="28"/>
        </w:rPr>
        <w:t xml:space="preserve"> (точнее об объектах </w:t>
      </w:r>
      <w:r w:rsidRPr="00797001">
        <w:rPr>
          <w:rFonts w:ascii="Times New Roman" w:hAnsi="Times New Roman" w:cs="Times New Roman"/>
          <w:i/>
          <w:sz w:val="28"/>
          <w:szCs w:val="28"/>
        </w:rPr>
        <w:t>I</w:t>
      </w:r>
      <w:r w:rsidRPr="00797001">
        <w:rPr>
          <w:rFonts w:ascii="Times New Roman" w:hAnsi="Times New Roman" w:cs="Times New Roman"/>
          <w:i/>
          <w:sz w:val="28"/>
          <w:szCs w:val="28"/>
          <w:vertAlign w:val="subscript"/>
        </w:rPr>
        <w:t>k</w:t>
      </w:r>
      <w:r w:rsidRPr="00797001">
        <w:rPr>
          <w:rFonts w:ascii="Times New Roman" w:hAnsi="Times New Roman" w:cs="Times New Roman"/>
          <w:i/>
          <w:sz w:val="28"/>
          <w:szCs w:val="28"/>
          <w:vertAlign w:val="superscript"/>
        </w:rPr>
        <w:t>(ζ)</w:t>
      </w:r>
      <w:r w:rsidRPr="00797001">
        <w:rPr>
          <w:rFonts w:ascii="Times New Roman" w:hAnsi="Times New Roman" w:cs="Times New Roman"/>
          <w:sz w:val="28"/>
          <w:szCs w:val="28"/>
        </w:rPr>
        <w:t>, поступающих в область о</w:t>
      </w:r>
      <w:r w:rsidR="00797001">
        <w:rPr>
          <w:rFonts w:ascii="Times New Roman" w:hAnsi="Times New Roman" w:cs="Times New Roman"/>
          <w:sz w:val="28"/>
          <w:szCs w:val="28"/>
        </w:rPr>
        <w:t xml:space="preserve">бработки), цели ее обработки </w:t>
      </w:r>
      <w:r w:rsidR="00797001" w:rsidRPr="00797001">
        <w:rPr>
          <w:rFonts w:ascii="Times New Roman" w:hAnsi="Times New Roman" w:cs="Times New Roman"/>
          <w:i/>
          <w:sz w:val="28"/>
          <w:szCs w:val="28"/>
        </w:rPr>
        <w:t>I</w:t>
      </w:r>
      <w:r w:rsidR="00797001" w:rsidRPr="00797001">
        <w:rPr>
          <w:rFonts w:ascii="Times New Roman" w:hAnsi="Times New Roman" w:cs="Times New Roman"/>
          <w:i/>
          <w:sz w:val="28"/>
          <w:szCs w:val="28"/>
          <w:vertAlign w:val="subscript"/>
        </w:rPr>
        <w:t>k</w:t>
      </w:r>
      <w:r w:rsidRPr="00797001">
        <w:rPr>
          <w:rFonts w:ascii="Times New Roman" w:hAnsi="Times New Roman" w:cs="Times New Roman"/>
          <w:i/>
          <w:sz w:val="28"/>
          <w:szCs w:val="28"/>
          <w:vertAlign w:val="superscript"/>
        </w:rPr>
        <w:t>C</w:t>
      </w:r>
      <w:r w:rsidRPr="00797001">
        <w:rPr>
          <w:rFonts w:ascii="Times New Roman" w:hAnsi="Times New Roman" w:cs="Times New Roman"/>
          <w:sz w:val="28"/>
          <w:szCs w:val="28"/>
        </w:rPr>
        <w:t xml:space="preserve"> и предварительно загруженного из хранилища информационного массива </w:t>
      </w:r>
      <w:r w:rsidRPr="00797001">
        <w:rPr>
          <w:rFonts w:ascii="Times New Roman" w:hAnsi="Times New Roman" w:cs="Times New Roman"/>
          <w:i/>
          <w:sz w:val="28"/>
          <w:szCs w:val="28"/>
        </w:rPr>
        <w:t>I</w:t>
      </w:r>
      <w:r w:rsidRPr="00797001">
        <w:rPr>
          <w:rFonts w:ascii="Times New Roman" w:hAnsi="Times New Roman" w:cs="Times New Roman"/>
          <w:i/>
          <w:sz w:val="28"/>
          <w:szCs w:val="28"/>
          <w:vertAlign w:val="subscript"/>
        </w:rPr>
        <w:t>k</w:t>
      </w:r>
      <w:r w:rsidRPr="00797001">
        <w:rPr>
          <w:rFonts w:ascii="Times New Roman" w:hAnsi="Times New Roman" w:cs="Times New Roman"/>
          <w:i/>
          <w:sz w:val="28"/>
          <w:szCs w:val="28"/>
          <w:vertAlign w:val="superscript"/>
        </w:rPr>
        <w:t>(P)</w:t>
      </w:r>
      <w:r w:rsidRPr="00797001">
        <w:rPr>
          <w:rFonts w:ascii="Times New Roman" w:hAnsi="Times New Roman" w:cs="Times New Roman"/>
          <w:sz w:val="28"/>
          <w:szCs w:val="28"/>
        </w:rPr>
        <w:t xml:space="preserve">, представляющего собой программный код информационной технологии обработки. </w:t>
      </w:r>
    </w:p>
    <w:p w:rsidR="00092421" w:rsidRDefault="0034730A" w:rsidP="00C368FD">
      <w:pPr>
        <w:spacing w:after="0" w:line="240" w:lineRule="auto"/>
        <w:ind w:firstLine="709"/>
        <w:jc w:val="both"/>
        <w:rPr>
          <w:rFonts w:ascii="Times New Roman" w:hAnsi="Times New Roman" w:cs="Times New Roman"/>
          <w:sz w:val="28"/>
          <w:szCs w:val="28"/>
        </w:rPr>
      </w:pPr>
      <w:r w:rsidRPr="00797001">
        <w:rPr>
          <w:rFonts w:ascii="Times New Roman" w:hAnsi="Times New Roman" w:cs="Times New Roman"/>
          <w:sz w:val="28"/>
          <w:szCs w:val="28"/>
        </w:rPr>
        <w:t xml:space="preserve">Можно смело утверждать при этом, что, если процессы управления областью обработки информации </w:t>
      </w:r>
      <w:r w:rsidRPr="00797001">
        <w:rPr>
          <w:rFonts w:ascii="Times New Roman" w:hAnsi="Times New Roman" w:cs="Times New Roman"/>
          <w:i/>
          <w:sz w:val="28"/>
          <w:szCs w:val="28"/>
        </w:rPr>
        <w:t>U</w:t>
      </w:r>
      <w:r w:rsidRPr="00797001">
        <w:rPr>
          <w:rFonts w:ascii="Times New Roman" w:hAnsi="Times New Roman" w:cs="Times New Roman"/>
          <w:i/>
          <w:sz w:val="28"/>
          <w:szCs w:val="28"/>
          <w:vertAlign w:val="superscript"/>
        </w:rPr>
        <w:t>(o)</w:t>
      </w:r>
      <w:r w:rsidRPr="00797001">
        <w:rPr>
          <w:rFonts w:ascii="Times New Roman" w:hAnsi="Times New Roman" w:cs="Times New Roman"/>
          <w:sz w:val="28"/>
          <w:szCs w:val="28"/>
        </w:rPr>
        <w:t xml:space="preserve"> и ресурсами </w:t>
      </w:r>
      <w:r w:rsidRPr="00797001">
        <w:rPr>
          <w:rFonts w:ascii="Times New Roman" w:hAnsi="Times New Roman" w:cs="Times New Roman"/>
          <w:i/>
          <w:sz w:val="28"/>
          <w:szCs w:val="28"/>
        </w:rPr>
        <w:t>U</w:t>
      </w:r>
      <w:r w:rsidRPr="00797001">
        <w:rPr>
          <w:rFonts w:ascii="Times New Roman" w:hAnsi="Times New Roman" w:cs="Times New Roman"/>
          <w:i/>
          <w:sz w:val="28"/>
          <w:szCs w:val="28"/>
          <w:vertAlign w:val="superscript"/>
        </w:rPr>
        <w:t>(ɛ)</w:t>
      </w:r>
      <w:r w:rsidRPr="00797001">
        <w:rPr>
          <w:rFonts w:ascii="Times New Roman" w:hAnsi="Times New Roman" w:cs="Times New Roman"/>
          <w:sz w:val="28"/>
          <w:szCs w:val="28"/>
        </w:rPr>
        <w:t xml:space="preserve">, (а через ресурсы и трактом доставки объектов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797001">
        <w:rPr>
          <w:rFonts w:ascii="Times New Roman" w:hAnsi="Times New Roman" w:cs="Times New Roman"/>
          <w:sz w:val="28"/>
          <w:szCs w:val="28"/>
        </w:rPr>
        <w:t xml:space="preserve"> к области обработки), реализуется корректно, без сбоев и искажений, то справедливо утверждение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092421">
        <w:rPr>
          <w:rFonts w:ascii="Times New Roman" w:hAnsi="Times New Roman" w:cs="Times New Roman"/>
          <w:i/>
          <w:sz w:val="28"/>
          <w:szCs w:val="28"/>
          <w:vertAlign w:val="superscript"/>
        </w:rPr>
        <w:t>*</w:t>
      </w:r>
      <w:r w:rsidRPr="00092421">
        <w:rPr>
          <w:rFonts w:ascii="Times New Roman" w:hAnsi="Times New Roman" w:cs="Times New Roman"/>
          <w:i/>
          <w:sz w:val="28"/>
          <w:szCs w:val="28"/>
        </w:rPr>
        <w:t>→ I</w:t>
      </w:r>
      <w:r w:rsidRPr="00092421">
        <w:rPr>
          <w:rFonts w:ascii="Times New Roman" w:hAnsi="Times New Roman" w:cs="Times New Roman"/>
          <w:i/>
          <w:sz w:val="28"/>
          <w:szCs w:val="28"/>
          <w:vertAlign w:val="subscript"/>
        </w:rPr>
        <w:t>k</w:t>
      </w:r>
      <w:r w:rsidRPr="00092421">
        <w:rPr>
          <w:rFonts w:ascii="Times New Roman" w:hAnsi="Times New Roman" w:cs="Times New Roman"/>
          <w:i/>
          <w:sz w:val="28"/>
          <w:szCs w:val="28"/>
          <w:vertAlign w:val="superscript"/>
        </w:rPr>
        <w:t>C</w:t>
      </w:r>
      <w:r w:rsidRPr="00797001">
        <w:rPr>
          <w:rFonts w:ascii="Times New Roman" w:hAnsi="Times New Roman" w:cs="Times New Roman"/>
          <w:sz w:val="28"/>
          <w:szCs w:val="28"/>
        </w:rPr>
        <w:t xml:space="preserve">. </w:t>
      </w:r>
    </w:p>
    <w:p w:rsidR="00092421" w:rsidRDefault="0034730A" w:rsidP="00C368FD">
      <w:pPr>
        <w:spacing w:after="0" w:line="240" w:lineRule="auto"/>
        <w:ind w:firstLine="709"/>
        <w:jc w:val="both"/>
        <w:rPr>
          <w:rFonts w:ascii="Times New Roman" w:hAnsi="Times New Roman" w:cs="Times New Roman"/>
          <w:sz w:val="28"/>
          <w:szCs w:val="28"/>
        </w:rPr>
      </w:pPr>
      <w:r w:rsidRPr="00797001">
        <w:rPr>
          <w:rFonts w:ascii="Times New Roman" w:hAnsi="Times New Roman" w:cs="Times New Roman"/>
          <w:sz w:val="28"/>
          <w:szCs w:val="28"/>
        </w:rPr>
        <w:t xml:space="preserve">Рассмотренные отношения дают отображение процессов, протекающих в системе информационного обеспечения предприятия в предположении, что влияние негативных воздействий </w:t>
      </w:r>
      <w:r w:rsidRPr="00092421">
        <w:rPr>
          <w:rFonts w:ascii="Times New Roman" w:hAnsi="Times New Roman" w:cs="Times New Roman"/>
          <w:i/>
          <w:sz w:val="28"/>
          <w:szCs w:val="28"/>
        </w:rPr>
        <w:t xml:space="preserve">F </w:t>
      </w:r>
      <w:r w:rsidRPr="00797001">
        <w:rPr>
          <w:rFonts w:ascii="Times New Roman" w:hAnsi="Times New Roman" w:cs="Times New Roman"/>
          <w:sz w:val="28"/>
          <w:szCs w:val="28"/>
        </w:rPr>
        <w:t xml:space="preserve">отсутствует или очень мало. В реальных же условиях эксплуатации нормативной базы как информационной системы влиянием факторов </w:t>
      </w:r>
      <w:r w:rsidRPr="00092421">
        <w:rPr>
          <w:rFonts w:ascii="Times New Roman" w:hAnsi="Times New Roman" w:cs="Times New Roman"/>
          <w:i/>
          <w:sz w:val="28"/>
          <w:szCs w:val="28"/>
        </w:rPr>
        <w:t>F</w:t>
      </w:r>
      <w:r w:rsidRPr="00797001">
        <w:rPr>
          <w:rFonts w:ascii="Times New Roman" w:hAnsi="Times New Roman" w:cs="Times New Roman"/>
          <w:sz w:val="28"/>
          <w:szCs w:val="28"/>
        </w:rPr>
        <w:t xml:space="preserve"> пренебрегать нельзя, причем их воздействию обычно подвергаются как управляемые объекты (средства управления носителем, средства взаимодействия с носителем, область обработки информации) так и управляющая подсистема (компоненты воспроизведения программного обеспечения, формирователь управляющих воздействий, ресурсы), а также информационные объекты </w:t>
      </w:r>
      <w:r w:rsidRPr="00092421">
        <w:rPr>
          <w:rFonts w:ascii="Times New Roman" w:hAnsi="Times New Roman" w:cs="Times New Roman"/>
          <w:i/>
          <w:sz w:val="28"/>
          <w:szCs w:val="28"/>
        </w:rPr>
        <w:t>I</w:t>
      </w:r>
      <w:r w:rsidRPr="00092421">
        <w:rPr>
          <w:rFonts w:ascii="Times New Roman" w:hAnsi="Times New Roman" w:cs="Times New Roman"/>
          <w:i/>
          <w:sz w:val="28"/>
          <w:szCs w:val="28"/>
          <w:vertAlign w:val="subscript"/>
        </w:rPr>
        <w:t>k</w:t>
      </w:r>
      <w:r w:rsidRPr="00797001">
        <w:rPr>
          <w:rFonts w:ascii="Times New Roman" w:hAnsi="Times New Roman" w:cs="Times New Roman"/>
          <w:sz w:val="28"/>
          <w:szCs w:val="28"/>
        </w:rPr>
        <w:t xml:space="preserve">, находящиеся в информационном хранилище. </w:t>
      </w:r>
    </w:p>
    <w:p w:rsidR="0034730A" w:rsidRPr="007306F8" w:rsidRDefault="0034730A" w:rsidP="00C368FD">
      <w:pPr>
        <w:spacing w:after="0" w:line="240" w:lineRule="auto"/>
        <w:ind w:firstLine="709"/>
        <w:jc w:val="both"/>
        <w:rPr>
          <w:rFonts w:ascii="Times New Roman" w:hAnsi="Times New Roman" w:cs="Times New Roman"/>
          <w:sz w:val="28"/>
          <w:szCs w:val="28"/>
        </w:rPr>
      </w:pPr>
      <w:r w:rsidRPr="00797001">
        <w:rPr>
          <w:rFonts w:ascii="Times New Roman" w:hAnsi="Times New Roman" w:cs="Times New Roman"/>
          <w:sz w:val="28"/>
          <w:szCs w:val="28"/>
        </w:rPr>
        <w:t xml:space="preserve">Из полученной модели видно, что для построения эффективной системы обеспечения целостности основного тракта обработки информации нормативной базы необходимо обеспечить как защиту самого тракта, так и защиту ресурсов, программ и управлений. Для этого следует сформировать корректирующие воздействия на защищаемые объекты и области информационной системы. Для обеспечения аудита за состоянием информационной системы обеспечения целостности нормативной базы, за работой средств обеспечения целостности система должна быть оснащена </w:t>
      </w:r>
      <w:r w:rsidRPr="007306F8">
        <w:rPr>
          <w:rFonts w:ascii="Times New Roman" w:hAnsi="Times New Roman" w:cs="Times New Roman"/>
          <w:sz w:val="28"/>
          <w:szCs w:val="28"/>
        </w:rPr>
        <w:t>необходимыми компонентами контроля, данные от которых учитываются при определении текущей стратегии обеспечения целостности нормативной базы</w:t>
      </w:r>
      <w:r w:rsidR="00092421" w:rsidRPr="007306F8">
        <w:rPr>
          <w:rFonts w:ascii="Times New Roman" w:hAnsi="Times New Roman" w:cs="Times New Roman"/>
          <w:sz w:val="28"/>
          <w:szCs w:val="28"/>
        </w:rPr>
        <w:t xml:space="preserve"> [35</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BD0483" w:rsidRPr="007306F8">
        <w:rPr>
          <w:rFonts w:ascii="Times New Roman" w:hAnsi="Times New Roman" w:cs="Times New Roman"/>
          <w:sz w:val="28"/>
          <w:szCs w:val="28"/>
        </w:rPr>
        <w:t>348</w:t>
      </w:r>
      <w:r w:rsidR="00092421" w:rsidRPr="007306F8">
        <w:rPr>
          <w:rFonts w:ascii="Times New Roman" w:hAnsi="Times New Roman" w:cs="Times New Roman"/>
          <w:sz w:val="28"/>
          <w:szCs w:val="28"/>
        </w:rPr>
        <w:t>]</w:t>
      </w:r>
      <w:r w:rsidRP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Приведенное в [21</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BD0483" w:rsidRPr="007306F8">
        <w:rPr>
          <w:rFonts w:ascii="Times New Roman" w:hAnsi="Times New Roman" w:cs="Times New Roman"/>
          <w:sz w:val="28"/>
          <w:szCs w:val="28"/>
        </w:rPr>
        <w:t>6</w:t>
      </w:r>
      <w:r w:rsidRPr="007306F8">
        <w:rPr>
          <w:rFonts w:ascii="Times New Roman" w:hAnsi="Times New Roman" w:cs="Times New Roman"/>
          <w:sz w:val="28"/>
          <w:szCs w:val="28"/>
        </w:rPr>
        <w:t>] определение понятия «целостность ресурсов ИС» разделяет задачу обеспечения целостности ИР на две отдельные подзадачи:</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а) подзадача обеспечения изменения ИР субъектами ИС, имеющими на это право (подзадача №1);</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б) подзадача обеспечения сохранения состава, содержания и организации взаимодействия ресурсов ИС между собой и с другими ресурсами ИС (подзадача №2).</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Следует отметить, что в теории БД эти две подзадачи представляют собой следующие самостоятельные задачи [53</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BD0483" w:rsidRPr="007306F8">
        <w:rPr>
          <w:rFonts w:ascii="Times New Roman" w:hAnsi="Times New Roman" w:cs="Times New Roman"/>
          <w:sz w:val="28"/>
          <w:szCs w:val="28"/>
        </w:rPr>
        <w:t>58</w:t>
      </w:r>
      <w:r w:rsidRP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а) задача защиты данных как предотвращения доступа к ним со стороны несанкционированных пользователей;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 xml:space="preserve">б) задача поддержки целостности данных как предотвращения их </w:t>
      </w:r>
      <w:r w:rsidRPr="0087008E">
        <w:rPr>
          <w:rFonts w:ascii="Times New Roman" w:hAnsi="Times New Roman" w:cs="Times New Roman"/>
          <w:sz w:val="28"/>
          <w:szCs w:val="28"/>
        </w:rPr>
        <w:t>разрушения при доступе со стороны санкционированных пользователей.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Эти задачи в целом решены для каждой конкретной СУБД. Поэтому будем исходить из предположения, что БД ИС является основным инструментом, используемым для хранения НД предприятия. Данное предположение позволяет в дальнейшем использовать для реализации моделей и методов обеспечения целостности БНД предприятия протестированные и многократно апробированные инструментальные средства СУБД.</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Использование этого предположения позволяет представить модель целостности БНД как ИР в виде набора предикатов по аналогии с моделью обеспечения целостности БД [53</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BD0483" w:rsidRPr="007306F8">
        <w:rPr>
          <w:rFonts w:ascii="Times New Roman" w:hAnsi="Times New Roman" w:cs="Times New Roman"/>
          <w:sz w:val="28"/>
          <w:szCs w:val="28"/>
        </w:rPr>
        <w:t>61</w:t>
      </w:r>
      <w:r w:rsidRPr="007306F8">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Рассмотрим вначале задачу обеспечения целостности отдельного НД как самостоятельного ИР предприятия. Целостность отдельного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следует рассматривать как состояние документа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в котором состав, содержание и взаимодействие с другими НД предприятия являются:</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а) неизменными;</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б) достоверными;</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в) определенными субъектами ИС, имеющими на это право.</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Неизменность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определяется как невозможность внесения изменений в описания состава, содержания и взаимодействия данного документа с другими НД за период актуальности данного НД. Под периодом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здесь и в дальнейшем будем понимать промежуток времени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m:t>
                </m:r>
              </m:sub>
            </m:sSub>
          </m:e>
        </m:d>
      </m:oMath>
      <w:r w:rsidRPr="0087008E">
        <w:rPr>
          <w:rFonts w:ascii="Times New Roman" w:eastAsiaTheme="minorEastAsia" w:hAnsi="Times New Roman" w:cs="Times New Roman"/>
          <w:sz w:val="28"/>
          <w:szCs w:val="28"/>
        </w:rPr>
        <w:t xml:space="preserve">, устанавливающий даты и время начала и окончания использования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СУП. Достоверность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определяется как существование конкретных элементов описаний состава, содержания и взаимодействия данного документа с другими НД за период актуальности данного НД, причем эти элементы должны быть определены субъектами ИС, имеющими на это право. Определенность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субъектами ИС, имеющими на это право определяется как множество описаний субъектов ИС, которым руководством предприятия через администраторов ИС делегировано право формировать и изменять состав, содержание и взаимодействие с другими НД конкретного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Под субъектами ИС, которые имеют право формировать и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здесь и в дальнейшем будем понимать:</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пользователей (операторов) ИС, обеспечивающих ввод в ИС новых данных о составе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о содержании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а также о взаимодействии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входящими в БНД предприятия;</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IT-сервисы, реализующие отдельные функции ИС по формированию, обработке и отображению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а также по пересылке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другим IT-сервисам ИС.</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Такое представление позволяет определить целостность как систему предикатов, описывающих:</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неизменность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неизменность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в) неизменность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 определенность пользователей ИС, 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д) определенность IT-сервисов ИС, 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е) достоверность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ж) достоверность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и) достоверность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w:t>
      </w:r>
    </w:p>
    <w:p w:rsidR="0087008E" w:rsidRPr="005B3ECF" w:rsidRDefault="0087008E" w:rsidP="00D64897">
      <w:pPr>
        <w:spacing w:after="0" w:line="240" w:lineRule="auto"/>
        <w:ind w:firstLine="709"/>
        <w:jc w:val="both"/>
        <w:rPr>
          <w:rFonts w:ascii="Times New Roman" w:eastAsiaTheme="minorEastAsia" w:hAnsi="Times New Roman" w:cs="Times New Roman"/>
          <w:sz w:val="28"/>
          <w:szCs w:val="28"/>
        </w:rPr>
      </w:pPr>
      <w:r w:rsidRPr="005B3ECF">
        <w:rPr>
          <w:rFonts w:ascii="Times New Roman" w:eastAsiaTheme="minorEastAsia" w:hAnsi="Times New Roman" w:cs="Times New Roman"/>
          <w:sz w:val="28"/>
          <w:szCs w:val="28"/>
        </w:rPr>
        <w:t xml:space="preserve">Истинность предикатов, описывающих достоверность 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с другими НД из БНД предприятия за период актуальности данного НД, подтверждает, что в БНД не существует записей 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в которых бы состав, содержание или взаимодействие данного НД с другими НД из БНД различались бы за указанный период актуальности. Истинность предикатов, описывающих неизменность 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с другими НД из БНД предприятия за период актуальности данного НД, подтверждает, что в БНД не вносились кем-либо такие сведения 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которые бы изменяли описания состава, содержания или взаимодействий данного НД с другими НД из БНД за указанный период актуальности. Выделение достоверности и неизменности как отдельных характеристик целостности БНД в данном случае оправдано тем, что не существует единого источника НД, используемых на предприятии. Поэтому существует отличная от нуля вероятность возникновения ситуации, когда сформированные различными источниками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oMath>
      <w:r w:rsidRPr="005B3ECF">
        <w:rPr>
          <w:rFonts w:ascii="Times New Roman" w:eastAsiaTheme="minorEastAsia" w:hAnsi="Times New Roman" w:cs="Times New Roman"/>
          <w:sz w:val="28"/>
          <w:szCs w:val="28"/>
        </w:rPr>
        <w:t xml:space="preserve"> будут неизменными, но не достоверными (например, в результате того, что один и тот же элемент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j</m:t>
            </m:r>
          </m:sub>
        </m:sSub>
      </m:oMath>
      <w:r w:rsidRPr="005B3ECF">
        <w:rPr>
          <w:rFonts w:ascii="Times New Roman" w:eastAsiaTheme="minorEastAsia" w:hAnsi="Times New Roman" w:cs="Times New Roman"/>
          <w:sz w:val="28"/>
          <w:szCs w:val="28"/>
        </w:rPr>
        <w:t xml:space="preserve"> будет иметь в этих документах разные значения).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Формально данную систему предикатов следует представить таким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Integrity</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e>
            </m:eqArr>
          </m:e>
        </m:d>
      </m:oMath>
      <w:r w:rsidR="0087008E" w:rsidRPr="0087008E">
        <w:rPr>
          <w:rFonts w:ascii="Times New Roman" w:eastAsiaTheme="minorEastAsia" w:hAnsi="Times New Roman" w:cs="Times New Roman"/>
          <w:sz w:val="28"/>
          <w:szCs w:val="28"/>
        </w:rPr>
        <w:t xml:space="preserve">                                     (2.1) </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5B3ECF" w:rsidRDefault="0087008E" w:rsidP="00D64897">
      <w:pPr>
        <w:spacing w:after="0" w:line="240" w:lineRule="auto"/>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 предикат, определяющий неизменность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 </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неизменность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за период актуальности данного НД;</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неизменность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пользователей ИС, 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за период актуальности данного НД;</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IT-сервисы ИС, имеющие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за период актуальности данного НД;</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достоверность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за период актуальности данного НД;</w:t>
      </w:r>
    </w:p>
    <w:p w:rsidR="005B3ECF"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достоверность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за период актуальности данного НД;</w:t>
      </w:r>
    </w:p>
    <w:p w:rsidR="0087008E" w:rsidRPr="0087008E" w:rsidRDefault="009F3FC1" w:rsidP="00D64897">
      <w:pPr>
        <w:spacing w:after="0" w:line="240" w:lineRule="auto"/>
        <w:ind w:firstLine="49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достоверность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Тогда задачу обеспечения целостности БНД предприятия можно в общем случае представить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C368FD">
      <w:pPr>
        <w:spacing w:after="0" w:line="240" w:lineRule="auto"/>
        <w:ind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∈NDB∃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Integrity</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ctrlPr>
                  <w:rPr>
                    <w:rFonts w:ascii="Cambria Math" w:eastAsia="Cambria Math" w:hAnsi="Cambria Math" w:cs="Times New Roman"/>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e>
            </m:eqArr>
          </m:e>
        </m:d>
      </m:oMath>
      <w:r w:rsidRPr="0087008E">
        <w:rPr>
          <w:rFonts w:ascii="Times New Roman" w:eastAsiaTheme="minorEastAsia" w:hAnsi="Times New Roman" w:cs="Times New Roman"/>
          <w:sz w:val="28"/>
          <w:szCs w:val="28"/>
        </w:rPr>
        <w:t xml:space="preserve">                                       (2.2)</w:t>
      </w:r>
    </w:p>
    <w:p w:rsidR="005B3ECF" w:rsidRDefault="005B3ECF" w:rsidP="00C368FD">
      <w:pPr>
        <w:spacing w:after="0" w:line="240" w:lineRule="auto"/>
        <w:jc w:val="both"/>
        <w:rPr>
          <w:rFonts w:ascii="Times New Roman" w:eastAsiaTheme="minorEastAsia" w:hAnsi="Times New Roman" w:cs="Times New Roman"/>
          <w:sz w:val="28"/>
          <w:szCs w:val="28"/>
        </w:rPr>
      </w:pPr>
    </w:p>
    <w:p w:rsidR="0087008E" w:rsidRPr="0087008E"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NDB</m:t>
        </m:r>
      </m:oMath>
      <w:r w:rsidRPr="0087008E">
        <w:rPr>
          <w:rFonts w:ascii="Times New Roman" w:eastAsiaTheme="minorEastAsia" w:hAnsi="Times New Roman" w:cs="Times New Roman"/>
          <w:sz w:val="28"/>
          <w:szCs w:val="28"/>
        </w:rPr>
        <w:t xml:space="preserve"> – множество НД, образующих БНД предприятия.</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Данную задачу следует понимать как задачу обеспечения для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включаемого в БНД предприятия, истинности каждого из предикатов выражения (2.1), характеризующих отдельные аспекты целостности данного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Однако предложенная модель задачи обеспечения целостности БНД предприятия (2.2) носит общий характер. Для ее детализированного описания необходимо разработать формальные описания НД и субъектов ИС, имеющих право изменять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p>
    <w:p w:rsidR="0087008E" w:rsidRPr="00CF6CF0" w:rsidRDefault="0087008E" w:rsidP="00D64897">
      <w:pPr>
        <w:pStyle w:val="2"/>
        <w:spacing w:before="0" w:line="240" w:lineRule="auto"/>
        <w:ind w:firstLine="709"/>
        <w:jc w:val="both"/>
        <w:rPr>
          <w:rFonts w:ascii="Times New Roman" w:hAnsi="Times New Roman" w:cs="Times New Roman"/>
          <w:b/>
          <w:color w:val="auto"/>
          <w:sz w:val="28"/>
        </w:rPr>
      </w:pPr>
      <w:bookmarkStart w:id="14" w:name="_Toc162958123"/>
      <w:r w:rsidRPr="00CF6CF0">
        <w:rPr>
          <w:rFonts w:ascii="Times New Roman" w:hAnsi="Times New Roman" w:cs="Times New Roman"/>
          <w:b/>
          <w:color w:val="auto"/>
          <w:sz w:val="28"/>
        </w:rPr>
        <w:t>2.2 Разработка моделей и метода обеспечения неизменности базы нормативных документов</w:t>
      </w:r>
      <w:bookmarkEnd w:id="14"/>
    </w:p>
    <w:p w:rsidR="0087008E" w:rsidRPr="007306F8"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Для детализированных описаний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определяющих неизменность 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необходимо разработать декларативную модель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которая могла бы формально описать указанные характеристики НД как ИР СУП. В основу подобной модели предлагается поместить фреймовую модель. Применение данной модели обусловлено следующими </w:t>
      </w:r>
      <w:r w:rsidRPr="007306F8">
        <w:rPr>
          <w:rFonts w:ascii="Times New Roman" w:eastAsiaTheme="minorEastAsia" w:hAnsi="Times New Roman" w:cs="Times New Roman"/>
          <w:sz w:val="28"/>
          <w:szCs w:val="28"/>
        </w:rPr>
        <w:t xml:space="preserve">соображениями [92]: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 использование фреймовой модели знаний позволяет применять единый математический аппарат как для описания знаний о ПрО в виде НД, так и для описания знаний, реализованных в элементах ИС в виде моделей программного обеспечения данной ИС;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 использование фреймовой модели позволяет реализовать взаимно-однозначное отображение представлений НД в представления элементов программного обеспечения ИС (в методологии объектно-ориентированного программирования понятие фрейма соответствует классу [93]).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Кроме того, поскольку значительное количество современных СУБД основано на реляционной модели данных, применение фреймовой модели знаний позволяет осуществить в результате решения задачи объектно-реляционного отображения последующее взаимно-однозначное отображение представлений НД и элементов программного обеспечения ИС в элементы информационного обеспечения этой ИС [94, 95].</w:t>
      </w: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eastAsiaTheme="minorEastAsia" w:hAnsi="Times New Roman" w:cs="Times New Roman"/>
          <w:sz w:val="28"/>
          <w:szCs w:val="28"/>
        </w:rPr>
        <w:t xml:space="preserve">Для формального описания фрейма </w:t>
      </w:r>
      <w:r w:rsidRPr="0087008E">
        <w:rPr>
          <w:rFonts w:ascii="Times New Roman" w:eastAsiaTheme="minorEastAsia" w:hAnsi="Times New Roman" w:cs="Times New Roman"/>
          <w:i/>
          <w:sz w:val="28"/>
          <w:szCs w:val="28"/>
        </w:rPr>
        <w:t>fr</w:t>
      </w:r>
      <w:r w:rsidRPr="0087008E">
        <w:rPr>
          <w:rFonts w:ascii="Times New Roman" w:eastAsiaTheme="minorEastAsia" w:hAnsi="Times New Roman" w:cs="Times New Roman"/>
          <w:sz w:val="28"/>
          <w:szCs w:val="28"/>
        </w:rPr>
        <w:t xml:space="preserve"> используем приведенную в [96] теоретико-множественную модель, которая имеет </w:t>
      </w:r>
      <w:r w:rsidRPr="0087008E">
        <w:rPr>
          <w:rFonts w:ascii="Times New Roman" w:hAnsi="Times New Roman" w:cs="Times New Roman"/>
          <w:sz w:val="28"/>
          <w:szCs w:val="28"/>
        </w:rPr>
        <w:t>следующий вид:</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821E3" w:rsidP="00C368FD">
      <w:pPr>
        <w:pStyle w:val="ac"/>
        <w:spacing w:before="0" w:beforeAutospacing="0" w:after="0" w:afterAutospacing="0"/>
        <w:ind w:firstLine="709"/>
        <w:jc w:val="right"/>
        <w:rPr>
          <w:sz w:val="28"/>
          <w:szCs w:val="28"/>
        </w:rPr>
      </w:pPr>
      <w:r w:rsidRPr="0087008E">
        <w:rPr>
          <w:noProof/>
          <w:position w:val="-12"/>
          <w:sz w:val="28"/>
          <w:szCs w:val="28"/>
        </w:rPr>
        <w:object w:dxaOrig="6640" w:dyaOrig="380">
          <v:shape id="_x0000_i1025" type="#_x0000_t75" alt="" style="width:348pt;height:21pt;mso-width-percent:0;mso-height-percent:0;mso-width-percent:0;mso-height-percent:0" o:ole="" fillcolor="#fbcabf">
            <v:imagedata r:id="rId9" o:title="" embosscolor="shadow add(51)"/>
          </v:shape>
          <o:OLEObject Type="Embed" ProgID="Equation.3" ShapeID="_x0000_i1025" DrawAspect="Content" ObjectID="_1777970299" r:id="rId10"/>
        </w:object>
      </w:r>
      <w:r w:rsidR="0087008E" w:rsidRPr="0087008E">
        <w:rPr>
          <w:sz w:val="28"/>
          <w:szCs w:val="28"/>
        </w:rPr>
        <w:t>,       (2.3)</w:t>
      </w:r>
    </w:p>
    <w:p w:rsidR="0087008E" w:rsidRPr="0087008E" w:rsidRDefault="0087008E" w:rsidP="00C368FD">
      <w:pPr>
        <w:pStyle w:val="ac"/>
        <w:spacing w:before="0" w:beforeAutospacing="0" w:after="0" w:afterAutospacing="0"/>
        <w:ind w:firstLine="709"/>
        <w:jc w:val="both"/>
        <w:rPr>
          <w:sz w:val="28"/>
          <w:szCs w:val="28"/>
        </w:rPr>
      </w:pPr>
    </w:p>
    <w:p w:rsidR="0087008E" w:rsidRPr="0087008E" w:rsidRDefault="0087008E" w:rsidP="00D64897">
      <w:pPr>
        <w:pStyle w:val="ac"/>
        <w:spacing w:before="0" w:beforeAutospacing="0" w:after="0" w:afterAutospacing="0"/>
        <w:jc w:val="both"/>
        <w:rPr>
          <w:sz w:val="28"/>
          <w:szCs w:val="28"/>
        </w:rPr>
      </w:pPr>
      <w:r w:rsidRPr="0087008E">
        <w:rPr>
          <w:sz w:val="28"/>
          <w:szCs w:val="28"/>
        </w:rPr>
        <w:t xml:space="preserve">где </w:t>
      </w:r>
      <w:r w:rsidR="009821E3" w:rsidRPr="0087008E">
        <w:rPr>
          <w:noProof/>
          <w:position w:val="-6"/>
          <w:sz w:val="28"/>
          <w:szCs w:val="28"/>
        </w:rPr>
        <w:object w:dxaOrig="220" w:dyaOrig="240">
          <v:shape id="_x0000_i1026" type="#_x0000_t75" alt="" style="width:9.75pt;height:12pt;mso-width-percent:0;mso-height-percent:0;mso-width-percent:0;mso-height-percent:0" o:ole="">
            <v:imagedata r:id="rId11" o:title=""/>
            <o:lock v:ext="edit" aspectratio="f"/>
          </v:shape>
          <o:OLEObject Type="Embed" ProgID="Equation.3" ShapeID="_x0000_i1026" DrawAspect="Content" ObjectID="_1777970300" r:id="rId12"/>
        </w:object>
      </w:r>
      <w:r w:rsidRPr="0087008E">
        <w:rPr>
          <w:sz w:val="28"/>
          <w:szCs w:val="28"/>
        </w:rPr>
        <w:t xml:space="preserve"> – имя фрейма;</w:t>
      </w:r>
    </w:p>
    <w:p w:rsidR="0087008E" w:rsidRPr="0087008E" w:rsidRDefault="009821E3" w:rsidP="00D64897">
      <w:pPr>
        <w:pStyle w:val="ac"/>
        <w:spacing w:before="0" w:beforeAutospacing="0" w:after="0" w:afterAutospacing="0"/>
        <w:ind w:firstLine="490"/>
        <w:jc w:val="both"/>
        <w:rPr>
          <w:sz w:val="28"/>
          <w:szCs w:val="28"/>
        </w:rPr>
      </w:pPr>
      <w:r w:rsidRPr="0087008E">
        <w:rPr>
          <w:noProof/>
          <w:position w:val="-12"/>
          <w:sz w:val="28"/>
          <w:szCs w:val="28"/>
        </w:rPr>
        <w:object w:dxaOrig="1280" w:dyaOrig="360">
          <v:shape id="_x0000_i1027" type="#_x0000_t75" alt="" style="width:63.75pt;height:17.25pt;mso-width-percent:0;mso-height-percent:0;mso-width-percent:0;mso-height-percent:0" o:ole="">
            <v:imagedata r:id="rId13" o:title=""/>
            <o:lock v:ext="edit" aspectratio="f"/>
          </v:shape>
          <o:OLEObject Type="Embed" ProgID="Equation.3" ShapeID="_x0000_i1027" DrawAspect="Content" ObjectID="_1777970301" r:id="rId14"/>
        </w:object>
      </w:r>
      <w:r w:rsidR="0087008E" w:rsidRPr="0087008E">
        <w:rPr>
          <w:sz w:val="28"/>
          <w:szCs w:val="28"/>
        </w:rPr>
        <w:t xml:space="preserve"> – слот фрейма;</w:t>
      </w:r>
    </w:p>
    <w:p w:rsidR="0087008E" w:rsidRPr="0087008E" w:rsidRDefault="009821E3" w:rsidP="00D64897">
      <w:pPr>
        <w:pStyle w:val="ac"/>
        <w:spacing w:before="0" w:beforeAutospacing="0" w:after="0" w:afterAutospacing="0"/>
        <w:ind w:firstLine="490"/>
        <w:jc w:val="both"/>
        <w:rPr>
          <w:sz w:val="28"/>
          <w:szCs w:val="28"/>
        </w:rPr>
      </w:pPr>
      <w:r w:rsidRPr="0087008E">
        <w:rPr>
          <w:noProof/>
          <w:position w:val="-6"/>
          <w:sz w:val="28"/>
          <w:szCs w:val="28"/>
        </w:rPr>
        <w:object w:dxaOrig="220" w:dyaOrig="300">
          <v:shape id="_x0000_i1028" type="#_x0000_t75" alt="" style="width:9.75pt;height:15pt;mso-width-percent:0;mso-height-percent:0;mso-width-percent:0;mso-height-percent:0" o:ole="">
            <v:imagedata r:id="rId15" o:title=""/>
            <o:lock v:ext="edit" aspectratio="f"/>
          </v:shape>
          <o:OLEObject Type="Embed" ProgID="Equation.3" ShapeID="_x0000_i1028" DrawAspect="Content" ObjectID="_1777970302" r:id="rId16"/>
        </w:object>
      </w:r>
      <w:r w:rsidR="0087008E" w:rsidRPr="0087008E">
        <w:rPr>
          <w:sz w:val="28"/>
          <w:szCs w:val="28"/>
        </w:rPr>
        <w:t xml:space="preserve"> – количество слотов фрейма;</w:t>
      </w:r>
    </w:p>
    <w:p w:rsidR="0087008E" w:rsidRPr="0087008E" w:rsidRDefault="009821E3" w:rsidP="00D64897">
      <w:pPr>
        <w:pStyle w:val="ad"/>
        <w:spacing w:after="0"/>
        <w:ind w:firstLine="490"/>
        <w:rPr>
          <w:sz w:val="28"/>
          <w:szCs w:val="28"/>
        </w:rPr>
      </w:pPr>
      <w:r w:rsidRPr="0087008E">
        <w:rPr>
          <w:noProof/>
          <w:position w:val="-12"/>
          <w:sz w:val="28"/>
          <w:szCs w:val="28"/>
        </w:rPr>
        <w:object w:dxaOrig="400" w:dyaOrig="380">
          <v:shape id="_x0000_i1029" type="#_x0000_t75" alt="" style="width:21pt;height:19.5pt;mso-width-percent:0;mso-height-percent:0;mso-width-percent:0;mso-height-percent:0" o:ole="">
            <v:imagedata r:id="rId17" o:title=""/>
            <o:lock v:ext="edit" aspectratio="f"/>
          </v:shape>
          <o:OLEObject Type="Embed" ProgID="Equation.3" ShapeID="_x0000_i1029" DrawAspect="Content" ObjectID="_1777970303" r:id="rId18"/>
        </w:object>
      </w:r>
      <w:r w:rsidR="0087008E" w:rsidRPr="0087008E">
        <w:rPr>
          <w:sz w:val="28"/>
          <w:szCs w:val="28"/>
        </w:rPr>
        <w:t xml:space="preserve"> – имя слота, </w:t>
      </w:r>
      <w:r w:rsidRPr="0087008E">
        <w:rPr>
          <w:noProof/>
          <w:position w:val="-8"/>
          <w:sz w:val="28"/>
          <w:szCs w:val="28"/>
        </w:rPr>
        <w:object w:dxaOrig="760" w:dyaOrig="400">
          <v:shape id="_x0000_i1030" type="#_x0000_t75" alt="" style="width:37.5pt;height:21pt;mso-width-percent:0;mso-height-percent:0;mso-width-percent:0;mso-height-percent:0" o:ole="">
            <v:imagedata r:id="rId19" o:title=""/>
            <o:lock v:ext="edit" aspectratio="f"/>
          </v:shape>
          <o:OLEObject Type="Embed" ProgID="Equation.3" ShapeID="_x0000_i1030" DrawAspect="Content" ObjectID="_1777970304" r:id="rId20"/>
        </w:object>
      </w:r>
      <w:r w:rsidR="0087008E" w:rsidRPr="0087008E">
        <w:rPr>
          <w:sz w:val="28"/>
          <w:szCs w:val="28"/>
        </w:rPr>
        <w:t>;</w:t>
      </w:r>
    </w:p>
    <w:p w:rsidR="0087008E" w:rsidRPr="0087008E" w:rsidRDefault="009821E3" w:rsidP="00D64897">
      <w:pPr>
        <w:pStyle w:val="ad"/>
        <w:spacing w:after="0"/>
        <w:ind w:firstLine="490"/>
        <w:rPr>
          <w:sz w:val="28"/>
          <w:szCs w:val="28"/>
        </w:rPr>
      </w:pPr>
      <w:r w:rsidRPr="0087008E">
        <w:rPr>
          <w:noProof/>
          <w:position w:val="-12"/>
          <w:sz w:val="28"/>
          <w:szCs w:val="28"/>
        </w:rPr>
        <w:object w:dxaOrig="360" w:dyaOrig="380">
          <v:shape id="_x0000_i1031" type="#_x0000_t75" alt="" style="width:17.25pt;height:19.5pt;mso-width-percent:0;mso-height-percent:0;mso-width-percent:0;mso-height-percent:0" o:ole="">
            <v:imagedata r:id="rId21" o:title=""/>
            <o:lock v:ext="edit" aspectratio="f"/>
          </v:shape>
          <o:OLEObject Type="Embed" ProgID="Equation.3" ShapeID="_x0000_i1031" DrawAspect="Content" ObjectID="_1777970305" r:id="rId22"/>
        </w:object>
      </w:r>
      <w:r w:rsidR="0087008E" w:rsidRPr="0087008E">
        <w:rPr>
          <w:sz w:val="28"/>
          <w:szCs w:val="28"/>
        </w:rPr>
        <w:t xml:space="preserve"> – значение слота, </w:t>
      </w:r>
      <w:r w:rsidRPr="0087008E">
        <w:rPr>
          <w:noProof/>
          <w:position w:val="-8"/>
          <w:sz w:val="28"/>
          <w:szCs w:val="28"/>
        </w:rPr>
        <w:object w:dxaOrig="760" w:dyaOrig="400">
          <v:shape id="_x0000_i1032" type="#_x0000_t75" alt="" style="width:37.5pt;height:21pt;mso-width-percent:0;mso-height-percent:0;mso-width-percent:0;mso-height-percent:0" o:ole="">
            <v:imagedata r:id="rId23" o:title=""/>
            <o:lock v:ext="edit" aspectratio="f"/>
          </v:shape>
          <o:OLEObject Type="Embed" ProgID="Equation.3" ShapeID="_x0000_i1032" DrawAspect="Content" ObjectID="_1777970306" r:id="rId24"/>
        </w:object>
      </w:r>
      <w:r w:rsidR="0087008E" w:rsidRPr="0087008E">
        <w:rPr>
          <w:sz w:val="28"/>
          <w:szCs w:val="28"/>
        </w:rPr>
        <w:t>;</w:t>
      </w:r>
    </w:p>
    <w:p w:rsidR="0087008E" w:rsidRPr="0087008E" w:rsidRDefault="009821E3" w:rsidP="00D64897">
      <w:pPr>
        <w:pStyle w:val="ad"/>
        <w:spacing w:after="0"/>
        <w:ind w:firstLine="490"/>
        <w:rPr>
          <w:sz w:val="28"/>
          <w:szCs w:val="28"/>
        </w:rPr>
      </w:pPr>
      <w:r w:rsidRPr="0087008E">
        <w:rPr>
          <w:noProof/>
          <w:position w:val="-12"/>
          <w:sz w:val="28"/>
          <w:szCs w:val="28"/>
        </w:rPr>
        <w:object w:dxaOrig="440" w:dyaOrig="380">
          <v:shape id="_x0000_i1033" type="#_x0000_t75" alt="" style="width:21.75pt;height:19.5pt;mso-width-percent:0;mso-height-percent:0;mso-width-percent:0;mso-height-percent:0" o:ole="" fillcolor="yellow">
            <v:imagedata r:id="rId25" o:title=""/>
            <o:lock v:ext="edit" aspectratio="f"/>
          </v:shape>
          <o:OLEObject Type="Embed" ProgID="Equation.3" ShapeID="_x0000_i1033" DrawAspect="Content" ObjectID="_1777970307" r:id="rId26"/>
        </w:object>
      </w:r>
      <w:r w:rsidR="0087008E" w:rsidRPr="0087008E">
        <w:rPr>
          <w:sz w:val="28"/>
          <w:szCs w:val="28"/>
        </w:rPr>
        <w:t xml:space="preserve"> – имя присоединенной процедуры, </w:t>
      </w:r>
      <w:r w:rsidRPr="0087008E">
        <w:rPr>
          <w:noProof/>
          <w:position w:val="-8"/>
          <w:sz w:val="28"/>
          <w:szCs w:val="28"/>
        </w:rPr>
        <w:object w:dxaOrig="760" w:dyaOrig="400">
          <v:shape id="_x0000_i1034" type="#_x0000_t75" alt="" style="width:37.5pt;height:21pt;mso-width-percent:0;mso-height-percent:0;mso-width-percent:0;mso-height-percent:0" o:ole="">
            <v:imagedata r:id="rId27" o:title=""/>
            <o:lock v:ext="edit" aspectratio="f"/>
          </v:shape>
          <o:OLEObject Type="Embed" ProgID="Equation.3" ShapeID="_x0000_i1034" DrawAspect="Content" ObjectID="_1777970308" r:id="rId28"/>
        </w:object>
      </w:r>
      <w:r w:rsidR="0087008E" w:rsidRPr="0087008E">
        <w:rPr>
          <w:sz w:val="28"/>
          <w:szCs w:val="28"/>
        </w:rPr>
        <w:t>.</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В качестве элемента слота «имя присоединенной процедуры» в фреймах используется подпрограмма процедурного типа. Присоединённым процедурам в ООП соответствуют методы классов, в реляционных базах данных им соответствуют связанные с таблицами триггеры, процедуры и функции [97].</w:t>
      </w:r>
    </w:p>
    <w:p w:rsidR="0087008E" w:rsidRPr="007306F8"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Однако такое формальное описание позволяет определить только отдельный экземпляр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Причиной этого является необходимость в процессе описания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как фрейма моделью (2.3) явно указывать конкретные значения каждого слота этого фрейма. Кроме того, для описания состава документа нет необходимости указывать все присоединенные процедуры фрейма, описывающего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Поэтому предлагается в описании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заменить описания конкретных значений слотов фрейма и присоединенных процедур описанием типа соответствующего слота как домена (множества допустимых значений), из которого данный слот может принимать определенные значения. Такое описание позволяет использовать в дальнейшем для прикладного решения задачи обеспечения целостности БНД различные варианты реализации ограничений целостности уровня домена </w:t>
      </w:r>
      <w:r w:rsidRPr="007306F8">
        <w:rPr>
          <w:rFonts w:ascii="Times New Roman" w:eastAsiaTheme="minorEastAsia" w:hAnsi="Times New Roman" w:cs="Times New Roman"/>
          <w:sz w:val="28"/>
          <w:szCs w:val="28"/>
        </w:rPr>
        <w:t>[53</w:t>
      </w:r>
      <w:r w:rsidR="00E11E8A" w:rsidRPr="007306F8">
        <w:rPr>
          <w:rFonts w:ascii="Times New Roman" w:eastAsiaTheme="minorEastAsia" w:hAnsi="Times New Roman" w:cs="Times New Roman"/>
          <w:sz w:val="28"/>
          <w:szCs w:val="28"/>
        </w:rPr>
        <w:t>, с.</w:t>
      </w:r>
      <w:r w:rsidR="007306F8" w:rsidRPr="007306F8">
        <w:rPr>
          <w:rFonts w:ascii="Times New Roman" w:eastAsiaTheme="minorEastAsia" w:hAnsi="Times New Roman" w:cs="Times New Roman"/>
          <w:sz w:val="28"/>
          <w:szCs w:val="28"/>
        </w:rPr>
        <w:t xml:space="preserve"> </w:t>
      </w:r>
      <w:r w:rsidR="00BD0483" w:rsidRPr="007306F8">
        <w:rPr>
          <w:rFonts w:ascii="Times New Roman" w:eastAsiaTheme="minorEastAsia" w:hAnsi="Times New Roman" w:cs="Times New Roman"/>
          <w:sz w:val="28"/>
          <w:szCs w:val="28"/>
        </w:rPr>
        <w:t>518</w:t>
      </w:r>
      <w:r w:rsidRPr="007306F8">
        <w:rPr>
          <w:rFonts w:ascii="Times New Roman" w:eastAsiaTheme="minorEastAsia" w:hAnsi="Times New Roman" w:cs="Times New Roman"/>
          <w:sz w:val="28"/>
          <w:szCs w:val="28"/>
        </w:rPr>
        <w:t>].</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Для описания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введем понятие связи фреймовых моделей, описывающих эти НД. Данное понятие позволяет описывать различные виды взаимодействия НД однотипным формальным описанием. </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Кроме того, предлагается выделить в отдельное формальное описание такой вид взаимодействия НД, как тождественность. Данный вид взаимодействия возможен в случае, когда вносимые в состав и содержание НД изменения приводит к появлению новых вариантов описания данного НД, не прекращая период актуальности данного НД. Кроме того, данный вид взаимодействия позволяет решить проблему синонимии различных описаний НД.</w:t>
      </w:r>
    </w:p>
    <w:p w:rsidR="0087008E" w:rsidRPr="0087008E" w:rsidRDefault="0087008E" w:rsidP="00D64897">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С учетом предложенных дополнений, основанная на фреймовой модели знаний модель НД как элемента БНД предприятия будет представлена как кортеж следующего вида [98, 99]: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821E3" w:rsidP="00C368FD">
      <w:pPr>
        <w:widowControl w:val="0"/>
        <w:spacing w:after="0" w:line="240" w:lineRule="auto"/>
        <w:ind w:firstLine="709"/>
        <w:jc w:val="right"/>
        <w:rPr>
          <w:rFonts w:ascii="Times New Roman" w:hAnsi="Times New Roman" w:cs="Times New Roman"/>
          <w:color w:val="000000" w:themeColor="text1"/>
          <w:sz w:val="28"/>
          <w:szCs w:val="28"/>
        </w:rPr>
      </w:pPr>
      <w:r w:rsidRPr="0087008E">
        <w:rPr>
          <w:rFonts w:ascii="Times New Roman" w:hAnsi="Times New Roman" w:cs="Times New Roman"/>
          <w:noProof/>
          <w:position w:val="-28"/>
          <w:sz w:val="28"/>
          <w:szCs w:val="28"/>
        </w:rPr>
        <w:object w:dxaOrig="3900" w:dyaOrig="700">
          <v:shape id="_x0000_i1035" type="#_x0000_t75" alt="" style="width:194.25pt;height:35.25pt;mso-width-percent:0;mso-height-percent:0;mso-width-percent:0;mso-height-percent:0" o:ole="">
            <v:imagedata r:id="rId29" o:title=""/>
          </v:shape>
          <o:OLEObject Type="Embed" ProgID="Equation.DSMT4" ShapeID="_x0000_i1035" DrawAspect="Content" ObjectID="_1777970309" r:id="rId30"/>
        </w:object>
      </w:r>
      <w:r w:rsidR="0087008E" w:rsidRPr="0087008E">
        <w:rPr>
          <w:rFonts w:ascii="Times New Roman" w:hAnsi="Times New Roman" w:cs="Times New Roman"/>
          <w:sz w:val="28"/>
          <w:szCs w:val="28"/>
        </w:rPr>
        <w:t xml:space="preserve">,                        </w:t>
      </w:r>
      <w:r w:rsidR="0087008E" w:rsidRPr="0087008E">
        <w:rPr>
          <w:rFonts w:ascii="Times New Roman" w:hAnsi="Times New Roman" w:cs="Times New Roman"/>
          <w:color w:val="000000" w:themeColor="text1"/>
          <w:sz w:val="28"/>
          <w:szCs w:val="28"/>
        </w:rPr>
        <w:t xml:space="preserve">        (2.4)</w:t>
      </w:r>
    </w:p>
    <w:p w:rsidR="0087008E" w:rsidRPr="0087008E" w:rsidRDefault="0087008E" w:rsidP="00C368FD">
      <w:pPr>
        <w:widowControl w:val="0"/>
        <w:spacing w:after="0" w:line="240" w:lineRule="auto"/>
        <w:ind w:firstLine="709"/>
        <w:jc w:val="right"/>
        <w:rPr>
          <w:rFonts w:ascii="Times New Roman" w:hAnsi="Times New Roman" w:cs="Times New Roman"/>
          <w:color w:val="000000" w:themeColor="text1"/>
          <w:sz w:val="28"/>
          <w:szCs w:val="28"/>
        </w:rPr>
      </w:pPr>
    </w:p>
    <w:p w:rsidR="005B3ECF" w:rsidRDefault="0087008E" w:rsidP="00D64897">
      <w:pPr>
        <w:widowControl w:val="0"/>
        <w:spacing w:after="0" w:line="240" w:lineRule="auto"/>
        <w:jc w:val="both"/>
        <w:rPr>
          <w:rFonts w:ascii="Times New Roman" w:hAnsi="Times New Roman" w:cs="Times New Roman"/>
          <w:sz w:val="28"/>
          <w:szCs w:val="28"/>
        </w:rPr>
      </w:pPr>
      <w:r w:rsidRPr="005B3ECF">
        <w:rPr>
          <w:rFonts w:ascii="Times New Roman" w:hAnsi="Times New Roman" w:cs="Times New Roman"/>
          <w:sz w:val="28"/>
          <w:szCs w:val="28"/>
        </w:rPr>
        <w:t xml:space="preserve">где </w:t>
      </w:r>
      <w:r w:rsidRPr="005B3ECF">
        <w:rPr>
          <w:rFonts w:ascii="Times New Roman" w:hAnsi="Times New Roman" w:cs="Times New Roman"/>
          <w:i/>
          <w:sz w:val="28"/>
          <w:szCs w:val="28"/>
        </w:rPr>
        <w:t>n</w:t>
      </w:r>
      <w:r w:rsidRPr="005B3ECF">
        <w:rPr>
          <w:rFonts w:ascii="Times New Roman" w:hAnsi="Times New Roman" w:cs="Times New Roman"/>
          <w:i/>
          <w:sz w:val="28"/>
          <w:szCs w:val="28"/>
          <w:vertAlign w:val="subscript"/>
        </w:rPr>
        <w:t>i</w:t>
      </w:r>
      <w:r w:rsidRPr="005B3ECF">
        <w:rPr>
          <w:rFonts w:ascii="Times New Roman" w:hAnsi="Times New Roman" w:cs="Times New Roman"/>
          <w:sz w:val="28"/>
          <w:szCs w:val="28"/>
        </w:rPr>
        <w:t xml:space="preserve"> – атрибут, описывающий уникальное обозначение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hAnsi="Times New Roman" w:cs="Times New Roman"/>
          <w:sz w:val="28"/>
          <w:szCs w:val="28"/>
        </w:rPr>
        <w:t xml:space="preserve">; </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oMath>
      <w:r w:rsidR="0087008E" w:rsidRPr="005B3ECF">
        <w:rPr>
          <w:rFonts w:ascii="Times New Roman" w:hAnsi="Times New Roman" w:cs="Times New Roman"/>
          <w:sz w:val="28"/>
          <w:szCs w:val="28"/>
        </w:rPr>
        <w:t xml:space="preserve"> – атрибут, описывающий уникальное обозначение </w:t>
      </w:r>
      <w:r w:rsidR="0087008E" w:rsidRPr="005B3ECF">
        <w:rPr>
          <w:rFonts w:ascii="Times New Roman" w:hAnsi="Times New Roman" w:cs="Times New Roman"/>
          <w:i/>
          <w:sz w:val="28"/>
          <w:szCs w:val="28"/>
        </w:rPr>
        <w:t>x</w:t>
      </w:r>
      <w:r w:rsidR="0087008E" w:rsidRPr="005B3ECF">
        <w:rPr>
          <w:rFonts w:ascii="Times New Roman" w:hAnsi="Times New Roman" w:cs="Times New Roman"/>
          <w:sz w:val="28"/>
          <w:szCs w:val="28"/>
        </w:rPr>
        <w:t xml:space="preserve">-го элемента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x</m:t>
            </m:r>
          </m:sup>
        </m:sSubSup>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w:t>
      </w:r>
      <w:r w:rsidR="0087008E" w:rsidRPr="005B3ECF">
        <w:rPr>
          <w:rFonts w:ascii="Times New Roman" w:hAnsi="Times New Roman" w:cs="Times New Roman"/>
          <w:noProof/>
          <w:position w:val="-8"/>
          <w:sz w:val="28"/>
          <w:szCs w:val="28"/>
          <w:lang w:eastAsia="ru-RU"/>
        </w:rPr>
        <w:drawing>
          <wp:inline distT="0" distB="0" distL="0" distR="0" wp14:anchorId="5C76824C" wp14:editId="49717726">
            <wp:extent cx="40259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590" cy="190500"/>
                    </a:xfrm>
                    <a:prstGeom prst="rect">
                      <a:avLst/>
                    </a:prstGeom>
                    <a:noFill/>
                    <a:ln>
                      <a:noFill/>
                    </a:ln>
                  </pic:spPr>
                </pic:pic>
              </a:graphicData>
            </a:graphic>
          </wp:inline>
        </w:drawing>
      </w:r>
      <w:r w:rsidR="0087008E" w:rsidRPr="005B3ECF">
        <w:rPr>
          <w:rFonts w:ascii="Times New Roman" w:hAnsi="Times New Roman" w:cs="Times New Roman"/>
          <w:sz w:val="28"/>
          <w:szCs w:val="28"/>
        </w:rPr>
        <w:t xml:space="preserve">, где </w:t>
      </w:r>
      <w:r w:rsidR="0087008E" w:rsidRPr="005B3ECF">
        <w:rPr>
          <w:rFonts w:ascii="Times New Roman" w:hAnsi="Times New Roman" w:cs="Times New Roman"/>
          <w:i/>
          <w:sz w:val="28"/>
          <w:szCs w:val="28"/>
        </w:rPr>
        <w:t>N</w:t>
      </w:r>
      <w:r w:rsidR="0087008E" w:rsidRPr="005B3ECF">
        <w:rPr>
          <w:rFonts w:ascii="Times New Roman" w:hAnsi="Times New Roman" w:cs="Times New Roman"/>
          <w:sz w:val="28"/>
          <w:szCs w:val="28"/>
        </w:rPr>
        <w:t xml:space="preserve"> – количество элементов в описании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x</m:t>
            </m:r>
          </m:sup>
        </m:sSubSup>
      </m:oMath>
      <w:r w:rsidR="0087008E" w:rsidRPr="005B3ECF">
        <w:rPr>
          <w:rFonts w:ascii="Times New Roman" w:hAnsi="Times New Roman" w:cs="Times New Roman"/>
          <w:sz w:val="28"/>
          <w:szCs w:val="28"/>
        </w:rPr>
        <w:t xml:space="preserve"> – атрибут, описывающий тип </w:t>
      </w:r>
      <w:r w:rsidR="0087008E" w:rsidRPr="005B3ECF">
        <w:rPr>
          <w:rFonts w:ascii="Times New Roman" w:hAnsi="Times New Roman" w:cs="Times New Roman"/>
          <w:i/>
          <w:sz w:val="28"/>
          <w:szCs w:val="28"/>
        </w:rPr>
        <w:t>x</w:t>
      </w:r>
      <w:r w:rsidR="0087008E" w:rsidRPr="005B3ECF">
        <w:rPr>
          <w:rFonts w:ascii="Times New Roman" w:hAnsi="Times New Roman" w:cs="Times New Roman"/>
          <w:sz w:val="28"/>
          <w:szCs w:val="28"/>
        </w:rPr>
        <w:t xml:space="preserve">-го элемента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i</m:t>
            </m:r>
          </m:sub>
          <m:sup>
            <m:r>
              <w:rPr>
                <w:rFonts w:ascii="Cambria Math" w:hAnsi="Cambria Math" w:cs="Times New Roman"/>
                <w:sz w:val="28"/>
                <w:szCs w:val="28"/>
              </w:rPr>
              <m:t>x</m:t>
            </m:r>
          </m:sup>
        </m:sSubSup>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(тип элемента может быть одним из множества простых типов данных или сложным (определяемым автором документа))</w:t>
      </w:r>
      <w:r w:rsidR="0087008E" w:rsidRPr="005B3ECF">
        <w:rPr>
          <w:rFonts w:ascii="Times New Roman" w:hAnsi="Times New Roman" w:cs="Times New Roman"/>
          <w:sz w:val="28"/>
          <w:szCs w:val="28"/>
        </w:rPr>
        <w:t xml:space="preserve">; </w:t>
      </w:r>
    </w:p>
    <w:p w:rsidR="0087008E" w:rsidRPr="007306F8"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 множество кортежей атрибутов, устанавливающих факт существования связей различных типов (ассоциация, агрегация, композиция, </w:t>
      </w:r>
      <w:r w:rsidR="0087008E" w:rsidRPr="007306F8">
        <w:rPr>
          <w:rFonts w:ascii="Times New Roman" w:hAnsi="Times New Roman" w:cs="Times New Roman"/>
          <w:sz w:val="28"/>
          <w:szCs w:val="28"/>
        </w:rPr>
        <w:t xml:space="preserve">обобщение, зависимость) между </w:t>
      </w:r>
      <w:r w:rsidR="0087008E" w:rsidRPr="007306F8">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7306F8">
        <w:rPr>
          <w:rFonts w:ascii="Times New Roman" w:eastAsiaTheme="minorEastAsia" w:hAnsi="Times New Roman" w:cs="Times New Roman"/>
          <w:sz w:val="28"/>
          <w:szCs w:val="28"/>
        </w:rPr>
        <w:t xml:space="preserve"> </w:t>
      </w:r>
      <w:r w:rsidR="0087008E" w:rsidRPr="007306F8">
        <w:rPr>
          <w:rFonts w:ascii="Times New Roman" w:hAnsi="Times New Roman" w:cs="Times New Roman"/>
          <w:sz w:val="28"/>
          <w:szCs w:val="28"/>
        </w:rPr>
        <w:t xml:space="preserve">и </w:t>
      </w:r>
      <w:r w:rsidR="0087008E" w:rsidRPr="007306F8">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7306F8">
        <w:rPr>
          <w:rFonts w:ascii="Times New Roman" w:hAnsi="Times New Roman" w:cs="Times New Roman"/>
          <w:sz w:val="28"/>
          <w:szCs w:val="28"/>
        </w:rPr>
        <w:t xml:space="preserve">, каждый элемент которого имеет вид [98, </w:t>
      </w:r>
      <w:r w:rsidR="00E11E8A" w:rsidRPr="007306F8">
        <w:rPr>
          <w:rFonts w:ascii="Times New Roman" w:hAnsi="Times New Roman" w:cs="Times New Roman"/>
          <w:sz w:val="28"/>
          <w:szCs w:val="28"/>
        </w:rPr>
        <w:t>р.</w:t>
      </w:r>
      <w:r w:rsidR="007306F8" w:rsidRPr="007306F8">
        <w:rPr>
          <w:rFonts w:ascii="Times New Roman" w:hAnsi="Times New Roman" w:cs="Times New Roman"/>
          <w:sz w:val="28"/>
          <w:szCs w:val="28"/>
        </w:rPr>
        <w:t xml:space="preserve"> </w:t>
      </w:r>
      <w:r w:rsidR="00BD0483" w:rsidRPr="007306F8">
        <w:rPr>
          <w:rFonts w:ascii="Times New Roman" w:hAnsi="Times New Roman" w:cs="Times New Roman"/>
          <w:sz w:val="28"/>
          <w:szCs w:val="28"/>
        </w:rPr>
        <w:t>17</w:t>
      </w:r>
      <w:r w:rsidR="00E11E8A" w:rsidRPr="007306F8">
        <w:rPr>
          <w:rFonts w:ascii="Times New Roman" w:hAnsi="Times New Roman" w:cs="Times New Roman"/>
          <w:sz w:val="28"/>
          <w:szCs w:val="28"/>
        </w:rPr>
        <w:t xml:space="preserve">; </w:t>
      </w:r>
      <w:r w:rsidR="0087008E" w:rsidRPr="007306F8">
        <w:rPr>
          <w:rFonts w:ascii="Times New Roman" w:hAnsi="Times New Roman" w:cs="Times New Roman"/>
          <w:sz w:val="28"/>
          <w:szCs w:val="28"/>
        </w:rPr>
        <w:t>99</w:t>
      </w:r>
      <w:r w:rsidR="00E11E8A" w:rsidRPr="007306F8">
        <w:rPr>
          <w:rFonts w:ascii="Times New Roman" w:hAnsi="Times New Roman" w:cs="Times New Roman"/>
          <w:sz w:val="28"/>
          <w:szCs w:val="28"/>
        </w:rPr>
        <w:t>, с.</w:t>
      </w:r>
      <w:r w:rsid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63</w:t>
      </w:r>
      <w:r w:rsidR="0087008E" w:rsidRPr="007306F8">
        <w:rPr>
          <w:rFonts w:ascii="Times New Roman" w:hAnsi="Times New Roman" w:cs="Times New Roman"/>
          <w:sz w:val="28"/>
          <w:szCs w:val="28"/>
        </w:rPr>
        <w:t>]:</w:t>
      </w:r>
    </w:p>
    <w:p w:rsidR="0087008E" w:rsidRPr="007306F8" w:rsidRDefault="0087008E" w:rsidP="00C368FD">
      <w:pPr>
        <w:widowControl w:val="0"/>
        <w:spacing w:after="0" w:line="240" w:lineRule="auto"/>
        <w:ind w:firstLine="709"/>
        <w:jc w:val="right"/>
        <w:rPr>
          <w:rFonts w:ascii="Times New Roman" w:hAnsi="Times New Roman" w:cs="Times New Roman"/>
          <w:sz w:val="28"/>
          <w:szCs w:val="28"/>
        </w:rPr>
      </w:pPr>
    </w:p>
    <w:p w:rsidR="0087008E" w:rsidRPr="005B3ECF" w:rsidRDefault="009821E3" w:rsidP="00C368FD">
      <w:pPr>
        <w:widowControl w:val="0"/>
        <w:spacing w:after="0" w:line="240" w:lineRule="auto"/>
        <w:ind w:firstLine="709"/>
        <w:jc w:val="right"/>
        <w:rPr>
          <w:rFonts w:ascii="Times New Roman" w:hAnsi="Times New Roman" w:cs="Times New Roman"/>
          <w:sz w:val="28"/>
          <w:szCs w:val="28"/>
        </w:rPr>
      </w:pPr>
      <w:r w:rsidRPr="005B3ECF">
        <w:rPr>
          <w:rFonts w:ascii="Times New Roman" w:hAnsi="Times New Roman" w:cs="Times New Roman"/>
          <w:noProof/>
          <w:position w:val="-30"/>
          <w:sz w:val="28"/>
          <w:szCs w:val="28"/>
        </w:rPr>
        <w:object w:dxaOrig="6700" w:dyaOrig="740">
          <v:shape id="_x0000_i1036" type="#_x0000_t75" alt="" style="width:336.75pt;height:36.75pt;mso-width-percent:0;mso-height-percent:0;mso-width-percent:0;mso-height-percent:0" o:ole="">
            <v:imagedata r:id="rId32" o:title=""/>
          </v:shape>
          <o:OLEObject Type="Embed" ProgID="Equation.DSMT4" ShapeID="_x0000_i1036" DrawAspect="Content" ObjectID="_1777970310" r:id="rId33"/>
        </w:object>
      </w:r>
      <w:r w:rsidR="0087008E" w:rsidRPr="005B3ECF">
        <w:rPr>
          <w:rFonts w:ascii="Times New Roman" w:hAnsi="Times New Roman" w:cs="Times New Roman"/>
          <w:sz w:val="28"/>
          <w:szCs w:val="28"/>
        </w:rPr>
        <w:t>,             (2.5)</w:t>
      </w:r>
    </w:p>
    <w:p w:rsidR="005B3ECF" w:rsidRDefault="005B3ECF" w:rsidP="00C368FD">
      <w:pPr>
        <w:widowControl w:val="0"/>
        <w:spacing w:after="0" w:line="240" w:lineRule="auto"/>
        <w:jc w:val="both"/>
        <w:rPr>
          <w:rFonts w:ascii="Times New Roman" w:hAnsi="Times New Roman" w:cs="Times New Roman"/>
          <w:sz w:val="28"/>
          <w:szCs w:val="28"/>
        </w:rPr>
      </w:pPr>
    </w:p>
    <w:p w:rsidR="005B3ECF" w:rsidRDefault="00D64897" w:rsidP="00D64897">
      <w:pPr>
        <w:widowControl w:val="0"/>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w:r w:rsidR="0087008E" w:rsidRPr="005B3ECF">
        <w:rPr>
          <w:rFonts w:ascii="Times New Roman" w:hAnsi="Times New Roman" w:cs="Times New Roman"/>
          <w:i/>
          <w:sz w:val="28"/>
          <w:szCs w:val="28"/>
        </w:rPr>
        <w:t>n</w:t>
      </w:r>
      <w:r w:rsidR="0087008E" w:rsidRPr="005B3ECF">
        <w:rPr>
          <w:rFonts w:ascii="Times New Roman" w:hAnsi="Times New Roman" w:cs="Times New Roman"/>
          <w:i/>
          <w:sz w:val="28"/>
          <w:szCs w:val="28"/>
          <w:vertAlign w:val="subscript"/>
        </w:rPr>
        <w:t>r</w:t>
      </w:r>
      <w:r w:rsidR="0087008E" w:rsidRPr="005B3ECF">
        <w:rPr>
          <w:rFonts w:ascii="Times New Roman" w:hAnsi="Times New Roman" w:cs="Times New Roman"/>
          <w:sz w:val="28"/>
          <w:szCs w:val="28"/>
        </w:rPr>
        <w:t xml:space="preserve"> – уникальное наименование связи, существующей между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w:t>
      </w:r>
      <w:r w:rsidR="0087008E" w:rsidRPr="005B3ECF">
        <w:rPr>
          <w:rFonts w:ascii="Times New Roman" w:hAnsi="Times New Roman" w:cs="Times New Roman"/>
          <w:sz w:val="28"/>
          <w:szCs w:val="28"/>
        </w:rPr>
        <w:t xml:space="preserve">и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w:t>
      </w:r>
    </w:p>
    <w:p w:rsidR="005B3ECF" w:rsidRDefault="009F3FC1" w:rsidP="00D64897">
      <w:pPr>
        <w:widowControl w:val="0"/>
        <w:spacing w:after="0" w:line="240" w:lineRule="auto"/>
        <w:ind w:firstLine="462"/>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y</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y</m:t>
                    </m:r>
                  </m:sup>
                </m:sSubSup>
              </m:e>
            </m:d>
          </m:e>
        </m:d>
      </m:oMath>
      <w:r w:rsidR="0087008E" w:rsidRPr="005B3ECF">
        <w:rPr>
          <w:rFonts w:ascii="Times New Roman" w:hAnsi="Times New Roman" w:cs="Times New Roman"/>
          <w:sz w:val="28"/>
          <w:szCs w:val="28"/>
        </w:rPr>
        <w:t xml:space="preserve"> – подмножество атрибутов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которое участвует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y</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y</m:t>
                    </m:r>
                  </m:sup>
                </m:sSubSup>
              </m:e>
            </m:d>
          </m:e>
        </m:d>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x</m:t>
                    </m:r>
                  </m:sup>
                </m:sSubSup>
              </m:e>
            </m:d>
          </m:e>
        </m:d>
      </m:oMath>
      <w:r w:rsidR="0087008E" w:rsidRPr="005B3ECF">
        <w:rPr>
          <w:rFonts w:ascii="Times New Roman" w:hAnsi="Times New Roman" w:cs="Times New Roman"/>
          <w:sz w:val="28"/>
          <w:szCs w:val="28"/>
        </w:rPr>
        <w:t xml:space="preserve">; </w:t>
      </w:r>
    </w:p>
    <w:p w:rsidR="005B3ECF" w:rsidRDefault="009F3FC1" w:rsidP="00D64897">
      <w:pPr>
        <w:widowControl w:val="0"/>
        <w:spacing w:after="0" w:line="240" w:lineRule="auto"/>
        <w:ind w:firstLine="462"/>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k</m:t>
                    </m:r>
                  </m:sub>
                  <m:sup>
                    <m:r>
                      <w:rPr>
                        <w:rFonts w:ascii="Cambria Math" w:hAnsi="Cambria Math" w:cs="Times New Roman"/>
                        <w:sz w:val="28"/>
                        <w:szCs w:val="28"/>
                      </w:rPr>
                      <m:t>y</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k</m:t>
                    </m:r>
                  </m:sub>
                  <m:sup>
                    <m:r>
                      <w:rPr>
                        <w:rFonts w:ascii="Cambria Math" w:hAnsi="Cambria Math" w:cs="Times New Roman"/>
                        <w:sz w:val="28"/>
                        <w:szCs w:val="28"/>
                      </w:rPr>
                      <m:t>y</m:t>
                    </m:r>
                  </m:sup>
                </m:sSubSup>
              </m:e>
            </m:d>
          </m:e>
        </m:d>
      </m:oMath>
      <w:r w:rsidR="0087008E" w:rsidRPr="005B3ECF">
        <w:rPr>
          <w:rFonts w:ascii="Times New Roman" w:hAnsi="Times New Roman" w:cs="Times New Roman"/>
          <w:sz w:val="28"/>
          <w:szCs w:val="28"/>
        </w:rPr>
        <w:t xml:space="preserve"> – подмножество атрибутов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 xml:space="preserve">, которое участвует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k</m:t>
                    </m:r>
                  </m:sub>
                  <m:sup>
                    <m:r>
                      <w:rPr>
                        <w:rFonts w:ascii="Cambria Math" w:hAnsi="Cambria Math" w:cs="Times New Roman"/>
                        <w:sz w:val="28"/>
                        <w:szCs w:val="28"/>
                      </w:rPr>
                      <m:t>y</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k</m:t>
                    </m:r>
                  </m:sub>
                  <m:sup>
                    <m:r>
                      <w:rPr>
                        <w:rFonts w:ascii="Cambria Math" w:hAnsi="Cambria Math" w:cs="Times New Roman"/>
                        <w:sz w:val="28"/>
                        <w:szCs w:val="28"/>
                      </w:rPr>
                      <m:t>y</m:t>
                    </m:r>
                  </m:sup>
                </m:sSubSup>
              </m:e>
            </m:d>
          </m:e>
        </m:d>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k</m:t>
                    </m:r>
                  </m:sub>
                  <m:sup>
                    <m:r>
                      <w:rPr>
                        <w:rFonts w:ascii="Cambria Math" w:hAnsi="Cambria Math" w:cs="Times New Roman"/>
                        <w:sz w:val="28"/>
                        <w:szCs w:val="28"/>
                      </w:rPr>
                      <m:t>x</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k</m:t>
                    </m:r>
                  </m:sub>
                  <m:sup>
                    <m:r>
                      <w:rPr>
                        <w:rFonts w:ascii="Cambria Math" w:hAnsi="Cambria Math" w:cs="Times New Roman"/>
                        <w:sz w:val="28"/>
                        <w:szCs w:val="28"/>
                      </w:rPr>
                      <m:t>x</m:t>
                    </m:r>
                  </m:sup>
                </m:sSubSup>
              </m:e>
            </m:d>
          </m:e>
        </m:d>
      </m:oMath>
      <w:r w:rsidR="0087008E" w:rsidRPr="005B3ECF">
        <w:rPr>
          <w:rFonts w:ascii="Times New Roman" w:hAnsi="Times New Roman" w:cs="Times New Roman"/>
          <w:sz w:val="28"/>
          <w:szCs w:val="28"/>
        </w:rPr>
        <w:t xml:space="preserve">; </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Pow</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b>
          <m:sup>
            <m:r>
              <w:rPr>
                <w:rFonts w:ascii="Cambria Math" w:hAnsi="Cambria Math" w:cs="Times New Roman"/>
                <w:sz w:val="28"/>
                <w:szCs w:val="28"/>
              </w:rPr>
              <m:t>R</m:t>
            </m:r>
          </m:sup>
        </m:sSubSup>
      </m:oMath>
      <w:r w:rsidR="0087008E" w:rsidRPr="005B3ECF">
        <w:rPr>
          <w:rFonts w:ascii="Times New Roman" w:hAnsi="Times New Roman" w:cs="Times New Roman"/>
          <w:sz w:val="28"/>
          <w:szCs w:val="28"/>
        </w:rPr>
        <w:t xml:space="preserve"> – атрибут, описывающий мощность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для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который принимает целочисленные положительные значения, соответствующие количеству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участвующих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Pow</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r>
              <w:rPr>
                <w:rFonts w:ascii="Cambria Math" w:hAnsi="Cambria Math" w:cs="Times New Roman"/>
                <w:sz w:val="28"/>
                <w:szCs w:val="28"/>
              </w:rPr>
              <m:t>R</m:t>
            </m:r>
          </m:sup>
        </m:sSubSup>
      </m:oMath>
      <w:r w:rsidR="0087008E" w:rsidRPr="005B3ECF">
        <w:rPr>
          <w:rFonts w:ascii="Times New Roman" w:hAnsi="Times New Roman" w:cs="Times New Roman"/>
          <w:sz w:val="28"/>
          <w:szCs w:val="28"/>
        </w:rPr>
        <w:t xml:space="preserve">  – атрибут, описывающий мощность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для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eastAsiaTheme="minorEastAsia" w:hAnsi="Times New Roman" w:cs="Times New Roman"/>
          <w:sz w:val="28"/>
          <w:szCs w:val="28"/>
        </w:rPr>
        <w:t xml:space="preserve">, который принимает целочисленные положительные значения, соответствующие количеству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eastAsiaTheme="minorEastAsia" w:hAnsi="Times New Roman" w:cs="Times New Roman"/>
          <w:sz w:val="28"/>
          <w:szCs w:val="28"/>
        </w:rPr>
        <w:t xml:space="preserve">, участвующих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b>
          <m:sup>
            <m:r>
              <w:rPr>
                <w:rFonts w:ascii="Cambria Math" w:hAnsi="Cambria Math" w:cs="Times New Roman"/>
                <w:sz w:val="28"/>
                <w:szCs w:val="28"/>
              </w:rPr>
              <m:t>R</m:t>
            </m:r>
          </m:sup>
        </m:sSubSup>
      </m:oMath>
      <w:r w:rsidR="0087008E" w:rsidRPr="005B3ECF">
        <w:rPr>
          <w:rFonts w:ascii="Times New Roman" w:hAnsi="Times New Roman" w:cs="Times New Roman"/>
          <w:sz w:val="28"/>
          <w:szCs w:val="28"/>
        </w:rPr>
        <w:t xml:space="preserve"> – атрибут, описывающий степень участия экземпляров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eastAsiaTheme="minorEastAsia" w:hAnsi="Times New Roman" w:cs="Times New Roman"/>
          <w:sz w:val="28"/>
          <w:szCs w:val="28"/>
        </w:rPr>
        <w:t xml:space="preserve">, который принимает значение 0, если связь со стороны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 xml:space="preserve">носит необязательный характер, или 1, если связь со стороны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носит обязательный характер</w:t>
      </w:r>
      <w:r w:rsidR="0087008E" w:rsidRPr="005B3ECF">
        <w:rPr>
          <w:rFonts w:ascii="Times New Roman" w:hAnsi="Times New Roman" w:cs="Times New Roman"/>
          <w:sz w:val="28"/>
          <w:szCs w:val="28"/>
        </w:rPr>
        <w:t>;</w:t>
      </w:r>
    </w:p>
    <w:p w:rsid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r>
              <w:rPr>
                <w:rFonts w:ascii="Cambria Math" w:hAnsi="Cambria Math" w:cs="Times New Roman"/>
                <w:sz w:val="28"/>
                <w:szCs w:val="28"/>
              </w:rPr>
              <m:t>R</m:t>
            </m:r>
          </m:sup>
        </m:sSubSup>
      </m:oMath>
      <w:r w:rsidR="0087008E" w:rsidRPr="005B3ECF">
        <w:rPr>
          <w:rFonts w:ascii="Times New Roman" w:hAnsi="Times New Roman" w:cs="Times New Roman"/>
          <w:sz w:val="28"/>
          <w:szCs w:val="28"/>
        </w:rPr>
        <w:t xml:space="preserve"> – атрибут, описывающий степень участия экземпляров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 xml:space="preserve"> в образовании связи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eastAsiaTheme="minorEastAsia" w:hAnsi="Times New Roman" w:cs="Times New Roman"/>
          <w:sz w:val="28"/>
          <w:szCs w:val="28"/>
        </w:rPr>
        <w:t xml:space="preserve">, который принимает значение 0, если связь со стороны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 xml:space="preserve">носит необязательный характер, или 1, если связь со стороны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 xml:space="preserve"> </w:t>
      </w:r>
      <w:r w:rsidR="0087008E" w:rsidRPr="005B3ECF">
        <w:rPr>
          <w:rFonts w:ascii="Times New Roman" w:eastAsiaTheme="minorEastAsia" w:hAnsi="Times New Roman" w:cs="Times New Roman"/>
          <w:sz w:val="28"/>
          <w:szCs w:val="28"/>
        </w:rPr>
        <w:t>носит обязательный характер</w:t>
      </w:r>
      <w:r w:rsidR="0087008E" w:rsidRPr="005B3ECF">
        <w:rPr>
          <w:rFonts w:ascii="Times New Roman" w:hAnsi="Times New Roman" w:cs="Times New Roman"/>
          <w:sz w:val="28"/>
          <w:szCs w:val="28"/>
        </w:rPr>
        <w:t>;</w:t>
      </w:r>
    </w:p>
    <w:p w:rsidR="0087008E" w:rsidRPr="005B3ECF" w:rsidRDefault="009F3FC1" w:rsidP="00D64897">
      <w:pPr>
        <w:widowControl w:val="0"/>
        <w:spacing w:after="0" w:line="240" w:lineRule="auto"/>
        <w:ind w:firstLine="462"/>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oMath>
      <w:r w:rsidR="0087008E" w:rsidRPr="005B3ECF">
        <w:rPr>
          <w:rFonts w:ascii="Times New Roman" w:hAnsi="Times New Roman" w:cs="Times New Roman"/>
          <w:sz w:val="28"/>
          <w:szCs w:val="28"/>
        </w:rPr>
        <w:t xml:space="preserve"> – множество кортежей атрибутов, устанавливающих факт тождественности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w:t>
      </w:r>
      <w:r w:rsidR="0087008E" w:rsidRPr="005B3ECF">
        <w:rPr>
          <w:rFonts w:ascii="Times New Roman" w:hAnsi="Times New Roman" w:cs="Times New Roman"/>
          <w:sz w:val="28"/>
          <w:szCs w:val="28"/>
        </w:rPr>
        <w:t xml:space="preserve">и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 xml:space="preserve">, каждый элемент которого имеет вид [92, </w:t>
      </w:r>
      <w:r w:rsidR="007306F8">
        <w:rPr>
          <w:rFonts w:ascii="Times New Roman" w:hAnsi="Times New Roman" w:cs="Times New Roman"/>
          <w:sz w:val="28"/>
          <w:szCs w:val="28"/>
        </w:rPr>
        <w:t xml:space="preserve">с. 129-132; </w:t>
      </w:r>
      <w:r w:rsidR="0087008E" w:rsidRPr="005B3ECF">
        <w:rPr>
          <w:rFonts w:ascii="Times New Roman" w:hAnsi="Times New Roman" w:cs="Times New Roman"/>
          <w:sz w:val="28"/>
          <w:szCs w:val="28"/>
        </w:rPr>
        <w:t xml:space="preserve">98, </w:t>
      </w:r>
      <w:r w:rsidR="007306F8">
        <w:rPr>
          <w:rFonts w:ascii="Times New Roman" w:hAnsi="Times New Roman" w:cs="Times New Roman"/>
          <w:sz w:val="28"/>
          <w:szCs w:val="28"/>
        </w:rPr>
        <w:t xml:space="preserve">р. 15-22; </w:t>
      </w:r>
      <w:r w:rsidR="0087008E" w:rsidRPr="005B3ECF">
        <w:rPr>
          <w:rFonts w:ascii="Times New Roman" w:hAnsi="Times New Roman" w:cs="Times New Roman"/>
          <w:sz w:val="28"/>
          <w:szCs w:val="28"/>
        </w:rPr>
        <w:t>99</w:t>
      </w:r>
      <w:r w:rsidR="007306F8">
        <w:rPr>
          <w:rFonts w:ascii="Times New Roman" w:hAnsi="Times New Roman" w:cs="Times New Roman"/>
          <w:sz w:val="28"/>
          <w:szCs w:val="28"/>
        </w:rPr>
        <w:t>, с. 55-71</w:t>
      </w:r>
      <w:r w:rsidR="0087008E" w:rsidRPr="005B3ECF">
        <w:rPr>
          <w:rFonts w:ascii="Times New Roman" w:hAnsi="Times New Roman" w:cs="Times New Roman"/>
          <w:sz w:val="28"/>
          <w:szCs w:val="28"/>
        </w:rPr>
        <w:t>]:</w:t>
      </w:r>
    </w:p>
    <w:p w:rsidR="0087008E" w:rsidRPr="0087008E" w:rsidRDefault="0087008E" w:rsidP="00C368FD">
      <w:pPr>
        <w:widowControl w:val="0"/>
        <w:spacing w:after="0" w:line="240" w:lineRule="auto"/>
        <w:ind w:firstLine="709"/>
        <w:jc w:val="both"/>
        <w:rPr>
          <w:rFonts w:ascii="Times New Roman" w:hAnsi="Times New Roman" w:cs="Times New Roman"/>
          <w:color w:val="000000" w:themeColor="text1"/>
          <w:sz w:val="28"/>
          <w:szCs w:val="28"/>
        </w:rPr>
      </w:pPr>
    </w:p>
    <w:p w:rsidR="0087008E" w:rsidRPr="0087008E" w:rsidRDefault="009821E3" w:rsidP="00C368FD">
      <w:pPr>
        <w:widowControl w:val="0"/>
        <w:spacing w:after="0" w:line="240" w:lineRule="auto"/>
        <w:ind w:firstLine="709"/>
        <w:jc w:val="right"/>
        <w:rPr>
          <w:rFonts w:ascii="Times New Roman" w:hAnsi="Times New Roman" w:cs="Times New Roman"/>
          <w:color w:val="000000" w:themeColor="text1"/>
          <w:sz w:val="28"/>
          <w:szCs w:val="28"/>
        </w:rPr>
      </w:pPr>
      <w:r w:rsidRPr="0087008E">
        <w:rPr>
          <w:rFonts w:ascii="Times New Roman" w:hAnsi="Times New Roman" w:cs="Times New Roman"/>
          <w:noProof/>
          <w:position w:val="-24"/>
          <w:sz w:val="28"/>
          <w:szCs w:val="28"/>
        </w:rPr>
        <w:object w:dxaOrig="2820" w:dyaOrig="620">
          <v:shape id="_x0000_i1037" type="#_x0000_t75" alt="" style="width:141pt;height:30.75pt;mso-width-percent:0;mso-height-percent:0;mso-width-percent:0;mso-height-percent:0" o:ole="">
            <v:imagedata r:id="rId34" o:title=""/>
          </v:shape>
          <o:OLEObject Type="Embed" ProgID="Equation.DSMT4" ShapeID="_x0000_i1037" DrawAspect="Content" ObjectID="_1777970311" r:id="rId35"/>
        </w:object>
      </w:r>
      <w:r w:rsidR="0087008E" w:rsidRPr="0087008E">
        <w:rPr>
          <w:rFonts w:ascii="Times New Roman" w:hAnsi="Times New Roman" w:cs="Times New Roman"/>
          <w:sz w:val="28"/>
          <w:szCs w:val="28"/>
        </w:rPr>
        <w:t xml:space="preserve">,                                         </w:t>
      </w:r>
      <w:r w:rsidR="0087008E" w:rsidRPr="0087008E">
        <w:rPr>
          <w:rFonts w:ascii="Times New Roman" w:hAnsi="Times New Roman" w:cs="Times New Roman"/>
          <w:color w:val="000000" w:themeColor="text1"/>
          <w:sz w:val="28"/>
          <w:szCs w:val="28"/>
        </w:rPr>
        <w:t>(2.6)</w:t>
      </w:r>
    </w:p>
    <w:p w:rsidR="0087008E" w:rsidRPr="0087008E" w:rsidRDefault="0087008E" w:rsidP="00C368FD">
      <w:pPr>
        <w:widowControl w:val="0"/>
        <w:spacing w:after="0" w:line="240" w:lineRule="auto"/>
        <w:ind w:firstLine="709"/>
        <w:jc w:val="right"/>
        <w:rPr>
          <w:rFonts w:ascii="Times New Roman" w:hAnsi="Times New Roman" w:cs="Times New Roman"/>
          <w:color w:val="000000" w:themeColor="text1"/>
          <w:sz w:val="28"/>
          <w:szCs w:val="28"/>
        </w:rPr>
      </w:pPr>
    </w:p>
    <w:p w:rsidR="005B3ECF" w:rsidRDefault="00D64897" w:rsidP="00D64897">
      <w:pPr>
        <w:widowControl w:val="0"/>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w:r w:rsidR="0087008E" w:rsidRPr="005B3ECF">
        <w:rPr>
          <w:rFonts w:ascii="Times New Roman" w:hAnsi="Times New Roman" w:cs="Times New Roman"/>
          <w:i/>
          <w:sz w:val="28"/>
          <w:szCs w:val="28"/>
        </w:rPr>
        <w:t>Id</w:t>
      </w:r>
      <w:r w:rsidR="0087008E" w:rsidRPr="005B3ECF">
        <w:rPr>
          <w:rFonts w:ascii="Times New Roman" w:hAnsi="Times New Roman" w:cs="Times New Roman"/>
          <w:sz w:val="28"/>
          <w:szCs w:val="28"/>
          <w:vertAlign w:val="subscript"/>
        </w:rPr>
        <w:t xml:space="preserve">φ </w:t>
      </w:r>
      <w:r w:rsidR="0087008E" w:rsidRPr="005B3ECF">
        <w:rPr>
          <w:rFonts w:ascii="Times New Roman" w:hAnsi="Times New Roman" w:cs="Times New Roman"/>
          <w:sz w:val="28"/>
          <w:szCs w:val="28"/>
        </w:rPr>
        <w:t xml:space="preserve">– идентификатор связи, описанной в общем случае выражением (2.5) и устанавливающей тождественность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5B3ECF">
        <w:rPr>
          <w:rFonts w:ascii="Times New Roman" w:eastAsiaTheme="minorEastAsia" w:hAnsi="Times New Roman" w:cs="Times New Roman"/>
          <w:sz w:val="28"/>
          <w:szCs w:val="28"/>
        </w:rPr>
        <w:t xml:space="preserve"> </w:t>
      </w:r>
      <w:r w:rsidR="0087008E" w:rsidRPr="005B3ECF">
        <w:rPr>
          <w:rFonts w:ascii="Times New Roman" w:hAnsi="Times New Roman" w:cs="Times New Roman"/>
          <w:sz w:val="28"/>
          <w:szCs w:val="28"/>
        </w:rPr>
        <w:t xml:space="preserve">и </w:t>
      </w:r>
      <w:r w:rsidR="0087008E"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0087008E" w:rsidRPr="005B3ECF">
        <w:rPr>
          <w:rFonts w:ascii="Times New Roman" w:hAnsi="Times New Roman" w:cs="Times New Roman"/>
          <w:sz w:val="28"/>
          <w:szCs w:val="28"/>
        </w:rPr>
        <w:t>;</w:t>
      </w:r>
    </w:p>
    <w:p w:rsidR="005B3ECF" w:rsidRDefault="0087008E" w:rsidP="00D64897">
      <w:pPr>
        <w:widowControl w:val="0"/>
        <w:spacing w:after="0" w:line="240" w:lineRule="auto"/>
        <w:ind w:firstLine="504"/>
        <w:jc w:val="both"/>
        <w:rPr>
          <w:rFonts w:ascii="Times New Roman" w:hAnsi="Times New Roman" w:cs="Times New Roman"/>
          <w:sz w:val="28"/>
          <w:szCs w:val="28"/>
        </w:rPr>
      </w:pPr>
      <w:r w:rsidRPr="005B3ECF">
        <w:rPr>
          <w:rFonts w:ascii="Times New Roman" w:hAnsi="Times New Roman" w:cs="Times New Roman"/>
          <w:i/>
          <w:sz w:val="28"/>
          <w:szCs w:val="28"/>
        </w:rPr>
        <w:t>n</w:t>
      </w:r>
      <w:r w:rsidRPr="005B3ECF">
        <w:rPr>
          <w:rFonts w:ascii="Times New Roman" w:hAnsi="Times New Roman" w:cs="Times New Roman"/>
          <w:i/>
          <w:sz w:val="28"/>
          <w:szCs w:val="28"/>
          <w:vertAlign w:val="subscript"/>
        </w:rPr>
        <w:t>k</w:t>
      </w:r>
      <w:r w:rsidRPr="005B3ECF">
        <w:rPr>
          <w:rFonts w:ascii="Times New Roman" w:hAnsi="Times New Roman" w:cs="Times New Roman"/>
          <w:sz w:val="28"/>
          <w:szCs w:val="28"/>
        </w:rPr>
        <w:t xml:space="preserve"> – атрибут, описывающий уникальное обозначение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5B3ECF">
        <w:rPr>
          <w:rFonts w:ascii="Times New Roman" w:hAnsi="Times New Roman" w:cs="Times New Roman"/>
          <w:sz w:val="28"/>
          <w:szCs w:val="28"/>
        </w:rPr>
        <w:t xml:space="preserve">, являющегося тождественным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hAnsi="Times New Roman" w:cs="Times New Roman"/>
          <w:sz w:val="28"/>
          <w:szCs w:val="28"/>
        </w:rPr>
        <w:t xml:space="preserve">; </w:t>
      </w:r>
    </w:p>
    <w:p w:rsidR="0087008E" w:rsidRPr="005B3ECF" w:rsidRDefault="0087008E" w:rsidP="00D64897">
      <w:pPr>
        <w:widowControl w:val="0"/>
        <w:spacing w:after="0" w:line="240" w:lineRule="auto"/>
        <w:ind w:firstLine="504"/>
        <w:jc w:val="both"/>
        <w:rPr>
          <w:rFonts w:ascii="Times New Roman" w:hAnsi="Times New Roman" w:cs="Times New Roman"/>
          <w:sz w:val="28"/>
          <w:szCs w:val="28"/>
        </w:rPr>
      </w:pPr>
      <w:r w:rsidRPr="005B3ECF">
        <w:rPr>
          <w:rFonts w:ascii="Times New Roman" w:hAnsi="Times New Roman" w:cs="Times New Roman"/>
          <w:sz w:val="28"/>
          <w:szCs w:val="28"/>
        </w:rPr>
        <w:t>(</w:t>
      </w:r>
      <w:r w:rsidRPr="005B3ECF">
        <w:rPr>
          <w:rFonts w:ascii="Times New Roman" w:hAnsi="Times New Roman" w:cs="Times New Roman"/>
          <w:i/>
          <w:sz w:val="28"/>
          <w:szCs w:val="28"/>
        </w:rPr>
        <w:t>R</w:t>
      </w:r>
      <w:r w:rsidRPr="005B3ECF">
        <w:rPr>
          <w:rFonts w:ascii="Times New Roman" w:hAnsi="Times New Roman" w:cs="Times New Roman"/>
          <w:i/>
          <w:sz w:val="28"/>
          <w:szCs w:val="28"/>
          <w:vertAlign w:val="subscript"/>
        </w:rPr>
        <w:t>ik</w:t>
      </w:r>
      <w:r w:rsidRPr="005B3ECF">
        <w:rPr>
          <w:rFonts w:ascii="Times New Roman" w:hAnsi="Times New Roman" w:cs="Times New Roman"/>
          <w:sz w:val="28"/>
          <w:szCs w:val="28"/>
        </w:rPr>
        <w:t xml:space="preserve">) – множество связей, описанных кортежами (2.5), в которых участвуют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w:t>
      </w:r>
      <w:r w:rsidRPr="005B3ECF">
        <w:rPr>
          <w:rFonts w:ascii="Times New Roman" w:hAnsi="Times New Roman" w:cs="Times New Roman"/>
          <w:sz w:val="28"/>
          <w:szCs w:val="28"/>
        </w:rPr>
        <w:t xml:space="preserve">и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5B3ECF">
        <w:rPr>
          <w:rFonts w:ascii="Times New Roman" w:hAnsi="Times New Roman" w:cs="Times New Roman"/>
          <w:sz w:val="28"/>
          <w:szCs w:val="28"/>
        </w:rPr>
        <w:t>.</w:t>
      </w:r>
    </w:p>
    <w:p w:rsidR="0087008E" w:rsidRPr="005B3ECF" w:rsidRDefault="0087008E" w:rsidP="00C368FD">
      <w:pPr>
        <w:spacing w:after="0" w:line="240" w:lineRule="auto"/>
        <w:ind w:firstLine="709"/>
        <w:jc w:val="both"/>
        <w:rPr>
          <w:rFonts w:ascii="Times New Roman" w:eastAsiaTheme="minorEastAsia" w:hAnsi="Times New Roman" w:cs="Times New Roman"/>
          <w:sz w:val="28"/>
          <w:szCs w:val="28"/>
        </w:rPr>
      </w:pPr>
      <w:r w:rsidRPr="005B3ECF">
        <w:rPr>
          <w:rFonts w:ascii="Times New Roman" w:eastAsiaTheme="minorEastAsia" w:hAnsi="Times New Roman" w:cs="Times New Roman"/>
          <w:sz w:val="28"/>
          <w:szCs w:val="28"/>
        </w:rPr>
        <w:t xml:space="preserve">Связь, устанавливающая тождественность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w:t>
      </w:r>
      <w:r w:rsidRPr="005B3ECF">
        <w:rPr>
          <w:rFonts w:ascii="Times New Roman" w:hAnsi="Times New Roman" w:cs="Times New Roman"/>
          <w:sz w:val="28"/>
          <w:szCs w:val="28"/>
        </w:rPr>
        <w:t xml:space="preserve">и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5B3ECF">
        <w:rPr>
          <w:rFonts w:ascii="Times New Roman" w:eastAsiaTheme="minorEastAsia" w:hAnsi="Times New Roman" w:cs="Times New Roman"/>
          <w:sz w:val="28"/>
          <w:szCs w:val="28"/>
        </w:rPr>
        <w:t xml:space="preserve">, в общем случае определяется как обязательная связь «один к одному»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w:t>
      </w:r>
      <w:r w:rsidRPr="005B3ECF">
        <w:rPr>
          <w:rFonts w:ascii="Times New Roman" w:hAnsi="Times New Roman" w:cs="Times New Roman"/>
          <w:sz w:val="28"/>
          <w:szCs w:val="28"/>
        </w:rPr>
        <w:t xml:space="preserve">и </w:t>
      </w:r>
      <w:r w:rsidRPr="005B3ECF">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5B3ECF">
        <w:rPr>
          <w:rFonts w:ascii="Times New Roman" w:eastAsiaTheme="minorEastAsia" w:hAnsi="Times New Roman" w:cs="Times New Roman"/>
          <w:sz w:val="28"/>
          <w:szCs w:val="28"/>
        </w:rPr>
        <w:t xml:space="preserve"> и описывается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color w:val="FF0000"/>
          <w:sz w:val="28"/>
          <w:szCs w:val="28"/>
        </w:rPr>
      </w:pPr>
    </w:p>
    <w:p w:rsidR="0087008E" w:rsidRPr="003979BF" w:rsidRDefault="009821E3" w:rsidP="00C368FD">
      <w:pPr>
        <w:widowControl w:val="0"/>
        <w:spacing w:after="0" w:line="240" w:lineRule="auto"/>
        <w:ind w:firstLine="709"/>
        <w:jc w:val="right"/>
        <w:rPr>
          <w:rFonts w:ascii="Times New Roman" w:hAnsi="Times New Roman" w:cs="Times New Roman"/>
          <w:sz w:val="28"/>
          <w:szCs w:val="28"/>
        </w:rPr>
      </w:pPr>
      <w:r w:rsidRPr="0087008E">
        <w:rPr>
          <w:rFonts w:ascii="Times New Roman" w:hAnsi="Times New Roman" w:cs="Times New Roman"/>
          <w:noProof/>
          <w:color w:val="FF0000"/>
          <w:position w:val="-30"/>
          <w:sz w:val="28"/>
          <w:szCs w:val="28"/>
        </w:rPr>
        <w:object w:dxaOrig="4860" w:dyaOrig="740">
          <v:shape id="_x0000_i1038" type="#_x0000_t75" alt="" style="width:243.75pt;height:36.75pt;mso-width-percent:0;mso-height-percent:0;mso-width-percent:0;mso-height-percent:0" o:ole="">
            <v:imagedata r:id="rId36" o:title=""/>
          </v:shape>
          <o:OLEObject Type="Embed" ProgID="Equation.DSMT4" ShapeID="_x0000_i1038" DrawAspect="Content" ObjectID="_1777970312" r:id="rId37"/>
        </w:object>
      </w:r>
      <w:r w:rsidR="0087008E" w:rsidRPr="0087008E">
        <w:rPr>
          <w:rFonts w:ascii="Times New Roman" w:hAnsi="Times New Roman" w:cs="Times New Roman"/>
          <w:color w:val="FF0000"/>
          <w:sz w:val="28"/>
          <w:szCs w:val="28"/>
        </w:rPr>
        <w:t xml:space="preserve">.                        </w:t>
      </w:r>
      <w:r w:rsidR="0087008E" w:rsidRPr="003979BF">
        <w:rPr>
          <w:rFonts w:ascii="Times New Roman" w:hAnsi="Times New Roman" w:cs="Times New Roman"/>
          <w:sz w:val="28"/>
          <w:szCs w:val="28"/>
        </w:rPr>
        <w:t>(2.7)</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Предложенная модель (2.4)-(2.6) позволяет формально описать состав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множество его возможных содержаний, а также возможные взаимодействия с другими НД, определяемые либо через установление фактов связей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color w:val="000000" w:themeColor="text1"/>
          <w:sz w:val="28"/>
          <w:szCs w:val="28"/>
        </w:rPr>
        <w:t xml:space="preserve">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либо через установление фактов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color w:val="000000" w:themeColor="text1"/>
          <w:sz w:val="28"/>
          <w:szCs w:val="28"/>
        </w:rPr>
        <w:t xml:space="preserve">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Множество возможных содержаний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определяется в модели (2.4)-(2.6) через задание типов каждого конкретного атрибута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oMath>
      <w:r w:rsidRPr="0087008E">
        <w:rPr>
          <w:rFonts w:ascii="Times New Roman" w:hAnsi="Times New Roman" w:cs="Times New Roman"/>
          <w:color w:val="000000" w:themeColor="text1"/>
          <w:sz w:val="28"/>
          <w:szCs w:val="28"/>
        </w:rPr>
        <w:t xml:space="preserve">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p>
    <w:p w:rsidR="0087008E" w:rsidRPr="007306F8"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На основании модели (2.4)-(2.6) становится возможным представить модель БНД предприятия как результат объединения в рамках этой базы моделей всех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eastAsiaTheme="minorEastAsia" w:hAnsi="Times New Roman" w:cs="Times New Roman"/>
          <w:i/>
          <w:sz w:val="28"/>
          <w:szCs w:val="28"/>
        </w:rPr>
        <w:t>i=1,…,N</w:t>
      </w:r>
      <w:r w:rsidRPr="0087008E">
        <w:rPr>
          <w:rFonts w:ascii="Times New Roman" w:eastAsiaTheme="minorEastAsia" w:hAnsi="Times New Roman" w:cs="Times New Roman"/>
          <w:sz w:val="28"/>
          <w:szCs w:val="28"/>
        </w:rPr>
        <w:t xml:space="preserve">. Такая модель формально будет описываться </w:t>
      </w:r>
      <w:r w:rsidRPr="007306F8">
        <w:rPr>
          <w:rFonts w:ascii="Times New Roman" w:eastAsiaTheme="minorEastAsia" w:hAnsi="Times New Roman" w:cs="Times New Roman"/>
          <w:sz w:val="28"/>
          <w:szCs w:val="28"/>
        </w:rPr>
        <w:t>следующим выражением [98</w:t>
      </w:r>
      <w:r w:rsidR="00E11E8A" w:rsidRPr="007306F8">
        <w:rPr>
          <w:rFonts w:ascii="Times New Roman" w:eastAsiaTheme="minorEastAsia" w:hAnsi="Times New Roman" w:cs="Times New Roman"/>
          <w:sz w:val="28"/>
          <w:szCs w:val="28"/>
        </w:rPr>
        <w:t>, р.</w:t>
      </w:r>
      <w:r w:rsidR="007306F8">
        <w:rPr>
          <w:rFonts w:ascii="Times New Roman" w:eastAsiaTheme="minorEastAsia" w:hAnsi="Times New Roman" w:cs="Times New Roman"/>
          <w:sz w:val="28"/>
          <w:szCs w:val="28"/>
        </w:rPr>
        <w:t xml:space="preserve"> </w:t>
      </w:r>
      <w:r w:rsidR="0069175D" w:rsidRPr="007306F8">
        <w:rPr>
          <w:rFonts w:ascii="Times New Roman" w:eastAsiaTheme="minorEastAsia" w:hAnsi="Times New Roman" w:cs="Times New Roman"/>
          <w:sz w:val="28"/>
          <w:szCs w:val="28"/>
        </w:rPr>
        <w:t>18</w:t>
      </w:r>
      <w:r w:rsidRPr="007306F8">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C368FD">
      <w:pPr>
        <w:spacing w:after="0" w:line="240" w:lineRule="auto"/>
        <w:ind w:firstLine="709"/>
        <w:jc w:val="right"/>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BND=</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66" type="#_x0000_t75" alt="" style="width:168.75pt;height:35.25pt;mso-width-percent:0;mso-height-percent:0;mso-width-percent:0;mso-height-percent:0" o:ole="">
                  <v:imagedata r:id="rId38" o:title=""/>
                </v:shape>
                <o:OLEObject Type="Embed" ProgID="Equation.DSMT4" ShapeID="_x0000_i1066" DrawAspect="Content" ObjectID="_1777970313" r:id="rId39"/>
              </w:object>
            </m:r>
          </m:e>
        </m:nary>
        <m:r>
          <w:rPr>
            <w:rFonts w:ascii="Cambria Math" w:eastAsiaTheme="minorEastAsia" w:hAnsi="Cambria Math" w:cs="Times New Roman"/>
            <w:sz w:val="28"/>
            <w:szCs w:val="28"/>
          </w:rPr>
          <m:t>;i,k=1,…,N;i≠k.</m:t>
        </m:r>
      </m:oMath>
      <w:r w:rsidRPr="0087008E">
        <w:rPr>
          <w:rFonts w:ascii="Times New Roman" w:eastAsiaTheme="minorEastAsia" w:hAnsi="Times New Roman" w:cs="Times New Roman"/>
          <w:sz w:val="28"/>
          <w:szCs w:val="28"/>
        </w:rPr>
        <w:t xml:space="preserve">     (2.8)</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Использование модели (2.4)-(2.6) позволяет детализированно описать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(2.9)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D64897">
      <w:pPr>
        <w:spacing w:after="0" w:line="240" w:lineRule="auto"/>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oMath>
      <w:r w:rsidRPr="0087008E">
        <w:rPr>
          <w:rFonts w:ascii="Times New Roman" w:eastAsiaTheme="minorEastAsia" w:hAnsi="Times New Roman" w:cs="Times New Roman"/>
          <w:sz w:val="28"/>
          <w:szCs w:val="28"/>
        </w:rPr>
        <w:t xml:space="preserve"> – дата и время начала использования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СУП;</w:t>
      </w:r>
    </w:p>
    <w:p w:rsidR="0087008E" w:rsidRPr="0087008E" w:rsidRDefault="009F3FC1" w:rsidP="00D64897">
      <w:pPr>
        <w:spacing w:after="0" w:line="240" w:lineRule="auto"/>
        <w:ind w:firstLine="462"/>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oMath>
      <w:r w:rsidR="0087008E" w:rsidRPr="0087008E">
        <w:rPr>
          <w:rFonts w:ascii="Times New Roman" w:eastAsiaTheme="minorEastAsia" w:hAnsi="Times New Roman" w:cs="Times New Roman"/>
          <w:sz w:val="28"/>
          <w:szCs w:val="28"/>
        </w:rPr>
        <w:t xml:space="preserve"> – дата и время окончания использования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в СУП.</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(2.9) определяет состав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как набор атрибутов, образующих структуру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на протяжении периода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 xml:space="preserve">. Предикат (2.8) будет истинным при условии, что этот набор остается неизменным на протяжении периода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с использованием модели (2.4)-(2.6) будет детализированно описан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xml:space="preserve">                   (2.10)</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5B3ECF"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(2.10) определяет множество содержаний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как домены (множества допустимых значений) для каждого типа каждого атрибута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oMath>
      <w:r w:rsidRPr="0087008E">
        <w:rPr>
          <w:rFonts w:ascii="Times New Roman" w:eastAsiaTheme="minorEastAsia" w:hAnsi="Times New Roman" w:cs="Times New Roman"/>
          <w:color w:val="000000" w:themeColor="text1"/>
          <w:sz w:val="28"/>
          <w:szCs w:val="28"/>
        </w:rPr>
        <w:t xml:space="preserve">, </w:t>
      </w:r>
      <m:oMath>
        <m:r>
          <w:rPr>
            <w:rFonts w:ascii="Cambria Math" w:eastAsiaTheme="minorEastAsia" w:hAnsi="Cambria Math" w:cs="Times New Roman"/>
            <w:color w:val="000000" w:themeColor="text1"/>
            <w:sz w:val="28"/>
            <w:szCs w:val="28"/>
          </w:rPr>
          <m:t>x=1,…,N,</m:t>
        </m:r>
      </m:oMath>
      <w:r w:rsidRPr="0087008E">
        <w:rPr>
          <w:rFonts w:ascii="Times New Roman" w:eastAsiaTheme="minorEastAsia" w:hAnsi="Times New Roman" w:cs="Times New Roman"/>
          <w:color w:val="000000" w:themeColor="text1"/>
          <w:sz w:val="28"/>
          <w:szCs w:val="28"/>
        </w:rPr>
        <w:t xml:space="preserve"> входящего</w:t>
      </w:r>
      <w:r w:rsidRPr="0087008E">
        <w:rPr>
          <w:rFonts w:ascii="Times New Roman" w:eastAsiaTheme="minorEastAsia" w:hAnsi="Times New Roman" w:cs="Times New Roman"/>
          <w:sz w:val="28"/>
          <w:szCs w:val="28"/>
        </w:rPr>
        <w:t xml:space="preserve"> в состав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являются  Предикат (2.10) будет истинным при </w:t>
      </w:r>
      <w:r w:rsidRPr="005B3ECF">
        <w:rPr>
          <w:rFonts w:ascii="Times New Roman" w:eastAsiaTheme="minorEastAsia" w:hAnsi="Times New Roman" w:cs="Times New Roman"/>
          <w:sz w:val="28"/>
          <w:szCs w:val="28"/>
        </w:rPr>
        <w:t xml:space="preserve">условии, что каждый атрибут </w:t>
      </w: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oMath>
      <w:r w:rsidRPr="005B3ECF">
        <w:rPr>
          <w:rFonts w:ascii="Times New Roman" w:eastAsiaTheme="minorEastAsia" w:hAnsi="Times New Roman" w:cs="Times New Roman"/>
          <w:sz w:val="28"/>
          <w:szCs w:val="28"/>
        </w:rPr>
        <w:t xml:space="preserve">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на протяжении периода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5B3ECF">
        <w:rPr>
          <w:rFonts w:ascii="Times New Roman" w:eastAsiaTheme="minorEastAsia" w:hAnsi="Times New Roman" w:cs="Times New Roman"/>
          <w:sz w:val="28"/>
          <w:szCs w:val="28"/>
        </w:rPr>
        <w:t xml:space="preserve"> принимает допустимое значение из домена соответствующего этому атрибуту типа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x</m:t>
            </m:r>
          </m:sup>
        </m:sSubSup>
      </m:oMath>
      <w:r w:rsidRPr="005B3ECF">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5B3ECF">
        <w:rPr>
          <w:rFonts w:ascii="Times New Roman" w:eastAsiaTheme="minorEastAsia" w:hAnsi="Times New Roman" w:cs="Times New Roman"/>
          <w:sz w:val="28"/>
          <w:szCs w:val="28"/>
        </w:rPr>
        <w:t xml:space="preserve">С учетом взаимодействий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w:t>
      </w:r>
      <w:r w:rsidRPr="005B3ECF">
        <w:rPr>
          <w:rFonts w:ascii="Times New Roman" w:hAnsi="Times New Roman" w:cs="Times New Roman"/>
          <w:sz w:val="28"/>
          <w:szCs w:val="28"/>
        </w:rPr>
        <w:t xml:space="preserve">с другими НД БНД предприятия, конкретные виды которых определяются вариантами описаний связей (2.5) и кортежей тождественности (2.6), предлагается рассматривать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5B3ECF">
        <w:rPr>
          <w:rFonts w:ascii="Times New Roman" w:hAnsi="Times New Roman" w:cs="Times New Roman"/>
          <w:sz w:val="28"/>
          <w:szCs w:val="28"/>
        </w:rPr>
        <w:t xml:space="preserve"> как систему следующих </w:t>
      </w:r>
      <w:r w:rsidRPr="0087008E">
        <w:rPr>
          <w:rFonts w:ascii="Times New Roman" w:hAnsi="Times New Roman" w:cs="Times New Roman"/>
          <w:color w:val="000000" w:themeColor="text1"/>
          <w:sz w:val="28"/>
          <w:szCs w:val="28"/>
        </w:rPr>
        <w:t>предикатов:</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e>
            </m:eqArr>
          </m:e>
        </m:d>
      </m:oMath>
      <w:r w:rsidR="0087008E" w:rsidRPr="0087008E">
        <w:rPr>
          <w:rFonts w:ascii="Times New Roman" w:eastAsiaTheme="minorEastAsia" w:hAnsi="Times New Roman" w:cs="Times New Roman"/>
          <w:sz w:val="28"/>
          <w:szCs w:val="28"/>
        </w:rPr>
        <w:t xml:space="preserve">                                              (2.11)</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5B3ECF"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 предикат, определяющий существование связей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color w:val="000000" w:themeColor="text1"/>
          <w:sz w:val="28"/>
          <w:szCs w:val="28"/>
        </w:rPr>
        <w:t>и другими НД БНД предприятия;</w:t>
      </w:r>
      <w:r w:rsidRPr="0087008E">
        <w:rPr>
          <w:rFonts w:ascii="Times New Roman" w:eastAsiaTheme="minorEastAsia" w:hAnsi="Times New Roman" w:cs="Times New Roman"/>
          <w:sz w:val="28"/>
          <w:szCs w:val="28"/>
        </w:rPr>
        <w:t xml:space="preserve"> </w:t>
      </w:r>
    </w:p>
    <w:p w:rsidR="0087008E" w:rsidRPr="0087008E" w:rsidRDefault="009F3FC1" w:rsidP="00D64897">
      <w:pPr>
        <w:spacing w:after="0" w:line="240" w:lineRule="auto"/>
        <w:ind w:firstLine="56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0087008E" w:rsidRPr="0087008E">
        <w:rPr>
          <w:rFonts w:ascii="Times New Roman" w:eastAsiaTheme="minorEastAsia" w:hAnsi="Times New Roman" w:cs="Times New Roman"/>
          <w:sz w:val="28"/>
          <w:szCs w:val="28"/>
        </w:rPr>
        <w:t xml:space="preserve"> – предикат, определяющий тождественность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w:t>
      </w:r>
      <w:r w:rsidR="0087008E" w:rsidRPr="0087008E">
        <w:rPr>
          <w:rFonts w:ascii="Times New Roman" w:hAnsi="Times New Roman" w:cs="Times New Roman"/>
          <w:color w:val="000000" w:themeColor="text1"/>
          <w:sz w:val="28"/>
          <w:szCs w:val="28"/>
        </w:rPr>
        <w:t>и других НД БНД предприятия.</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с использованием модели (2.4)-(2.6) будет детализированно описан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N</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e>
          <m:sub>
            <m:r>
              <w:rPr>
                <w:rFonts w:ascii="Cambria Math" w:eastAsiaTheme="minorEastAsia" w:hAnsi="Cambria Math" w:cs="Times New Roman"/>
                <w:sz w:val="28"/>
                <w:szCs w:val="28"/>
              </w:rPr>
              <m:t>i≠k</m:t>
            </m:r>
          </m:sub>
        </m:sSub>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xml:space="preserve">                      (2.12)</w:t>
      </w:r>
    </w:p>
    <w:p w:rsidR="005B3ECF" w:rsidRDefault="005B3ECF" w:rsidP="00C368FD">
      <w:pPr>
        <w:spacing w:after="0" w:line="240" w:lineRule="auto"/>
        <w:jc w:val="both"/>
        <w:rPr>
          <w:rFonts w:ascii="Times New Roman" w:hAnsi="Times New Roman" w:cs="Times New Roman"/>
          <w:sz w:val="28"/>
          <w:szCs w:val="28"/>
        </w:rPr>
      </w:pPr>
    </w:p>
    <w:p w:rsidR="0087008E" w:rsidRPr="0087008E" w:rsidRDefault="0087008E" w:rsidP="00C368FD">
      <w:pPr>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oMath>
      <w:r w:rsidRPr="0087008E">
        <w:rPr>
          <w:rFonts w:ascii="Times New Roman" w:eastAsiaTheme="minorEastAsia" w:hAnsi="Times New Roman" w:cs="Times New Roman"/>
          <w:sz w:val="28"/>
          <w:szCs w:val="28"/>
        </w:rPr>
        <w:t xml:space="preserve"> – предикат, описывающий существование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color w:val="000000" w:themeColor="text1"/>
          <w:sz w:val="28"/>
          <w:szCs w:val="28"/>
        </w:rPr>
        <w:t xml:space="preserve">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представленной выражением (2.5), имеющий следующий вид: </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r>
                  <w:rPr>
                    <w:rFonts w:ascii="Cambria Math" w:eastAsiaTheme="minorEastAsia" w:hAnsi="Cambria Math" w:cs="Times New Roman"/>
                    <w:i/>
                    <w:noProof/>
                    <w:position w:val="-26"/>
                    <w:sz w:val="28"/>
                    <w:szCs w:val="28"/>
                  </w:rPr>
                  <w:object w:dxaOrig="5679" w:dyaOrig="660">
                    <v:shape id="_x0000_i1067" type="#_x0000_t75" alt="" style="width:282.75pt;height:33pt;mso-width-percent:0;mso-height-percent:0;mso-width-percent:0;mso-height-percent:0" o:ole="">
                      <v:imagedata r:id="rId40" o:title=""/>
                    </v:shape>
                    <o:OLEObject Type="Embed" ProgID="Equation.DSMT4" ShapeID="_x0000_i1067" DrawAspect="Content" ObjectID="_1777970314" r:id="rId41"/>
                  </w:object>
                </m:r>
              </m:e>
            </m:d>
          </m:e>
          <m:sub>
            <m:r>
              <w:rPr>
                <w:rFonts w:ascii="Cambria Math" w:eastAsiaTheme="minorEastAsia" w:hAnsi="Cambria Math" w:cs="Times New Roman"/>
                <w:sz w:val="28"/>
                <w:szCs w:val="28"/>
              </w:rPr>
              <m:t>i≠k</m:t>
            </m:r>
          </m:sub>
        </m:sSub>
      </m:oMath>
      <w:r w:rsidR="0087008E" w:rsidRPr="0087008E">
        <w:rPr>
          <w:rFonts w:ascii="Times New Roman" w:eastAsiaTheme="minorEastAsia" w:hAnsi="Times New Roman" w:cs="Times New Roman"/>
          <w:sz w:val="28"/>
          <w:szCs w:val="28"/>
        </w:rPr>
        <w:t>.   (2.13)</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Предикат (2.13) определяет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как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другими НД, образующими БНД предприятия. Предикат (2.13) будет истинным при условии, что каждый из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oMath>
      <w:r w:rsidRPr="0087008E">
        <w:rPr>
          <w:rFonts w:ascii="Times New Roman" w:eastAsiaTheme="minorEastAsia" w:hAnsi="Times New Roman" w:cs="Times New Roman"/>
          <w:sz w:val="28"/>
          <w:szCs w:val="28"/>
        </w:rPr>
        <w:t xml:space="preserve"> будет истинным на протяжении периода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с использованием модели (2.4)-(2.6) будет детализированно описан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e>
          <m:sub>
            <m:r>
              <w:rPr>
                <w:rFonts w:ascii="Cambria Math" w:eastAsiaTheme="minorEastAsia" w:hAnsi="Cambria Math" w:cs="Times New Roman"/>
                <w:sz w:val="28"/>
                <w:szCs w:val="28"/>
              </w:rPr>
              <m:t>i≠k</m:t>
            </m:r>
          </m:sub>
        </m:sSub>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xml:space="preserve">                      (2.14)</w:t>
      </w:r>
    </w:p>
    <w:p w:rsidR="005B3ECF" w:rsidRDefault="005B3ECF" w:rsidP="00C368FD">
      <w:pPr>
        <w:spacing w:after="0" w:line="240" w:lineRule="auto"/>
        <w:jc w:val="both"/>
        <w:rPr>
          <w:rFonts w:ascii="Times New Roman" w:hAnsi="Times New Roman" w:cs="Times New Roman"/>
          <w:sz w:val="28"/>
          <w:szCs w:val="28"/>
        </w:rPr>
      </w:pPr>
    </w:p>
    <w:p w:rsidR="0087008E" w:rsidRPr="0087008E" w:rsidRDefault="0087008E" w:rsidP="00C368FD">
      <w:pPr>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oMath>
      <w:r w:rsidRPr="0087008E">
        <w:rPr>
          <w:rFonts w:ascii="Times New Roman" w:eastAsiaTheme="minorEastAsia" w:hAnsi="Times New Roman" w:cs="Times New Roman"/>
          <w:sz w:val="28"/>
          <w:szCs w:val="28"/>
        </w:rPr>
        <w:t xml:space="preserve"> – предикат, описывающий факт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sz w:val="28"/>
          <w:szCs w:val="28"/>
        </w:rPr>
        <w:t xml:space="preserve">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представленной выражением (2.6), имеющий следующий вид: </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r>
                  <w:rPr>
                    <w:rFonts w:ascii="Cambria Math" w:eastAsiaTheme="minorEastAsia" w:hAnsi="Cambria Math" w:cs="Times New Roman"/>
                    <w:i/>
                    <w:noProof/>
                    <w:position w:val="-18"/>
                    <w:sz w:val="28"/>
                    <w:szCs w:val="28"/>
                  </w:rPr>
                  <w:object w:dxaOrig="1880" w:dyaOrig="460">
                    <v:shape id="_x0000_i1068" type="#_x0000_t75" alt="" style="width:93.75pt;height:23.25pt;mso-width-percent:0;mso-height-percent:0;mso-width-percent:0;mso-height-percent:0" o:ole="">
                      <v:imagedata r:id="rId42" o:title=""/>
                    </v:shape>
                    <o:OLEObject Type="Embed" ProgID="Equation.DSMT4" ShapeID="_x0000_i1068" DrawAspect="Content" ObjectID="_1777970315" r:id="rId43"/>
                  </w:object>
                </m:r>
              </m:e>
            </m:d>
          </m:e>
          <m:sub>
            <m:r>
              <w:rPr>
                <w:rFonts w:ascii="Cambria Math" w:eastAsiaTheme="minorEastAsia" w:hAnsi="Cambria Math" w:cs="Times New Roman"/>
                <w:sz w:val="28"/>
                <w:szCs w:val="28"/>
              </w:rPr>
              <m:t>i≠k</m:t>
            </m:r>
          </m:sub>
        </m:sSub>
      </m:oMath>
      <w:r w:rsidR="0087008E" w:rsidRPr="0087008E">
        <w:rPr>
          <w:rFonts w:ascii="Times New Roman" w:eastAsiaTheme="minorEastAsia" w:hAnsi="Times New Roman" w:cs="Times New Roman"/>
          <w:sz w:val="28"/>
          <w:szCs w:val="28"/>
        </w:rPr>
        <w:t>.                                    (2.15)</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Предикат (2.15) определяет синонимичные варианты описания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как факты существования </w:t>
      </w:r>
      <w:r w:rsidRPr="0087008E">
        <w:rPr>
          <w:rFonts w:ascii="Times New Roman" w:hAnsi="Times New Roman" w:cs="Times New Roman"/>
          <w:sz w:val="28"/>
          <w:szCs w:val="28"/>
        </w:rPr>
        <w:t>тождественности описаний</w:t>
      </w:r>
      <w:r w:rsidRPr="0087008E">
        <w:rPr>
          <w:rFonts w:ascii="Times New Roman" w:eastAsiaTheme="minorEastAsia" w:hAnsi="Times New Roman" w:cs="Times New Roman"/>
          <w:sz w:val="28"/>
          <w:szCs w:val="28"/>
        </w:rPr>
        <w:t xml:space="preserve">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образующими БНД предприятия. Предикат (2.15) будет истинным при условии, что каждый из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oMath>
      <w:r w:rsidRPr="0087008E">
        <w:rPr>
          <w:rFonts w:ascii="Times New Roman" w:eastAsiaTheme="minorEastAsia" w:hAnsi="Times New Roman" w:cs="Times New Roman"/>
          <w:sz w:val="28"/>
          <w:szCs w:val="28"/>
        </w:rPr>
        <w:t xml:space="preserve"> будет истинным на протяжении периода актуальности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Выражения (2.9), (2.10). (2.12) и (2.14) позволяют разработать метод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Данный метод представляет собой последовательность таких этапов.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1. Выбрать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sz w:val="28"/>
          <w:szCs w:val="28"/>
        </w:rPr>
        <w:t>и выполнить логическую операцию</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x</m:t>
                        </m:r>
                      </m:sup>
                    </m:sSubSup>
                  </m:e>
                </m:d>
              </m:e>
            </m:d>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e>
            </m:d>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e>
            </m:d>
          </m:e>
        </m:d>
        <m:nary>
          <m:naryPr>
            <m:chr m:val="⋀"/>
            <m:limLoc m:val="undOvr"/>
            <m:subHide m:val="1"/>
            <m:supHide m:val="1"/>
            <m:ctrlPr>
              <w:rPr>
                <w:rFonts w:ascii="Cambria Math" w:hAnsi="Cambria Math" w:cs="Times New Roman"/>
                <w:i/>
                <w:sz w:val="28"/>
                <w:szCs w:val="28"/>
              </w:rPr>
            </m:ctrlPr>
          </m:naryPr>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69" type="#_x0000_t75" alt="" style="width:168.75pt;height:35.25pt;mso-width-percent:0;mso-height-percent:0;mso-width-percent:0;mso-height-percent:0" o:ole="">
                      <v:imagedata r:id="rId38" o:title=""/>
                    </v:shape>
                    <o:OLEObject Type="Embed" ProgID="Equation.DSMT4" ShapeID="_x0000_i1069" DrawAspect="Content" ObjectID="_1777970316" r:id="rId44"/>
                  </w:object>
                </m:r>
              </m:e>
            </m:nary>
          </m:e>
        </m:nary>
      </m:oMath>
      <w:r w:rsidR="0087008E" w:rsidRPr="0087008E">
        <w:rPr>
          <w:rFonts w:ascii="Times New Roman" w:eastAsiaTheme="minorEastAsia" w:hAnsi="Times New Roman" w:cs="Times New Roman"/>
          <w:sz w:val="28"/>
          <w:szCs w:val="28"/>
        </w:rPr>
        <w:t>.      (2.16)</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Если операция (2.16) принимает значение «истина», то перейти к Этапу 2. В противном случае сообщить об отсутствии описания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2.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3. В противном случае сообщить о нарушении неизменности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3.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4. В противном случае сообщить о нарушении неизменности описания возможного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4.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N</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e>
          <m:sub>
            <m:r>
              <w:rPr>
                <w:rFonts w:ascii="Cambria Math" w:eastAsiaTheme="minorEastAsia" w:hAnsi="Cambria Math" w:cs="Times New Roman"/>
                <w:sz w:val="28"/>
                <w:szCs w:val="28"/>
              </w:rPr>
              <m:t>i≠k</m:t>
            </m:r>
          </m:sub>
        </m:sSub>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5. В противном случае сообщить о нарушении неизменности описаний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конкретными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Этап 5.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выполнить логическую операцию</w:t>
      </w:r>
      <w:r w:rsidR="00D64897">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N</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e>
          <m:sub>
            <m:r>
              <w:rPr>
                <w:rFonts w:ascii="Cambria Math" w:eastAsiaTheme="minorEastAsia" w:hAnsi="Cambria Math" w:cs="Times New Roman"/>
                <w:sz w:val="28"/>
                <w:szCs w:val="28"/>
              </w:rPr>
              <m:t>i≠k</m:t>
            </m:r>
          </m:sub>
        </m:sSub>
        <m:r>
          <w:rPr>
            <w:rFonts w:ascii="Cambria Math" w:eastAsiaTheme="minorEastAsia" w:hAnsi="Cambria Math" w:cs="Times New Roman"/>
            <w:sz w:val="28"/>
            <w:szCs w:val="28"/>
          </w:rPr>
          <m:t>=1</m:t>
        </m:r>
        <m:nary>
          <m:naryPr>
            <m:chr m:val="⋁"/>
            <m:limLoc m:val="undOvr"/>
            <m:subHide m:val="1"/>
            <m:supHide m:val="1"/>
            <m:ctrlPr>
              <w:rPr>
                <w:rFonts w:ascii="Cambria Math" w:eastAsiaTheme="minorEastAsia" w:hAnsi="Cambria Math" w:cs="Times New Roman"/>
                <w:i/>
                <w:sz w:val="28"/>
                <w:szCs w:val="28"/>
              </w:rPr>
            </m:ctrlPr>
          </m:naryPr>
          <m:sub/>
          <m:sup/>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φ</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r>
              <w:rPr>
                <w:rFonts w:ascii="Cambria Math" w:eastAsiaTheme="minorEastAsia" w:hAnsi="Cambria Math" w:cs="Times New Roman"/>
                <w:sz w:val="28"/>
                <w:szCs w:val="28"/>
              </w:rPr>
              <m:t>=∅</m:t>
            </m:r>
          </m:e>
        </m:nary>
      </m:oMath>
      <w:r w:rsidR="0087008E" w:rsidRPr="0087008E">
        <w:rPr>
          <w:rFonts w:ascii="Times New Roman" w:eastAsiaTheme="minorEastAsia" w:hAnsi="Times New Roman" w:cs="Times New Roman"/>
          <w:sz w:val="28"/>
          <w:szCs w:val="28"/>
        </w:rPr>
        <w:t>.          (2.17)</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Если операция (2.17) принимает значение «истина», </w:t>
      </w:r>
      <w:r w:rsidRPr="0087008E">
        <w:rPr>
          <w:rFonts w:ascii="Times New Roman" w:eastAsiaTheme="minorEastAsia" w:hAnsi="Times New Roman" w:cs="Times New Roman"/>
          <w:sz w:val="28"/>
          <w:szCs w:val="28"/>
        </w:rPr>
        <w:t xml:space="preserve">то сообщить об успешном обеспечении неизменности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завершить применение метода. В противном случае сообщить о нарушении неизменности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описаний конкретных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Разработанные модели обеспечения </w:t>
      </w:r>
      <w:r w:rsidRPr="0087008E">
        <w:rPr>
          <w:rFonts w:ascii="Times New Roman" w:eastAsiaTheme="minorEastAsia" w:hAnsi="Times New Roman" w:cs="Times New Roman"/>
          <w:sz w:val="28"/>
          <w:szCs w:val="28"/>
        </w:rPr>
        <w:t xml:space="preserve">неизменности БНД предприятия в виде детализированных описаний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выражениями (2.9), (2.10), (2.12) и (2.14) и метод </w:t>
      </w:r>
      <w:r w:rsidRPr="0087008E">
        <w:rPr>
          <w:rFonts w:ascii="Times New Roman" w:hAnsi="Times New Roman" w:cs="Times New Roman"/>
          <w:sz w:val="28"/>
          <w:szCs w:val="28"/>
        </w:rPr>
        <w:t xml:space="preserve">обеспечения </w:t>
      </w:r>
      <w:r w:rsidRPr="0087008E">
        <w:rPr>
          <w:rFonts w:ascii="Times New Roman" w:eastAsiaTheme="minorEastAsia" w:hAnsi="Times New Roman" w:cs="Times New Roman"/>
          <w:sz w:val="28"/>
          <w:szCs w:val="28"/>
        </w:rPr>
        <w:t xml:space="preserve">неизменности БНД предприятия позволяют автоматизировать процесс проверки неизменности состава, содержания и взаимодействия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описанного моделью (2.4)-(2.6), в рамках действующей на предприятии БНД, представленной в виде выражения (2.8).</w:t>
      </w:r>
    </w:p>
    <w:p w:rsidR="0087008E" w:rsidRPr="0087008E" w:rsidRDefault="0087008E" w:rsidP="00D64897">
      <w:pPr>
        <w:spacing w:after="0" w:line="240" w:lineRule="auto"/>
        <w:ind w:firstLine="709"/>
        <w:jc w:val="both"/>
        <w:rPr>
          <w:rFonts w:ascii="Times New Roman" w:hAnsi="Times New Roman" w:cs="Times New Roman"/>
          <w:sz w:val="28"/>
          <w:szCs w:val="28"/>
        </w:rPr>
      </w:pPr>
    </w:p>
    <w:p w:rsidR="0087008E" w:rsidRPr="00CF6CF0" w:rsidRDefault="0087008E" w:rsidP="00D64897">
      <w:pPr>
        <w:pStyle w:val="2"/>
        <w:spacing w:before="0" w:line="240" w:lineRule="auto"/>
        <w:ind w:firstLine="709"/>
        <w:jc w:val="both"/>
        <w:rPr>
          <w:rFonts w:ascii="Times New Roman" w:hAnsi="Times New Roman" w:cs="Times New Roman"/>
          <w:b/>
          <w:color w:val="auto"/>
          <w:sz w:val="28"/>
        </w:rPr>
      </w:pPr>
      <w:bookmarkStart w:id="15" w:name="_Toc162958124"/>
      <w:r w:rsidRPr="00CF6CF0">
        <w:rPr>
          <w:rFonts w:ascii="Times New Roman" w:hAnsi="Times New Roman" w:cs="Times New Roman"/>
          <w:b/>
          <w:color w:val="auto"/>
          <w:sz w:val="28"/>
        </w:rPr>
        <w:t xml:space="preserve">2.3 Разработка </w:t>
      </w:r>
      <w:r w:rsidRPr="00CF6CF0">
        <w:rPr>
          <w:rFonts w:ascii="Times New Roman" w:eastAsiaTheme="minorEastAsia" w:hAnsi="Times New Roman" w:cs="Times New Roman"/>
          <w:b/>
          <w:color w:val="auto"/>
          <w:sz w:val="28"/>
        </w:rPr>
        <w:t>моделей и метода определения субъектов информационной системы, имеющих права изменять базу нормативных документов</w:t>
      </w:r>
      <w:bookmarkEnd w:id="15"/>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Как было показано в подразд</w:t>
      </w:r>
      <w:r w:rsidR="003E07D5">
        <w:rPr>
          <w:rFonts w:ascii="Times New Roman" w:hAnsi="Times New Roman" w:cs="Times New Roman"/>
          <w:sz w:val="28"/>
          <w:szCs w:val="28"/>
        </w:rPr>
        <w:t>еле</w:t>
      </w:r>
      <w:r w:rsidRPr="0087008E">
        <w:rPr>
          <w:rFonts w:ascii="Times New Roman" w:hAnsi="Times New Roman" w:cs="Times New Roman"/>
          <w:sz w:val="28"/>
          <w:szCs w:val="28"/>
        </w:rPr>
        <w:t xml:space="preserve"> 2.1, основными субъектами ИС, имеющими право изменять НД, входящие в БНД предприятия, являются пользователи ИС и IT-сервисы, с помощью которых пользователи ИС выполняют над НД операции по формированию, обработке, отображению и пересылке. При этом следует отметить, что перечень пользователей ИС, как и перечень IT-сервисов ИС, имеющих право изменять НД, может меняться за период актуальности данного НД. Однако существует период актуальности описаний этих пользователей и IT-сервисов, поскольку за время функционирования предприятия пользователи, как и отдельные IT-сервисы могут меняться. </w:t>
      </w:r>
    </w:p>
    <w:p w:rsidR="0087008E" w:rsidRPr="005B3ECF" w:rsidRDefault="0087008E" w:rsidP="00D64897">
      <w:pPr>
        <w:spacing w:after="0" w:line="240" w:lineRule="auto"/>
        <w:ind w:firstLine="709"/>
        <w:jc w:val="both"/>
        <w:rPr>
          <w:rFonts w:ascii="Times New Roman" w:hAnsi="Times New Roman" w:cs="Times New Roman"/>
          <w:sz w:val="28"/>
          <w:szCs w:val="28"/>
        </w:rPr>
      </w:pPr>
      <w:r w:rsidRPr="005B3ECF">
        <w:rPr>
          <w:rFonts w:ascii="Times New Roman" w:hAnsi="Times New Roman" w:cs="Times New Roman"/>
          <w:sz w:val="28"/>
          <w:szCs w:val="28"/>
        </w:rPr>
        <w:t>Следует также учесть, что пор отношению к жизненному циклу НД любой пользователь ИС, взаимодействующий с БНД, может быть отнесен к одному из следующих классов:</w:t>
      </w:r>
    </w:p>
    <w:p w:rsidR="0087008E" w:rsidRPr="005B3ECF" w:rsidRDefault="0087008E" w:rsidP="00D64897">
      <w:pPr>
        <w:spacing w:after="0" w:line="240" w:lineRule="auto"/>
        <w:ind w:firstLine="709"/>
        <w:jc w:val="both"/>
        <w:rPr>
          <w:rFonts w:ascii="Times New Roman" w:hAnsi="Times New Roman" w:cs="Times New Roman"/>
          <w:sz w:val="28"/>
          <w:szCs w:val="28"/>
        </w:rPr>
      </w:pPr>
      <w:r w:rsidRPr="005B3ECF">
        <w:rPr>
          <w:rFonts w:ascii="Times New Roman" w:hAnsi="Times New Roman" w:cs="Times New Roman"/>
          <w:sz w:val="28"/>
          <w:szCs w:val="28"/>
        </w:rPr>
        <w:t>а) автор НД, выполняющий операции создания, модификации и удаления описаний состава, содержания и взаимодействий НД с другими НД из БНД предприятия, а также определяющий дату и время создания НД и отдельных его экземпляров;</w:t>
      </w:r>
    </w:p>
    <w:p w:rsidR="0087008E" w:rsidRPr="005B3ECF" w:rsidRDefault="0087008E" w:rsidP="00D64897">
      <w:pPr>
        <w:spacing w:after="0" w:line="240" w:lineRule="auto"/>
        <w:ind w:firstLine="709"/>
        <w:jc w:val="both"/>
        <w:rPr>
          <w:rFonts w:ascii="Times New Roman" w:hAnsi="Times New Roman" w:cs="Times New Roman"/>
          <w:sz w:val="28"/>
          <w:szCs w:val="28"/>
        </w:rPr>
      </w:pPr>
      <w:r w:rsidRPr="005B3ECF">
        <w:rPr>
          <w:rFonts w:ascii="Times New Roman" w:hAnsi="Times New Roman" w:cs="Times New Roman"/>
          <w:sz w:val="28"/>
          <w:szCs w:val="28"/>
        </w:rPr>
        <w:t>б) лицо, утверждающее НД, определяющее дату и время начала действия НД и отдельных его экземпляров;</w:t>
      </w:r>
    </w:p>
    <w:p w:rsidR="0087008E" w:rsidRPr="005B3ECF" w:rsidRDefault="0087008E" w:rsidP="00D64897">
      <w:pPr>
        <w:spacing w:after="0" w:line="240" w:lineRule="auto"/>
        <w:ind w:firstLine="709"/>
        <w:jc w:val="both"/>
        <w:rPr>
          <w:rFonts w:ascii="Times New Roman" w:hAnsi="Times New Roman" w:cs="Times New Roman"/>
          <w:sz w:val="28"/>
          <w:szCs w:val="28"/>
        </w:rPr>
      </w:pPr>
      <w:r w:rsidRPr="005B3ECF">
        <w:rPr>
          <w:rFonts w:ascii="Times New Roman" w:hAnsi="Times New Roman" w:cs="Times New Roman"/>
          <w:sz w:val="28"/>
          <w:szCs w:val="28"/>
        </w:rPr>
        <w:t>в) читатель НД, использующий содержание НД в ходе выполнения своих процессов.</w:t>
      </w: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При этом только авторы НД имеют все права на изменение состава, содержания и взаимодействия данного НД с другими НД, входящими в БНД предприятия. Лица, утверждающие НД, могут давать рекомендации по возможному изменению отдельных НД, но в силу занимаемых должностей (обычно это представители высшего руководства предприятия) не имеющие возможности лично выполнять работу по такому изменению. Читатели НД могут только читать сформированные экземпляры НД, но не могут (прежде всего, на уровне хранимых данных по каждому атрибуту конкретного НД) непосредственно изменять состав, содержание и взаимодействие данного НД с другими НД, входящими в БНД предприятия.</w:t>
      </w: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Поэтому для решения подзадачи №1 предлагается ввести модель авторов НД, позволяющую формально описать одного или нескольких сотрудников предприятия как лиц, имеющих права на создание, чтение, модификацию и удаление описаний НД из БНД. Данная совокупность прав перекрывает все множество операций над описаниями НД в БНД, доступных для выполнения и реализуемых средствами современных информационных технологий. </w:t>
      </w:r>
    </w:p>
    <w:p w:rsidR="0087008E" w:rsidRP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общем случае такая модель будет представлена кортежем, имеющим следующий вид:</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D64897">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S_name</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Name</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Patron</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Post</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e>
        </m:d>
      </m:oMath>
      <w:r w:rsidR="0087008E" w:rsidRPr="0087008E">
        <w:rPr>
          <w:rFonts w:ascii="Times New Roman" w:eastAsiaTheme="minorEastAsia" w:hAnsi="Times New Roman" w:cs="Times New Roman"/>
          <w:sz w:val="28"/>
          <w:szCs w:val="28"/>
        </w:rPr>
        <w:t>,   (2.18)</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5B3ECF" w:rsidRDefault="0087008E" w:rsidP="00D64897">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oMath>
      <w:r w:rsidRPr="0087008E">
        <w:rPr>
          <w:rFonts w:ascii="Times New Roman" w:eastAsiaTheme="minorEastAsia" w:hAnsi="Times New Roman" w:cs="Times New Roman"/>
          <w:sz w:val="28"/>
          <w:szCs w:val="28"/>
        </w:rPr>
        <w:t xml:space="preserve"> – обозначение j-го пользователя ИС, </w:t>
      </w:r>
      <w:r w:rsidRPr="0087008E">
        <w:rPr>
          <w:rFonts w:ascii="Times New Roman" w:hAnsi="Times New Roman" w:cs="Times New Roman"/>
          <w:sz w:val="28"/>
          <w:szCs w:val="28"/>
        </w:rPr>
        <w:t xml:space="preserve">имеющего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 </w:t>
      </w:r>
      <w:r w:rsidR="0087008E" w:rsidRPr="0087008E">
        <w:rPr>
          <w:rFonts w:ascii="Times New Roman" w:hAnsi="Times New Roman" w:cs="Times New Roman"/>
          <w:color w:val="000000" w:themeColor="text1"/>
          <w:sz w:val="28"/>
          <w:szCs w:val="28"/>
        </w:rPr>
        <w:t xml:space="preserve">атрибут, описывающий уникальное обозначение </w:t>
      </w:r>
      <w:r w:rsidR="0087008E"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в описании его состава и содержания (2.4);</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S_name</m:t>
            </m:r>
          </m:e>
          <m:sub>
            <m:r>
              <w:rPr>
                <w:rFonts w:ascii="Cambria Math" w:hAnsi="Cambria Math" w:cs="Times New Roman"/>
                <w:sz w:val="28"/>
                <w:szCs w:val="28"/>
              </w:rPr>
              <m:t>ij</m:t>
            </m:r>
          </m:sub>
        </m:sSub>
      </m:oMath>
      <w:r w:rsidR="0087008E" w:rsidRPr="0087008E">
        <w:rPr>
          <w:rFonts w:ascii="Times New Roman" w:eastAsiaTheme="minorEastAsia" w:hAnsi="Times New Roman" w:cs="Times New Roman"/>
          <w:sz w:val="28"/>
          <w:szCs w:val="28"/>
        </w:rPr>
        <w:t xml:space="preserve"> – атрибут, описывающий фамилию j-го пользователя ИС, </w:t>
      </w:r>
      <w:r w:rsidR="0087008E" w:rsidRPr="0087008E">
        <w:rPr>
          <w:rFonts w:ascii="Times New Roman" w:hAnsi="Times New Roman" w:cs="Times New Roman"/>
          <w:sz w:val="28"/>
          <w:szCs w:val="28"/>
        </w:rPr>
        <w:t xml:space="preserve">имеющего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Name</m:t>
            </m:r>
          </m:e>
          <m:sub>
            <m:r>
              <w:rPr>
                <w:rFonts w:ascii="Cambria Math" w:hAnsi="Cambria Math" w:cs="Times New Roman"/>
                <w:sz w:val="28"/>
                <w:szCs w:val="28"/>
              </w:rPr>
              <m:t>ij</m:t>
            </m:r>
          </m:sub>
        </m:sSub>
      </m:oMath>
      <w:r w:rsidR="0087008E" w:rsidRPr="0087008E">
        <w:rPr>
          <w:rFonts w:ascii="Times New Roman" w:eastAsiaTheme="minorEastAsia" w:hAnsi="Times New Roman" w:cs="Times New Roman"/>
          <w:sz w:val="28"/>
          <w:szCs w:val="28"/>
        </w:rPr>
        <w:t xml:space="preserve"> – атрибут, описывающий имя j-го пользователя ИС, </w:t>
      </w:r>
      <w:r w:rsidR="0087008E" w:rsidRPr="0087008E">
        <w:rPr>
          <w:rFonts w:ascii="Times New Roman" w:hAnsi="Times New Roman" w:cs="Times New Roman"/>
          <w:sz w:val="28"/>
          <w:szCs w:val="28"/>
        </w:rPr>
        <w:t xml:space="preserve">имеющего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Patron</m:t>
            </m:r>
          </m:e>
          <m:sub>
            <m:r>
              <w:rPr>
                <w:rFonts w:ascii="Cambria Math" w:hAnsi="Cambria Math" w:cs="Times New Roman"/>
                <w:sz w:val="28"/>
                <w:szCs w:val="28"/>
              </w:rPr>
              <m:t>ij</m:t>
            </m:r>
          </m:sub>
        </m:sSub>
      </m:oMath>
      <w:r w:rsidR="0087008E" w:rsidRPr="0087008E">
        <w:rPr>
          <w:rFonts w:ascii="Times New Roman" w:eastAsiaTheme="minorEastAsia" w:hAnsi="Times New Roman" w:cs="Times New Roman"/>
          <w:sz w:val="28"/>
          <w:szCs w:val="28"/>
        </w:rPr>
        <w:t xml:space="preserve"> – атрибут, описывающий отчество j-го пользователя ИС, </w:t>
      </w:r>
      <w:r w:rsidR="0087008E" w:rsidRPr="0087008E">
        <w:rPr>
          <w:rFonts w:ascii="Times New Roman" w:hAnsi="Times New Roman" w:cs="Times New Roman"/>
          <w:sz w:val="28"/>
          <w:szCs w:val="28"/>
        </w:rPr>
        <w:t xml:space="preserve">имеющего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Post</m:t>
            </m:r>
          </m:e>
          <m:sub>
            <m:r>
              <w:rPr>
                <w:rFonts w:ascii="Cambria Math" w:hAnsi="Cambria Math" w:cs="Times New Roman"/>
                <w:sz w:val="28"/>
                <w:szCs w:val="28"/>
              </w:rPr>
              <m:t>ij</m:t>
            </m:r>
          </m:sub>
        </m:sSub>
      </m:oMath>
      <w:r w:rsidR="0087008E" w:rsidRPr="0087008E">
        <w:rPr>
          <w:rFonts w:ascii="Times New Roman" w:eastAsiaTheme="minorEastAsia" w:hAnsi="Times New Roman" w:cs="Times New Roman"/>
          <w:sz w:val="28"/>
          <w:szCs w:val="28"/>
        </w:rPr>
        <w:t xml:space="preserve"> – атрибут, описывающий должность j-го пользователя ИС, </w:t>
      </w:r>
      <w:r w:rsidR="0087008E" w:rsidRPr="0087008E">
        <w:rPr>
          <w:rFonts w:ascii="Times New Roman" w:hAnsi="Times New Roman" w:cs="Times New Roman"/>
          <w:sz w:val="28"/>
          <w:szCs w:val="28"/>
        </w:rPr>
        <w:t xml:space="preserve">имеющего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0087008E" w:rsidRPr="0087008E">
        <w:rPr>
          <w:rFonts w:ascii="Times New Roman" w:eastAsiaTheme="minorEastAsia" w:hAnsi="Times New Roman" w:cs="Times New Roman"/>
          <w:sz w:val="28"/>
          <w:szCs w:val="28"/>
        </w:rPr>
        <w:t xml:space="preserve"> – агрегат, представляющий собой кортеж атрибутов, описывающих набор прав j-го пользователя ИС на</w:t>
      </w:r>
      <w:r w:rsidR="0087008E" w:rsidRPr="0087008E">
        <w:rPr>
          <w:rFonts w:ascii="Times New Roman" w:hAnsi="Times New Roman" w:cs="Times New Roman"/>
          <w:sz w:val="28"/>
          <w:szCs w:val="28"/>
        </w:rPr>
        <w:t xml:space="preserve"> изменение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(далее - сигнатура);</w:t>
      </w:r>
    </w:p>
    <w:p w:rsidR="005B3ECF" w:rsidRDefault="009F3FC1" w:rsidP="00D64897">
      <w:pPr>
        <w:spacing w:after="0" w:line="240" w:lineRule="auto"/>
        <w:ind w:firstLine="44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oMath>
      <w:r w:rsidR="0087008E" w:rsidRPr="0087008E">
        <w:rPr>
          <w:rFonts w:ascii="Times New Roman" w:eastAsiaTheme="minorEastAsia" w:hAnsi="Times New Roman" w:cs="Times New Roman"/>
          <w:sz w:val="28"/>
          <w:szCs w:val="28"/>
        </w:rPr>
        <w:t xml:space="preserve"> – атрибут, описывающий дату и время включения j-го пользователя ИС в перечень пользователей ИС, </w:t>
      </w:r>
      <w:r w:rsidR="0087008E" w:rsidRPr="0087008E">
        <w:rPr>
          <w:rFonts w:ascii="Times New Roman" w:hAnsi="Times New Roman" w:cs="Times New Roman"/>
          <w:sz w:val="28"/>
          <w:szCs w:val="28"/>
        </w:rPr>
        <w:t xml:space="preserve">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87008E" w:rsidRPr="0087008E" w:rsidRDefault="009F3FC1" w:rsidP="00D64897">
      <w:pPr>
        <w:spacing w:after="0" w:line="240" w:lineRule="auto"/>
        <w:ind w:firstLine="44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oMath>
      <w:r w:rsidR="0087008E" w:rsidRPr="0087008E">
        <w:rPr>
          <w:rFonts w:ascii="Times New Roman" w:eastAsiaTheme="minorEastAsia" w:hAnsi="Times New Roman" w:cs="Times New Roman"/>
          <w:sz w:val="28"/>
          <w:szCs w:val="28"/>
        </w:rPr>
        <w:t xml:space="preserve"> – атрибут, описывающий дату и время исключения j-го пользователя ИС из перечня пользователей ИС, </w:t>
      </w:r>
      <w:r w:rsidR="0087008E" w:rsidRPr="0087008E">
        <w:rPr>
          <w:rFonts w:ascii="Times New Roman" w:hAnsi="Times New Roman" w:cs="Times New Roman"/>
          <w:sz w:val="28"/>
          <w:szCs w:val="28"/>
        </w:rPr>
        <w:t xml:space="preserve">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Сигнатура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Pr="0087008E">
        <w:rPr>
          <w:rFonts w:ascii="Times New Roman" w:eastAsiaTheme="minorEastAsia" w:hAnsi="Times New Roman" w:cs="Times New Roman"/>
          <w:sz w:val="28"/>
          <w:szCs w:val="28"/>
        </w:rPr>
        <w:t xml:space="preserve"> будет принимать различный вид, который будет зависеть от способа задания прав j-го пользователя ИС на</w:t>
      </w:r>
      <w:r w:rsidRPr="0087008E">
        <w:rPr>
          <w:rFonts w:ascii="Times New Roman" w:hAnsi="Times New Roman" w:cs="Times New Roman"/>
          <w:sz w:val="28"/>
          <w:szCs w:val="28"/>
        </w:rPr>
        <w:t xml:space="preserve"> изменение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Здесь следует отметить, что конкретная реализация указанных способов может привести к кардинальному изменению способов решения подзадачи № 1. Так, использование для обозначения прав j-го пользователя ИС на</w:t>
      </w:r>
      <w:r w:rsidRPr="0087008E">
        <w:rPr>
          <w:rFonts w:ascii="Times New Roman" w:hAnsi="Times New Roman" w:cs="Times New Roman"/>
          <w:sz w:val="28"/>
          <w:szCs w:val="28"/>
        </w:rPr>
        <w:t xml:space="preserve"> изменение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таких инструментов, как усиленная неквалифицированная и усиленная квалифицированная ЭЦП, делают разработку специализированных моделей и методов решения задачи обеспечения целостности нецелесообразными, поскольку сводят решение данной задачи к проверке криптографического преобразования информации с использованием специального ключа. Такие ЭЦП позволяют [100]:</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определить лицо, подписавшее электронный документ;</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б) обнаружить факт внесения изменений в электронный документ после момента его подписания.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Поэтому в данной диссертационной работе основное внимание уделяется решению задачи обеспечения целостности БНД предприятия, которые создаются и изменяются сотрудниками, имеющими неквалифицированную ЭЦП или же использующими другие механизмы ИС, удостоверяющие их личность (например, механизмы присвоения и обновления паролей доступа к данным и т.п.).</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описания в качестве субъектов ИС, имеющих права на изменение НД, IT-сервисов данной ИС следует учесть такие соображения:</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а) под IT-сервисом следует понимать совокупность различных средств комплекса средств автоматизации, реализующих законченную операцию </w:t>
      </w:r>
      <w:r w:rsidRPr="007306F8">
        <w:rPr>
          <w:rFonts w:ascii="Times New Roman" w:hAnsi="Times New Roman" w:cs="Times New Roman"/>
          <w:sz w:val="28"/>
          <w:szCs w:val="28"/>
        </w:rPr>
        <w:t xml:space="preserve">предоставления или обработки данных, переводя их из одного целостного состояния в другое, используя при этом стандартные платформо-независимые интерфейсы [92, </w:t>
      </w:r>
      <w:r w:rsidR="00E11E8A" w:rsidRPr="007306F8">
        <w:rPr>
          <w:rFonts w:ascii="Times New Roman" w:hAnsi="Times New Roman" w:cs="Times New Roman"/>
          <w:sz w:val="28"/>
          <w:szCs w:val="28"/>
        </w:rPr>
        <w:t>с.</w:t>
      </w:r>
      <w:r w:rsid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131</w:t>
      </w:r>
      <w:r w:rsidR="00E11E8A" w:rsidRPr="007306F8">
        <w:rPr>
          <w:rFonts w:ascii="Times New Roman" w:hAnsi="Times New Roman" w:cs="Times New Roman"/>
          <w:sz w:val="28"/>
          <w:szCs w:val="28"/>
        </w:rPr>
        <w:t xml:space="preserve">; </w:t>
      </w:r>
      <w:r w:rsidRPr="007306F8">
        <w:rPr>
          <w:rFonts w:ascii="Times New Roman" w:hAnsi="Times New Roman" w:cs="Times New Roman"/>
          <w:sz w:val="28"/>
          <w:szCs w:val="28"/>
        </w:rPr>
        <w:t>101];</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б) для любого пользователя и администратора ИС IT-сервисы представляются элементами ИС, состояния и операции которых закрыты для вмешательства извне [101</w:t>
      </w:r>
      <w:r w:rsidR="00E11E8A" w:rsidRPr="007306F8">
        <w:rPr>
          <w:rFonts w:ascii="Times New Roman" w:hAnsi="Times New Roman" w:cs="Times New Roman"/>
          <w:sz w:val="28"/>
          <w:szCs w:val="28"/>
        </w:rPr>
        <w:t>, с.</w:t>
      </w:r>
      <w:r w:rsid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367</w:t>
      </w:r>
      <w:r w:rsidRPr="007306F8">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 xml:space="preserve">в) судить о документах и структурах данных, которые обрабатываются IT-сервисом, пользователи и администраторы ИС могут только по описанию </w:t>
      </w:r>
      <w:r w:rsidRPr="0087008E">
        <w:rPr>
          <w:rFonts w:ascii="Times New Roman" w:hAnsi="Times New Roman" w:cs="Times New Roman"/>
          <w:sz w:val="28"/>
          <w:szCs w:val="28"/>
        </w:rPr>
        <w:t xml:space="preserve">входных и выходных сообщений («message»), которые приводятся в WSDL-документах, публикующих IT-сервис в реестре сервисов ИС.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При этом следует помнить, что в самих WSDL-документах используются различные форматы описания сообщений</w:t>
      </w:r>
      <w:r w:rsidR="003931DF">
        <w:rPr>
          <w:rFonts w:ascii="Times New Roman" w:hAnsi="Times New Roman" w:cs="Times New Roman"/>
          <w:sz w:val="28"/>
          <w:szCs w:val="28"/>
        </w:rPr>
        <w:t>, представлнные на рисунке 2.2 [102]</w:t>
      </w:r>
      <w:r w:rsidR="00E11E8A">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D64897">
      <w:pPr>
        <w:spacing w:after="0" w:line="240" w:lineRule="auto"/>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20F4C8F8" wp14:editId="69CE959A">
            <wp:extent cx="2776300" cy="2669702"/>
            <wp:effectExtent l="0" t="0" r="5080" b="0"/>
            <wp:docPr id="70" name="Рисунок 70" descr="https://static.tildacdn.com/tild6332-3433-4237-a133-336566386436/W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tildacdn.com/tild6332-3433-4237-a133-336566386436/WSD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2795" cy="2685564"/>
                    </a:xfrm>
                    <a:prstGeom prst="rect">
                      <a:avLst/>
                    </a:prstGeom>
                    <a:noFill/>
                    <a:ln>
                      <a:noFill/>
                    </a:ln>
                  </pic:spPr>
                </pic:pic>
              </a:graphicData>
            </a:graphic>
          </wp:inline>
        </w:drawing>
      </w:r>
    </w:p>
    <w:p w:rsidR="00D64897" w:rsidRPr="00D64897" w:rsidRDefault="00D64897" w:rsidP="00D64897">
      <w:pPr>
        <w:spacing w:after="0" w:line="240" w:lineRule="auto"/>
        <w:jc w:val="center"/>
        <w:rPr>
          <w:rFonts w:ascii="Times New Roman" w:hAnsi="Times New Roman" w:cs="Times New Roman"/>
          <w:sz w:val="16"/>
          <w:szCs w:val="16"/>
        </w:rPr>
      </w:pPr>
    </w:p>
    <w:p w:rsidR="0087008E" w:rsidRPr="0087008E" w:rsidRDefault="0087008E" w:rsidP="00D64897">
      <w:pPr>
        <w:spacing w:after="0" w:line="240" w:lineRule="auto"/>
        <w:jc w:val="center"/>
        <w:rPr>
          <w:rFonts w:ascii="Times New Roman" w:hAnsi="Times New Roman" w:cs="Times New Roman"/>
          <w:sz w:val="28"/>
          <w:szCs w:val="28"/>
          <w:lang w:val="uk-UA"/>
        </w:rPr>
      </w:pPr>
      <w:r w:rsidRPr="0087008E">
        <w:rPr>
          <w:rFonts w:ascii="Times New Roman" w:hAnsi="Times New Roman" w:cs="Times New Roman"/>
          <w:sz w:val="28"/>
          <w:szCs w:val="28"/>
        </w:rPr>
        <w:t>Рисунок 2.2 – Схемы структуры WSDL</w:t>
      </w:r>
      <w:r w:rsidR="00DA7899">
        <w:rPr>
          <w:rFonts w:ascii="Times New Roman" w:hAnsi="Times New Roman" w:cs="Times New Roman"/>
          <w:sz w:val="28"/>
          <w:szCs w:val="28"/>
          <w:lang w:val="uk-UA"/>
        </w:rPr>
        <w:t>-документов версий 1.1 и 2.0</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документах, написанных с использованием WSDL v 1.1, для описания структур данных входных и выходных сообщений используется элемент «message». Данный элемент представляет собой набор атрибутов и типов данных этих атрибутов. Типы данных атрибутов могут быть простыми и сложными, для определения которых могут использоваться другие структуры данных [103]. В документах, написанных с использованием WSDL v 2.0, сообщения являются частью описания типов в абстрактной части WSDL-документа [104]. Однако в любом случае входные и выходные сообщения IT-сервиса могут быть описаны как совокупность структур данных, которыми этот IT-сервис обменивается с другими IT-сервисами. Исходя из этого, сервис можно рассматривать как множество вида [105]</w:t>
      </w:r>
      <w:r w:rsidR="00E11E8A">
        <w:rPr>
          <w:rFonts w:ascii="Times New Roman" w:hAnsi="Times New Roman" w:cs="Times New Roman"/>
          <w:sz w:val="28"/>
          <w:szCs w:val="28"/>
        </w:rPr>
        <w:t>:</w:t>
      </w:r>
    </w:p>
    <w:p w:rsidR="00941BF0" w:rsidRPr="0087008E" w:rsidRDefault="00941BF0" w:rsidP="00C368FD">
      <w:pPr>
        <w:spacing w:after="0" w:line="240" w:lineRule="auto"/>
        <w:ind w:firstLine="709"/>
        <w:jc w:val="both"/>
        <w:rPr>
          <w:rFonts w:ascii="Times New Roman" w:hAnsi="Times New Roman" w:cs="Times New Roman"/>
          <w:sz w:val="28"/>
          <w:szCs w:val="28"/>
        </w:rPr>
      </w:pPr>
    </w:p>
    <w:p w:rsidR="0087008E" w:rsidRPr="0087008E" w:rsidRDefault="009821E3" w:rsidP="00C368FD">
      <w:pPr>
        <w:spacing w:after="0" w:line="240" w:lineRule="auto"/>
        <w:ind w:firstLine="709"/>
        <w:jc w:val="right"/>
        <w:rPr>
          <w:rFonts w:ascii="Times New Roman" w:hAnsi="Times New Roman" w:cs="Times New Roman"/>
          <w:sz w:val="28"/>
          <w:szCs w:val="28"/>
        </w:rPr>
      </w:pPr>
      <w:r w:rsidRPr="0087008E">
        <w:rPr>
          <w:rFonts w:ascii="Times New Roman" w:hAnsi="Times New Roman" w:cs="Times New Roman"/>
          <w:noProof/>
          <w:position w:val="-12"/>
          <w:sz w:val="28"/>
          <w:szCs w:val="28"/>
        </w:rPr>
        <w:object w:dxaOrig="1560" w:dyaOrig="480">
          <v:shape id="_x0000_i1039" type="#_x0000_t75" alt="" style="width:78pt;height:23.25pt;mso-width-percent:0;mso-height-percent:0;mso-width-percent:0;mso-height-percent:0" o:ole="">
            <v:imagedata r:id="rId46" o:title=""/>
          </v:shape>
          <o:OLEObject Type="Embed" ProgID="Equation.3" ShapeID="_x0000_i1039" DrawAspect="Content" ObjectID="_1777970317" r:id="rId47"/>
        </w:object>
      </w:r>
      <w:r w:rsidR="0087008E" w:rsidRPr="0087008E">
        <w:rPr>
          <w:rFonts w:ascii="Times New Roman" w:hAnsi="Times New Roman" w:cs="Times New Roman"/>
          <w:sz w:val="28"/>
          <w:szCs w:val="28"/>
        </w:rPr>
        <w:t>,                                                    (2.19)</w:t>
      </w:r>
    </w:p>
    <w:p w:rsidR="005B3ECF" w:rsidRDefault="005B3ECF" w:rsidP="00C368FD">
      <w:pPr>
        <w:spacing w:after="0" w:line="240" w:lineRule="auto"/>
        <w:jc w:val="both"/>
        <w:rPr>
          <w:rFonts w:ascii="Times New Roman" w:hAnsi="Times New Roman" w:cs="Times New Roman"/>
          <w:sz w:val="28"/>
          <w:szCs w:val="28"/>
        </w:rPr>
      </w:pPr>
    </w:p>
    <w:p w:rsidR="0087008E" w:rsidRPr="0087008E" w:rsidRDefault="0087008E" w:rsidP="00C368FD">
      <w:pPr>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w:r w:rsidR="009821E3" w:rsidRPr="0087008E">
        <w:rPr>
          <w:rFonts w:ascii="Times New Roman" w:hAnsi="Times New Roman" w:cs="Times New Roman"/>
          <w:noProof/>
          <w:position w:val="-12"/>
          <w:sz w:val="28"/>
          <w:szCs w:val="28"/>
        </w:rPr>
        <w:object w:dxaOrig="260" w:dyaOrig="380">
          <v:shape id="_x0000_i1040" type="#_x0000_t75" alt="" style="width:13.5pt;height:19.5pt;mso-width-percent:0;mso-height-percent:0;mso-width-percent:0;mso-height-percent:0" o:ole="">
            <v:imagedata r:id="rId48" o:title=""/>
          </v:shape>
          <o:OLEObject Type="Embed" ProgID="Equation.3" ShapeID="_x0000_i1040" DrawAspect="Content" ObjectID="_1777970318" r:id="rId49"/>
        </w:object>
      </w:r>
      <w:r w:rsidRPr="0087008E">
        <w:rPr>
          <w:rFonts w:ascii="Times New Roman" w:hAnsi="Times New Roman" w:cs="Times New Roman"/>
          <w:sz w:val="28"/>
          <w:szCs w:val="28"/>
        </w:rPr>
        <w:t xml:space="preserve"> – обозначение сервиса; </w:t>
      </w:r>
    </w:p>
    <w:p w:rsidR="005B3ECF" w:rsidRDefault="009821E3" w:rsidP="00B15F61">
      <w:pPr>
        <w:spacing w:after="0" w:line="240" w:lineRule="auto"/>
        <w:ind w:firstLine="504"/>
        <w:jc w:val="both"/>
        <w:rPr>
          <w:rFonts w:ascii="Times New Roman" w:hAnsi="Times New Roman" w:cs="Times New Roman"/>
          <w:sz w:val="28"/>
          <w:szCs w:val="28"/>
        </w:rPr>
      </w:pPr>
      <w:r w:rsidRPr="0087008E">
        <w:rPr>
          <w:rFonts w:ascii="Times New Roman" w:hAnsi="Times New Roman" w:cs="Times New Roman"/>
          <w:noProof/>
          <w:position w:val="-12"/>
          <w:sz w:val="28"/>
          <w:szCs w:val="28"/>
        </w:rPr>
        <w:object w:dxaOrig="420" w:dyaOrig="480">
          <v:shape id="_x0000_i1041" type="#_x0000_t75" alt="" style="width:21pt;height:23.25pt;mso-width-percent:0;mso-height-percent:0;mso-width-percent:0;mso-height-percent:0" o:ole="">
            <v:imagedata r:id="rId50" o:title=""/>
          </v:shape>
          <o:OLEObject Type="Embed" ProgID="Equation.3" ShapeID="_x0000_i1041" DrawAspect="Content" ObjectID="_1777970319" r:id="rId51"/>
        </w:object>
      </w:r>
      <w:r w:rsidR="0087008E" w:rsidRPr="0087008E">
        <w:rPr>
          <w:rFonts w:ascii="Times New Roman" w:hAnsi="Times New Roman" w:cs="Times New Roman"/>
          <w:sz w:val="28"/>
          <w:szCs w:val="28"/>
        </w:rPr>
        <w:t xml:space="preserve"> </w:t>
      </w:r>
      <w:r w:rsidR="00B15F61">
        <w:rPr>
          <w:rFonts w:ascii="Times New Roman" w:hAnsi="Times New Roman" w:cs="Times New Roman"/>
          <w:sz w:val="28"/>
          <w:szCs w:val="28"/>
        </w:rPr>
        <w:t>–</w:t>
      </w:r>
      <w:r w:rsidR="0087008E" w:rsidRPr="0087008E">
        <w:rPr>
          <w:rFonts w:ascii="Times New Roman" w:hAnsi="Times New Roman" w:cs="Times New Roman"/>
          <w:sz w:val="28"/>
          <w:szCs w:val="28"/>
        </w:rPr>
        <w:t xml:space="preserve"> множество структур данных, которые сервис </w:t>
      </w:r>
      <w:r w:rsidRPr="0087008E">
        <w:rPr>
          <w:rFonts w:ascii="Times New Roman" w:hAnsi="Times New Roman" w:cs="Times New Roman"/>
          <w:noProof/>
          <w:position w:val="-12"/>
          <w:sz w:val="28"/>
          <w:szCs w:val="28"/>
        </w:rPr>
        <w:object w:dxaOrig="260" w:dyaOrig="380">
          <v:shape id="_x0000_i1042" type="#_x0000_t75" alt="" style="width:13.5pt;height:19.5pt;mso-width-percent:0;mso-height-percent:0;mso-width-percent:0;mso-height-percent:0" o:ole="">
            <v:imagedata r:id="rId52" o:title=""/>
          </v:shape>
          <o:OLEObject Type="Embed" ProgID="Equation.3" ShapeID="_x0000_i1042" DrawAspect="Content" ObjectID="_1777970320" r:id="rId53"/>
        </w:object>
      </w:r>
      <w:r w:rsidR="0087008E" w:rsidRPr="0087008E">
        <w:rPr>
          <w:rFonts w:ascii="Times New Roman" w:hAnsi="Times New Roman" w:cs="Times New Roman"/>
          <w:sz w:val="28"/>
          <w:szCs w:val="28"/>
        </w:rPr>
        <w:t xml:space="preserve"> получает от других сервисов; </w:t>
      </w:r>
    </w:p>
    <w:p w:rsidR="0087008E" w:rsidRPr="0087008E" w:rsidRDefault="009821E3" w:rsidP="00D64897">
      <w:pPr>
        <w:spacing w:after="0" w:line="240" w:lineRule="auto"/>
        <w:ind w:firstLine="504"/>
        <w:jc w:val="both"/>
        <w:rPr>
          <w:rFonts w:ascii="Times New Roman" w:hAnsi="Times New Roman" w:cs="Times New Roman"/>
          <w:sz w:val="28"/>
          <w:szCs w:val="28"/>
        </w:rPr>
      </w:pPr>
      <w:r w:rsidRPr="0087008E">
        <w:rPr>
          <w:rFonts w:ascii="Times New Roman" w:hAnsi="Times New Roman" w:cs="Times New Roman"/>
          <w:noProof/>
          <w:position w:val="-12"/>
          <w:sz w:val="28"/>
          <w:szCs w:val="28"/>
        </w:rPr>
        <w:object w:dxaOrig="380" w:dyaOrig="480">
          <v:shape id="_x0000_i1043" type="#_x0000_t75" alt="" style="width:19.5pt;height:23.25pt;mso-width-percent:0;mso-height-percent:0;mso-width-percent:0;mso-height-percent:0" o:ole="">
            <v:imagedata r:id="rId54" o:title=""/>
          </v:shape>
          <o:OLEObject Type="Embed" ProgID="Equation.3" ShapeID="_x0000_i1043" DrawAspect="Content" ObjectID="_1777970321" r:id="rId55"/>
        </w:object>
      </w:r>
      <w:r w:rsidR="0087008E" w:rsidRPr="0087008E">
        <w:rPr>
          <w:rFonts w:ascii="Times New Roman" w:hAnsi="Times New Roman" w:cs="Times New Roman"/>
          <w:sz w:val="28"/>
          <w:szCs w:val="28"/>
        </w:rPr>
        <w:t xml:space="preserve"> </w:t>
      </w:r>
      <w:r w:rsidR="00B15F61">
        <w:rPr>
          <w:rFonts w:ascii="Times New Roman" w:hAnsi="Times New Roman" w:cs="Times New Roman"/>
          <w:sz w:val="28"/>
          <w:szCs w:val="28"/>
        </w:rPr>
        <w:t>–</w:t>
      </w:r>
      <w:r w:rsidR="0087008E" w:rsidRPr="0087008E">
        <w:rPr>
          <w:rFonts w:ascii="Times New Roman" w:hAnsi="Times New Roman" w:cs="Times New Roman"/>
          <w:sz w:val="28"/>
          <w:szCs w:val="28"/>
        </w:rPr>
        <w:t xml:space="preserve"> множество структур данных, которые сервис </w:t>
      </w:r>
      <w:r w:rsidRPr="0087008E">
        <w:rPr>
          <w:rFonts w:ascii="Times New Roman" w:hAnsi="Times New Roman" w:cs="Times New Roman"/>
          <w:noProof/>
          <w:position w:val="-12"/>
          <w:sz w:val="28"/>
          <w:szCs w:val="28"/>
        </w:rPr>
        <w:object w:dxaOrig="260" w:dyaOrig="380">
          <v:shape id="_x0000_i1044" type="#_x0000_t75" alt="" style="width:13.5pt;height:19.5pt;mso-width-percent:0;mso-height-percent:0;mso-width-percent:0;mso-height-percent:0" o:ole="">
            <v:imagedata r:id="rId56" o:title=""/>
          </v:shape>
          <o:OLEObject Type="Embed" ProgID="Equation.3" ShapeID="_x0000_i1044" DrawAspect="Content" ObjectID="_1777970322" r:id="rId57"/>
        </w:object>
      </w:r>
      <w:r w:rsidR="0087008E" w:rsidRPr="0087008E">
        <w:rPr>
          <w:rFonts w:ascii="Times New Roman" w:hAnsi="Times New Roman" w:cs="Times New Roman"/>
          <w:sz w:val="28"/>
          <w:szCs w:val="28"/>
        </w:rPr>
        <w:t xml:space="preserve"> передает другим сервисам.</w:t>
      </w:r>
    </w:p>
    <w:p w:rsidR="0087008E" w:rsidRPr="007306F8" w:rsidRDefault="0087008E" w:rsidP="00D64897">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Множество </w:t>
      </w:r>
      <w:r w:rsidR="009821E3" w:rsidRPr="0087008E">
        <w:rPr>
          <w:rFonts w:ascii="Times New Roman" w:hAnsi="Times New Roman" w:cs="Times New Roman"/>
          <w:noProof/>
          <w:position w:val="-12"/>
          <w:sz w:val="28"/>
          <w:szCs w:val="28"/>
        </w:rPr>
        <w:object w:dxaOrig="420" w:dyaOrig="480">
          <v:shape id="_x0000_i1045" type="#_x0000_t75" alt="" style="width:21pt;height:23.25pt;mso-width-percent:0;mso-height-percent:0;mso-width-percent:0;mso-height-percent:0" o:ole="">
            <v:imagedata r:id="rId58" o:title=""/>
          </v:shape>
          <o:OLEObject Type="Embed" ProgID="Equation.3" ShapeID="_x0000_i1045" DrawAspect="Content" ObjectID="_1777970323" r:id="rId59"/>
        </w:object>
      </w:r>
      <w:r w:rsidRPr="0087008E">
        <w:rPr>
          <w:rFonts w:ascii="Times New Roman" w:hAnsi="Times New Roman" w:cs="Times New Roman"/>
          <w:sz w:val="28"/>
          <w:szCs w:val="28"/>
        </w:rPr>
        <w:t xml:space="preserve"> можно представить следующим </w:t>
      </w:r>
      <w:r w:rsidRPr="007306F8">
        <w:rPr>
          <w:rFonts w:ascii="Times New Roman" w:hAnsi="Times New Roman" w:cs="Times New Roman"/>
          <w:sz w:val="28"/>
          <w:szCs w:val="28"/>
        </w:rPr>
        <w:t>образом [105</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63</w:t>
      </w:r>
      <w:r w:rsidRPr="007306F8">
        <w:rPr>
          <w:rFonts w:ascii="Times New Roman" w:hAnsi="Times New Roman" w:cs="Times New Roman"/>
          <w:sz w:val="28"/>
          <w:szCs w:val="28"/>
        </w:rPr>
        <w:t>]:</w:t>
      </w:r>
    </w:p>
    <w:p w:rsidR="0087008E" w:rsidRPr="0087008E" w:rsidRDefault="009821E3" w:rsidP="00C368FD">
      <w:pPr>
        <w:spacing w:after="0" w:line="240" w:lineRule="auto"/>
        <w:ind w:firstLine="709"/>
        <w:jc w:val="right"/>
        <w:rPr>
          <w:rFonts w:ascii="Times New Roman" w:hAnsi="Times New Roman" w:cs="Times New Roman"/>
          <w:sz w:val="28"/>
          <w:szCs w:val="28"/>
        </w:rPr>
      </w:pPr>
      <w:r w:rsidRPr="0087008E">
        <w:rPr>
          <w:rFonts w:ascii="Times New Roman" w:hAnsi="Times New Roman" w:cs="Times New Roman"/>
          <w:noProof/>
          <w:position w:val="-18"/>
          <w:sz w:val="28"/>
          <w:szCs w:val="28"/>
        </w:rPr>
        <w:object w:dxaOrig="3780" w:dyaOrig="540">
          <v:shape id="_x0000_i1046" type="#_x0000_t75" alt="" style="width:189pt;height:27.75pt;mso-width-percent:0;mso-height-percent:0;mso-width-percent:0;mso-height-percent:0" o:ole="">
            <v:imagedata r:id="rId60" o:title=""/>
          </v:shape>
          <o:OLEObject Type="Embed" ProgID="Equation.3" ShapeID="_x0000_i1046" DrawAspect="Content" ObjectID="_1777970324" r:id="rId61"/>
        </w:object>
      </w:r>
      <w:r w:rsidR="0087008E" w:rsidRPr="0087008E">
        <w:rPr>
          <w:rFonts w:ascii="Times New Roman" w:hAnsi="Times New Roman" w:cs="Times New Roman"/>
          <w:sz w:val="28"/>
          <w:szCs w:val="28"/>
        </w:rPr>
        <w:t>,                                  (2.20)</w:t>
      </w:r>
    </w:p>
    <w:p w:rsidR="005B3ECF" w:rsidRDefault="0087008E" w:rsidP="00C368FD">
      <w:pPr>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где </w:t>
      </w:r>
      <w:r w:rsidR="009821E3" w:rsidRPr="0087008E">
        <w:rPr>
          <w:rFonts w:ascii="Times New Roman" w:hAnsi="Times New Roman" w:cs="Times New Roman"/>
          <w:noProof/>
          <w:position w:val="-6"/>
          <w:sz w:val="28"/>
          <w:szCs w:val="28"/>
        </w:rPr>
        <w:object w:dxaOrig="220" w:dyaOrig="300">
          <v:shape id="_x0000_i1047" type="#_x0000_t75" alt="" style="width:12pt;height:15pt;mso-width-percent:0;mso-height-percent:0;mso-width-percent:0;mso-height-percent:0" o:ole="">
            <v:imagedata r:id="rId62" o:title=""/>
          </v:shape>
          <o:OLEObject Type="Embed" ProgID="Equation.3" ShapeID="_x0000_i1047" DrawAspect="Content" ObjectID="_1777970325" r:id="rId63"/>
        </w:object>
      </w:r>
      <w:r w:rsidRPr="0087008E">
        <w:rPr>
          <w:rFonts w:ascii="Times New Roman" w:hAnsi="Times New Roman" w:cs="Times New Roman"/>
          <w:sz w:val="28"/>
          <w:szCs w:val="28"/>
        </w:rPr>
        <w:t xml:space="preserve"> </w:t>
      </w:r>
      <w:r w:rsidR="00B15F61">
        <w:rPr>
          <w:rFonts w:ascii="Times New Roman" w:hAnsi="Times New Roman" w:cs="Times New Roman"/>
          <w:sz w:val="28"/>
          <w:szCs w:val="28"/>
        </w:rPr>
        <w:t>–</w:t>
      </w:r>
      <w:r w:rsidRPr="0087008E">
        <w:rPr>
          <w:rFonts w:ascii="Times New Roman" w:hAnsi="Times New Roman" w:cs="Times New Roman"/>
          <w:sz w:val="28"/>
          <w:szCs w:val="28"/>
        </w:rPr>
        <w:t xml:space="preserve"> количество сервисов, образующих множество сервисов, эксплуатируемых в рамках сервис-ориентированной ИС; </w:t>
      </w:r>
    </w:p>
    <w:p w:rsidR="0087008E" w:rsidRPr="007306F8" w:rsidRDefault="009821E3" w:rsidP="00B15F61">
      <w:pPr>
        <w:spacing w:after="0" w:line="240" w:lineRule="auto"/>
        <w:ind w:firstLine="686"/>
        <w:jc w:val="both"/>
        <w:rPr>
          <w:rFonts w:ascii="Times New Roman" w:hAnsi="Times New Roman" w:cs="Times New Roman"/>
          <w:sz w:val="28"/>
          <w:szCs w:val="28"/>
        </w:rPr>
      </w:pPr>
      <w:r w:rsidRPr="007306F8">
        <w:rPr>
          <w:rFonts w:ascii="Times New Roman" w:hAnsi="Times New Roman" w:cs="Times New Roman"/>
          <w:noProof/>
          <w:position w:val="-18"/>
          <w:sz w:val="28"/>
          <w:szCs w:val="28"/>
        </w:rPr>
        <w:object w:dxaOrig="360" w:dyaOrig="540">
          <v:shape id="_x0000_i1048" type="#_x0000_t75" alt="" style="width:17.25pt;height:27.75pt;mso-width-percent:0;mso-height-percent:0;mso-width-percent:0;mso-height-percent:0" o:ole="">
            <v:imagedata r:id="rId64" o:title=""/>
          </v:shape>
          <o:OLEObject Type="Embed" ProgID="Equation.3" ShapeID="_x0000_i1048" DrawAspect="Content" ObjectID="_1777970326" r:id="rId65"/>
        </w:object>
      </w:r>
      <w:r w:rsidR="0087008E" w:rsidRPr="007306F8">
        <w:rPr>
          <w:rFonts w:ascii="Times New Roman" w:hAnsi="Times New Roman" w:cs="Times New Roman"/>
          <w:sz w:val="28"/>
          <w:szCs w:val="28"/>
        </w:rPr>
        <w:t xml:space="preserve"> </w:t>
      </w:r>
      <w:r w:rsidR="00B15F61" w:rsidRPr="007306F8">
        <w:rPr>
          <w:rFonts w:ascii="Times New Roman" w:hAnsi="Times New Roman" w:cs="Times New Roman"/>
          <w:sz w:val="28"/>
          <w:szCs w:val="28"/>
        </w:rPr>
        <w:t>–</w:t>
      </w:r>
      <w:r w:rsidR="0087008E" w:rsidRPr="007306F8">
        <w:rPr>
          <w:rFonts w:ascii="Times New Roman" w:hAnsi="Times New Roman" w:cs="Times New Roman"/>
          <w:sz w:val="28"/>
          <w:szCs w:val="28"/>
        </w:rPr>
        <w:t xml:space="preserve"> множество метаданных, описывающих атрибуты данных, значения которых сервис </w:t>
      </w:r>
      <w:r w:rsidRPr="007306F8">
        <w:rPr>
          <w:rFonts w:ascii="Times New Roman" w:hAnsi="Times New Roman" w:cs="Times New Roman"/>
          <w:noProof/>
          <w:position w:val="-12"/>
          <w:sz w:val="28"/>
          <w:szCs w:val="28"/>
        </w:rPr>
        <w:object w:dxaOrig="260" w:dyaOrig="380">
          <v:shape id="_x0000_i1049" type="#_x0000_t75" alt="" style="width:13.5pt;height:19.5pt;mso-width-percent:0;mso-height-percent:0;mso-width-percent:0;mso-height-percent:0" o:ole="">
            <v:imagedata r:id="rId66" o:title=""/>
          </v:shape>
          <o:OLEObject Type="Embed" ProgID="Equation.3" ShapeID="_x0000_i1049" DrawAspect="Content" ObjectID="_1777970327" r:id="rId67"/>
        </w:object>
      </w:r>
      <w:r w:rsidR="0087008E" w:rsidRPr="007306F8">
        <w:rPr>
          <w:rFonts w:ascii="Times New Roman" w:hAnsi="Times New Roman" w:cs="Times New Roman"/>
          <w:sz w:val="28"/>
          <w:szCs w:val="28"/>
        </w:rPr>
        <w:t xml:space="preserve"> получает от другого сервиса </w:t>
      </w:r>
      <w:r w:rsidRPr="007306F8">
        <w:rPr>
          <w:rFonts w:ascii="Times New Roman" w:hAnsi="Times New Roman" w:cs="Times New Roman"/>
          <w:noProof/>
          <w:position w:val="-18"/>
          <w:sz w:val="28"/>
          <w:szCs w:val="28"/>
        </w:rPr>
        <w:object w:dxaOrig="320" w:dyaOrig="440">
          <v:shape id="_x0000_i1050" type="#_x0000_t75" alt="" style="width:15.75pt;height:21.75pt;mso-width-percent:0;mso-height-percent:0;mso-width-percent:0;mso-height-percent:0" o:ole="">
            <v:imagedata r:id="rId68" o:title=""/>
          </v:shape>
          <o:OLEObject Type="Embed" ProgID="Equation.3" ShapeID="_x0000_i1050" DrawAspect="Content" ObjectID="_1777970328" r:id="rId69"/>
        </w:object>
      </w:r>
      <w:r w:rsidR="0087008E" w:rsidRPr="007306F8">
        <w:rPr>
          <w:rFonts w:ascii="Times New Roman" w:hAnsi="Times New Roman" w:cs="Times New Roman"/>
          <w:sz w:val="28"/>
          <w:szCs w:val="28"/>
        </w:rPr>
        <w:t>, которое имеет вид [105</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w:t>
      </w:r>
      <w:r w:rsidR="0069175D" w:rsidRPr="007306F8">
        <w:rPr>
          <w:rFonts w:ascii="Times New Roman" w:hAnsi="Times New Roman" w:cs="Times New Roman"/>
          <w:sz w:val="28"/>
          <w:szCs w:val="28"/>
        </w:rPr>
        <w:t>64</w:t>
      </w:r>
      <w:r w:rsidR="0087008E" w:rsidRPr="007306F8">
        <w:rPr>
          <w:rFonts w:ascii="Times New Roman" w:hAnsi="Times New Roman" w:cs="Times New Roman"/>
          <w:sz w:val="28"/>
          <w:szCs w:val="28"/>
        </w:rPr>
        <w:t>]</w:t>
      </w:r>
      <w:r w:rsid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p>
    <w:p w:rsidR="0087008E" w:rsidRPr="007306F8" w:rsidRDefault="009821E3" w:rsidP="00C368FD">
      <w:pPr>
        <w:spacing w:after="0" w:line="240" w:lineRule="auto"/>
        <w:ind w:firstLine="709"/>
        <w:jc w:val="right"/>
        <w:rPr>
          <w:rFonts w:ascii="Times New Roman" w:hAnsi="Times New Roman" w:cs="Times New Roman"/>
          <w:sz w:val="28"/>
          <w:szCs w:val="28"/>
        </w:rPr>
      </w:pPr>
      <w:r w:rsidRPr="007306F8">
        <w:rPr>
          <w:rFonts w:ascii="Times New Roman" w:hAnsi="Times New Roman" w:cs="Times New Roman"/>
          <w:noProof/>
          <w:position w:val="-18"/>
          <w:sz w:val="28"/>
          <w:szCs w:val="28"/>
        </w:rPr>
        <w:object w:dxaOrig="3760" w:dyaOrig="540">
          <v:shape id="_x0000_i1051" type="#_x0000_t75" alt="" style="width:188.25pt;height:27.75pt;mso-width-percent:0;mso-height-percent:0;mso-width-percent:0;mso-height-percent:0" o:ole="">
            <v:imagedata r:id="rId70" o:title=""/>
          </v:shape>
          <o:OLEObject Type="Embed" ProgID="Equation.3" ShapeID="_x0000_i1051" DrawAspect="Content" ObjectID="_1777970329" r:id="rId71"/>
        </w:object>
      </w:r>
      <w:r w:rsidR="0087008E" w:rsidRPr="007306F8">
        <w:rPr>
          <w:rFonts w:ascii="Times New Roman" w:hAnsi="Times New Roman" w:cs="Times New Roman"/>
          <w:sz w:val="28"/>
          <w:szCs w:val="28"/>
        </w:rPr>
        <w:t>;                                  (2.21)</w:t>
      </w:r>
    </w:p>
    <w:p w:rsidR="005B3ECF" w:rsidRPr="007306F8" w:rsidRDefault="005B3ECF" w:rsidP="00C368FD">
      <w:pPr>
        <w:spacing w:after="0" w:line="240" w:lineRule="auto"/>
        <w:jc w:val="both"/>
        <w:rPr>
          <w:rFonts w:ascii="Times New Roman" w:hAnsi="Times New Roman" w:cs="Times New Roman"/>
          <w:sz w:val="28"/>
          <w:szCs w:val="28"/>
        </w:rPr>
      </w:pPr>
    </w:p>
    <w:p w:rsidR="0087008E" w:rsidRPr="007306F8" w:rsidRDefault="00B15F61" w:rsidP="00C368FD">
      <w:pPr>
        <w:spacing w:after="0" w:line="240" w:lineRule="auto"/>
        <w:jc w:val="both"/>
        <w:rPr>
          <w:rFonts w:ascii="Times New Roman" w:hAnsi="Times New Roman" w:cs="Times New Roman"/>
          <w:sz w:val="28"/>
          <w:szCs w:val="28"/>
        </w:rPr>
      </w:pPr>
      <w:r w:rsidRPr="007306F8">
        <w:rPr>
          <w:rFonts w:ascii="Times New Roman" w:hAnsi="Times New Roman" w:cs="Times New Roman"/>
          <w:sz w:val="28"/>
          <w:szCs w:val="28"/>
        </w:rPr>
        <w:t xml:space="preserve">где </w:t>
      </w:r>
      <w:r w:rsidR="009821E3" w:rsidRPr="007306F8">
        <w:rPr>
          <w:rFonts w:ascii="Times New Roman" w:hAnsi="Times New Roman" w:cs="Times New Roman"/>
          <w:noProof/>
          <w:position w:val="-22"/>
          <w:sz w:val="28"/>
          <w:szCs w:val="28"/>
        </w:rPr>
        <w:object w:dxaOrig="560" w:dyaOrig="580">
          <v:shape id="_x0000_i1052" type="#_x0000_t75" alt="" style="width:27.75pt;height:28.5pt;mso-width-percent:0;mso-height-percent:0;mso-width-percent:0;mso-height-percent:0" o:ole="">
            <v:imagedata r:id="rId72" o:title=""/>
          </v:shape>
          <o:OLEObject Type="Embed" ProgID="Equation.3" ShapeID="_x0000_i1052" DrawAspect="Content" ObjectID="_1777970330" r:id="rId73"/>
        </w:object>
      </w:r>
      <w:r w:rsidR="0087008E" w:rsidRPr="007306F8">
        <w:rPr>
          <w:rFonts w:ascii="Times New Roman" w:hAnsi="Times New Roman" w:cs="Times New Roman"/>
          <w:sz w:val="28"/>
          <w:szCs w:val="28"/>
        </w:rPr>
        <w:t xml:space="preserve"> </w:t>
      </w:r>
      <w:r w:rsidRPr="007306F8">
        <w:rPr>
          <w:rFonts w:ascii="Times New Roman" w:hAnsi="Times New Roman" w:cs="Times New Roman"/>
          <w:sz w:val="28"/>
          <w:szCs w:val="28"/>
        </w:rPr>
        <w:t>–</w:t>
      </w:r>
      <w:r w:rsidR="0087008E" w:rsidRPr="007306F8">
        <w:rPr>
          <w:rFonts w:ascii="Times New Roman" w:hAnsi="Times New Roman" w:cs="Times New Roman"/>
          <w:sz w:val="28"/>
          <w:szCs w:val="28"/>
        </w:rPr>
        <w:t xml:space="preserve"> набор метаданных, описывающих атрибут данных, значение которого сервис </w:t>
      </w:r>
      <w:r w:rsidR="009821E3" w:rsidRPr="007306F8">
        <w:rPr>
          <w:rFonts w:ascii="Times New Roman" w:hAnsi="Times New Roman" w:cs="Times New Roman"/>
          <w:noProof/>
          <w:position w:val="-12"/>
          <w:sz w:val="28"/>
          <w:szCs w:val="28"/>
        </w:rPr>
        <w:object w:dxaOrig="260" w:dyaOrig="380">
          <v:shape id="_x0000_i1053" type="#_x0000_t75" alt="" style="width:13.5pt;height:19.5pt;mso-width-percent:0;mso-height-percent:0;mso-width-percent:0;mso-height-percent:0" o:ole="">
            <v:imagedata r:id="rId74" o:title=""/>
          </v:shape>
          <o:OLEObject Type="Embed" ProgID="Equation.3" ShapeID="_x0000_i1053" DrawAspect="Content" ObjectID="_1777970331" r:id="rId75"/>
        </w:object>
      </w:r>
      <w:r w:rsidR="0087008E" w:rsidRPr="007306F8">
        <w:rPr>
          <w:rFonts w:ascii="Times New Roman" w:hAnsi="Times New Roman" w:cs="Times New Roman"/>
          <w:sz w:val="28"/>
          <w:szCs w:val="28"/>
        </w:rPr>
        <w:t xml:space="preserve"> получает от другого сервиса </w:t>
      </w:r>
      <w:r w:rsidR="009821E3" w:rsidRPr="007306F8">
        <w:rPr>
          <w:rFonts w:ascii="Times New Roman" w:hAnsi="Times New Roman" w:cs="Times New Roman"/>
          <w:noProof/>
          <w:position w:val="-18"/>
          <w:sz w:val="28"/>
          <w:szCs w:val="28"/>
        </w:rPr>
        <w:object w:dxaOrig="320" w:dyaOrig="440">
          <v:shape id="_x0000_i1054" type="#_x0000_t75" alt="" style="width:15.75pt;height:21.75pt;mso-width-percent:0;mso-height-percent:0;mso-width-percent:0;mso-height-percent:0" o:ole="">
            <v:imagedata r:id="rId76" o:title=""/>
          </v:shape>
          <o:OLEObject Type="Embed" ProgID="Equation.3" ShapeID="_x0000_i1054" DrawAspect="Content" ObjectID="_1777970332" r:id="rId77"/>
        </w:object>
      </w:r>
      <w:r w:rsidR="0087008E" w:rsidRPr="007306F8">
        <w:rPr>
          <w:rFonts w:ascii="Times New Roman" w:hAnsi="Times New Roman" w:cs="Times New Roman"/>
          <w:sz w:val="28"/>
          <w:szCs w:val="28"/>
        </w:rPr>
        <w:t xml:space="preserve">. </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 xml:space="preserve">Множество </w:t>
      </w:r>
      <w:r w:rsidR="009821E3" w:rsidRPr="007306F8">
        <w:rPr>
          <w:rFonts w:ascii="Times New Roman" w:hAnsi="Times New Roman" w:cs="Times New Roman"/>
          <w:noProof/>
          <w:position w:val="-12"/>
          <w:sz w:val="28"/>
          <w:szCs w:val="28"/>
        </w:rPr>
        <w:object w:dxaOrig="380" w:dyaOrig="480">
          <v:shape id="_x0000_i1055" type="#_x0000_t75" alt="" style="width:19.5pt;height:23.25pt;mso-width-percent:0;mso-height-percent:0;mso-width-percent:0;mso-height-percent:0" o:ole="">
            <v:imagedata r:id="rId78" o:title=""/>
          </v:shape>
          <o:OLEObject Type="Embed" ProgID="Equation.3" ShapeID="_x0000_i1055" DrawAspect="Content" ObjectID="_1777970333" r:id="rId79"/>
        </w:object>
      </w:r>
      <w:r w:rsidRPr="007306F8">
        <w:rPr>
          <w:rFonts w:ascii="Times New Roman" w:hAnsi="Times New Roman" w:cs="Times New Roman"/>
          <w:sz w:val="28"/>
          <w:szCs w:val="28"/>
        </w:rPr>
        <w:t xml:space="preserve"> аналогично можно представить следующим образом [105</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w:t>
      </w:r>
      <w:r w:rsidR="0069175D" w:rsidRPr="007306F8">
        <w:rPr>
          <w:rFonts w:ascii="Times New Roman" w:hAnsi="Times New Roman" w:cs="Times New Roman"/>
          <w:sz w:val="28"/>
          <w:szCs w:val="28"/>
        </w:rPr>
        <w:t>64</w:t>
      </w:r>
      <w:r w:rsidRP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p>
    <w:p w:rsidR="0087008E" w:rsidRPr="007306F8" w:rsidRDefault="009821E3" w:rsidP="00C368FD">
      <w:pPr>
        <w:spacing w:after="0" w:line="240" w:lineRule="auto"/>
        <w:ind w:firstLine="709"/>
        <w:jc w:val="right"/>
        <w:rPr>
          <w:rFonts w:ascii="Times New Roman" w:hAnsi="Times New Roman" w:cs="Times New Roman"/>
          <w:sz w:val="28"/>
          <w:szCs w:val="28"/>
        </w:rPr>
      </w:pPr>
      <w:r w:rsidRPr="007306F8">
        <w:rPr>
          <w:rFonts w:ascii="Times New Roman" w:hAnsi="Times New Roman" w:cs="Times New Roman"/>
          <w:noProof/>
          <w:position w:val="-18"/>
          <w:sz w:val="28"/>
          <w:szCs w:val="28"/>
        </w:rPr>
        <w:object w:dxaOrig="3739" w:dyaOrig="540">
          <v:shape id="_x0000_i1056" type="#_x0000_t75" alt="" style="width:188.25pt;height:27.75pt;mso-width-percent:0;mso-height-percent:0;mso-width-percent:0;mso-height-percent:0" o:ole="">
            <v:imagedata r:id="rId80" o:title=""/>
          </v:shape>
          <o:OLEObject Type="Embed" ProgID="Equation.3" ShapeID="_x0000_i1056" DrawAspect="Content" ObjectID="_1777970334" r:id="rId81"/>
        </w:object>
      </w:r>
      <w:r w:rsidR="0087008E" w:rsidRPr="007306F8">
        <w:rPr>
          <w:rFonts w:ascii="Times New Roman" w:hAnsi="Times New Roman" w:cs="Times New Roman"/>
          <w:sz w:val="28"/>
          <w:szCs w:val="28"/>
        </w:rPr>
        <w:t>,                                    (2.22)</w:t>
      </w:r>
    </w:p>
    <w:p w:rsidR="005B3ECF" w:rsidRPr="007306F8" w:rsidRDefault="005B3ECF" w:rsidP="00C368FD">
      <w:pPr>
        <w:spacing w:after="0" w:line="240" w:lineRule="auto"/>
        <w:jc w:val="both"/>
        <w:rPr>
          <w:rFonts w:ascii="Times New Roman" w:hAnsi="Times New Roman" w:cs="Times New Roman"/>
          <w:sz w:val="28"/>
          <w:szCs w:val="28"/>
        </w:rPr>
      </w:pPr>
    </w:p>
    <w:p w:rsidR="0087008E" w:rsidRPr="007306F8" w:rsidRDefault="0087008E" w:rsidP="00C368FD">
      <w:pPr>
        <w:spacing w:after="0" w:line="240" w:lineRule="auto"/>
        <w:jc w:val="both"/>
        <w:rPr>
          <w:rFonts w:ascii="Times New Roman" w:hAnsi="Times New Roman" w:cs="Times New Roman"/>
          <w:sz w:val="28"/>
          <w:szCs w:val="28"/>
        </w:rPr>
      </w:pPr>
      <w:r w:rsidRPr="007306F8">
        <w:rPr>
          <w:rFonts w:ascii="Times New Roman" w:hAnsi="Times New Roman" w:cs="Times New Roman"/>
          <w:sz w:val="28"/>
          <w:szCs w:val="28"/>
        </w:rPr>
        <w:t xml:space="preserve">где </w:t>
      </w:r>
      <w:r w:rsidR="009821E3" w:rsidRPr="007306F8">
        <w:rPr>
          <w:rFonts w:ascii="Times New Roman" w:hAnsi="Times New Roman" w:cs="Times New Roman"/>
          <w:noProof/>
          <w:position w:val="-18"/>
          <w:sz w:val="28"/>
          <w:szCs w:val="28"/>
        </w:rPr>
        <w:object w:dxaOrig="360" w:dyaOrig="540">
          <v:shape id="_x0000_i1057" type="#_x0000_t75" alt="" style="width:17.25pt;height:27.75pt;mso-width-percent:0;mso-height-percent:0;mso-width-percent:0;mso-height-percent:0" o:ole="">
            <v:imagedata r:id="rId82" o:title=""/>
          </v:shape>
          <o:OLEObject Type="Embed" ProgID="Equation.3" ShapeID="_x0000_i1057" DrawAspect="Content" ObjectID="_1777970335" r:id="rId83"/>
        </w:object>
      </w:r>
      <w:r w:rsidRPr="007306F8">
        <w:rPr>
          <w:rFonts w:ascii="Times New Roman" w:hAnsi="Times New Roman" w:cs="Times New Roman"/>
          <w:sz w:val="28"/>
          <w:szCs w:val="28"/>
        </w:rPr>
        <w:t xml:space="preserve"> </w:t>
      </w:r>
      <w:r w:rsidR="00B15F61" w:rsidRPr="007306F8">
        <w:rPr>
          <w:rFonts w:ascii="Times New Roman" w:hAnsi="Times New Roman" w:cs="Times New Roman"/>
          <w:sz w:val="28"/>
          <w:szCs w:val="28"/>
        </w:rPr>
        <w:t>–</w:t>
      </w:r>
      <w:r w:rsidRPr="007306F8">
        <w:rPr>
          <w:rFonts w:ascii="Times New Roman" w:hAnsi="Times New Roman" w:cs="Times New Roman"/>
          <w:sz w:val="28"/>
          <w:szCs w:val="28"/>
        </w:rPr>
        <w:t xml:space="preserve"> множество метаданных, описывающих атрибуты данных, значения которых сервис </w:t>
      </w:r>
      <w:r w:rsidR="009821E3" w:rsidRPr="007306F8">
        <w:rPr>
          <w:rFonts w:ascii="Times New Roman" w:hAnsi="Times New Roman" w:cs="Times New Roman"/>
          <w:noProof/>
          <w:position w:val="-12"/>
          <w:sz w:val="28"/>
          <w:szCs w:val="28"/>
        </w:rPr>
        <w:object w:dxaOrig="260" w:dyaOrig="380">
          <v:shape id="_x0000_i1058" type="#_x0000_t75" alt="" style="width:13.5pt;height:19.5pt;mso-width-percent:0;mso-height-percent:0;mso-width-percent:0;mso-height-percent:0" o:ole="">
            <v:imagedata r:id="rId84" o:title=""/>
          </v:shape>
          <o:OLEObject Type="Embed" ProgID="Equation.3" ShapeID="_x0000_i1058" DrawAspect="Content" ObjectID="_1777970336" r:id="rId85"/>
        </w:object>
      </w:r>
      <w:r w:rsidRPr="007306F8">
        <w:rPr>
          <w:rFonts w:ascii="Times New Roman" w:hAnsi="Times New Roman" w:cs="Times New Roman"/>
          <w:sz w:val="28"/>
          <w:szCs w:val="28"/>
        </w:rPr>
        <w:t xml:space="preserve"> передает другому сервису </w:t>
      </w:r>
      <w:r w:rsidR="009821E3" w:rsidRPr="007306F8">
        <w:rPr>
          <w:rFonts w:ascii="Times New Roman" w:hAnsi="Times New Roman" w:cs="Times New Roman"/>
          <w:noProof/>
          <w:position w:val="-18"/>
          <w:sz w:val="28"/>
          <w:szCs w:val="28"/>
        </w:rPr>
        <w:object w:dxaOrig="320" w:dyaOrig="440">
          <v:shape id="_x0000_i1059" type="#_x0000_t75" alt="" style="width:15.75pt;height:21.75pt;mso-width-percent:0;mso-height-percent:0;mso-width-percent:0;mso-height-percent:0" o:ole="">
            <v:imagedata r:id="rId86" o:title=""/>
          </v:shape>
          <o:OLEObject Type="Embed" ProgID="Equation.3" ShapeID="_x0000_i1059" DrawAspect="Content" ObjectID="_1777970337" r:id="rId87"/>
        </w:object>
      </w:r>
      <w:r w:rsidRPr="007306F8">
        <w:rPr>
          <w:rFonts w:ascii="Times New Roman" w:hAnsi="Times New Roman" w:cs="Times New Roman"/>
          <w:sz w:val="28"/>
          <w:szCs w:val="28"/>
        </w:rPr>
        <w:t>, которое имеет вид [105</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65</w:t>
      </w:r>
      <w:r w:rsidRP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p>
    <w:p w:rsidR="0087008E" w:rsidRPr="007306F8" w:rsidRDefault="009821E3" w:rsidP="00C368FD">
      <w:pPr>
        <w:spacing w:after="0" w:line="240" w:lineRule="auto"/>
        <w:ind w:firstLine="709"/>
        <w:jc w:val="right"/>
        <w:rPr>
          <w:rFonts w:ascii="Times New Roman" w:hAnsi="Times New Roman" w:cs="Times New Roman"/>
          <w:sz w:val="28"/>
          <w:szCs w:val="28"/>
        </w:rPr>
      </w:pPr>
      <w:r w:rsidRPr="007306F8">
        <w:rPr>
          <w:rFonts w:ascii="Times New Roman" w:hAnsi="Times New Roman" w:cs="Times New Roman"/>
          <w:noProof/>
          <w:position w:val="-18"/>
          <w:sz w:val="28"/>
          <w:szCs w:val="28"/>
        </w:rPr>
        <w:object w:dxaOrig="3700" w:dyaOrig="540">
          <v:shape id="_x0000_i1060" type="#_x0000_t75" alt="" style="width:185.25pt;height:27.75pt;mso-width-percent:0;mso-height-percent:0;mso-width-percent:0;mso-height-percent:0" o:ole="">
            <v:imagedata r:id="rId88" o:title=""/>
          </v:shape>
          <o:OLEObject Type="Embed" ProgID="Equation.3" ShapeID="_x0000_i1060" DrawAspect="Content" ObjectID="_1777970338" r:id="rId89"/>
        </w:object>
      </w:r>
      <w:r w:rsidR="0087008E" w:rsidRPr="007306F8">
        <w:rPr>
          <w:rFonts w:ascii="Times New Roman" w:hAnsi="Times New Roman" w:cs="Times New Roman"/>
          <w:sz w:val="28"/>
          <w:szCs w:val="28"/>
        </w:rPr>
        <w:t>;                                (2.23)</w:t>
      </w:r>
    </w:p>
    <w:p w:rsidR="005B3ECF" w:rsidRPr="007306F8" w:rsidRDefault="005B3ECF" w:rsidP="00C368FD">
      <w:pPr>
        <w:spacing w:after="0" w:line="240" w:lineRule="auto"/>
        <w:jc w:val="both"/>
        <w:rPr>
          <w:rFonts w:ascii="Times New Roman" w:hAnsi="Times New Roman" w:cs="Times New Roman"/>
          <w:sz w:val="28"/>
          <w:szCs w:val="28"/>
        </w:rPr>
      </w:pPr>
    </w:p>
    <w:p w:rsidR="0087008E" w:rsidRPr="007306F8" w:rsidRDefault="00B15F61" w:rsidP="00C368FD">
      <w:pPr>
        <w:spacing w:after="0" w:line="240" w:lineRule="auto"/>
        <w:jc w:val="both"/>
        <w:rPr>
          <w:rFonts w:ascii="Times New Roman" w:hAnsi="Times New Roman" w:cs="Times New Roman"/>
          <w:sz w:val="28"/>
          <w:szCs w:val="28"/>
        </w:rPr>
      </w:pPr>
      <w:r w:rsidRPr="007306F8">
        <w:rPr>
          <w:rFonts w:ascii="Times New Roman" w:hAnsi="Times New Roman" w:cs="Times New Roman"/>
          <w:noProof/>
          <w:sz w:val="28"/>
          <w:szCs w:val="28"/>
        </w:rPr>
        <w:t xml:space="preserve">где </w:t>
      </w:r>
      <w:r w:rsidR="009821E3" w:rsidRPr="007306F8">
        <w:rPr>
          <w:rFonts w:ascii="Times New Roman" w:hAnsi="Times New Roman" w:cs="Times New Roman"/>
          <w:noProof/>
          <w:position w:val="-18"/>
          <w:sz w:val="28"/>
          <w:szCs w:val="28"/>
        </w:rPr>
        <w:object w:dxaOrig="560" w:dyaOrig="540">
          <v:shape id="_x0000_i1061" type="#_x0000_t75" alt="" style="width:27.75pt;height:27.75pt;mso-width-percent:0;mso-height-percent:0;mso-width-percent:0;mso-height-percent:0" o:ole="">
            <v:imagedata r:id="rId90" o:title=""/>
          </v:shape>
          <o:OLEObject Type="Embed" ProgID="Equation.3" ShapeID="_x0000_i1061" DrawAspect="Content" ObjectID="_1777970339" r:id="rId91"/>
        </w:object>
      </w:r>
      <w:r w:rsidR="0087008E" w:rsidRPr="007306F8">
        <w:rPr>
          <w:rFonts w:ascii="Times New Roman" w:hAnsi="Times New Roman" w:cs="Times New Roman"/>
          <w:sz w:val="28"/>
          <w:szCs w:val="28"/>
        </w:rPr>
        <w:t xml:space="preserve"> </w:t>
      </w:r>
      <w:r w:rsidRPr="007306F8">
        <w:rPr>
          <w:rFonts w:ascii="Times New Roman" w:hAnsi="Times New Roman" w:cs="Times New Roman"/>
          <w:sz w:val="28"/>
          <w:szCs w:val="28"/>
        </w:rPr>
        <w:t>–</w:t>
      </w:r>
      <w:r w:rsidR="0087008E" w:rsidRPr="007306F8">
        <w:rPr>
          <w:rFonts w:ascii="Times New Roman" w:hAnsi="Times New Roman" w:cs="Times New Roman"/>
          <w:sz w:val="28"/>
          <w:szCs w:val="28"/>
        </w:rPr>
        <w:t xml:space="preserve"> набор метаданных, описывающих атрибут данных, значение которого сервис </w:t>
      </w:r>
      <w:r w:rsidR="009821E3" w:rsidRPr="007306F8">
        <w:rPr>
          <w:rFonts w:ascii="Times New Roman" w:hAnsi="Times New Roman" w:cs="Times New Roman"/>
          <w:noProof/>
          <w:position w:val="-12"/>
          <w:sz w:val="28"/>
          <w:szCs w:val="28"/>
        </w:rPr>
        <w:object w:dxaOrig="260" w:dyaOrig="380">
          <v:shape id="_x0000_i1062" type="#_x0000_t75" alt="" style="width:13.5pt;height:19.5pt;mso-width-percent:0;mso-height-percent:0;mso-width-percent:0;mso-height-percent:0" o:ole="">
            <v:imagedata r:id="rId92" o:title=""/>
          </v:shape>
          <o:OLEObject Type="Embed" ProgID="Equation.3" ShapeID="_x0000_i1062" DrawAspect="Content" ObjectID="_1777970340" r:id="rId93"/>
        </w:object>
      </w:r>
      <w:r w:rsidR="0087008E" w:rsidRPr="007306F8">
        <w:rPr>
          <w:rFonts w:ascii="Times New Roman" w:hAnsi="Times New Roman" w:cs="Times New Roman"/>
          <w:sz w:val="28"/>
          <w:szCs w:val="28"/>
        </w:rPr>
        <w:t xml:space="preserve"> передает другому сервису </w:t>
      </w:r>
      <w:r w:rsidR="009821E3" w:rsidRPr="007306F8">
        <w:rPr>
          <w:rFonts w:ascii="Times New Roman" w:hAnsi="Times New Roman" w:cs="Times New Roman"/>
          <w:noProof/>
          <w:position w:val="-18"/>
          <w:sz w:val="28"/>
          <w:szCs w:val="28"/>
        </w:rPr>
        <w:object w:dxaOrig="320" w:dyaOrig="440">
          <v:shape id="_x0000_i1063" type="#_x0000_t75" alt="" style="width:15.75pt;height:21.75pt;mso-width-percent:0;mso-height-percent:0;mso-width-percent:0;mso-height-percent:0" o:ole="">
            <v:imagedata r:id="rId94" o:title=""/>
          </v:shape>
          <o:OLEObject Type="Embed" ProgID="Equation.3" ShapeID="_x0000_i1063" DrawAspect="Content" ObjectID="_1777970341" r:id="rId95"/>
        </w:object>
      </w:r>
      <w:r w:rsidR="0087008E" w:rsidRPr="007306F8">
        <w:rPr>
          <w:rFonts w:ascii="Times New Roman" w:hAnsi="Times New Roman" w:cs="Times New Roman"/>
          <w:sz w:val="28"/>
          <w:szCs w:val="28"/>
        </w:rPr>
        <w:t xml:space="preserve">. </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Тогда каждый сервис может быть описан следующим образом [105</w:t>
      </w:r>
      <w:r w:rsidR="00E11E8A" w:rsidRPr="007306F8">
        <w:rPr>
          <w:rFonts w:ascii="Times New Roman" w:hAnsi="Times New Roman" w:cs="Times New Roman"/>
          <w:sz w:val="28"/>
          <w:szCs w:val="28"/>
        </w:rPr>
        <w:t>, с.</w:t>
      </w:r>
      <w:r w:rsidR="0069175D" w:rsidRPr="007306F8">
        <w:rPr>
          <w:rFonts w:ascii="Times New Roman" w:hAnsi="Times New Roman" w:cs="Times New Roman"/>
          <w:sz w:val="28"/>
          <w:szCs w:val="28"/>
        </w:rPr>
        <w:t>65</w:t>
      </w:r>
      <w:r w:rsidRPr="007306F8">
        <w:rPr>
          <w:rFonts w:ascii="Times New Roman"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p>
    <w:p w:rsidR="0087008E" w:rsidRPr="0087008E" w:rsidRDefault="009821E3" w:rsidP="00C368FD">
      <w:pPr>
        <w:spacing w:after="0" w:line="240" w:lineRule="auto"/>
        <w:ind w:firstLine="709"/>
        <w:jc w:val="right"/>
        <w:rPr>
          <w:rFonts w:ascii="Times New Roman" w:hAnsi="Times New Roman" w:cs="Times New Roman"/>
          <w:sz w:val="28"/>
          <w:szCs w:val="28"/>
        </w:rPr>
      </w:pPr>
      <w:r w:rsidRPr="0087008E">
        <w:rPr>
          <w:rFonts w:ascii="Times New Roman" w:hAnsi="Times New Roman" w:cs="Times New Roman"/>
          <w:noProof/>
          <w:position w:val="-46"/>
          <w:sz w:val="28"/>
          <w:szCs w:val="28"/>
        </w:rPr>
        <w:object w:dxaOrig="3220" w:dyaOrig="1060">
          <v:shape id="_x0000_i1064" type="#_x0000_t75" alt="" style="width:162pt;height:52.5pt;mso-width-percent:0;mso-height-percent:0;mso-width-percent:0;mso-height-percent:0" o:ole="">
            <v:imagedata r:id="rId96" o:title=""/>
          </v:shape>
          <o:OLEObject Type="Embed" ProgID="Equation.DSMT4" ShapeID="_x0000_i1064" DrawAspect="Content" ObjectID="_1777970342" r:id="rId97"/>
        </w:object>
      </w:r>
      <w:r w:rsidR="0087008E" w:rsidRPr="0087008E">
        <w:rPr>
          <w:rFonts w:ascii="Times New Roman" w:hAnsi="Times New Roman" w:cs="Times New Roman"/>
          <w:sz w:val="28"/>
          <w:szCs w:val="28"/>
        </w:rPr>
        <w:t>.                                      (2.24)</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Данную модель предлагается скорректировать для унификации описания атрибутов и типов данных по аналогии с выражением (2.4). Тогда любой атрибут сервиса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Pr="0087008E">
        <w:rPr>
          <w:rFonts w:ascii="Times New Roman" w:hAnsi="Times New Roman" w:cs="Times New Roman"/>
          <w:sz w:val="28"/>
          <w:szCs w:val="28"/>
        </w:rPr>
        <w:t xml:space="preserve"> может быть представлен кортежем </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at</m:t>
            </m:r>
          </m:e>
          <m:sub>
            <m:r>
              <w:rPr>
                <w:rFonts w:ascii="Cambria Math" w:hAnsi="Cambria Math" w:cs="Times New Roman"/>
                <w:sz w:val="28"/>
                <w:szCs w:val="28"/>
              </w:rPr>
              <m:t>ijl</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ijl</m:t>
                </m:r>
              </m:sub>
            </m:sSub>
          </m:e>
        </m:d>
        <m:r>
          <w:rPr>
            <w:rFonts w:ascii="Cambria Math" w:hAnsi="Cambria Math" w:cs="Times New Roman"/>
            <w:sz w:val="28"/>
            <w:szCs w:val="28"/>
          </w:rPr>
          <m:t>,</m:t>
        </m:r>
      </m:oMath>
      <w:r w:rsidR="0087008E" w:rsidRPr="0087008E">
        <w:rPr>
          <w:rFonts w:ascii="Times New Roman" w:eastAsiaTheme="minorEastAsia" w:hAnsi="Times New Roman" w:cs="Times New Roman"/>
          <w:sz w:val="28"/>
          <w:szCs w:val="28"/>
        </w:rPr>
        <w:t xml:space="preserve">                                         (2.25)</w:t>
      </w:r>
    </w:p>
    <w:p w:rsidR="005B3ECF" w:rsidRDefault="005B3ECF" w:rsidP="00C368FD">
      <w:pPr>
        <w:spacing w:after="0" w:line="240" w:lineRule="auto"/>
        <w:jc w:val="both"/>
        <w:rPr>
          <w:rFonts w:ascii="Times New Roman" w:hAnsi="Times New Roman" w:cs="Times New Roman"/>
          <w:sz w:val="28"/>
          <w:szCs w:val="28"/>
        </w:rPr>
      </w:pPr>
    </w:p>
    <w:p w:rsidR="005B3ECF"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ijl</m:t>
            </m:r>
          </m:sub>
        </m:sSub>
      </m:oMath>
      <w:r w:rsidRPr="0087008E">
        <w:rPr>
          <w:rFonts w:ascii="Times New Roman" w:eastAsiaTheme="minorEastAsia" w:hAnsi="Times New Roman" w:cs="Times New Roman"/>
          <w:sz w:val="28"/>
          <w:szCs w:val="28"/>
        </w:rPr>
        <w:t xml:space="preserve"> – обозначение </w:t>
      </w:r>
      <w:r w:rsidRPr="0087008E">
        <w:rPr>
          <w:rFonts w:ascii="Times New Roman" w:eastAsiaTheme="minorEastAsia" w:hAnsi="Times New Roman" w:cs="Times New Roman"/>
          <w:i/>
          <w:sz w:val="28"/>
          <w:szCs w:val="28"/>
        </w:rPr>
        <w:t>l</w:t>
      </w:r>
      <w:r w:rsidRPr="0087008E">
        <w:rPr>
          <w:rFonts w:ascii="Times New Roman" w:eastAsiaTheme="minorEastAsia" w:hAnsi="Times New Roman" w:cs="Times New Roman"/>
          <w:sz w:val="28"/>
          <w:szCs w:val="28"/>
        </w:rPr>
        <w:t xml:space="preserve">-го атрибута данных, участвующего в обмене сообщениями между сервисами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Pr="0087008E">
        <w:rPr>
          <w:rFonts w:ascii="Times New Roman" w:eastAsiaTheme="minorEastAsia" w:hAnsi="Times New Roman" w:cs="Times New Roman"/>
          <w:sz w:val="28"/>
          <w:szCs w:val="28"/>
        </w:rPr>
        <w:t>;</w:t>
      </w:r>
    </w:p>
    <w:p w:rsidR="0087008E" w:rsidRPr="0087008E" w:rsidRDefault="009F3FC1" w:rsidP="00B15F61">
      <w:pPr>
        <w:spacing w:after="0" w:line="240" w:lineRule="auto"/>
        <w:ind w:firstLine="61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ijl</m:t>
            </m:r>
          </m:sub>
        </m:sSub>
      </m:oMath>
      <w:r w:rsidR="0087008E" w:rsidRPr="0087008E">
        <w:rPr>
          <w:rFonts w:ascii="Times New Roman" w:eastAsiaTheme="minorEastAsia" w:hAnsi="Times New Roman" w:cs="Times New Roman"/>
          <w:sz w:val="28"/>
          <w:szCs w:val="28"/>
        </w:rPr>
        <w:t xml:space="preserve"> – обозначение типа данных </w:t>
      </w:r>
      <w:r w:rsidR="0087008E" w:rsidRPr="0087008E">
        <w:rPr>
          <w:rFonts w:ascii="Times New Roman" w:eastAsiaTheme="minorEastAsia" w:hAnsi="Times New Roman" w:cs="Times New Roman"/>
          <w:i/>
          <w:sz w:val="28"/>
          <w:szCs w:val="28"/>
        </w:rPr>
        <w:t>l</w:t>
      </w:r>
      <w:r w:rsidR="0087008E" w:rsidRPr="0087008E">
        <w:rPr>
          <w:rFonts w:ascii="Times New Roman" w:eastAsiaTheme="minorEastAsia" w:hAnsi="Times New Roman" w:cs="Times New Roman"/>
          <w:sz w:val="28"/>
          <w:szCs w:val="28"/>
        </w:rPr>
        <w:t xml:space="preserve">-го атрибута данных, участвующего в обмене сообщениями между сервисами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0087008E" w:rsidRPr="0087008E">
        <w:rPr>
          <w:rFonts w:ascii="Times New Roman" w:eastAsiaTheme="minorEastAsia" w:hAnsi="Times New Roman" w:cs="Times New Roman"/>
          <w:sz w:val="28"/>
          <w:szCs w:val="28"/>
        </w:rPr>
        <w:t>.</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Тогда модифицированная модель IT-сервиса, имеющего право изменять НД, будет иметь следующий вид </w:t>
      </w:r>
      <w:r w:rsidRPr="007306F8">
        <w:rPr>
          <w:rFonts w:ascii="Times New Roman" w:hAnsi="Times New Roman" w:cs="Times New Roman"/>
          <w:sz w:val="28"/>
          <w:szCs w:val="28"/>
        </w:rPr>
        <w:t>[98</w:t>
      </w:r>
      <w:r w:rsidR="00E11E8A" w:rsidRPr="007306F8">
        <w:rPr>
          <w:rFonts w:ascii="Times New Roman" w:hAnsi="Times New Roman" w:cs="Times New Roman"/>
          <w:sz w:val="28"/>
          <w:szCs w:val="28"/>
        </w:rPr>
        <w:t>, р.</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20</w:t>
      </w:r>
      <w:r w:rsidRPr="007306F8">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821E3" w:rsidP="00C368FD">
      <w:pPr>
        <w:spacing w:after="0" w:line="240" w:lineRule="auto"/>
        <w:ind w:firstLine="709"/>
        <w:jc w:val="right"/>
        <w:rPr>
          <w:rFonts w:ascii="Times New Roman" w:hAnsi="Times New Roman" w:cs="Times New Roman"/>
          <w:sz w:val="28"/>
          <w:szCs w:val="28"/>
        </w:rPr>
      </w:pPr>
      <w:r w:rsidRPr="0087008E">
        <w:rPr>
          <w:rFonts w:ascii="Times New Roman" w:hAnsi="Times New Roman" w:cs="Times New Roman"/>
          <w:noProof/>
          <w:position w:val="-46"/>
          <w:sz w:val="28"/>
          <w:szCs w:val="28"/>
        </w:rPr>
        <w:object w:dxaOrig="7040" w:dyaOrig="1060">
          <v:shape id="_x0000_i1065" type="#_x0000_t75" alt="" style="width:351.75pt;height:52.5pt;mso-width-percent:0;mso-height-percent:0;mso-width-percent:0;mso-height-percent:0" o:ole="">
            <v:imagedata r:id="rId98" o:title=""/>
          </v:shape>
          <o:OLEObject Type="Embed" ProgID="Equation.DSMT4" ShapeID="_x0000_i1065" DrawAspect="Content" ObjectID="_1777970343" r:id="rId99"/>
        </w:object>
      </w:r>
      <w:r w:rsidR="0087008E" w:rsidRPr="0087008E">
        <w:rPr>
          <w:rFonts w:ascii="Times New Roman" w:hAnsi="Times New Roman" w:cs="Times New Roman"/>
          <w:sz w:val="28"/>
          <w:szCs w:val="28"/>
        </w:rPr>
        <w:t>,          (2.26)</w:t>
      </w:r>
    </w:p>
    <w:p w:rsidR="005B3ECF" w:rsidRDefault="005B3ECF" w:rsidP="00C368FD">
      <w:pPr>
        <w:spacing w:after="0" w:line="240" w:lineRule="auto"/>
        <w:jc w:val="both"/>
        <w:rPr>
          <w:rFonts w:ascii="Times New Roman" w:hAnsi="Times New Roman" w:cs="Times New Roman"/>
          <w:sz w:val="28"/>
          <w:szCs w:val="28"/>
        </w:rPr>
      </w:pPr>
    </w:p>
    <w:p w:rsidR="005B3ECF"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 уникальное обозначение </w:t>
      </w:r>
      <w:r w:rsidRPr="0087008E">
        <w:rPr>
          <w:rFonts w:ascii="Times New Roman" w:eastAsiaTheme="minorEastAsia" w:hAnsi="Times New Roman" w:cs="Times New Roman"/>
          <w:i/>
          <w:sz w:val="28"/>
          <w:szCs w:val="28"/>
        </w:rPr>
        <w:t>i</w:t>
      </w:r>
      <w:r w:rsidRPr="0087008E">
        <w:rPr>
          <w:rFonts w:ascii="Times New Roman" w:eastAsiaTheme="minorEastAsia" w:hAnsi="Times New Roman" w:cs="Times New Roman"/>
          <w:sz w:val="28"/>
          <w:szCs w:val="28"/>
        </w:rPr>
        <w:t>-го IT-сервиса ИС;</w:t>
      </w:r>
    </w:p>
    <w:p w:rsidR="005B3ECF" w:rsidRDefault="009F3FC1" w:rsidP="00B15F61">
      <w:pPr>
        <w:spacing w:after="0" w:line="240" w:lineRule="auto"/>
        <w:ind w:firstLine="462"/>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ijk</m:t>
            </m:r>
          </m:sub>
          <m:sup>
            <m:r>
              <w:rPr>
                <w:rFonts w:ascii="Cambria Math" w:hAnsi="Cambria Math" w:cs="Times New Roman"/>
                <w:sz w:val="28"/>
                <w:szCs w:val="28"/>
              </w:rPr>
              <m:t>r</m:t>
            </m:r>
          </m:sup>
        </m:sSubSup>
      </m:oMath>
      <w:r w:rsidR="0087008E" w:rsidRPr="0087008E">
        <w:rPr>
          <w:rFonts w:ascii="Times New Roman" w:eastAsiaTheme="minorEastAsia" w:hAnsi="Times New Roman" w:cs="Times New Roman"/>
          <w:sz w:val="28"/>
          <w:szCs w:val="28"/>
        </w:rPr>
        <w:t xml:space="preserve"> – обозначение </w:t>
      </w:r>
      <w:r w:rsidR="0087008E" w:rsidRPr="0087008E">
        <w:rPr>
          <w:rFonts w:ascii="Times New Roman" w:eastAsiaTheme="minorEastAsia" w:hAnsi="Times New Roman" w:cs="Times New Roman"/>
          <w:i/>
          <w:sz w:val="28"/>
          <w:szCs w:val="28"/>
        </w:rPr>
        <w:t>k</w:t>
      </w:r>
      <w:r w:rsidR="0087008E" w:rsidRPr="0087008E">
        <w:rPr>
          <w:rFonts w:ascii="Times New Roman" w:eastAsiaTheme="minorEastAsia" w:hAnsi="Times New Roman" w:cs="Times New Roman"/>
          <w:sz w:val="28"/>
          <w:szCs w:val="28"/>
        </w:rPr>
        <w:t xml:space="preserve">-го атрибута данных, используемого для описания сообщения, передаваемого сервису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сервисом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0087008E" w:rsidRPr="0087008E">
        <w:rPr>
          <w:rFonts w:ascii="Times New Roman" w:eastAsiaTheme="minorEastAsia" w:hAnsi="Times New Roman" w:cs="Times New Roman"/>
          <w:sz w:val="28"/>
          <w:szCs w:val="28"/>
        </w:rPr>
        <w:t>;</w:t>
      </w:r>
    </w:p>
    <w:p w:rsidR="005B3ECF" w:rsidRDefault="009F3FC1" w:rsidP="00B15F61">
      <w:pPr>
        <w:spacing w:after="0" w:line="240" w:lineRule="auto"/>
        <w:ind w:firstLine="462"/>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ijk</m:t>
            </m:r>
          </m:sub>
          <m:sup>
            <m:r>
              <w:rPr>
                <w:rFonts w:ascii="Cambria Math" w:hAnsi="Cambria Math" w:cs="Times New Roman"/>
                <w:sz w:val="28"/>
                <w:szCs w:val="28"/>
              </w:rPr>
              <m:t>r</m:t>
            </m:r>
          </m:sup>
        </m:sSubSup>
      </m:oMath>
      <w:r w:rsidR="0087008E" w:rsidRPr="0087008E">
        <w:rPr>
          <w:rFonts w:ascii="Times New Roman" w:eastAsiaTheme="minorEastAsia" w:hAnsi="Times New Roman" w:cs="Times New Roman"/>
          <w:sz w:val="28"/>
          <w:szCs w:val="28"/>
        </w:rPr>
        <w:t xml:space="preserve"> – обозначение типа данных </w:t>
      </w:r>
      <w:r w:rsidR="0087008E" w:rsidRPr="0087008E">
        <w:rPr>
          <w:rFonts w:ascii="Times New Roman" w:eastAsiaTheme="minorEastAsia" w:hAnsi="Times New Roman" w:cs="Times New Roman"/>
          <w:i/>
          <w:sz w:val="28"/>
          <w:szCs w:val="28"/>
        </w:rPr>
        <w:t>k</w:t>
      </w:r>
      <w:r w:rsidR="0087008E" w:rsidRPr="0087008E">
        <w:rPr>
          <w:rFonts w:ascii="Times New Roman" w:eastAsiaTheme="minorEastAsia" w:hAnsi="Times New Roman" w:cs="Times New Roman"/>
          <w:sz w:val="28"/>
          <w:szCs w:val="28"/>
        </w:rPr>
        <w:t xml:space="preserve">-го атрибута данных, используемого для описания сообщения, передаваемого сервису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сервисом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0087008E" w:rsidRPr="0087008E">
        <w:rPr>
          <w:rFonts w:ascii="Times New Roman" w:eastAsiaTheme="minorEastAsia" w:hAnsi="Times New Roman" w:cs="Times New Roman"/>
          <w:sz w:val="28"/>
          <w:szCs w:val="28"/>
        </w:rPr>
        <w:t>;</w:t>
      </w:r>
    </w:p>
    <w:p w:rsidR="005B3ECF" w:rsidRDefault="009F3FC1" w:rsidP="00B15F61">
      <w:pPr>
        <w:spacing w:after="0" w:line="240" w:lineRule="auto"/>
        <w:ind w:firstLine="462"/>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ijp</m:t>
            </m:r>
          </m:sub>
          <m:sup>
            <m:r>
              <w:rPr>
                <w:rFonts w:ascii="Cambria Math" w:hAnsi="Cambria Math" w:cs="Times New Roman"/>
                <w:sz w:val="28"/>
                <w:szCs w:val="28"/>
              </w:rPr>
              <m:t>t</m:t>
            </m:r>
          </m:sup>
        </m:sSubSup>
      </m:oMath>
      <w:r w:rsidR="0087008E" w:rsidRPr="0087008E">
        <w:rPr>
          <w:rFonts w:ascii="Times New Roman" w:eastAsiaTheme="minorEastAsia" w:hAnsi="Times New Roman" w:cs="Times New Roman"/>
          <w:sz w:val="28"/>
          <w:szCs w:val="28"/>
        </w:rPr>
        <w:t xml:space="preserve"> – обозначение </w:t>
      </w:r>
      <w:r w:rsidR="0087008E" w:rsidRPr="0087008E">
        <w:rPr>
          <w:rFonts w:ascii="Times New Roman" w:eastAsiaTheme="minorEastAsia" w:hAnsi="Times New Roman" w:cs="Times New Roman"/>
          <w:i/>
          <w:sz w:val="28"/>
          <w:szCs w:val="28"/>
        </w:rPr>
        <w:t>p</w:t>
      </w:r>
      <w:r w:rsidR="0087008E" w:rsidRPr="0087008E">
        <w:rPr>
          <w:rFonts w:ascii="Times New Roman" w:eastAsiaTheme="minorEastAsia" w:hAnsi="Times New Roman" w:cs="Times New Roman"/>
          <w:sz w:val="28"/>
          <w:szCs w:val="28"/>
        </w:rPr>
        <w:t xml:space="preserve">-го атрибута данных, используемого для описания сообщения, передаваемого сервисом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сервису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0087008E" w:rsidRPr="0087008E">
        <w:rPr>
          <w:rFonts w:ascii="Times New Roman" w:eastAsiaTheme="minorEastAsia" w:hAnsi="Times New Roman" w:cs="Times New Roman"/>
          <w:sz w:val="28"/>
          <w:szCs w:val="28"/>
        </w:rPr>
        <w:t>;</w:t>
      </w:r>
    </w:p>
    <w:p w:rsidR="005B3ECF" w:rsidRDefault="009F3FC1" w:rsidP="00B15F61">
      <w:pPr>
        <w:spacing w:after="0" w:line="240" w:lineRule="auto"/>
        <w:ind w:firstLine="462"/>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ijp</m:t>
            </m:r>
          </m:sub>
          <m:sup>
            <m:r>
              <w:rPr>
                <w:rFonts w:ascii="Cambria Math" w:hAnsi="Cambria Math" w:cs="Times New Roman"/>
                <w:sz w:val="28"/>
                <w:szCs w:val="28"/>
              </w:rPr>
              <m:t>t</m:t>
            </m:r>
          </m:sup>
        </m:sSubSup>
      </m:oMath>
      <w:r w:rsidR="0087008E" w:rsidRPr="0087008E">
        <w:rPr>
          <w:rFonts w:ascii="Times New Roman" w:eastAsiaTheme="minorEastAsia" w:hAnsi="Times New Roman" w:cs="Times New Roman"/>
          <w:sz w:val="28"/>
          <w:szCs w:val="28"/>
        </w:rPr>
        <w:t xml:space="preserve"> – обозначение типа данных </w:t>
      </w:r>
      <w:r w:rsidR="0087008E" w:rsidRPr="0087008E">
        <w:rPr>
          <w:rFonts w:ascii="Times New Roman" w:eastAsiaTheme="minorEastAsia" w:hAnsi="Times New Roman" w:cs="Times New Roman"/>
          <w:i/>
          <w:sz w:val="28"/>
          <w:szCs w:val="28"/>
        </w:rPr>
        <w:t>p</w:t>
      </w:r>
      <w:r w:rsidR="0087008E" w:rsidRPr="0087008E">
        <w:rPr>
          <w:rFonts w:ascii="Times New Roman" w:eastAsiaTheme="minorEastAsia" w:hAnsi="Times New Roman" w:cs="Times New Roman"/>
          <w:sz w:val="28"/>
          <w:szCs w:val="28"/>
        </w:rPr>
        <w:t xml:space="preserve">-го атрибута данных, используемого для описания сообщения, передаваемого сервисом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сервису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oMath>
      <w:r w:rsidR="0087008E" w:rsidRPr="0087008E">
        <w:rPr>
          <w:rFonts w:ascii="Times New Roman" w:eastAsiaTheme="minorEastAsia" w:hAnsi="Times New Roman" w:cs="Times New Roman"/>
          <w:sz w:val="28"/>
          <w:szCs w:val="28"/>
        </w:rPr>
        <w:t>;</w:t>
      </w:r>
    </w:p>
    <w:p w:rsidR="005B3ECF" w:rsidRDefault="009F3FC1" w:rsidP="00B15F61">
      <w:pPr>
        <w:spacing w:after="0" w:line="240" w:lineRule="auto"/>
        <w:ind w:firstLine="462"/>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oMath>
      <w:r w:rsidR="0087008E" w:rsidRPr="0087008E">
        <w:rPr>
          <w:rFonts w:ascii="Times New Roman" w:eastAsiaTheme="minorEastAsia" w:hAnsi="Times New Roman" w:cs="Times New Roman"/>
          <w:sz w:val="28"/>
          <w:szCs w:val="28"/>
        </w:rPr>
        <w:t xml:space="preserve"> – дата и время начала периода актуальности для IT</w:t>
      </w:r>
      <w:r w:rsidR="0087008E" w:rsidRPr="0087008E">
        <w:rPr>
          <w:rFonts w:ascii="Times New Roman" w:eastAsiaTheme="minorEastAsia" w:hAnsi="Times New Roman" w:cs="Times New Roman"/>
          <w:sz w:val="28"/>
          <w:szCs w:val="28"/>
          <w:lang w:val="uk-UA"/>
        </w:rPr>
        <w:t xml:space="preserve">-сервиса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87008E" w:rsidRPr="0087008E" w:rsidRDefault="009F3FC1" w:rsidP="00B15F61">
      <w:pPr>
        <w:spacing w:after="0" w:line="240" w:lineRule="auto"/>
        <w:ind w:firstLine="462"/>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oMath>
      <w:r w:rsidR="0087008E" w:rsidRPr="0087008E">
        <w:rPr>
          <w:rFonts w:ascii="Times New Roman" w:eastAsiaTheme="minorEastAsia" w:hAnsi="Times New Roman" w:cs="Times New Roman"/>
          <w:sz w:val="28"/>
          <w:szCs w:val="28"/>
        </w:rPr>
        <w:t xml:space="preserve"> – дата и время окончания периода актуальности для IT</w:t>
      </w:r>
      <w:r w:rsidR="0087008E" w:rsidRPr="0087008E">
        <w:rPr>
          <w:rFonts w:ascii="Times New Roman" w:eastAsiaTheme="minorEastAsia" w:hAnsi="Times New Roman" w:cs="Times New Roman"/>
          <w:sz w:val="28"/>
          <w:szCs w:val="28"/>
          <w:lang w:val="uk-UA"/>
        </w:rPr>
        <w:t xml:space="preserve">-сервиса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w:t>
      </w:r>
    </w:p>
    <w:p w:rsidR="0087008E" w:rsidRPr="0087008E" w:rsidRDefault="0087008E" w:rsidP="00B15F61">
      <w:pPr>
        <w:spacing w:after="0" w:line="240" w:lineRule="auto"/>
        <w:ind w:firstLine="462"/>
        <w:jc w:val="both"/>
        <w:rPr>
          <w:rFonts w:ascii="Times New Roman" w:hAnsi="Times New Roman" w:cs="Times New Roman"/>
          <w:sz w:val="28"/>
          <w:szCs w:val="28"/>
        </w:rPr>
      </w:pPr>
      <w:r w:rsidRPr="0087008E">
        <w:rPr>
          <w:rFonts w:ascii="Times New Roman" w:hAnsi="Times New Roman" w:cs="Times New Roman"/>
          <w:sz w:val="28"/>
          <w:szCs w:val="28"/>
        </w:rPr>
        <w:t xml:space="preserve">Предложенные модели позволяют детализированно описать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пользователей ИС, имеющих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 следующим выражением:</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(2.27)</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(2.27) определяет множество сигнатур пользователей ИС, имеющих права на изменение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Предикат (2.24) будет истинным при условии, что сигнатура пользователя, изменяющего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на протяжении периода актуальности данного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 xml:space="preserve">, находится в списке разрешенных сигнатур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Pr="0087008E">
        <w:rPr>
          <w:rFonts w:ascii="Times New Roman" w:eastAsiaTheme="minorEastAsia" w:hAnsi="Times New Roman" w:cs="Times New Roman"/>
          <w:sz w:val="28"/>
          <w:szCs w:val="28"/>
        </w:rPr>
        <w:t>, а период актуальности описания данного пользователя не завершен.</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 учетом модели IT-сервиса (2.26)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IT-сервисы ИС, имеющие право изменять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 предложено детализированно описать следующим выражением: </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j,p</m:t>
                </m:r>
              </m:sub>
              <m:sup/>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e>
                </m:d>
              </m:e>
            </m:nary>
          </m:e>
        </m:d>
      </m:oMath>
      <w:r w:rsidR="0087008E" w:rsidRPr="0087008E">
        <w:rPr>
          <w:rFonts w:ascii="Times New Roman" w:eastAsiaTheme="minorEastAsia" w:hAnsi="Times New Roman" w:cs="Times New Roman"/>
          <w:sz w:val="28"/>
          <w:szCs w:val="28"/>
        </w:rPr>
        <w:t>.          (2.28)</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Предикат (2.28) позволяет выделить только те IT-сервисы, по результатам функционирования которых состав или содержание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будут изменены и переданы для использования другим сервисам (в том числе – служебному сервису по взаимодействию с централизованной БД, если таковая реализована в ИС). Предикат (2.28) будет истинным при условии, что описание хотя бы одного выходного сообщения IT-сервиса, изменяющего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на протяжении периода актуальности данного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e>
        </m:d>
      </m:oMath>
      <w:r w:rsidRPr="0087008E">
        <w:rPr>
          <w:rFonts w:ascii="Times New Roman" w:eastAsiaTheme="minorEastAsia" w:hAnsi="Times New Roman" w:cs="Times New Roman"/>
          <w:sz w:val="28"/>
          <w:szCs w:val="28"/>
        </w:rPr>
        <w:t>, совпадут с описаниями данного НД в БНД, а период актуальности описания данного IT-сервиса не окончен.</w:t>
      </w:r>
    </w:p>
    <w:p w:rsidR="0087008E" w:rsidRPr="007306F8"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Выражения (2.27) и (2.28) позволяют разработать метод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Данный метод представляет собой последовательность </w:t>
      </w:r>
      <w:r w:rsidRPr="007306F8">
        <w:rPr>
          <w:rFonts w:ascii="Times New Roman" w:eastAsiaTheme="minorEastAsia" w:hAnsi="Times New Roman" w:cs="Times New Roman"/>
          <w:sz w:val="28"/>
          <w:szCs w:val="28"/>
        </w:rPr>
        <w:t>таких этапов [98</w:t>
      </w:r>
      <w:r w:rsidR="00E11E8A" w:rsidRPr="007306F8">
        <w:rPr>
          <w:rFonts w:ascii="Times New Roman" w:eastAsiaTheme="minorEastAsia" w:hAnsi="Times New Roman" w:cs="Times New Roman"/>
          <w:sz w:val="28"/>
          <w:szCs w:val="28"/>
        </w:rPr>
        <w:t>, р.</w:t>
      </w:r>
      <w:r w:rsidR="007306F8">
        <w:rPr>
          <w:rFonts w:ascii="Times New Roman" w:eastAsiaTheme="minorEastAsia" w:hAnsi="Times New Roman" w:cs="Times New Roman"/>
          <w:sz w:val="28"/>
          <w:szCs w:val="28"/>
        </w:rPr>
        <w:t xml:space="preserve"> </w:t>
      </w:r>
      <w:r w:rsidR="0069175D" w:rsidRPr="007306F8">
        <w:rPr>
          <w:rFonts w:ascii="Times New Roman" w:eastAsiaTheme="minorEastAsia" w:hAnsi="Times New Roman" w:cs="Times New Roman"/>
          <w:sz w:val="28"/>
          <w:szCs w:val="28"/>
        </w:rPr>
        <w:t>21</w:t>
      </w:r>
      <w:r w:rsidRPr="007306F8">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 xml:space="preserve">Этап 1. Определить значение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oMath>
      <w:r w:rsidRPr="007306F8">
        <w:rPr>
          <w:rFonts w:ascii="Times New Roman" w:eastAsiaTheme="minorEastAsia" w:hAnsi="Times New Roman" w:cs="Times New Roman"/>
          <w:sz w:val="28"/>
          <w:szCs w:val="28"/>
        </w:rPr>
        <w:t xml:space="preserve"> IT-сервиса, для которого </w:t>
      </w: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j,p</m:t>
                </m:r>
              </m:sub>
              <m:sup/>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e>
                </m:d>
              </m:e>
            </m:nary>
          </m:e>
        </m:d>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Если предикат будет ложным для всех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hAnsi="Times New Roman" w:cs="Times New Roman"/>
          <w:sz w:val="28"/>
          <w:szCs w:val="28"/>
        </w:rPr>
        <w:t>, изменение которых осуществляется в ИС, то сообщить о попытке несанкционированного изменения БНД и 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2. Идентифицировать пользователя, работающего с IT-сервисом, значение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которого определено на Этапе 1.</w:t>
      </w:r>
      <w:r w:rsidRPr="0087008E">
        <w:rPr>
          <w:rFonts w:ascii="Times New Roman" w:hAnsi="Times New Roman" w:cs="Times New Roman"/>
          <w:sz w:val="28"/>
          <w:szCs w:val="28"/>
        </w:rPr>
        <w:t xml:space="preserve"> Если идентификация средствами ИС невозможна, то сообщить о попытке несанкционированного изменения БНД и 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3. Определить сигнатуру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Pr="0087008E">
        <w:rPr>
          <w:rFonts w:ascii="Times New Roman" w:hAnsi="Times New Roman" w:cs="Times New Roman"/>
          <w:sz w:val="28"/>
          <w:szCs w:val="28"/>
        </w:rPr>
        <w:t xml:space="preserve"> пользователя</w:t>
      </w:r>
      <w:r w:rsidRPr="0087008E">
        <w:rPr>
          <w:rFonts w:ascii="Times New Roman" w:eastAsiaTheme="minorEastAsia" w:hAnsi="Times New Roman" w:cs="Times New Roman"/>
          <w:sz w:val="28"/>
          <w:szCs w:val="28"/>
        </w:rPr>
        <w:t xml:space="preserve">, идентифицированного на Этапе 2. </w:t>
      </w:r>
    </w:p>
    <w:p w:rsidR="0087008E" w:rsidRPr="0087008E" w:rsidRDefault="0087008E" w:rsidP="00C368FD">
      <w:pPr>
        <w:spacing w:after="0" w:line="240" w:lineRule="auto"/>
        <w:ind w:firstLine="709"/>
        <w:jc w:val="both"/>
        <w:rPr>
          <w:rFonts w:ascii="Times New Roman" w:hAnsi="Times New Roman" w:cs="Times New Roman"/>
          <w:color w:val="000000" w:themeColor="text1"/>
          <w:sz w:val="28"/>
          <w:szCs w:val="28"/>
        </w:rPr>
      </w:pPr>
      <w:r w:rsidRPr="0087008E">
        <w:rPr>
          <w:rFonts w:ascii="Times New Roman" w:hAnsi="Times New Roman" w:cs="Times New Roman"/>
          <w:sz w:val="28"/>
          <w:szCs w:val="28"/>
        </w:rPr>
        <w:t xml:space="preserve">Этап 4. Если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signature</m:t>
                    </m:r>
                  </m:sub>
                </m:sSub>
              </m:e>
              <m:sub>
                <m:r>
                  <w:rPr>
                    <w:rFonts w:ascii="Cambria Math" w:hAnsi="Cambria Math" w:cs="Times New Roman"/>
                    <w:sz w:val="28"/>
                    <w:szCs w:val="28"/>
                  </w:rPr>
                  <m:t>ij</m:t>
                </m:r>
              </m:sub>
            </m:sSub>
          </m:e>
        </m:d>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color w:val="000000" w:themeColor="text1"/>
          <w:sz w:val="28"/>
          <w:szCs w:val="28"/>
        </w:rPr>
        <w:t xml:space="preserve">то признать право на модификацию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hAnsi="Times New Roman" w:cs="Times New Roman"/>
          <w:color w:val="000000" w:themeColor="text1"/>
          <w:sz w:val="28"/>
          <w:szCs w:val="28"/>
        </w:rPr>
        <w:t xml:space="preserve"> пользователя, идентифицированного на Этапе 2, и завершить выполнение метода. В противном случае отказать в праве на модификацию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hAnsi="Times New Roman" w:cs="Times New Roman"/>
          <w:color w:val="000000" w:themeColor="text1"/>
          <w:sz w:val="28"/>
          <w:szCs w:val="28"/>
        </w:rPr>
        <w:t xml:space="preserve"> пользователю, идентифицированному на Этапе 2, сообщить о </w:t>
      </w:r>
      <w:r w:rsidRPr="0087008E">
        <w:rPr>
          <w:rFonts w:ascii="Times New Roman" w:hAnsi="Times New Roman" w:cs="Times New Roman"/>
          <w:sz w:val="28"/>
          <w:szCs w:val="28"/>
        </w:rPr>
        <w:t xml:space="preserve">попытке несанкционированного изменения БНД пользователем, сигнатура которого определена на Этапе 3, и </w:t>
      </w:r>
      <w:r w:rsidRPr="0087008E">
        <w:rPr>
          <w:rFonts w:ascii="Times New Roman" w:hAnsi="Times New Roman" w:cs="Times New Roman"/>
          <w:color w:val="000000" w:themeColor="text1"/>
          <w:sz w:val="28"/>
          <w:szCs w:val="28"/>
        </w:rPr>
        <w:t>завершить применение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Разработанные модели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в виде детализированных описаний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выражениями (2.27) и (2.28) и метод </w:t>
      </w:r>
      <w:r w:rsidRPr="0087008E">
        <w:rPr>
          <w:rFonts w:ascii="Times New Roman" w:hAnsi="Times New Roman" w:cs="Times New Roman"/>
          <w:sz w:val="28"/>
          <w:szCs w:val="28"/>
        </w:rPr>
        <w:t xml:space="preserve">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позволяют автоматизировать процесс проверки несанкционированного доступа субъектов ИС к любому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описанному моделью (2.4)-(2.6), в рамках действующей на предприятии БНД, представленной в виде выражения (2.8).</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16" w:name="_Toc162958125"/>
      <w:r w:rsidRPr="00CF6CF0">
        <w:rPr>
          <w:rFonts w:ascii="Times New Roman" w:hAnsi="Times New Roman" w:cs="Times New Roman"/>
          <w:b/>
          <w:color w:val="auto"/>
          <w:sz w:val="28"/>
        </w:rPr>
        <w:t xml:space="preserve">2.4 Разработка </w:t>
      </w:r>
      <w:r w:rsidRPr="00CF6CF0">
        <w:rPr>
          <w:rFonts w:ascii="Times New Roman" w:eastAsiaTheme="minorEastAsia" w:hAnsi="Times New Roman" w:cs="Times New Roman"/>
          <w:b/>
          <w:color w:val="auto"/>
          <w:sz w:val="28"/>
        </w:rPr>
        <w:t>моделей и метода определения достоверности базы нормативных документов</w:t>
      </w:r>
      <w:bookmarkEnd w:id="16"/>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обеспечения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входящими в БНД предприятия, необходимо, чтобы:</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а) описания и содержание любого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создавались, модифицировались или удалялись только теми субъектами ИС, которые имеют на это право;</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eastAsiaTheme="minorEastAsia" w:hAnsi="Times New Roman" w:cs="Times New Roman"/>
          <w:sz w:val="28"/>
          <w:szCs w:val="28"/>
        </w:rPr>
        <w:t xml:space="preserve">б) права субъектов ИС, которые осуществляют над описаниями и содержанием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были актуальны.</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проверки этих условий используем предложенные в подразд</w:t>
      </w:r>
      <w:r w:rsidR="003E07D5">
        <w:rPr>
          <w:rFonts w:ascii="Times New Roman" w:hAnsi="Times New Roman" w:cs="Times New Roman"/>
          <w:sz w:val="28"/>
          <w:szCs w:val="28"/>
        </w:rPr>
        <w:t>еле 2.2 и подразделе</w:t>
      </w:r>
      <w:r w:rsidRPr="0087008E">
        <w:rPr>
          <w:rFonts w:ascii="Times New Roman" w:hAnsi="Times New Roman" w:cs="Times New Roman"/>
          <w:sz w:val="28"/>
          <w:szCs w:val="28"/>
        </w:rPr>
        <w:t xml:space="preserve"> 2.3 модели НД (2.4)-(2.6), БНД (2.8), пользователей ИС (2.18) и IT-сервиса ИС (2.26). На основе этих моделей предложено детализированно описать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достоверность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 следующим выражением:</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(2.29)</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Предикат (2.29) </w:t>
      </w:r>
      <w:r w:rsidRPr="0087008E">
        <w:rPr>
          <w:rFonts w:ascii="Times New Roman" w:eastAsiaTheme="minorEastAsia" w:hAnsi="Times New Roman" w:cs="Times New Roman"/>
          <w:sz w:val="28"/>
          <w:szCs w:val="28"/>
        </w:rPr>
        <w:t xml:space="preserve">определяет множество атрибутов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введенных в описание состава данного НД пользователями ИС и IT-сервисами ИС, имеющими на это право. Предикат (2.29) будет истинным, если будет истинной следующая система условий:</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e>
                    </m:d>
                  </m:e>
                </m:d>
                <m:nary>
                  <m:naryPr>
                    <m:chr m:val="⋀"/>
                    <m:limLoc m:val="undOvr"/>
                    <m:subHide m:val="1"/>
                    <m:supHide m:val="1"/>
                    <m:ctrlPr>
                      <w:rPr>
                        <w:rFonts w:ascii="Cambria Math" w:hAnsi="Cambria Math" w:cs="Times New Roman"/>
                        <w:i/>
                        <w:sz w:val="28"/>
                        <w:szCs w:val="28"/>
                      </w:rPr>
                    </m:ctrlPr>
                  </m:naryPr>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70" type="#_x0000_t75" alt="" style="width:168.75pt;height:35.25pt;mso-width-percent:0;mso-height-percent:0;mso-width-percent:0;mso-height-percent:0" o:ole="">
                              <v:imagedata r:id="rId38" o:title=""/>
                            </v:shape>
                            <o:OLEObject Type="Embed" ProgID="Equation.DSMT4" ShapeID="_x0000_i1070" DrawAspect="Content" ObjectID="_1777970344" r:id="rId100"/>
                          </w:object>
                        </m:r>
                        <m:r>
                          <w:rPr>
                            <w:rFonts w:ascii="Cambria Math" w:eastAsiaTheme="minorEastAsia" w:hAnsi="Cambria Math" w:cs="Times New Roman"/>
                            <w:sz w:val="28"/>
                            <w:szCs w:val="28"/>
                          </w:rPr>
                          <m:t>;</m:t>
                        </m:r>
                      </m:e>
                    </m:nary>
                  </m:e>
                </m:nary>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e>
                </m:nary>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hAnsi="Cambria Math" w:cs="Times New Roman"/>
                        <w:sz w:val="28"/>
                        <w:szCs w:val="28"/>
                      </w:rPr>
                      <m:t>=∅</m:t>
                    </m:r>
                  </m:e>
                </m:nary>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e>
                </m:nary>
              </m:e>
            </m:eqArr>
          </m:e>
        </m:d>
      </m:oMath>
      <w:r w:rsidR="0087008E" w:rsidRPr="0087008E">
        <w:rPr>
          <w:rFonts w:ascii="Times New Roman" w:eastAsiaTheme="minorEastAsia" w:hAnsi="Times New Roman" w:cs="Times New Roman"/>
          <w:sz w:val="28"/>
          <w:szCs w:val="28"/>
        </w:rPr>
        <w:t xml:space="preserve">                    (2.30)</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Система условий (2.30):</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проверяет наличие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запрещает менять исторические версии описаний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в) запрещает менять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пользователю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 запрещает менять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IT-сервису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достоверность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за период актуальности данного НД, с использованием моделей </w:t>
      </w:r>
      <w:r w:rsidRPr="0087008E">
        <w:rPr>
          <w:rFonts w:ascii="Times New Roman" w:hAnsi="Times New Roman" w:cs="Times New Roman"/>
          <w:sz w:val="28"/>
          <w:szCs w:val="28"/>
        </w:rPr>
        <w:t>(2.4)-(2.6), (2.8), (2.18) и (2.26)</w:t>
      </w:r>
      <w:r w:rsidRPr="0087008E">
        <w:rPr>
          <w:rFonts w:ascii="Times New Roman" w:eastAsiaTheme="minorEastAsia" w:hAnsi="Times New Roman" w:cs="Times New Roman"/>
          <w:sz w:val="28"/>
          <w:szCs w:val="28"/>
        </w:rPr>
        <w:t xml:space="preserve"> предлагается детализированно описать следующим образом:</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B15F61">
      <w:pPr>
        <w:spacing w:after="0" w:line="24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e>
        </m:d>
        <m:r>
          <w:rPr>
            <w:rFonts w:ascii="Cambria Math" w:eastAsiaTheme="minorEastAsia" w:hAnsi="Cambria Math" w:cs="Times New Roman"/>
            <w:sz w:val="28"/>
            <w:szCs w:val="28"/>
          </w:rPr>
          <m:t>.</m:t>
        </m:r>
      </m:oMath>
      <w:r w:rsidR="0087008E" w:rsidRPr="0087008E">
        <w:rPr>
          <w:rFonts w:ascii="Times New Roman" w:eastAsiaTheme="minorEastAsia" w:hAnsi="Times New Roman" w:cs="Times New Roman"/>
          <w:sz w:val="28"/>
          <w:szCs w:val="28"/>
        </w:rPr>
        <w:t xml:space="preserve"> (2.31)</w:t>
      </w:r>
    </w:p>
    <w:p w:rsidR="007306F8" w:rsidRDefault="007306F8"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Предикат (2.31) </w:t>
      </w:r>
      <w:r w:rsidRPr="0087008E">
        <w:rPr>
          <w:rFonts w:ascii="Times New Roman" w:eastAsiaTheme="minorEastAsia" w:hAnsi="Times New Roman" w:cs="Times New Roman"/>
          <w:sz w:val="28"/>
          <w:szCs w:val="28"/>
        </w:rPr>
        <w:t xml:space="preserve">определяет множество значений атрибутов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имеющих соответствующий тип данных и введенных в описание состава данного НД пользователями ИС и IT-сервисами ИС, имеющими на это право.</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Предикат (2.31) будет истинным, если будет истинной следующая система условий:</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x</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sub>
                              <m:sup>
                                <m:r>
                                  <w:rPr>
                                    <w:rFonts w:ascii="Cambria Math" w:hAnsi="Cambria Math" w:cs="Times New Roman"/>
                                    <w:sz w:val="28"/>
                                    <w:szCs w:val="28"/>
                                  </w:rPr>
                                  <m:t>x</m:t>
                                </m:r>
                              </m:sup>
                            </m:sSubSup>
                          </m:e>
                        </m:d>
                      </m:e>
                    </m:d>
                  </m:e>
                </m:d>
                <m:nary>
                  <m:naryPr>
                    <m:chr m:val="⋀"/>
                    <m:limLoc m:val="undOvr"/>
                    <m:subHide m:val="1"/>
                    <m:supHide m:val="1"/>
                    <m:ctrlPr>
                      <w:rPr>
                        <w:rFonts w:ascii="Cambria Math" w:hAnsi="Cambria Math" w:cs="Times New Roman"/>
                        <w:i/>
                        <w:sz w:val="28"/>
                        <w:szCs w:val="28"/>
                      </w:rPr>
                    </m:ctrlPr>
                  </m:naryPr>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71" type="#_x0000_t75" alt="" style="width:168.75pt;height:35.25pt;mso-width-percent:0;mso-height-percent:0;mso-width-percent:0;mso-height-percent:0" o:ole="">
                              <v:imagedata r:id="rId38" o:title=""/>
                            </v:shape>
                            <o:OLEObject Type="Embed" ProgID="Equation.DSMT4" ShapeID="_x0000_i1071" DrawAspect="Content" ObjectID="_1777970345" r:id="rId101"/>
                          </w:object>
                        </m:r>
                        <m:r>
                          <w:rPr>
                            <w:rFonts w:ascii="Cambria Math" w:eastAsiaTheme="minorEastAsia" w:hAnsi="Cambria Math" w:cs="Times New Roman"/>
                            <w:sz w:val="28"/>
                            <w:szCs w:val="28"/>
                          </w:rPr>
                          <m:t>;</m:t>
                        </m:r>
                      </m:e>
                    </m:nary>
                  </m:e>
                </m:nary>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e>
                </m:nary>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hAnsi="Cambria Math" w:cs="Times New Roman"/>
                        <w:sz w:val="28"/>
                        <w:szCs w:val="28"/>
                      </w:rPr>
                      <m:t>=∅</m:t>
                    </m:r>
                  </m:e>
                </m:nary>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e>
                </m:nary>
              </m:e>
            </m:eqArr>
          </m:e>
        </m:d>
      </m:oMath>
      <w:r w:rsidR="0087008E" w:rsidRPr="0087008E">
        <w:rPr>
          <w:rFonts w:ascii="Times New Roman" w:eastAsiaTheme="minorEastAsia" w:hAnsi="Times New Roman" w:cs="Times New Roman"/>
          <w:sz w:val="28"/>
          <w:szCs w:val="28"/>
        </w:rPr>
        <w:t xml:space="preserve">                    (2.32)</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Система условий (2.32):</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проверяет наличие описания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запрещает менять исторические версии описаний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в) запрещает менять описания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пользователю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 запрещает менять описания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IT-сервису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достоверность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с использованием моделей </w:t>
      </w:r>
      <w:r w:rsidRPr="0087008E">
        <w:rPr>
          <w:rFonts w:ascii="Times New Roman" w:hAnsi="Times New Roman" w:cs="Times New Roman"/>
          <w:sz w:val="28"/>
          <w:szCs w:val="28"/>
        </w:rPr>
        <w:t>(2.4)-(2.6), (2.8), (2.18) и (2.26)</w:t>
      </w:r>
      <w:r w:rsidRPr="0087008E">
        <w:rPr>
          <w:rFonts w:ascii="Times New Roman" w:eastAsiaTheme="minorEastAsia" w:hAnsi="Times New Roman" w:cs="Times New Roman"/>
          <w:sz w:val="28"/>
          <w:szCs w:val="28"/>
        </w:rPr>
        <w:t xml:space="preserve"> предлагается разделить на два предиката (по аналогии с предикатами (2.12) и (2.14)):</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достоверность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определяющий достоверность описывающий факт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sz w:val="28"/>
          <w:szCs w:val="28"/>
        </w:rPr>
        <w:t xml:space="preserve">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БРН предприятия за период актуальности данного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r>
          <w:rPr>
            <w:rFonts w:ascii="Cambria Math" w:hAnsi="Cambria Math" w:cs="Times New Roman"/>
            <w:sz w:val="28"/>
            <w:szCs w:val="28"/>
          </w:rPr>
          <m:t>.</m:t>
        </m:r>
      </m:oMath>
      <w:r w:rsidRPr="0087008E">
        <w:rPr>
          <w:rFonts w:ascii="Times New Roman" w:eastAsiaTheme="minorEastAsia" w:hAnsi="Times New Roman" w:cs="Times New Roman"/>
          <w:sz w:val="28"/>
          <w:szCs w:val="28"/>
        </w:rPr>
        <w:t xml:space="preserve"> </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предлагается детализированно описать следующим образом:</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N</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e>
            </m:d>
          </m:e>
          <m:sub>
            <m:r>
              <w:rPr>
                <w:rFonts w:ascii="Cambria Math" w:eastAsiaTheme="minorEastAsia" w:hAnsi="Cambria Math" w:cs="Times New Roman"/>
                <w:sz w:val="28"/>
                <w:szCs w:val="28"/>
              </w:rPr>
              <m:t>i≠k</m:t>
            </m:r>
          </m:sub>
        </m:sSub>
      </m:oMath>
      <w:r w:rsidR="0087008E" w:rsidRPr="0087008E">
        <w:rPr>
          <w:rFonts w:ascii="Times New Roman" w:eastAsiaTheme="minorEastAsia" w:hAnsi="Times New Roman" w:cs="Times New Roman"/>
          <w:sz w:val="28"/>
          <w:szCs w:val="28"/>
        </w:rPr>
        <w:t>.       (2.33)</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Предикат (2.33) </w:t>
      </w:r>
      <w:r w:rsidRPr="0087008E">
        <w:rPr>
          <w:rFonts w:ascii="Times New Roman" w:eastAsiaTheme="minorEastAsia" w:hAnsi="Times New Roman" w:cs="Times New Roman"/>
          <w:sz w:val="28"/>
          <w:szCs w:val="28"/>
        </w:rPr>
        <w:t xml:space="preserve">определяет множество описаний связей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введенных в описание данного НД пользователями ИС и IT-сервисами ИС, имеющими на это право.</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Предикат (2.33) будет истинным, если будет истинной следующая система условий:</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e>
                    </m:d>
                  </m:e>
                </m:d>
                <m:nary>
                  <m:naryPr>
                    <m:chr m:val="⋀"/>
                    <m:limLoc m:val="undOvr"/>
                    <m:subHide m:val="1"/>
                    <m:supHide m:val="1"/>
                    <m:ctrlPr>
                      <w:rPr>
                        <w:rFonts w:ascii="Cambria Math" w:hAnsi="Cambria Math" w:cs="Times New Roman"/>
                        <w:i/>
                        <w:sz w:val="28"/>
                        <w:szCs w:val="28"/>
                      </w:rPr>
                    </m:ctrlPr>
                  </m:naryPr>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72" type="#_x0000_t75" alt="" style="width:168.75pt;height:35.25pt;mso-width-percent:0;mso-height-percent:0;mso-width-percent:0;mso-height-percent:0" o:ole="">
                              <v:imagedata r:id="rId38" o:title=""/>
                            </v:shape>
                            <o:OLEObject Type="Embed" ProgID="Equation.DSMT4" ShapeID="_x0000_i1072" DrawAspect="Content" ObjectID="_1777970346" r:id="rId102"/>
                          </w:object>
                        </m:r>
                        <m:r>
                          <w:rPr>
                            <w:rFonts w:ascii="Cambria Math" w:eastAsiaTheme="minorEastAsia" w:hAnsi="Cambria Math" w:cs="Times New Roman"/>
                            <w:sz w:val="28"/>
                            <w:szCs w:val="28"/>
                          </w:rPr>
                          <m:t>;</m:t>
                        </m:r>
                      </m:e>
                    </m:nary>
                  </m:e>
                </m:nary>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e>
                </m:nary>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hAnsi="Cambria Math" w:cs="Times New Roman"/>
                        <w:sz w:val="28"/>
                        <w:szCs w:val="28"/>
                      </w:rPr>
                      <m:t>=∅</m:t>
                    </m:r>
                  </m:e>
                </m:nary>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e>
                </m:nary>
              </m:e>
            </m:eqArr>
          </m:e>
        </m:d>
      </m:oMath>
      <w:r w:rsidR="0087008E" w:rsidRPr="0087008E">
        <w:rPr>
          <w:rFonts w:ascii="Times New Roman" w:eastAsiaTheme="minorEastAsia" w:hAnsi="Times New Roman" w:cs="Times New Roman"/>
          <w:sz w:val="28"/>
          <w:szCs w:val="28"/>
        </w:rPr>
        <w:t xml:space="preserve">                    (2.34)</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Система условий (2.34):</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проверяет наличие описания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запрещает менять исторические версии описаний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в) запрещает менять описания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пользователю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 запрещает менять описания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IT-сервису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Предикат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предлагается детализированно описать следующим образом:</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9F3FC1" w:rsidP="00C368FD">
      <w:pPr>
        <w:spacing w:after="0" w:line="240" w:lineRule="auto"/>
        <w:ind w:firstLine="709"/>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e>
            </m:d>
          </m:e>
          <m:sub>
            <m:r>
              <w:rPr>
                <w:rFonts w:ascii="Cambria Math" w:eastAsiaTheme="minorEastAsia" w:hAnsi="Cambria Math" w:cs="Times New Roman"/>
                <w:sz w:val="28"/>
                <w:szCs w:val="28"/>
              </w:rPr>
              <m:t>i≠k</m:t>
            </m:r>
          </m:sub>
        </m:sSub>
      </m:oMath>
      <w:r w:rsidR="0087008E" w:rsidRPr="0087008E">
        <w:rPr>
          <w:rFonts w:ascii="Times New Roman" w:eastAsiaTheme="minorEastAsia" w:hAnsi="Times New Roman" w:cs="Times New Roman"/>
          <w:sz w:val="28"/>
          <w:szCs w:val="28"/>
        </w:rPr>
        <w:t>.       (2.35)</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Предикат (2.35) </w:t>
      </w:r>
      <w:r w:rsidRPr="0087008E">
        <w:rPr>
          <w:rFonts w:ascii="Times New Roman" w:eastAsiaTheme="minorEastAsia" w:hAnsi="Times New Roman" w:cs="Times New Roman"/>
          <w:sz w:val="28"/>
          <w:szCs w:val="28"/>
        </w:rPr>
        <w:t xml:space="preserve">определяет множество </w:t>
      </w:r>
      <w:r w:rsidRPr="0087008E">
        <w:rPr>
          <w:rFonts w:ascii="Times New Roman" w:hAnsi="Times New Roman" w:cs="Times New Roman"/>
          <w:sz w:val="28"/>
          <w:szCs w:val="28"/>
        </w:rPr>
        <w:t>тождественности описаний</w:t>
      </w:r>
      <w:r w:rsidRPr="0087008E">
        <w:rPr>
          <w:rFonts w:ascii="Times New Roman" w:eastAsiaTheme="minorEastAsia" w:hAnsi="Times New Roman" w:cs="Times New Roman"/>
          <w:sz w:val="28"/>
          <w:szCs w:val="28"/>
        </w:rPr>
        <w:t xml:space="preserve">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образующими БНД предприятия, введенных в описание пользователями ИС и IT-сервисами ИС, имеющими на это право.</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Предикат (2.35) будет истинным, если будет истинной следующая система условий:</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φ</m:t>
                            </m:r>
                          </m:e>
                          <m: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sub>
                          <m:sup>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up>
                        </m:sSubSup>
                      </m:e>
                    </m:d>
                  </m:e>
                </m:d>
                <m:nary>
                  <m:naryPr>
                    <m:chr m:val="⋀"/>
                    <m:limLoc m:val="undOvr"/>
                    <m:subHide m:val="1"/>
                    <m:supHide m:val="1"/>
                    <m:ctrlPr>
                      <w:rPr>
                        <w:rFonts w:ascii="Cambria Math" w:hAnsi="Cambria Math" w:cs="Times New Roman"/>
                        <w:i/>
                        <w:sz w:val="28"/>
                        <w:szCs w:val="28"/>
                      </w:rPr>
                    </m:ctrlPr>
                  </m:naryPr>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r>
                          <w:rPr>
                            <w:rFonts w:ascii="Cambria Math" w:eastAsiaTheme="minorEastAsia" w:hAnsi="Cambria Math" w:cs="Times New Roman"/>
                            <w:i/>
                            <w:noProof/>
                            <w:position w:val="-28"/>
                            <w:sz w:val="28"/>
                            <w:szCs w:val="28"/>
                          </w:rPr>
                          <w:object w:dxaOrig="3379" w:dyaOrig="700">
                            <v:shape id="_x0000_i1073" type="#_x0000_t75" alt="" style="width:168.75pt;height:35.25pt;mso-width-percent:0;mso-height-percent:0;mso-width-percent:0;mso-height-percent:0" o:ole="">
                              <v:imagedata r:id="rId38" o:title=""/>
                            </v:shape>
                            <o:OLEObject Type="Embed" ProgID="Equation.DSMT4" ShapeID="_x0000_i1073" DrawAspect="Content" ObjectID="_1777970347" r:id="rId103"/>
                          </w:object>
                        </m:r>
                        <m:r>
                          <w:rPr>
                            <w:rFonts w:ascii="Cambria Math" w:eastAsiaTheme="minorEastAsia" w:hAnsi="Cambria Math" w:cs="Times New Roman"/>
                            <w:sz w:val="28"/>
                            <w:szCs w:val="28"/>
                          </w:rPr>
                          <m:t>;</m:t>
                        </m:r>
                      </m:e>
                    </m:nary>
                  </m:e>
                </m:nary>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e>
                </m:nary>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hAnsi="Cambria Math" w:cs="Times New Roman"/>
                        <w:sz w:val="28"/>
                        <w:szCs w:val="28"/>
                      </w:rPr>
                      <m:t>=∅</m:t>
                    </m:r>
                  </m:e>
                </m:nary>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e>
                </m:nary>
              </m:e>
            </m:eqArr>
          </m:e>
        </m:d>
      </m:oMath>
      <w:r w:rsidR="0087008E" w:rsidRPr="0087008E">
        <w:rPr>
          <w:rFonts w:ascii="Times New Roman" w:eastAsiaTheme="minorEastAsia" w:hAnsi="Times New Roman" w:cs="Times New Roman"/>
          <w:sz w:val="28"/>
          <w:szCs w:val="28"/>
        </w:rPr>
        <w:t xml:space="preserve">                    (2.36)</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Система условий (2.36):</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а) проверяет наличие описания факта тождественности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б) запрещает менять исторические версии описаний фактов тождественности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в) запрещает менять описания факта тождественности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пользователю ИС, не имеющему актуальных прав;</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г) запрещает менять описания факта тождественности связи между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IT-сервису ИС, не имеющему актуальных прав.</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Выражения (2.29)-(2.36) позволяют разработать метод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Данный метод представляет собой последовательность таких этапов.</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1. Выбрать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w:r w:rsidRPr="0087008E">
        <w:rPr>
          <w:rFonts w:ascii="Times New Roman" w:hAnsi="Times New Roman" w:cs="Times New Roman"/>
          <w:sz w:val="28"/>
          <w:szCs w:val="28"/>
        </w:rPr>
        <w:t xml:space="preserve">и выполнить логическую операцию (2.16). Если операция (2.16) принимает значение «истина», то перейти к Этапу 2. В противном случае сообщить об отсутствии описания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2.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x</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3. В противном случае сообщить о нарушении достоверности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3.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e>
        </m:d>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4. В противном случае сообщить о нарушении достоверности описания возможного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Этап 4. Если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R</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N</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bi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ei</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eij</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Sub>
              </m:e>
            </m:d>
          </m:e>
          <m:sub>
            <m:r>
              <w:rPr>
                <w:rFonts w:ascii="Cambria Math" w:eastAsiaTheme="minorEastAsia" w:hAnsi="Cambria Math" w:cs="Times New Roman"/>
                <w:sz w:val="28"/>
                <w:szCs w:val="28"/>
              </w:rPr>
              <m:t>i≠k</m:t>
            </m:r>
          </m:sub>
        </m:sSub>
        <m:r>
          <w:rPr>
            <w:rFonts w:ascii="Cambria Math" w:eastAsiaTheme="minorEastAsia" w:hAnsi="Cambria Math" w:cs="Times New Roman"/>
            <w:sz w:val="28"/>
            <w:szCs w:val="28"/>
          </w:rPr>
          <m:t>=1</m:t>
        </m:r>
      </m:oMath>
      <w:r w:rsidRPr="0087008E">
        <w:rPr>
          <w:rFonts w:ascii="Times New Roman" w:eastAsiaTheme="minorEastAsia" w:hAnsi="Times New Roman" w:cs="Times New Roman"/>
          <w:sz w:val="28"/>
          <w:szCs w:val="28"/>
        </w:rPr>
        <w:t xml:space="preserve">, то перейти к Этапу 5. В противном случае сообщить о нарушении достоверности описаний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конкретными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Этап 5. Для выбранного на Этапе 1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выполнить логическую операцию</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9F3FC1" w:rsidP="00C368FD">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acc_φ</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=1</m:t>
        </m:r>
        <m:nary>
          <m:naryPr>
            <m:chr m:val="⋁"/>
            <m:limLoc m:val="undOvr"/>
            <m:subHide m:val="1"/>
            <m:supHide m:val="1"/>
            <m:ctrlPr>
              <w:rPr>
                <w:rFonts w:ascii="Cambria Math" w:eastAsiaTheme="minorEastAsia" w:hAnsi="Cambria Math" w:cs="Times New Roman"/>
                <w:i/>
                <w:sz w:val="28"/>
                <w:szCs w:val="28"/>
              </w:rPr>
            </m:ctrlPr>
          </m:naryPr>
          <m:sub/>
          <m:sup/>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φ</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k</m:t>
                    </m:r>
                  </m:sub>
                </m:sSub>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i</m:t>
                    </m:r>
                  </m:sub>
                </m:sSub>
              </m:sup>
            </m:sSubSup>
            <m:r>
              <w:rPr>
                <w:rFonts w:ascii="Cambria Math" w:eastAsiaTheme="minorEastAsia" w:hAnsi="Cambria Math" w:cs="Times New Roman"/>
                <w:sz w:val="28"/>
                <w:szCs w:val="28"/>
              </w:rPr>
              <m:t>=∅</m:t>
            </m:r>
          </m:e>
        </m:nary>
      </m:oMath>
      <w:r w:rsidR="0087008E" w:rsidRPr="0087008E">
        <w:rPr>
          <w:rFonts w:ascii="Times New Roman" w:eastAsiaTheme="minorEastAsia" w:hAnsi="Times New Roman" w:cs="Times New Roman"/>
          <w:sz w:val="28"/>
          <w:szCs w:val="28"/>
        </w:rPr>
        <w:t>.                                         (2.37)</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Если операция (2.37) принимает значение «истина», </w:t>
      </w:r>
      <w:r w:rsidRPr="0087008E">
        <w:rPr>
          <w:rFonts w:ascii="Times New Roman" w:eastAsiaTheme="minorEastAsia" w:hAnsi="Times New Roman" w:cs="Times New Roman"/>
          <w:sz w:val="28"/>
          <w:szCs w:val="28"/>
        </w:rPr>
        <w:t xml:space="preserve">то сообщить об успешном обеспечении достоверности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завершить применение метода. В противном случае сообщить о нарушении достоверности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описаний конкретных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 и завершить применение метода.</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Разработанные модели обеспечения </w:t>
      </w:r>
      <w:r w:rsidRPr="0087008E">
        <w:rPr>
          <w:rFonts w:ascii="Times New Roman" w:eastAsiaTheme="minorEastAsia" w:hAnsi="Times New Roman" w:cs="Times New Roman"/>
          <w:sz w:val="28"/>
          <w:szCs w:val="28"/>
        </w:rPr>
        <w:t xml:space="preserve">достоверности БНД предприятия в виде детализированных описаний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5B3EC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5B3ECF">
        <w:rPr>
          <w:rFonts w:ascii="Times New Roman" w:eastAsiaTheme="minorEastAsia" w:hAnsi="Times New Roman" w:cs="Times New Roman"/>
          <w:sz w:val="28"/>
          <w:szCs w:val="28"/>
        </w:rPr>
        <w:t xml:space="preserve"> выражениями (2.29), (2.31), (2.33) и (2.35) и метод </w:t>
      </w:r>
      <w:r w:rsidRPr="005B3ECF">
        <w:rPr>
          <w:rFonts w:ascii="Times New Roman" w:hAnsi="Times New Roman" w:cs="Times New Roman"/>
          <w:sz w:val="28"/>
          <w:szCs w:val="28"/>
        </w:rPr>
        <w:t xml:space="preserve">обеспечения </w:t>
      </w:r>
      <w:r w:rsidRPr="005B3ECF">
        <w:rPr>
          <w:rFonts w:ascii="Times New Roman" w:eastAsiaTheme="minorEastAsia" w:hAnsi="Times New Roman" w:cs="Times New Roman"/>
          <w:sz w:val="28"/>
          <w:szCs w:val="28"/>
        </w:rPr>
        <w:t xml:space="preserve">достоверности БНД предприятия позволяют автоматизировать процесс проверки достоверности состава, содержания и взаимодействия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описанного моделью (2.4)-(</w:t>
      </w:r>
      <w:r w:rsidRPr="0087008E">
        <w:rPr>
          <w:rFonts w:ascii="Times New Roman" w:eastAsiaTheme="minorEastAsia" w:hAnsi="Times New Roman" w:cs="Times New Roman"/>
          <w:sz w:val="28"/>
          <w:szCs w:val="28"/>
        </w:rPr>
        <w:t>2.6), в рамках действующей на предприятии БНД, представленной в виде выражения (2.8).</w:t>
      </w:r>
    </w:p>
    <w:p w:rsidR="0087008E" w:rsidRPr="0087008E" w:rsidRDefault="0087008E" w:rsidP="00B15F61">
      <w:pPr>
        <w:spacing w:after="0" w:line="240" w:lineRule="auto"/>
        <w:ind w:firstLine="709"/>
        <w:jc w:val="both"/>
        <w:rPr>
          <w:rFonts w:ascii="Times New Roman" w:hAnsi="Times New Roman" w:cs="Times New Roman"/>
          <w:sz w:val="28"/>
          <w:szCs w:val="28"/>
        </w:rPr>
      </w:pPr>
    </w:p>
    <w:p w:rsidR="0087008E" w:rsidRPr="00CF6CF0" w:rsidRDefault="0087008E" w:rsidP="00B15F61">
      <w:pPr>
        <w:pStyle w:val="2"/>
        <w:spacing w:before="0" w:line="240" w:lineRule="auto"/>
        <w:ind w:firstLine="709"/>
        <w:jc w:val="both"/>
        <w:rPr>
          <w:rFonts w:ascii="Times New Roman" w:hAnsi="Times New Roman" w:cs="Times New Roman"/>
          <w:b/>
          <w:color w:val="auto"/>
          <w:sz w:val="28"/>
        </w:rPr>
      </w:pPr>
      <w:bookmarkStart w:id="17" w:name="_Toc162958126"/>
      <w:r w:rsidRPr="00CF6CF0">
        <w:rPr>
          <w:rFonts w:ascii="Times New Roman" w:hAnsi="Times New Roman" w:cs="Times New Roman"/>
          <w:b/>
          <w:color w:val="auto"/>
          <w:sz w:val="28"/>
        </w:rPr>
        <w:t>Выводы ко второму разделу</w:t>
      </w:r>
      <w:bookmarkEnd w:id="17"/>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1. Для достижения поставленной цели исследования была разработана общая постановка задачи обеспечения целостности БНД предприятия. Данная задача представлена выражениями (2.2) и (2.3) в виде системы предикатов. Предложено считать БНД целостной, если для каждого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все предикаты системы (2.3) будут истинными.</w:t>
      </w:r>
    </w:p>
    <w:p w:rsidR="0087008E" w:rsidRPr="0087008E" w:rsidRDefault="0087008E" w:rsidP="00B15F61">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2. Предложено разделить задачу обеспечения целостности на подзадачи обеспечения неизменности и достоверности состава, содержания и взаимодействия </w:t>
      </w:r>
      <w:r w:rsidRPr="0087008E">
        <w:rPr>
          <w:rFonts w:ascii="Times New Roman" w:eastAsiaTheme="minorEastAsia" w:hAnsi="Times New Roman" w:cs="Times New Roman"/>
          <w:sz w:val="28"/>
          <w:szCs w:val="28"/>
        </w:rPr>
        <w:t xml:space="preserve">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действующей на предприятии БНД, а также подзадачу определения субъектов ИС, имеющих право на изменение </w:t>
      </w:r>
      <w:r w:rsidRPr="0087008E">
        <w:rPr>
          <w:rFonts w:ascii="Times New Roman" w:hAnsi="Times New Roman" w:cs="Times New Roman"/>
          <w:sz w:val="28"/>
          <w:szCs w:val="28"/>
        </w:rPr>
        <w:t xml:space="preserve">состава, содержания и взаимодействия </w:t>
      </w:r>
      <w:r w:rsidRPr="0087008E">
        <w:rPr>
          <w:rFonts w:ascii="Times New Roman" w:eastAsiaTheme="minorEastAsia" w:hAnsi="Times New Roman" w:cs="Times New Roman"/>
          <w:sz w:val="28"/>
          <w:szCs w:val="28"/>
        </w:rPr>
        <w:t xml:space="preserve">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действующей на предприятии БНД. </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eastAsiaTheme="minorEastAsia" w:hAnsi="Times New Roman" w:cs="Times New Roman"/>
          <w:sz w:val="28"/>
          <w:szCs w:val="28"/>
        </w:rPr>
        <w:t xml:space="preserve">3. Для детализированных описаний предикатных моделей и метода обеспечения </w:t>
      </w:r>
      <w:r w:rsidRPr="0087008E">
        <w:rPr>
          <w:rFonts w:ascii="Times New Roman" w:hAnsi="Times New Roman" w:cs="Times New Roman"/>
          <w:sz w:val="28"/>
          <w:szCs w:val="28"/>
        </w:rPr>
        <w:t xml:space="preserve">неизменности состава, содержания и взаимодействия </w:t>
      </w:r>
      <w:r w:rsidRPr="0087008E">
        <w:rPr>
          <w:rFonts w:ascii="Times New Roman" w:eastAsiaTheme="minorEastAsia" w:hAnsi="Times New Roman" w:cs="Times New Roman"/>
          <w:sz w:val="28"/>
          <w:szCs w:val="28"/>
        </w:rPr>
        <w:t xml:space="preserve">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действующей на предприятии БНД были разработаны модели НД (2.4)-(2.6) и БНД (2.8). На основе этих моделей были разработаны предикатные модели (2.9), (2.10), (2.12) и (2.14), а также метод </w:t>
      </w:r>
      <w:r w:rsidRPr="0087008E">
        <w:rPr>
          <w:rFonts w:ascii="Times New Roman" w:hAnsi="Times New Roman" w:cs="Times New Roman"/>
          <w:sz w:val="28"/>
          <w:szCs w:val="28"/>
        </w:rPr>
        <w:t xml:space="preserve">обеспечения </w:t>
      </w:r>
      <w:r w:rsidRPr="0087008E">
        <w:rPr>
          <w:rFonts w:ascii="Times New Roman" w:eastAsiaTheme="minorEastAsia" w:hAnsi="Times New Roman" w:cs="Times New Roman"/>
          <w:sz w:val="28"/>
          <w:szCs w:val="28"/>
        </w:rPr>
        <w:t xml:space="preserve">неизменности БНД предприятия. Полученные результаты позволяют автоматизировать процесс проверки неизменности состава, содержания и взаимодействия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описанного моделью (2.4)-(2.6), в рамках действующей на предприятии БНД, представленной в виде выражения (2.8).</w:t>
      </w:r>
    </w:p>
    <w:p w:rsidR="0087008E" w:rsidRPr="0087008E"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4. </w:t>
      </w:r>
      <w:r w:rsidRPr="0087008E">
        <w:rPr>
          <w:rFonts w:ascii="Times New Roman" w:eastAsiaTheme="minorEastAsia" w:hAnsi="Times New Roman" w:cs="Times New Roman"/>
          <w:sz w:val="28"/>
          <w:szCs w:val="28"/>
        </w:rPr>
        <w:t xml:space="preserve">Для детализированных описаний предикатных моделей и метода обеспечения определения субъектов ИС, имеющих право на изменение </w:t>
      </w:r>
      <w:r w:rsidRPr="0087008E">
        <w:rPr>
          <w:rFonts w:ascii="Times New Roman" w:hAnsi="Times New Roman" w:cs="Times New Roman"/>
          <w:sz w:val="28"/>
          <w:szCs w:val="28"/>
        </w:rPr>
        <w:t xml:space="preserve">состава, содержания и взаимодействия </w:t>
      </w:r>
      <w:r w:rsidRPr="0087008E">
        <w:rPr>
          <w:rFonts w:ascii="Times New Roman" w:eastAsiaTheme="minorEastAsia" w:hAnsi="Times New Roman" w:cs="Times New Roman"/>
          <w:sz w:val="28"/>
          <w:szCs w:val="28"/>
        </w:rPr>
        <w:t xml:space="preserve">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действующей на предприятии БНД были разработаны модели пользователя ИС (2.18) и IT-сервиса ИС (2.26). На основе этих моделей были разработаны предикатные модели (2.21), (2.27) и (2.28), а также метод </w:t>
      </w:r>
      <w:r w:rsidRPr="0087008E">
        <w:rPr>
          <w:rFonts w:ascii="Times New Roman" w:hAnsi="Times New Roman" w:cs="Times New Roman"/>
          <w:sz w:val="28"/>
          <w:szCs w:val="28"/>
        </w:rPr>
        <w:t xml:space="preserve">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Полученные результаты позволяют автоматизировать процесс проверки неизменности состава, содержания и взаимодействия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описанного моделью (2.4)-(2.6), в рамках действующей на предприятии БНД, представленной в виде выражения (2.8).</w:t>
      </w:r>
    </w:p>
    <w:p w:rsidR="0087008E" w:rsidRPr="007306F8" w:rsidRDefault="0087008E" w:rsidP="00B15F61">
      <w:pPr>
        <w:spacing w:after="0" w:line="240" w:lineRule="auto"/>
        <w:ind w:firstLine="709"/>
        <w:jc w:val="both"/>
        <w:rPr>
          <w:rFonts w:ascii="Times New Roman" w:hAnsi="Times New Roman" w:cs="Times New Roman"/>
          <w:sz w:val="28"/>
          <w:szCs w:val="28"/>
        </w:rPr>
      </w:pPr>
      <w:r w:rsidRPr="0087008E">
        <w:rPr>
          <w:rFonts w:ascii="Times New Roman" w:eastAsiaTheme="minorEastAsia" w:hAnsi="Times New Roman" w:cs="Times New Roman"/>
          <w:sz w:val="28"/>
          <w:szCs w:val="28"/>
        </w:rPr>
        <w:t xml:space="preserve">5. Для детализированных описаний предикатных моделей и метода обеспечения </w:t>
      </w:r>
      <w:r w:rsidRPr="0087008E">
        <w:rPr>
          <w:rFonts w:ascii="Times New Roman" w:hAnsi="Times New Roman" w:cs="Times New Roman"/>
          <w:sz w:val="28"/>
          <w:szCs w:val="28"/>
        </w:rPr>
        <w:t xml:space="preserve">достоверности состава, содержания и взаимодействия </w:t>
      </w:r>
      <w:r w:rsidRPr="0087008E">
        <w:rPr>
          <w:rFonts w:ascii="Times New Roman" w:eastAsiaTheme="minorEastAsia" w:hAnsi="Times New Roman" w:cs="Times New Roman"/>
          <w:sz w:val="28"/>
          <w:szCs w:val="28"/>
        </w:rPr>
        <w:t xml:space="preserve">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действующей на предприятии БНД были использованы ранее разработанные </w:t>
      </w:r>
      <w:r w:rsidRPr="005B3ECF">
        <w:rPr>
          <w:rFonts w:ascii="Times New Roman" w:eastAsiaTheme="minorEastAsia" w:hAnsi="Times New Roman" w:cs="Times New Roman"/>
          <w:sz w:val="28"/>
          <w:szCs w:val="28"/>
        </w:rPr>
        <w:t xml:space="preserve">модели НД (2.4)-(2.6), БНД (2.8), пользователя ИС (2.18) и IT-сервиса ИС (2.26). На основе этих моделей были разработаны предикатные модели (2.29), (2.31), (2.33) и (2.35), а также метод </w:t>
      </w:r>
      <w:r w:rsidRPr="005B3ECF">
        <w:rPr>
          <w:rFonts w:ascii="Times New Roman" w:hAnsi="Times New Roman" w:cs="Times New Roman"/>
          <w:sz w:val="28"/>
          <w:szCs w:val="28"/>
        </w:rPr>
        <w:t xml:space="preserve">обеспечения </w:t>
      </w:r>
      <w:r w:rsidRPr="005B3ECF">
        <w:rPr>
          <w:rFonts w:ascii="Times New Roman" w:eastAsiaTheme="minorEastAsia" w:hAnsi="Times New Roman" w:cs="Times New Roman"/>
          <w:sz w:val="28"/>
          <w:szCs w:val="28"/>
        </w:rPr>
        <w:t xml:space="preserve">достоверности БНД предприятия. Полученные результаты позволяют автоматизировать процесс проверки достоверности состава, содержания и взаимодействия любого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5B3ECF">
        <w:rPr>
          <w:rFonts w:ascii="Times New Roman" w:eastAsiaTheme="minorEastAsia" w:hAnsi="Times New Roman" w:cs="Times New Roman"/>
          <w:sz w:val="28"/>
          <w:szCs w:val="28"/>
        </w:rPr>
        <w:t xml:space="preserve">, описанного моделью (2.4)-(2.6), в рамках </w:t>
      </w:r>
      <w:r w:rsidRPr="0087008E">
        <w:rPr>
          <w:rFonts w:ascii="Times New Roman" w:eastAsiaTheme="minorEastAsia" w:hAnsi="Times New Roman" w:cs="Times New Roman"/>
          <w:sz w:val="28"/>
          <w:szCs w:val="28"/>
        </w:rPr>
        <w:t>действующей на предприятии БНД, представленной в виде выражения (2.8).</w:t>
      </w:r>
    </w:p>
    <w:p w:rsidR="0087008E" w:rsidRPr="007306F8" w:rsidRDefault="0087008E" w:rsidP="00B15F61">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Основные результаты данного раздела изложены в работе [98</w:t>
      </w:r>
      <w:r w:rsidR="00E11E8A" w:rsidRPr="007306F8">
        <w:rPr>
          <w:rFonts w:ascii="Times New Roman" w:hAnsi="Times New Roman" w:cs="Times New Roman"/>
          <w:sz w:val="28"/>
          <w:szCs w:val="28"/>
        </w:rPr>
        <w:t>, р.</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15-2</w:t>
      </w:r>
      <w:r w:rsidR="007306F8" w:rsidRPr="007306F8">
        <w:rPr>
          <w:rFonts w:ascii="Times New Roman" w:hAnsi="Times New Roman" w:cs="Times New Roman"/>
          <w:sz w:val="28"/>
          <w:szCs w:val="28"/>
        </w:rPr>
        <w:t>2</w:t>
      </w:r>
      <w:r w:rsidRPr="007306F8">
        <w:rPr>
          <w:rFonts w:ascii="Times New Roman" w:hAnsi="Times New Roman" w:cs="Times New Roman"/>
          <w:sz w:val="28"/>
          <w:szCs w:val="28"/>
        </w:rPr>
        <w:t>].</w:t>
      </w:r>
    </w:p>
    <w:p w:rsidR="0087008E" w:rsidRPr="0087008E" w:rsidRDefault="0087008E" w:rsidP="00C368FD">
      <w:pPr>
        <w:spacing w:after="0" w:line="240" w:lineRule="auto"/>
        <w:ind w:firstLine="709"/>
        <w:rPr>
          <w:rFonts w:ascii="Times New Roman" w:hAnsi="Times New Roman" w:cs="Times New Roman"/>
          <w:sz w:val="28"/>
          <w:szCs w:val="28"/>
        </w:rPr>
      </w:pPr>
      <w:r w:rsidRPr="0087008E">
        <w:rPr>
          <w:rFonts w:ascii="Times New Roman" w:hAnsi="Times New Roman" w:cs="Times New Roman"/>
          <w:sz w:val="28"/>
          <w:szCs w:val="28"/>
        </w:rPr>
        <w:br w:type="page"/>
      </w:r>
    </w:p>
    <w:p w:rsidR="0087008E" w:rsidRPr="00CF6CF0" w:rsidRDefault="005B3ECF" w:rsidP="00C368FD">
      <w:pPr>
        <w:pStyle w:val="1"/>
        <w:spacing w:before="0" w:after="0"/>
        <w:ind w:firstLine="709"/>
        <w:jc w:val="both"/>
        <w:rPr>
          <w:rFonts w:ascii="Times New Roman" w:hAnsi="Times New Roman" w:cs="Times New Roman"/>
          <w:sz w:val="28"/>
        </w:rPr>
      </w:pPr>
      <w:bookmarkStart w:id="18" w:name="_Toc162958127"/>
      <w:r w:rsidRPr="00CF6CF0">
        <w:rPr>
          <w:rFonts w:ascii="Times New Roman" w:hAnsi="Times New Roman" w:cs="Times New Roman"/>
          <w:sz w:val="28"/>
        </w:rPr>
        <w:t xml:space="preserve">3 </w:t>
      </w:r>
      <w:r w:rsidR="0087008E" w:rsidRPr="00CF6CF0">
        <w:rPr>
          <w:rFonts w:ascii="Times New Roman" w:hAnsi="Times New Roman" w:cs="Times New Roman"/>
          <w:sz w:val="28"/>
        </w:rPr>
        <w:t>ИНФОРМАЦИОННАЯ ТЕХНОЛОГИЯ ОБЕСПЕЧЕНИЯ ЦЕЛОСТНОСТИ БАЗЫ НОРМАТИВНЫХ ДОКУМЕНТОВ ПРЕДПРИЯТИЯ</w:t>
      </w:r>
      <w:bookmarkEnd w:id="18"/>
    </w:p>
    <w:p w:rsidR="005B3ECF" w:rsidRDefault="005B3ECF" w:rsidP="00C368FD">
      <w:pPr>
        <w:spacing w:after="0" w:line="240" w:lineRule="auto"/>
        <w:ind w:firstLine="709"/>
        <w:jc w:val="both"/>
        <w:rPr>
          <w:rFonts w:ascii="Times New Roman" w:hAnsi="Times New Roman" w:cs="Times New Roman"/>
          <w:b/>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19" w:name="_Toc162958128"/>
      <w:r w:rsidRPr="00CF6CF0">
        <w:rPr>
          <w:rFonts w:ascii="Times New Roman" w:hAnsi="Times New Roman" w:cs="Times New Roman"/>
          <w:b/>
          <w:color w:val="auto"/>
          <w:sz w:val="28"/>
        </w:rPr>
        <w:t>3.1 Разработка информационной технологии обеспечения целостности базы нормативных документов предприятия</w:t>
      </w:r>
      <w:bookmarkEnd w:id="19"/>
    </w:p>
    <w:p w:rsidR="00B73A82" w:rsidRDefault="00B73A82"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проверки работоспособности приведенных моделей и методов, прежде чем разрабатывать модель информационно-аналитической системы, на примере Департамента приема НАО "Северо-Казахстанский университет им. М.</w:t>
      </w:r>
      <w:r w:rsidR="004909B2">
        <w:rPr>
          <w:rFonts w:ascii="Times New Roman" w:hAnsi="Times New Roman" w:cs="Times New Roman"/>
          <w:sz w:val="28"/>
          <w:szCs w:val="28"/>
        </w:rPr>
        <w:t> </w:t>
      </w:r>
      <w:r>
        <w:rPr>
          <w:rFonts w:ascii="Times New Roman" w:hAnsi="Times New Roman" w:cs="Times New Roman"/>
          <w:sz w:val="28"/>
          <w:szCs w:val="28"/>
        </w:rPr>
        <w:t>Козыбаева" сформирована модель бизнес-процесса приема документов у абитуриентов. Модель</w:t>
      </w:r>
      <w:r w:rsidR="007F03F2">
        <w:rPr>
          <w:rFonts w:ascii="Times New Roman" w:hAnsi="Times New Roman" w:cs="Times New Roman"/>
          <w:sz w:val="28"/>
          <w:szCs w:val="28"/>
        </w:rPr>
        <w:t>,</w:t>
      </w:r>
      <w:r>
        <w:rPr>
          <w:rFonts w:ascii="Times New Roman" w:hAnsi="Times New Roman" w:cs="Times New Roman"/>
          <w:sz w:val="28"/>
          <w:szCs w:val="28"/>
        </w:rPr>
        <w:t xml:space="preserve"> построен</w:t>
      </w:r>
      <w:r w:rsidR="007F03F2">
        <w:rPr>
          <w:rFonts w:ascii="Times New Roman" w:hAnsi="Times New Roman" w:cs="Times New Roman"/>
          <w:sz w:val="28"/>
          <w:szCs w:val="28"/>
        </w:rPr>
        <w:t>н</w:t>
      </w:r>
      <w:r>
        <w:rPr>
          <w:rFonts w:ascii="Times New Roman" w:hAnsi="Times New Roman" w:cs="Times New Roman"/>
          <w:sz w:val="28"/>
          <w:szCs w:val="28"/>
        </w:rPr>
        <w:t>а</w:t>
      </w:r>
      <w:r w:rsidR="007F03F2">
        <w:rPr>
          <w:rFonts w:ascii="Times New Roman" w:hAnsi="Times New Roman" w:cs="Times New Roman"/>
          <w:sz w:val="28"/>
          <w:szCs w:val="28"/>
        </w:rPr>
        <w:t>я</w:t>
      </w:r>
      <w:r>
        <w:rPr>
          <w:rFonts w:ascii="Times New Roman" w:hAnsi="Times New Roman" w:cs="Times New Roman"/>
          <w:sz w:val="28"/>
          <w:szCs w:val="28"/>
        </w:rPr>
        <w:t xml:space="preserve"> на основе бизнес-логики процесса с наложением требований нормативной документации</w:t>
      </w:r>
      <w:r w:rsidR="007F03F2">
        <w:rPr>
          <w:rFonts w:ascii="Times New Roman" w:hAnsi="Times New Roman" w:cs="Times New Roman"/>
          <w:sz w:val="28"/>
          <w:szCs w:val="28"/>
        </w:rPr>
        <w:t>,</w:t>
      </w:r>
      <w:r>
        <w:rPr>
          <w:rFonts w:ascii="Times New Roman" w:hAnsi="Times New Roman" w:cs="Times New Roman"/>
          <w:sz w:val="28"/>
          <w:szCs w:val="28"/>
        </w:rPr>
        <w:t xml:space="preserve"> приведена на рисунке 3.1.</w:t>
      </w:r>
    </w:p>
    <w:p w:rsidR="00B73A82" w:rsidRDefault="00B73A82" w:rsidP="00C368FD">
      <w:pPr>
        <w:spacing w:after="0" w:line="240" w:lineRule="auto"/>
        <w:ind w:firstLine="709"/>
        <w:jc w:val="both"/>
        <w:rPr>
          <w:rFonts w:ascii="Times New Roman" w:hAnsi="Times New Roman" w:cs="Times New Roman"/>
          <w:sz w:val="28"/>
          <w:szCs w:val="28"/>
        </w:rPr>
      </w:pPr>
    </w:p>
    <w:p w:rsidR="00B73A82" w:rsidRDefault="00B73A82" w:rsidP="00C368F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4E2809" wp14:editId="1262BB1D">
            <wp:extent cx="6143625" cy="32861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Безымянный.png"/>
                    <pic:cNvPicPr/>
                  </pic:nvPicPr>
                  <pic:blipFill>
                    <a:blip r:embed="rId104">
                      <a:extLst>
                        <a:ext uri="{28A0092B-C50C-407E-A947-70E740481C1C}">
                          <a14:useLocalDpi xmlns:a14="http://schemas.microsoft.com/office/drawing/2010/main" val="0"/>
                        </a:ext>
                      </a:extLst>
                    </a:blip>
                    <a:stretch>
                      <a:fillRect/>
                    </a:stretch>
                  </pic:blipFill>
                  <pic:spPr>
                    <a:xfrm>
                      <a:off x="0" y="0"/>
                      <a:ext cx="6152400" cy="3290819"/>
                    </a:xfrm>
                    <a:prstGeom prst="rect">
                      <a:avLst/>
                    </a:prstGeom>
                  </pic:spPr>
                </pic:pic>
              </a:graphicData>
            </a:graphic>
          </wp:inline>
        </w:drawing>
      </w:r>
      <w:r w:rsidRPr="00B73A82">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70B0F2D7" wp14:editId="4F6121DC">
                <wp:simplePos x="0" y="0"/>
                <wp:positionH relativeFrom="column">
                  <wp:posOffset>7331710</wp:posOffset>
                </wp:positionH>
                <wp:positionV relativeFrom="paragraph">
                  <wp:posOffset>24765</wp:posOffset>
                </wp:positionV>
                <wp:extent cx="2296795" cy="1062990"/>
                <wp:effectExtent l="38100" t="38100" r="0" b="0"/>
                <wp:wrapNone/>
                <wp:docPr id="90" name="Группа 13"/>
                <wp:cNvGraphicFramePr/>
                <a:graphic xmlns:a="http://schemas.openxmlformats.org/drawingml/2006/main">
                  <a:graphicData uri="http://schemas.microsoft.com/office/word/2010/wordprocessingGroup">
                    <wpg:wgp>
                      <wpg:cNvGrpSpPr/>
                      <wpg:grpSpPr>
                        <a:xfrm>
                          <a:off x="0" y="0"/>
                          <a:ext cx="2296795" cy="1062990"/>
                          <a:chOff x="8410756" y="3295199"/>
                          <a:chExt cx="2297355" cy="1063239"/>
                        </a:xfrm>
                      </wpg:grpSpPr>
                      <wps:wsp>
                        <wps:cNvPr id="92" name="TextBox 6"/>
                        <wps:cNvSpPr txBox="1"/>
                        <wps:spPr>
                          <a:xfrm>
                            <a:off x="8876136" y="4062528"/>
                            <a:ext cx="1831975" cy="295910"/>
                          </a:xfrm>
                          <a:prstGeom prst="rect">
                            <a:avLst/>
                          </a:prstGeom>
                          <a:noFill/>
                        </wps:spPr>
                        <wps:txbx>
                          <w:txbxContent>
                            <w:p w:rsidR="00786464" w:rsidRDefault="00786464" w:rsidP="00B73A82">
                              <w:pPr>
                                <w:pStyle w:val="ac"/>
                                <w:spacing w:before="0" w:beforeAutospacing="0" w:after="0" w:afterAutospacing="0"/>
                              </w:pPr>
                              <w:r>
                                <w:rPr>
                                  <w:color w:val="000000" w:themeColor="text1"/>
                                  <w:kern w:val="24"/>
                                  <w:sz w:val="28"/>
                                  <w:szCs w:val="28"/>
                                </w:rPr>
                                <w:t>Проверка документов</w:t>
                              </w:r>
                            </w:p>
                          </w:txbxContent>
                        </wps:txbx>
                        <wps:bodyPr wrap="none" rtlCol="0">
                          <a:spAutoFit/>
                        </wps:bodyPr>
                      </wps:wsp>
                      <wpg:grpSp>
                        <wpg:cNvPr id="93" name="Группа 93"/>
                        <wpg:cNvGrpSpPr/>
                        <wpg:grpSpPr>
                          <a:xfrm>
                            <a:off x="8410756" y="3295199"/>
                            <a:ext cx="1923691" cy="776377"/>
                            <a:chOff x="8410756" y="3295199"/>
                            <a:chExt cx="1923691" cy="776377"/>
                          </a:xfrm>
                        </wpg:grpSpPr>
                        <wps:wsp>
                          <wps:cNvPr id="94" name="Прямая со стрелкой 94"/>
                          <wps:cNvCnPr/>
                          <wps:spPr>
                            <a:xfrm flipH="1" flipV="1">
                              <a:off x="8410756" y="3295199"/>
                              <a:ext cx="543464" cy="77637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flipV="1">
                              <a:off x="8954221" y="4054324"/>
                              <a:ext cx="1380226" cy="172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B0F2D7" id="Группа 13" o:spid="_x0000_s1098" style="position:absolute;left:0;text-align:left;margin-left:577.3pt;margin-top:1.95pt;width:180.85pt;height:83.7pt;z-index:251661312;mso-position-horizontal-relative:text;mso-position-vertical-relative:text;mso-width-relative:margin;mso-height-relative:margin" coordorigin="84107,32951" coordsize="22973,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">
                <v:shape id="TextBox 6" o:spid="_x0000_s1099" type="#_x0000_t202" style="position:absolute;left:88761;top:40625;width:18320;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786464" w:rsidRDefault="00786464" w:rsidP="00B73A82">
                        <w:pPr>
                          <w:pStyle w:val="ac"/>
                          <w:spacing w:before="0" w:beforeAutospacing="0" w:after="0" w:afterAutospacing="0"/>
                        </w:pPr>
                        <w:r>
                          <w:rPr>
                            <w:color w:val="000000" w:themeColor="text1"/>
                            <w:kern w:val="24"/>
                            <w:sz w:val="28"/>
                            <w:szCs w:val="28"/>
                          </w:rPr>
                          <w:t>Проверка документов</w:t>
                        </w:r>
                      </w:p>
                    </w:txbxContent>
                  </v:textbox>
                </v:shape>
                <v:group id="Группа 93" o:spid="_x0000_s1100" style="position:absolute;left:84107;top:32951;width:19237;height:7764" coordorigin="84107,32951" coordsize="19236,7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32" coordsize="21600,21600" o:spt="32" o:oned="t" path="m,l21600,21600e" filled="f">
                    <v:path arrowok="t" fillok="f" o:connecttype="none"/>
                    <o:lock v:ext="edit" shapetype="t"/>
                  </v:shapetype>
                  <v:shape id="Прямая со стрелкой 94" o:spid="_x0000_s1101" type="#_x0000_t32" style="position:absolute;left:84107;top:32951;width:5435;height:7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4NjMQAAADbAAAADwAAAGRycy9kb3ducmV2LnhtbESPQWuDQBSE74H+h+UVekvWBgmpzUaC&#10;UMihWKoeeny4r2rivhV3q/bfdwOFHIeZ+YY5pIvpxUSj6ywreN5EIIhrqztuFFTl23oPwnlkjb1l&#10;UvBLDtLjw+qAibYzf9JU+EYECLsEFbTeD4mUrm7JoNvYgTh433Y06IMcG6lHnAPc9HIbRTtpsOOw&#10;0OJAWUv1tfgxCvKJeFtU5cVlV51/xF91ec7flXp6XE6vIDwt/h7+b5+1gpcYbl/CD5DH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2MxAAAANsAAAAPAAAAAAAAAAAA&#10;AAAAAKECAABkcnMvZG93bnJldi54bWxQSwUGAAAAAAQABAD5AAAAkgMAAAAA&#10;" strokecolor="black [3213]" strokeweight="1.5pt">
                    <v:stroke endarrow="open" joinstyle="miter"/>
                  </v:shape>
                  <v:line id="Прямая соединительная линия 95" o:spid="_x0000_s1102" style="position:absolute;flip:y;visibility:visible;mso-wrap-style:square" from="89542,40543" to="103344,4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mjsQAAADbAAAADwAAAGRycy9kb3ducmV2LnhtbESPQWvCQBSE74X+h+UJvdWNAW0bXUXU&#10;ihdLa9XzM/vMhmbfhuwa4793C4Ueh5n5hpnMOluJlhpfOlYw6CcgiHOnSy4U7L/fn19B+ICssXJM&#10;Cm7kYTZ9fJhgpt2Vv6jdhUJECPsMFZgQ6kxKnxuy6PuuJo7e2TUWQ5RNIXWD1wi3lUyTZCQtlhwX&#10;DNa0MJT/7C5WwcG0Ej+2L6vjad3KZTpMP4t1qtRTr5uPQQTqwn/4r73RCt6G8Ps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KaOxAAAANsAAAAPAAAAAAAAAAAA&#10;AAAAAKECAABkcnMvZG93bnJldi54bWxQSwUGAAAAAAQABAD5AAAAkgMAAAAA&#10;" strokecolor="black [3213]" strokeweight="1.5pt">
                    <v:stroke joinstyle="miter"/>
                  </v:line>
                </v:group>
              </v:group>
            </w:pict>
          </mc:Fallback>
        </mc:AlternateContent>
      </w:r>
      <w:r w:rsidRPr="00B73A82">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5C5CC338" wp14:editId="6DBA346D">
                <wp:simplePos x="0" y="0"/>
                <wp:positionH relativeFrom="column">
                  <wp:posOffset>7330440</wp:posOffset>
                </wp:positionH>
                <wp:positionV relativeFrom="paragraph">
                  <wp:posOffset>26035</wp:posOffset>
                </wp:positionV>
                <wp:extent cx="2296795" cy="1062990"/>
                <wp:effectExtent l="38100" t="38100" r="0" b="0"/>
                <wp:wrapNone/>
                <wp:docPr id="72" name="Группа 13"/>
                <wp:cNvGraphicFramePr/>
                <a:graphic xmlns:a="http://schemas.openxmlformats.org/drawingml/2006/main">
                  <a:graphicData uri="http://schemas.microsoft.com/office/word/2010/wordprocessingGroup">
                    <wpg:wgp>
                      <wpg:cNvGrpSpPr/>
                      <wpg:grpSpPr>
                        <a:xfrm>
                          <a:off x="0" y="0"/>
                          <a:ext cx="2296795" cy="1062990"/>
                          <a:chOff x="8410756" y="3295199"/>
                          <a:chExt cx="2297355" cy="1063239"/>
                        </a:xfrm>
                      </wpg:grpSpPr>
                      <wps:wsp>
                        <wps:cNvPr id="85" name="TextBox 6"/>
                        <wps:cNvSpPr txBox="1"/>
                        <wps:spPr>
                          <a:xfrm>
                            <a:off x="8876136" y="4062528"/>
                            <a:ext cx="1831975" cy="295910"/>
                          </a:xfrm>
                          <a:prstGeom prst="rect">
                            <a:avLst/>
                          </a:prstGeom>
                          <a:noFill/>
                        </wps:spPr>
                        <wps:txbx>
                          <w:txbxContent>
                            <w:p w:rsidR="00786464" w:rsidRDefault="00786464" w:rsidP="00B73A82">
                              <w:pPr>
                                <w:pStyle w:val="ac"/>
                                <w:spacing w:before="0" w:beforeAutospacing="0" w:after="0" w:afterAutospacing="0"/>
                              </w:pPr>
                              <w:r>
                                <w:rPr>
                                  <w:color w:val="000000" w:themeColor="text1"/>
                                  <w:kern w:val="24"/>
                                  <w:sz w:val="28"/>
                                  <w:szCs w:val="28"/>
                                </w:rPr>
                                <w:t>Проверка документов</w:t>
                              </w:r>
                            </w:p>
                          </w:txbxContent>
                        </wps:txbx>
                        <wps:bodyPr wrap="none" rtlCol="0">
                          <a:spAutoFit/>
                        </wps:bodyPr>
                      </wps:wsp>
                      <wpg:grpSp>
                        <wpg:cNvPr id="87" name="Группа 87"/>
                        <wpg:cNvGrpSpPr/>
                        <wpg:grpSpPr>
                          <a:xfrm>
                            <a:off x="8410756" y="3295199"/>
                            <a:ext cx="1923691" cy="776377"/>
                            <a:chOff x="8410756" y="3295199"/>
                            <a:chExt cx="1923691" cy="776377"/>
                          </a:xfrm>
                        </wpg:grpSpPr>
                        <wps:wsp>
                          <wps:cNvPr id="88" name="Прямая со стрелкой 88"/>
                          <wps:cNvCnPr/>
                          <wps:spPr>
                            <a:xfrm flipH="1" flipV="1">
                              <a:off x="8410756" y="3295199"/>
                              <a:ext cx="543464" cy="77637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flipV="1">
                              <a:off x="8954221" y="4054324"/>
                              <a:ext cx="1380226" cy="172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C5CC338" id="_x0000_s1103" style="position:absolute;left:0;text-align:left;margin-left:577.2pt;margin-top:2.05pt;width:180.85pt;height:83.7pt;z-index:251659264;mso-position-horizontal-relative:text;mso-position-vertical-relative:text;mso-width-relative:margin;mso-height-relative:margin" coordorigin="84107,32951" coordsize="22973,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">
                <v:shape id="TextBox 6" o:spid="_x0000_s1104" type="#_x0000_t202" style="position:absolute;left:88761;top:40625;width:18320;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xMMA&#10;AADbAAAADwAAAGRycy9kb3ducmV2LnhtbESP0WrCQBRE3wv+w3KFvjUbpYpGVxFtoW/V6AdcsrfZ&#10;NNm7IbtN0n59t1DwcZg5M8x2P9pG9NT5yrGCWZKCIC6crrhUcLu+Pq1A+ICssXFMCr7Jw343edhi&#10;pt3AF+rzUIpYwj5DBSaENpPSF4Ys+sS1xNH7cJ3FEGVXSt3hEMttI+dpupQWK44LBls6Girq/Msq&#10;WKX2va7X87O3zz+zhTme3Ev7qdTjdDxsQAQawz38T7/pyC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xMMAAADbAAAADwAAAAAAAAAAAAAAAACYAgAAZHJzL2Rv&#10;d25yZXYueG1sUEsFBgAAAAAEAAQA9QAAAIgDAAAAAA==&#10;" filled="f" stroked="f">
                  <v:textbox style="mso-fit-shape-to-text:t">
                    <w:txbxContent>
                      <w:p w:rsidR="00786464" w:rsidRDefault="00786464" w:rsidP="00B73A82">
                        <w:pPr>
                          <w:pStyle w:val="ac"/>
                          <w:spacing w:before="0" w:beforeAutospacing="0" w:after="0" w:afterAutospacing="0"/>
                        </w:pPr>
                        <w:r>
                          <w:rPr>
                            <w:color w:val="000000" w:themeColor="text1"/>
                            <w:kern w:val="24"/>
                            <w:sz w:val="28"/>
                            <w:szCs w:val="28"/>
                          </w:rPr>
                          <w:t>Проверка документов</w:t>
                        </w:r>
                      </w:p>
                    </w:txbxContent>
                  </v:textbox>
                </v:shape>
                <v:group id="Группа 87" o:spid="_x0000_s1105" style="position:absolute;left:84107;top:32951;width:19237;height:7764" coordorigin="84107,32951" coordsize="19236,7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Прямая со стрелкой 88" o:spid="_x0000_s1106" type="#_x0000_t32" style="position:absolute;left:84107;top:32951;width:5435;height:7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RVMAAAADbAAAADwAAAGRycy9kb3ducmV2LnhtbERPTYvCMBC9L/gfwgje1nRFFqmmZREE&#10;D1Kx7cHj0My2XZtJaWKt/94chD0+3vcunUwnRhpca1nB1zICQVxZ3XKtoCwOnxsQziNr7CyTgic5&#10;SJPZxw5jbR98oTH3tQgh7GJU0Hjfx1K6qiGDbml74sD92sGgD3CopR7wEcJNJ1dR9C0NthwaGuxp&#10;31B1y+9GQTYSr/Ky+HP7m87O62tVHLOTUov59LMF4Wny/+K3+6gVbMLY8CX8AJ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akVTAAAAA2wAAAA8AAAAAAAAAAAAAAAAA&#10;oQIAAGRycy9kb3ducmV2LnhtbFBLBQYAAAAABAAEAPkAAACOAwAAAAA=&#10;" strokecolor="black [3213]" strokeweight="1.5pt">
                    <v:stroke endarrow="open" joinstyle="miter"/>
                  </v:shape>
                  <v:line id="Прямая соединительная линия 89" o:spid="_x0000_s1107" style="position:absolute;flip:y;visibility:visible;mso-wrap-style:square" from="89542,40543" to="103344,4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6VsQAAADbAAAADwAAAGRycy9kb3ducmV2LnhtbESPS2vDMBCE74H8B7GF3hK5hjaJGyWU&#10;5kEvLXn2vLW2lom1MpbiOP8+KgR6HGbmG2Y672wlWmp86VjB0zABQZw7XXKh4LBfDcYgfEDWWDkm&#10;BVfyMJ/1e1PMtLvwltpdKESEsM9QgQmhzqT0uSGLfuhq4uj9usZiiLIppG7wEuG2kmmSvEiLJccF&#10;gzW9G8pPu7NVcDStxK/P0fL7Z93KRfqcbop1qtTjQ/f2CiJQF/7D9/aHVjCewN+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DpWxAAAANsAAAAPAAAAAAAAAAAA&#10;AAAAAKECAABkcnMvZG93bnJldi54bWxQSwUGAAAAAAQABAD5AAAAkgMAAAAA&#10;" strokecolor="black [3213]" strokeweight="1.5pt">
                    <v:stroke joinstyle="miter"/>
                  </v:line>
                </v:group>
              </v:group>
            </w:pict>
          </mc:Fallback>
        </mc:AlternateContent>
      </w:r>
    </w:p>
    <w:p w:rsidR="004909B2" w:rsidRPr="004909B2" w:rsidRDefault="004909B2" w:rsidP="00C368FD">
      <w:pPr>
        <w:spacing w:after="0" w:line="240" w:lineRule="auto"/>
        <w:ind w:firstLine="709"/>
        <w:jc w:val="both"/>
        <w:rPr>
          <w:rFonts w:ascii="Times New Roman" w:hAnsi="Times New Roman" w:cs="Times New Roman"/>
          <w:sz w:val="16"/>
          <w:szCs w:val="16"/>
        </w:rPr>
      </w:pPr>
    </w:p>
    <w:p w:rsidR="007F03F2" w:rsidRDefault="00B73A82" w:rsidP="004909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7F03F2">
        <w:rPr>
          <w:rFonts w:ascii="Times New Roman" w:hAnsi="Times New Roman" w:cs="Times New Roman"/>
          <w:sz w:val="28"/>
          <w:szCs w:val="28"/>
        </w:rPr>
        <w:t xml:space="preserve"> </w:t>
      </w:r>
      <w:r>
        <w:rPr>
          <w:rFonts w:ascii="Times New Roman" w:hAnsi="Times New Roman" w:cs="Times New Roman"/>
          <w:sz w:val="28"/>
          <w:szCs w:val="28"/>
        </w:rPr>
        <w:t xml:space="preserve">3.1 </w:t>
      </w:r>
      <w:r w:rsidRPr="0087008E">
        <w:rPr>
          <w:rFonts w:ascii="Times New Roman" w:hAnsi="Times New Roman" w:cs="Times New Roman"/>
          <w:sz w:val="28"/>
          <w:szCs w:val="28"/>
        </w:rPr>
        <w:t>–</w:t>
      </w:r>
      <w:r>
        <w:rPr>
          <w:rFonts w:ascii="Times New Roman" w:hAnsi="Times New Roman" w:cs="Times New Roman"/>
          <w:sz w:val="28"/>
          <w:szCs w:val="28"/>
        </w:rPr>
        <w:t xml:space="preserve"> Модель бизнес-процесса приема документов</w:t>
      </w:r>
    </w:p>
    <w:p w:rsidR="007F03F2" w:rsidRDefault="007F03F2" w:rsidP="00C368FD">
      <w:pPr>
        <w:spacing w:after="0" w:line="240" w:lineRule="auto"/>
        <w:ind w:firstLine="709"/>
        <w:jc w:val="both"/>
        <w:rPr>
          <w:rFonts w:ascii="Times New Roman" w:hAnsi="Times New Roman" w:cs="Times New Roman"/>
          <w:sz w:val="28"/>
          <w:szCs w:val="28"/>
        </w:rPr>
      </w:pPr>
    </w:p>
    <w:p w:rsidR="00CB584D" w:rsidRDefault="00CB584D"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приведенной модели принятые обозначения семантически определяют следующие этапы</w:t>
      </w:r>
      <w:r w:rsidR="009C30B2">
        <w:rPr>
          <w:rFonts w:ascii="Times New Roman" w:hAnsi="Times New Roman" w:cs="Times New Roman"/>
          <w:sz w:val="28"/>
          <w:szCs w:val="28"/>
        </w:rPr>
        <w:t xml:space="preserve"> (состояния и переходы)</w:t>
      </w:r>
      <w:r>
        <w:rPr>
          <w:rFonts w:ascii="Times New Roman" w:hAnsi="Times New Roman" w:cs="Times New Roman"/>
          <w:sz w:val="28"/>
          <w:szCs w:val="28"/>
        </w:rPr>
        <w:t xml:space="preserve">: </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 xml:space="preserve">заявления </w:t>
      </w:r>
      <w:r w:rsidR="009C30B2" w:rsidRPr="00CE651E">
        <w:rPr>
          <w:sz w:val="28"/>
          <w:szCs w:val="28"/>
          <w:lang w:val="ru-RU"/>
        </w:rPr>
        <w:t>поступают в систему (</w:t>
      </w:r>
      <w:r w:rsidR="009C30B2">
        <w:rPr>
          <w:sz w:val="28"/>
          <w:szCs w:val="28"/>
          <w:lang w:val="ru-RU"/>
        </w:rPr>
        <w:t>С</w:t>
      </w:r>
      <w:r w:rsidR="009C30B2" w:rsidRPr="00CE651E">
        <w:rPr>
          <w:sz w:val="28"/>
          <w:szCs w:val="28"/>
          <w:lang w:val="ru-RU"/>
        </w:rPr>
        <w:t>1)</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 xml:space="preserve">регистрация </w:t>
      </w:r>
      <w:r w:rsidR="009C30B2" w:rsidRPr="00CE651E">
        <w:rPr>
          <w:sz w:val="28"/>
          <w:szCs w:val="28"/>
          <w:lang w:val="ru-RU"/>
        </w:rPr>
        <w:t>(</w:t>
      </w:r>
      <w:r w:rsidR="009C30B2">
        <w:rPr>
          <w:sz w:val="28"/>
          <w:szCs w:val="28"/>
          <w:lang w:val="ru-RU"/>
        </w:rPr>
        <w:t>С</w:t>
      </w:r>
      <w:r w:rsidR="009C30B2" w:rsidRPr="00CE651E">
        <w:rPr>
          <w:sz w:val="28"/>
          <w:szCs w:val="28"/>
          <w:lang w:val="ru-RU"/>
        </w:rPr>
        <w:t>2)</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 xml:space="preserve">подача </w:t>
      </w:r>
      <w:r w:rsidR="009C30B2" w:rsidRPr="00CE651E">
        <w:rPr>
          <w:sz w:val="28"/>
          <w:szCs w:val="28"/>
          <w:lang w:val="ru-RU"/>
        </w:rPr>
        <w:t>заявления (</w:t>
      </w:r>
      <w:r w:rsidR="009C30B2">
        <w:rPr>
          <w:sz w:val="28"/>
          <w:szCs w:val="28"/>
          <w:lang w:val="ru-RU"/>
        </w:rPr>
        <w:t>С</w:t>
      </w:r>
      <w:r w:rsidR="009C30B2" w:rsidRPr="00CE651E">
        <w:rPr>
          <w:sz w:val="28"/>
          <w:szCs w:val="28"/>
          <w:lang w:val="ru-RU"/>
        </w:rPr>
        <w:t>3)</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з</w:t>
      </w:r>
      <w:r w:rsidR="009C30B2" w:rsidRPr="00CE651E">
        <w:rPr>
          <w:sz w:val="28"/>
          <w:szCs w:val="28"/>
          <w:lang w:val="ru-RU"/>
        </w:rPr>
        <w:t>аявление в системе и базе данных (</w:t>
      </w:r>
      <w:r w:rsidR="009C30B2">
        <w:rPr>
          <w:sz w:val="28"/>
          <w:szCs w:val="28"/>
          <w:lang w:val="ru-RU"/>
        </w:rPr>
        <w:t>С</w:t>
      </w:r>
      <w:r w:rsidR="009C30B2" w:rsidRPr="00CE651E">
        <w:rPr>
          <w:sz w:val="28"/>
          <w:szCs w:val="28"/>
          <w:lang w:val="ru-RU"/>
        </w:rPr>
        <w:t>4)</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заявление</w:t>
      </w:r>
      <w:r w:rsidR="009C30B2" w:rsidRPr="00CE651E">
        <w:rPr>
          <w:sz w:val="28"/>
          <w:szCs w:val="28"/>
          <w:lang w:val="ru-RU"/>
        </w:rPr>
        <w:t>, обработка заявления (</w:t>
      </w:r>
      <w:r w:rsidR="009C30B2">
        <w:rPr>
          <w:sz w:val="28"/>
          <w:szCs w:val="28"/>
          <w:lang w:val="ru-RU"/>
        </w:rPr>
        <w:t>С</w:t>
      </w:r>
      <w:r w:rsidR="009C30B2" w:rsidRPr="00CE651E">
        <w:rPr>
          <w:sz w:val="28"/>
          <w:szCs w:val="28"/>
          <w:lang w:val="ru-RU"/>
        </w:rPr>
        <w:t>5)</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роверка документов (</w:t>
      </w:r>
      <w:r w:rsidR="009C30B2">
        <w:rPr>
          <w:sz w:val="28"/>
          <w:szCs w:val="28"/>
          <w:lang w:val="ru-RU"/>
        </w:rPr>
        <w:t>С</w:t>
      </w:r>
      <w:r w:rsidR="009C30B2" w:rsidRPr="00CE651E">
        <w:rPr>
          <w:sz w:val="28"/>
          <w:szCs w:val="28"/>
          <w:lang w:val="ru-RU"/>
        </w:rPr>
        <w:t>6)</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роект приказа (</w:t>
      </w:r>
      <w:r w:rsidR="009C30B2">
        <w:rPr>
          <w:sz w:val="28"/>
          <w:szCs w:val="28"/>
          <w:lang w:val="ru-RU"/>
        </w:rPr>
        <w:t>С</w:t>
      </w:r>
      <w:r w:rsidR="009C30B2" w:rsidRPr="00CE651E">
        <w:rPr>
          <w:sz w:val="28"/>
          <w:szCs w:val="28"/>
          <w:lang w:val="ru-RU"/>
        </w:rPr>
        <w:t>7)</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риказ (</w:t>
      </w:r>
      <w:r w:rsidR="009C30B2">
        <w:rPr>
          <w:sz w:val="28"/>
          <w:szCs w:val="28"/>
          <w:lang w:val="ru-RU"/>
        </w:rPr>
        <w:t>С</w:t>
      </w:r>
      <w:r w:rsidR="009C30B2" w:rsidRPr="00CE651E">
        <w:rPr>
          <w:sz w:val="28"/>
          <w:szCs w:val="28"/>
          <w:lang w:val="ru-RU"/>
        </w:rPr>
        <w:t>8)</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w:t>
      </w:r>
      <w:r w:rsidR="009C30B2" w:rsidRPr="00CE651E">
        <w:rPr>
          <w:sz w:val="28"/>
          <w:szCs w:val="28"/>
          <w:lang w:val="ru-RU"/>
        </w:rPr>
        <w:t>тказ (</w:t>
      </w:r>
      <w:r w:rsidR="009C30B2">
        <w:rPr>
          <w:sz w:val="28"/>
          <w:szCs w:val="28"/>
          <w:lang w:val="ru-RU"/>
        </w:rPr>
        <w:t>С</w:t>
      </w:r>
      <w:r w:rsidR="009C30B2" w:rsidRPr="00CE651E">
        <w:rPr>
          <w:sz w:val="28"/>
          <w:szCs w:val="28"/>
          <w:lang w:val="ru-RU"/>
        </w:rPr>
        <w:t>9)</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р</w:t>
      </w:r>
      <w:r w:rsidR="009C30B2" w:rsidRPr="00CE651E">
        <w:rPr>
          <w:sz w:val="28"/>
          <w:szCs w:val="28"/>
          <w:lang w:val="ru-RU"/>
        </w:rPr>
        <w:t>егистрация заявления (</w:t>
      </w:r>
      <w:r w:rsidR="009C30B2" w:rsidRPr="00CE651E">
        <w:rPr>
          <w:sz w:val="28"/>
          <w:szCs w:val="28"/>
        </w:rPr>
        <w:t>T</w:t>
      </w:r>
      <w:r w:rsidR="009C30B2" w:rsidRPr="00CE651E">
        <w:rPr>
          <w:sz w:val="28"/>
          <w:szCs w:val="28"/>
          <w:lang w:val="ru-RU"/>
        </w:rPr>
        <w:t>1)</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одача заявления (</w:t>
      </w:r>
      <w:r w:rsidR="009C30B2" w:rsidRPr="00CE651E">
        <w:rPr>
          <w:sz w:val="28"/>
          <w:szCs w:val="28"/>
        </w:rPr>
        <w:t>T</w:t>
      </w:r>
      <w:r w:rsidR="009C30B2" w:rsidRPr="00CE651E">
        <w:rPr>
          <w:sz w:val="28"/>
          <w:szCs w:val="28"/>
          <w:lang w:val="ru-RU"/>
        </w:rPr>
        <w:t>2)</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w:t>
      </w:r>
      <w:r w:rsidR="009C30B2" w:rsidRPr="00CE651E">
        <w:rPr>
          <w:sz w:val="28"/>
          <w:szCs w:val="28"/>
          <w:lang w:val="ru-RU"/>
        </w:rPr>
        <w:t>бработка заявления (</w:t>
      </w:r>
      <w:r w:rsidR="009C30B2" w:rsidRPr="00CE651E">
        <w:rPr>
          <w:sz w:val="28"/>
          <w:szCs w:val="28"/>
        </w:rPr>
        <w:t>T</w:t>
      </w:r>
      <w:r w:rsidR="009C30B2" w:rsidRPr="00CE651E">
        <w:rPr>
          <w:sz w:val="28"/>
          <w:szCs w:val="28"/>
          <w:lang w:val="ru-RU"/>
        </w:rPr>
        <w:t>3)</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w:t>
      </w:r>
      <w:r w:rsidR="009C30B2" w:rsidRPr="00CE651E">
        <w:rPr>
          <w:sz w:val="28"/>
          <w:szCs w:val="28"/>
          <w:lang w:val="ru-RU"/>
        </w:rPr>
        <w:t>тправка техническому секретарю (</w:t>
      </w:r>
      <w:r w:rsidR="009C30B2" w:rsidRPr="00CE651E">
        <w:rPr>
          <w:sz w:val="28"/>
          <w:szCs w:val="28"/>
        </w:rPr>
        <w:t>T</w:t>
      </w:r>
      <w:r w:rsidR="009C30B2" w:rsidRPr="00CE651E">
        <w:rPr>
          <w:sz w:val="28"/>
          <w:szCs w:val="28"/>
          <w:lang w:val="ru-RU"/>
        </w:rPr>
        <w:t>4)</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роверка заполнения полей (</w:t>
      </w:r>
      <w:r w:rsidR="009C30B2" w:rsidRPr="00CE651E">
        <w:rPr>
          <w:sz w:val="28"/>
          <w:szCs w:val="28"/>
        </w:rPr>
        <w:t>T</w:t>
      </w:r>
      <w:r w:rsidR="009C30B2" w:rsidRPr="00CE651E">
        <w:rPr>
          <w:sz w:val="28"/>
          <w:szCs w:val="28"/>
          <w:lang w:val="ru-RU"/>
        </w:rPr>
        <w:t>5)</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от</w:t>
      </w:r>
      <w:r w:rsidR="009C30B2" w:rsidRPr="00CE651E">
        <w:rPr>
          <w:sz w:val="28"/>
          <w:szCs w:val="28"/>
          <w:lang w:val="ru-RU"/>
        </w:rPr>
        <w:t>правка на доработку (</w:t>
      </w:r>
      <w:r w:rsidR="009C30B2" w:rsidRPr="00CE651E">
        <w:rPr>
          <w:sz w:val="28"/>
          <w:szCs w:val="28"/>
        </w:rPr>
        <w:t>T</w:t>
      </w:r>
      <w:r w:rsidR="009C30B2" w:rsidRPr="00CE651E">
        <w:rPr>
          <w:sz w:val="28"/>
          <w:szCs w:val="28"/>
          <w:lang w:val="ru-RU"/>
        </w:rPr>
        <w:t>6)</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п</w:t>
      </w:r>
      <w:r w:rsidR="009C30B2" w:rsidRPr="00CE651E">
        <w:rPr>
          <w:sz w:val="28"/>
          <w:szCs w:val="28"/>
          <w:lang w:val="ru-RU"/>
        </w:rPr>
        <w:t>роверка документов (</w:t>
      </w:r>
      <w:r w:rsidR="009C30B2" w:rsidRPr="00CE651E">
        <w:rPr>
          <w:sz w:val="28"/>
          <w:szCs w:val="28"/>
        </w:rPr>
        <w:t>T</w:t>
      </w:r>
      <w:r w:rsidR="009C30B2" w:rsidRPr="00CE651E">
        <w:rPr>
          <w:sz w:val="28"/>
          <w:szCs w:val="28"/>
          <w:lang w:val="ru-RU"/>
        </w:rPr>
        <w:t>7)</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с</w:t>
      </w:r>
      <w:r w:rsidR="009C30B2" w:rsidRPr="00CE651E">
        <w:rPr>
          <w:sz w:val="28"/>
          <w:szCs w:val="28"/>
          <w:lang w:val="ru-RU"/>
        </w:rPr>
        <w:t>оответствие документов (</w:t>
      </w:r>
      <w:r w:rsidR="009C30B2" w:rsidRPr="00CE651E">
        <w:rPr>
          <w:sz w:val="28"/>
          <w:szCs w:val="28"/>
        </w:rPr>
        <w:t>T</w:t>
      </w:r>
      <w:r w:rsidR="009C30B2" w:rsidRPr="00CE651E">
        <w:rPr>
          <w:sz w:val="28"/>
          <w:szCs w:val="28"/>
          <w:lang w:val="ru-RU"/>
        </w:rPr>
        <w:t>8)</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w:t>
      </w:r>
      <w:r w:rsidR="009C30B2" w:rsidRPr="00CE651E">
        <w:rPr>
          <w:sz w:val="28"/>
          <w:szCs w:val="28"/>
          <w:lang w:val="ru-RU"/>
        </w:rPr>
        <w:t>тправка на проект приказа (</w:t>
      </w:r>
      <w:r w:rsidR="009C30B2" w:rsidRPr="00CE651E">
        <w:rPr>
          <w:sz w:val="28"/>
          <w:szCs w:val="28"/>
        </w:rPr>
        <w:t>T</w:t>
      </w:r>
      <w:r w:rsidR="009C30B2" w:rsidRPr="00CE651E">
        <w:rPr>
          <w:sz w:val="28"/>
          <w:szCs w:val="28"/>
          <w:lang w:val="ru-RU"/>
        </w:rPr>
        <w:t>9)</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о</w:t>
      </w:r>
      <w:r w:rsidR="009C30B2" w:rsidRPr="00CE651E">
        <w:rPr>
          <w:sz w:val="28"/>
          <w:szCs w:val="28"/>
          <w:lang w:val="ru-RU"/>
        </w:rPr>
        <w:t>тправка отказа (</w:t>
      </w:r>
      <w:r w:rsidR="009C30B2" w:rsidRPr="00CE651E">
        <w:rPr>
          <w:sz w:val="28"/>
          <w:szCs w:val="28"/>
        </w:rPr>
        <w:t>T</w:t>
      </w:r>
      <w:r w:rsidR="009C30B2" w:rsidRPr="00CE651E">
        <w:rPr>
          <w:sz w:val="28"/>
          <w:szCs w:val="28"/>
          <w:lang w:val="ru-RU"/>
        </w:rPr>
        <w:t>10)</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у</w:t>
      </w:r>
      <w:r w:rsidR="009C30B2" w:rsidRPr="00CE651E">
        <w:rPr>
          <w:sz w:val="28"/>
          <w:szCs w:val="28"/>
          <w:lang w:val="ru-RU"/>
        </w:rPr>
        <w:t>тверждение проекта приказа (</w:t>
      </w:r>
      <w:r w:rsidR="009C30B2" w:rsidRPr="00CE651E">
        <w:rPr>
          <w:sz w:val="28"/>
          <w:szCs w:val="28"/>
        </w:rPr>
        <w:t>T</w:t>
      </w:r>
      <w:r w:rsidR="009C30B2" w:rsidRPr="00CE651E">
        <w:rPr>
          <w:sz w:val="28"/>
          <w:szCs w:val="28"/>
          <w:lang w:val="ru-RU"/>
        </w:rPr>
        <w:t>11)</w:t>
      </w:r>
      <w:r w:rsidR="009C30B2">
        <w:rPr>
          <w:sz w:val="28"/>
          <w:szCs w:val="28"/>
          <w:lang w:val="ru-RU"/>
        </w:rPr>
        <w:t>;</w:t>
      </w:r>
    </w:p>
    <w:p w:rsidR="009C30B2" w:rsidRPr="009C30B2" w:rsidRDefault="004909B2" w:rsidP="004909B2">
      <w:pPr>
        <w:pStyle w:val="sc-bcqivw"/>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709"/>
        <w:textAlignment w:val="baseline"/>
        <w:rPr>
          <w:rFonts w:ascii="inherit" w:hAnsi="inherit" w:cs="Courier New"/>
          <w:color w:val="080808"/>
          <w:spacing w:val="-5"/>
          <w:sz w:val="27"/>
          <w:szCs w:val="27"/>
          <w:bdr w:val="none" w:sz="0" w:space="0" w:color="auto" w:frame="1"/>
          <w:lang w:val="ru-RU"/>
        </w:rPr>
      </w:pPr>
      <w:r w:rsidRPr="00CE651E">
        <w:rPr>
          <w:sz w:val="28"/>
          <w:szCs w:val="28"/>
          <w:lang w:val="ru-RU"/>
        </w:rPr>
        <w:t xml:space="preserve">запуск </w:t>
      </w:r>
      <w:r w:rsidR="009C30B2" w:rsidRPr="00CE651E">
        <w:rPr>
          <w:sz w:val="28"/>
          <w:szCs w:val="28"/>
          <w:lang w:val="ru-RU"/>
        </w:rPr>
        <w:t>приказа (</w:t>
      </w:r>
      <w:r w:rsidR="009C30B2" w:rsidRPr="00CE651E">
        <w:rPr>
          <w:sz w:val="28"/>
          <w:szCs w:val="28"/>
        </w:rPr>
        <w:t>T</w:t>
      </w:r>
      <w:r w:rsidR="009C30B2" w:rsidRPr="00CE651E">
        <w:rPr>
          <w:sz w:val="28"/>
          <w:szCs w:val="28"/>
          <w:lang w:val="ru-RU"/>
        </w:rPr>
        <w:t>12)</w:t>
      </w:r>
      <w:r w:rsidR="009C30B2">
        <w:rPr>
          <w:sz w:val="28"/>
          <w:szCs w:val="28"/>
          <w:lang w:val="ru-RU"/>
        </w:rPr>
        <w:t>.</w:t>
      </w:r>
    </w:p>
    <w:p w:rsidR="00B73A82" w:rsidRDefault="007F03F2"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импульсного моделирования по построенной схеме </w:t>
      </w:r>
      <w:r w:rsidR="00C3218E">
        <w:rPr>
          <w:rFonts w:ascii="Times New Roman" w:hAnsi="Times New Roman" w:cs="Times New Roman"/>
          <w:sz w:val="28"/>
          <w:szCs w:val="28"/>
        </w:rPr>
        <w:t>обнаружено нарушение непротиворечивости, вызванное несогласованностью документов - Приказ №190 и Приказ №</w:t>
      </w:r>
      <w:r w:rsidR="005833C9">
        <w:rPr>
          <w:rFonts w:ascii="Times New Roman" w:hAnsi="Times New Roman" w:cs="Times New Roman"/>
          <w:sz w:val="28"/>
          <w:szCs w:val="28"/>
        </w:rPr>
        <w:t>5</w:t>
      </w:r>
      <w:r w:rsidR="00C3218E">
        <w:rPr>
          <w:rFonts w:ascii="Times New Roman" w:hAnsi="Times New Roman" w:cs="Times New Roman"/>
          <w:sz w:val="28"/>
          <w:szCs w:val="28"/>
        </w:rPr>
        <w:t xml:space="preserve">95. </w:t>
      </w:r>
      <w:r w:rsidR="005833C9">
        <w:rPr>
          <w:rFonts w:ascii="Times New Roman" w:hAnsi="Times New Roman" w:cs="Times New Roman"/>
          <w:sz w:val="28"/>
          <w:szCs w:val="28"/>
        </w:rPr>
        <w:t>Далее, отрегулировав выявленные противоречия, моделирование прошло без коллизий и позволило сформировать целостную базу нормативных документов</w:t>
      </w:r>
      <w:r w:rsidR="003255F1">
        <w:rPr>
          <w:rFonts w:ascii="Times New Roman" w:hAnsi="Times New Roman" w:cs="Times New Roman"/>
          <w:sz w:val="28"/>
          <w:szCs w:val="28"/>
        </w:rPr>
        <w:t xml:space="preserve"> и сопровождать бизнес-процессы с соблюдением условия контроля целостности базы нормативных документов.</w:t>
      </w:r>
      <w:r w:rsidR="005833C9">
        <w:rPr>
          <w:rFonts w:ascii="Times New Roman" w:hAnsi="Times New Roman" w:cs="Times New Roman"/>
          <w:sz w:val="28"/>
          <w:szCs w:val="28"/>
        </w:rPr>
        <w:t xml:space="preserve"> </w:t>
      </w:r>
    </w:p>
    <w:p w:rsidR="005833C9" w:rsidRDefault="005833C9"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Впоследствии, при использовании моделей и методов, разработанных в разделе </w:t>
      </w:r>
      <w:r w:rsidRPr="0087008E">
        <w:rPr>
          <w:rFonts w:ascii="Times New Roman" w:hAnsi="Times New Roman" w:cs="Times New Roman"/>
          <w:sz w:val="28"/>
          <w:szCs w:val="28"/>
        </w:rPr>
        <w:t>2</w:t>
      </w:r>
      <w:r>
        <w:rPr>
          <w:rFonts w:ascii="Times New Roman" w:hAnsi="Times New Roman" w:cs="Times New Roman"/>
          <w:sz w:val="28"/>
          <w:szCs w:val="28"/>
        </w:rPr>
        <w:t xml:space="preserve">, нарушений целостности не происходило, что позволяет утверждать, что построенная на основе этих моделей и методов система позволяет осуществлять контроль целостности базы </w:t>
      </w:r>
      <w:r w:rsidR="00CB584D">
        <w:rPr>
          <w:rFonts w:ascii="Times New Roman" w:hAnsi="Times New Roman" w:cs="Times New Roman"/>
          <w:sz w:val="28"/>
          <w:szCs w:val="28"/>
        </w:rPr>
        <w:t>нормативных документов.</w:t>
      </w:r>
    </w:p>
    <w:p w:rsidR="0087008E" w:rsidRPr="0087008E" w:rsidRDefault="003E07D5"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Разработанные в разделе </w:t>
      </w:r>
      <w:r w:rsidR="0087008E" w:rsidRPr="0087008E">
        <w:rPr>
          <w:rFonts w:ascii="Times New Roman" w:hAnsi="Times New Roman" w:cs="Times New Roman"/>
          <w:sz w:val="28"/>
          <w:szCs w:val="28"/>
        </w:rPr>
        <w:t>2 модели и методы решения задачи обеспечения целостности БНД предприятия определяют основные особенности разработки информационной технологии обеспечения целостности БНД. Под информационной технологией в [106] предлагается понимать приемы, способы и методы применения средств вычислительной техники при выполнении функций сбора, хранения, обработки, передачи и использования данных. Следовательно, для описания информационной технологии обеспечения целостности БНД предприятия, необходимо:</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описать взаимодействие этой информационной технологии с другими элементами СУП;</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б) описать функции этой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описать структуры данных, которые собираются, обрабатываются, передаются и используются этой информационной технологией;</w:t>
      </w:r>
    </w:p>
    <w:p w:rsidR="0087008E" w:rsidRPr="0087008E" w:rsidRDefault="0087008E" w:rsidP="005265FB">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г) описать алгоритмы решения отдельных подзадач обеспечения целостности БНД предприятия средствами вычислительной техники в рамках этой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описания взаимодействия информационной технологии обеспечения целостности БНД предприятия с другими элементами СУП предлагается использовать контекстную диаграмму потоков данных (Data Flow Diagram, DFD). Данный вид диаграмм описывает информационную технологию как работу, с которой взаимодействуют другие элементы СУП, представленные в виде внешних сущностей [107].</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Контекстная диаграмма информационной технологии обеспечения целостности БНД предприятия имеет вид, представленный на рис</w:t>
      </w:r>
      <w:r w:rsidR="003931DF">
        <w:rPr>
          <w:rFonts w:ascii="Times New Roman" w:hAnsi="Times New Roman" w:cs="Times New Roman"/>
          <w:sz w:val="28"/>
          <w:szCs w:val="28"/>
        </w:rPr>
        <w:t>унке</w:t>
      </w:r>
      <w:r w:rsidR="003255F1">
        <w:rPr>
          <w:rFonts w:ascii="Times New Roman" w:hAnsi="Times New Roman" w:cs="Times New Roman"/>
          <w:sz w:val="28"/>
          <w:szCs w:val="28"/>
        </w:rPr>
        <w:t xml:space="preserve"> 3.2</w:t>
      </w:r>
      <w:r w:rsidRPr="0087008E">
        <w:rPr>
          <w:rFonts w:ascii="Times New Roman" w:hAnsi="Times New Roman" w:cs="Times New Roman"/>
          <w:sz w:val="28"/>
          <w:szCs w:val="28"/>
        </w:rPr>
        <w:t>.</w:t>
      </w:r>
    </w:p>
    <w:p w:rsidR="0087008E" w:rsidRPr="0087008E" w:rsidRDefault="0087008E" w:rsidP="004909B2">
      <w:pPr>
        <w:spacing w:after="0" w:line="240" w:lineRule="auto"/>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1B7A27D2" wp14:editId="38565E42">
            <wp:extent cx="5629275" cy="38766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30061" cy="3877216"/>
                    </a:xfrm>
                    <a:prstGeom prst="rect">
                      <a:avLst/>
                    </a:prstGeom>
                  </pic:spPr>
                </pic:pic>
              </a:graphicData>
            </a:graphic>
          </wp:inline>
        </w:drawing>
      </w:r>
    </w:p>
    <w:p w:rsidR="0087008E" w:rsidRPr="004909B2" w:rsidRDefault="0087008E" w:rsidP="00C368FD">
      <w:pPr>
        <w:spacing w:after="0" w:line="240" w:lineRule="auto"/>
        <w:ind w:firstLine="709"/>
        <w:jc w:val="center"/>
        <w:rPr>
          <w:rFonts w:ascii="Times New Roman" w:hAnsi="Times New Roman" w:cs="Times New Roman"/>
          <w:sz w:val="16"/>
          <w:szCs w:val="16"/>
        </w:rPr>
      </w:pPr>
    </w:p>
    <w:p w:rsidR="0087008E" w:rsidRPr="0087008E" w:rsidRDefault="003255F1" w:rsidP="005265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3.2</w:t>
      </w:r>
      <w:r w:rsidR="0087008E" w:rsidRPr="0087008E">
        <w:rPr>
          <w:rFonts w:ascii="Times New Roman" w:hAnsi="Times New Roman" w:cs="Times New Roman"/>
          <w:sz w:val="28"/>
          <w:szCs w:val="28"/>
        </w:rPr>
        <w:t xml:space="preserve"> – Контекстная диаграмма потоков данных информационной технологии обеспечения целостности базы нормативных документов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7306F8"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Здесь и в дальнейшем для визуального представления DFD использована нотация Гейна-</w:t>
      </w:r>
      <w:r w:rsidRPr="007306F8">
        <w:rPr>
          <w:rFonts w:ascii="Times New Roman" w:hAnsi="Times New Roman" w:cs="Times New Roman"/>
          <w:sz w:val="28"/>
          <w:szCs w:val="28"/>
        </w:rPr>
        <w:t>Сарсона [107</w:t>
      </w:r>
      <w:r w:rsidR="00E11E8A" w:rsidRPr="007306F8">
        <w:rPr>
          <w:rFonts w:ascii="Times New Roman" w:hAnsi="Times New Roman" w:cs="Times New Roman"/>
          <w:sz w:val="28"/>
          <w:szCs w:val="28"/>
        </w:rPr>
        <w:t>, с.</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122</w:t>
      </w:r>
      <w:r w:rsidRPr="007306F8">
        <w:rPr>
          <w:rFonts w:ascii="Times New Roman"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Основными входными данными информационной технологии обеспечения целостности БНД предприятия являются: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 данные о составе, содержании и взаимодействии НД в БНД, которые выбираются из таблиц БНД предприятия и используются информационной технологией для определения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а также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 данные о сервисах ИС и их пользователях, которые выбираются из реестра сервисов ИС управления предприятием и используются информационной технологией для определения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а также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 данные о сотрудниках предприятия, работающих с НД, которые выбираются из таблиц БД ИС управления предприятием (при условии эксплуатации в рамках ИС функционального модуля или сервисов, автоматизирующих решение задач управления кадрами) и используются информационной технологией для определения предиката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 данные о выполняемых сервисах и их пользователях, которые направляются в информационную технологию от сервисов ИС управления предприятием, выполняемых в ходе решения задачи обеспечения целостности БНД, в рамках которых выполняются операции над НД или их элементами, и используются информационной технологией для определения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user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serv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а также предикатов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acc_cons</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cont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oMath>
      <w:r w:rsidRPr="0087008E">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acc_</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inter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sub>
        </m:sSub>
        <m:r>
          <w:rPr>
            <w:rFonts w:ascii="Cambria Math" w:eastAsiaTheme="minorEastAsia" w:hAnsi="Cambria Math" w:cs="Times New Roman"/>
            <w:sz w:val="28"/>
            <w:szCs w:val="28"/>
          </w:rPr>
          <m:t>.</m:t>
        </m:r>
      </m:oMath>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Основными выходными данными информационной технологии обеспечения целостности БНД предприятия являются результаты решения задачи обеспечения целостности БНД предприятия. Эти результаты представлены сигналом, который может принимать один из следующих видов: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сигнал, содержащий код успешного решения задачи обеспечения целостности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б) сигнал, содержащий код ошибки, выявленной в ходе решения задачи обеспечения целостности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в) сигнал, содержащий код чрезвычайного завершения применения информационной технологии до окончания решения задачи обеспечения целостности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Получателями этого сигнала предполагаются СУБД, в рамках которой предусматривается эксплуатация БНД предприятия, а также сервисы ИС управления предприятиями, выполняемые в ходе решения задачи обеспечения целостности БНД, которые выполняют операции над НД и их элементами. В случае получения сигналов, содержащих код ошибки или код чрезвычайного завершения применения разрабатываемой информационной технологии, СУБД выполнит откат текущей транзакции над данными НД, а сервисы начнут формирование выходного сообщения пользователю, в котором будет указана причина невозможности выполнения операции над обрабатываемым НД.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описания функций информационной технологии обеспечения целостности БНД предприятия предлагается использовать диаграмму декомпозиции первого уровня DFD. На этой диаграмме функции показаны в виде работ DFD, взаимодействие которых осуществляется в виде потоков данных (показаны стрелками). </w:t>
      </w:r>
    </w:p>
    <w:p w:rsidR="0059024D" w:rsidRDefault="004909B2"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Диаграмма декомпозиции первого уровня информационной технологии обеспечения целостности БНД предприятия и</w:t>
      </w:r>
      <w:r>
        <w:rPr>
          <w:rFonts w:ascii="Times New Roman" w:hAnsi="Times New Roman" w:cs="Times New Roman"/>
          <w:sz w:val="28"/>
          <w:szCs w:val="28"/>
        </w:rPr>
        <w:t>меет вид, представленный на рисунке 3.3</w:t>
      </w:r>
      <w:r w:rsidRPr="0087008E">
        <w:rPr>
          <w:rFonts w:ascii="Times New Roman" w:hAnsi="Times New Roman" w:cs="Times New Roman"/>
          <w:sz w:val="28"/>
          <w:szCs w:val="28"/>
        </w:rPr>
        <w:t>.</w:t>
      </w:r>
    </w:p>
    <w:p w:rsidR="005265FB" w:rsidRPr="0087008E" w:rsidRDefault="005265FB" w:rsidP="005265FB">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Предложенное на рис</w:t>
      </w:r>
      <w:r>
        <w:rPr>
          <w:rFonts w:ascii="Times New Roman" w:hAnsi="Times New Roman" w:cs="Times New Roman"/>
          <w:sz w:val="28"/>
          <w:szCs w:val="28"/>
        </w:rPr>
        <w:t>унке 3.3</w:t>
      </w:r>
      <w:r w:rsidRPr="0087008E">
        <w:rPr>
          <w:rFonts w:ascii="Times New Roman" w:hAnsi="Times New Roman" w:cs="Times New Roman"/>
          <w:sz w:val="28"/>
          <w:szCs w:val="28"/>
        </w:rPr>
        <w:t xml:space="preserve"> описание взаимодействия функций информационной технологии обеспечения целостности БНД предприятия позволяет:</w:t>
      </w:r>
    </w:p>
    <w:p w:rsidR="005265FB" w:rsidRPr="0087008E" w:rsidRDefault="005265FB" w:rsidP="005265FB">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отказаться от выполнения функций решения подзадач обеспечения достоверности и неизменности состава, содержания и взаимодействия НД в случае выявления ошибки в ходе выполнения функции решения подзадачи определения субъектов ИС, имеющих право на изменение состава, содержания и взаимодействия НД;</w:t>
      </w:r>
    </w:p>
    <w:p w:rsidR="005265FB" w:rsidRPr="0087008E" w:rsidRDefault="005265FB" w:rsidP="005265FB">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б) отказаться от выполнения функции решения подзадачи обеспечения неизменности состава, содержания и взаимодействия НД в случае выявления ошибки в ходе выполнения функции решения подзадачи обеспечения достоверности состава, содержания и взаимодействия НД.</w:t>
      </w:r>
    </w:p>
    <w:p w:rsidR="0087008E" w:rsidRPr="0087008E" w:rsidRDefault="0087008E" w:rsidP="00C368FD">
      <w:pPr>
        <w:spacing w:after="0" w:line="240" w:lineRule="auto"/>
        <w:ind w:firstLine="709"/>
        <w:jc w:val="both"/>
        <w:rPr>
          <w:rFonts w:ascii="Times New Roman" w:hAnsi="Times New Roman" w:cs="Times New Roman"/>
          <w:sz w:val="28"/>
          <w:szCs w:val="28"/>
        </w:rPr>
        <w:sectPr w:rsidR="0087008E" w:rsidRPr="0087008E" w:rsidSect="009C367B">
          <w:footerReference w:type="default" r:id="rId106"/>
          <w:pgSz w:w="11907" w:h="16840" w:code="9"/>
          <w:pgMar w:top="1134" w:right="567" w:bottom="1134" w:left="1701" w:header="709" w:footer="709" w:gutter="0"/>
          <w:cols w:space="708"/>
          <w:titlePg/>
          <w:docGrid w:linePitch="360"/>
        </w:sectPr>
      </w:pPr>
    </w:p>
    <w:p w:rsidR="0087008E" w:rsidRPr="0087008E" w:rsidRDefault="0087008E" w:rsidP="00C368FD">
      <w:pPr>
        <w:spacing w:after="0" w:line="240" w:lineRule="auto"/>
        <w:ind w:firstLine="709"/>
        <w:jc w:val="center"/>
        <w:rPr>
          <w:rFonts w:ascii="Times New Roman" w:hAnsi="Times New Roman" w:cs="Times New Roman"/>
          <w:sz w:val="28"/>
          <w:szCs w:val="28"/>
        </w:rPr>
      </w:pPr>
    </w:p>
    <w:p w:rsidR="0087008E" w:rsidRPr="0087008E" w:rsidRDefault="0087008E" w:rsidP="00C368FD">
      <w:pPr>
        <w:spacing w:after="0" w:line="240" w:lineRule="auto"/>
        <w:ind w:firstLine="709"/>
        <w:jc w:val="center"/>
        <w:rPr>
          <w:rFonts w:ascii="Times New Roman" w:hAnsi="Times New Roman" w:cs="Times New Roman"/>
          <w:sz w:val="28"/>
          <w:szCs w:val="28"/>
        </w:rPr>
      </w:pPr>
      <w:r w:rsidRPr="005B3ECF">
        <w:rPr>
          <w:rFonts w:ascii="Times New Roman" w:hAnsi="Times New Roman" w:cs="Times New Roman"/>
          <w:noProof/>
          <w:sz w:val="28"/>
          <w:szCs w:val="28"/>
          <w:lang w:eastAsia="ru-RU"/>
        </w:rPr>
        <w:drawing>
          <wp:inline distT="0" distB="0" distL="0" distR="0" wp14:anchorId="646AE1F1" wp14:editId="736ABDD4">
            <wp:extent cx="8341527" cy="4191000"/>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351239" cy="4195880"/>
                    </a:xfrm>
                    <a:prstGeom prst="rect">
                      <a:avLst/>
                    </a:prstGeom>
                  </pic:spPr>
                </pic:pic>
              </a:graphicData>
            </a:graphic>
          </wp:inline>
        </w:drawing>
      </w:r>
    </w:p>
    <w:p w:rsidR="0087008E" w:rsidRPr="005265FB" w:rsidRDefault="0087008E" w:rsidP="00C368FD">
      <w:pPr>
        <w:spacing w:after="0" w:line="240" w:lineRule="auto"/>
        <w:ind w:firstLine="709"/>
        <w:jc w:val="center"/>
        <w:rPr>
          <w:rFonts w:ascii="Times New Roman" w:hAnsi="Times New Roman" w:cs="Times New Roman"/>
          <w:sz w:val="16"/>
          <w:szCs w:val="16"/>
        </w:rPr>
      </w:pPr>
    </w:p>
    <w:p w:rsidR="0087008E" w:rsidRPr="0087008E" w:rsidRDefault="003255F1" w:rsidP="005265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3.3</w:t>
      </w:r>
      <w:r w:rsidR="0087008E" w:rsidRPr="0087008E">
        <w:rPr>
          <w:rFonts w:ascii="Times New Roman" w:hAnsi="Times New Roman" w:cs="Times New Roman"/>
          <w:sz w:val="28"/>
          <w:szCs w:val="28"/>
        </w:rPr>
        <w:t xml:space="preserve"> – Диаграмма декомпозиции первого уровня диаграммы потоков данных информационной технологии обеспечения целостности базы нормативных документов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sectPr w:rsidR="0087008E" w:rsidRPr="0087008E" w:rsidSect="005265FB">
          <w:pgSz w:w="16840" w:h="11907" w:orient="landscape" w:code="9"/>
          <w:pgMar w:top="1701" w:right="1134" w:bottom="567" w:left="1134" w:header="709" w:footer="709" w:gutter="0"/>
          <w:cols w:space="708"/>
          <w:docGrid w:linePitch="360"/>
        </w:sectPr>
      </w:pPr>
    </w:p>
    <w:p w:rsidR="004909B2" w:rsidRPr="0087008E" w:rsidRDefault="004909B2" w:rsidP="004909B2">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Такая организация взаимодействия позволяет уменьшить вычислительную нагрузку на средства вычислительной техники при попытках несанкционированного изменения состава, содержания и взаимодействия НД в БНД предприятия.</w:t>
      </w:r>
    </w:p>
    <w:p w:rsidR="004909B2" w:rsidRDefault="004909B2" w:rsidP="004909B2">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описания применения разработанных в разд</w:t>
      </w:r>
      <w:r>
        <w:rPr>
          <w:rFonts w:ascii="Times New Roman" w:hAnsi="Times New Roman" w:cs="Times New Roman"/>
          <w:sz w:val="28"/>
          <w:szCs w:val="28"/>
        </w:rPr>
        <w:t>еле</w:t>
      </w:r>
      <w:r w:rsidRPr="0087008E">
        <w:rPr>
          <w:rFonts w:ascii="Times New Roman" w:hAnsi="Times New Roman" w:cs="Times New Roman"/>
          <w:sz w:val="28"/>
          <w:szCs w:val="28"/>
        </w:rPr>
        <w:t xml:space="preserve"> 2 моделей и методов решения задачи обеспечения целостности БНД предприятия в рамках разработанной информационной технологии обеспечения целостности БНД предприятия предлагается использовать диаграмму SwimLane. Данная </w:t>
      </w:r>
      <w:r w:rsidRPr="007306F8">
        <w:rPr>
          <w:rFonts w:ascii="Times New Roman" w:hAnsi="Times New Roman" w:cs="Times New Roman"/>
          <w:sz w:val="28"/>
          <w:szCs w:val="28"/>
        </w:rPr>
        <w:t>диаграмма является разновидностью диаграммы IDEF3, позволяющей явно описать роли и ответственности исполнителей в конкретной технологической операции [107</w:t>
      </w:r>
      <w:r w:rsidR="0069175D" w:rsidRPr="007306F8">
        <w:rPr>
          <w:rFonts w:ascii="Times New Roman" w:hAnsi="Times New Roman" w:cs="Times New Roman"/>
          <w:sz w:val="28"/>
          <w:szCs w:val="28"/>
        </w:rPr>
        <w:t>, с. 124</w:t>
      </w:r>
      <w:r w:rsidRPr="007306F8">
        <w:rPr>
          <w:rFonts w:ascii="Times New Roman" w:hAnsi="Times New Roman" w:cs="Times New Roman"/>
          <w:sz w:val="28"/>
          <w:szCs w:val="28"/>
        </w:rPr>
        <w:t xml:space="preserve">]. В нашем случае использование диаграммы SwimLane позволит явно описать принадлежность разработанных в разделе 2 моделей и </w:t>
      </w:r>
      <w:r w:rsidRPr="0087008E">
        <w:rPr>
          <w:rFonts w:ascii="Times New Roman" w:hAnsi="Times New Roman" w:cs="Times New Roman"/>
          <w:sz w:val="28"/>
          <w:szCs w:val="28"/>
        </w:rPr>
        <w:t>методов к конкретным функциям информационной технологии, последовательность выполнения операций информационной технологии и логику взаимодействия потоков объектов между операциями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Диаграмма SwimLane информационной технологии обеспечения целостности БНД предприятия приведена на рис</w:t>
      </w:r>
      <w:r w:rsidR="003931DF">
        <w:rPr>
          <w:rFonts w:ascii="Times New Roman" w:hAnsi="Times New Roman" w:cs="Times New Roman"/>
          <w:sz w:val="28"/>
          <w:szCs w:val="28"/>
        </w:rPr>
        <w:t>унке</w:t>
      </w:r>
      <w:r w:rsidR="003255F1">
        <w:rPr>
          <w:rFonts w:ascii="Times New Roman" w:hAnsi="Times New Roman" w:cs="Times New Roman"/>
          <w:sz w:val="28"/>
          <w:szCs w:val="28"/>
        </w:rPr>
        <w:t xml:space="preserve"> 3.4</w:t>
      </w:r>
      <w:r w:rsidRPr="0087008E">
        <w:rPr>
          <w:rFonts w:ascii="Times New Roman" w:hAnsi="Times New Roman" w:cs="Times New Roman"/>
          <w:sz w:val="28"/>
          <w:szCs w:val="28"/>
        </w:rPr>
        <w:t>.</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На рис</w:t>
      </w:r>
      <w:r>
        <w:rPr>
          <w:rFonts w:ascii="Times New Roman" w:hAnsi="Times New Roman" w:cs="Times New Roman"/>
          <w:sz w:val="28"/>
          <w:szCs w:val="28"/>
        </w:rPr>
        <w:t>унке</w:t>
      </w:r>
      <w:r w:rsidRPr="0087008E">
        <w:rPr>
          <w:rFonts w:ascii="Times New Roman" w:hAnsi="Times New Roman" w:cs="Times New Roman"/>
          <w:sz w:val="28"/>
          <w:szCs w:val="28"/>
        </w:rPr>
        <w:t xml:space="preserve"> 3</w:t>
      </w:r>
      <w:r>
        <w:rPr>
          <w:rFonts w:ascii="Times New Roman" w:hAnsi="Times New Roman" w:cs="Times New Roman"/>
          <w:sz w:val="28"/>
          <w:szCs w:val="28"/>
        </w:rPr>
        <w:t>.4</w:t>
      </w:r>
      <w:r w:rsidRPr="0087008E">
        <w:rPr>
          <w:rFonts w:ascii="Times New Roman" w:hAnsi="Times New Roman" w:cs="Times New Roman"/>
          <w:sz w:val="28"/>
          <w:szCs w:val="28"/>
        </w:rPr>
        <w:t xml:space="preserve"> приняты следующие обозначения:</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«А» обозначен поток под названием «Сообщение об ошибочном решении подзадачи определения субъектов ИС»;</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«В» обозначен поток под названием «Сообщение об ошибочном решении подзадачи определения достоверности состава, содержания и взаимодействия НД»;</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«С» обозначен поток под названием «Сообщение об успешном решении подзадачи определения достоверности состава, содержания и взаимодействия НД»;</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«D» обозначен поток под названием «Сообщение о решении подзадачи определения достоверности состава, содержания и взаимодействия НД»;</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«Е» обозначен поток под названием «Сообщение об ошибочном решении подзадачи определения неизменности состава, содержания и взаимодействия НД»;</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литерой «F» обозначен поток под названием «Сообщение об успешном решении подзадачи определения неизменности состава, содержания и взаимодействия НД».</w:t>
      </w:r>
    </w:p>
    <w:p w:rsidR="005265FB" w:rsidRDefault="005265FB"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Для описания структур данных, которые собираются, обрабатываются, передаются и используются информационной технологией обеспечения целостности БНД предприятия, предлагается использовать диаграмму «сущность - связь». Эта диаграмма описывает концептуальную модель данных разрабатываемой информационной технологии и позволяет визуализировать основные сущности и атрибуты, которые следует использовать в ходе разработки алгоритмов выполнения функций данной технологии.</w:t>
      </w:r>
    </w:p>
    <w:p w:rsidR="005265FB" w:rsidRPr="0087008E" w:rsidRDefault="005265FB" w:rsidP="00C368FD">
      <w:pPr>
        <w:spacing w:after="0" w:line="240" w:lineRule="auto"/>
        <w:ind w:firstLine="709"/>
        <w:jc w:val="both"/>
        <w:rPr>
          <w:rFonts w:ascii="Times New Roman" w:hAnsi="Times New Roman" w:cs="Times New Roman"/>
          <w:sz w:val="28"/>
          <w:szCs w:val="28"/>
        </w:rPr>
        <w:sectPr w:rsidR="005265FB" w:rsidRPr="0087008E" w:rsidSect="005265FB">
          <w:pgSz w:w="11907" w:h="16840" w:code="9"/>
          <w:pgMar w:top="1134" w:right="567" w:bottom="1134" w:left="1701" w:header="709" w:footer="709" w:gutter="0"/>
          <w:cols w:space="708"/>
          <w:docGrid w:linePitch="360"/>
        </w:sectPr>
      </w:pPr>
    </w:p>
    <w:p w:rsidR="0087008E" w:rsidRPr="0087008E" w:rsidRDefault="0087008E" w:rsidP="00C368FD">
      <w:pPr>
        <w:spacing w:after="0" w:line="240" w:lineRule="auto"/>
        <w:ind w:firstLine="709"/>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610161B4" wp14:editId="0D0E219E">
            <wp:extent cx="8423449" cy="5067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441541" cy="5078184"/>
                    </a:xfrm>
                    <a:prstGeom prst="rect">
                      <a:avLst/>
                    </a:prstGeom>
                  </pic:spPr>
                </pic:pic>
              </a:graphicData>
            </a:graphic>
          </wp:inline>
        </w:drawing>
      </w:r>
    </w:p>
    <w:p w:rsidR="005265FB" w:rsidRPr="005265FB" w:rsidRDefault="005265FB" w:rsidP="00C368FD">
      <w:pPr>
        <w:spacing w:after="0" w:line="240" w:lineRule="auto"/>
        <w:ind w:firstLine="709"/>
        <w:jc w:val="center"/>
        <w:rPr>
          <w:rFonts w:ascii="Times New Roman" w:hAnsi="Times New Roman" w:cs="Times New Roman"/>
          <w:sz w:val="16"/>
          <w:szCs w:val="16"/>
        </w:rPr>
      </w:pPr>
    </w:p>
    <w:p w:rsidR="0087008E" w:rsidRPr="0087008E" w:rsidRDefault="003255F1" w:rsidP="005265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3.4</w:t>
      </w:r>
      <w:r w:rsidR="0087008E" w:rsidRPr="0087008E">
        <w:rPr>
          <w:rFonts w:ascii="Times New Roman" w:hAnsi="Times New Roman" w:cs="Times New Roman"/>
          <w:sz w:val="28"/>
          <w:szCs w:val="28"/>
        </w:rPr>
        <w:t xml:space="preserve"> – Диаграмма SwimLane информационной технологии обеспечения целостности базы нормативных документов предприятия</w:t>
      </w:r>
      <w:r w:rsidR="00C35C76">
        <w:rPr>
          <w:rFonts w:ascii="Times New Roman" w:hAnsi="Times New Roman" w:cs="Times New Roman"/>
          <w:sz w:val="28"/>
          <w:szCs w:val="28"/>
        </w:rPr>
        <w:t>, лист 1</w:t>
      </w:r>
    </w:p>
    <w:p w:rsidR="0087008E" w:rsidRPr="0087008E" w:rsidRDefault="0087008E" w:rsidP="00C368FD">
      <w:pPr>
        <w:spacing w:after="0" w:line="240" w:lineRule="auto"/>
        <w:ind w:firstLine="709"/>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722C5B19" wp14:editId="2AAFD0D5">
            <wp:extent cx="8429625" cy="522654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8441910" cy="5234161"/>
                    </a:xfrm>
                    <a:prstGeom prst="rect">
                      <a:avLst/>
                    </a:prstGeom>
                  </pic:spPr>
                </pic:pic>
              </a:graphicData>
            </a:graphic>
          </wp:inline>
        </w:drawing>
      </w:r>
    </w:p>
    <w:p w:rsidR="005265FB" w:rsidRPr="005265FB" w:rsidRDefault="005265FB" w:rsidP="00C368FD">
      <w:pPr>
        <w:spacing w:after="0" w:line="240" w:lineRule="auto"/>
        <w:ind w:firstLine="709"/>
        <w:jc w:val="center"/>
        <w:rPr>
          <w:rFonts w:ascii="Times New Roman" w:hAnsi="Times New Roman" w:cs="Times New Roman"/>
          <w:sz w:val="16"/>
          <w:szCs w:val="16"/>
        </w:rPr>
      </w:pPr>
    </w:p>
    <w:p w:rsidR="0087008E" w:rsidRPr="0087008E" w:rsidRDefault="0087008E" w:rsidP="005265FB">
      <w:pPr>
        <w:spacing w:after="0" w:line="240" w:lineRule="auto"/>
        <w:jc w:val="center"/>
        <w:rPr>
          <w:rFonts w:ascii="Times New Roman" w:hAnsi="Times New Roman" w:cs="Times New Roman"/>
          <w:sz w:val="28"/>
          <w:szCs w:val="28"/>
        </w:rPr>
      </w:pPr>
      <w:r w:rsidRPr="0087008E">
        <w:rPr>
          <w:rFonts w:ascii="Times New Roman" w:hAnsi="Times New Roman" w:cs="Times New Roman"/>
          <w:sz w:val="28"/>
          <w:szCs w:val="28"/>
        </w:rPr>
        <w:t>Рисунок 3</w:t>
      </w:r>
      <w:r w:rsidR="003255F1">
        <w:rPr>
          <w:rFonts w:ascii="Times New Roman" w:hAnsi="Times New Roman" w:cs="Times New Roman"/>
          <w:sz w:val="28"/>
          <w:szCs w:val="28"/>
        </w:rPr>
        <w:t>.4</w:t>
      </w:r>
      <w:r w:rsidRPr="0087008E">
        <w:rPr>
          <w:rFonts w:ascii="Times New Roman" w:hAnsi="Times New Roman" w:cs="Times New Roman"/>
          <w:sz w:val="28"/>
          <w:szCs w:val="28"/>
        </w:rPr>
        <w:t>, лист 2</w:t>
      </w:r>
    </w:p>
    <w:p w:rsidR="0087008E" w:rsidRPr="0087008E" w:rsidRDefault="0087008E" w:rsidP="00C368FD">
      <w:pPr>
        <w:spacing w:after="0" w:line="240" w:lineRule="auto"/>
        <w:ind w:firstLine="709"/>
        <w:jc w:val="both"/>
        <w:rPr>
          <w:rFonts w:ascii="Times New Roman" w:hAnsi="Times New Roman" w:cs="Times New Roman"/>
          <w:sz w:val="28"/>
          <w:szCs w:val="28"/>
        </w:rPr>
        <w:sectPr w:rsidR="0087008E" w:rsidRPr="0087008E" w:rsidSect="005265FB">
          <w:pgSz w:w="16840" w:h="11907" w:orient="landscape" w:code="9"/>
          <w:pgMar w:top="1701" w:right="1134" w:bottom="567" w:left="1134" w:header="709" w:footer="709" w:gutter="0"/>
          <w:cols w:space="708"/>
          <w:docGrid w:linePitch="360"/>
        </w:sectPr>
      </w:pPr>
    </w:p>
    <w:p w:rsidR="0087008E" w:rsidRPr="0087008E" w:rsidRDefault="0087008E" w:rsidP="00C368FD">
      <w:pPr>
        <w:spacing w:after="0" w:line="240" w:lineRule="auto"/>
        <w:ind w:firstLine="709"/>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35EB53DF" wp14:editId="1FFD5959">
            <wp:extent cx="8439150" cy="50577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437880" cy="5057014"/>
                    </a:xfrm>
                    <a:prstGeom prst="rect">
                      <a:avLst/>
                    </a:prstGeom>
                  </pic:spPr>
                </pic:pic>
              </a:graphicData>
            </a:graphic>
          </wp:inline>
        </w:drawing>
      </w:r>
    </w:p>
    <w:p w:rsidR="005265FB" w:rsidRPr="005265FB" w:rsidRDefault="005265FB" w:rsidP="005265FB">
      <w:pPr>
        <w:spacing w:after="0" w:line="240" w:lineRule="auto"/>
        <w:jc w:val="center"/>
        <w:rPr>
          <w:rFonts w:ascii="Times New Roman" w:hAnsi="Times New Roman" w:cs="Times New Roman"/>
          <w:sz w:val="16"/>
          <w:szCs w:val="16"/>
        </w:rPr>
      </w:pPr>
    </w:p>
    <w:p w:rsidR="0087008E" w:rsidRPr="0087008E" w:rsidRDefault="003255F1" w:rsidP="005265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3.5</w:t>
      </w:r>
      <w:r w:rsidR="0087008E" w:rsidRPr="0087008E">
        <w:rPr>
          <w:rFonts w:ascii="Times New Roman" w:hAnsi="Times New Roman" w:cs="Times New Roman"/>
          <w:sz w:val="28"/>
          <w:szCs w:val="28"/>
        </w:rPr>
        <w:t xml:space="preserve"> – Фрагмент концептуальной модели данных информационной технологии обеспечения целостности базы нормативных документов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sectPr w:rsidR="0087008E" w:rsidRPr="0087008E" w:rsidSect="005265FB">
          <w:pgSz w:w="16840" w:h="11907" w:orient="landscape" w:code="9"/>
          <w:pgMar w:top="1701" w:right="1134" w:bottom="567" w:left="1134" w:header="709" w:footer="709" w:gutter="0"/>
          <w:cols w:space="708"/>
          <w:docGrid w:linePitch="360"/>
        </w:sectPr>
      </w:pPr>
    </w:p>
    <w:p w:rsidR="005265FB" w:rsidRDefault="005265FB"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р</w:t>
      </w:r>
      <w:r w:rsidRPr="0087008E">
        <w:rPr>
          <w:rFonts w:ascii="Times New Roman" w:hAnsi="Times New Roman" w:cs="Times New Roman"/>
          <w:sz w:val="28"/>
          <w:szCs w:val="28"/>
        </w:rPr>
        <w:t>ис</w:t>
      </w:r>
      <w:r>
        <w:rPr>
          <w:rFonts w:ascii="Times New Roman" w:hAnsi="Times New Roman" w:cs="Times New Roman"/>
          <w:sz w:val="28"/>
          <w:szCs w:val="28"/>
        </w:rPr>
        <w:t xml:space="preserve">унком 3.5, </w:t>
      </w:r>
      <w:r w:rsidRPr="0087008E">
        <w:rPr>
          <w:rFonts w:ascii="Times New Roman" w:hAnsi="Times New Roman" w:cs="Times New Roman"/>
          <w:sz w:val="28"/>
          <w:szCs w:val="28"/>
        </w:rPr>
        <w:t>приведен фрагмент концептуальной модели данных информационной технологии обеспечения целостности БНД предприятия</w:t>
      </w:r>
      <w:r>
        <w:rPr>
          <w:rFonts w:ascii="Times New Roman" w:hAnsi="Times New Roman" w:cs="Times New Roman"/>
          <w:sz w:val="28"/>
          <w:szCs w:val="28"/>
        </w:rPr>
        <w:t>.</w:t>
      </w:r>
    </w:p>
    <w:p w:rsidR="0087008E" w:rsidRPr="0087008E" w:rsidRDefault="003931DF" w:rsidP="00C368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w:t>
      </w:r>
      <w:r w:rsidR="003255F1">
        <w:rPr>
          <w:rFonts w:ascii="Times New Roman" w:hAnsi="Times New Roman" w:cs="Times New Roman"/>
          <w:sz w:val="28"/>
          <w:szCs w:val="28"/>
        </w:rPr>
        <w:t xml:space="preserve"> 3.5</w:t>
      </w:r>
      <w:r w:rsidR="0087008E" w:rsidRPr="0087008E">
        <w:rPr>
          <w:rFonts w:ascii="Times New Roman" w:hAnsi="Times New Roman" w:cs="Times New Roman"/>
          <w:sz w:val="28"/>
          <w:szCs w:val="28"/>
        </w:rPr>
        <w:t xml:space="preserve"> показаны только те сущности, атрибуты и связи, которые являются основой для дальнейших детальных описаний алгоритмов выполнения отдельных функций данной технологии.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Следует отметить, что разработанные визуальные модели информационной технологии обеспечения целостности БНД предприятия, показанные на рис</w:t>
      </w:r>
      <w:r w:rsidR="003931DF">
        <w:rPr>
          <w:rFonts w:ascii="Times New Roman" w:hAnsi="Times New Roman" w:cs="Times New Roman"/>
          <w:sz w:val="28"/>
          <w:szCs w:val="28"/>
        </w:rPr>
        <w:t>унках</w:t>
      </w:r>
      <w:r w:rsidR="003255F1">
        <w:rPr>
          <w:rFonts w:ascii="Times New Roman" w:hAnsi="Times New Roman" w:cs="Times New Roman"/>
          <w:sz w:val="28"/>
          <w:szCs w:val="28"/>
        </w:rPr>
        <w:t xml:space="preserve"> 3.2</w:t>
      </w:r>
      <w:r w:rsidR="005265FB">
        <w:rPr>
          <w:rFonts w:ascii="Times New Roman" w:hAnsi="Times New Roman" w:cs="Times New Roman"/>
          <w:sz w:val="28"/>
          <w:szCs w:val="28"/>
        </w:rPr>
        <w:t>, 3.33, 3.4,</w:t>
      </w:r>
      <w:r w:rsidR="003255F1">
        <w:rPr>
          <w:rFonts w:ascii="Times New Roman" w:hAnsi="Times New Roman" w:cs="Times New Roman"/>
          <w:sz w:val="28"/>
          <w:szCs w:val="28"/>
        </w:rPr>
        <w:t xml:space="preserve"> 3.5</w:t>
      </w:r>
      <w:r w:rsidRPr="0087008E">
        <w:rPr>
          <w:rFonts w:ascii="Times New Roman" w:hAnsi="Times New Roman" w:cs="Times New Roman"/>
          <w:sz w:val="28"/>
          <w:szCs w:val="28"/>
        </w:rPr>
        <w:t>, являются платформонезависимыми. Это позволяет в дальнейшем реализовать разработанную информационную технологию обеспечения целостности БНД предприятия для различных СУБД и комплексов технических средств, которые могут использоваться в ИС управления различными предприятиями.</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20" w:name="_Toc162958129"/>
      <w:r w:rsidRPr="00CF6CF0">
        <w:rPr>
          <w:rFonts w:ascii="Times New Roman" w:hAnsi="Times New Roman" w:cs="Times New Roman"/>
          <w:b/>
          <w:color w:val="auto"/>
          <w:sz w:val="28"/>
        </w:rPr>
        <w:t>3.2 Разработка алгоритмов решения подзадачи определения субъектов, имеющих право на изменение базы нормативных документов предприятия</w:t>
      </w:r>
      <w:bookmarkEnd w:id="20"/>
    </w:p>
    <w:p w:rsidR="0087008E" w:rsidRPr="007306F8" w:rsidRDefault="0087008E" w:rsidP="005265FB">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детализированного описания сценария выполнения функции решения подзадачи определения субъектов ИС, имеющих право на изменение состава содержания и взаимодействия НД, предлагается использовать диаграммы деятельности (Activity Diagram) языка объектно-ориентированного визуального моделирования UML. Выбор данного вида диаграмм обусловлен рекомендациями, изложенными в [108]. Данные диаграммы позволяют представить схему алгоритма в виде набора деятельностей (activities) и логических элементов, определяющих условия и порядок выполнения деятельностей. Под деятельностью для платформо-независимых концептуальных описаний алгоритмов выполнения функций информационной технологии обеспечения целостности БНД предприятия следует понимать некоторую задачу, </w:t>
      </w:r>
      <w:r w:rsidRPr="007306F8">
        <w:rPr>
          <w:rFonts w:ascii="Times New Roman" w:hAnsi="Times New Roman" w:cs="Times New Roman"/>
          <w:sz w:val="28"/>
          <w:szCs w:val="28"/>
        </w:rPr>
        <w:t xml:space="preserve">которую необходимо выполнить вручную или автоматизированным способом [108, </w:t>
      </w:r>
      <w:r w:rsidR="00E11E8A" w:rsidRPr="007306F8">
        <w:rPr>
          <w:rFonts w:ascii="Times New Roman" w:hAnsi="Times New Roman" w:cs="Times New Roman"/>
          <w:sz w:val="28"/>
          <w:szCs w:val="28"/>
        </w:rPr>
        <w:t>с.</w:t>
      </w:r>
      <w:r w:rsidR="007306F8" w:rsidRPr="007306F8">
        <w:rPr>
          <w:rFonts w:ascii="Times New Roman" w:hAnsi="Times New Roman" w:cs="Times New Roman"/>
          <w:sz w:val="28"/>
          <w:szCs w:val="28"/>
        </w:rPr>
        <w:t xml:space="preserve"> </w:t>
      </w:r>
      <w:r w:rsidR="0069175D" w:rsidRPr="007306F8">
        <w:rPr>
          <w:rFonts w:ascii="Times New Roman" w:hAnsi="Times New Roman" w:cs="Times New Roman"/>
          <w:sz w:val="28"/>
          <w:szCs w:val="28"/>
        </w:rPr>
        <w:t>88</w:t>
      </w:r>
      <w:r w:rsidR="00E11E8A" w:rsidRPr="007306F8">
        <w:rPr>
          <w:rFonts w:ascii="Times New Roman" w:hAnsi="Times New Roman" w:cs="Times New Roman"/>
          <w:sz w:val="28"/>
          <w:szCs w:val="28"/>
        </w:rPr>
        <w:t xml:space="preserve">; </w:t>
      </w:r>
      <w:r w:rsidRPr="007306F8">
        <w:rPr>
          <w:rFonts w:ascii="Times New Roman" w:hAnsi="Times New Roman" w:cs="Times New Roman"/>
          <w:sz w:val="28"/>
          <w:szCs w:val="28"/>
        </w:rPr>
        <w:t>109].</w:t>
      </w:r>
    </w:p>
    <w:p w:rsidR="0087008E" w:rsidRPr="0087008E" w:rsidRDefault="003931DF" w:rsidP="00C368FD">
      <w:pPr>
        <w:spacing w:after="0" w:line="240" w:lineRule="auto"/>
        <w:ind w:firstLine="709"/>
        <w:jc w:val="both"/>
        <w:rPr>
          <w:rFonts w:ascii="Times New Roman" w:hAnsi="Times New Roman" w:cs="Times New Roman"/>
          <w:sz w:val="28"/>
          <w:szCs w:val="28"/>
        </w:rPr>
      </w:pPr>
      <w:r w:rsidRPr="007306F8">
        <w:rPr>
          <w:rFonts w:ascii="Times New Roman" w:hAnsi="Times New Roman" w:cs="Times New Roman"/>
          <w:sz w:val="28"/>
          <w:szCs w:val="28"/>
        </w:rPr>
        <w:t>Как показано на рисунке</w:t>
      </w:r>
      <w:r w:rsidR="003255F1" w:rsidRPr="007306F8">
        <w:rPr>
          <w:rFonts w:ascii="Times New Roman" w:hAnsi="Times New Roman" w:cs="Times New Roman"/>
          <w:sz w:val="28"/>
          <w:szCs w:val="28"/>
        </w:rPr>
        <w:t xml:space="preserve"> 3.4</w:t>
      </w:r>
      <w:r w:rsidR="0087008E" w:rsidRPr="007306F8">
        <w:rPr>
          <w:rFonts w:ascii="Times New Roman" w:hAnsi="Times New Roman" w:cs="Times New Roman"/>
          <w:sz w:val="28"/>
          <w:szCs w:val="28"/>
        </w:rPr>
        <w:t xml:space="preserve">, в основе алгоритма </w:t>
      </w:r>
      <w:r w:rsidR="0087008E" w:rsidRPr="0087008E">
        <w:rPr>
          <w:rFonts w:ascii="Times New Roman" w:hAnsi="Times New Roman" w:cs="Times New Roman"/>
          <w:sz w:val="28"/>
          <w:szCs w:val="28"/>
        </w:rPr>
        <w:t xml:space="preserve">выполнения функции решения подзадачи определения субъектов ИС, имеющих право на изменение состава содержания и взаимодействия НД, лежит алгоритм применения метода решения подзадачи определения субъектов ИС, имеющих права на изменение состава, содержания и взаимодействия </w:t>
      </w:r>
      <w:r w:rsidR="0087008E"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в рамках БНД предприятия</w:t>
      </w:r>
      <w:r w:rsidR="003E07D5">
        <w:rPr>
          <w:rFonts w:ascii="Times New Roman" w:eastAsiaTheme="minorEastAsia" w:hAnsi="Times New Roman" w:cs="Times New Roman"/>
          <w:sz w:val="28"/>
          <w:szCs w:val="28"/>
        </w:rPr>
        <w:t>, рассмотренный в подразделе</w:t>
      </w:r>
      <w:r w:rsidR="0087008E" w:rsidRPr="0087008E">
        <w:rPr>
          <w:rFonts w:ascii="Times New Roman" w:eastAsiaTheme="minorEastAsia" w:hAnsi="Times New Roman" w:cs="Times New Roman"/>
          <w:sz w:val="28"/>
          <w:szCs w:val="28"/>
        </w:rPr>
        <w:t xml:space="preserve"> 2.3. Поэтому предлагается рассматривать </w:t>
      </w:r>
      <w:r w:rsidR="0087008E" w:rsidRPr="0087008E">
        <w:rPr>
          <w:rFonts w:ascii="Times New Roman" w:hAnsi="Times New Roman" w:cs="Times New Roman"/>
          <w:sz w:val="28"/>
          <w:szCs w:val="28"/>
        </w:rPr>
        <w:t>алгоритм выполнения функции решения подзадачи определения субъектов ИС, имеющих право на изменение состава содержания и взаимодействия НД, как совокупность двух следующих частей: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обобщенный алгоритм выполнения функции, который описывает действия по сбору данных, необходимых для выполнения функции, передаче собранных данных в алгоритм применения метода, получению результатов выполнения алгоритма применения метода, кодированию этих результатов и передаче их другим функциям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б) алгоритм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Обобщенный алгоритм выполнения функции решения подзадачи определения субъектов ИС, имеющих право на изменение состава содержания и взаимодействия НД, состоит из следующих шагов</w:t>
      </w:r>
      <w:r w:rsidR="005265FB">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 Переменной </w:t>
      </w:r>
      <w:r w:rsidRPr="0087008E">
        <w:rPr>
          <w:rFonts w:ascii="Times New Roman" w:hAnsi="Times New Roman" w:cs="Times New Roman"/>
          <w:i/>
          <w:sz w:val="28"/>
          <w:szCs w:val="28"/>
        </w:rPr>
        <w:t>result_function_determine_subjects</w:t>
      </w:r>
      <w:r w:rsidRPr="0087008E">
        <w:rPr>
          <w:rFonts w:ascii="Times New Roman" w:hAnsi="Times New Roman" w:cs="Times New Roman"/>
          <w:sz w:val="28"/>
          <w:szCs w:val="28"/>
        </w:rPr>
        <w:t xml:space="preserve"> присвоить значение 0, переменной </w:t>
      </w:r>
      <w:r w:rsidRPr="0087008E">
        <w:rPr>
          <w:rFonts w:ascii="Times New Roman" w:hAnsi="Times New Roman" w:cs="Times New Roman"/>
          <w:i/>
          <w:sz w:val="28"/>
          <w:szCs w:val="28"/>
        </w:rPr>
        <w:t>name_result_fds</w:t>
      </w:r>
      <w:r w:rsidRPr="0087008E">
        <w:rPr>
          <w:rFonts w:ascii="Times New Roman" w:hAnsi="Times New Roman" w:cs="Times New Roman"/>
          <w:sz w:val="28"/>
          <w:szCs w:val="28"/>
        </w:rPr>
        <w:t xml:space="preserve"> присвоить значение «Проверка прав начата», переменной </w:t>
      </w:r>
      <w:r w:rsidRPr="0087008E">
        <w:rPr>
          <w:rFonts w:ascii="Times New Roman" w:hAnsi="Times New Roman" w:cs="Times New Roman"/>
          <w:i/>
          <w:sz w:val="28"/>
          <w:szCs w:val="28"/>
        </w:rPr>
        <w:t>Id_document</w:t>
      </w:r>
      <w:r w:rsidRPr="0087008E">
        <w:rPr>
          <w:rFonts w:ascii="Times New Roman" w:hAnsi="Times New Roman" w:cs="Times New Roman"/>
          <w:sz w:val="28"/>
          <w:szCs w:val="28"/>
        </w:rPr>
        <w:t xml:space="preserve"> присвоить значение 0.</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Сформировать массив </w:t>
      </w:r>
      <w:r w:rsidRPr="0087008E">
        <w:rPr>
          <w:rFonts w:ascii="Times New Roman" w:hAnsi="Times New Roman" w:cs="Times New Roman"/>
          <w:i/>
          <w:sz w:val="28"/>
          <w:szCs w:val="28"/>
        </w:rPr>
        <w:t>array_service_keys</w:t>
      </w:r>
      <w:r w:rsidRPr="0087008E">
        <w:rPr>
          <w:rFonts w:ascii="Times New Roman" w:hAnsi="Times New Roman" w:cs="Times New Roman"/>
          <w:sz w:val="28"/>
          <w:szCs w:val="28"/>
        </w:rPr>
        <w:t xml:space="preserve">, который содержит ключи всех сервисов ИС, активных в момент выполнения функции.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3. Сформировать массив </w:t>
      </w:r>
      <w:r w:rsidRPr="0087008E">
        <w:rPr>
          <w:rFonts w:ascii="Times New Roman" w:hAnsi="Times New Roman" w:cs="Times New Roman"/>
          <w:i/>
          <w:sz w:val="28"/>
          <w:szCs w:val="28"/>
        </w:rPr>
        <w:t>array_user_passwords</w:t>
      </w:r>
      <w:r w:rsidRPr="0087008E">
        <w:rPr>
          <w:rFonts w:ascii="Times New Roman" w:hAnsi="Times New Roman" w:cs="Times New Roman"/>
          <w:sz w:val="28"/>
          <w:szCs w:val="28"/>
        </w:rPr>
        <w:t>, который содержит пароли всех пользователей, работающих с сервисами ИС, активными в момент выполнения функции.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4. Определить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выполнение транзакции над которым завершается и установить значение переменной </w:t>
      </w:r>
      <w:r w:rsidRPr="0087008E">
        <w:rPr>
          <w:rFonts w:ascii="Times New Roman" w:hAnsi="Times New Roman" w:cs="Times New Roman"/>
          <w:i/>
          <w:sz w:val="28"/>
          <w:szCs w:val="28"/>
        </w:rPr>
        <w:t>Id_document=i</w:t>
      </w:r>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5. Выполнить алгоритм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6. Если алгоритм, выполненный на Шаге 5, завершен успешно, то присвоить переменной </w:t>
      </w:r>
      <w:r w:rsidRPr="0087008E">
        <w:rPr>
          <w:rFonts w:ascii="Times New Roman" w:hAnsi="Times New Roman" w:cs="Times New Roman"/>
          <w:i/>
          <w:sz w:val="28"/>
          <w:szCs w:val="28"/>
        </w:rPr>
        <w:t>result_function_determine_subjects</w:t>
      </w:r>
      <w:r w:rsidRPr="0087008E">
        <w:rPr>
          <w:rFonts w:ascii="Times New Roman" w:hAnsi="Times New Roman" w:cs="Times New Roman"/>
          <w:sz w:val="28"/>
          <w:szCs w:val="28"/>
        </w:rPr>
        <w:t xml:space="preserve"> значение 1, а переменной </w:t>
      </w:r>
      <w:r w:rsidRPr="0087008E">
        <w:rPr>
          <w:rFonts w:ascii="Times New Roman" w:hAnsi="Times New Roman" w:cs="Times New Roman"/>
          <w:i/>
          <w:sz w:val="28"/>
          <w:szCs w:val="28"/>
        </w:rPr>
        <w:t>name_result_fds</w:t>
      </w:r>
      <w:r w:rsidRPr="0087008E">
        <w:rPr>
          <w:rFonts w:ascii="Times New Roman" w:hAnsi="Times New Roman" w:cs="Times New Roman"/>
          <w:sz w:val="28"/>
          <w:szCs w:val="28"/>
        </w:rPr>
        <w:t xml:space="preserve"> присвоить значение «Проверка прав выполнена успешно». После этого перейти к Шагу 8.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7. Если получено сообщение о попытке несанкционированного изменения БНД, то присвоить переменной </w:t>
      </w:r>
      <w:r w:rsidRPr="0087008E">
        <w:rPr>
          <w:rFonts w:ascii="Times New Roman" w:hAnsi="Times New Roman" w:cs="Times New Roman"/>
          <w:i/>
          <w:sz w:val="28"/>
          <w:szCs w:val="28"/>
        </w:rPr>
        <w:t>result_function_determine_subjects</w:t>
      </w:r>
      <w:r w:rsidRPr="0087008E">
        <w:rPr>
          <w:rFonts w:ascii="Times New Roman" w:hAnsi="Times New Roman" w:cs="Times New Roman"/>
          <w:sz w:val="28"/>
          <w:szCs w:val="28"/>
        </w:rPr>
        <w:t xml:space="preserve"> значение 0, а переменной </w:t>
      </w:r>
      <w:r w:rsidRPr="0087008E">
        <w:rPr>
          <w:rFonts w:ascii="Times New Roman" w:hAnsi="Times New Roman" w:cs="Times New Roman"/>
          <w:i/>
          <w:sz w:val="28"/>
          <w:szCs w:val="28"/>
        </w:rPr>
        <w:t>name_result_fds</w:t>
      </w:r>
      <w:r w:rsidRPr="0087008E">
        <w:rPr>
          <w:rFonts w:ascii="Times New Roman" w:hAnsi="Times New Roman" w:cs="Times New Roman"/>
          <w:sz w:val="28"/>
          <w:szCs w:val="28"/>
        </w:rPr>
        <w:t xml:space="preserve"> в зависимости от того, на каком этапе метода была обнаружена ошибка, присвоить одно из следующих значений:</w:t>
      </w:r>
    </w:p>
    <w:p w:rsidR="0087008E" w:rsidRPr="0087008E" w:rsidRDefault="0087008E" w:rsidP="005265FB">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а) значение «Попытка несанкционированного изменения БНД неизвестным сервисом» (ошибка обнаружена в ходе выполнения Этапа 1 метода);</w:t>
      </w:r>
    </w:p>
    <w:p w:rsidR="0087008E" w:rsidRPr="0087008E" w:rsidRDefault="0087008E" w:rsidP="005265FB">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б) значение «Попытка несанкционированного изменения БНД неизвестным пользователем» (ошибка обнаружена в ходе выполнения Этапа 2 метода);</w:t>
      </w:r>
    </w:p>
    <w:p w:rsidR="0087008E" w:rsidRPr="0087008E" w:rsidRDefault="0087008E" w:rsidP="005265FB">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в) значение «Попытка несанкционированного изменения БНД пользователем с сигнатурой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Pr="0087008E">
        <w:rPr>
          <w:rFonts w:ascii="Times New Roman" w:hAnsi="Times New Roman" w:cs="Times New Roman"/>
          <w:sz w:val="28"/>
          <w:szCs w:val="28"/>
        </w:rPr>
        <w:t>» (ошибка обнаружена в ходе выполнения Этапа 4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8. Передать значения переменных </w:t>
      </w:r>
      <w:r w:rsidRPr="0087008E">
        <w:rPr>
          <w:rFonts w:ascii="Times New Roman" w:hAnsi="Times New Roman" w:cs="Times New Roman"/>
          <w:i/>
          <w:sz w:val="28"/>
          <w:szCs w:val="28"/>
        </w:rPr>
        <w:t>result_function_determine_subjects</w:t>
      </w:r>
      <w:r w:rsidRPr="0087008E">
        <w:rPr>
          <w:rFonts w:ascii="Times New Roman" w:hAnsi="Times New Roman" w:cs="Times New Roman"/>
          <w:sz w:val="28"/>
          <w:szCs w:val="28"/>
        </w:rPr>
        <w:t xml:space="preserve"> и </w:t>
      </w:r>
      <w:r w:rsidRPr="0087008E">
        <w:rPr>
          <w:rFonts w:ascii="Times New Roman" w:hAnsi="Times New Roman" w:cs="Times New Roman"/>
          <w:i/>
          <w:sz w:val="28"/>
          <w:szCs w:val="28"/>
        </w:rPr>
        <w:t>name_result_fds</w:t>
      </w:r>
      <w:r w:rsidRPr="0087008E">
        <w:rPr>
          <w:rFonts w:ascii="Times New Roman" w:hAnsi="Times New Roman" w:cs="Times New Roman"/>
          <w:sz w:val="28"/>
          <w:szCs w:val="28"/>
        </w:rPr>
        <w:t xml:space="preserve"> в другие функции информационной технологии и завершить выполнение алгоритма.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Диаграмма деятельности обобщенного алгоритма выполнения функции решения подзадачи определения субъектов ИС, имеющих право на изменение состава содержания и взаимодействия НД, приведена на рис</w:t>
      </w:r>
      <w:r w:rsidR="003931DF">
        <w:rPr>
          <w:rFonts w:ascii="Times New Roman" w:hAnsi="Times New Roman" w:cs="Times New Roman"/>
          <w:sz w:val="28"/>
          <w:szCs w:val="28"/>
        </w:rPr>
        <w:t>унке</w:t>
      </w:r>
      <w:r w:rsidR="003255F1">
        <w:rPr>
          <w:rFonts w:ascii="Times New Roman" w:hAnsi="Times New Roman" w:cs="Times New Roman"/>
          <w:sz w:val="28"/>
          <w:szCs w:val="28"/>
        </w:rPr>
        <w:t xml:space="preserve"> 3.6</w:t>
      </w:r>
      <w:r w:rsidRPr="0087008E">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5B3ECF" w:rsidRDefault="0087008E" w:rsidP="00C368FD">
      <w:pPr>
        <w:spacing w:after="0" w:line="240" w:lineRule="auto"/>
        <w:jc w:val="both"/>
        <w:rPr>
          <w:rFonts w:ascii="Times New Roman" w:hAnsi="Times New Roman" w:cs="Times New Roman"/>
          <w:sz w:val="28"/>
          <w:szCs w:val="28"/>
        </w:rPr>
      </w:pPr>
      <w:r w:rsidRPr="0087008E">
        <w:rPr>
          <w:rFonts w:ascii="Times New Roman" w:hAnsi="Times New Roman" w:cs="Times New Roman"/>
          <w:sz w:val="28"/>
          <w:szCs w:val="28"/>
        </w:rPr>
        <w:t xml:space="preserve"> </w:t>
      </w:r>
    </w:p>
    <w:p w:rsidR="005B66C2" w:rsidRDefault="005B66C2" w:rsidP="00C368F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595BCF" wp14:editId="6024020B">
            <wp:extent cx="5969032" cy="577347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Безымянный 1.jpg"/>
                    <pic:cNvPicPr/>
                  </pic:nvPicPr>
                  <pic:blipFill rotWithShape="1">
                    <a:blip r:embed="rId111">
                      <a:extLst>
                        <a:ext uri="{28A0092B-C50C-407E-A947-70E740481C1C}">
                          <a14:useLocalDpi xmlns:a14="http://schemas.microsoft.com/office/drawing/2010/main" val="0"/>
                        </a:ext>
                      </a:extLst>
                    </a:blip>
                    <a:srcRect r="27764"/>
                    <a:stretch/>
                  </pic:blipFill>
                  <pic:spPr bwMode="auto">
                    <a:xfrm>
                      <a:off x="0" y="0"/>
                      <a:ext cx="5987916" cy="5791744"/>
                    </a:xfrm>
                    <a:prstGeom prst="rect">
                      <a:avLst/>
                    </a:prstGeom>
                    <a:ln>
                      <a:noFill/>
                    </a:ln>
                    <a:extLst>
                      <a:ext uri="{53640926-AAD7-44D8-BBD7-CCE9431645EC}">
                        <a14:shadowObscured xmlns:a14="http://schemas.microsoft.com/office/drawing/2010/main"/>
                      </a:ext>
                    </a:extLst>
                  </pic:spPr>
                </pic:pic>
              </a:graphicData>
            </a:graphic>
          </wp:inline>
        </w:drawing>
      </w:r>
    </w:p>
    <w:p w:rsidR="005B66C2" w:rsidRPr="005265FB" w:rsidRDefault="005B66C2" w:rsidP="00C368FD">
      <w:pPr>
        <w:spacing w:after="0" w:line="240" w:lineRule="auto"/>
        <w:jc w:val="center"/>
        <w:rPr>
          <w:rFonts w:ascii="Times New Roman" w:hAnsi="Times New Roman" w:cs="Times New Roman"/>
          <w:sz w:val="16"/>
          <w:szCs w:val="16"/>
        </w:rPr>
      </w:pPr>
    </w:p>
    <w:p w:rsidR="0087008E" w:rsidRPr="0087008E" w:rsidRDefault="003255F1" w:rsidP="00C368F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3.6</w:t>
      </w:r>
      <w:r w:rsidR="0087008E" w:rsidRPr="0087008E">
        <w:rPr>
          <w:rFonts w:ascii="Times New Roman" w:hAnsi="Times New Roman" w:cs="Times New Roman"/>
          <w:sz w:val="28"/>
          <w:szCs w:val="28"/>
        </w:rPr>
        <w:t xml:space="preserve"> – Диаграмма деятельности обобщенного алгоритма выполнения функции решения подзадачи определения субъектов информационной системы</w:t>
      </w:r>
    </w:p>
    <w:p w:rsidR="0051794B" w:rsidRDefault="0051794B"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Алгоритм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состоит из следующих шагов</w:t>
      </w:r>
      <w:r w:rsidR="005265FB">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lang w:val="en-US"/>
        </w:rPr>
      </w:pPr>
      <w:r w:rsidRPr="0087008E">
        <w:rPr>
          <w:rFonts w:ascii="Times New Roman" w:hAnsi="Times New Roman" w:cs="Times New Roman"/>
          <w:sz w:val="28"/>
          <w:szCs w:val="28"/>
        </w:rPr>
        <w:t>Шаг</w:t>
      </w:r>
      <w:r w:rsidRPr="0087008E">
        <w:rPr>
          <w:rFonts w:ascii="Times New Roman" w:hAnsi="Times New Roman" w:cs="Times New Roman"/>
          <w:sz w:val="28"/>
          <w:szCs w:val="28"/>
          <w:lang w:val="en-US"/>
        </w:rPr>
        <w:t xml:space="preserve"> 1. </w:t>
      </w:r>
      <w:r w:rsidRPr="0087008E">
        <w:rPr>
          <w:rFonts w:ascii="Times New Roman" w:hAnsi="Times New Roman" w:cs="Times New Roman"/>
          <w:sz w:val="28"/>
          <w:szCs w:val="28"/>
        </w:rPr>
        <w:t>Определить</w:t>
      </w:r>
      <w:r w:rsidRPr="0087008E">
        <w:rPr>
          <w:rFonts w:ascii="Times New Roman" w:hAnsi="Times New Roman" w:cs="Times New Roman"/>
          <w:sz w:val="28"/>
          <w:szCs w:val="28"/>
          <w:lang w:val="en-US"/>
        </w:rPr>
        <w:t xml:space="preserve"> </w:t>
      </w:r>
      <w:r w:rsidRPr="0087008E">
        <w:rPr>
          <w:rFonts w:ascii="Times New Roman" w:hAnsi="Times New Roman" w:cs="Times New Roman"/>
          <w:sz w:val="28"/>
          <w:szCs w:val="28"/>
        </w:rPr>
        <w:t>значения</w:t>
      </w:r>
      <w:r w:rsidRPr="0087008E">
        <w:rPr>
          <w:rFonts w:ascii="Times New Roman" w:hAnsi="Times New Roman" w:cs="Times New Roman"/>
          <w:sz w:val="28"/>
          <w:szCs w:val="28"/>
          <w:lang w:val="en-US"/>
        </w:rPr>
        <w:t xml:space="preserve"> </w:t>
      </w:r>
      <w:r w:rsidRPr="0087008E">
        <w:rPr>
          <w:rFonts w:ascii="Times New Roman" w:hAnsi="Times New Roman" w:cs="Times New Roman"/>
          <w:sz w:val="28"/>
          <w:szCs w:val="28"/>
        </w:rPr>
        <w:t>переменных</w:t>
      </w:r>
      <w:r w:rsidRPr="0087008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service</m:t>
            </m:r>
            <m:r>
              <w:rPr>
                <w:rFonts w:ascii="Cambria Math" w:hAnsi="Cambria Math" w:cs="Times New Roman"/>
                <w:sz w:val="28"/>
                <w:szCs w:val="28"/>
                <w:lang w:val="en-US"/>
              </w:rPr>
              <m:t>_</m:t>
            </m:r>
            <m:r>
              <w:rPr>
                <w:rFonts w:ascii="Cambria Math" w:hAnsi="Cambria Math" w:cs="Times New Roman"/>
                <w:sz w:val="28"/>
                <w:szCs w:val="28"/>
              </w:rPr>
              <m:t>key</m:t>
            </m:r>
          </m:e>
          <m:sub>
            <m:r>
              <w:rPr>
                <w:rFonts w:ascii="Cambria Math" w:hAnsi="Cambria Math" w:cs="Times New Roman"/>
                <w:sz w:val="28"/>
                <w:szCs w:val="28"/>
              </w:rPr>
              <m:t>i</m:t>
            </m:r>
          </m:sub>
        </m:sSub>
        <m:r>
          <w:rPr>
            <w:rFonts w:ascii="Cambria Math" w:hAnsi="Cambria Math" w:cs="Times New Roman"/>
            <w:sz w:val="28"/>
            <w:szCs w:val="28"/>
            <w:lang w:val="en-US"/>
          </w:rPr>
          <m:t>=0</m:t>
        </m:r>
      </m:oMath>
      <w:r w:rsidRPr="0087008E">
        <w:rPr>
          <w:rFonts w:ascii="Times New Roman" w:eastAsiaTheme="minorEastAsia" w:hAnsi="Times New Roman" w:cs="Times New Roman"/>
          <w:sz w:val="28"/>
          <w:szCs w:val="28"/>
          <w:lang w:val="en-US"/>
        </w:rPr>
        <w:t xml:space="preserve">; </w:t>
      </w:r>
      <w:r w:rsidRPr="0087008E">
        <w:rPr>
          <w:rFonts w:ascii="Times New Roman" w:eastAsiaTheme="minorEastAsia" w:hAnsi="Times New Roman" w:cs="Times New Roman"/>
          <w:i/>
          <w:sz w:val="28"/>
          <w:szCs w:val="28"/>
          <w:lang w:val="en-US"/>
        </w:rPr>
        <w:t>stage_number=0</w:t>
      </w:r>
      <w:r w:rsidRPr="0087008E">
        <w:rPr>
          <w:rFonts w:ascii="Times New Roman" w:eastAsiaTheme="minorEastAsia" w:hAnsi="Times New Roman" w:cs="Times New Roman"/>
          <w:sz w:val="28"/>
          <w:szCs w:val="28"/>
          <w:lang w:val="en-US"/>
        </w:rPr>
        <w:t xml:space="preserve">; </w:t>
      </w:r>
      <w:r w:rsidRPr="0087008E">
        <w:rPr>
          <w:rFonts w:ascii="Times New Roman" w:hAnsi="Times New Roman" w:cs="Times New Roman"/>
          <w:i/>
          <w:sz w:val="28"/>
          <w:szCs w:val="28"/>
          <w:lang w:val="en-US"/>
        </w:rPr>
        <w:t>user_password=« »</w:t>
      </w:r>
      <w:r w:rsidRPr="0087008E">
        <w:rPr>
          <w:rFonts w:ascii="Times New Roman" w:hAnsi="Times New Roman" w:cs="Times New Roman"/>
          <w:sz w:val="28"/>
          <w:szCs w:val="28"/>
          <w:lang w:val="en-US"/>
        </w:rPr>
        <w:t>;</w:t>
      </w:r>
      <w:r w:rsidRPr="0087008E">
        <w:rPr>
          <w:rFonts w:ascii="Times New Roman" w:eastAsiaTheme="minorEastAsia" w:hAnsi="Times New Roman" w:cs="Times New Roman"/>
          <w:sz w:val="28"/>
          <w:szCs w:val="28"/>
          <w:lang w:val="en-US"/>
        </w:rPr>
        <w:t xml:space="preserve"> </w:t>
      </w:r>
      <w:r w:rsidRPr="0087008E">
        <w:rPr>
          <w:rFonts w:ascii="Times New Roman" w:hAnsi="Times New Roman" w:cs="Times New Roman"/>
          <w:i/>
          <w:sz w:val="28"/>
          <w:szCs w:val="28"/>
          <w:lang w:val="en-US"/>
        </w:rPr>
        <w:t>user_surname=« »</w:t>
      </w:r>
      <w:r w:rsidRPr="0087008E">
        <w:rPr>
          <w:rFonts w:ascii="Times New Roman" w:hAnsi="Times New Roman" w:cs="Times New Roman"/>
          <w:sz w:val="28"/>
          <w:szCs w:val="28"/>
          <w:lang w:val="en-US"/>
        </w:rPr>
        <w:t xml:space="preserve">; </w:t>
      </w:r>
      <w:r w:rsidRPr="0087008E">
        <w:rPr>
          <w:rFonts w:ascii="Times New Roman" w:hAnsi="Times New Roman" w:cs="Times New Roman"/>
          <w:i/>
          <w:sz w:val="28"/>
          <w:szCs w:val="28"/>
          <w:lang w:val="en-US"/>
        </w:rPr>
        <w:t>user_name=« »</w:t>
      </w:r>
      <w:r w:rsidRPr="0087008E">
        <w:rPr>
          <w:rFonts w:ascii="Times New Roman" w:hAnsi="Times New Roman" w:cs="Times New Roman"/>
          <w:sz w:val="28"/>
          <w:szCs w:val="28"/>
          <w:lang w:val="en-US"/>
        </w:rPr>
        <w:t xml:space="preserve">; </w:t>
      </w:r>
      <w:r w:rsidRPr="0087008E">
        <w:rPr>
          <w:rFonts w:ascii="Times New Roman" w:hAnsi="Times New Roman" w:cs="Times New Roman"/>
          <w:i/>
          <w:sz w:val="28"/>
          <w:szCs w:val="28"/>
          <w:lang w:val="en-US"/>
        </w:rPr>
        <w:t>user_patron=« »</w:t>
      </w:r>
      <w:r w:rsidRPr="0087008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r>
              <w:rPr>
                <w:rFonts w:ascii="Cambria Math" w:hAnsi="Cambria Math" w:cs="Times New Roman"/>
                <w:sz w:val="28"/>
                <w:szCs w:val="28"/>
                <w:lang w:val="en-US"/>
              </w:rPr>
              <m:t>_</m:t>
            </m:r>
            <m:r>
              <w:rPr>
                <w:rFonts w:ascii="Cambria Math" w:hAnsi="Cambria Math" w:cs="Times New Roman"/>
                <w:sz w:val="28"/>
                <w:szCs w:val="28"/>
              </w:rPr>
              <m:t>signature</m:t>
            </m:r>
          </m:e>
          <m:sub>
            <m:r>
              <w:rPr>
                <w:rFonts w:ascii="Cambria Math" w:hAnsi="Cambria Math" w:cs="Times New Roman"/>
                <w:sz w:val="28"/>
                <w:szCs w:val="28"/>
              </w:rPr>
              <m:t>ij</m:t>
            </m:r>
          </m:sub>
        </m:sSub>
        <m:r>
          <w:rPr>
            <w:rFonts w:ascii="Cambria Math" w:eastAsiaTheme="minorEastAsia" w:hAnsi="Cambria Math" w:cs="Times New Roman"/>
            <w:sz w:val="28"/>
            <w:szCs w:val="28"/>
            <w:lang w:val="en-US"/>
          </w:rPr>
          <m:t>=0</m:t>
        </m:r>
      </m:oMath>
      <w:r w:rsidRPr="0087008E">
        <w:rPr>
          <w:rFonts w:ascii="Times New Roman" w:eastAsiaTheme="minorEastAsia" w:hAnsi="Times New Roman" w:cs="Times New Roman"/>
          <w:sz w:val="28"/>
          <w:szCs w:val="28"/>
          <w:lang w:val="en-US"/>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Для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определить значение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pacing w:val="-4"/>
          <w:sz w:val="28"/>
          <w:szCs w:val="28"/>
        </w:rPr>
        <w:t xml:space="preserve">Шаг 3. Сформировать массив </w:t>
      </w:r>
      <w:r w:rsidRPr="0087008E">
        <w:rPr>
          <w:rFonts w:ascii="Times New Roman" w:eastAsiaTheme="minorEastAsia" w:hAnsi="Times New Roman" w:cs="Times New Roman"/>
          <w:spacing w:val="-4"/>
          <w:sz w:val="28"/>
          <w:szCs w:val="28"/>
        </w:rPr>
        <w:t xml:space="preserve">значений </w:t>
      </w:r>
      <w:r w:rsidRPr="0087008E">
        <w:rPr>
          <w:rFonts w:ascii="Times New Roman" w:hAnsi="Times New Roman" w:cs="Times New Roman"/>
          <w:i/>
          <w:sz w:val="28"/>
          <w:szCs w:val="28"/>
        </w:rPr>
        <w:t>array_doc_elements</w:t>
      </w:r>
      <w:r w:rsidRPr="0087008E">
        <w:rPr>
          <w:rFonts w:ascii="Times New Roman" w:hAnsi="Times New Roman" w:cs="Times New Roman"/>
          <w:sz w:val="28"/>
          <w:szCs w:val="28"/>
        </w:rPr>
        <w:t xml:space="preserve">, состоящий из кортежей </w:t>
      </w:r>
      <m:oMath>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oMath>
      <w:r w:rsidRPr="0087008E">
        <w:rPr>
          <w:rFonts w:ascii="Times New Roman" w:eastAsiaTheme="minorEastAsia" w:hAnsi="Times New Roman" w:cs="Times New Roman"/>
          <w:color w:val="000000" w:themeColor="text1"/>
          <w:sz w:val="28"/>
          <w:szCs w:val="28"/>
        </w:rPr>
        <w:t xml:space="preserve"> (значения которых определяются как</w:t>
      </w:r>
      <w:r w:rsidRPr="0087008E">
        <w:rPr>
          <w:rFonts w:ascii="Times New Roman" w:eastAsiaTheme="minorEastAsia" w:hAnsi="Times New Roman" w:cs="Times New Roman"/>
          <w:spacing w:val="-4"/>
          <w:sz w:val="28"/>
          <w:szCs w:val="28"/>
        </w:rPr>
        <w:t xml:space="preserve"> &lt;</w:t>
      </w:r>
      <w:r w:rsidRPr="0087008E">
        <w:rPr>
          <w:rFonts w:ascii="Times New Roman" w:eastAsiaTheme="minorEastAsia" w:hAnsi="Times New Roman" w:cs="Times New Roman"/>
          <w:i/>
          <w:spacing w:val="-4"/>
          <w:sz w:val="28"/>
          <w:szCs w:val="28"/>
        </w:rPr>
        <w:t xml:space="preserve">Описание_состава_НД.Наименование_элемента_документа; </w:t>
      </w:r>
      <w:r w:rsidRPr="0087008E">
        <w:rPr>
          <w:rFonts w:ascii="Times New Roman" w:eastAsiaTheme="minorEastAsia" w:hAnsi="Times New Roman" w:cs="Times New Roman"/>
          <w:i/>
          <w:sz w:val="28"/>
          <w:szCs w:val="28"/>
        </w:rPr>
        <w:t>Справочник_типов_элементов_документа.Наименование_типа_элемента_документа</w:t>
      </w:r>
      <w:r w:rsidRPr="0087008E">
        <w:rPr>
          <w:rFonts w:ascii="Times New Roman" w:eastAsiaTheme="minorEastAsia" w:hAnsi="Times New Roman" w:cs="Times New Roman"/>
          <w:sz w:val="28"/>
          <w:szCs w:val="28"/>
        </w:rPr>
        <w:t xml:space="preserve">&gt;), для каждого из которых выполняются условия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Описание_состава_НД.Id_документа</w:t>
      </w:r>
      <w:r w:rsidRPr="0087008E">
        <w:rPr>
          <w:rFonts w:ascii="Times New Roman" w:eastAsiaTheme="minorEastAsia" w:hAnsi="Times New Roman" w:cs="Times New Roman"/>
          <w:spacing w:val="-4"/>
          <w:sz w:val="28"/>
          <w:szCs w:val="28"/>
        </w:rPr>
        <w:t xml:space="preserve"> и </w:t>
      </w:r>
      <w:r w:rsidRPr="0087008E">
        <w:rPr>
          <w:rFonts w:ascii="Times New Roman" w:eastAsiaTheme="minorEastAsia" w:hAnsi="Times New Roman" w:cs="Times New Roman"/>
          <w:i/>
          <w:sz w:val="28"/>
          <w:szCs w:val="28"/>
        </w:rPr>
        <w:t>Справочник_типов_элементов_документа.Id_типа_элемента_документа=</w:t>
      </w:r>
      <w:r w:rsidRPr="0087008E">
        <w:rPr>
          <w:rFonts w:ascii="Times New Roman" w:eastAsiaTheme="minorEastAsia" w:hAnsi="Times New Roman" w:cs="Times New Roman"/>
          <w:i/>
          <w:spacing w:val="-4"/>
          <w:sz w:val="28"/>
          <w:szCs w:val="28"/>
        </w:rPr>
        <w:t xml:space="preserve"> Описание_состава_НД.</w:t>
      </w:r>
      <w:r w:rsidRPr="0087008E">
        <w:rPr>
          <w:rFonts w:ascii="Times New Roman" w:eastAsiaTheme="minorEastAsia" w:hAnsi="Times New Roman" w:cs="Times New Roman"/>
          <w:i/>
          <w:sz w:val="28"/>
          <w:szCs w:val="28"/>
        </w:rPr>
        <w:t xml:space="preserve"> Id_типа_элемента_документа</w:t>
      </w:r>
      <w:r w:rsidRPr="0087008E">
        <w:rPr>
          <w:rFonts w:ascii="Times New Roman" w:eastAsiaTheme="minorEastAsia" w:hAnsi="Times New Roman" w:cs="Times New Roman"/>
          <w:spacing w:val="-4"/>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4. Выбрать из реестра сервисов ИС значение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для сервиса которого выполняется условие </w:t>
      </w:r>
      <m:oMath>
        <m:d>
          <m:dPr>
            <m:ctrlPr>
              <w:rPr>
                <w:rFonts w:ascii="Cambria Math" w:eastAsiaTheme="minorEastAsia" w:hAnsi="Cambria Math" w:cs="Times New Roman"/>
                <w:i/>
                <w:sz w:val="28"/>
                <w:szCs w:val="28"/>
              </w:rPr>
            </m:ctrlPr>
          </m:dPr>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1</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x</m:t>
                    </m:r>
                  </m:sup>
                </m:sSubSup>
              </m:e>
            </m:d>
            <m:r>
              <w:rPr>
                <w:rFonts w:ascii="Cambria Math" w:eastAsiaTheme="minorEastAsia" w:hAnsi="Cambria Math" w:cs="Times New Roman"/>
                <w:sz w:val="28"/>
                <w:szCs w:val="28"/>
              </w:rPr>
              <m:t>,…</m:t>
            </m:r>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m:t>
                    </m:r>
                  </m:sub>
                  <m:sup>
                    <m:r>
                      <w:rPr>
                        <w:rFonts w:ascii="Cambria Math" w:hAnsi="Cambria Math" w:cs="Times New Roman"/>
                        <w:color w:val="000000" w:themeColor="text1"/>
                        <w:sz w:val="28"/>
                        <w:szCs w:val="28"/>
                      </w:rPr>
                      <m:t>N</m:t>
                    </m:r>
                  </m:sup>
                </m:sSubSup>
              </m:e>
            </m:d>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j,p</m:t>
            </m:r>
          </m:sub>
          <m:sup/>
          <m:e>
            <m:d>
              <m:dPr>
                <m:begChr m:val="〈"/>
                <m:endChr m:val="〉"/>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ijp</m:t>
                    </m:r>
                  </m:sub>
                  <m:sup>
                    <m:r>
                      <w:rPr>
                        <w:rFonts w:ascii="Cambria Math" w:hAnsi="Cambria Math" w:cs="Times New Roman"/>
                        <w:color w:val="000000" w:themeColor="text1"/>
                        <w:sz w:val="28"/>
                        <w:szCs w:val="28"/>
                      </w:rPr>
                      <m:t>t</m:t>
                    </m:r>
                  </m:sup>
                </m:sSubSup>
              </m:e>
            </m:d>
          </m:e>
        </m:nary>
        <m:r>
          <w:rPr>
            <w:rFonts w:ascii="Cambria Math" w:eastAsiaTheme="minorEastAsia" w:hAnsi="Cambria Math" w:cs="Times New Roman"/>
            <w:sz w:val="28"/>
            <w:szCs w:val="28"/>
          </w:rPr>
          <m:t>)</m:t>
        </m:r>
      </m:oMath>
      <w:r w:rsidRPr="0087008E">
        <w:rPr>
          <w:rFonts w:ascii="Times New Roman" w:eastAsiaTheme="minorEastAsia" w:hAnsi="Times New Roman" w:cs="Times New Roman"/>
          <w:sz w:val="28"/>
          <w:szCs w:val="28"/>
        </w:rPr>
        <w:t>.</w:t>
      </w:r>
      <w:r w:rsidRPr="0087008E">
        <w:rPr>
          <w:rFonts w:ascii="Times New Roman"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5. Если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r>
          <w:rPr>
            <w:rFonts w:ascii="Cambria Math" w:eastAsiaTheme="minorEastAsia" w:hAnsi="Cambria Math" w:cs="Times New Roman"/>
            <w:sz w:val="28"/>
            <w:szCs w:val="28"/>
          </w:rPr>
          <m:t>=0</m:t>
        </m:r>
      </m:oMath>
      <w:r w:rsidRPr="0087008E">
        <w:rPr>
          <w:rFonts w:ascii="Times New Roman" w:eastAsiaTheme="minorEastAsia" w:hAnsi="Times New Roman" w:cs="Times New Roman"/>
          <w:sz w:val="28"/>
          <w:szCs w:val="28"/>
        </w:rPr>
        <w:t xml:space="preserve">, то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1 и перейти к Шагу 13.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6. Если </w:t>
      </w:r>
      <m:oMath>
        <m:sSub>
          <m:sSubPr>
            <m:ctrlPr>
              <w:rPr>
                <w:rFonts w:ascii="Cambria Math" w:hAnsi="Cambria Math" w:cs="Times New Roman"/>
                <w:i/>
                <w:sz w:val="28"/>
                <w:szCs w:val="28"/>
              </w:rPr>
            </m:ctrlPr>
          </m:sSubPr>
          <m:e>
            <m:r>
              <w:rPr>
                <w:rFonts w:ascii="Cambria Math" w:hAnsi="Cambria Math" w:cs="Times New Roman"/>
                <w:sz w:val="28"/>
                <w:szCs w:val="28"/>
              </w:rPr>
              <m:t>service_key</m:t>
            </m:r>
          </m:e>
          <m:sub>
            <m:r>
              <w:rPr>
                <w:rFonts w:ascii="Cambria Math" w:hAnsi="Cambria Math" w:cs="Times New Roman"/>
                <w:sz w:val="28"/>
                <w:szCs w:val="28"/>
              </w:rPr>
              <m:t>i</m:t>
            </m:r>
          </m:sub>
        </m:sSub>
        <m:r>
          <w:rPr>
            <w:rFonts w:ascii="Cambria Math" w:eastAsiaTheme="minorEastAsia" w:hAnsi="Cambria Math" w:cs="Times New Roman"/>
            <w:sz w:val="28"/>
            <w:szCs w:val="28"/>
          </w:rPr>
          <m:t>∉</m:t>
        </m:r>
        <m:r>
          <w:rPr>
            <w:rFonts w:ascii="Cambria Math" w:hAnsi="Cambria Math" w:cs="Times New Roman"/>
            <w:sz w:val="28"/>
            <w:szCs w:val="28"/>
          </w:rPr>
          <m:t>array_service_keys</m:t>
        </m:r>
      </m:oMath>
      <w:r w:rsidRPr="0087008E">
        <w:rPr>
          <w:rFonts w:ascii="Times New Roman" w:eastAsiaTheme="minorEastAsia" w:hAnsi="Times New Roman" w:cs="Times New Roman"/>
          <w:sz w:val="28"/>
          <w:szCs w:val="28"/>
        </w:rPr>
        <w:t xml:space="preserve">, то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1 и перейти к Шагу 13.</w:t>
      </w:r>
    </w:p>
    <w:p w:rsidR="0087008E" w:rsidRPr="0087008E" w:rsidRDefault="0087008E" w:rsidP="00C368FD">
      <w:pPr>
        <w:spacing w:after="0" w:line="240" w:lineRule="auto"/>
        <w:ind w:firstLine="709"/>
        <w:jc w:val="both"/>
        <w:rPr>
          <w:rFonts w:ascii="Times New Roman" w:hAnsi="Times New Roman" w:cs="Times New Roman"/>
          <w:sz w:val="28"/>
          <w:szCs w:val="28"/>
          <w:lang w:val="en-US"/>
        </w:rPr>
      </w:pPr>
      <w:r w:rsidRPr="0087008E">
        <w:rPr>
          <w:rFonts w:ascii="Times New Roman" w:hAnsi="Times New Roman" w:cs="Times New Roman"/>
          <w:sz w:val="28"/>
          <w:szCs w:val="28"/>
        </w:rPr>
        <w:t>Шаг</w:t>
      </w:r>
      <w:r w:rsidRPr="0087008E">
        <w:rPr>
          <w:rFonts w:ascii="Times New Roman" w:hAnsi="Times New Roman" w:cs="Times New Roman"/>
          <w:sz w:val="28"/>
          <w:szCs w:val="28"/>
          <w:lang w:val="en-US"/>
        </w:rPr>
        <w:t xml:space="preserve"> 7. </w:t>
      </w:r>
      <w:r w:rsidRPr="0087008E">
        <w:rPr>
          <w:rFonts w:ascii="Times New Roman" w:hAnsi="Times New Roman" w:cs="Times New Roman"/>
          <w:sz w:val="28"/>
          <w:szCs w:val="28"/>
        </w:rPr>
        <w:t>Определить</w:t>
      </w:r>
      <w:r w:rsidRPr="0087008E">
        <w:rPr>
          <w:rFonts w:ascii="Times New Roman" w:hAnsi="Times New Roman" w:cs="Times New Roman"/>
          <w:sz w:val="28"/>
          <w:szCs w:val="28"/>
          <w:lang w:val="en-US"/>
        </w:rPr>
        <w:t xml:space="preserve"> </w:t>
      </w:r>
      <w:r w:rsidRPr="0087008E">
        <w:rPr>
          <w:rFonts w:ascii="Times New Roman" w:hAnsi="Times New Roman" w:cs="Times New Roman"/>
          <w:i/>
          <w:sz w:val="28"/>
          <w:szCs w:val="28"/>
          <w:lang w:val="en-US"/>
        </w:rPr>
        <w:t>user_password</w:t>
      </w:r>
      <m:oMath>
        <m:r>
          <w:rPr>
            <w:rFonts w:ascii="Cambria Math" w:hAnsi="Cambria Math" w:cs="Times New Roman"/>
            <w:sz w:val="28"/>
            <w:szCs w:val="28"/>
            <w:lang w:val="en-US"/>
          </w:rPr>
          <m:t>∈</m:t>
        </m:r>
      </m:oMath>
      <w:r w:rsidRPr="0087008E">
        <w:rPr>
          <w:rFonts w:ascii="Times New Roman" w:hAnsi="Times New Roman" w:cs="Times New Roman"/>
          <w:i/>
          <w:sz w:val="28"/>
          <w:szCs w:val="28"/>
          <w:lang w:val="en-US"/>
        </w:rPr>
        <w:t>array_user_passwords</w:t>
      </w:r>
      <w:r w:rsidRPr="0087008E">
        <w:rPr>
          <w:rFonts w:ascii="Times New Roman" w:hAnsi="Times New Roman" w:cs="Times New Roman"/>
          <w:sz w:val="28"/>
          <w:szCs w:val="28"/>
          <w:lang w:val="en-US"/>
        </w:rPr>
        <w:t xml:space="preserve"> </w:t>
      </w:r>
      <w:r w:rsidRPr="0087008E">
        <w:rPr>
          <w:rFonts w:ascii="Times New Roman" w:hAnsi="Times New Roman" w:cs="Times New Roman"/>
          <w:sz w:val="28"/>
          <w:szCs w:val="28"/>
        </w:rPr>
        <w:t>для</w:t>
      </w:r>
      <w:r w:rsidRPr="0087008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service</m:t>
            </m:r>
            <m:r>
              <w:rPr>
                <w:rFonts w:ascii="Cambria Math" w:hAnsi="Cambria Math" w:cs="Times New Roman"/>
                <w:sz w:val="28"/>
                <w:szCs w:val="28"/>
                <w:lang w:val="en-US"/>
              </w:rPr>
              <m:t>_</m:t>
            </m:r>
            <m:r>
              <w:rPr>
                <w:rFonts w:ascii="Cambria Math" w:hAnsi="Cambria Math" w:cs="Times New Roman"/>
                <w:sz w:val="28"/>
                <w:szCs w:val="28"/>
              </w:rPr>
              <m:t>key</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lang w:val="en-US"/>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8. Найти в служебных таблицах БД ИС значения переменных </w:t>
      </w:r>
      <w:r w:rsidRPr="0087008E">
        <w:rPr>
          <w:rFonts w:ascii="Times New Roman" w:hAnsi="Times New Roman" w:cs="Times New Roman"/>
          <w:i/>
          <w:sz w:val="28"/>
          <w:szCs w:val="28"/>
        </w:rPr>
        <w:t>user_surname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user_patron</w:t>
      </w:r>
      <w:r w:rsidRPr="0087008E">
        <w:rPr>
          <w:rFonts w:ascii="Times New Roman" w:hAnsi="Times New Roman" w:cs="Times New Roman"/>
          <w:sz w:val="28"/>
          <w:szCs w:val="28"/>
        </w:rPr>
        <w:t xml:space="preserve">, для которых определено значение </w:t>
      </w:r>
      <w:r w:rsidRPr="0087008E">
        <w:rPr>
          <w:rFonts w:ascii="Times New Roman" w:hAnsi="Times New Roman" w:cs="Times New Roman"/>
          <w:i/>
          <w:sz w:val="28"/>
          <w:szCs w:val="28"/>
        </w:rPr>
        <w:t>user_password</w:t>
      </w:r>
      <w:r w:rsidRPr="0087008E">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9. Проверить по содержимому таблиц БД ИС, содержащих кадровые данные, наличие среди сотрудников предприятия пользователя, для которого определены переменные </w:t>
      </w:r>
      <w:r w:rsidRPr="0087008E">
        <w:rPr>
          <w:rFonts w:ascii="Times New Roman" w:hAnsi="Times New Roman" w:cs="Times New Roman"/>
          <w:i/>
          <w:sz w:val="28"/>
          <w:szCs w:val="28"/>
        </w:rPr>
        <w:t>user_surname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user_patron</w:t>
      </w:r>
      <w:r w:rsidRPr="0087008E">
        <w:rPr>
          <w:rFonts w:ascii="Times New Roman" w:hAnsi="Times New Roman" w:cs="Times New Roman"/>
          <w:sz w:val="28"/>
          <w:szCs w:val="28"/>
        </w:rPr>
        <w:t xml:space="preserve">. Если такого сотрудника нет, то </w:t>
      </w:r>
      <w:r w:rsidRPr="0087008E">
        <w:rPr>
          <w:rFonts w:ascii="Times New Roman" w:eastAsiaTheme="minorEastAsia" w:hAnsi="Times New Roman" w:cs="Times New Roman"/>
          <w:sz w:val="28"/>
          <w:szCs w:val="28"/>
        </w:rPr>
        <w:t xml:space="preserve">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2 и перейти к Шагу 13.</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10. Определить значение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oMath>
      <w:r w:rsidRPr="0087008E">
        <w:rPr>
          <w:rFonts w:ascii="Times New Roman" w:eastAsiaTheme="minorEastAsia" w:hAnsi="Times New Roman" w:cs="Times New Roman"/>
          <w:sz w:val="28"/>
          <w:szCs w:val="28"/>
        </w:rPr>
        <w:t xml:space="preserve"> пользователя, для которого определены переменные </w:t>
      </w:r>
      <w:r w:rsidRPr="0087008E">
        <w:rPr>
          <w:rFonts w:ascii="Times New Roman" w:hAnsi="Times New Roman" w:cs="Times New Roman"/>
          <w:i/>
          <w:sz w:val="28"/>
          <w:szCs w:val="28"/>
        </w:rPr>
        <w:t>user_surname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user_patron</w:t>
      </w:r>
      <w:r w:rsidRPr="0087008E">
        <w:rPr>
          <w:rFonts w:ascii="Times New Roman" w:hAnsi="Times New Roman" w:cs="Times New Roman"/>
          <w:sz w:val="28"/>
          <w:szCs w:val="28"/>
        </w:rPr>
        <w:t xml:space="preserve"> и выполняется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Описание_авторов_НД.Id_документа</w:t>
      </w:r>
      <w:r w:rsidRPr="0087008E">
        <w:rPr>
          <w:rFonts w:ascii="Times New Roman" w:eastAsiaTheme="minorEastAsia" w:hAnsi="Times New Roman" w:cs="Times New Roman"/>
          <w:spacing w:val="-4"/>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11. Если </w:t>
      </w:r>
      <m:oMath>
        <m:sSub>
          <m:sSubPr>
            <m:ctrlPr>
              <w:rPr>
                <w:rFonts w:ascii="Cambria Math" w:hAnsi="Cambria Math" w:cs="Times New Roman"/>
                <w:i/>
                <w:sz w:val="28"/>
                <w:szCs w:val="28"/>
              </w:rPr>
            </m:ctrlPr>
          </m:sSubPr>
          <m:e>
            <m:r>
              <w:rPr>
                <w:rFonts w:ascii="Cambria Math" w:hAnsi="Cambria Math" w:cs="Times New Roman"/>
                <w:sz w:val="28"/>
                <w:szCs w:val="28"/>
              </w:rPr>
              <m:t>d_signature</m:t>
            </m:r>
          </m:e>
          <m:sub>
            <m:r>
              <w:rPr>
                <w:rFonts w:ascii="Cambria Math" w:hAnsi="Cambria Math" w:cs="Times New Roman"/>
                <w:sz w:val="28"/>
                <w:szCs w:val="28"/>
              </w:rPr>
              <m:t>ij</m:t>
            </m:r>
          </m:sub>
        </m:sSub>
        <m:r>
          <w:rPr>
            <w:rFonts w:ascii="Cambria Math" w:hAnsi="Cambria Math" w:cs="Times New Roman"/>
            <w:sz w:val="28"/>
            <w:szCs w:val="28"/>
          </w:rPr>
          <m:t>=0</m:t>
        </m:r>
      </m:oMath>
      <w:r w:rsidRPr="0087008E">
        <w:rPr>
          <w:rFonts w:ascii="Times New Roman" w:eastAsiaTheme="minorEastAsia" w:hAnsi="Times New Roman" w:cs="Times New Roman"/>
          <w:sz w:val="28"/>
          <w:szCs w:val="28"/>
        </w:rPr>
        <w:t xml:space="preserve">, то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4 и перейти к Шагу 13.</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12. Передать значение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в </w:t>
      </w:r>
      <w:r w:rsidRPr="0087008E">
        <w:rPr>
          <w:rFonts w:ascii="Times New Roman" w:hAnsi="Times New Roman" w:cs="Times New Roman"/>
          <w:sz w:val="28"/>
          <w:szCs w:val="28"/>
        </w:rPr>
        <w:t>обобщенный алгоритм выполнения функции решения подзадачи определения субъектов ИС, имеющих право на изменение состава содержания и взаимодействия НД, и завершить выполнение алгоритма</w:t>
      </w:r>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13. Передать значения переменных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w:t>
      </w:r>
      <w:r w:rsidRPr="0087008E">
        <w:rPr>
          <w:rFonts w:ascii="Times New Roman" w:hAnsi="Times New Roman" w:cs="Times New Roman"/>
          <w:i/>
          <w:sz w:val="28"/>
          <w:szCs w:val="28"/>
        </w:rPr>
        <w:t>user_surname,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user_name,</w:t>
      </w:r>
      <w:r w:rsidRPr="0087008E">
        <w:rPr>
          <w:rFonts w:ascii="Times New Roman" w:hAnsi="Times New Roman" w:cs="Times New Roman"/>
          <w:sz w:val="28"/>
          <w:szCs w:val="28"/>
        </w:rPr>
        <w:t xml:space="preserve"> </w:t>
      </w:r>
      <w:r w:rsidRPr="0087008E">
        <w:rPr>
          <w:rFonts w:ascii="Times New Roman" w:hAnsi="Times New Roman" w:cs="Times New Roman"/>
          <w:i/>
          <w:sz w:val="28"/>
          <w:szCs w:val="28"/>
        </w:rPr>
        <w:t>user_patron</w:t>
      </w:r>
      <w:r w:rsidRPr="0087008E">
        <w:rPr>
          <w:rFonts w:ascii="Times New Roman" w:hAnsi="Times New Roman" w:cs="Times New Roman"/>
          <w:sz w:val="28"/>
          <w:szCs w:val="28"/>
        </w:rPr>
        <w:t xml:space="preserve"> </w:t>
      </w:r>
      <w:r w:rsidRPr="0087008E">
        <w:rPr>
          <w:rFonts w:ascii="Times New Roman" w:eastAsiaTheme="minorEastAsia" w:hAnsi="Times New Roman" w:cs="Times New Roman"/>
          <w:sz w:val="28"/>
          <w:szCs w:val="28"/>
        </w:rPr>
        <w:t xml:space="preserve">в </w:t>
      </w:r>
      <w:r w:rsidRPr="0087008E">
        <w:rPr>
          <w:rFonts w:ascii="Times New Roman" w:hAnsi="Times New Roman" w:cs="Times New Roman"/>
          <w:sz w:val="28"/>
          <w:szCs w:val="28"/>
        </w:rPr>
        <w:t>обобщенный алгоритм выполнения функции решения подзадачи определения субъектов ИС, имеющих право на изменение состава содержания и взаимодействия НД, и завершить выполнение алгоритма</w:t>
      </w:r>
      <w:r w:rsidRPr="0087008E">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Диаграмма деятельности алгоритма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w:t>
      </w:r>
      <w:r w:rsidR="003931DF">
        <w:rPr>
          <w:rFonts w:ascii="Times New Roman" w:hAnsi="Times New Roman" w:cs="Times New Roman"/>
          <w:sz w:val="28"/>
          <w:szCs w:val="28"/>
        </w:rPr>
        <w:t xml:space="preserve">приведена на рисунке </w:t>
      </w:r>
      <w:r w:rsidR="003255F1">
        <w:rPr>
          <w:rFonts w:ascii="Times New Roman" w:hAnsi="Times New Roman" w:cs="Times New Roman"/>
          <w:sz w:val="28"/>
          <w:szCs w:val="28"/>
        </w:rPr>
        <w:t>3.7</w:t>
      </w:r>
      <w:r w:rsidRPr="0087008E">
        <w:rPr>
          <w:rFonts w:ascii="Times New Roman" w:hAnsi="Times New Roman" w:cs="Times New Roman"/>
          <w:sz w:val="28"/>
          <w:szCs w:val="28"/>
        </w:rPr>
        <w:t>.</w:t>
      </w:r>
    </w:p>
    <w:p w:rsidR="0051794B"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Соответствие шагов алгоритма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и этапов метода </w:t>
      </w:r>
      <w:r w:rsidRPr="0087008E">
        <w:rPr>
          <w:rFonts w:ascii="Times New Roman" w:hAnsi="Times New Roman" w:cs="Times New Roman"/>
          <w:sz w:val="28"/>
          <w:szCs w:val="28"/>
        </w:rPr>
        <w:t xml:space="preserve">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рассмотрено в</w:t>
      </w:r>
      <w:r w:rsidR="0051794B">
        <w:rPr>
          <w:rFonts w:ascii="Times New Roman" w:eastAsiaTheme="minorEastAsia" w:hAnsi="Times New Roman" w:cs="Times New Roman"/>
          <w:sz w:val="28"/>
          <w:szCs w:val="28"/>
        </w:rPr>
        <w:t xml:space="preserve"> </w:t>
      </w:r>
      <w:r w:rsidR="0051794B" w:rsidRPr="0087008E">
        <w:rPr>
          <w:rFonts w:ascii="Times New Roman" w:eastAsiaTheme="minorEastAsia" w:hAnsi="Times New Roman" w:cs="Times New Roman"/>
          <w:sz w:val="28"/>
          <w:szCs w:val="28"/>
        </w:rPr>
        <w:t>табл</w:t>
      </w:r>
      <w:r w:rsidR="003931DF">
        <w:rPr>
          <w:rFonts w:ascii="Times New Roman" w:eastAsiaTheme="minorEastAsia" w:hAnsi="Times New Roman" w:cs="Times New Roman"/>
          <w:sz w:val="28"/>
          <w:szCs w:val="28"/>
        </w:rPr>
        <w:t>ице</w:t>
      </w:r>
      <w:r w:rsidR="0051794B" w:rsidRPr="0087008E">
        <w:rPr>
          <w:rFonts w:ascii="Times New Roman" w:eastAsiaTheme="minorEastAsia" w:hAnsi="Times New Roman" w:cs="Times New Roman"/>
          <w:sz w:val="28"/>
          <w:szCs w:val="28"/>
        </w:rPr>
        <w:t xml:space="preserve"> 3.</w:t>
      </w:r>
      <w:r w:rsidR="00C244A3">
        <w:rPr>
          <w:rFonts w:ascii="Times New Roman" w:eastAsiaTheme="minorEastAsia" w:hAnsi="Times New Roman" w:cs="Times New Roman"/>
          <w:sz w:val="28"/>
          <w:szCs w:val="28"/>
        </w:rPr>
        <w:t>1</w:t>
      </w:r>
      <w:r w:rsidR="0051794B">
        <w:rPr>
          <w:rFonts w:ascii="Times New Roman" w:eastAsiaTheme="minorEastAsia"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Default="0087008E" w:rsidP="00366EC4">
      <w:pPr>
        <w:spacing w:after="0" w:line="240" w:lineRule="auto"/>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606F44C6" wp14:editId="27AE4589">
            <wp:extent cx="5667375" cy="83915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grayscl/>
                    </a:blip>
                    <a:stretch>
                      <a:fillRect/>
                    </a:stretch>
                  </pic:blipFill>
                  <pic:spPr>
                    <a:xfrm>
                      <a:off x="0" y="0"/>
                      <a:ext cx="5673600" cy="8400742"/>
                    </a:xfrm>
                    <a:prstGeom prst="rect">
                      <a:avLst/>
                    </a:prstGeom>
                  </pic:spPr>
                </pic:pic>
              </a:graphicData>
            </a:graphic>
          </wp:inline>
        </w:drawing>
      </w:r>
    </w:p>
    <w:p w:rsidR="00C35C76" w:rsidRPr="00366EC4" w:rsidRDefault="00C35C76" w:rsidP="00C368FD">
      <w:pPr>
        <w:spacing w:after="0" w:line="240" w:lineRule="auto"/>
        <w:ind w:firstLine="709"/>
        <w:jc w:val="both"/>
        <w:rPr>
          <w:rFonts w:ascii="Times New Roman" w:hAnsi="Times New Roman" w:cs="Times New Roman"/>
          <w:sz w:val="16"/>
          <w:szCs w:val="16"/>
        </w:rPr>
      </w:pPr>
    </w:p>
    <w:p w:rsidR="0087008E" w:rsidRPr="0087008E" w:rsidRDefault="003255F1" w:rsidP="00366E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3.7</w:t>
      </w:r>
      <w:r w:rsidR="0087008E" w:rsidRPr="0087008E">
        <w:rPr>
          <w:rFonts w:ascii="Times New Roman" w:hAnsi="Times New Roman" w:cs="Times New Roman"/>
          <w:sz w:val="28"/>
          <w:szCs w:val="28"/>
        </w:rPr>
        <w:t xml:space="preserve"> – Диаграмма деятельности алгоритма применения метода решения подзадачи определения субъектов информационной системы</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Таблица 3.</w:t>
      </w:r>
      <w:r w:rsidR="00C35C76">
        <w:rPr>
          <w:rFonts w:ascii="Times New Roman" w:hAnsi="Times New Roman" w:cs="Times New Roman"/>
          <w:sz w:val="28"/>
          <w:szCs w:val="28"/>
        </w:rPr>
        <w:t>1</w:t>
      </w:r>
      <w:r w:rsidRPr="0087008E">
        <w:rPr>
          <w:rFonts w:ascii="Times New Roman" w:hAnsi="Times New Roman" w:cs="Times New Roman"/>
          <w:sz w:val="28"/>
          <w:szCs w:val="28"/>
        </w:rPr>
        <w:t xml:space="preserve"> – Соответствие шагов алгоритма применения метода решения подзадачи определения субъектов информационной системы,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нормативных документов, и этапов данного метода</w:t>
      </w:r>
    </w:p>
    <w:p w:rsidR="00C35C76" w:rsidRPr="00366EC4" w:rsidRDefault="00C35C76" w:rsidP="00C368FD">
      <w:pPr>
        <w:spacing w:after="0" w:line="240" w:lineRule="auto"/>
        <w:ind w:firstLine="709"/>
        <w:jc w:val="both"/>
        <w:rPr>
          <w:rFonts w:ascii="Times New Roman" w:hAnsi="Times New Roman" w:cs="Times New Roman"/>
          <w:sz w:val="16"/>
          <w:szCs w:val="16"/>
        </w:rPr>
      </w:pPr>
    </w:p>
    <w:tbl>
      <w:tblPr>
        <w:tblStyle w:val="a9"/>
        <w:tblW w:w="0" w:type="auto"/>
        <w:tblInd w:w="164" w:type="dxa"/>
        <w:tblLook w:val="04A0" w:firstRow="1" w:lastRow="0" w:firstColumn="1" w:lastColumn="0" w:noHBand="0" w:noVBand="1"/>
      </w:tblPr>
      <w:tblGrid>
        <w:gridCol w:w="4675"/>
        <w:gridCol w:w="4900"/>
      </w:tblGrid>
      <w:tr w:rsidR="0087008E" w:rsidRPr="00366EC4" w:rsidTr="00366EC4">
        <w:tc>
          <w:tcPr>
            <w:tcW w:w="4675" w:type="dxa"/>
          </w:tcPr>
          <w:p w:rsidR="0087008E" w:rsidRPr="00366EC4" w:rsidRDefault="0087008E" w:rsidP="00C368FD">
            <w:pPr>
              <w:jc w:val="center"/>
              <w:rPr>
                <w:sz w:val="24"/>
                <w:szCs w:val="24"/>
              </w:rPr>
            </w:pPr>
            <w:r w:rsidRPr="00366EC4">
              <w:rPr>
                <w:sz w:val="24"/>
                <w:szCs w:val="24"/>
              </w:rPr>
              <w:t>Шаги алгоритма</w:t>
            </w:r>
          </w:p>
        </w:tc>
        <w:tc>
          <w:tcPr>
            <w:tcW w:w="4900" w:type="dxa"/>
          </w:tcPr>
          <w:p w:rsidR="0087008E" w:rsidRPr="00366EC4" w:rsidRDefault="0087008E" w:rsidP="00C368FD">
            <w:pPr>
              <w:jc w:val="center"/>
              <w:rPr>
                <w:sz w:val="24"/>
                <w:szCs w:val="24"/>
              </w:rPr>
            </w:pPr>
            <w:r w:rsidRPr="00366EC4">
              <w:rPr>
                <w:sz w:val="24"/>
                <w:szCs w:val="24"/>
              </w:rPr>
              <w:t>Этапы метода</w:t>
            </w:r>
          </w:p>
        </w:tc>
      </w:tr>
      <w:tr w:rsidR="0087008E" w:rsidRPr="00366EC4" w:rsidTr="00366EC4">
        <w:tc>
          <w:tcPr>
            <w:tcW w:w="4675" w:type="dxa"/>
          </w:tcPr>
          <w:p w:rsidR="0087008E" w:rsidRPr="00366EC4" w:rsidRDefault="0087008E" w:rsidP="00C368FD">
            <w:pPr>
              <w:jc w:val="both"/>
              <w:rPr>
                <w:sz w:val="24"/>
                <w:szCs w:val="24"/>
              </w:rPr>
            </w:pPr>
            <w:r w:rsidRPr="00366EC4">
              <w:rPr>
                <w:sz w:val="24"/>
                <w:szCs w:val="24"/>
              </w:rPr>
              <w:t>Шаг 1 – Шаг 6</w:t>
            </w:r>
          </w:p>
        </w:tc>
        <w:tc>
          <w:tcPr>
            <w:tcW w:w="4900" w:type="dxa"/>
          </w:tcPr>
          <w:p w:rsidR="0087008E" w:rsidRPr="00366EC4" w:rsidRDefault="0087008E" w:rsidP="00C368FD">
            <w:pPr>
              <w:jc w:val="both"/>
              <w:rPr>
                <w:sz w:val="24"/>
                <w:szCs w:val="24"/>
              </w:rPr>
            </w:pPr>
            <w:r w:rsidRPr="00366EC4">
              <w:rPr>
                <w:sz w:val="24"/>
                <w:szCs w:val="24"/>
              </w:rPr>
              <w:t>Этап 1</w:t>
            </w:r>
          </w:p>
        </w:tc>
      </w:tr>
      <w:tr w:rsidR="0087008E" w:rsidRPr="00366EC4" w:rsidTr="00366EC4">
        <w:tc>
          <w:tcPr>
            <w:tcW w:w="4675" w:type="dxa"/>
          </w:tcPr>
          <w:p w:rsidR="0087008E" w:rsidRPr="00366EC4" w:rsidRDefault="0087008E" w:rsidP="00C368FD">
            <w:pPr>
              <w:jc w:val="both"/>
              <w:rPr>
                <w:sz w:val="24"/>
                <w:szCs w:val="24"/>
              </w:rPr>
            </w:pPr>
            <w:r w:rsidRPr="00366EC4">
              <w:rPr>
                <w:sz w:val="24"/>
                <w:szCs w:val="24"/>
              </w:rPr>
              <w:t>Шаг 7 – Шаг 9</w:t>
            </w:r>
          </w:p>
        </w:tc>
        <w:tc>
          <w:tcPr>
            <w:tcW w:w="4900" w:type="dxa"/>
          </w:tcPr>
          <w:p w:rsidR="0087008E" w:rsidRPr="00366EC4" w:rsidRDefault="0087008E" w:rsidP="00C368FD">
            <w:pPr>
              <w:jc w:val="both"/>
              <w:rPr>
                <w:sz w:val="24"/>
                <w:szCs w:val="24"/>
              </w:rPr>
            </w:pPr>
            <w:r w:rsidRPr="00366EC4">
              <w:rPr>
                <w:sz w:val="24"/>
                <w:szCs w:val="24"/>
              </w:rPr>
              <w:t>Этап 2</w:t>
            </w:r>
          </w:p>
        </w:tc>
      </w:tr>
      <w:tr w:rsidR="0087008E" w:rsidRPr="00366EC4" w:rsidTr="00366EC4">
        <w:tc>
          <w:tcPr>
            <w:tcW w:w="4675" w:type="dxa"/>
          </w:tcPr>
          <w:p w:rsidR="0087008E" w:rsidRPr="00366EC4" w:rsidRDefault="0087008E" w:rsidP="00C368FD">
            <w:pPr>
              <w:jc w:val="both"/>
              <w:rPr>
                <w:sz w:val="24"/>
                <w:szCs w:val="24"/>
              </w:rPr>
            </w:pPr>
            <w:r w:rsidRPr="00366EC4">
              <w:rPr>
                <w:sz w:val="24"/>
                <w:szCs w:val="24"/>
              </w:rPr>
              <w:t>Шаг 10 – Шаг 11</w:t>
            </w:r>
          </w:p>
        </w:tc>
        <w:tc>
          <w:tcPr>
            <w:tcW w:w="4900" w:type="dxa"/>
          </w:tcPr>
          <w:p w:rsidR="0087008E" w:rsidRPr="00366EC4" w:rsidRDefault="0087008E" w:rsidP="00C368FD">
            <w:pPr>
              <w:jc w:val="both"/>
              <w:rPr>
                <w:sz w:val="24"/>
                <w:szCs w:val="24"/>
              </w:rPr>
            </w:pPr>
            <w:r w:rsidRPr="00366EC4">
              <w:rPr>
                <w:sz w:val="24"/>
                <w:szCs w:val="24"/>
              </w:rPr>
              <w:t>Этап 3</w:t>
            </w:r>
          </w:p>
        </w:tc>
      </w:tr>
      <w:tr w:rsidR="0087008E" w:rsidRPr="00366EC4" w:rsidTr="00366EC4">
        <w:tc>
          <w:tcPr>
            <w:tcW w:w="4675" w:type="dxa"/>
          </w:tcPr>
          <w:p w:rsidR="0087008E" w:rsidRPr="00366EC4" w:rsidRDefault="0087008E" w:rsidP="00C368FD">
            <w:pPr>
              <w:jc w:val="both"/>
              <w:rPr>
                <w:sz w:val="24"/>
                <w:szCs w:val="24"/>
              </w:rPr>
            </w:pPr>
            <w:r w:rsidRPr="00366EC4">
              <w:rPr>
                <w:sz w:val="24"/>
                <w:szCs w:val="24"/>
              </w:rPr>
              <w:t>Шаг 12 – Шаг 13</w:t>
            </w:r>
          </w:p>
        </w:tc>
        <w:tc>
          <w:tcPr>
            <w:tcW w:w="4900" w:type="dxa"/>
          </w:tcPr>
          <w:p w:rsidR="0087008E" w:rsidRPr="00366EC4" w:rsidRDefault="0087008E" w:rsidP="00C368FD">
            <w:pPr>
              <w:jc w:val="both"/>
              <w:rPr>
                <w:sz w:val="24"/>
                <w:szCs w:val="24"/>
              </w:rPr>
            </w:pPr>
            <w:r w:rsidRPr="00366EC4">
              <w:rPr>
                <w:sz w:val="24"/>
                <w:szCs w:val="24"/>
              </w:rPr>
              <w:t>Этап 4</w:t>
            </w:r>
          </w:p>
        </w:tc>
      </w:tr>
    </w:tbl>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Как уже отмечалось, разработанные алгоритмы описывают платформо-независимый сценарий выполнения функции решения подзадачи определения субъектов ИС, имеющих право на изменение состава содержания и взаимодействия НД. Это означает, что в ходе реализации этого сценария данные алгоритмы могут измениться с учетом особенностей платформ, применяемых разработчиками конкретной реализации информационной технологии.</w:t>
      </w:r>
    </w:p>
    <w:p w:rsidR="0051794B" w:rsidRDefault="0051794B" w:rsidP="00C368FD">
      <w:pPr>
        <w:spacing w:after="0" w:line="240" w:lineRule="auto"/>
        <w:ind w:firstLine="709"/>
        <w:jc w:val="both"/>
        <w:rPr>
          <w:rFonts w:ascii="Times New Roman" w:hAnsi="Times New Roman" w:cs="Times New Roman"/>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21" w:name="_Toc162958130"/>
      <w:r w:rsidRPr="00CF6CF0">
        <w:rPr>
          <w:rFonts w:ascii="Times New Roman" w:hAnsi="Times New Roman" w:cs="Times New Roman"/>
          <w:b/>
          <w:color w:val="auto"/>
          <w:sz w:val="28"/>
        </w:rPr>
        <w:t xml:space="preserve">3.3 Разработка алгоритмов решения подзадачи определения достоверности </w:t>
      </w:r>
      <w:r w:rsidRPr="00CF6CF0">
        <w:rPr>
          <w:rFonts w:ascii="Times New Roman" w:eastAsiaTheme="minorEastAsia" w:hAnsi="Times New Roman" w:cs="Times New Roman"/>
          <w:b/>
          <w:color w:val="auto"/>
          <w:sz w:val="28"/>
        </w:rPr>
        <w:t>базы нормативных документов</w:t>
      </w:r>
      <w:bookmarkEnd w:id="21"/>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Как показано на рис</w:t>
      </w:r>
      <w:r w:rsidR="003931DF">
        <w:rPr>
          <w:rFonts w:ascii="Times New Roman" w:hAnsi="Times New Roman" w:cs="Times New Roman"/>
          <w:sz w:val="28"/>
          <w:szCs w:val="28"/>
        </w:rPr>
        <w:t>унке</w:t>
      </w:r>
      <w:r w:rsidR="003255F1">
        <w:rPr>
          <w:rFonts w:ascii="Times New Roman" w:hAnsi="Times New Roman" w:cs="Times New Roman"/>
          <w:sz w:val="28"/>
          <w:szCs w:val="28"/>
        </w:rPr>
        <w:t xml:space="preserve"> 3.4</w:t>
      </w:r>
      <w:r w:rsidRPr="0087008E">
        <w:rPr>
          <w:rFonts w:ascii="Times New Roman" w:hAnsi="Times New Roman" w:cs="Times New Roman"/>
          <w:sz w:val="28"/>
          <w:szCs w:val="28"/>
        </w:rPr>
        <w:t xml:space="preserve">, в основе алгоритма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 xml:space="preserve"> лежит алгоритм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w:t>
      </w:r>
      <w:r w:rsidR="003E07D5">
        <w:rPr>
          <w:rFonts w:ascii="Times New Roman" w:eastAsiaTheme="minorEastAsia" w:hAnsi="Times New Roman" w:cs="Times New Roman"/>
          <w:sz w:val="28"/>
          <w:szCs w:val="28"/>
        </w:rPr>
        <w:t>, рассмотренный в подразделе</w:t>
      </w:r>
      <w:r w:rsidRPr="0087008E">
        <w:rPr>
          <w:rFonts w:ascii="Times New Roman" w:eastAsiaTheme="minorEastAsia" w:hAnsi="Times New Roman" w:cs="Times New Roman"/>
          <w:sz w:val="28"/>
          <w:szCs w:val="28"/>
        </w:rPr>
        <w:t xml:space="preserve"> 2.4. Поэтому предлагается рассматривать </w:t>
      </w:r>
      <w:r w:rsidRPr="0087008E">
        <w:rPr>
          <w:rFonts w:ascii="Times New Roman" w:hAnsi="Times New Roman" w:cs="Times New Roman"/>
          <w:sz w:val="28"/>
          <w:szCs w:val="28"/>
        </w:rPr>
        <w:t xml:space="preserve">алгоритм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 xml:space="preserve"> как совокупность двух следующих частей: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обобщенный алгоритм выполнения функции, назначение которого аналогично рассмотренному в подразд</w:t>
      </w:r>
      <w:r w:rsidR="003E07D5">
        <w:rPr>
          <w:rFonts w:ascii="Times New Roman" w:hAnsi="Times New Roman" w:cs="Times New Roman"/>
          <w:sz w:val="28"/>
          <w:szCs w:val="28"/>
        </w:rPr>
        <w:t>еле</w:t>
      </w:r>
      <w:r w:rsidRPr="0087008E">
        <w:rPr>
          <w:rFonts w:ascii="Times New Roman" w:hAnsi="Times New Roman" w:cs="Times New Roman"/>
          <w:sz w:val="28"/>
          <w:szCs w:val="28"/>
        </w:rPr>
        <w:t xml:space="preserve"> 3.2</w:t>
      </w:r>
      <w:r w:rsidR="003E07D5">
        <w:rPr>
          <w:rFonts w:ascii="Times New Roman" w:hAnsi="Times New Roman" w:cs="Times New Roman"/>
          <w:sz w:val="28"/>
          <w:szCs w:val="28"/>
        </w:rPr>
        <w:t>.</w:t>
      </w:r>
      <w:r w:rsidRPr="0087008E">
        <w:rPr>
          <w:rFonts w:ascii="Times New Roman" w:hAnsi="Times New Roman" w:cs="Times New Roman"/>
          <w:sz w:val="28"/>
          <w:szCs w:val="28"/>
        </w:rPr>
        <w:t xml:space="preserve"> назначению обобщенного алгоритма выполнения функции решения подзадачи определения субъектов ИС, имеющих право на изменение состава содержания и взаимодействия НД;</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б) алгоритм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Обобщенный алгоритм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 состоит из следующих шагов</w:t>
      </w:r>
      <w:r w:rsidR="00366EC4">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 Переменной </w:t>
      </w:r>
      <w:r w:rsidRPr="0087008E">
        <w:rPr>
          <w:rFonts w:ascii="Times New Roman" w:hAnsi="Times New Roman" w:cs="Times New Roman"/>
          <w:i/>
          <w:sz w:val="28"/>
          <w:szCs w:val="28"/>
        </w:rPr>
        <w:t>result_function_determine_authenticity</w:t>
      </w:r>
      <w:r w:rsidRPr="0087008E">
        <w:rPr>
          <w:rFonts w:ascii="Times New Roman" w:hAnsi="Times New Roman" w:cs="Times New Roman"/>
          <w:sz w:val="28"/>
          <w:szCs w:val="28"/>
        </w:rPr>
        <w:t xml:space="preserve"> присвоить значение 0, переменной </w:t>
      </w:r>
      <w:r w:rsidRPr="0087008E">
        <w:rPr>
          <w:rFonts w:ascii="Times New Roman" w:hAnsi="Times New Roman" w:cs="Times New Roman"/>
          <w:i/>
          <w:sz w:val="28"/>
          <w:szCs w:val="28"/>
        </w:rPr>
        <w:t>name_result_fda</w:t>
      </w:r>
      <w:r w:rsidRPr="0087008E">
        <w:rPr>
          <w:rFonts w:ascii="Times New Roman" w:hAnsi="Times New Roman" w:cs="Times New Roman"/>
          <w:sz w:val="28"/>
          <w:szCs w:val="28"/>
        </w:rPr>
        <w:t xml:space="preserve"> присвоить значение «Проверка достоверности начата».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Получить значения переменных </w:t>
      </w:r>
      <w:r w:rsidRPr="0087008E">
        <w:rPr>
          <w:rFonts w:ascii="Times New Roman" w:hAnsi="Times New Roman" w:cs="Times New Roman"/>
          <w:i/>
          <w:sz w:val="28"/>
          <w:szCs w:val="28"/>
        </w:rPr>
        <w:t>result_function_determine_subjects</w:t>
      </w:r>
      <w:r w:rsidRPr="0087008E">
        <w:rPr>
          <w:rFonts w:ascii="Times New Roman" w:hAnsi="Times New Roman" w:cs="Times New Roman"/>
          <w:sz w:val="28"/>
          <w:szCs w:val="28"/>
        </w:rPr>
        <w:t xml:space="preserve"> и </w:t>
      </w:r>
      <w:r w:rsidRPr="0087008E">
        <w:rPr>
          <w:rFonts w:ascii="Times New Roman" w:hAnsi="Times New Roman" w:cs="Times New Roman"/>
          <w:i/>
          <w:sz w:val="28"/>
          <w:szCs w:val="28"/>
        </w:rPr>
        <w:t>Id_document,</w:t>
      </w:r>
      <w:r w:rsidRPr="0087008E">
        <w:rPr>
          <w:rFonts w:ascii="Times New Roman" w:hAnsi="Times New Roman" w:cs="Times New Roman"/>
          <w:sz w:val="28"/>
          <w:szCs w:val="28"/>
        </w:rPr>
        <w:t xml:space="preserve"> определенные по результатам выполнения функции решения подзадачи определения субъектов ИС, имеющих право на изменение состава содержания и взаимодействия НД.</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3. Если </w:t>
      </w:r>
      <w:r w:rsidRPr="0087008E">
        <w:rPr>
          <w:rFonts w:ascii="Times New Roman" w:hAnsi="Times New Roman" w:cs="Times New Roman"/>
          <w:i/>
          <w:sz w:val="28"/>
          <w:szCs w:val="28"/>
        </w:rPr>
        <w:t>result_function_determine_subjects=0,</w:t>
      </w:r>
      <w:r w:rsidRPr="0087008E">
        <w:rPr>
          <w:rFonts w:ascii="Times New Roman" w:hAnsi="Times New Roman" w:cs="Times New Roman"/>
          <w:sz w:val="28"/>
          <w:szCs w:val="28"/>
        </w:rPr>
        <w:t xml:space="preserve"> то переменной </w:t>
      </w:r>
      <w:r w:rsidRPr="0087008E">
        <w:rPr>
          <w:rFonts w:ascii="Times New Roman" w:hAnsi="Times New Roman" w:cs="Times New Roman"/>
          <w:i/>
          <w:sz w:val="28"/>
          <w:szCs w:val="28"/>
        </w:rPr>
        <w:t>name_result_fda</w:t>
      </w:r>
      <w:r w:rsidRPr="0087008E">
        <w:rPr>
          <w:rFonts w:ascii="Times New Roman" w:hAnsi="Times New Roman" w:cs="Times New Roman"/>
          <w:sz w:val="28"/>
          <w:szCs w:val="28"/>
        </w:rPr>
        <w:t xml:space="preserve"> присвоит значение «Проверка достоверности не проводилась» и перейти на Шаг 7.</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4. Выполнить алгоритм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5. Если алгоритм, выполненный на Шаге 4, завершен успешно, то присвоить переменной </w:t>
      </w:r>
      <w:r w:rsidRPr="0087008E">
        <w:rPr>
          <w:rFonts w:ascii="Times New Roman" w:hAnsi="Times New Roman" w:cs="Times New Roman"/>
          <w:i/>
          <w:sz w:val="28"/>
          <w:szCs w:val="28"/>
        </w:rPr>
        <w:t>result_function_determine_ authenticity</w:t>
      </w:r>
      <w:r w:rsidRPr="0087008E">
        <w:rPr>
          <w:rFonts w:ascii="Times New Roman" w:hAnsi="Times New Roman" w:cs="Times New Roman"/>
          <w:sz w:val="28"/>
          <w:szCs w:val="28"/>
        </w:rPr>
        <w:t xml:space="preserve"> значение 1, а переменной </w:t>
      </w:r>
      <w:r w:rsidRPr="0087008E">
        <w:rPr>
          <w:rFonts w:ascii="Times New Roman" w:hAnsi="Times New Roman" w:cs="Times New Roman"/>
          <w:i/>
          <w:sz w:val="28"/>
          <w:szCs w:val="28"/>
        </w:rPr>
        <w:t>name_result_fda</w:t>
      </w:r>
      <w:r w:rsidRPr="0087008E">
        <w:rPr>
          <w:rFonts w:ascii="Times New Roman" w:hAnsi="Times New Roman" w:cs="Times New Roman"/>
          <w:sz w:val="28"/>
          <w:szCs w:val="28"/>
        </w:rPr>
        <w:t xml:space="preserve"> присвоить значение «Проверка достоверности выполнена успешно». После этого перейти к Шагу 7.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6. Если получено сообщение о попытке несанкционированного изменения БНД, то присвоить переменной </w:t>
      </w:r>
      <w:r w:rsidRPr="0087008E">
        <w:rPr>
          <w:rFonts w:ascii="Times New Roman" w:hAnsi="Times New Roman" w:cs="Times New Roman"/>
          <w:i/>
          <w:sz w:val="28"/>
          <w:szCs w:val="28"/>
        </w:rPr>
        <w:t>result_function_determine_ authenticity</w:t>
      </w:r>
      <w:r w:rsidRPr="0087008E">
        <w:rPr>
          <w:rFonts w:ascii="Times New Roman" w:hAnsi="Times New Roman" w:cs="Times New Roman"/>
          <w:sz w:val="28"/>
          <w:szCs w:val="28"/>
        </w:rPr>
        <w:t xml:space="preserve"> значение 0, а переменной </w:t>
      </w:r>
      <w:r w:rsidRPr="0087008E">
        <w:rPr>
          <w:rFonts w:ascii="Times New Roman" w:hAnsi="Times New Roman" w:cs="Times New Roman"/>
          <w:i/>
          <w:sz w:val="28"/>
          <w:szCs w:val="28"/>
        </w:rPr>
        <w:t>name_result_fda</w:t>
      </w:r>
      <w:r w:rsidRPr="0087008E">
        <w:rPr>
          <w:rFonts w:ascii="Times New Roman" w:hAnsi="Times New Roman" w:cs="Times New Roman"/>
          <w:sz w:val="28"/>
          <w:szCs w:val="28"/>
        </w:rPr>
        <w:t xml:space="preserve"> в зависимости от того, на каком этапе метода была обнаружена ошибка, присвоить одно из следующих значений:</w:t>
      </w:r>
    </w:p>
    <w:p w:rsidR="0087008E" w:rsidRPr="0087008E" w:rsidRDefault="0087008E" w:rsidP="00366EC4">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а) значение «Попытка несанкционированного изменения НД с идентификатором </w:t>
      </w:r>
      <w:r w:rsidRPr="0087008E">
        <w:rPr>
          <w:rFonts w:ascii="Times New Roman" w:hAnsi="Times New Roman" w:cs="Times New Roman"/>
          <w:i/>
          <w:sz w:val="28"/>
          <w:szCs w:val="28"/>
        </w:rPr>
        <w:t>Id_document</w:t>
      </w:r>
      <w:r w:rsidRPr="0087008E">
        <w:rPr>
          <w:rFonts w:ascii="Times New Roman" w:hAnsi="Times New Roman" w:cs="Times New Roman"/>
          <w:sz w:val="28"/>
          <w:szCs w:val="28"/>
        </w:rPr>
        <w:t>» (ошибка обнаружена в ходе выполнения Этапа 1 метода);</w:t>
      </w:r>
    </w:p>
    <w:p w:rsidR="0087008E" w:rsidRPr="0087008E" w:rsidRDefault="0087008E" w:rsidP="00366EC4">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б) значение «Попытка </w:t>
      </w:r>
      <w:r w:rsidRPr="0087008E">
        <w:rPr>
          <w:rFonts w:ascii="Times New Roman" w:eastAsiaTheme="minorEastAsia" w:hAnsi="Times New Roman" w:cs="Times New Roman"/>
          <w:sz w:val="28"/>
          <w:szCs w:val="28"/>
        </w:rPr>
        <w:t xml:space="preserve">нарушения достоверности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2 метода);</w:t>
      </w:r>
    </w:p>
    <w:p w:rsidR="0087008E" w:rsidRPr="0087008E" w:rsidRDefault="0087008E" w:rsidP="00366EC4">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в) значение «Попытка </w:t>
      </w:r>
      <w:r w:rsidRPr="0087008E">
        <w:rPr>
          <w:rFonts w:ascii="Times New Roman" w:eastAsiaTheme="minorEastAsia" w:hAnsi="Times New Roman" w:cs="Times New Roman"/>
          <w:sz w:val="28"/>
          <w:szCs w:val="28"/>
        </w:rPr>
        <w:t xml:space="preserve">нарушения достоверности описания возможного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3 метода);</w:t>
      </w:r>
    </w:p>
    <w:p w:rsidR="0087008E" w:rsidRPr="0087008E" w:rsidRDefault="0087008E" w:rsidP="00366EC4">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г) значение «Попытка </w:t>
      </w:r>
      <w:r w:rsidRPr="0087008E">
        <w:rPr>
          <w:rFonts w:ascii="Times New Roman" w:eastAsiaTheme="minorEastAsia" w:hAnsi="Times New Roman" w:cs="Times New Roman"/>
          <w:sz w:val="28"/>
          <w:szCs w:val="28"/>
        </w:rPr>
        <w:t xml:space="preserve">нарушения достоверности описаний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конкретными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4 метода);</w:t>
      </w:r>
    </w:p>
    <w:p w:rsidR="0087008E" w:rsidRPr="0087008E" w:rsidRDefault="0087008E" w:rsidP="00366EC4">
      <w:pPr>
        <w:spacing w:after="0" w:line="240" w:lineRule="auto"/>
        <w:ind w:firstLine="851"/>
        <w:jc w:val="both"/>
        <w:rPr>
          <w:rFonts w:ascii="Times New Roman" w:hAnsi="Times New Roman" w:cs="Times New Roman"/>
          <w:sz w:val="28"/>
          <w:szCs w:val="28"/>
        </w:rPr>
      </w:pPr>
      <w:r w:rsidRPr="0087008E">
        <w:rPr>
          <w:rFonts w:ascii="Times New Roman" w:hAnsi="Times New Roman" w:cs="Times New Roman"/>
          <w:sz w:val="28"/>
          <w:szCs w:val="28"/>
        </w:rPr>
        <w:t xml:space="preserve">д) значение «Попытка </w:t>
      </w:r>
      <w:r w:rsidRPr="0087008E">
        <w:rPr>
          <w:rFonts w:ascii="Times New Roman" w:eastAsiaTheme="minorEastAsia" w:hAnsi="Times New Roman" w:cs="Times New Roman"/>
          <w:sz w:val="28"/>
          <w:szCs w:val="28"/>
        </w:rPr>
        <w:t xml:space="preserve">нарушения достоверности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описаний конкретных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5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7. Передать значения переменных </w:t>
      </w:r>
      <w:r w:rsidRPr="0087008E">
        <w:rPr>
          <w:rFonts w:ascii="Times New Roman" w:hAnsi="Times New Roman" w:cs="Times New Roman"/>
          <w:i/>
          <w:sz w:val="28"/>
          <w:szCs w:val="28"/>
        </w:rPr>
        <w:t>result_function_determine_authenticity, Id_document</w:t>
      </w:r>
      <w:r w:rsidRPr="0087008E">
        <w:rPr>
          <w:rFonts w:ascii="Times New Roman" w:hAnsi="Times New Roman" w:cs="Times New Roman"/>
          <w:sz w:val="28"/>
          <w:szCs w:val="28"/>
        </w:rPr>
        <w:t xml:space="preserve"> и </w:t>
      </w:r>
      <w:r w:rsidRPr="0087008E">
        <w:rPr>
          <w:rFonts w:ascii="Times New Roman" w:hAnsi="Times New Roman" w:cs="Times New Roman"/>
          <w:i/>
          <w:sz w:val="28"/>
          <w:szCs w:val="28"/>
        </w:rPr>
        <w:t>name_result_fda</w:t>
      </w:r>
      <w:r w:rsidRPr="0087008E">
        <w:rPr>
          <w:rFonts w:ascii="Times New Roman" w:hAnsi="Times New Roman" w:cs="Times New Roman"/>
          <w:sz w:val="28"/>
          <w:szCs w:val="28"/>
        </w:rPr>
        <w:t xml:space="preserve"> в другие функции информационной технологии и завершить выполнение алгоритма.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Диаграмма деятельности обобщенного алгоритма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 xml:space="preserve"> приведена на рис</w:t>
      </w:r>
      <w:r w:rsidR="003931DF">
        <w:rPr>
          <w:rFonts w:ascii="Times New Roman" w:hAnsi="Times New Roman" w:cs="Times New Roman"/>
          <w:sz w:val="28"/>
          <w:szCs w:val="28"/>
        </w:rPr>
        <w:t xml:space="preserve">унке </w:t>
      </w:r>
      <w:r w:rsidR="003255F1">
        <w:rPr>
          <w:rFonts w:ascii="Times New Roman" w:hAnsi="Times New Roman" w:cs="Times New Roman"/>
          <w:sz w:val="28"/>
          <w:szCs w:val="28"/>
        </w:rPr>
        <w:t>3.8</w:t>
      </w:r>
      <w:r w:rsidRPr="0087008E">
        <w:rPr>
          <w:rFonts w:ascii="Times New Roman" w:hAnsi="Times New Roman" w:cs="Times New Roman"/>
          <w:sz w:val="28"/>
          <w:szCs w:val="28"/>
        </w:rPr>
        <w:t>.</w:t>
      </w:r>
    </w:p>
    <w:p w:rsid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Алгоритм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состоит из следующих шагов.</w:t>
      </w:r>
    </w:p>
    <w:p w:rsidR="00366EC4" w:rsidRPr="0087008E" w:rsidRDefault="00366EC4" w:rsidP="00C368FD">
      <w:pPr>
        <w:spacing w:after="0" w:line="240" w:lineRule="auto"/>
        <w:ind w:firstLine="709"/>
        <w:jc w:val="both"/>
        <w:rPr>
          <w:rFonts w:ascii="Times New Roman" w:eastAsiaTheme="minorEastAsia" w:hAnsi="Times New Roman" w:cs="Times New Roman"/>
          <w:sz w:val="28"/>
          <w:szCs w:val="28"/>
        </w:rPr>
      </w:pPr>
    </w:p>
    <w:p w:rsidR="0087008E" w:rsidRPr="0087008E" w:rsidRDefault="00864F05" w:rsidP="00C368F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AE57EF" wp14:editId="32704A63">
            <wp:extent cx="6105525" cy="5943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Безымянный 2.jpg"/>
                    <pic:cNvPicPr/>
                  </pic:nvPicPr>
                  <pic:blipFill rotWithShape="1">
                    <a:blip r:embed="rId113">
                      <a:extLst>
                        <a:ext uri="{28A0092B-C50C-407E-A947-70E740481C1C}">
                          <a14:useLocalDpi xmlns:a14="http://schemas.microsoft.com/office/drawing/2010/main" val="0"/>
                        </a:ext>
                      </a:extLst>
                    </a:blip>
                    <a:srcRect r="25296"/>
                    <a:stretch/>
                  </pic:blipFill>
                  <pic:spPr bwMode="auto">
                    <a:xfrm>
                      <a:off x="0" y="0"/>
                      <a:ext cx="6131145" cy="5968541"/>
                    </a:xfrm>
                    <a:prstGeom prst="rect">
                      <a:avLst/>
                    </a:prstGeom>
                    <a:ln>
                      <a:noFill/>
                    </a:ln>
                    <a:extLst>
                      <a:ext uri="{53640926-AAD7-44D8-BBD7-CCE9431645EC}">
                        <a14:shadowObscured xmlns:a14="http://schemas.microsoft.com/office/drawing/2010/main"/>
                      </a:ext>
                    </a:extLst>
                  </pic:spPr>
                </pic:pic>
              </a:graphicData>
            </a:graphic>
          </wp:inline>
        </w:drawing>
      </w:r>
    </w:p>
    <w:p w:rsidR="00941BF0" w:rsidRPr="00366EC4" w:rsidRDefault="00941BF0" w:rsidP="00C368FD">
      <w:pPr>
        <w:spacing w:after="0" w:line="240" w:lineRule="auto"/>
        <w:ind w:firstLine="709"/>
        <w:jc w:val="center"/>
        <w:rPr>
          <w:rFonts w:ascii="Times New Roman" w:hAnsi="Times New Roman" w:cs="Times New Roman"/>
          <w:sz w:val="16"/>
          <w:szCs w:val="16"/>
        </w:rPr>
      </w:pPr>
    </w:p>
    <w:p w:rsidR="0087008E" w:rsidRPr="0087008E" w:rsidRDefault="003255F1" w:rsidP="00366E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3.8</w:t>
      </w:r>
      <w:r w:rsidR="0087008E" w:rsidRPr="0087008E">
        <w:rPr>
          <w:rFonts w:ascii="Times New Roman" w:hAnsi="Times New Roman" w:cs="Times New Roman"/>
          <w:sz w:val="28"/>
          <w:szCs w:val="28"/>
        </w:rPr>
        <w:t xml:space="preserve"> – Диаграмма деятельности обобщенного алгоритма выполнения функции решения подзадачи определения достоверности состава, содержания и взаимодействия нормативного документа</w:t>
      </w:r>
      <w:r w:rsidR="0087008E" w:rsidRPr="0087008E">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с другими нормативными документами из базы нормативных документов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 Определить значения переменных </w:t>
      </w:r>
      <w:r w:rsidRPr="0087008E">
        <w:rPr>
          <w:rFonts w:ascii="Times New Roman" w:hAnsi="Times New Roman" w:cs="Times New Roman"/>
          <w:i/>
          <w:sz w:val="28"/>
          <w:szCs w:val="28"/>
        </w:rPr>
        <w:t>rec_number=0</w:t>
      </w:r>
      <w:r w:rsidRPr="0087008E">
        <w:rPr>
          <w:rFonts w:ascii="Times New Roman" w:hAnsi="Times New Roman" w:cs="Times New Roman"/>
          <w:sz w:val="28"/>
          <w:szCs w:val="28"/>
        </w:rPr>
        <w:t xml:space="preserve">, </w:t>
      </w:r>
      <w:r w:rsidRPr="0087008E">
        <w:rPr>
          <w:rFonts w:ascii="Times New Roman" w:eastAsiaTheme="minorEastAsia" w:hAnsi="Times New Roman" w:cs="Times New Roman"/>
          <w:i/>
          <w:sz w:val="28"/>
          <w:szCs w:val="28"/>
        </w:rPr>
        <w:t>stage_number=0, time_trans=«».</w:t>
      </w:r>
    </w:p>
    <w:p w:rsidR="0059024D" w:rsidRPr="0087008E" w:rsidRDefault="0059024D"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Установить значение переменной </w:t>
      </w:r>
      <w:r w:rsidRPr="0087008E">
        <w:rPr>
          <w:rFonts w:ascii="Times New Roman" w:hAnsi="Times New Roman" w:cs="Times New Roman"/>
          <w:i/>
          <w:sz w:val="28"/>
          <w:szCs w:val="28"/>
        </w:rPr>
        <w:t>rec_number</w:t>
      </w:r>
      <w:r w:rsidRPr="0087008E">
        <w:rPr>
          <w:rFonts w:ascii="Times New Roman" w:hAnsi="Times New Roman" w:cs="Times New Roman"/>
          <w:sz w:val="28"/>
          <w:szCs w:val="28"/>
        </w:rPr>
        <w:t xml:space="preserve"> как количество записей в </w:t>
      </w:r>
      <w:r w:rsidRPr="0087008E">
        <w:rPr>
          <w:rFonts w:ascii="Times New Roman" w:eastAsiaTheme="minorEastAsia" w:hAnsi="Times New Roman" w:cs="Times New Roman"/>
          <w:sz w:val="28"/>
          <w:szCs w:val="28"/>
        </w:rPr>
        <w:t xml:space="preserve">БНД, для которых выполняется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hAnsi="Times New Roman" w:cs="Times New Roman"/>
          <w:i/>
          <w:sz w:val="28"/>
          <w:szCs w:val="28"/>
        </w:rPr>
        <w:t>Id_document</w:t>
      </w:r>
      <w:r w:rsidRPr="0087008E">
        <w:rPr>
          <w:rFonts w:ascii="Times New Roman" w:eastAsiaTheme="minorEastAsia" w:hAnsi="Times New Roman" w:cs="Times New Roman"/>
          <w:sz w:val="28"/>
          <w:szCs w:val="28"/>
        </w:rPr>
        <w:t>.</w:t>
      </w:r>
    </w:p>
    <w:p w:rsidR="0059024D" w:rsidRPr="0087008E" w:rsidRDefault="0059024D"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3. Если </w:t>
      </w:r>
      <w:r w:rsidRPr="0087008E">
        <w:rPr>
          <w:rFonts w:ascii="Times New Roman" w:hAnsi="Times New Roman" w:cs="Times New Roman"/>
          <w:i/>
          <w:sz w:val="28"/>
          <w:szCs w:val="28"/>
        </w:rPr>
        <w:t>rec_number=0</w:t>
      </w:r>
      <w:r w:rsidRPr="0087008E">
        <w:rPr>
          <w:rFonts w:ascii="Times New Roman" w:eastAsiaTheme="minorEastAsia" w:hAnsi="Times New Roman" w:cs="Times New Roman"/>
          <w:sz w:val="28"/>
          <w:szCs w:val="28"/>
        </w:rPr>
        <w:t xml:space="preserve">, то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1 и перейти к Шагу 19.</w:t>
      </w:r>
    </w:p>
    <w:p w:rsidR="0059024D" w:rsidRPr="0087008E" w:rsidRDefault="0059024D"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4. Установить значение переменной </w:t>
      </w:r>
      <w:r w:rsidRPr="0087008E">
        <w:rPr>
          <w:rFonts w:ascii="Times New Roman" w:eastAsiaTheme="minorEastAsia" w:hAnsi="Times New Roman" w:cs="Times New Roman"/>
          <w:i/>
          <w:sz w:val="28"/>
          <w:szCs w:val="28"/>
        </w:rPr>
        <w:t>time_trans</w:t>
      </w:r>
      <w:r w:rsidRPr="0087008E">
        <w:rPr>
          <w:rFonts w:ascii="Times New Roman" w:eastAsiaTheme="minorEastAsia" w:hAnsi="Times New Roman" w:cs="Times New Roman"/>
          <w:sz w:val="28"/>
          <w:szCs w:val="28"/>
        </w:rPr>
        <w:t xml:space="preserve"> как текущую дату и время.</w:t>
      </w:r>
    </w:p>
    <w:p w:rsidR="0059024D" w:rsidRDefault="0059024D" w:rsidP="00C368FD">
      <w:pPr>
        <w:spacing w:after="0" w:line="240" w:lineRule="auto"/>
        <w:ind w:firstLine="709"/>
        <w:jc w:val="both"/>
        <w:rPr>
          <w:rFonts w:ascii="Times New Roman" w:eastAsiaTheme="minorEastAsia" w:hAnsi="Times New Roman" w:cs="Times New Roman"/>
          <w:i/>
          <w:spacing w:val="-4"/>
          <w:sz w:val="28"/>
          <w:szCs w:val="28"/>
        </w:rPr>
      </w:pPr>
      <w:r w:rsidRPr="0087008E">
        <w:rPr>
          <w:rFonts w:ascii="Times New Roman" w:hAnsi="Times New Roman" w:cs="Times New Roman"/>
          <w:sz w:val="28"/>
          <w:szCs w:val="28"/>
        </w:rPr>
        <w:t xml:space="preserve">Шаг 5. </w:t>
      </w:r>
      <w:r w:rsidRPr="0087008E">
        <w:rPr>
          <w:rFonts w:ascii="Times New Roman" w:eastAsiaTheme="minorEastAsia" w:hAnsi="Times New Roman" w:cs="Times New Roman"/>
          <w:sz w:val="28"/>
          <w:szCs w:val="28"/>
        </w:rPr>
        <w:t xml:space="preserve">Сформировать массив записей </w:t>
      </w:r>
      <w:r w:rsidRPr="0087008E">
        <w:rPr>
          <w:rFonts w:ascii="Times New Roman" w:eastAsiaTheme="minorEastAsia" w:hAnsi="Times New Roman" w:cs="Times New Roman"/>
          <w:i/>
          <w:sz w:val="28"/>
          <w:szCs w:val="28"/>
        </w:rPr>
        <w:t>array_serv</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Описание_сервисов_ИС.Id_документа.</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6. Если условие </w:t>
      </w:r>
      <w:r w:rsidRPr="0087008E">
        <w:rPr>
          <w:rFonts w:ascii="Times New Roman" w:eastAsiaTheme="minorEastAsia" w:hAnsi="Times New Roman" w:cs="Times New Roman"/>
          <w:i/>
          <w:sz w:val="28"/>
          <w:szCs w:val="28"/>
        </w:rPr>
        <w:t>(array_serv.Срок_начала_актуальности &lt; time_trans) &amp; (array_serv.Срок_окончания_актуальности = «»)</w:t>
      </w:r>
      <w:r w:rsidRPr="0087008E">
        <w:rPr>
          <w:rFonts w:ascii="Times New Roman" w:eastAsiaTheme="minorEastAsia" w:hAnsi="Times New Roman" w:cs="Times New Roman"/>
          <w:sz w:val="28"/>
          <w:szCs w:val="28"/>
        </w:rPr>
        <w:t xml:space="preserve"> не выполняется, то перейти к Шагу</w:t>
      </w:r>
      <w:r w:rsidRPr="0087008E">
        <w:rPr>
          <w:rFonts w:ascii="Times New Roman" w:eastAsiaTheme="minorEastAsia" w:hAnsi="Times New Roman" w:cs="Times New Roman"/>
          <w:color w:val="FF0000"/>
          <w:sz w:val="28"/>
          <w:szCs w:val="28"/>
        </w:rPr>
        <w:t xml:space="preserve"> </w:t>
      </w:r>
      <w:r w:rsidRPr="0087008E">
        <w:rPr>
          <w:rFonts w:ascii="Times New Roman" w:eastAsiaTheme="minorEastAsia" w:hAnsi="Times New Roman" w:cs="Times New Roman"/>
          <w:sz w:val="28"/>
          <w:szCs w:val="28"/>
        </w:rPr>
        <w:t>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7. Сформировать массив записей </w:t>
      </w:r>
      <w:r w:rsidRPr="0087008E">
        <w:rPr>
          <w:rFonts w:ascii="Times New Roman" w:eastAsiaTheme="minorEastAsia" w:hAnsi="Times New Roman" w:cs="Times New Roman"/>
          <w:i/>
          <w:sz w:val="28"/>
          <w:szCs w:val="28"/>
        </w:rPr>
        <w:t>array_cons</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Описание_состава_НД.Id_документа.</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8.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array_cons</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10.</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9. Принять значение переменной </w:t>
      </w:r>
      <w:r w:rsidRPr="0087008E">
        <w:rPr>
          <w:rFonts w:ascii="Times New Roman" w:eastAsiaTheme="minorEastAsia" w:hAnsi="Times New Roman" w:cs="Times New Roman"/>
          <w:i/>
          <w:sz w:val="28"/>
          <w:szCs w:val="28"/>
        </w:rPr>
        <w:t>stage_number=2</w:t>
      </w:r>
      <w:r w:rsidRPr="0087008E">
        <w:rPr>
          <w:rFonts w:ascii="Times New Roman" w:eastAsiaTheme="minorEastAsia" w:hAnsi="Times New Roman" w:cs="Times New Roman"/>
          <w:sz w:val="28"/>
          <w:szCs w:val="28"/>
        </w:rPr>
        <w:t xml:space="preserve"> и перейти к Шагу</w:t>
      </w:r>
      <w:r w:rsidR="00366EC4">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10. Сформировать массив записей </w:t>
      </w:r>
      <w:r w:rsidRPr="0087008E">
        <w:rPr>
          <w:rFonts w:ascii="Times New Roman" w:eastAsiaTheme="minorEastAsia" w:hAnsi="Times New Roman" w:cs="Times New Roman"/>
          <w:i/>
          <w:sz w:val="28"/>
          <w:szCs w:val="28"/>
        </w:rPr>
        <w:t>array_cont</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Описание_содержания_НД.Id_документа.</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11.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array_cont</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13.</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12. Принять значение переменной </w:t>
      </w:r>
      <w:r w:rsidRPr="0087008E">
        <w:rPr>
          <w:rFonts w:ascii="Times New Roman" w:eastAsiaTheme="minorEastAsia" w:hAnsi="Times New Roman" w:cs="Times New Roman"/>
          <w:i/>
          <w:sz w:val="28"/>
          <w:szCs w:val="28"/>
        </w:rPr>
        <w:t>stage_number=3</w:t>
      </w:r>
      <w:r w:rsidRPr="0087008E">
        <w:rPr>
          <w:rFonts w:ascii="Times New Roman" w:eastAsiaTheme="minorEastAsia" w:hAnsi="Times New Roman" w:cs="Times New Roman"/>
          <w:sz w:val="28"/>
          <w:szCs w:val="28"/>
        </w:rPr>
        <w:t xml:space="preserve"> и перейти к Шагу</w:t>
      </w:r>
      <w:r w:rsidR="00366EC4">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13. Сформировать массив записей </w:t>
      </w:r>
      <w:r w:rsidRPr="0087008E">
        <w:rPr>
          <w:rFonts w:ascii="Times New Roman" w:eastAsiaTheme="minorEastAsia" w:hAnsi="Times New Roman" w:cs="Times New Roman"/>
          <w:i/>
          <w:sz w:val="28"/>
          <w:szCs w:val="28"/>
        </w:rPr>
        <w:t>array_rel</w:t>
      </w:r>
      <w:r w:rsidRPr="0087008E">
        <w:rPr>
          <w:rFonts w:ascii="Times New Roman" w:eastAsiaTheme="minorEastAsia" w:hAnsi="Times New Roman" w:cs="Times New Roman"/>
          <w:sz w:val="28"/>
          <w:szCs w:val="28"/>
        </w:rPr>
        <w:t>, для которых справедливо условие (</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 xml:space="preserve">Описание_связей_НД.Id_документа_начала_связи) или </w:t>
      </w:r>
      <w:r w:rsidRPr="0087008E">
        <w:rPr>
          <w:rFonts w:ascii="Times New Roman" w:eastAsiaTheme="minorEastAsia" w:hAnsi="Times New Roman" w:cs="Times New Roman"/>
          <w:sz w:val="28"/>
          <w:szCs w:val="28"/>
        </w:rPr>
        <w:t>(</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Описание_связей_НД.Id_документа_окончания_связи).</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14.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array_rel</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16.</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15. Принять значение переменной </w:t>
      </w:r>
      <w:r w:rsidRPr="0087008E">
        <w:rPr>
          <w:rFonts w:ascii="Times New Roman" w:eastAsiaTheme="minorEastAsia" w:hAnsi="Times New Roman" w:cs="Times New Roman"/>
          <w:i/>
          <w:sz w:val="28"/>
          <w:szCs w:val="28"/>
        </w:rPr>
        <w:t>stage_number=4</w:t>
      </w:r>
      <w:r w:rsidRPr="0087008E">
        <w:rPr>
          <w:rFonts w:ascii="Times New Roman" w:eastAsiaTheme="minorEastAsia" w:hAnsi="Times New Roman" w:cs="Times New Roman"/>
          <w:sz w:val="28"/>
          <w:szCs w:val="28"/>
        </w:rPr>
        <w:t xml:space="preserve"> и перейти к Шагу</w:t>
      </w:r>
      <w:r w:rsidR="00366EC4">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16. Сформировать массив записей </w:t>
      </w:r>
      <w:r w:rsidRPr="0087008E">
        <w:rPr>
          <w:rFonts w:ascii="Times New Roman" w:eastAsiaTheme="minorEastAsia" w:hAnsi="Times New Roman" w:cs="Times New Roman"/>
          <w:i/>
          <w:sz w:val="28"/>
          <w:szCs w:val="28"/>
        </w:rPr>
        <w:t>array_ident</w:t>
      </w:r>
      <w:r w:rsidRPr="0087008E">
        <w:rPr>
          <w:rFonts w:ascii="Times New Roman" w:eastAsiaTheme="minorEastAsia" w:hAnsi="Times New Roman" w:cs="Times New Roman"/>
          <w:sz w:val="28"/>
          <w:szCs w:val="28"/>
        </w:rPr>
        <w:t>, для которых справедливо условие (</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Описание_тождественности_НД.Id_базового_документа).</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17.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array_ident</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19.</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18. Принять значение переменной </w:t>
      </w:r>
      <w:r w:rsidRPr="0087008E">
        <w:rPr>
          <w:rFonts w:ascii="Times New Roman" w:eastAsiaTheme="minorEastAsia" w:hAnsi="Times New Roman" w:cs="Times New Roman"/>
          <w:i/>
          <w:sz w:val="28"/>
          <w:szCs w:val="28"/>
        </w:rPr>
        <w:t>stage_number=5</w:t>
      </w:r>
      <w:r w:rsidRPr="0087008E">
        <w:rPr>
          <w:rFonts w:ascii="Times New Roman" w:eastAsiaTheme="minorEastAsia" w:hAnsi="Times New Roman" w:cs="Times New Roman"/>
          <w:sz w:val="28"/>
          <w:szCs w:val="28"/>
        </w:rPr>
        <w:t xml:space="preserve"> и перейти к Шагу</w:t>
      </w:r>
      <w:r w:rsidR="00366EC4">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19.</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19. Передать значение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в </w:t>
      </w:r>
      <w:r w:rsidRPr="0087008E">
        <w:rPr>
          <w:rFonts w:ascii="Times New Roman" w:hAnsi="Times New Roman" w:cs="Times New Roman"/>
          <w:sz w:val="28"/>
          <w:szCs w:val="28"/>
        </w:rPr>
        <w:t xml:space="preserve">обобщенный алгоритм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 состоит из следующих шагов.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Диаграмма деятельности алгоритма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приведена на рис</w:t>
      </w:r>
      <w:r w:rsidR="003931DF">
        <w:rPr>
          <w:rFonts w:ascii="Times New Roman" w:eastAsiaTheme="minorEastAsia" w:hAnsi="Times New Roman" w:cs="Times New Roman"/>
          <w:sz w:val="28"/>
          <w:szCs w:val="28"/>
        </w:rPr>
        <w:t>унке</w:t>
      </w:r>
      <w:r w:rsidR="003255F1">
        <w:rPr>
          <w:rFonts w:ascii="Times New Roman" w:eastAsiaTheme="minorEastAsia" w:hAnsi="Times New Roman" w:cs="Times New Roman"/>
          <w:sz w:val="28"/>
          <w:szCs w:val="28"/>
        </w:rPr>
        <w:t xml:space="preserve"> 3.9</w:t>
      </w:r>
      <w:r w:rsidRPr="0087008E">
        <w:rPr>
          <w:rFonts w:ascii="Times New Roman" w:eastAsiaTheme="minorEastAsia"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 </w:t>
      </w:r>
    </w:p>
    <w:p w:rsidR="0087008E" w:rsidRPr="0087008E" w:rsidRDefault="0087008E" w:rsidP="00366EC4">
      <w:pPr>
        <w:spacing w:after="0" w:line="240" w:lineRule="auto"/>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18E27449" wp14:editId="4293D076">
            <wp:extent cx="6000750" cy="79152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grayscl/>
                    </a:blip>
                    <a:stretch>
                      <a:fillRect/>
                    </a:stretch>
                  </pic:blipFill>
                  <pic:spPr>
                    <a:xfrm>
                      <a:off x="0" y="0"/>
                      <a:ext cx="6032570" cy="7957247"/>
                    </a:xfrm>
                    <a:prstGeom prst="rect">
                      <a:avLst/>
                    </a:prstGeom>
                  </pic:spPr>
                </pic:pic>
              </a:graphicData>
            </a:graphic>
          </wp:inline>
        </w:drawing>
      </w:r>
    </w:p>
    <w:p w:rsidR="0087008E" w:rsidRPr="00366EC4" w:rsidRDefault="0087008E" w:rsidP="00C368FD">
      <w:pPr>
        <w:spacing w:after="0" w:line="240" w:lineRule="auto"/>
        <w:ind w:firstLine="709"/>
        <w:jc w:val="center"/>
        <w:rPr>
          <w:rFonts w:ascii="Times New Roman" w:hAnsi="Times New Roman" w:cs="Times New Roman"/>
          <w:sz w:val="16"/>
          <w:szCs w:val="16"/>
        </w:rPr>
      </w:pPr>
    </w:p>
    <w:p w:rsidR="0087008E" w:rsidRPr="0087008E" w:rsidRDefault="003255F1" w:rsidP="00366E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3.9</w:t>
      </w:r>
      <w:r w:rsidR="0087008E" w:rsidRPr="0087008E">
        <w:rPr>
          <w:rFonts w:ascii="Times New Roman" w:hAnsi="Times New Roman" w:cs="Times New Roman"/>
          <w:sz w:val="28"/>
          <w:szCs w:val="28"/>
        </w:rPr>
        <w:t xml:space="preserve"> – Диаграмма деятельности алгоритма применения метода решения подзадачи определения достоверности </w:t>
      </w:r>
    </w:p>
    <w:p w:rsidR="0059024D" w:rsidRPr="0087008E" w:rsidRDefault="0059024D" w:rsidP="00A04D0A">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Соответствие шагов алгоритма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и этапов данного метода рассмотрено в табл</w:t>
      </w:r>
      <w:r>
        <w:rPr>
          <w:rFonts w:ascii="Times New Roman" w:eastAsiaTheme="minorEastAsia" w:hAnsi="Times New Roman" w:cs="Times New Roman"/>
          <w:sz w:val="28"/>
          <w:szCs w:val="28"/>
        </w:rPr>
        <w:t>ице</w:t>
      </w:r>
      <w:r w:rsidRPr="0087008E">
        <w:rPr>
          <w:rFonts w:ascii="Times New Roman" w:eastAsiaTheme="minorEastAsia" w:hAnsi="Times New Roman" w:cs="Times New Roman"/>
          <w:sz w:val="28"/>
          <w:szCs w:val="28"/>
        </w:rPr>
        <w:t xml:space="preserve"> 3.2.</w:t>
      </w:r>
    </w:p>
    <w:p w:rsidR="0059024D" w:rsidRDefault="0059024D" w:rsidP="00A04D0A">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Для удобства определения предикаты Этапов 2, 3 и 4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разделены в алгоритме на ряд меньших предикатов. При этом вначале проверяется достоверность сервиса, через который пытаются изменить состав, содержание, взаимодействие или тождественность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(Шаги 5 и 6), поскольку данная проверка является составной частью всех упомянутых выше предикатов.</w:t>
      </w:r>
      <w:r w:rsidRPr="0087008E">
        <w:rPr>
          <w:rFonts w:ascii="Times New Roman" w:hAnsi="Times New Roman" w:cs="Times New Roman"/>
          <w:sz w:val="28"/>
          <w:szCs w:val="28"/>
        </w:rPr>
        <w:t xml:space="preserve"> </w:t>
      </w:r>
    </w:p>
    <w:p w:rsidR="0059024D" w:rsidRDefault="0059024D" w:rsidP="00C368FD">
      <w:pPr>
        <w:spacing w:after="0" w:line="240" w:lineRule="auto"/>
        <w:jc w:val="both"/>
        <w:rPr>
          <w:rFonts w:ascii="Times New Roman" w:hAnsi="Times New Roman" w:cs="Times New Roman"/>
          <w:sz w:val="28"/>
          <w:szCs w:val="28"/>
        </w:rPr>
      </w:pPr>
    </w:p>
    <w:p w:rsidR="0087008E"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Таблица 3.2 – Соответствие шагов алгоритма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нормативного документа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нормативными документами из базы нормативных документов предприятия за период актуальности данного нормативного документа в рамках базы нормативных документов предприятия и этапов данного метода</w:t>
      </w:r>
    </w:p>
    <w:p w:rsidR="00C35C76" w:rsidRPr="00A04D0A" w:rsidRDefault="00C35C76" w:rsidP="00A04D0A">
      <w:pPr>
        <w:spacing w:after="0" w:line="240" w:lineRule="auto"/>
        <w:jc w:val="right"/>
        <w:rPr>
          <w:rFonts w:ascii="Times New Roman" w:hAnsi="Times New Roman" w:cs="Times New Roman"/>
          <w:sz w:val="16"/>
          <w:szCs w:val="16"/>
        </w:rPr>
      </w:pPr>
    </w:p>
    <w:tbl>
      <w:tblPr>
        <w:tblStyle w:val="a9"/>
        <w:tblW w:w="0" w:type="auto"/>
        <w:tblInd w:w="178" w:type="dxa"/>
        <w:tblLook w:val="04A0" w:firstRow="1" w:lastRow="0" w:firstColumn="1" w:lastColumn="0" w:noHBand="0" w:noVBand="1"/>
      </w:tblPr>
      <w:tblGrid>
        <w:gridCol w:w="4661"/>
        <w:gridCol w:w="4942"/>
      </w:tblGrid>
      <w:tr w:rsidR="0087008E" w:rsidRPr="00A04D0A" w:rsidTr="00A04D0A">
        <w:tc>
          <w:tcPr>
            <w:tcW w:w="4661" w:type="dxa"/>
          </w:tcPr>
          <w:p w:rsidR="0087008E" w:rsidRPr="00A04D0A" w:rsidRDefault="0087008E" w:rsidP="00C368FD">
            <w:pPr>
              <w:jc w:val="center"/>
              <w:rPr>
                <w:sz w:val="24"/>
                <w:szCs w:val="24"/>
              </w:rPr>
            </w:pPr>
            <w:r w:rsidRPr="00A04D0A">
              <w:rPr>
                <w:sz w:val="24"/>
                <w:szCs w:val="24"/>
              </w:rPr>
              <w:t>Шаги алгоритма</w:t>
            </w:r>
          </w:p>
        </w:tc>
        <w:tc>
          <w:tcPr>
            <w:tcW w:w="4942" w:type="dxa"/>
          </w:tcPr>
          <w:p w:rsidR="0087008E" w:rsidRPr="00A04D0A" w:rsidRDefault="0087008E" w:rsidP="00C368FD">
            <w:pPr>
              <w:jc w:val="center"/>
              <w:rPr>
                <w:sz w:val="24"/>
                <w:szCs w:val="24"/>
              </w:rPr>
            </w:pPr>
            <w:r w:rsidRPr="00A04D0A">
              <w:rPr>
                <w:sz w:val="24"/>
                <w:szCs w:val="24"/>
              </w:rPr>
              <w:t>Этапы метода</w:t>
            </w:r>
          </w:p>
        </w:tc>
      </w:tr>
      <w:tr w:rsidR="0087008E" w:rsidRPr="00A04D0A" w:rsidTr="00A04D0A">
        <w:tc>
          <w:tcPr>
            <w:tcW w:w="4661" w:type="dxa"/>
          </w:tcPr>
          <w:p w:rsidR="0087008E" w:rsidRPr="00A04D0A" w:rsidRDefault="0087008E" w:rsidP="00C368FD">
            <w:pPr>
              <w:jc w:val="both"/>
              <w:rPr>
                <w:sz w:val="24"/>
                <w:szCs w:val="24"/>
              </w:rPr>
            </w:pPr>
            <w:r w:rsidRPr="00A04D0A">
              <w:rPr>
                <w:sz w:val="24"/>
                <w:szCs w:val="24"/>
              </w:rPr>
              <w:t>Шаг 1 – Шаг 3</w:t>
            </w:r>
          </w:p>
        </w:tc>
        <w:tc>
          <w:tcPr>
            <w:tcW w:w="4942" w:type="dxa"/>
          </w:tcPr>
          <w:p w:rsidR="0087008E" w:rsidRPr="00A04D0A" w:rsidRDefault="0087008E" w:rsidP="00C368FD">
            <w:pPr>
              <w:jc w:val="both"/>
              <w:rPr>
                <w:sz w:val="24"/>
                <w:szCs w:val="24"/>
              </w:rPr>
            </w:pPr>
            <w:r w:rsidRPr="00A04D0A">
              <w:rPr>
                <w:sz w:val="24"/>
                <w:szCs w:val="24"/>
              </w:rPr>
              <w:t>Этап 1</w:t>
            </w:r>
          </w:p>
        </w:tc>
      </w:tr>
      <w:tr w:rsidR="0087008E" w:rsidRPr="00A04D0A" w:rsidTr="00A04D0A">
        <w:tc>
          <w:tcPr>
            <w:tcW w:w="4661" w:type="dxa"/>
          </w:tcPr>
          <w:p w:rsidR="0087008E" w:rsidRPr="00A04D0A" w:rsidRDefault="0087008E" w:rsidP="00C368FD">
            <w:pPr>
              <w:jc w:val="both"/>
              <w:rPr>
                <w:sz w:val="24"/>
                <w:szCs w:val="24"/>
              </w:rPr>
            </w:pPr>
            <w:r w:rsidRPr="00A04D0A">
              <w:rPr>
                <w:sz w:val="24"/>
                <w:szCs w:val="24"/>
              </w:rPr>
              <w:t>Шаг 4 – Шаг 9</w:t>
            </w:r>
          </w:p>
        </w:tc>
        <w:tc>
          <w:tcPr>
            <w:tcW w:w="4942" w:type="dxa"/>
          </w:tcPr>
          <w:p w:rsidR="0087008E" w:rsidRPr="00A04D0A" w:rsidRDefault="0087008E" w:rsidP="00C368FD">
            <w:pPr>
              <w:jc w:val="both"/>
              <w:rPr>
                <w:sz w:val="24"/>
                <w:szCs w:val="24"/>
              </w:rPr>
            </w:pPr>
            <w:r w:rsidRPr="00A04D0A">
              <w:rPr>
                <w:sz w:val="24"/>
                <w:szCs w:val="24"/>
              </w:rPr>
              <w:t>Этап 2</w:t>
            </w:r>
          </w:p>
        </w:tc>
      </w:tr>
      <w:tr w:rsidR="0087008E" w:rsidRPr="00A04D0A" w:rsidTr="00A04D0A">
        <w:tc>
          <w:tcPr>
            <w:tcW w:w="4661" w:type="dxa"/>
          </w:tcPr>
          <w:p w:rsidR="0087008E" w:rsidRPr="00A04D0A" w:rsidRDefault="0087008E" w:rsidP="00C368FD">
            <w:pPr>
              <w:jc w:val="both"/>
              <w:rPr>
                <w:sz w:val="24"/>
                <w:szCs w:val="24"/>
              </w:rPr>
            </w:pPr>
            <w:r w:rsidRPr="00A04D0A">
              <w:rPr>
                <w:sz w:val="24"/>
                <w:szCs w:val="24"/>
              </w:rPr>
              <w:t>Шаг 10 – Шаг 12</w:t>
            </w:r>
          </w:p>
        </w:tc>
        <w:tc>
          <w:tcPr>
            <w:tcW w:w="4942" w:type="dxa"/>
          </w:tcPr>
          <w:p w:rsidR="0087008E" w:rsidRPr="00A04D0A" w:rsidRDefault="0087008E" w:rsidP="00C368FD">
            <w:pPr>
              <w:jc w:val="both"/>
              <w:rPr>
                <w:sz w:val="24"/>
                <w:szCs w:val="24"/>
              </w:rPr>
            </w:pPr>
            <w:r w:rsidRPr="00A04D0A">
              <w:rPr>
                <w:sz w:val="24"/>
                <w:szCs w:val="24"/>
              </w:rPr>
              <w:t>Этап 3</w:t>
            </w:r>
          </w:p>
        </w:tc>
      </w:tr>
      <w:tr w:rsidR="0087008E" w:rsidRPr="00A04D0A" w:rsidTr="00A04D0A">
        <w:tc>
          <w:tcPr>
            <w:tcW w:w="4661" w:type="dxa"/>
          </w:tcPr>
          <w:p w:rsidR="0087008E" w:rsidRPr="00A04D0A" w:rsidRDefault="0087008E" w:rsidP="00C368FD">
            <w:pPr>
              <w:jc w:val="both"/>
              <w:rPr>
                <w:sz w:val="24"/>
                <w:szCs w:val="24"/>
              </w:rPr>
            </w:pPr>
            <w:r w:rsidRPr="00A04D0A">
              <w:rPr>
                <w:sz w:val="24"/>
                <w:szCs w:val="24"/>
              </w:rPr>
              <w:t>Шаг 13 – Шаг 15</w:t>
            </w:r>
          </w:p>
        </w:tc>
        <w:tc>
          <w:tcPr>
            <w:tcW w:w="4942" w:type="dxa"/>
          </w:tcPr>
          <w:p w:rsidR="0087008E" w:rsidRPr="00A04D0A" w:rsidRDefault="0087008E" w:rsidP="00C368FD">
            <w:pPr>
              <w:jc w:val="both"/>
              <w:rPr>
                <w:sz w:val="24"/>
                <w:szCs w:val="24"/>
              </w:rPr>
            </w:pPr>
            <w:r w:rsidRPr="00A04D0A">
              <w:rPr>
                <w:sz w:val="24"/>
                <w:szCs w:val="24"/>
              </w:rPr>
              <w:t>Этап 4</w:t>
            </w:r>
          </w:p>
        </w:tc>
      </w:tr>
      <w:tr w:rsidR="0087008E" w:rsidRPr="00A04D0A" w:rsidTr="00A04D0A">
        <w:tc>
          <w:tcPr>
            <w:tcW w:w="4661" w:type="dxa"/>
          </w:tcPr>
          <w:p w:rsidR="0087008E" w:rsidRPr="00A04D0A" w:rsidRDefault="0087008E" w:rsidP="00C368FD">
            <w:pPr>
              <w:jc w:val="both"/>
              <w:rPr>
                <w:sz w:val="24"/>
                <w:szCs w:val="24"/>
              </w:rPr>
            </w:pPr>
            <w:r w:rsidRPr="00A04D0A">
              <w:rPr>
                <w:sz w:val="24"/>
                <w:szCs w:val="24"/>
              </w:rPr>
              <w:t>Шаг 16 – Шаг 19</w:t>
            </w:r>
          </w:p>
        </w:tc>
        <w:tc>
          <w:tcPr>
            <w:tcW w:w="4942" w:type="dxa"/>
          </w:tcPr>
          <w:p w:rsidR="0087008E" w:rsidRPr="00A04D0A" w:rsidRDefault="0087008E" w:rsidP="00C368FD">
            <w:pPr>
              <w:jc w:val="both"/>
              <w:rPr>
                <w:sz w:val="24"/>
                <w:szCs w:val="24"/>
              </w:rPr>
            </w:pPr>
            <w:r w:rsidRPr="00A04D0A">
              <w:rPr>
                <w:sz w:val="24"/>
                <w:szCs w:val="24"/>
              </w:rPr>
              <w:t>Этап 5</w:t>
            </w:r>
          </w:p>
        </w:tc>
      </w:tr>
    </w:tbl>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Далее проверяется достоверность </w:t>
      </w:r>
      <w:r w:rsidRPr="0087008E">
        <w:rPr>
          <w:rFonts w:ascii="Times New Roman" w:eastAsiaTheme="minorEastAsia" w:hAnsi="Times New Roman" w:cs="Times New Roman"/>
          <w:sz w:val="28"/>
          <w:szCs w:val="28"/>
        </w:rPr>
        <w:t xml:space="preserve">описаний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(Шаги 7, 8 и 9). После</w:t>
      </w:r>
      <w:r w:rsidRPr="0087008E">
        <w:rPr>
          <w:rFonts w:ascii="Times New Roman" w:hAnsi="Times New Roman" w:cs="Times New Roman"/>
          <w:sz w:val="28"/>
          <w:szCs w:val="28"/>
        </w:rPr>
        <w:t xml:space="preserve"> этого проверяется достоверность возможного содержания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(Шаги 10, 11 и 12). После</w:t>
      </w:r>
      <w:r w:rsidRPr="0087008E">
        <w:rPr>
          <w:rFonts w:ascii="Times New Roman" w:hAnsi="Times New Roman" w:cs="Times New Roman"/>
          <w:sz w:val="28"/>
          <w:szCs w:val="28"/>
        </w:rPr>
        <w:t xml:space="preserve"> этого проверяется достоверность возможного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(Шаги 13, 14 и 15). После</w:t>
      </w:r>
      <w:r w:rsidRPr="0087008E">
        <w:rPr>
          <w:rFonts w:ascii="Times New Roman" w:hAnsi="Times New Roman" w:cs="Times New Roman"/>
          <w:sz w:val="28"/>
          <w:szCs w:val="28"/>
        </w:rPr>
        <w:t xml:space="preserve"> этого проверяется достоверность тождественности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другим НД (Шаги 16, 17 и 18).</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Конкретный вид предложенных в данном подразделе алгоритмов может меняться измениться с учетом особенностей платформ, применяемых разработчиками конкретной реализации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22" w:name="_Toc162958131"/>
      <w:r w:rsidRPr="00CF6CF0">
        <w:rPr>
          <w:rFonts w:ascii="Times New Roman" w:hAnsi="Times New Roman" w:cs="Times New Roman"/>
          <w:b/>
          <w:color w:val="auto"/>
          <w:sz w:val="28"/>
        </w:rPr>
        <w:t xml:space="preserve">3.4 Разработка алгоритмов решения подзадачи определения неизменности </w:t>
      </w:r>
      <w:r w:rsidRPr="00CF6CF0">
        <w:rPr>
          <w:rFonts w:ascii="Times New Roman" w:eastAsiaTheme="minorEastAsia" w:hAnsi="Times New Roman" w:cs="Times New Roman"/>
          <w:b/>
          <w:color w:val="auto"/>
          <w:sz w:val="28"/>
        </w:rPr>
        <w:t>базы нормативных документов</w:t>
      </w:r>
      <w:bookmarkEnd w:id="22"/>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Как показано на рис</w:t>
      </w:r>
      <w:r w:rsidR="003931DF">
        <w:rPr>
          <w:rFonts w:ascii="Times New Roman" w:hAnsi="Times New Roman" w:cs="Times New Roman"/>
          <w:sz w:val="28"/>
          <w:szCs w:val="28"/>
        </w:rPr>
        <w:t>унке</w:t>
      </w:r>
      <w:r w:rsidR="003255F1">
        <w:rPr>
          <w:rFonts w:ascii="Times New Roman" w:hAnsi="Times New Roman" w:cs="Times New Roman"/>
          <w:sz w:val="28"/>
          <w:szCs w:val="28"/>
        </w:rPr>
        <w:t xml:space="preserve"> 3.4</w:t>
      </w:r>
      <w:r w:rsidRPr="0087008E">
        <w:rPr>
          <w:rFonts w:ascii="Times New Roman" w:hAnsi="Times New Roman" w:cs="Times New Roman"/>
          <w:sz w:val="28"/>
          <w:szCs w:val="28"/>
        </w:rPr>
        <w:t xml:space="preserve">, в основе алгоритма выполнения функции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r w:rsidRPr="0087008E">
        <w:rPr>
          <w:rFonts w:ascii="Times New Roman" w:hAnsi="Times New Roman" w:cs="Times New Roman"/>
          <w:sz w:val="28"/>
          <w:szCs w:val="28"/>
        </w:rPr>
        <w:t xml:space="preserve"> лежит алгоритм применения метода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r w:rsidR="003E07D5">
        <w:rPr>
          <w:rFonts w:ascii="Times New Roman" w:eastAsiaTheme="minorEastAsia" w:hAnsi="Times New Roman" w:cs="Times New Roman"/>
          <w:sz w:val="28"/>
          <w:szCs w:val="28"/>
        </w:rPr>
        <w:t>, рассмотренный в подразделе</w:t>
      </w:r>
      <w:r w:rsidRPr="0087008E">
        <w:rPr>
          <w:rFonts w:ascii="Times New Roman" w:eastAsiaTheme="minorEastAsia" w:hAnsi="Times New Roman" w:cs="Times New Roman"/>
          <w:sz w:val="28"/>
          <w:szCs w:val="28"/>
        </w:rPr>
        <w:t xml:space="preserve">  2.2. Поэтому предлагается рассматривать </w:t>
      </w:r>
      <w:r w:rsidRPr="0087008E">
        <w:rPr>
          <w:rFonts w:ascii="Times New Roman" w:hAnsi="Times New Roman" w:cs="Times New Roman"/>
          <w:sz w:val="28"/>
          <w:szCs w:val="28"/>
        </w:rPr>
        <w:t xml:space="preserve">алгоритм выполнения функции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r w:rsidRPr="0087008E">
        <w:rPr>
          <w:rFonts w:ascii="Times New Roman" w:hAnsi="Times New Roman" w:cs="Times New Roman"/>
          <w:sz w:val="28"/>
          <w:szCs w:val="28"/>
        </w:rPr>
        <w:t xml:space="preserve"> как совокупность двух следующих частей: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а) обобщенный алгоритм выполнения функции, назначение которого аналогично рассмотренным в подразд</w:t>
      </w:r>
      <w:r w:rsidR="003E07D5">
        <w:rPr>
          <w:rFonts w:ascii="Times New Roman" w:hAnsi="Times New Roman" w:cs="Times New Roman"/>
          <w:sz w:val="28"/>
          <w:szCs w:val="28"/>
        </w:rPr>
        <w:t>еле</w:t>
      </w:r>
      <w:r w:rsidRPr="0087008E">
        <w:rPr>
          <w:rFonts w:ascii="Times New Roman" w:hAnsi="Times New Roman" w:cs="Times New Roman"/>
          <w:sz w:val="28"/>
          <w:szCs w:val="28"/>
        </w:rPr>
        <w:t xml:space="preserve"> 3.2 и подраз</w:t>
      </w:r>
      <w:r w:rsidR="003E07D5">
        <w:rPr>
          <w:rFonts w:ascii="Times New Roman" w:hAnsi="Times New Roman" w:cs="Times New Roman"/>
          <w:sz w:val="28"/>
          <w:szCs w:val="28"/>
        </w:rPr>
        <w:t>деле</w:t>
      </w:r>
      <w:r w:rsidRPr="0087008E">
        <w:rPr>
          <w:rFonts w:ascii="Times New Roman" w:hAnsi="Times New Roman" w:cs="Times New Roman"/>
          <w:sz w:val="28"/>
          <w:szCs w:val="28"/>
        </w:rPr>
        <w:t xml:space="preserve"> 3.3 назначениям обобщенных алгоритмов выполнения функций решения соответствующих подзадач;</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б) алгоритм применения метода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Обобщенный алгоритм выполнения функции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r w:rsidRPr="0087008E">
        <w:rPr>
          <w:rFonts w:ascii="Times New Roman" w:hAnsi="Times New Roman" w:cs="Times New Roman"/>
          <w:sz w:val="28"/>
          <w:szCs w:val="28"/>
        </w:rPr>
        <w:t xml:space="preserve"> состоит из следующих шагов.</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 Переменной </w:t>
      </w:r>
      <w:r w:rsidRPr="0087008E">
        <w:rPr>
          <w:rFonts w:ascii="Times New Roman" w:hAnsi="Times New Roman" w:cs="Times New Roman"/>
          <w:i/>
          <w:sz w:val="28"/>
          <w:szCs w:val="28"/>
        </w:rPr>
        <w:t>result_function_determine_immutability</w:t>
      </w:r>
      <w:r w:rsidRPr="0087008E">
        <w:rPr>
          <w:rFonts w:ascii="Times New Roman" w:hAnsi="Times New Roman" w:cs="Times New Roman"/>
          <w:sz w:val="28"/>
          <w:szCs w:val="28"/>
        </w:rPr>
        <w:t xml:space="preserve"> присвоить значение 0, переменной </w:t>
      </w:r>
      <w:r w:rsidRPr="0087008E">
        <w:rPr>
          <w:rFonts w:ascii="Times New Roman" w:hAnsi="Times New Roman" w:cs="Times New Roman"/>
          <w:i/>
          <w:sz w:val="28"/>
          <w:szCs w:val="28"/>
        </w:rPr>
        <w:t>name_result_fdi</w:t>
      </w:r>
      <w:r w:rsidRPr="0087008E">
        <w:rPr>
          <w:rFonts w:ascii="Times New Roman" w:hAnsi="Times New Roman" w:cs="Times New Roman"/>
          <w:sz w:val="28"/>
          <w:szCs w:val="28"/>
        </w:rPr>
        <w:t xml:space="preserve"> присвоить значение «Проверка неизменности начата».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Получить значения переменных </w:t>
      </w:r>
      <w:r w:rsidRPr="0087008E">
        <w:rPr>
          <w:rFonts w:ascii="Times New Roman" w:hAnsi="Times New Roman" w:cs="Times New Roman"/>
          <w:i/>
          <w:sz w:val="28"/>
          <w:szCs w:val="28"/>
        </w:rPr>
        <w:t>result_function_determine_authenticity</w:t>
      </w:r>
      <w:r w:rsidRPr="0087008E">
        <w:rPr>
          <w:rFonts w:ascii="Times New Roman" w:hAnsi="Times New Roman" w:cs="Times New Roman"/>
          <w:sz w:val="28"/>
          <w:szCs w:val="28"/>
        </w:rPr>
        <w:t xml:space="preserve"> и </w:t>
      </w:r>
      <w:r w:rsidRPr="0087008E">
        <w:rPr>
          <w:rFonts w:ascii="Times New Roman" w:hAnsi="Times New Roman" w:cs="Times New Roman"/>
          <w:i/>
          <w:sz w:val="28"/>
          <w:szCs w:val="28"/>
        </w:rPr>
        <w:t>Id_document,</w:t>
      </w:r>
      <w:r w:rsidRPr="0087008E">
        <w:rPr>
          <w:rFonts w:ascii="Times New Roman" w:hAnsi="Times New Roman" w:cs="Times New Roman"/>
          <w:sz w:val="28"/>
          <w:szCs w:val="28"/>
        </w:rPr>
        <w:t xml:space="preserve"> определенные по результатам выполнения функции решения подзадачи определения достоверности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w:t>
      </w:r>
      <w:r w:rsidRPr="0087008E">
        <w:rPr>
          <w:rFonts w:ascii="Times New Roman" w:hAnsi="Times New Roman" w:cs="Times New Roman"/>
          <w:sz w:val="28"/>
          <w:szCs w:val="28"/>
        </w:rPr>
        <w:t>.</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3. Если </w:t>
      </w:r>
      <w:r w:rsidRPr="0087008E">
        <w:rPr>
          <w:rFonts w:ascii="Times New Roman" w:hAnsi="Times New Roman" w:cs="Times New Roman"/>
          <w:i/>
          <w:sz w:val="28"/>
          <w:szCs w:val="28"/>
        </w:rPr>
        <w:t>result_function_determine_ authenticity =0,</w:t>
      </w:r>
      <w:r w:rsidRPr="0087008E">
        <w:rPr>
          <w:rFonts w:ascii="Times New Roman" w:hAnsi="Times New Roman" w:cs="Times New Roman"/>
          <w:sz w:val="28"/>
          <w:szCs w:val="28"/>
        </w:rPr>
        <w:t xml:space="preserve"> то переменной </w:t>
      </w:r>
      <w:r w:rsidRPr="0087008E">
        <w:rPr>
          <w:rFonts w:ascii="Times New Roman" w:hAnsi="Times New Roman" w:cs="Times New Roman"/>
          <w:i/>
          <w:sz w:val="28"/>
          <w:szCs w:val="28"/>
        </w:rPr>
        <w:t>name_result_fdi</w:t>
      </w:r>
      <w:r w:rsidRPr="0087008E">
        <w:rPr>
          <w:rFonts w:ascii="Times New Roman" w:hAnsi="Times New Roman" w:cs="Times New Roman"/>
          <w:sz w:val="28"/>
          <w:szCs w:val="28"/>
        </w:rPr>
        <w:t xml:space="preserve"> присвоит значение «Проверка незименности не проводилась» и перейти на Шаг 7.</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4. Выполнить алгоритм применения метода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5. Если алгоритм, выполненный на Шаге 4, завершен успешно, то присвоить переменной </w:t>
      </w:r>
      <w:r w:rsidRPr="0087008E">
        <w:rPr>
          <w:rFonts w:ascii="Times New Roman" w:hAnsi="Times New Roman" w:cs="Times New Roman"/>
          <w:i/>
          <w:sz w:val="28"/>
          <w:szCs w:val="28"/>
        </w:rPr>
        <w:t>result_function_determine_immutability</w:t>
      </w:r>
      <w:r w:rsidRPr="0087008E">
        <w:rPr>
          <w:rFonts w:ascii="Times New Roman" w:hAnsi="Times New Roman" w:cs="Times New Roman"/>
          <w:sz w:val="28"/>
          <w:szCs w:val="28"/>
        </w:rPr>
        <w:t xml:space="preserve"> значение 1, а переменной </w:t>
      </w:r>
      <w:r w:rsidRPr="0087008E">
        <w:rPr>
          <w:rFonts w:ascii="Times New Roman" w:hAnsi="Times New Roman" w:cs="Times New Roman"/>
          <w:i/>
          <w:sz w:val="28"/>
          <w:szCs w:val="28"/>
        </w:rPr>
        <w:t>name_result_fdi</w:t>
      </w:r>
      <w:r w:rsidRPr="0087008E">
        <w:rPr>
          <w:rFonts w:ascii="Times New Roman" w:hAnsi="Times New Roman" w:cs="Times New Roman"/>
          <w:sz w:val="28"/>
          <w:szCs w:val="28"/>
        </w:rPr>
        <w:t xml:space="preserve"> присвоить значение «Проверка достоверности выполнена успешно». После этого перейти к Шагу 7.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6. Если получено сообщение о попытке несанкционированного изменения БНД, то присвоить переменной </w:t>
      </w:r>
      <w:r w:rsidRPr="0087008E">
        <w:rPr>
          <w:rFonts w:ascii="Times New Roman" w:hAnsi="Times New Roman" w:cs="Times New Roman"/>
          <w:i/>
          <w:sz w:val="28"/>
          <w:szCs w:val="28"/>
        </w:rPr>
        <w:t>result_function_determine_immutability</w:t>
      </w:r>
      <w:r w:rsidRPr="0087008E">
        <w:rPr>
          <w:rFonts w:ascii="Times New Roman" w:hAnsi="Times New Roman" w:cs="Times New Roman"/>
          <w:sz w:val="28"/>
          <w:szCs w:val="28"/>
        </w:rPr>
        <w:t xml:space="preserve"> значение 0, а переменной </w:t>
      </w:r>
      <w:r w:rsidRPr="0087008E">
        <w:rPr>
          <w:rFonts w:ascii="Times New Roman" w:hAnsi="Times New Roman" w:cs="Times New Roman"/>
          <w:i/>
          <w:sz w:val="28"/>
          <w:szCs w:val="28"/>
        </w:rPr>
        <w:t>name_result_fdi</w:t>
      </w:r>
      <w:r w:rsidRPr="0087008E">
        <w:rPr>
          <w:rFonts w:ascii="Times New Roman" w:hAnsi="Times New Roman" w:cs="Times New Roman"/>
          <w:sz w:val="28"/>
          <w:szCs w:val="28"/>
        </w:rPr>
        <w:t xml:space="preserve"> в зависимости от того, на каком этапе метода была обнаружена ошибка, присвоить одно из следующих значений:</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а) значение «Попытка несанкционированного изменения НД с идентификатором </w:t>
      </w:r>
      <w:r w:rsidRPr="0087008E">
        <w:rPr>
          <w:rFonts w:ascii="Times New Roman" w:hAnsi="Times New Roman" w:cs="Times New Roman"/>
          <w:i/>
          <w:sz w:val="28"/>
          <w:szCs w:val="28"/>
        </w:rPr>
        <w:t>Id_document</w:t>
      </w:r>
      <w:r w:rsidRPr="0087008E">
        <w:rPr>
          <w:rFonts w:ascii="Times New Roman" w:hAnsi="Times New Roman" w:cs="Times New Roman"/>
          <w:sz w:val="28"/>
          <w:szCs w:val="28"/>
        </w:rPr>
        <w:t>» (ошибка обнаружена в ходе выполнения Этапа 1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б) значение «Попытка </w:t>
      </w:r>
      <w:r w:rsidRPr="0087008E">
        <w:rPr>
          <w:rFonts w:ascii="Times New Roman" w:eastAsiaTheme="minorEastAsia" w:hAnsi="Times New Roman" w:cs="Times New Roman"/>
          <w:sz w:val="28"/>
          <w:szCs w:val="28"/>
        </w:rPr>
        <w:t xml:space="preserve">нарушения неизменности описания состава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2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в) значение «Попытка </w:t>
      </w:r>
      <w:r w:rsidRPr="0087008E">
        <w:rPr>
          <w:rFonts w:ascii="Times New Roman" w:eastAsiaTheme="minorEastAsia" w:hAnsi="Times New Roman" w:cs="Times New Roman"/>
          <w:sz w:val="28"/>
          <w:szCs w:val="28"/>
        </w:rPr>
        <w:t xml:space="preserve">нарушения неизменности описания возможного содержания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3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г) значение «Попытка </w:t>
      </w:r>
      <w:r w:rsidRPr="0087008E">
        <w:rPr>
          <w:rFonts w:ascii="Times New Roman" w:eastAsiaTheme="minorEastAsia" w:hAnsi="Times New Roman" w:cs="Times New Roman"/>
          <w:sz w:val="28"/>
          <w:szCs w:val="28"/>
        </w:rPr>
        <w:t xml:space="preserve">нарушения неизменности описаний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конкретными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4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 значение «Попытка </w:t>
      </w:r>
      <w:r w:rsidRPr="0087008E">
        <w:rPr>
          <w:rFonts w:ascii="Times New Roman" w:eastAsiaTheme="minorEastAsia" w:hAnsi="Times New Roman" w:cs="Times New Roman"/>
          <w:sz w:val="28"/>
          <w:szCs w:val="28"/>
        </w:rPr>
        <w:t xml:space="preserve">нарушения неизменности тождественности описаний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и описаний конкретных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oMath>
      <w:r w:rsidRPr="0087008E">
        <w:rPr>
          <w:rFonts w:ascii="Times New Roman" w:eastAsiaTheme="minorEastAsia" w:hAnsi="Times New Roman" w:cs="Times New Roman"/>
          <w:sz w:val="28"/>
          <w:szCs w:val="28"/>
        </w:rPr>
        <w:t xml:space="preserve"> в БНД предприятия</w:t>
      </w:r>
      <w:r w:rsidRPr="0087008E">
        <w:rPr>
          <w:rFonts w:ascii="Times New Roman" w:hAnsi="Times New Roman" w:cs="Times New Roman"/>
          <w:sz w:val="28"/>
          <w:szCs w:val="28"/>
        </w:rPr>
        <w:t>» (ошибка обнаружена в ходе выполнения Этапа 5 метода).</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7. Передать значения переменных </w:t>
      </w:r>
      <w:r w:rsidRPr="0087008E">
        <w:rPr>
          <w:rFonts w:ascii="Times New Roman" w:hAnsi="Times New Roman" w:cs="Times New Roman"/>
          <w:i/>
          <w:sz w:val="28"/>
          <w:szCs w:val="28"/>
        </w:rPr>
        <w:t>result_function_determine_immutability, Id_document</w:t>
      </w:r>
      <w:r w:rsidRPr="0087008E">
        <w:rPr>
          <w:rFonts w:ascii="Times New Roman" w:hAnsi="Times New Roman" w:cs="Times New Roman"/>
          <w:sz w:val="28"/>
          <w:szCs w:val="28"/>
        </w:rPr>
        <w:t xml:space="preserve"> и </w:t>
      </w:r>
      <w:r w:rsidRPr="0087008E">
        <w:rPr>
          <w:rFonts w:ascii="Times New Roman" w:hAnsi="Times New Roman" w:cs="Times New Roman"/>
          <w:i/>
          <w:sz w:val="28"/>
          <w:szCs w:val="28"/>
        </w:rPr>
        <w:t>name_result_fdi</w:t>
      </w:r>
      <w:r w:rsidRPr="0087008E">
        <w:rPr>
          <w:rFonts w:ascii="Times New Roman" w:hAnsi="Times New Roman" w:cs="Times New Roman"/>
          <w:sz w:val="28"/>
          <w:szCs w:val="28"/>
        </w:rPr>
        <w:t xml:space="preserve"> в другие функции информационной технологии и завершить выполнение алгоритма. </w:t>
      </w:r>
    </w:p>
    <w:p w:rsidR="0051794B" w:rsidRPr="0087008E" w:rsidRDefault="0051794B" w:rsidP="00C368FD">
      <w:pPr>
        <w:spacing w:after="0" w:line="240" w:lineRule="auto"/>
        <w:ind w:firstLine="709"/>
        <w:jc w:val="both"/>
        <w:rPr>
          <w:rFonts w:ascii="Times New Roman" w:hAnsi="Times New Roman" w:cs="Times New Roman"/>
          <w:sz w:val="28"/>
          <w:szCs w:val="28"/>
        </w:rPr>
      </w:pPr>
    </w:p>
    <w:p w:rsidR="0087008E" w:rsidRPr="0087008E" w:rsidRDefault="00864F05" w:rsidP="00C368F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B124B2" wp14:editId="15D994BD">
            <wp:extent cx="6076950" cy="61626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Безымянный 3.jpg"/>
                    <pic:cNvPicPr/>
                  </pic:nvPicPr>
                  <pic:blipFill rotWithShape="1">
                    <a:blip r:embed="rId115">
                      <a:extLst>
                        <a:ext uri="{28A0092B-C50C-407E-A947-70E740481C1C}">
                          <a14:useLocalDpi xmlns:a14="http://schemas.microsoft.com/office/drawing/2010/main" val="0"/>
                        </a:ext>
                      </a:extLst>
                    </a:blip>
                    <a:srcRect r="28423"/>
                    <a:stretch/>
                  </pic:blipFill>
                  <pic:spPr bwMode="auto">
                    <a:xfrm>
                      <a:off x="0" y="0"/>
                      <a:ext cx="6095281" cy="6181265"/>
                    </a:xfrm>
                    <a:prstGeom prst="rect">
                      <a:avLst/>
                    </a:prstGeom>
                    <a:ln>
                      <a:noFill/>
                    </a:ln>
                    <a:extLst>
                      <a:ext uri="{53640926-AAD7-44D8-BBD7-CCE9431645EC}">
                        <a14:shadowObscured xmlns:a14="http://schemas.microsoft.com/office/drawing/2010/main"/>
                      </a:ext>
                    </a:extLst>
                  </pic:spPr>
                </pic:pic>
              </a:graphicData>
            </a:graphic>
          </wp:inline>
        </w:drawing>
      </w:r>
    </w:p>
    <w:p w:rsidR="0087008E" w:rsidRPr="00A04D0A" w:rsidRDefault="0087008E" w:rsidP="00C368FD">
      <w:pPr>
        <w:spacing w:after="0" w:line="240" w:lineRule="auto"/>
        <w:ind w:firstLine="709"/>
        <w:jc w:val="both"/>
        <w:rPr>
          <w:rFonts w:ascii="Times New Roman" w:hAnsi="Times New Roman" w:cs="Times New Roman"/>
          <w:sz w:val="16"/>
          <w:szCs w:val="16"/>
        </w:rPr>
      </w:pPr>
    </w:p>
    <w:p w:rsidR="0087008E" w:rsidRPr="0087008E" w:rsidRDefault="003255F1" w:rsidP="00C368F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3.10</w:t>
      </w:r>
      <w:r w:rsidR="0087008E" w:rsidRPr="0087008E">
        <w:rPr>
          <w:rFonts w:ascii="Times New Roman" w:hAnsi="Times New Roman" w:cs="Times New Roman"/>
          <w:sz w:val="28"/>
          <w:szCs w:val="28"/>
        </w:rPr>
        <w:t xml:space="preserve"> – Диаграмма деятельности обобщенного алгоритма выполнения функции решения подзадачи определения неизменности состава, содержания и взаимодействия </w:t>
      </w:r>
      <w:r w:rsidR="0087008E" w:rsidRPr="0087008E">
        <w:rPr>
          <w:rFonts w:ascii="Times New Roman" w:eastAsiaTheme="minorEastAsia" w:hAnsi="Times New Roman" w:cs="Times New Roman"/>
          <w:sz w:val="28"/>
          <w:szCs w:val="28"/>
        </w:rPr>
        <w:t xml:space="preserve">нормативного документа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87008E" w:rsidRPr="0087008E">
        <w:rPr>
          <w:rFonts w:ascii="Times New Roman" w:eastAsiaTheme="minorEastAsia" w:hAnsi="Times New Roman" w:cs="Times New Roman"/>
          <w:sz w:val="28"/>
          <w:szCs w:val="28"/>
        </w:rPr>
        <w:t xml:space="preserve"> в рамках базы нормативных документов предприятия</w:t>
      </w:r>
    </w:p>
    <w:p w:rsidR="00A04D0A" w:rsidRPr="0087008E" w:rsidRDefault="00A04D0A" w:rsidP="00A04D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3.10 приведена, </w:t>
      </w:r>
      <w:r w:rsidRPr="0087008E">
        <w:rPr>
          <w:rFonts w:ascii="Times New Roman" w:hAnsi="Times New Roman" w:cs="Times New Roman"/>
          <w:sz w:val="28"/>
          <w:szCs w:val="28"/>
        </w:rPr>
        <w:t xml:space="preserve">диаграмма деятельности обобщенного алгоритма выполнения функции решения подзадачи определения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r w:rsidRPr="0087008E">
        <w:rPr>
          <w:rFonts w:ascii="Times New Roman" w:hAnsi="Times New Roman" w:cs="Times New Roman"/>
          <w:sz w:val="28"/>
          <w:szCs w:val="28"/>
        </w:rPr>
        <w:t>.</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hAnsi="Times New Roman" w:cs="Times New Roman"/>
          <w:sz w:val="28"/>
          <w:szCs w:val="28"/>
        </w:rPr>
        <w:t xml:space="preserve">Алгоритм применения метода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состоит из следующих шагов.</w:t>
      </w:r>
    </w:p>
    <w:p w:rsidR="00A04D0A" w:rsidRPr="0087008E" w:rsidRDefault="00A04D0A" w:rsidP="00A04D0A">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 Определить значения переменных </w:t>
      </w:r>
      <w:r w:rsidRPr="0087008E">
        <w:rPr>
          <w:rFonts w:ascii="Times New Roman" w:hAnsi="Times New Roman" w:cs="Times New Roman"/>
          <w:i/>
          <w:sz w:val="28"/>
          <w:szCs w:val="28"/>
        </w:rPr>
        <w:t>rec_number=0</w:t>
      </w:r>
      <w:r w:rsidRPr="0087008E">
        <w:rPr>
          <w:rFonts w:ascii="Times New Roman" w:hAnsi="Times New Roman" w:cs="Times New Roman"/>
          <w:sz w:val="28"/>
          <w:szCs w:val="28"/>
        </w:rPr>
        <w:t xml:space="preserve">, </w:t>
      </w:r>
      <w:r w:rsidRPr="0087008E">
        <w:rPr>
          <w:rFonts w:ascii="Times New Roman" w:eastAsiaTheme="minorEastAsia" w:hAnsi="Times New Roman" w:cs="Times New Roman"/>
          <w:i/>
          <w:sz w:val="28"/>
          <w:szCs w:val="28"/>
        </w:rPr>
        <w:t>stage_number=0, time_trans=«».</w:t>
      </w:r>
    </w:p>
    <w:p w:rsidR="00A04D0A" w:rsidRPr="0087008E" w:rsidRDefault="00A04D0A" w:rsidP="00A04D0A">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2. Установить значение переменной </w:t>
      </w:r>
      <w:r w:rsidRPr="0087008E">
        <w:rPr>
          <w:rFonts w:ascii="Times New Roman" w:hAnsi="Times New Roman" w:cs="Times New Roman"/>
          <w:i/>
          <w:sz w:val="28"/>
          <w:szCs w:val="28"/>
        </w:rPr>
        <w:t>rec_number</w:t>
      </w:r>
      <w:r w:rsidRPr="0087008E">
        <w:rPr>
          <w:rFonts w:ascii="Times New Roman" w:hAnsi="Times New Roman" w:cs="Times New Roman"/>
          <w:sz w:val="28"/>
          <w:szCs w:val="28"/>
        </w:rPr>
        <w:t xml:space="preserve"> как количество записей в </w:t>
      </w:r>
      <w:r w:rsidRPr="0087008E">
        <w:rPr>
          <w:rFonts w:ascii="Times New Roman" w:eastAsiaTheme="minorEastAsia" w:hAnsi="Times New Roman" w:cs="Times New Roman"/>
          <w:sz w:val="28"/>
          <w:szCs w:val="28"/>
        </w:rPr>
        <w:t xml:space="preserve">БНД, для которых выполняется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hAnsi="Times New Roman" w:cs="Times New Roman"/>
          <w:i/>
          <w:sz w:val="28"/>
          <w:szCs w:val="28"/>
        </w:rPr>
        <w:t>Id_document</w:t>
      </w:r>
      <w:r w:rsidRPr="0087008E">
        <w:rPr>
          <w:rFonts w:ascii="Times New Roman" w:eastAsiaTheme="minorEastAsia" w:hAnsi="Times New Roman" w:cs="Times New Roman"/>
          <w:sz w:val="28"/>
          <w:szCs w:val="28"/>
        </w:rPr>
        <w:t>.</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3. Если </w:t>
      </w:r>
      <w:r w:rsidRPr="0087008E">
        <w:rPr>
          <w:rFonts w:ascii="Times New Roman" w:hAnsi="Times New Roman" w:cs="Times New Roman"/>
          <w:i/>
          <w:sz w:val="28"/>
          <w:szCs w:val="28"/>
        </w:rPr>
        <w:t>rec_number=0</w:t>
      </w:r>
      <w:r w:rsidRPr="0087008E">
        <w:rPr>
          <w:rFonts w:ascii="Times New Roman" w:eastAsiaTheme="minorEastAsia" w:hAnsi="Times New Roman" w:cs="Times New Roman"/>
          <w:sz w:val="28"/>
          <w:szCs w:val="28"/>
        </w:rPr>
        <w:t xml:space="preserve">, то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присвоить значение 1 и перейти к Шагу 18.</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4. Установить значение переменной </w:t>
      </w:r>
      <w:r w:rsidRPr="0087008E">
        <w:rPr>
          <w:rFonts w:ascii="Times New Roman" w:eastAsiaTheme="minorEastAsia" w:hAnsi="Times New Roman" w:cs="Times New Roman"/>
          <w:i/>
          <w:sz w:val="28"/>
          <w:szCs w:val="28"/>
        </w:rPr>
        <w:t>time_trans</w:t>
      </w:r>
      <w:r w:rsidRPr="0087008E">
        <w:rPr>
          <w:rFonts w:ascii="Times New Roman" w:eastAsiaTheme="minorEastAsia" w:hAnsi="Times New Roman" w:cs="Times New Roman"/>
          <w:sz w:val="28"/>
          <w:szCs w:val="28"/>
        </w:rPr>
        <w:t xml:space="preserve"> как текущую дату и время.</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5. Сформировать массив записей </w:t>
      </w:r>
      <w:r w:rsidRPr="0087008E">
        <w:rPr>
          <w:rFonts w:ascii="Times New Roman" w:eastAsiaTheme="minorEastAsia" w:hAnsi="Times New Roman" w:cs="Times New Roman"/>
          <w:i/>
          <w:sz w:val="28"/>
          <w:szCs w:val="28"/>
        </w:rPr>
        <w:t>array_cons</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 xml:space="preserve">Описание_состава_НД.Id_документа) &amp; </w:t>
      </w:r>
      <w:r w:rsidRPr="0087008E">
        <w:rPr>
          <w:rFonts w:ascii="Times New Roman" w:eastAsiaTheme="minorEastAsia" w:hAnsi="Times New Roman" w:cs="Times New Roman"/>
          <w:i/>
          <w:sz w:val="28"/>
          <w:szCs w:val="28"/>
        </w:rPr>
        <w:t>(Описание_НД.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Срок_начала_актуальности &lt;time_trans) &amp; (Описание_НД.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Срок_окончания_актуальности = «»)</w:t>
      </w:r>
      <w:r w:rsidRPr="0087008E">
        <w:rPr>
          <w:rFonts w:ascii="Times New Roman" w:eastAsiaTheme="minorEastAsia" w:hAnsi="Times New Roman" w:cs="Times New Roman"/>
          <w:i/>
          <w:spacing w:val="-4"/>
          <w:sz w:val="28"/>
          <w:szCs w:val="28"/>
        </w:rPr>
        <w:t>.</w:t>
      </w:r>
    </w:p>
    <w:p w:rsidR="00A04D0A"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6.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array_cons</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8.</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7. Принять значение переменной </w:t>
      </w:r>
      <w:r w:rsidRPr="0087008E">
        <w:rPr>
          <w:rFonts w:ascii="Times New Roman" w:eastAsiaTheme="minorEastAsia" w:hAnsi="Times New Roman" w:cs="Times New Roman"/>
          <w:i/>
          <w:sz w:val="28"/>
          <w:szCs w:val="28"/>
        </w:rPr>
        <w:t>stage_number=2</w:t>
      </w:r>
      <w:r w:rsidRPr="0087008E">
        <w:rPr>
          <w:rFonts w:ascii="Times New Roman" w:eastAsiaTheme="minorEastAsia" w:hAnsi="Times New Roman" w:cs="Times New Roman"/>
          <w:sz w:val="28"/>
          <w:szCs w:val="28"/>
        </w:rPr>
        <w:t xml:space="preserve"> и перейти к Шагу</w:t>
      </w:r>
      <w:r>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18.</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8. Сформировать массив записей </w:t>
      </w:r>
      <w:r w:rsidRPr="0087008E">
        <w:rPr>
          <w:rFonts w:ascii="Times New Roman" w:eastAsiaTheme="minorEastAsia" w:hAnsi="Times New Roman" w:cs="Times New Roman"/>
          <w:i/>
          <w:sz w:val="28"/>
          <w:szCs w:val="28"/>
        </w:rPr>
        <w:t>array_cont</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(Описание_НД.Id_документа=</w:t>
      </w:r>
      <w:r w:rsidRPr="0087008E">
        <w:rPr>
          <w:rFonts w:ascii="Times New Roman" w:eastAsiaTheme="minorEastAsia" w:hAnsi="Times New Roman" w:cs="Times New Roman"/>
          <w:i/>
          <w:spacing w:val="-4"/>
          <w:sz w:val="28"/>
          <w:szCs w:val="28"/>
        </w:rPr>
        <w:t xml:space="preserve">Описание_содержания_НД.Id_документа) &amp; </w:t>
      </w:r>
      <w:r w:rsidRPr="0087008E">
        <w:rPr>
          <w:rFonts w:ascii="Times New Roman" w:eastAsiaTheme="minorEastAsia" w:hAnsi="Times New Roman" w:cs="Times New Roman"/>
          <w:i/>
          <w:sz w:val="28"/>
          <w:szCs w:val="28"/>
        </w:rPr>
        <w:t>(Описание_НД.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Срок_начала_актуальности  &lt; time_trans) &amp; (Описание_НД.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Срок_окончания_актуальности = «»)</w:t>
      </w:r>
      <w:r w:rsidRPr="0087008E">
        <w:rPr>
          <w:rFonts w:ascii="Times New Roman" w:eastAsiaTheme="minorEastAsia" w:hAnsi="Times New Roman" w:cs="Times New Roman"/>
          <w:i/>
          <w:spacing w:val="-4"/>
          <w:sz w:val="28"/>
          <w:szCs w:val="28"/>
        </w:rPr>
        <w:t>.</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9.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array_cont</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11.</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10. Принять значение переменной </w:t>
      </w:r>
      <w:r w:rsidRPr="0087008E">
        <w:rPr>
          <w:rFonts w:ascii="Times New Roman" w:eastAsiaTheme="minorEastAsia" w:hAnsi="Times New Roman" w:cs="Times New Roman"/>
          <w:i/>
          <w:sz w:val="28"/>
          <w:szCs w:val="28"/>
        </w:rPr>
        <w:t>stage_number=3</w:t>
      </w:r>
      <w:r w:rsidRPr="0087008E">
        <w:rPr>
          <w:rFonts w:ascii="Times New Roman" w:eastAsiaTheme="minorEastAsia" w:hAnsi="Times New Roman" w:cs="Times New Roman"/>
          <w:sz w:val="28"/>
          <w:szCs w:val="28"/>
        </w:rPr>
        <w:t xml:space="preserve"> и перейти к Шагу</w:t>
      </w:r>
      <w:r>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18.</w:t>
      </w:r>
    </w:p>
    <w:p w:rsidR="00A04D0A" w:rsidRPr="0087008E" w:rsidRDefault="00A04D0A" w:rsidP="00A04D0A">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11. Сформировать массив записей </w:t>
      </w:r>
      <w:r w:rsidRPr="0087008E">
        <w:rPr>
          <w:rFonts w:ascii="Times New Roman" w:eastAsiaTheme="minorEastAsia" w:hAnsi="Times New Roman" w:cs="Times New Roman"/>
          <w:i/>
          <w:sz w:val="28"/>
          <w:szCs w:val="28"/>
        </w:rPr>
        <w:t>array_rel</w:t>
      </w:r>
      <w:r w:rsidRPr="0087008E">
        <w:rPr>
          <w:rFonts w:ascii="Times New Roman" w:eastAsiaTheme="minorEastAsia" w:hAnsi="Times New Roman" w:cs="Times New Roman"/>
          <w:sz w:val="28"/>
          <w:szCs w:val="28"/>
        </w:rPr>
        <w:t xml:space="preserve">, для которых справедливо условие </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 xml:space="preserve">Описание_связей_НД.Id_документа_начала_связи) или </w:t>
      </w:r>
      <w:r w:rsidRPr="0087008E">
        <w:rPr>
          <w:rFonts w:ascii="Times New Roman" w:eastAsiaTheme="minorEastAsia" w:hAnsi="Times New Roman" w:cs="Times New Roman"/>
          <w:sz w:val="28"/>
          <w:szCs w:val="28"/>
        </w:rPr>
        <w:t>(</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 xml:space="preserve">Описание_связей_НД.Id_документа_окончания_связи)) &amp; </w:t>
      </w:r>
      <w:r w:rsidRPr="0087008E">
        <w:rPr>
          <w:rFonts w:ascii="Times New Roman" w:eastAsiaTheme="minorEastAsia" w:hAnsi="Times New Roman" w:cs="Times New Roman"/>
          <w:i/>
          <w:sz w:val="28"/>
          <w:szCs w:val="28"/>
        </w:rPr>
        <w:t>(Описание_НД.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Срок_начала_актуальности  &lt; time_trans) &amp; (Описание_НД.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Срок_окончания_актуальности = «»)</w:t>
      </w:r>
      <w:r w:rsidRPr="0087008E">
        <w:rPr>
          <w:rFonts w:ascii="Times New Roman" w:eastAsiaTheme="minorEastAsia" w:hAnsi="Times New Roman" w:cs="Times New Roman"/>
          <w:i/>
          <w:spacing w:val="-4"/>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12.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array_rel</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14.</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13. Принять значение переменной </w:t>
      </w:r>
      <w:r w:rsidRPr="0087008E">
        <w:rPr>
          <w:rFonts w:ascii="Times New Roman" w:eastAsiaTheme="minorEastAsia" w:hAnsi="Times New Roman" w:cs="Times New Roman"/>
          <w:i/>
          <w:sz w:val="28"/>
          <w:szCs w:val="28"/>
        </w:rPr>
        <w:t>stage_number=4</w:t>
      </w:r>
      <w:r w:rsidRPr="0087008E">
        <w:rPr>
          <w:rFonts w:ascii="Times New Roman" w:eastAsiaTheme="minorEastAsia" w:hAnsi="Times New Roman" w:cs="Times New Roman"/>
          <w:sz w:val="28"/>
          <w:szCs w:val="28"/>
        </w:rPr>
        <w:t xml:space="preserve"> и перейти к Шагу</w:t>
      </w:r>
      <w:r w:rsidR="00A04D0A">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18.</w:t>
      </w:r>
    </w:p>
    <w:p w:rsidR="0087008E" w:rsidRPr="0087008E" w:rsidRDefault="0087008E" w:rsidP="00C368FD">
      <w:pPr>
        <w:spacing w:after="0" w:line="240" w:lineRule="auto"/>
        <w:ind w:firstLine="709"/>
        <w:jc w:val="both"/>
        <w:rPr>
          <w:rFonts w:ascii="Times New Roman" w:eastAsiaTheme="minorEastAsia" w:hAnsi="Times New Roman" w:cs="Times New Roman"/>
          <w:i/>
          <w:spacing w:val="-4"/>
          <w:sz w:val="28"/>
          <w:szCs w:val="28"/>
        </w:rPr>
      </w:pPr>
      <w:r w:rsidRPr="0087008E">
        <w:rPr>
          <w:rFonts w:ascii="Times New Roman" w:eastAsiaTheme="minorEastAsia" w:hAnsi="Times New Roman" w:cs="Times New Roman"/>
          <w:sz w:val="28"/>
          <w:szCs w:val="28"/>
        </w:rPr>
        <w:t xml:space="preserve">Шаг 14. Сформировать массив записей </w:t>
      </w:r>
      <w:r w:rsidRPr="0087008E">
        <w:rPr>
          <w:rFonts w:ascii="Times New Roman" w:eastAsiaTheme="minorEastAsia" w:hAnsi="Times New Roman" w:cs="Times New Roman"/>
          <w:i/>
          <w:sz w:val="28"/>
          <w:szCs w:val="28"/>
        </w:rPr>
        <w:t>array_ident</w:t>
      </w:r>
      <w:r w:rsidRPr="0087008E">
        <w:rPr>
          <w:rFonts w:ascii="Times New Roman" w:eastAsiaTheme="minorEastAsia" w:hAnsi="Times New Roman" w:cs="Times New Roman"/>
          <w:sz w:val="28"/>
          <w:szCs w:val="28"/>
        </w:rPr>
        <w:t>, для которых справедливо условие (</w:t>
      </w:r>
      <w:r w:rsidRPr="0087008E">
        <w:rPr>
          <w:rFonts w:ascii="Times New Roman" w:eastAsiaTheme="minorEastAsia" w:hAnsi="Times New Roman" w:cs="Times New Roman"/>
          <w:i/>
          <w:sz w:val="28"/>
          <w:szCs w:val="28"/>
        </w:rPr>
        <w:t xml:space="preserve">Описание_НД.Id_документа = </w:t>
      </w:r>
      <w:r w:rsidRPr="0087008E">
        <w:rPr>
          <w:rFonts w:ascii="Times New Roman" w:eastAsiaTheme="minorEastAsia" w:hAnsi="Times New Roman" w:cs="Times New Roman"/>
          <w:i/>
          <w:spacing w:val="-4"/>
          <w:sz w:val="28"/>
          <w:szCs w:val="28"/>
        </w:rPr>
        <w:t xml:space="preserve">Описание_тождественности_НД.Id_базового_документа) &amp; </w:t>
      </w:r>
      <w:r w:rsidRPr="0087008E">
        <w:rPr>
          <w:rFonts w:ascii="Times New Roman" w:eastAsiaTheme="minorEastAsia" w:hAnsi="Times New Roman" w:cs="Times New Roman"/>
          <w:i/>
          <w:sz w:val="28"/>
          <w:szCs w:val="28"/>
        </w:rPr>
        <w:t>(Описание_НД.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Срок_начала_актуальности &lt; time_trans) &amp; (Описание_НД.</w:t>
      </w:r>
      <w:r w:rsidR="00E11E8A">
        <w:rPr>
          <w:rFonts w:ascii="Times New Roman" w:eastAsiaTheme="minorEastAsia" w:hAnsi="Times New Roman" w:cs="Times New Roman"/>
          <w:i/>
          <w:sz w:val="28"/>
          <w:szCs w:val="28"/>
        </w:rPr>
        <w:t xml:space="preserve"> </w:t>
      </w:r>
      <w:r w:rsidRPr="0087008E">
        <w:rPr>
          <w:rFonts w:ascii="Times New Roman" w:eastAsiaTheme="minorEastAsia" w:hAnsi="Times New Roman" w:cs="Times New Roman"/>
          <w:i/>
          <w:sz w:val="28"/>
          <w:szCs w:val="28"/>
        </w:rPr>
        <w:t>Срок_окончания_актуальности = «»)</w:t>
      </w:r>
      <w:r w:rsidRPr="0087008E">
        <w:rPr>
          <w:rFonts w:ascii="Times New Roman" w:eastAsiaTheme="minorEastAsia" w:hAnsi="Times New Roman" w:cs="Times New Roman"/>
          <w:i/>
          <w:spacing w:val="-4"/>
          <w:sz w:val="28"/>
          <w:szCs w:val="28"/>
        </w:rPr>
        <w:t>.</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pacing w:val="-4"/>
          <w:sz w:val="28"/>
          <w:szCs w:val="28"/>
        </w:rPr>
        <w:t xml:space="preserve">Шаг 15. Если количество записей в массиве равно 0, то перейти к Шагу 18. </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16. Если в результате выполнения транзакции значения атрибутов массива записей </w:t>
      </w:r>
      <w:r w:rsidRPr="0087008E">
        <w:rPr>
          <w:rFonts w:ascii="Times New Roman" w:eastAsiaTheme="minorEastAsia" w:hAnsi="Times New Roman" w:cs="Times New Roman"/>
          <w:i/>
          <w:sz w:val="28"/>
          <w:szCs w:val="28"/>
        </w:rPr>
        <w:t>array_ident</w:t>
      </w:r>
      <w:r w:rsidRPr="0087008E">
        <w:rPr>
          <w:rFonts w:ascii="Times New Roman" w:eastAsiaTheme="minorEastAsia" w:hAnsi="Times New Roman" w:cs="Times New Roman"/>
          <w:sz w:val="28"/>
          <w:szCs w:val="28"/>
          <w:lang w:val="uk-UA"/>
        </w:rPr>
        <w:t xml:space="preserve"> не </w:t>
      </w:r>
      <w:r w:rsidRPr="0087008E">
        <w:rPr>
          <w:rFonts w:ascii="Times New Roman" w:eastAsiaTheme="minorEastAsia" w:hAnsi="Times New Roman" w:cs="Times New Roman"/>
          <w:sz w:val="28"/>
          <w:szCs w:val="28"/>
        </w:rPr>
        <w:t>меняются, то перейти к Шагу 17.</w:t>
      </w:r>
    </w:p>
    <w:p w:rsidR="0087008E" w:rsidRPr="0087008E" w:rsidRDefault="0087008E" w:rsidP="00C368FD">
      <w:pPr>
        <w:spacing w:after="0" w:line="240" w:lineRule="auto"/>
        <w:ind w:firstLine="709"/>
        <w:jc w:val="both"/>
        <w:rPr>
          <w:rFonts w:ascii="Times New Roman" w:eastAsiaTheme="minorEastAsia" w:hAnsi="Times New Roman" w:cs="Times New Roman"/>
          <w:sz w:val="28"/>
          <w:szCs w:val="28"/>
        </w:rPr>
      </w:pPr>
      <w:r w:rsidRPr="0087008E">
        <w:rPr>
          <w:rFonts w:ascii="Times New Roman" w:eastAsiaTheme="minorEastAsia" w:hAnsi="Times New Roman" w:cs="Times New Roman"/>
          <w:sz w:val="28"/>
          <w:szCs w:val="28"/>
        </w:rPr>
        <w:t xml:space="preserve">Шаг 17. Принять значение переменной </w:t>
      </w:r>
      <w:r w:rsidRPr="0087008E">
        <w:rPr>
          <w:rFonts w:ascii="Times New Roman" w:eastAsiaTheme="minorEastAsia" w:hAnsi="Times New Roman" w:cs="Times New Roman"/>
          <w:i/>
          <w:sz w:val="28"/>
          <w:szCs w:val="28"/>
        </w:rPr>
        <w:t>stage_number=5</w:t>
      </w:r>
      <w:r w:rsidRPr="0087008E">
        <w:rPr>
          <w:rFonts w:ascii="Times New Roman" w:eastAsiaTheme="minorEastAsia" w:hAnsi="Times New Roman" w:cs="Times New Roman"/>
          <w:sz w:val="28"/>
          <w:szCs w:val="28"/>
        </w:rPr>
        <w:t xml:space="preserve"> и перейти к Шагу</w:t>
      </w:r>
      <w:r w:rsidR="00A04D0A">
        <w:rPr>
          <w:rFonts w:ascii="Times New Roman" w:eastAsiaTheme="minorEastAsia" w:hAnsi="Times New Roman" w:cs="Times New Roman"/>
          <w:sz w:val="28"/>
          <w:szCs w:val="28"/>
        </w:rPr>
        <w:t> </w:t>
      </w:r>
      <w:r w:rsidRPr="0087008E">
        <w:rPr>
          <w:rFonts w:ascii="Times New Roman" w:eastAsiaTheme="minorEastAsia" w:hAnsi="Times New Roman" w:cs="Times New Roman"/>
          <w:sz w:val="28"/>
          <w:szCs w:val="28"/>
        </w:rPr>
        <w:t>18.</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Шаг 18. Передать значение переменной </w:t>
      </w:r>
      <w:r w:rsidRPr="0087008E">
        <w:rPr>
          <w:rFonts w:ascii="Times New Roman" w:eastAsiaTheme="minorEastAsia" w:hAnsi="Times New Roman" w:cs="Times New Roman"/>
          <w:i/>
          <w:sz w:val="28"/>
          <w:szCs w:val="28"/>
        </w:rPr>
        <w:t>stage_number</w:t>
      </w:r>
      <w:r w:rsidRPr="0087008E">
        <w:rPr>
          <w:rFonts w:ascii="Times New Roman" w:eastAsiaTheme="minorEastAsia" w:hAnsi="Times New Roman" w:cs="Times New Roman"/>
          <w:sz w:val="28"/>
          <w:szCs w:val="28"/>
        </w:rPr>
        <w:t xml:space="preserve"> в </w:t>
      </w:r>
      <w:r w:rsidRPr="0087008E">
        <w:rPr>
          <w:rFonts w:ascii="Times New Roman" w:hAnsi="Times New Roman" w:cs="Times New Roman"/>
          <w:sz w:val="28"/>
          <w:szCs w:val="28"/>
        </w:rPr>
        <w:t xml:space="preserve">обобщенный алгоритм выполнения функции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Диаграмма деятельности алгоритма применения метода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приведена на рис</w:t>
      </w:r>
      <w:r w:rsidR="003931DF">
        <w:rPr>
          <w:rFonts w:ascii="Times New Roman" w:eastAsiaTheme="minorEastAsia" w:hAnsi="Times New Roman" w:cs="Times New Roman"/>
          <w:sz w:val="28"/>
          <w:szCs w:val="28"/>
        </w:rPr>
        <w:t>унке</w:t>
      </w:r>
      <w:r w:rsidR="003255F1">
        <w:rPr>
          <w:rFonts w:ascii="Times New Roman" w:eastAsiaTheme="minorEastAsia" w:hAnsi="Times New Roman" w:cs="Times New Roman"/>
          <w:sz w:val="28"/>
          <w:szCs w:val="28"/>
        </w:rPr>
        <w:t xml:space="preserve"> 3.11</w:t>
      </w:r>
      <w:r w:rsidRPr="0087008E">
        <w:rPr>
          <w:rFonts w:ascii="Times New Roman" w:eastAsiaTheme="minorEastAsia" w:hAnsi="Times New Roman" w:cs="Times New Roman"/>
          <w:sz w:val="28"/>
          <w:szCs w:val="28"/>
        </w:rPr>
        <w:t xml:space="preserve">.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Соответствие шагов алгоритма применения метода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и этапов да</w:t>
      </w:r>
      <w:r w:rsidR="003931DF">
        <w:rPr>
          <w:rFonts w:ascii="Times New Roman" w:eastAsiaTheme="minorEastAsia" w:hAnsi="Times New Roman" w:cs="Times New Roman"/>
          <w:sz w:val="28"/>
          <w:szCs w:val="28"/>
        </w:rPr>
        <w:t>нного метода рассмотрено в таблице</w:t>
      </w:r>
      <w:r w:rsidRPr="0087008E">
        <w:rPr>
          <w:rFonts w:ascii="Times New Roman" w:eastAsiaTheme="minorEastAsia" w:hAnsi="Times New Roman" w:cs="Times New Roman"/>
          <w:sz w:val="28"/>
          <w:szCs w:val="28"/>
        </w:rPr>
        <w:t xml:space="preserve"> 3.3.</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7008E" w:rsidRDefault="0087008E" w:rsidP="00C368FD">
      <w:pPr>
        <w:spacing w:after="0" w:line="240" w:lineRule="auto"/>
        <w:jc w:val="both"/>
        <w:rPr>
          <w:rFonts w:ascii="Times New Roman" w:eastAsiaTheme="minorEastAsia" w:hAnsi="Times New Roman" w:cs="Times New Roman"/>
          <w:sz w:val="28"/>
          <w:szCs w:val="28"/>
        </w:rPr>
      </w:pPr>
      <w:r w:rsidRPr="0087008E">
        <w:rPr>
          <w:rFonts w:ascii="Times New Roman" w:hAnsi="Times New Roman" w:cs="Times New Roman"/>
          <w:sz w:val="28"/>
          <w:szCs w:val="28"/>
        </w:rPr>
        <w:t>Таблица 3.</w:t>
      </w:r>
      <w:r w:rsidR="00C35C76">
        <w:rPr>
          <w:rFonts w:ascii="Times New Roman" w:hAnsi="Times New Roman" w:cs="Times New Roman"/>
          <w:sz w:val="28"/>
          <w:szCs w:val="28"/>
        </w:rPr>
        <w:t>3</w:t>
      </w:r>
      <w:r w:rsidRPr="0087008E">
        <w:rPr>
          <w:rFonts w:ascii="Times New Roman" w:hAnsi="Times New Roman" w:cs="Times New Roman"/>
          <w:sz w:val="28"/>
          <w:szCs w:val="28"/>
        </w:rPr>
        <w:t xml:space="preserve"> – Соответствие шагов алгоритма применения метода решения подзадачи определения неизменности состава, содержания и взаимодействия нормативного документа</w:t>
      </w:r>
      <w:r w:rsidRPr="0087008E">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базы нормативных документов предприятия и этапов данного метода</w:t>
      </w:r>
    </w:p>
    <w:p w:rsidR="00C35C76" w:rsidRPr="004909B2" w:rsidRDefault="00C35C76" w:rsidP="00C368FD">
      <w:pPr>
        <w:spacing w:after="0" w:line="240" w:lineRule="auto"/>
        <w:jc w:val="both"/>
        <w:rPr>
          <w:rFonts w:ascii="Times New Roman" w:hAnsi="Times New Roman" w:cs="Times New Roman"/>
          <w:sz w:val="16"/>
          <w:szCs w:val="16"/>
        </w:rPr>
      </w:pPr>
    </w:p>
    <w:tbl>
      <w:tblPr>
        <w:tblStyle w:val="a9"/>
        <w:tblW w:w="0" w:type="auto"/>
        <w:tblInd w:w="164" w:type="dxa"/>
        <w:tblLook w:val="04A0" w:firstRow="1" w:lastRow="0" w:firstColumn="1" w:lastColumn="0" w:noHBand="0" w:noVBand="1"/>
      </w:tblPr>
      <w:tblGrid>
        <w:gridCol w:w="4675"/>
        <w:gridCol w:w="4839"/>
      </w:tblGrid>
      <w:tr w:rsidR="0087008E" w:rsidRPr="00A04D0A" w:rsidTr="00A04D0A">
        <w:trPr>
          <w:trHeight w:val="621"/>
        </w:trPr>
        <w:tc>
          <w:tcPr>
            <w:tcW w:w="4675" w:type="dxa"/>
            <w:vAlign w:val="center"/>
          </w:tcPr>
          <w:p w:rsidR="0087008E" w:rsidRPr="00A04D0A" w:rsidRDefault="0087008E" w:rsidP="00A04D0A">
            <w:pPr>
              <w:jc w:val="center"/>
              <w:rPr>
                <w:sz w:val="24"/>
                <w:szCs w:val="24"/>
              </w:rPr>
            </w:pPr>
            <w:r w:rsidRPr="00A04D0A">
              <w:rPr>
                <w:sz w:val="24"/>
                <w:szCs w:val="24"/>
              </w:rPr>
              <w:t>Шаги алгоритма</w:t>
            </w:r>
          </w:p>
        </w:tc>
        <w:tc>
          <w:tcPr>
            <w:tcW w:w="4839" w:type="dxa"/>
            <w:vAlign w:val="center"/>
          </w:tcPr>
          <w:p w:rsidR="0087008E" w:rsidRPr="00A04D0A" w:rsidRDefault="0087008E" w:rsidP="00A04D0A">
            <w:pPr>
              <w:jc w:val="center"/>
              <w:rPr>
                <w:sz w:val="24"/>
                <w:szCs w:val="24"/>
              </w:rPr>
            </w:pPr>
            <w:r w:rsidRPr="00A04D0A">
              <w:rPr>
                <w:sz w:val="24"/>
                <w:szCs w:val="24"/>
              </w:rPr>
              <w:t>Этапы метода</w:t>
            </w:r>
          </w:p>
        </w:tc>
      </w:tr>
      <w:tr w:rsidR="0087008E" w:rsidRPr="00A04D0A" w:rsidTr="00A04D0A">
        <w:tc>
          <w:tcPr>
            <w:tcW w:w="4675" w:type="dxa"/>
          </w:tcPr>
          <w:p w:rsidR="0087008E" w:rsidRPr="00A04D0A" w:rsidRDefault="0087008E" w:rsidP="00C368FD">
            <w:pPr>
              <w:ind w:firstLine="709"/>
              <w:jc w:val="both"/>
              <w:rPr>
                <w:sz w:val="24"/>
                <w:szCs w:val="24"/>
              </w:rPr>
            </w:pPr>
            <w:r w:rsidRPr="00A04D0A">
              <w:rPr>
                <w:sz w:val="24"/>
                <w:szCs w:val="24"/>
              </w:rPr>
              <w:t>Шаг 1 – Шаг 3</w:t>
            </w:r>
          </w:p>
        </w:tc>
        <w:tc>
          <w:tcPr>
            <w:tcW w:w="4839" w:type="dxa"/>
          </w:tcPr>
          <w:p w:rsidR="0087008E" w:rsidRPr="00A04D0A" w:rsidRDefault="0087008E" w:rsidP="00C368FD">
            <w:pPr>
              <w:ind w:firstLine="709"/>
              <w:jc w:val="both"/>
              <w:rPr>
                <w:sz w:val="24"/>
                <w:szCs w:val="24"/>
              </w:rPr>
            </w:pPr>
            <w:r w:rsidRPr="00A04D0A">
              <w:rPr>
                <w:sz w:val="24"/>
                <w:szCs w:val="24"/>
              </w:rPr>
              <w:t>Этап 1</w:t>
            </w:r>
          </w:p>
        </w:tc>
      </w:tr>
      <w:tr w:rsidR="0087008E" w:rsidRPr="00A04D0A" w:rsidTr="00A04D0A">
        <w:tc>
          <w:tcPr>
            <w:tcW w:w="4675" w:type="dxa"/>
          </w:tcPr>
          <w:p w:rsidR="0087008E" w:rsidRPr="00A04D0A" w:rsidRDefault="0087008E" w:rsidP="00C368FD">
            <w:pPr>
              <w:ind w:firstLine="709"/>
              <w:jc w:val="both"/>
              <w:rPr>
                <w:sz w:val="24"/>
                <w:szCs w:val="24"/>
              </w:rPr>
            </w:pPr>
            <w:r w:rsidRPr="00A04D0A">
              <w:rPr>
                <w:sz w:val="24"/>
                <w:szCs w:val="24"/>
              </w:rPr>
              <w:t>Шаг 4 – Шаг 7</w:t>
            </w:r>
          </w:p>
        </w:tc>
        <w:tc>
          <w:tcPr>
            <w:tcW w:w="4839" w:type="dxa"/>
          </w:tcPr>
          <w:p w:rsidR="0087008E" w:rsidRPr="00A04D0A" w:rsidRDefault="0087008E" w:rsidP="00C368FD">
            <w:pPr>
              <w:ind w:firstLine="709"/>
              <w:jc w:val="both"/>
              <w:rPr>
                <w:sz w:val="24"/>
                <w:szCs w:val="24"/>
              </w:rPr>
            </w:pPr>
            <w:r w:rsidRPr="00A04D0A">
              <w:rPr>
                <w:sz w:val="24"/>
                <w:szCs w:val="24"/>
              </w:rPr>
              <w:t>Этап 2</w:t>
            </w:r>
          </w:p>
        </w:tc>
      </w:tr>
      <w:tr w:rsidR="0087008E" w:rsidRPr="00A04D0A" w:rsidTr="00A04D0A">
        <w:tc>
          <w:tcPr>
            <w:tcW w:w="4675" w:type="dxa"/>
          </w:tcPr>
          <w:p w:rsidR="0087008E" w:rsidRPr="00A04D0A" w:rsidRDefault="0087008E" w:rsidP="00C368FD">
            <w:pPr>
              <w:ind w:firstLine="709"/>
              <w:jc w:val="both"/>
              <w:rPr>
                <w:sz w:val="24"/>
                <w:szCs w:val="24"/>
              </w:rPr>
            </w:pPr>
            <w:r w:rsidRPr="00A04D0A">
              <w:rPr>
                <w:sz w:val="24"/>
                <w:szCs w:val="24"/>
              </w:rPr>
              <w:t>Шаг 8 – Шаг 10</w:t>
            </w:r>
          </w:p>
        </w:tc>
        <w:tc>
          <w:tcPr>
            <w:tcW w:w="4839" w:type="dxa"/>
          </w:tcPr>
          <w:p w:rsidR="0087008E" w:rsidRPr="00A04D0A" w:rsidRDefault="0087008E" w:rsidP="00C368FD">
            <w:pPr>
              <w:ind w:firstLine="709"/>
              <w:jc w:val="both"/>
              <w:rPr>
                <w:sz w:val="24"/>
                <w:szCs w:val="24"/>
              </w:rPr>
            </w:pPr>
            <w:r w:rsidRPr="00A04D0A">
              <w:rPr>
                <w:sz w:val="24"/>
                <w:szCs w:val="24"/>
              </w:rPr>
              <w:t>Этап 3</w:t>
            </w:r>
          </w:p>
        </w:tc>
      </w:tr>
      <w:tr w:rsidR="0087008E" w:rsidRPr="00A04D0A" w:rsidTr="00A04D0A">
        <w:tc>
          <w:tcPr>
            <w:tcW w:w="4675" w:type="dxa"/>
          </w:tcPr>
          <w:p w:rsidR="0087008E" w:rsidRPr="00A04D0A" w:rsidRDefault="0087008E" w:rsidP="00C368FD">
            <w:pPr>
              <w:ind w:firstLine="709"/>
              <w:jc w:val="both"/>
              <w:rPr>
                <w:sz w:val="24"/>
                <w:szCs w:val="24"/>
              </w:rPr>
            </w:pPr>
            <w:r w:rsidRPr="00A04D0A">
              <w:rPr>
                <w:sz w:val="24"/>
                <w:szCs w:val="24"/>
              </w:rPr>
              <w:t>Шаг 11 – Шаг 13</w:t>
            </w:r>
          </w:p>
        </w:tc>
        <w:tc>
          <w:tcPr>
            <w:tcW w:w="4839" w:type="dxa"/>
          </w:tcPr>
          <w:p w:rsidR="0087008E" w:rsidRPr="00A04D0A" w:rsidRDefault="0087008E" w:rsidP="00C368FD">
            <w:pPr>
              <w:ind w:firstLine="709"/>
              <w:jc w:val="both"/>
              <w:rPr>
                <w:sz w:val="24"/>
                <w:szCs w:val="24"/>
              </w:rPr>
            </w:pPr>
            <w:r w:rsidRPr="00A04D0A">
              <w:rPr>
                <w:sz w:val="24"/>
                <w:szCs w:val="24"/>
              </w:rPr>
              <w:t>Этап 4</w:t>
            </w:r>
          </w:p>
        </w:tc>
      </w:tr>
      <w:tr w:rsidR="0087008E" w:rsidRPr="00A04D0A" w:rsidTr="00A04D0A">
        <w:tc>
          <w:tcPr>
            <w:tcW w:w="4675" w:type="dxa"/>
          </w:tcPr>
          <w:p w:rsidR="0087008E" w:rsidRPr="00A04D0A" w:rsidRDefault="0087008E" w:rsidP="00C368FD">
            <w:pPr>
              <w:ind w:firstLine="709"/>
              <w:jc w:val="both"/>
              <w:rPr>
                <w:sz w:val="24"/>
                <w:szCs w:val="24"/>
              </w:rPr>
            </w:pPr>
            <w:r w:rsidRPr="00A04D0A">
              <w:rPr>
                <w:sz w:val="24"/>
                <w:szCs w:val="24"/>
              </w:rPr>
              <w:t>Шаг 14 – Шаг 18</w:t>
            </w:r>
          </w:p>
        </w:tc>
        <w:tc>
          <w:tcPr>
            <w:tcW w:w="4839" w:type="dxa"/>
          </w:tcPr>
          <w:p w:rsidR="0087008E" w:rsidRPr="00A04D0A" w:rsidRDefault="0087008E" w:rsidP="00C368FD">
            <w:pPr>
              <w:ind w:firstLine="709"/>
              <w:jc w:val="both"/>
              <w:rPr>
                <w:sz w:val="24"/>
                <w:szCs w:val="24"/>
              </w:rPr>
            </w:pPr>
            <w:r w:rsidRPr="00A04D0A">
              <w:rPr>
                <w:sz w:val="24"/>
                <w:szCs w:val="24"/>
              </w:rPr>
              <w:t>Этап 5</w:t>
            </w:r>
          </w:p>
        </w:tc>
      </w:tr>
    </w:tbl>
    <w:p w:rsidR="0087008E" w:rsidRPr="0087008E" w:rsidRDefault="0087008E" w:rsidP="00C368FD">
      <w:pPr>
        <w:spacing w:after="0" w:line="240" w:lineRule="auto"/>
        <w:ind w:firstLine="709"/>
        <w:jc w:val="both"/>
        <w:rPr>
          <w:rFonts w:ascii="Times New Roman" w:hAnsi="Times New Roman" w:cs="Times New Roman"/>
          <w:sz w:val="28"/>
          <w:szCs w:val="28"/>
        </w:rPr>
      </w:pPr>
    </w:p>
    <w:p w:rsidR="00941BF0" w:rsidRPr="0087008E" w:rsidRDefault="0087008E" w:rsidP="00C368FD">
      <w:pPr>
        <w:spacing w:after="0" w:line="240" w:lineRule="auto"/>
        <w:jc w:val="center"/>
        <w:rPr>
          <w:rFonts w:ascii="Times New Roman" w:hAnsi="Times New Roman" w:cs="Times New Roman"/>
          <w:sz w:val="28"/>
          <w:szCs w:val="28"/>
        </w:rPr>
      </w:pPr>
      <w:r w:rsidRPr="0087008E">
        <w:rPr>
          <w:rFonts w:ascii="Times New Roman" w:hAnsi="Times New Roman" w:cs="Times New Roman"/>
          <w:noProof/>
          <w:sz w:val="28"/>
          <w:szCs w:val="28"/>
          <w:lang w:eastAsia="ru-RU"/>
        </w:rPr>
        <w:drawing>
          <wp:inline distT="0" distB="0" distL="0" distR="0" wp14:anchorId="572BC27E" wp14:editId="44D13F94">
            <wp:extent cx="5638800" cy="8210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grayscl/>
                    </a:blip>
                    <a:stretch>
                      <a:fillRect/>
                    </a:stretch>
                  </pic:blipFill>
                  <pic:spPr>
                    <a:xfrm>
                      <a:off x="0" y="0"/>
                      <a:ext cx="5651099" cy="8228458"/>
                    </a:xfrm>
                    <a:prstGeom prst="rect">
                      <a:avLst/>
                    </a:prstGeom>
                  </pic:spPr>
                </pic:pic>
              </a:graphicData>
            </a:graphic>
          </wp:inline>
        </w:drawing>
      </w:r>
    </w:p>
    <w:p w:rsidR="00A04D0A" w:rsidRPr="00A04D0A" w:rsidRDefault="00A04D0A" w:rsidP="00C368FD">
      <w:pPr>
        <w:spacing w:after="0" w:line="240" w:lineRule="auto"/>
        <w:ind w:firstLine="709"/>
        <w:jc w:val="center"/>
        <w:rPr>
          <w:rFonts w:ascii="Times New Roman" w:hAnsi="Times New Roman" w:cs="Times New Roman"/>
          <w:sz w:val="16"/>
          <w:szCs w:val="16"/>
        </w:rPr>
      </w:pPr>
    </w:p>
    <w:p w:rsidR="0087008E" w:rsidRPr="0087008E" w:rsidRDefault="0087008E" w:rsidP="00B15F61">
      <w:pPr>
        <w:spacing w:after="0" w:line="240" w:lineRule="auto"/>
        <w:jc w:val="center"/>
        <w:rPr>
          <w:rFonts w:ascii="Times New Roman" w:hAnsi="Times New Roman" w:cs="Times New Roman"/>
          <w:sz w:val="28"/>
          <w:szCs w:val="28"/>
        </w:rPr>
      </w:pPr>
      <w:r w:rsidRPr="0087008E">
        <w:rPr>
          <w:rFonts w:ascii="Times New Roman" w:hAnsi="Times New Roman" w:cs="Times New Roman"/>
          <w:sz w:val="28"/>
          <w:szCs w:val="28"/>
        </w:rPr>
        <w:t>Рисунок 3.</w:t>
      </w:r>
      <w:r w:rsidR="003255F1">
        <w:rPr>
          <w:rFonts w:ascii="Times New Roman" w:hAnsi="Times New Roman" w:cs="Times New Roman"/>
          <w:sz w:val="28"/>
          <w:szCs w:val="28"/>
        </w:rPr>
        <w:t>11</w:t>
      </w:r>
      <w:r w:rsidRPr="0087008E">
        <w:rPr>
          <w:rFonts w:ascii="Times New Roman" w:hAnsi="Times New Roman" w:cs="Times New Roman"/>
          <w:sz w:val="28"/>
          <w:szCs w:val="28"/>
        </w:rPr>
        <w:t xml:space="preserve"> – Диаграмма деятельности алгоритма применения метода решения подзадачи определения неизменности</w:t>
      </w:r>
    </w:p>
    <w:p w:rsidR="0051794B" w:rsidRDefault="0051794B" w:rsidP="00C368FD">
      <w:pPr>
        <w:spacing w:after="0" w:line="240" w:lineRule="auto"/>
        <w:ind w:firstLine="709"/>
        <w:jc w:val="both"/>
        <w:rPr>
          <w:rFonts w:ascii="Times New Roman" w:hAnsi="Times New Roman" w:cs="Times New Roman"/>
          <w:sz w:val="28"/>
          <w:szCs w:val="28"/>
        </w:rPr>
      </w:pPr>
    </w:p>
    <w:p w:rsidR="0087008E" w:rsidRPr="00CF6CF0" w:rsidRDefault="0087008E" w:rsidP="00C368FD">
      <w:pPr>
        <w:pStyle w:val="2"/>
        <w:spacing w:before="0" w:line="240" w:lineRule="auto"/>
        <w:ind w:firstLine="709"/>
        <w:jc w:val="both"/>
        <w:rPr>
          <w:rFonts w:ascii="Times New Roman" w:hAnsi="Times New Roman" w:cs="Times New Roman"/>
          <w:b/>
          <w:color w:val="auto"/>
          <w:sz w:val="28"/>
        </w:rPr>
      </w:pPr>
      <w:bookmarkStart w:id="23" w:name="_Toc162958132"/>
      <w:r w:rsidRPr="00CF6CF0">
        <w:rPr>
          <w:rFonts w:ascii="Times New Roman" w:hAnsi="Times New Roman" w:cs="Times New Roman"/>
          <w:b/>
          <w:color w:val="auto"/>
          <w:sz w:val="28"/>
        </w:rPr>
        <w:t>Выводы к третьему разделу</w:t>
      </w:r>
      <w:bookmarkEnd w:id="23"/>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1. Для достижения поставленной цели исследования разработана информационная технология обеспечения целостности базы нормативных документов предприятия. В ходе разработки информационной технологии были определены особенности взаимодействия этой информационной технологии с другими элементами СУП. Разработана диаграмма потоков данных, которая описывает основные функции предлагаемой информационной технологии. Разработана диаграмма «сущность – связь», которая описывает концептуальную модель данных предлагаемой информационной технологии. С использованием диаграммы SwimLane описана последовательность работ, выполняемых в рамках каждой функции предлагаемой информационной технологии.</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2. Разработан алгоритм решения подзадачи определения субъектов, имеющих право на изменение базы нормативных документов предприятия. Предложено разделить данный алгоритм на две основные части: обобщенный алгоритм выполнения соответствующей функции и алгоритм применения метода решения подзадачи определения субъектов ИС, имеющих права на изменение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Алгоритмы представлены в текстовом виде и в виде диаграмм деятельностей UML. </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3. Разработан алгоритм решения подзадачи определения достоверности </w:t>
      </w:r>
      <w:r w:rsidRPr="0087008E">
        <w:rPr>
          <w:rFonts w:ascii="Times New Roman" w:eastAsiaTheme="minorEastAsia" w:hAnsi="Times New Roman" w:cs="Times New Roman"/>
          <w:sz w:val="28"/>
          <w:szCs w:val="28"/>
        </w:rPr>
        <w:t xml:space="preserve">базы нормативных документов. </w:t>
      </w:r>
      <w:r w:rsidRPr="0087008E">
        <w:rPr>
          <w:rFonts w:ascii="Times New Roman" w:hAnsi="Times New Roman" w:cs="Times New Roman"/>
          <w:sz w:val="28"/>
          <w:szCs w:val="28"/>
        </w:rPr>
        <w:t xml:space="preserve">Предложено разделить данный алгоритм на две основные части: обобщенный алгоритм выполнения соответствующей функции и алгоритм применения метода решения подзадачи определения достоверности </w:t>
      </w:r>
      <w:r w:rsidRPr="0087008E">
        <w:rPr>
          <w:rFonts w:ascii="Times New Roman" w:eastAsiaTheme="minorEastAsia" w:hAnsi="Times New Roman" w:cs="Times New Roman"/>
          <w:sz w:val="28"/>
          <w:szCs w:val="28"/>
        </w:rPr>
        <w:t xml:space="preserve">состава, содержания и взаимодействия 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с другими НД из БНД предприятия за период актуальности данного НД в рамках БНД предприятия. Алгоритмы представлены в текстовом виде и в виде диаграмм деятельностей UML.</w:t>
      </w:r>
    </w:p>
    <w:p w:rsidR="0087008E" w:rsidRPr="0087008E" w:rsidRDefault="0087008E" w:rsidP="00C368FD">
      <w:pPr>
        <w:spacing w:after="0" w:line="240" w:lineRule="auto"/>
        <w:ind w:firstLine="709"/>
        <w:jc w:val="both"/>
        <w:rPr>
          <w:rFonts w:ascii="Times New Roman" w:hAnsi="Times New Roman" w:cs="Times New Roman"/>
          <w:sz w:val="28"/>
          <w:szCs w:val="28"/>
        </w:rPr>
      </w:pPr>
      <w:r w:rsidRPr="0087008E">
        <w:rPr>
          <w:rFonts w:ascii="Times New Roman" w:hAnsi="Times New Roman" w:cs="Times New Roman"/>
          <w:sz w:val="28"/>
          <w:szCs w:val="28"/>
        </w:rPr>
        <w:t xml:space="preserve">4. Разработан алгоритм решения подзадачи определения неизменности </w:t>
      </w:r>
      <w:r w:rsidRPr="0087008E">
        <w:rPr>
          <w:rFonts w:ascii="Times New Roman" w:eastAsiaTheme="minorEastAsia" w:hAnsi="Times New Roman" w:cs="Times New Roman"/>
          <w:sz w:val="28"/>
          <w:szCs w:val="28"/>
        </w:rPr>
        <w:t xml:space="preserve">базы нормативных документов. </w:t>
      </w:r>
      <w:r w:rsidRPr="0087008E">
        <w:rPr>
          <w:rFonts w:ascii="Times New Roman" w:hAnsi="Times New Roman" w:cs="Times New Roman"/>
          <w:sz w:val="28"/>
          <w:szCs w:val="28"/>
        </w:rPr>
        <w:t xml:space="preserve">Предложено разделить данный алгоритм на две основные части: обобщенный алгоритм выполнения соответствующей функции и алгоритм применения метода решения подзадачи обеспечения неизменности состава, содержания и взаимодействия </w:t>
      </w:r>
      <w:r w:rsidRPr="0087008E">
        <w:rPr>
          <w:rFonts w:ascii="Times New Roman" w:eastAsiaTheme="minorEastAsia" w:hAnsi="Times New Roman" w:cs="Times New Roman"/>
          <w:sz w:val="28"/>
          <w:szCs w:val="28"/>
        </w:rPr>
        <w:t xml:space="preserve">НД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Pr="0087008E">
        <w:rPr>
          <w:rFonts w:ascii="Times New Roman" w:eastAsiaTheme="minorEastAsia" w:hAnsi="Times New Roman" w:cs="Times New Roman"/>
          <w:sz w:val="28"/>
          <w:szCs w:val="28"/>
        </w:rPr>
        <w:t xml:space="preserve"> в рамках БНД предприятия. Алгоритмы представлены в текстовом виде и в виде диаграмм деятельностей UML.</w:t>
      </w:r>
    </w:p>
    <w:p w:rsidR="0087008E" w:rsidRPr="0087008E" w:rsidRDefault="0087008E" w:rsidP="00C368FD">
      <w:pPr>
        <w:spacing w:after="0" w:line="240" w:lineRule="auto"/>
        <w:ind w:firstLine="709"/>
        <w:jc w:val="both"/>
        <w:rPr>
          <w:rFonts w:ascii="Times New Roman" w:hAnsi="Times New Roman" w:cs="Times New Roman"/>
          <w:sz w:val="28"/>
          <w:szCs w:val="28"/>
        </w:rPr>
      </w:pPr>
    </w:p>
    <w:p w:rsidR="0082725E" w:rsidRDefault="0082725E" w:rsidP="00C368FD">
      <w:pPr>
        <w:spacing w:after="0" w:line="240" w:lineRule="auto"/>
        <w:rPr>
          <w:rFonts w:ascii="Times New Roman" w:hAnsi="Times New Roman" w:cs="Times New Roman"/>
          <w:b/>
          <w:sz w:val="28"/>
        </w:rPr>
      </w:pPr>
      <w:r>
        <w:rPr>
          <w:rFonts w:ascii="Times New Roman" w:hAnsi="Times New Roman" w:cs="Times New Roman"/>
          <w:b/>
          <w:sz w:val="28"/>
        </w:rPr>
        <w:br w:type="page"/>
      </w:r>
    </w:p>
    <w:p w:rsidR="0082725E" w:rsidRDefault="0082725E" w:rsidP="00C368FD">
      <w:pPr>
        <w:pStyle w:val="1"/>
        <w:spacing w:before="0" w:after="0"/>
        <w:jc w:val="center"/>
        <w:rPr>
          <w:rFonts w:ascii="Times New Roman" w:hAnsi="Times New Roman" w:cs="Times New Roman"/>
          <w:sz w:val="28"/>
        </w:rPr>
      </w:pPr>
      <w:bookmarkStart w:id="24" w:name="_Toc162958133"/>
      <w:r w:rsidRPr="00214DB2">
        <w:rPr>
          <w:rFonts w:ascii="Times New Roman" w:hAnsi="Times New Roman" w:cs="Times New Roman"/>
          <w:sz w:val="28"/>
        </w:rPr>
        <w:t>ЗАКЛЮЧЕНИЕ</w:t>
      </w:r>
      <w:bookmarkEnd w:id="24"/>
    </w:p>
    <w:p w:rsidR="00250876" w:rsidRDefault="00250876" w:rsidP="00C368FD">
      <w:pPr>
        <w:spacing w:after="0" w:line="240" w:lineRule="auto"/>
        <w:ind w:firstLine="709"/>
        <w:rPr>
          <w:rFonts w:ascii="Times New Roman" w:hAnsi="Times New Roman" w:cs="Times New Roman"/>
          <w:sz w:val="28"/>
          <w:lang w:eastAsia="ru-RU"/>
        </w:rPr>
      </w:pPr>
    </w:p>
    <w:p w:rsidR="00250876" w:rsidRDefault="00250876" w:rsidP="004909B2">
      <w:pPr>
        <w:tabs>
          <w:tab w:val="left" w:pos="993"/>
        </w:tabs>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В современных системах происходит переориентация на процессное управление, что приводит к регулярным изменениям регламентирующей базы нормативных документов, правильное и своевременное обновление которой, а также сохранение ее гарантоспособности, становится одной из важных задач, стоящих перед системой, участвующей в управлении бизнес-процессами.</w:t>
      </w:r>
    </w:p>
    <w:p w:rsidR="00512643" w:rsidRDefault="00250876" w:rsidP="004909B2">
      <w:pPr>
        <w:tabs>
          <w:tab w:val="left" w:pos="993"/>
        </w:tabs>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Внедрение системы контроля целостности базы нормативных документов позволяет системам эффективно управлять регламентирующими компонентами подсистем управления бизнес-процессами, обеспечивая их актуальность, достоверность</w:t>
      </w:r>
      <w:r w:rsidR="00F43330">
        <w:rPr>
          <w:rFonts w:ascii="Times New Roman" w:hAnsi="Times New Roman" w:cs="Times New Roman"/>
          <w:sz w:val="28"/>
          <w:lang w:eastAsia="ru-RU"/>
        </w:rPr>
        <w:t xml:space="preserve"> и</w:t>
      </w:r>
      <w:r>
        <w:rPr>
          <w:rFonts w:ascii="Times New Roman" w:hAnsi="Times New Roman" w:cs="Times New Roman"/>
          <w:sz w:val="28"/>
          <w:lang w:eastAsia="ru-RU"/>
        </w:rPr>
        <w:t xml:space="preserve"> своевре</w:t>
      </w:r>
      <w:r w:rsidR="00F43330">
        <w:rPr>
          <w:rFonts w:ascii="Times New Roman" w:hAnsi="Times New Roman" w:cs="Times New Roman"/>
          <w:sz w:val="28"/>
          <w:lang w:eastAsia="ru-RU"/>
        </w:rPr>
        <w:t xml:space="preserve">менность, соответствие </w:t>
      </w:r>
      <w:r w:rsidR="00512643">
        <w:rPr>
          <w:rFonts w:ascii="Times New Roman" w:hAnsi="Times New Roman" w:cs="Times New Roman"/>
          <w:sz w:val="28"/>
          <w:lang w:eastAsia="ru-RU"/>
        </w:rPr>
        <w:t xml:space="preserve">объектов управления </w:t>
      </w:r>
      <w:r w:rsidR="00F43330">
        <w:rPr>
          <w:rFonts w:ascii="Times New Roman" w:hAnsi="Times New Roman" w:cs="Times New Roman"/>
          <w:sz w:val="28"/>
          <w:lang w:eastAsia="ru-RU"/>
        </w:rPr>
        <w:t xml:space="preserve">действующим версиям </w:t>
      </w:r>
      <w:r w:rsidR="00512643">
        <w:rPr>
          <w:rFonts w:ascii="Times New Roman" w:hAnsi="Times New Roman" w:cs="Times New Roman"/>
          <w:sz w:val="28"/>
          <w:lang w:eastAsia="ru-RU"/>
        </w:rPr>
        <w:t xml:space="preserve">субъектов управления - </w:t>
      </w:r>
      <w:r w:rsidR="00F43330">
        <w:rPr>
          <w:rFonts w:ascii="Times New Roman" w:hAnsi="Times New Roman" w:cs="Times New Roman"/>
          <w:sz w:val="28"/>
          <w:lang w:eastAsia="ru-RU"/>
        </w:rPr>
        <w:t xml:space="preserve">нормативных документов </w:t>
      </w:r>
      <w:r w:rsidR="00512643">
        <w:rPr>
          <w:rFonts w:ascii="Times New Roman" w:hAnsi="Times New Roman" w:cs="Times New Roman"/>
          <w:sz w:val="28"/>
          <w:lang w:eastAsia="ru-RU"/>
        </w:rPr>
        <w:t xml:space="preserve">вышестоящих уровней иерархии. </w:t>
      </w:r>
    </w:p>
    <w:p w:rsidR="00512643" w:rsidRDefault="00512643" w:rsidP="004909B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lang w:eastAsia="ru-RU"/>
        </w:rPr>
        <w:t xml:space="preserve">Для </w:t>
      </w:r>
      <w:r w:rsidRPr="002A5F83">
        <w:rPr>
          <w:rFonts w:ascii="Times New Roman" w:hAnsi="Times New Roman" w:cs="Times New Roman"/>
          <w:sz w:val="28"/>
          <w:szCs w:val="28"/>
        </w:rPr>
        <w:t>обеспечения гарантоспособности</w:t>
      </w:r>
      <w:r w:rsidR="004909B2">
        <w:rPr>
          <w:rFonts w:ascii="Times New Roman" w:hAnsi="Times New Roman" w:cs="Times New Roman"/>
          <w:sz w:val="28"/>
          <w:szCs w:val="28"/>
        </w:rPr>
        <w:t xml:space="preserve"> </w:t>
      </w:r>
      <w:r w:rsidRPr="002A5F83">
        <w:rPr>
          <w:rFonts w:ascii="Times New Roman" w:hAnsi="Times New Roman" w:cs="Times New Roman"/>
          <w:sz w:val="28"/>
          <w:szCs w:val="28"/>
        </w:rPr>
        <w:t xml:space="preserve">и систематизации </w:t>
      </w:r>
      <w:r>
        <w:rPr>
          <w:rFonts w:ascii="Times New Roman" w:hAnsi="Times New Roman" w:cs="Times New Roman"/>
          <w:sz w:val="28"/>
          <w:szCs w:val="28"/>
        </w:rPr>
        <w:t xml:space="preserve">базы </w:t>
      </w:r>
      <w:r w:rsidRPr="002A5F83">
        <w:rPr>
          <w:rFonts w:ascii="Times New Roman" w:hAnsi="Times New Roman" w:cs="Times New Roman"/>
          <w:sz w:val="28"/>
          <w:szCs w:val="28"/>
        </w:rPr>
        <w:t>нормативных документов посредством придания</w:t>
      </w:r>
      <w:r>
        <w:rPr>
          <w:rFonts w:ascii="Times New Roman" w:hAnsi="Times New Roman" w:cs="Times New Roman"/>
          <w:sz w:val="28"/>
          <w:szCs w:val="28"/>
        </w:rPr>
        <w:t xml:space="preserve"> ей</w:t>
      </w:r>
      <w:r w:rsidRPr="002A5F83">
        <w:rPr>
          <w:rFonts w:ascii="Times New Roman" w:hAnsi="Times New Roman" w:cs="Times New Roman"/>
          <w:sz w:val="28"/>
          <w:szCs w:val="28"/>
        </w:rPr>
        <w:t xml:space="preserve"> свойства</w:t>
      </w:r>
      <w:r w:rsidR="004909B2">
        <w:rPr>
          <w:rFonts w:ascii="Times New Roman" w:hAnsi="Times New Roman" w:cs="Times New Roman"/>
          <w:sz w:val="28"/>
          <w:szCs w:val="28"/>
        </w:rPr>
        <w:t xml:space="preserve"> </w:t>
      </w:r>
      <w:r w:rsidRPr="002A5F83">
        <w:rPr>
          <w:rFonts w:ascii="Times New Roman" w:hAnsi="Times New Roman" w:cs="Times New Roman"/>
          <w:sz w:val="28"/>
          <w:szCs w:val="28"/>
        </w:rPr>
        <w:t xml:space="preserve">целостности </w:t>
      </w:r>
      <w:r>
        <w:rPr>
          <w:rFonts w:ascii="Times New Roman" w:hAnsi="Times New Roman" w:cs="Times New Roman"/>
          <w:sz w:val="28"/>
          <w:szCs w:val="28"/>
        </w:rPr>
        <w:t>поставлена цель исследования - р</w:t>
      </w:r>
      <w:r w:rsidRPr="002A5F83">
        <w:rPr>
          <w:rFonts w:ascii="Times New Roman" w:hAnsi="Times New Roman" w:cs="Times New Roman"/>
          <w:sz w:val="28"/>
          <w:szCs w:val="28"/>
        </w:rPr>
        <w:t>азработка моделей и методов контроля</w:t>
      </w:r>
      <w:r w:rsidR="004909B2">
        <w:rPr>
          <w:rFonts w:ascii="Times New Roman" w:hAnsi="Times New Roman" w:cs="Times New Roman"/>
          <w:sz w:val="28"/>
          <w:szCs w:val="28"/>
        </w:rPr>
        <w:t xml:space="preserve"> </w:t>
      </w:r>
      <w:r w:rsidRPr="002A5F83">
        <w:rPr>
          <w:rFonts w:ascii="Times New Roman" w:hAnsi="Times New Roman" w:cs="Times New Roman"/>
          <w:sz w:val="28"/>
          <w:szCs w:val="28"/>
        </w:rPr>
        <w:t>целостности и управления процессами внесения</w:t>
      </w:r>
      <w:r w:rsidR="004909B2">
        <w:rPr>
          <w:rFonts w:ascii="Times New Roman" w:hAnsi="Times New Roman" w:cs="Times New Roman"/>
          <w:sz w:val="28"/>
          <w:szCs w:val="28"/>
        </w:rPr>
        <w:t xml:space="preserve"> </w:t>
      </w:r>
      <w:r w:rsidRPr="002A5F83">
        <w:rPr>
          <w:rFonts w:ascii="Times New Roman" w:hAnsi="Times New Roman" w:cs="Times New Roman"/>
          <w:sz w:val="28"/>
          <w:szCs w:val="28"/>
        </w:rPr>
        <w:t>изменений в базу норма</w:t>
      </w:r>
      <w:r>
        <w:rPr>
          <w:rFonts w:ascii="Times New Roman" w:hAnsi="Times New Roman" w:cs="Times New Roman"/>
          <w:sz w:val="28"/>
          <w:szCs w:val="28"/>
        </w:rPr>
        <w:t xml:space="preserve">тивных </w:t>
      </w:r>
      <w:r w:rsidRPr="002A5F83">
        <w:rPr>
          <w:rFonts w:ascii="Times New Roman" w:hAnsi="Times New Roman" w:cs="Times New Roman"/>
          <w:sz w:val="28"/>
          <w:szCs w:val="28"/>
        </w:rPr>
        <w:t>документов</w:t>
      </w:r>
      <w:r>
        <w:rPr>
          <w:rFonts w:ascii="Times New Roman" w:hAnsi="Times New Roman" w:cs="Times New Roman"/>
          <w:sz w:val="28"/>
          <w:szCs w:val="28"/>
        </w:rPr>
        <w:t>.</w:t>
      </w:r>
    </w:p>
    <w:p w:rsidR="00D5147C" w:rsidRDefault="00D5147C" w:rsidP="004909B2">
      <w:pPr>
        <w:pStyle w:val="paragraph"/>
        <w:tabs>
          <w:tab w:val="left" w:pos="993"/>
        </w:tabs>
        <w:spacing w:before="0" w:beforeAutospacing="0" w:after="0" w:afterAutospacing="0"/>
        <w:ind w:firstLine="709"/>
        <w:jc w:val="both"/>
        <w:textAlignment w:val="baseline"/>
        <w:rPr>
          <w:rFonts w:eastAsiaTheme="minorHAnsi"/>
          <w:sz w:val="28"/>
          <w:szCs w:val="28"/>
          <w:lang w:eastAsia="en-US"/>
        </w:rPr>
      </w:pPr>
      <w:r>
        <w:rPr>
          <w:sz w:val="28"/>
          <w:szCs w:val="28"/>
        </w:rPr>
        <w:t xml:space="preserve">Для реализации </w:t>
      </w:r>
      <w:r w:rsidR="00512643" w:rsidRPr="00E650B9">
        <w:rPr>
          <w:rFonts w:eastAsiaTheme="minorHAnsi"/>
          <w:sz w:val="28"/>
          <w:szCs w:val="28"/>
          <w:lang w:eastAsia="en-US"/>
        </w:rPr>
        <w:t>формализованного подх</w:t>
      </w:r>
      <w:r w:rsidR="00512643">
        <w:rPr>
          <w:rFonts w:eastAsiaTheme="minorHAnsi"/>
          <w:sz w:val="28"/>
          <w:szCs w:val="28"/>
          <w:lang w:eastAsia="en-US"/>
        </w:rPr>
        <w:t xml:space="preserve">ода к решению задачи </w:t>
      </w:r>
      <w:r w:rsidR="00512643" w:rsidRPr="00E650B9">
        <w:rPr>
          <w:rFonts w:eastAsiaTheme="minorHAnsi"/>
          <w:sz w:val="28"/>
          <w:szCs w:val="28"/>
          <w:lang w:eastAsia="en-US"/>
        </w:rPr>
        <w:t>контроля</w:t>
      </w:r>
      <w:r w:rsidR="004909B2">
        <w:rPr>
          <w:rFonts w:eastAsiaTheme="minorHAnsi"/>
          <w:sz w:val="28"/>
          <w:szCs w:val="28"/>
          <w:lang w:eastAsia="en-US"/>
        </w:rPr>
        <w:t xml:space="preserve"> </w:t>
      </w:r>
      <w:r w:rsidR="00512643" w:rsidRPr="00E650B9">
        <w:rPr>
          <w:rFonts w:eastAsiaTheme="minorHAnsi"/>
          <w:sz w:val="28"/>
          <w:szCs w:val="28"/>
          <w:lang w:eastAsia="en-US"/>
        </w:rPr>
        <w:t>целостности базы нормативных документов</w:t>
      </w:r>
      <w:r w:rsidR="00512643">
        <w:rPr>
          <w:rFonts w:eastAsiaTheme="minorHAnsi"/>
          <w:sz w:val="28"/>
          <w:szCs w:val="28"/>
          <w:lang w:eastAsia="en-US"/>
        </w:rPr>
        <w:t xml:space="preserve"> использованы методологические подходы, заключающиеся в применении</w:t>
      </w:r>
      <w:r>
        <w:rPr>
          <w:rFonts w:eastAsiaTheme="minorHAnsi"/>
          <w:sz w:val="28"/>
          <w:szCs w:val="28"/>
          <w:lang w:eastAsia="en-US"/>
        </w:rPr>
        <w:t>:</w:t>
      </w:r>
      <w:r w:rsidR="00512643">
        <w:rPr>
          <w:rFonts w:eastAsiaTheme="minorHAnsi"/>
          <w:sz w:val="28"/>
          <w:szCs w:val="28"/>
          <w:lang w:eastAsia="en-US"/>
        </w:rPr>
        <w:t xml:space="preserve"> </w:t>
      </w:r>
    </w:p>
    <w:p w:rsidR="00D5147C" w:rsidRPr="00D5147C" w:rsidRDefault="00512643" w:rsidP="004909B2">
      <w:pPr>
        <w:pStyle w:val="paragraph"/>
        <w:numPr>
          <w:ilvl w:val="0"/>
          <w:numId w:val="22"/>
        </w:numPr>
        <w:tabs>
          <w:tab w:val="left" w:pos="993"/>
        </w:tabs>
        <w:spacing w:before="0" w:beforeAutospacing="0" w:after="0" w:afterAutospacing="0"/>
        <w:ind w:left="0" w:firstLine="709"/>
        <w:jc w:val="both"/>
        <w:textAlignment w:val="baseline"/>
        <w:rPr>
          <w:rFonts w:eastAsiaTheme="minorHAnsi"/>
          <w:sz w:val="28"/>
          <w:szCs w:val="28"/>
          <w:lang w:eastAsia="en-US"/>
        </w:rPr>
      </w:pPr>
      <w:r w:rsidRPr="00D5147C">
        <w:rPr>
          <w:rFonts w:eastAsiaTheme="minorHAnsi"/>
          <w:sz w:val="28"/>
          <w:szCs w:val="28"/>
          <w:lang w:eastAsia="en-US"/>
        </w:rPr>
        <w:t>алгебры предикатов для постановки задач</w:t>
      </w:r>
      <w:r w:rsidR="004909B2">
        <w:rPr>
          <w:rFonts w:eastAsiaTheme="minorHAnsi"/>
          <w:sz w:val="28"/>
          <w:szCs w:val="28"/>
          <w:lang w:eastAsia="en-US"/>
        </w:rPr>
        <w:t xml:space="preserve">и и формирования агрегированной </w:t>
      </w:r>
      <w:r w:rsidRPr="00D5147C">
        <w:rPr>
          <w:rFonts w:eastAsiaTheme="minorHAnsi"/>
          <w:sz w:val="28"/>
          <w:szCs w:val="28"/>
          <w:lang w:eastAsia="en-US"/>
        </w:rPr>
        <w:t>модели обеспечения контроля целостност</w:t>
      </w:r>
      <w:r w:rsidR="004909B2">
        <w:rPr>
          <w:rFonts w:eastAsiaTheme="minorHAnsi"/>
          <w:sz w:val="28"/>
          <w:szCs w:val="28"/>
          <w:lang w:eastAsia="en-US"/>
        </w:rPr>
        <w:t>и базы нормативных документов;</w:t>
      </w:r>
    </w:p>
    <w:p w:rsidR="00512643" w:rsidRPr="00E650B9" w:rsidRDefault="00512643" w:rsidP="004909B2">
      <w:pPr>
        <w:pStyle w:val="paragraph"/>
        <w:numPr>
          <w:ilvl w:val="0"/>
          <w:numId w:val="22"/>
        </w:numPr>
        <w:tabs>
          <w:tab w:val="left" w:pos="993"/>
        </w:tabs>
        <w:spacing w:before="0" w:beforeAutospacing="0" w:after="0" w:afterAutospacing="0"/>
        <w:ind w:left="0" w:firstLine="709"/>
        <w:jc w:val="both"/>
        <w:textAlignment w:val="baseline"/>
        <w:rPr>
          <w:sz w:val="28"/>
          <w:szCs w:val="28"/>
        </w:rPr>
      </w:pPr>
      <w:r w:rsidRPr="00D5147C">
        <w:rPr>
          <w:rFonts w:eastAsiaTheme="minorHAnsi"/>
          <w:sz w:val="28"/>
          <w:szCs w:val="28"/>
          <w:lang w:eastAsia="en-US"/>
        </w:rPr>
        <w:t>декларативных фреймовых моделей и методов обеспечения контроля целостности для описания</w:t>
      </w:r>
      <w:r>
        <w:rPr>
          <w:sz w:val="28"/>
          <w:szCs w:val="28"/>
        </w:rPr>
        <w:t xml:space="preserve"> нормативной базы и аппарата це</w:t>
      </w:r>
      <w:r w:rsidR="00D5147C">
        <w:rPr>
          <w:sz w:val="28"/>
          <w:szCs w:val="28"/>
        </w:rPr>
        <w:t>лостности с позиций системности и целостности описания</w:t>
      </w:r>
      <w:r>
        <w:rPr>
          <w:sz w:val="28"/>
          <w:szCs w:val="28"/>
        </w:rPr>
        <w:t>;</w:t>
      </w:r>
    </w:p>
    <w:p w:rsidR="00512643" w:rsidRPr="00E650B9" w:rsidRDefault="00512643" w:rsidP="004909B2">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650B9">
        <w:rPr>
          <w:rFonts w:ascii="Times New Roman" w:hAnsi="Times New Roman" w:cs="Times New Roman"/>
          <w:sz w:val="28"/>
          <w:szCs w:val="28"/>
        </w:rPr>
        <w:t>семантических моделей для формализации представления базы нормативных</w:t>
      </w:r>
      <w:r w:rsidR="004909B2">
        <w:rPr>
          <w:rFonts w:ascii="Times New Roman" w:hAnsi="Times New Roman" w:cs="Times New Roman"/>
          <w:sz w:val="28"/>
          <w:szCs w:val="28"/>
        </w:rPr>
        <w:t xml:space="preserve"> </w:t>
      </w:r>
      <w:r w:rsidRPr="00E650B9">
        <w:rPr>
          <w:rFonts w:ascii="Times New Roman" w:hAnsi="Times New Roman" w:cs="Times New Roman"/>
          <w:sz w:val="28"/>
          <w:szCs w:val="28"/>
        </w:rPr>
        <w:t>документов</w:t>
      </w:r>
      <w:r w:rsidR="00D5147C">
        <w:rPr>
          <w:rFonts w:ascii="Times New Roman" w:hAnsi="Times New Roman" w:cs="Times New Roman"/>
          <w:sz w:val="28"/>
          <w:szCs w:val="28"/>
        </w:rPr>
        <w:t xml:space="preserve"> </w:t>
      </w:r>
      <w:r w:rsidR="0012762F">
        <w:rPr>
          <w:rFonts w:ascii="Times New Roman" w:hAnsi="Times New Roman" w:cs="Times New Roman"/>
          <w:sz w:val="28"/>
          <w:szCs w:val="28"/>
        </w:rPr>
        <w:t>и их взаимосвязей</w:t>
      </w:r>
      <w:r w:rsidR="004909B2">
        <w:rPr>
          <w:rFonts w:ascii="Times New Roman" w:hAnsi="Times New Roman" w:cs="Times New Roman"/>
          <w:sz w:val="28"/>
          <w:szCs w:val="28"/>
        </w:rPr>
        <w:t>.</w:t>
      </w:r>
    </w:p>
    <w:p w:rsidR="0012762F" w:rsidRPr="002E5715" w:rsidRDefault="0012762F" w:rsidP="002E571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2E5715">
        <w:rPr>
          <w:rFonts w:ascii="Times New Roman" w:hAnsi="Times New Roman" w:cs="Times New Roman"/>
          <w:sz w:val="28"/>
          <w:szCs w:val="28"/>
        </w:rPr>
        <w:t xml:space="preserve">В ходе исследования поставлены и решены следующие задачи, позволившие </w:t>
      </w:r>
      <w:r w:rsidR="001F165A" w:rsidRPr="002E5715">
        <w:rPr>
          <w:rFonts w:ascii="Times New Roman" w:hAnsi="Times New Roman" w:cs="Times New Roman"/>
          <w:sz w:val="28"/>
          <w:szCs w:val="28"/>
        </w:rPr>
        <w:t>придать согласованность базе нормативных документов и уменьшить вариативность в параметрах управления бизнес-процессами</w:t>
      </w:r>
      <w:r w:rsidRPr="002E5715">
        <w:rPr>
          <w:rFonts w:ascii="Times New Roman" w:hAnsi="Times New Roman" w:cs="Times New Roman"/>
          <w:sz w:val="28"/>
          <w:szCs w:val="28"/>
        </w:rPr>
        <w:t xml:space="preserve">: </w:t>
      </w:r>
    </w:p>
    <w:p w:rsidR="0012762F" w:rsidRPr="002A5F83" w:rsidRDefault="0012762F"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w:t>
      </w:r>
      <w:r w:rsidR="001F165A">
        <w:rPr>
          <w:rFonts w:ascii="Times New Roman" w:hAnsi="Times New Roman" w:cs="Times New Roman"/>
          <w:sz w:val="28"/>
          <w:szCs w:val="28"/>
        </w:rPr>
        <w:t>ны</w:t>
      </w:r>
      <w:r w:rsidRPr="002A5F83">
        <w:rPr>
          <w:rFonts w:ascii="Times New Roman" w:hAnsi="Times New Roman" w:cs="Times New Roman"/>
          <w:sz w:val="28"/>
          <w:szCs w:val="28"/>
        </w:rPr>
        <w:t xml:space="preserve"> модели обеспечения контроля целостности базы нормативных документов;</w:t>
      </w:r>
    </w:p>
    <w:p w:rsidR="0012762F" w:rsidRPr="002A5F83" w:rsidRDefault="0012762F"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w:t>
      </w:r>
      <w:r w:rsidR="001F165A">
        <w:rPr>
          <w:rFonts w:ascii="Times New Roman" w:hAnsi="Times New Roman" w:cs="Times New Roman"/>
          <w:sz w:val="28"/>
          <w:szCs w:val="28"/>
        </w:rPr>
        <w:t>ны</w:t>
      </w:r>
      <w:r w:rsidRPr="002A5F83">
        <w:rPr>
          <w:rFonts w:ascii="Times New Roman" w:hAnsi="Times New Roman" w:cs="Times New Roman"/>
          <w:sz w:val="28"/>
          <w:szCs w:val="28"/>
        </w:rPr>
        <w:t xml:space="preserve"> методы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12762F" w:rsidRPr="002A5F83" w:rsidRDefault="0012762F"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разработа</w:t>
      </w:r>
      <w:r w:rsidR="001F165A">
        <w:rPr>
          <w:rFonts w:ascii="Times New Roman" w:hAnsi="Times New Roman" w:cs="Times New Roman"/>
          <w:sz w:val="28"/>
          <w:szCs w:val="28"/>
        </w:rPr>
        <w:t>ны</w:t>
      </w:r>
      <w:r w:rsidRPr="002A5F83">
        <w:rPr>
          <w:rFonts w:ascii="Times New Roman" w:hAnsi="Times New Roman" w:cs="Times New Roman"/>
          <w:sz w:val="28"/>
          <w:szCs w:val="28"/>
        </w:rPr>
        <w:t xml:space="preserve"> достаточные условия для выполнимости требований методов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1F165A" w:rsidRPr="001F165A" w:rsidRDefault="001F165A"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lang w:eastAsia="ru-RU"/>
        </w:rPr>
      </w:pPr>
      <w:r w:rsidRPr="001F165A">
        <w:rPr>
          <w:rFonts w:ascii="Times New Roman" w:hAnsi="Times New Roman" w:cs="Times New Roman"/>
          <w:sz w:val="28"/>
          <w:szCs w:val="28"/>
        </w:rPr>
        <w:t>разработаны</w:t>
      </w:r>
      <w:r w:rsidR="0012762F" w:rsidRPr="001F165A">
        <w:rPr>
          <w:rFonts w:ascii="Times New Roman" w:hAnsi="Times New Roman" w:cs="Times New Roman"/>
          <w:sz w:val="28"/>
          <w:szCs w:val="28"/>
        </w:rPr>
        <w:t xml:space="preserve"> алгоритмы реализации методов обеспечения неизменности, определения субъектов информационной системы и достоверности состава, содержания и взаимодействия нормативных документов;</w:t>
      </w:r>
    </w:p>
    <w:p w:rsidR="00250876" w:rsidRPr="001F165A" w:rsidRDefault="0012762F"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lang w:eastAsia="ru-RU"/>
        </w:rPr>
      </w:pPr>
      <w:r w:rsidRPr="001F165A">
        <w:rPr>
          <w:rFonts w:ascii="Times New Roman" w:hAnsi="Times New Roman" w:cs="Times New Roman"/>
          <w:sz w:val="28"/>
          <w:szCs w:val="28"/>
        </w:rPr>
        <w:t>разработа</w:t>
      </w:r>
      <w:r w:rsidR="001F165A">
        <w:rPr>
          <w:rFonts w:ascii="Times New Roman" w:hAnsi="Times New Roman" w:cs="Times New Roman"/>
          <w:sz w:val="28"/>
          <w:szCs w:val="28"/>
        </w:rPr>
        <w:t>ны</w:t>
      </w:r>
      <w:r w:rsidRPr="001F165A">
        <w:rPr>
          <w:rFonts w:ascii="Times New Roman" w:hAnsi="Times New Roman" w:cs="Times New Roman"/>
          <w:sz w:val="28"/>
          <w:szCs w:val="28"/>
        </w:rPr>
        <w:t xml:space="preserve"> модели информационно-аналитической системы контроля целостности базы нормативных документов как результат взаимно-однозначного (биективного) отображения фреймовых моделей представления базы нормативных документов в элементы проектируемой системы.</w:t>
      </w:r>
    </w:p>
    <w:p w:rsidR="001F165A" w:rsidRPr="004909B2" w:rsidRDefault="001F165A" w:rsidP="004909B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909B2">
        <w:rPr>
          <w:rFonts w:ascii="Times New Roman" w:hAnsi="Times New Roman" w:cs="Times New Roman"/>
          <w:sz w:val="28"/>
          <w:szCs w:val="28"/>
        </w:rPr>
        <w:t>Таким образом, результаты исследования позволяют повысить эффективность использования и управления  параметрами и показателями сопровождения и управления бизнес-процессами за счет:</w:t>
      </w:r>
    </w:p>
    <w:p w:rsidR="001F165A" w:rsidRPr="002A5F83" w:rsidRDefault="001F165A"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устранения </w:t>
      </w:r>
      <w:r w:rsidRPr="002A5F83">
        <w:rPr>
          <w:rFonts w:ascii="Times New Roman" w:hAnsi="Times New Roman" w:cs="Times New Roman"/>
          <w:sz w:val="28"/>
          <w:szCs w:val="28"/>
        </w:rPr>
        <w:t>противоречивост</w:t>
      </w:r>
      <w:r>
        <w:rPr>
          <w:rFonts w:ascii="Times New Roman" w:hAnsi="Times New Roman" w:cs="Times New Roman"/>
          <w:sz w:val="28"/>
          <w:szCs w:val="28"/>
        </w:rPr>
        <w:t>и</w:t>
      </w:r>
      <w:r w:rsidRPr="002A5F83">
        <w:rPr>
          <w:rFonts w:ascii="Times New Roman" w:hAnsi="Times New Roman" w:cs="Times New Roman"/>
          <w:sz w:val="28"/>
          <w:szCs w:val="28"/>
        </w:rPr>
        <w:t xml:space="preserve"> значений параметров управления процессами, установленных разными документами;</w:t>
      </w:r>
    </w:p>
    <w:p w:rsidR="001F165A" w:rsidRPr="002A5F83" w:rsidRDefault="001F165A"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формирования</w:t>
      </w:r>
      <w:r w:rsidRPr="002A5F83">
        <w:rPr>
          <w:rFonts w:ascii="Times New Roman" w:hAnsi="Times New Roman" w:cs="Times New Roman"/>
          <w:sz w:val="28"/>
          <w:szCs w:val="28"/>
        </w:rPr>
        <w:t xml:space="preserve"> стратегии поддержания целостности базы нормативных документов;</w:t>
      </w:r>
    </w:p>
    <w:p w:rsidR="001F165A" w:rsidRPr="002A5F83" w:rsidRDefault="001F165A"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A5F83">
        <w:rPr>
          <w:rFonts w:ascii="Times New Roman" w:hAnsi="Times New Roman" w:cs="Times New Roman"/>
          <w:sz w:val="28"/>
          <w:szCs w:val="28"/>
        </w:rPr>
        <w:t>однозначно</w:t>
      </w:r>
      <w:r>
        <w:rPr>
          <w:rFonts w:ascii="Times New Roman" w:hAnsi="Times New Roman" w:cs="Times New Roman"/>
          <w:sz w:val="28"/>
          <w:szCs w:val="28"/>
        </w:rPr>
        <w:t>сти</w:t>
      </w:r>
      <w:r w:rsidRPr="002A5F83">
        <w:rPr>
          <w:rFonts w:ascii="Times New Roman" w:hAnsi="Times New Roman" w:cs="Times New Roman"/>
          <w:sz w:val="28"/>
          <w:szCs w:val="28"/>
        </w:rPr>
        <w:t xml:space="preserve"> регламент</w:t>
      </w:r>
      <w:r>
        <w:rPr>
          <w:rFonts w:ascii="Times New Roman" w:hAnsi="Times New Roman" w:cs="Times New Roman"/>
          <w:sz w:val="28"/>
          <w:szCs w:val="28"/>
        </w:rPr>
        <w:t>ации</w:t>
      </w:r>
      <w:r w:rsidRPr="002A5F83">
        <w:rPr>
          <w:rFonts w:ascii="Times New Roman" w:hAnsi="Times New Roman" w:cs="Times New Roman"/>
          <w:sz w:val="28"/>
          <w:szCs w:val="28"/>
        </w:rPr>
        <w:t xml:space="preserve"> процессного подхода к управлению базой нормативных документов и бизнес-процессами;</w:t>
      </w:r>
    </w:p>
    <w:p w:rsidR="001F165A" w:rsidRPr="001F165A" w:rsidRDefault="001F165A" w:rsidP="002E5715">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F165A">
        <w:rPr>
          <w:rFonts w:ascii="Times New Roman" w:hAnsi="Times New Roman" w:cs="Times New Roman"/>
          <w:sz w:val="28"/>
          <w:szCs w:val="28"/>
        </w:rPr>
        <w:t>формир</w:t>
      </w:r>
      <w:r w:rsidR="00D5798F">
        <w:rPr>
          <w:rFonts w:ascii="Times New Roman" w:hAnsi="Times New Roman" w:cs="Times New Roman"/>
          <w:sz w:val="28"/>
          <w:szCs w:val="28"/>
        </w:rPr>
        <w:t>о</w:t>
      </w:r>
      <w:r w:rsidRPr="001F165A">
        <w:rPr>
          <w:rFonts w:ascii="Times New Roman" w:hAnsi="Times New Roman" w:cs="Times New Roman"/>
          <w:sz w:val="28"/>
          <w:szCs w:val="28"/>
        </w:rPr>
        <w:t>вания обратной связи между объектами и субъектами базы нормативных документов в управлении бизнес-процессами.</w:t>
      </w:r>
    </w:p>
    <w:p w:rsidR="001F165A" w:rsidRDefault="001F165A" w:rsidP="004909B2">
      <w:pPr>
        <w:tabs>
          <w:tab w:val="left" w:pos="993"/>
        </w:tabs>
        <w:spacing w:after="0" w:line="240" w:lineRule="auto"/>
        <w:ind w:firstLine="709"/>
        <w:rPr>
          <w:rFonts w:ascii="Times New Roman" w:hAnsi="Times New Roman" w:cs="Times New Roman"/>
          <w:sz w:val="28"/>
          <w:szCs w:val="28"/>
        </w:rPr>
      </w:pPr>
    </w:p>
    <w:p w:rsidR="001F165A" w:rsidRPr="001F165A" w:rsidRDefault="001F165A" w:rsidP="00C368FD">
      <w:pPr>
        <w:tabs>
          <w:tab w:val="left" w:pos="851"/>
        </w:tabs>
        <w:autoSpaceDE w:val="0"/>
        <w:autoSpaceDN w:val="0"/>
        <w:adjustRightInd w:val="0"/>
        <w:spacing w:after="0" w:line="240" w:lineRule="auto"/>
        <w:ind w:left="709"/>
        <w:jc w:val="both"/>
        <w:rPr>
          <w:rFonts w:ascii="Times New Roman" w:hAnsi="Times New Roman" w:cs="Times New Roman"/>
          <w:sz w:val="28"/>
          <w:lang w:eastAsia="ru-RU"/>
        </w:rPr>
      </w:pPr>
    </w:p>
    <w:p w:rsidR="0082725E" w:rsidRDefault="0082725E" w:rsidP="00C368FD">
      <w:pPr>
        <w:spacing w:after="0" w:line="240" w:lineRule="auto"/>
        <w:rPr>
          <w:rFonts w:ascii="Times New Roman" w:hAnsi="Times New Roman" w:cs="Times New Roman"/>
          <w:sz w:val="28"/>
        </w:rPr>
      </w:pPr>
      <w:r>
        <w:rPr>
          <w:rFonts w:ascii="Times New Roman" w:hAnsi="Times New Roman" w:cs="Times New Roman"/>
          <w:sz w:val="28"/>
        </w:rPr>
        <w:br w:type="page"/>
      </w:r>
    </w:p>
    <w:p w:rsidR="0087008E" w:rsidRPr="00A104E4" w:rsidRDefault="00A104E4" w:rsidP="00C368FD">
      <w:pPr>
        <w:pStyle w:val="1"/>
        <w:spacing w:before="0" w:after="0"/>
        <w:jc w:val="center"/>
        <w:rPr>
          <w:rFonts w:ascii="Times New Roman" w:hAnsi="Times New Roman" w:cs="Times New Roman"/>
          <w:sz w:val="28"/>
        </w:rPr>
      </w:pPr>
      <w:bookmarkStart w:id="25" w:name="_Toc162958134"/>
      <w:r w:rsidRPr="00A104E4">
        <w:rPr>
          <w:rFonts w:ascii="Times New Roman" w:hAnsi="Times New Roman" w:cs="Times New Roman"/>
          <w:sz w:val="28"/>
        </w:rPr>
        <w:t>СПИСОК</w:t>
      </w:r>
      <w:r w:rsidR="0087008E" w:rsidRPr="00A104E4">
        <w:rPr>
          <w:rFonts w:ascii="Times New Roman" w:hAnsi="Times New Roman" w:cs="Times New Roman"/>
          <w:sz w:val="28"/>
        </w:rPr>
        <w:t xml:space="preserve"> ИСПОЛЬЗОВАННЫХ ИСТОЧНИКОВ</w:t>
      </w:r>
      <w:bookmarkEnd w:id="25"/>
    </w:p>
    <w:p w:rsidR="0051794B" w:rsidRPr="0087008E" w:rsidRDefault="0051794B" w:rsidP="00C368FD">
      <w:pPr>
        <w:spacing w:after="0" w:line="240" w:lineRule="auto"/>
        <w:ind w:firstLine="709"/>
        <w:jc w:val="center"/>
        <w:rPr>
          <w:rFonts w:ascii="Times New Roman" w:hAnsi="Times New Roman" w:cs="Times New Roman"/>
          <w:sz w:val="28"/>
          <w:szCs w:val="28"/>
        </w:rPr>
      </w:pPr>
    </w:p>
    <w:p w:rsidR="007E6DBB" w:rsidRDefault="002E5715"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Баскакова О.</w:t>
      </w:r>
      <w:r w:rsidR="009A1866" w:rsidRPr="009A1866">
        <w:rPr>
          <w:rFonts w:ascii="Times New Roman" w:hAnsi="Times New Roman" w:cs="Times New Roman"/>
          <w:sz w:val="28"/>
          <w:szCs w:val="28"/>
        </w:rPr>
        <w:t>В.</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w:t>
      </w:r>
      <w:r>
        <w:rPr>
          <w:rFonts w:ascii="Times New Roman" w:hAnsi="Times New Roman" w:cs="Times New Roman"/>
          <w:sz w:val="28"/>
          <w:szCs w:val="28"/>
        </w:rPr>
        <w:t>Л.</w:t>
      </w:r>
      <w:r w:rsidRPr="009A1866">
        <w:rPr>
          <w:rFonts w:ascii="Times New Roman" w:hAnsi="Times New Roman" w:cs="Times New Roman"/>
          <w:sz w:val="28"/>
          <w:szCs w:val="28"/>
        </w:rPr>
        <w:t xml:space="preserve">Ф. </w:t>
      </w:r>
      <w:r w:rsidR="009A1866" w:rsidRPr="009A1866">
        <w:rPr>
          <w:rFonts w:ascii="Times New Roman" w:hAnsi="Times New Roman" w:cs="Times New Roman"/>
          <w:sz w:val="28"/>
          <w:szCs w:val="28"/>
        </w:rPr>
        <w:t xml:space="preserve">Экономика предприятия (организации): </w:t>
      </w:r>
      <w:r w:rsidR="00A95BCB" w:rsidRPr="009A1866">
        <w:rPr>
          <w:rFonts w:ascii="Times New Roman" w:hAnsi="Times New Roman" w:cs="Times New Roman"/>
          <w:sz w:val="28"/>
          <w:szCs w:val="28"/>
        </w:rPr>
        <w:t>у</w:t>
      </w:r>
      <w:r w:rsidR="009A1866" w:rsidRPr="009A1866">
        <w:rPr>
          <w:rFonts w:ascii="Times New Roman" w:hAnsi="Times New Roman" w:cs="Times New Roman"/>
          <w:sz w:val="28"/>
          <w:szCs w:val="28"/>
        </w:rPr>
        <w:t>чеб</w:t>
      </w:r>
      <w:r w:rsidR="00A95BCB">
        <w:rPr>
          <w:rFonts w:ascii="Times New Roman" w:hAnsi="Times New Roman" w:cs="Times New Roman"/>
          <w:sz w:val="28"/>
          <w:szCs w:val="28"/>
        </w:rPr>
        <w:t xml:space="preserve">. </w:t>
      </w:r>
      <w:r w:rsidR="009A1866" w:rsidRPr="009A1866">
        <w:rPr>
          <w:rFonts w:ascii="Times New Roman" w:hAnsi="Times New Roman" w:cs="Times New Roman"/>
          <w:sz w:val="28"/>
          <w:szCs w:val="28"/>
        </w:rPr>
        <w:t>– М.: Дашков и К, 2013. – 372 с.</w:t>
      </w:r>
    </w:p>
    <w:p w:rsidR="007E6DBB" w:rsidRPr="007E6DBB"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2 </w:t>
      </w:r>
      <w:r w:rsidR="007E6DBB">
        <w:rPr>
          <w:rFonts w:ascii="Times New Roman" w:hAnsi="Times New Roman" w:cs="Times New Roman"/>
          <w:sz w:val="28"/>
          <w:szCs w:val="28"/>
        </w:rPr>
        <w:t xml:space="preserve">Кухаренко Е.В., Оспанова Г.Ж. </w:t>
      </w:r>
      <w:r w:rsidR="007E6DBB" w:rsidRPr="007E6DBB">
        <w:rPr>
          <w:rFonts w:ascii="Times New Roman" w:hAnsi="Times New Roman" w:cs="Times New Roman"/>
          <w:sz w:val="28"/>
          <w:szCs w:val="28"/>
        </w:rPr>
        <w:t>К вопросу оценки качества нормативной базы</w:t>
      </w:r>
      <w:r w:rsidR="00A95BCB">
        <w:rPr>
          <w:rFonts w:ascii="Times New Roman" w:hAnsi="Times New Roman" w:cs="Times New Roman"/>
          <w:sz w:val="28"/>
          <w:szCs w:val="28"/>
        </w:rPr>
        <w:t xml:space="preserve"> </w:t>
      </w:r>
      <w:r w:rsidR="007E6DBB" w:rsidRPr="007E6DBB">
        <w:rPr>
          <w:rFonts w:ascii="Times New Roman" w:hAnsi="Times New Roman" w:cs="Times New Roman"/>
          <w:sz w:val="28"/>
          <w:szCs w:val="28"/>
        </w:rPr>
        <w:t>// Вестник Алматинского университета энергетики и связи</w:t>
      </w:r>
      <w:r w:rsidR="00A95BCB">
        <w:rPr>
          <w:rFonts w:ascii="Times New Roman" w:hAnsi="Times New Roman" w:cs="Times New Roman"/>
          <w:sz w:val="28"/>
          <w:szCs w:val="28"/>
        </w:rPr>
        <w:t xml:space="preserve">. – 2020. – </w:t>
      </w:r>
      <w:r w:rsidR="007E6DBB" w:rsidRPr="007E6DBB">
        <w:rPr>
          <w:rFonts w:ascii="Times New Roman" w:hAnsi="Times New Roman" w:cs="Times New Roman"/>
          <w:sz w:val="28"/>
          <w:szCs w:val="28"/>
        </w:rPr>
        <w:t xml:space="preserve">№1. </w:t>
      </w:r>
      <w:r w:rsidR="00A95BCB">
        <w:rPr>
          <w:rFonts w:ascii="Times New Roman" w:hAnsi="Times New Roman" w:cs="Times New Roman"/>
          <w:sz w:val="28"/>
          <w:szCs w:val="28"/>
        </w:rPr>
        <w:t xml:space="preserve">– </w:t>
      </w:r>
      <w:r w:rsidR="007E6DBB" w:rsidRPr="007E6DBB">
        <w:rPr>
          <w:rFonts w:ascii="Times New Roman" w:hAnsi="Times New Roman" w:cs="Times New Roman"/>
          <w:sz w:val="28"/>
          <w:szCs w:val="28"/>
        </w:rPr>
        <w:t>С.</w:t>
      </w:r>
      <w:r w:rsidR="00A95BCB">
        <w:rPr>
          <w:rFonts w:ascii="Times New Roman" w:hAnsi="Times New Roman" w:cs="Times New Roman"/>
          <w:sz w:val="28"/>
          <w:szCs w:val="28"/>
        </w:rPr>
        <w:t xml:space="preserve"> </w:t>
      </w:r>
      <w:r w:rsidR="007E6DBB" w:rsidRPr="007E6DBB">
        <w:rPr>
          <w:rFonts w:ascii="Times New Roman" w:hAnsi="Times New Roman" w:cs="Times New Roman"/>
          <w:sz w:val="28"/>
          <w:szCs w:val="28"/>
        </w:rPr>
        <w:t>62-67</w:t>
      </w:r>
      <w:r w:rsidR="007E6DBB">
        <w:rPr>
          <w:rFonts w:ascii="Times New Roman" w:hAnsi="Times New Roman" w:cs="Times New Roman"/>
          <w:sz w:val="28"/>
          <w:szCs w:val="28"/>
        </w:rPr>
        <w:t>.</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3 ГОСТ 1.1-2002. Термины и определения</w:t>
      </w:r>
      <w:r w:rsidR="00A96328">
        <w:rPr>
          <w:rFonts w:ascii="Times New Roman" w:hAnsi="Times New Roman" w:cs="Times New Roman"/>
          <w:sz w:val="28"/>
          <w:szCs w:val="28"/>
        </w:rPr>
        <w:t>. – Введ. 2003-07-01.</w:t>
      </w:r>
      <w:r w:rsidRPr="009A1866">
        <w:rPr>
          <w:rFonts w:ascii="Times New Roman" w:hAnsi="Times New Roman" w:cs="Times New Roman"/>
          <w:sz w:val="28"/>
          <w:szCs w:val="28"/>
        </w:rPr>
        <w:t xml:space="preserve"> – М.: ИПК Издательство стандартов, 2003.</w:t>
      </w:r>
      <w:r w:rsidR="00A96328">
        <w:rPr>
          <w:rFonts w:ascii="Times New Roman" w:hAnsi="Times New Roman" w:cs="Times New Roman"/>
          <w:sz w:val="28"/>
          <w:szCs w:val="28"/>
        </w:rPr>
        <w:t xml:space="preserve"> – 40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4 ГОСТ Р 1.12-2020</w:t>
      </w:r>
      <w:r w:rsidR="00A96328">
        <w:rPr>
          <w:rFonts w:ascii="Times New Roman" w:hAnsi="Times New Roman" w:cs="Times New Roman"/>
          <w:sz w:val="28"/>
          <w:szCs w:val="28"/>
        </w:rPr>
        <w:t xml:space="preserve">. </w:t>
      </w:r>
      <w:r w:rsidRPr="009A1866">
        <w:rPr>
          <w:rFonts w:ascii="Times New Roman" w:hAnsi="Times New Roman" w:cs="Times New Roman"/>
          <w:sz w:val="28"/>
          <w:szCs w:val="28"/>
        </w:rPr>
        <w:t xml:space="preserve">Термины и определения. </w:t>
      </w:r>
      <w:r w:rsidR="00A96328">
        <w:rPr>
          <w:rFonts w:ascii="Times New Roman" w:hAnsi="Times New Roman" w:cs="Times New Roman"/>
          <w:sz w:val="28"/>
          <w:szCs w:val="28"/>
        </w:rPr>
        <w:t xml:space="preserve">– Введ. 2020-09-01. </w:t>
      </w:r>
      <w:r w:rsidRPr="009A1866">
        <w:rPr>
          <w:rFonts w:ascii="Times New Roman" w:hAnsi="Times New Roman" w:cs="Times New Roman"/>
          <w:sz w:val="28"/>
          <w:szCs w:val="28"/>
        </w:rPr>
        <w:t>– М.: Стандартинформ, 2020.</w:t>
      </w:r>
      <w:r w:rsidR="00A96328">
        <w:rPr>
          <w:rFonts w:ascii="Times New Roman" w:hAnsi="Times New Roman" w:cs="Times New Roman"/>
          <w:sz w:val="28"/>
          <w:szCs w:val="28"/>
        </w:rPr>
        <w:t xml:space="preserve"> – 10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5 ГОСТ Р 1.4-2004</w:t>
      </w:r>
      <w:r w:rsidR="00A96328">
        <w:rPr>
          <w:rFonts w:ascii="Times New Roman" w:hAnsi="Times New Roman" w:cs="Times New Roman"/>
          <w:sz w:val="28"/>
          <w:szCs w:val="28"/>
        </w:rPr>
        <w:t xml:space="preserve">. </w:t>
      </w:r>
      <w:r w:rsidRPr="009A1866">
        <w:rPr>
          <w:rFonts w:ascii="Times New Roman" w:hAnsi="Times New Roman" w:cs="Times New Roman"/>
          <w:sz w:val="28"/>
          <w:szCs w:val="28"/>
        </w:rPr>
        <w:t>Стандарты организаций. Общие положения</w:t>
      </w:r>
      <w:r w:rsidR="00A96328">
        <w:rPr>
          <w:rFonts w:ascii="Times New Roman" w:hAnsi="Times New Roman" w:cs="Times New Roman"/>
          <w:sz w:val="28"/>
          <w:szCs w:val="28"/>
        </w:rPr>
        <w:t>. – Введ. 2005-07-01.</w:t>
      </w:r>
      <w:r w:rsidRPr="009A1866">
        <w:rPr>
          <w:rFonts w:ascii="Times New Roman" w:hAnsi="Times New Roman" w:cs="Times New Roman"/>
          <w:sz w:val="28"/>
          <w:szCs w:val="28"/>
        </w:rPr>
        <w:t xml:space="preserve"> – М.: Стандартинформ, 2018.</w:t>
      </w:r>
      <w:r w:rsidR="00A96328">
        <w:rPr>
          <w:rFonts w:ascii="Times New Roman" w:hAnsi="Times New Roman" w:cs="Times New Roman"/>
          <w:sz w:val="28"/>
          <w:szCs w:val="28"/>
        </w:rPr>
        <w:t xml:space="preserve"> – 8 с.</w:t>
      </w:r>
    </w:p>
    <w:p w:rsidR="009A1866" w:rsidRPr="009A1866" w:rsidRDefault="00A95BC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Цапко Е.</w:t>
      </w:r>
      <w:r w:rsidR="009A1866" w:rsidRPr="009A1866">
        <w:rPr>
          <w:rFonts w:ascii="Times New Roman" w:hAnsi="Times New Roman" w:cs="Times New Roman"/>
          <w:sz w:val="28"/>
          <w:szCs w:val="28"/>
        </w:rPr>
        <w:t>А. Стандартизация: учеб</w:t>
      </w:r>
      <w:r>
        <w:rPr>
          <w:rFonts w:ascii="Times New Roman" w:hAnsi="Times New Roman" w:cs="Times New Roman"/>
          <w:sz w:val="28"/>
          <w:szCs w:val="28"/>
        </w:rPr>
        <w:t>.</w:t>
      </w:r>
      <w:r w:rsidR="009A1866" w:rsidRPr="009A1866">
        <w:rPr>
          <w:rFonts w:ascii="Times New Roman" w:hAnsi="Times New Roman" w:cs="Times New Roman"/>
          <w:sz w:val="28"/>
          <w:szCs w:val="28"/>
        </w:rPr>
        <w:t>-метод</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пос</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 Томск, 2010. – 92 с.</w:t>
      </w:r>
    </w:p>
    <w:p w:rsidR="009A1866" w:rsidRPr="009A1866" w:rsidRDefault="00A95BC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Крылова Г.</w:t>
      </w:r>
      <w:r w:rsidR="009A1866" w:rsidRPr="009A1866">
        <w:rPr>
          <w:rFonts w:ascii="Times New Roman" w:hAnsi="Times New Roman" w:cs="Times New Roman"/>
          <w:sz w:val="28"/>
          <w:szCs w:val="28"/>
        </w:rPr>
        <w:t>Д. Основы стандартизации, сертификации, метрологии</w:t>
      </w:r>
      <w:r>
        <w:rPr>
          <w:rFonts w:ascii="Times New Roman" w:hAnsi="Times New Roman" w:cs="Times New Roman"/>
          <w:sz w:val="28"/>
          <w:szCs w:val="28"/>
        </w:rPr>
        <w:t xml:space="preserve">. – Изд. </w:t>
      </w:r>
      <w:r w:rsidR="009A1866" w:rsidRPr="009A1866">
        <w:rPr>
          <w:rFonts w:ascii="Times New Roman" w:hAnsi="Times New Roman" w:cs="Times New Roman"/>
          <w:sz w:val="28"/>
          <w:szCs w:val="28"/>
        </w:rPr>
        <w:t>3-е</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перер</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и доп. – М.: ЮНИТИ-ДАНА, 2003. – 671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w:t>
      </w:r>
      <w:r w:rsidR="00A95BCB">
        <w:rPr>
          <w:rFonts w:ascii="Times New Roman" w:hAnsi="Times New Roman" w:cs="Times New Roman"/>
          <w:sz w:val="28"/>
          <w:szCs w:val="28"/>
        </w:rPr>
        <w:t xml:space="preserve"> Марусина М.Я., Ткалич В.Л., Воронцов Е.</w:t>
      </w:r>
      <w:r w:rsidRPr="009A1866">
        <w:rPr>
          <w:rFonts w:ascii="Times New Roman" w:hAnsi="Times New Roman" w:cs="Times New Roman"/>
          <w:sz w:val="28"/>
          <w:szCs w:val="28"/>
        </w:rPr>
        <w:t>А.</w:t>
      </w:r>
      <w:r w:rsidR="00A95BCB">
        <w:rPr>
          <w:rFonts w:ascii="Times New Roman" w:hAnsi="Times New Roman" w:cs="Times New Roman"/>
          <w:sz w:val="28"/>
          <w:szCs w:val="28"/>
        </w:rPr>
        <w:t xml:space="preserve"> и др. Основы метрологии, стандартизации и </w:t>
      </w:r>
      <w:r w:rsidRPr="009A1866">
        <w:rPr>
          <w:rFonts w:ascii="Times New Roman" w:hAnsi="Times New Roman" w:cs="Times New Roman"/>
          <w:sz w:val="28"/>
          <w:szCs w:val="28"/>
        </w:rPr>
        <w:t xml:space="preserve">сертификации. – СПб.: СПбГУ ИТМО, 2009. – 164 с. </w:t>
      </w:r>
    </w:p>
    <w:p w:rsidR="009A1866" w:rsidRPr="009A1866" w:rsidRDefault="00A95BC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Кравченко Е.</w:t>
      </w:r>
      <w:r w:rsidR="009A1866" w:rsidRPr="009A1866">
        <w:rPr>
          <w:rFonts w:ascii="Times New Roman" w:hAnsi="Times New Roman" w:cs="Times New Roman"/>
          <w:sz w:val="28"/>
          <w:szCs w:val="28"/>
        </w:rPr>
        <w:t>В.</w:t>
      </w:r>
      <w:r>
        <w:rPr>
          <w:rFonts w:ascii="Times New Roman" w:hAnsi="Times New Roman" w:cs="Times New Roman"/>
          <w:sz w:val="28"/>
          <w:szCs w:val="28"/>
        </w:rPr>
        <w:t xml:space="preserve">, </w:t>
      </w:r>
      <w:r w:rsidRPr="009A1866">
        <w:rPr>
          <w:rFonts w:ascii="Times New Roman" w:hAnsi="Times New Roman" w:cs="Times New Roman"/>
          <w:sz w:val="28"/>
          <w:szCs w:val="28"/>
        </w:rPr>
        <w:t>Кривогузова</w:t>
      </w:r>
      <w:r w:rsidRPr="00A95BCB">
        <w:rPr>
          <w:rFonts w:ascii="Times New Roman" w:hAnsi="Times New Roman" w:cs="Times New Roman"/>
          <w:sz w:val="28"/>
          <w:szCs w:val="28"/>
        </w:rPr>
        <w:t xml:space="preserve"> </w:t>
      </w:r>
      <w:r>
        <w:rPr>
          <w:rFonts w:ascii="Times New Roman" w:hAnsi="Times New Roman" w:cs="Times New Roman"/>
          <w:sz w:val="28"/>
          <w:szCs w:val="28"/>
        </w:rPr>
        <w:t>Ю.</w:t>
      </w:r>
      <w:r w:rsidRPr="009A1866">
        <w:rPr>
          <w:rFonts w:ascii="Times New Roman" w:hAnsi="Times New Roman" w:cs="Times New Roman"/>
          <w:sz w:val="28"/>
          <w:szCs w:val="28"/>
        </w:rPr>
        <w:t>К., Озерова</w:t>
      </w:r>
      <w:r w:rsidRPr="00A95BCB">
        <w:rPr>
          <w:rFonts w:ascii="Times New Roman" w:hAnsi="Times New Roman" w:cs="Times New Roman"/>
          <w:sz w:val="28"/>
          <w:szCs w:val="28"/>
        </w:rPr>
        <w:t xml:space="preserve"> </w:t>
      </w:r>
      <w:r>
        <w:rPr>
          <w:rFonts w:ascii="Times New Roman" w:hAnsi="Times New Roman" w:cs="Times New Roman"/>
          <w:sz w:val="28"/>
          <w:szCs w:val="28"/>
        </w:rPr>
        <w:t>И.</w:t>
      </w:r>
      <w:r w:rsidRPr="009A1866">
        <w:rPr>
          <w:rFonts w:ascii="Times New Roman" w:hAnsi="Times New Roman" w:cs="Times New Roman"/>
          <w:sz w:val="28"/>
          <w:szCs w:val="28"/>
        </w:rPr>
        <w:t>П.</w:t>
      </w:r>
      <w:r>
        <w:rPr>
          <w:rFonts w:ascii="Times New Roman" w:hAnsi="Times New Roman" w:cs="Times New Roman"/>
          <w:sz w:val="28"/>
          <w:szCs w:val="28"/>
        </w:rPr>
        <w:t xml:space="preserve"> </w:t>
      </w:r>
      <w:r w:rsidR="009A1866" w:rsidRPr="009A1866">
        <w:rPr>
          <w:rFonts w:ascii="Times New Roman" w:hAnsi="Times New Roman" w:cs="Times New Roman"/>
          <w:sz w:val="28"/>
          <w:szCs w:val="28"/>
        </w:rPr>
        <w:t xml:space="preserve">Метрология, стандартизация и сертификация. − Томск, 2013. – 172 с.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10</w:t>
      </w:r>
      <w:r w:rsidR="00A95BCB">
        <w:rPr>
          <w:rFonts w:ascii="Times New Roman" w:hAnsi="Times New Roman" w:cs="Times New Roman"/>
          <w:sz w:val="28"/>
          <w:szCs w:val="28"/>
        </w:rPr>
        <w:t xml:space="preserve"> Родичев Ю.</w:t>
      </w:r>
      <w:r w:rsidRPr="009A1866">
        <w:rPr>
          <w:rFonts w:ascii="Times New Roman" w:hAnsi="Times New Roman" w:cs="Times New Roman"/>
          <w:sz w:val="28"/>
          <w:szCs w:val="28"/>
        </w:rPr>
        <w:t>А. Нормативная база и стандарты в области информационной безопасности. – СПб.: Питер, 2017. – 256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11</w:t>
      </w:r>
      <w:r w:rsidR="00A95BCB">
        <w:rPr>
          <w:rFonts w:ascii="Times New Roman" w:hAnsi="Times New Roman" w:cs="Times New Roman"/>
          <w:sz w:val="28"/>
          <w:szCs w:val="28"/>
        </w:rPr>
        <w:t xml:space="preserve"> Лифиц И.</w:t>
      </w:r>
      <w:r w:rsidRPr="009A1866">
        <w:rPr>
          <w:rFonts w:ascii="Times New Roman" w:hAnsi="Times New Roman" w:cs="Times New Roman"/>
          <w:sz w:val="28"/>
          <w:szCs w:val="28"/>
        </w:rPr>
        <w:t xml:space="preserve">М. Стандартизация, метрология и сертификация. – </w:t>
      </w:r>
      <w:r w:rsidR="00A95BCB">
        <w:rPr>
          <w:rFonts w:ascii="Times New Roman" w:hAnsi="Times New Roman" w:cs="Times New Roman"/>
          <w:sz w:val="28"/>
          <w:szCs w:val="28"/>
        </w:rPr>
        <w:t xml:space="preserve">Изд. </w:t>
      </w:r>
      <w:r w:rsidRPr="009A1866">
        <w:rPr>
          <w:rFonts w:ascii="Times New Roman" w:hAnsi="Times New Roman" w:cs="Times New Roman"/>
          <w:sz w:val="28"/>
          <w:szCs w:val="28"/>
        </w:rPr>
        <w:t>5-е</w:t>
      </w:r>
      <w:r w:rsidR="00A95BCB">
        <w:rPr>
          <w:rFonts w:ascii="Times New Roman" w:hAnsi="Times New Roman" w:cs="Times New Roman"/>
          <w:sz w:val="28"/>
          <w:szCs w:val="28"/>
        </w:rPr>
        <w:t>,</w:t>
      </w:r>
      <w:r w:rsidRPr="009A1866">
        <w:rPr>
          <w:rFonts w:ascii="Times New Roman" w:hAnsi="Times New Roman" w:cs="Times New Roman"/>
          <w:sz w:val="28"/>
          <w:szCs w:val="28"/>
        </w:rPr>
        <w:t xml:space="preserve"> перер</w:t>
      </w:r>
      <w:r w:rsidR="00A95BCB">
        <w:rPr>
          <w:rFonts w:ascii="Times New Roman" w:hAnsi="Times New Roman" w:cs="Times New Roman"/>
          <w:sz w:val="28"/>
          <w:szCs w:val="28"/>
        </w:rPr>
        <w:t>.</w:t>
      </w:r>
      <w:r w:rsidRPr="009A1866">
        <w:rPr>
          <w:rFonts w:ascii="Times New Roman" w:hAnsi="Times New Roman" w:cs="Times New Roman"/>
          <w:sz w:val="28"/>
          <w:szCs w:val="28"/>
        </w:rPr>
        <w:t xml:space="preserve"> и доп</w:t>
      </w:r>
      <w:r w:rsidR="00A95BCB">
        <w:rPr>
          <w:rFonts w:ascii="Times New Roman" w:hAnsi="Times New Roman" w:cs="Times New Roman"/>
          <w:sz w:val="28"/>
          <w:szCs w:val="28"/>
        </w:rPr>
        <w:t>.</w:t>
      </w:r>
      <w:r w:rsidRPr="009A1866">
        <w:rPr>
          <w:rFonts w:ascii="Times New Roman" w:hAnsi="Times New Roman" w:cs="Times New Roman"/>
          <w:sz w:val="28"/>
          <w:szCs w:val="28"/>
        </w:rPr>
        <w:t xml:space="preserve"> – М.: Юрайт-Издат. 2005. – 345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12</w:t>
      </w:r>
      <w:r w:rsidR="00A95BCB">
        <w:rPr>
          <w:rFonts w:ascii="Times New Roman" w:hAnsi="Times New Roman" w:cs="Times New Roman"/>
          <w:sz w:val="28"/>
          <w:szCs w:val="28"/>
        </w:rPr>
        <w:t xml:space="preserve"> Варзунов А.В., Торосян Е.К., Сажнева Л.</w:t>
      </w:r>
      <w:r w:rsidRPr="009A1866">
        <w:rPr>
          <w:rFonts w:ascii="Times New Roman" w:hAnsi="Times New Roman" w:cs="Times New Roman"/>
          <w:sz w:val="28"/>
          <w:szCs w:val="28"/>
        </w:rPr>
        <w:t>П. Анализ и управление бизнес-процессами. – СПб.: Университет ИТМО, 2016. –</w:t>
      </w:r>
      <w:r w:rsidR="00A95BCB">
        <w:rPr>
          <w:rFonts w:ascii="Times New Roman" w:hAnsi="Times New Roman" w:cs="Times New Roman"/>
          <w:sz w:val="28"/>
          <w:szCs w:val="28"/>
        </w:rPr>
        <w:t xml:space="preserve"> </w:t>
      </w:r>
      <w:r w:rsidRPr="009A1866">
        <w:rPr>
          <w:rFonts w:ascii="Times New Roman" w:hAnsi="Times New Roman" w:cs="Times New Roman"/>
          <w:sz w:val="28"/>
          <w:szCs w:val="28"/>
        </w:rPr>
        <w:t>112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13</w:t>
      </w:r>
      <w:r w:rsidR="00A95BCB">
        <w:rPr>
          <w:rFonts w:ascii="Times New Roman" w:hAnsi="Times New Roman" w:cs="Times New Roman"/>
          <w:sz w:val="28"/>
          <w:szCs w:val="28"/>
        </w:rPr>
        <w:t xml:space="preserve"> Репин В.</w:t>
      </w:r>
      <w:r w:rsidRPr="009A1866">
        <w:rPr>
          <w:rFonts w:ascii="Times New Roman" w:hAnsi="Times New Roman" w:cs="Times New Roman"/>
          <w:sz w:val="28"/>
          <w:szCs w:val="28"/>
        </w:rPr>
        <w:t>В. Бизнес-процессы. Моделирование, внедрение, управление. – М.: Манн, Иванов и Фербер, 2013. – 512 с.</w:t>
      </w:r>
    </w:p>
    <w:p w:rsidR="009A1866" w:rsidRPr="009A1866" w:rsidRDefault="009A1866" w:rsidP="00C368FD">
      <w:pPr>
        <w:tabs>
          <w:tab w:val="left" w:pos="1276"/>
        </w:tabs>
        <w:spacing w:after="0" w:line="240" w:lineRule="auto"/>
        <w:ind w:firstLine="709"/>
        <w:jc w:val="both"/>
        <w:rPr>
          <w:rFonts w:ascii="Times New Roman" w:hAnsi="Times New Roman" w:cs="Times New Roman"/>
          <w:b/>
          <w:bCs/>
          <w:sz w:val="28"/>
          <w:szCs w:val="28"/>
        </w:rPr>
      </w:pPr>
      <w:r w:rsidRPr="009A1866">
        <w:rPr>
          <w:rFonts w:ascii="Times New Roman" w:hAnsi="Times New Roman" w:cs="Times New Roman"/>
          <w:sz w:val="28"/>
          <w:szCs w:val="28"/>
        </w:rPr>
        <w:t>14</w:t>
      </w:r>
      <w:r w:rsidR="00A95BCB">
        <w:rPr>
          <w:rFonts w:ascii="Times New Roman" w:hAnsi="Times New Roman" w:cs="Times New Roman"/>
          <w:sz w:val="28"/>
          <w:szCs w:val="28"/>
        </w:rPr>
        <w:t xml:space="preserve"> Бобылева М.</w:t>
      </w:r>
      <w:r w:rsidRPr="009A1866">
        <w:rPr>
          <w:rFonts w:ascii="Times New Roman" w:hAnsi="Times New Roman" w:cs="Times New Roman"/>
          <w:sz w:val="28"/>
          <w:szCs w:val="28"/>
        </w:rPr>
        <w:t>П. Управленческий документооборот</w:t>
      </w:r>
      <w:r w:rsidR="00A95BCB">
        <w:rPr>
          <w:rFonts w:ascii="Times New Roman" w:hAnsi="Times New Roman" w:cs="Times New Roman"/>
          <w:sz w:val="28"/>
          <w:szCs w:val="28"/>
        </w:rPr>
        <w:t>:</w:t>
      </w:r>
      <w:r w:rsidRPr="009A1866">
        <w:rPr>
          <w:rFonts w:ascii="Times New Roman" w:hAnsi="Times New Roman" w:cs="Times New Roman"/>
          <w:sz w:val="28"/>
          <w:szCs w:val="28"/>
        </w:rPr>
        <w:t xml:space="preserve"> </w:t>
      </w:r>
      <w:r w:rsidR="00A95BCB" w:rsidRPr="009A1866">
        <w:rPr>
          <w:rFonts w:ascii="Times New Roman" w:hAnsi="Times New Roman" w:cs="Times New Roman"/>
          <w:sz w:val="28"/>
          <w:szCs w:val="28"/>
        </w:rPr>
        <w:t xml:space="preserve">от </w:t>
      </w:r>
      <w:r w:rsidRPr="009A1866">
        <w:rPr>
          <w:rFonts w:ascii="Times New Roman" w:hAnsi="Times New Roman" w:cs="Times New Roman"/>
          <w:sz w:val="28"/>
          <w:szCs w:val="28"/>
        </w:rPr>
        <w:t>бумажного к электронному</w:t>
      </w:r>
      <w:r w:rsidR="00A95BCB">
        <w:rPr>
          <w:rFonts w:ascii="Times New Roman" w:hAnsi="Times New Roman" w:cs="Times New Roman"/>
          <w:sz w:val="28"/>
          <w:szCs w:val="28"/>
        </w:rPr>
        <w:t>. – М</w:t>
      </w:r>
      <w:r w:rsidRPr="009A1866">
        <w:rPr>
          <w:rFonts w:ascii="Times New Roman" w:hAnsi="Times New Roman" w:cs="Times New Roman"/>
          <w:sz w:val="28"/>
          <w:szCs w:val="28"/>
        </w:rPr>
        <w:t>., 2010. – 410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15</w:t>
      </w:r>
      <w:r w:rsidR="00A95BCB">
        <w:rPr>
          <w:rFonts w:ascii="Times New Roman" w:hAnsi="Times New Roman" w:cs="Times New Roman"/>
          <w:sz w:val="28"/>
          <w:szCs w:val="28"/>
        </w:rPr>
        <w:t xml:space="preserve"> Нечаева Е.</w:t>
      </w:r>
      <w:r w:rsidRPr="009A1866">
        <w:rPr>
          <w:rFonts w:ascii="Times New Roman" w:hAnsi="Times New Roman" w:cs="Times New Roman"/>
          <w:sz w:val="28"/>
          <w:szCs w:val="28"/>
        </w:rPr>
        <w:t>В. Делопроизводство.</w:t>
      </w:r>
      <w:r w:rsidR="00A95BCB">
        <w:rPr>
          <w:rFonts w:ascii="Times New Roman" w:hAnsi="Times New Roman" w:cs="Times New Roman"/>
          <w:sz w:val="28"/>
          <w:szCs w:val="28"/>
        </w:rPr>
        <w:t xml:space="preserve"> – СПб.</w:t>
      </w:r>
      <w:r w:rsidRPr="009A1866">
        <w:rPr>
          <w:rFonts w:ascii="Times New Roman" w:hAnsi="Times New Roman" w:cs="Times New Roman"/>
          <w:sz w:val="28"/>
          <w:szCs w:val="28"/>
        </w:rPr>
        <w:t>, 2015. – 178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16</w:t>
      </w:r>
      <w:r w:rsidR="00546B8E">
        <w:rPr>
          <w:rFonts w:ascii="Times New Roman" w:hAnsi="Times New Roman" w:cs="Times New Roman"/>
          <w:sz w:val="28"/>
          <w:szCs w:val="28"/>
        </w:rPr>
        <w:t xml:space="preserve"> Куриленко А.</w:t>
      </w:r>
      <w:r w:rsidRPr="009A1866">
        <w:rPr>
          <w:rFonts w:ascii="Times New Roman" w:hAnsi="Times New Roman" w:cs="Times New Roman"/>
          <w:sz w:val="28"/>
          <w:szCs w:val="28"/>
        </w:rPr>
        <w:t>Н.</w:t>
      </w:r>
      <w:r w:rsidR="00546B8E">
        <w:rPr>
          <w:rFonts w:ascii="Times New Roman" w:hAnsi="Times New Roman" w:cs="Times New Roman"/>
          <w:sz w:val="28"/>
          <w:szCs w:val="28"/>
        </w:rPr>
        <w:t xml:space="preserve">, </w:t>
      </w:r>
      <w:r w:rsidR="00546B8E" w:rsidRPr="009A1866">
        <w:rPr>
          <w:rFonts w:ascii="Times New Roman" w:hAnsi="Times New Roman" w:cs="Times New Roman"/>
          <w:sz w:val="28"/>
          <w:szCs w:val="28"/>
        </w:rPr>
        <w:t xml:space="preserve">Кокиц </w:t>
      </w:r>
      <w:r w:rsidR="00546B8E">
        <w:rPr>
          <w:rFonts w:ascii="Times New Roman" w:hAnsi="Times New Roman" w:cs="Times New Roman"/>
          <w:sz w:val="28"/>
          <w:szCs w:val="28"/>
        </w:rPr>
        <w:t xml:space="preserve">Е.В. </w:t>
      </w:r>
      <w:r w:rsidRPr="009A1866">
        <w:rPr>
          <w:rFonts w:ascii="Times New Roman" w:hAnsi="Times New Roman" w:cs="Times New Roman"/>
          <w:sz w:val="28"/>
          <w:szCs w:val="28"/>
        </w:rPr>
        <w:t>Делопроизводство: курс лекций. – Горки: БГСХА, 2019. – 70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17</w:t>
      </w:r>
      <w:r w:rsidR="00546B8E">
        <w:rPr>
          <w:rFonts w:ascii="Times New Roman" w:hAnsi="Times New Roman" w:cs="Times New Roman"/>
          <w:sz w:val="28"/>
          <w:szCs w:val="28"/>
        </w:rPr>
        <w:t xml:space="preserve"> Демин Ю.</w:t>
      </w:r>
      <w:r w:rsidRPr="009A1866">
        <w:rPr>
          <w:rFonts w:ascii="Times New Roman" w:hAnsi="Times New Roman" w:cs="Times New Roman"/>
          <w:sz w:val="28"/>
          <w:szCs w:val="28"/>
        </w:rPr>
        <w:t xml:space="preserve">М. Делопроизводство. Подготовка служебных документов. – </w:t>
      </w:r>
      <w:r w:rsidR="00546B8E">
        <w:rPr>
          <w:rFonts w:ascii="Times New Roman" w:hAnsi="Times New Roman" w:cs="Times New Roman"/>
          <w:sz w:val="28"/>
          <w:szCs w:val="28"/>
        </w:rPr>
        <w:t xml:space="preserve">Изд. </w:t>
      </w:r>
      <w:r w:rsidRPr="009A1866">
        <w:rPr>
          <w:rFonts w:ascii="Times New Roman" w:hAnsi="Times New Roman" w:cs="Times New Roman"/>
          <w:sz w:val="28"/>
          <w:szCs w:val="28"/>
        </w:rPr>
        <w:t xml:space="preserve">3-е, </w:t>
      </w:r>
      <w:r w:rsidR="00546B8E">
        <w:rPr>
          <w:rFonts w:ascii="Times New Roman" w:hAnsi="Times New Roman" w:cs="Times New Roman"/>
          <w:sz w:val="28"/>
          <w:szCs w:val="28"/>
        </w:rPr>
        <w:t>перер. и доп.</w:t>
      </w:r>
      <w:r w:rsidRPr="009A1866">
        <w:rPr>
          <w:rFonts w:ascii="Times New Roman" w:hAnsi="Times New Roman" w:cs="Times New Roman"/>
          <w:sz w:val="28"/>
          <w:szCs w:val="28"/>
        </w:rPr>
        <w:t xml:space="preserve"> </w:t>
      </w:r>
      <w:r w:rsidRPr="009A1866">
        <w:rPr>
          <w:rFonts w:ascii="Times New Roman" w:hAnsi="Times New Roman" w:cs="Times New Roman"/>
          <w:color w:val="000000"/>
          <w:sz w:val="28"/>
          <w:szCs w:val="28"/>
        </w:rPr>
        <w:t>–</w:t>
      </w:r>
      <w:r w:rsidRPr="009A1866">
        <w:rPr>
          <w:rFonts w:ascii="Times New Roman" w:hAnsi="Times New Roman" w:cs="Times New Roman"/>
          <w:sz w:val="28"/>
          <w:szCs w:val="28"/>
        </w:rPr>
        <w:t xml:space="preserve"> СПб.: Питер, 2009. – 256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18</w:t>
      </w:r>
      <w:r w:rsidR="00546B8E">
        <w:rPr>
          <w:rFonts w:ascii="Times New Roman" w:hAnsi="Times New Roman" w:cs="Times New Roman"/>
          <w:sz w:val="28"/>
          <w:szCs w:val="28"/>
        </w:rPr>
        <w:t xml:space="preserve"> Басаков М.</w:t>
      </w:r>
      <w:r w:rsidRPr="009A1866">
        <w:rPr>
          <w:rFonts w:ascii="Times New Roman" w:hAnsi="Times New Roman" w:cs="Times New Roman"/>
          <w:sz w:val="28"/>
          <w:szCs w:val="28"/>
        </w:rPr>
        <w:t xml:space="preserve">И. Делопроизводство и корреспонденция в вопросах и ответах. – </w:t>
      </w:r>
      <w:r w:rsidR="00546B8E">
        <w:rPr>
          <w:rFonts w:ascii="Times New Roman" w:hAnsi="Times New Roman" w:cs="Times New Roman"/>
          <w:sz w:val="28"/>
          <w:szCs w:val="28"/>
        </w:rPr>
        <w:t xml:space="preserve">Изд. </w:t>
      </w:r>
      <w:r w:rsidRPr="009A1866">
        <w:rPr>
          <w:rFonts w:ascii="Times New Roman" w:hAnsi="Times New Roman" w:cs="Times New Roman"/>
          <w:sz w:val="28"/>
          <w:szCs w:val="28"/>
        </w:rPr>
        <w:t>5-е, перер</w:t>
      </w:r>
      <w:r w:rsidR="00546B8E">
        <w:rPr>
          <w:rFonts w:ascii="Times New Roman" w:hAnsi="Times New Roman" w:cs="Times New Roman"/>
          <w:sz w:val="28"/>
          <w:szCs w:val="28"/>
        </w:rPr>
        <w:t>.</w:t>
      </w:r>
      <w:r w:rsidRPr="009A1866">
        <w:rPr>
          <w:rFonts w:ascii="Times New Roman" w:hAnsi="Times New Roman" w:cs="Times New Roman"/>
          <w:sz w:val="28"/>
          <w:szCs w:val="28"/>
        </w:rPr>
        <w:t xml:space="preserve"> и доп</w:t>
      </w:r>
      <w:r w:rsidR="00546B8E">
        <w:rPr>
          <w:rFonts w:ascii="Times New Roman" w:hAnsi="Times New Roman" w:cs="Times New Roman"/>
          <w:sz w:val="28"/>
          <w:szCs w:val="28"/>
        </w:rPr>
        <w:t>.</w:t>
      </w:r>
      <w:r w:rsidRPr="009A1866">
        <w:rPr>
          <w:rFonts w:ascii="Times New Roman" w:hAnsi="Times New Roman" w:cs="Times New Roman"/>
          <w:sz w:val="28"/>
          <w:szCs w:val="28"/>
        </w:rPr>
        <w:t xml:space="preserve"> – Р</w:t>
      </w:r>
      <w:r w:rsidR="00546B8E">
        <w:rPr>
          <w:rFonts w:ascii="Times New Roman" w:hAnsi="Times New Roman" w:cs="Times New Roman"/>
          <w:sz w:val="28"/>
          <w:szCs w:val="28"/>
        </w:rPr>
        <w:t>-</w:t>
      </w:r>
      <w:r w:rsidRPr="009A1866">
        <w:rPr>
          <w:rFonts w:ascii="Times New Roman" w:hAnsi="Times New Roman" w:cs="Times New Roman"/>
          <w:sz w:val="28"/>
          <w:szCs w:val="28"/>
        </w:rPr>
        <w:t>н</w:t>
      </w:r>
      <w:r w:rsidR="00546B8E">
        <w:rPr>
          <w:rFonts w:ascii="Times New Roman" w:hAnsi="Times New Roman" w:cs="Times New Roman"/>
          <w:sz w:val="28"/>
          <w:szCs w:val="28"/>
        </w:rPr>
        <w:t>а-</w:t>
      </w:r>
      <w:r w:rsidRPr="009A1866">
        <w:rPr>
          <w:rFonts w:ascii="Times New Roman" w:hAnsi="Times New Roman" w:cs="Times New Roman"/>
          <w:sz w:val="28"/>
          <w:szCs w:val="28"/>
        </w:rPr>
        <w:t>Д</w:t>
      </w:r>
      <w:r w:rsidR="00546B8E">
        <w:rPr>
          <w:rFonts w:ascii="Times New Roman" w:hAnsi="Times New Roman" w:cs="Times New Roman"/>
          <w:sz w:val="28"/>
          <w:szCs w:val="28"/>
        </w:rPr>
        <w:t>.</w:t>
      </w:r>
      <w:r w:rsidRPr="009A1866">
        <w:rPr>
          <w:rFonts w:ascii="Times New Roman" w:hAnsi="Times New Roman" w:cs="Times New Roman"/>
          <w:sz w:val="28"/>
          <w:szCs w:val="28"/>
        </w:rPr>
        <w:t xml:space="preserve">: Феникс, 2003. – 320 с.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19</w:t>
      </w:r>
      <w:r w:rsidR="00546B8E">
        <w:rPr>
          <w:rFonts w:ascii="Times New Roman" w:hAnsi="Times New Roman" w:cs="Times New Roman"/>
          <w:sz w:val="28"/>
          <w:szCs w:val="28"/>
        </w:rPr>
        <w:t xml:space="preserve"> Мифтахова Н.</w:t>
      </w:r>
      <w:r w:rsidRPr="009A1866">
        <w:rPr>
          <w:rFonts w:ascii="Times New Roman" w:hAnsi="Times New Roman" w:cs="Times New Roman"/>
          <w:sz w:val="28"/>
          <w:szCs w:val="28"/>
        </w:rPr>
        <w:t>И. Метрология, стандартизация и сертификация</w:t>
      </w:r>
      <w:r w:rsidR="00546B8E">
        <w:rPr>
          <w:rFonts w:ascii="Times New Roman" w:hAnsi="Times New Roman" w:cs="Times New Roman"/>
          <w:sz w:val="28"/>
          <w:szCs w:val="28"/>
        </w:rPr>
        <w:t>.</w:t>
      </w:r>
      <w:r w:rsidRPr="009A1866">
        <w:rPr>
          <w:rFonts w:ascii="Times New Roman" w:hAnsi="Times New Roman" w:cs="Times New Roman"/>
          <w:sz w:val="28"/>
          <w:szCs w:val="28"/>
        </w:rPr>
        <w:t xml:space="preserve"> – Нижнекамск, 2018. – 100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20 Шишмарёв В</w:t>
      </w:r>
      <w:r w:rsidR="00546B8E">
        <w:rPr>
          <w:rFonts w:ascii="Times New Roman" w:hAnsi="Times New Roman" w:cs="Times New Roman"/>
          <w:sz w:val="28"/>
          <w:szCs w:val="28"/>
        </w:rPr>
        <w:t>.</w:t>
      </w:r>
      <w:r w:rsidRPr="009A1866">
        <w:rPr>
          <w:rFonts w:ascii="Times New Roman" w:hAnsi="Times New Roman" w:cs="Times New Roman"/>
          <w:sz w:val="28"/>
          <w:szCs w:val="28"/>
        </w:rPr>
        <w:t>Ю. Метрология, стандартизация, сертификация и техническое регулирование</w:t>
      </w:r>
      <w:r w:rsidRPr="009A1866">
        <w:rPr>
          <w:rFonts w:ascii="Times New Roman" w:hAnsi="Times New Roman" w:cs="Times New Roman"/>
          <w:color w:val="000000"/>
          <w:sz w:val="28"/>
          <w:szCs w:val="28"/>
          <w:shd w:val="clear" w:color="auto" w:fill="FFFFFF"/>
        </w:rPr>
        <w:t>.</w:t>
      </w:r>
      <w:r w:rsidRPr="009A1866">
        <w:rPr>
          <w:rFonts w:ascii="Times New Roman" w:hAnsi="Times New Roman" w:cs="Times New Roman"/>
          <w:sz w:val="28"/>
          <w:szCs w:val="28"/>
        </w:rPr>
        <w:t xml:space="preserve"> </w:t>
      </w:r>
      <w:r w:rsidRPr="009A1866">
        <w:rPr>
          <w:rFonts w:ascii="Times New Roman" w:hAnsi="Times New Roman" w:cs="Times New Roman"/>
          <w:color w:val="000000"/>
          <w:sz w:val="28"/>
          <w:szCs w:val="28"/>
        </w:rPr>
        <w:t>–</w:t>
      </w:r>
      <w:r w:rsidRPr="009A1866">
        <w:rPr>
          <w:rFonts w:ascii="Times New Roman" w:hAnsi="Times New Roman" w:cs="Times New Roman"/>
          <w:color w:val="000000"/>
          <w:sz w:val="28"/>
          <w:szCs w:val="28"/>
          <w:shd w:val="clear" w:color="auto" w:fill="FFFFFF"/>
        </w:rPr>
        <w:t xml:space="preserve"> </w:t>
      </w:r>
      <w:r w:rsidR="00546B8E">
        <w:rPr>
          <w:rFonts w:ascii="Times New Roman" w:hAnsi="Times New Roman" w:cs="Times New Roman"/>
          <w:color w:val="000000"/>
          <w:sz w:val="28"/>
          <w:szCs w:val="28"/>
          <w:shd w:val="clear" w:color="auto" w:fill="FFFFFF"/>
        </w:rPr>
        <w:t xml:space="preserve">Изд. </w:t>
      </w:r>
      <w:r w:rsidRPr="009A1866">
        <w:rPr>
          <w:rFonts w:ascii="Times New Roman" w:hAnsi="Times New Roman" w:cs="Times New Roman"/>
          <w:color w:val="000000"/>
          <w:sz w:val="28"/>
          <w:szCs w:val="28"/>
          <w:shd w:val="clear" w:color="auto" w:fill="FFFFFF"/>
        </w:rPr>
        <w:t xml:space="preserve">6-е, испр. </w:t>
      </w:r>
      <w:r w:rsidRPr="009A1866">
        <w:rPr>
          <w:rFonts w:ascii="Times New Roman" w:hAnsi="Times New Roman" w:cs="Times New Roman"/>
          <w:color w:val="000000"/>
          <w:sz w:val="28"/>
          <w:szCs w:val="28"/>
        </w:rPr>
        <w:t>–</w:t>
      </w:r>
      <w:r w:rsidRPr="009A1866">
        <w:rPr>
          <w:rFonts w:ascii="Times New Roman" w:hAnsi="Times New Roman" w:cs="Times New Roman"/>
          <w:color w:val="000000"/>
          <w:sz w:val="28"/>
          <w:szCs w:val="28"/>
          <w:shd w:val="clear" w:color="auto" w:fill="FFFFFF"/>
        </w:rPr>
        <w:t xml:space="preserve"> М.: Академия, 2016. </w:t>
      </w:r>
      <w:r w:rsidRPr="009A1866">
        <w:rPr>
          <w:rFonts w:ascii="Times New Roman" w:hAnsi="Times New Roman" w:cs="Times New Roman"/>
          <w:color w:val="000000"/>
          <w:sz w:val="28"/>
          <w:szCs w:val="28"/>
        </w:rPr>
        <w:t>–</w:t>
      </w:r>
      <w:r w:rsidRPr="009A1866">
        <w:rPr>
          <w:rFonts w:ascii="Times New Roman" w:hAnsi="Times New Roman" w:cs="Times New Roman"/>
          <w:color w:val="000000"/>
          <w:sz w:val="28"/>
          <w:szCs w:val="28"/>
          <w:shd w:val="clear" w:color="auto" w:fill="FFFFFF"/>
        </w:rPr>
        <w:t xml:space="preserve"> 320 с.</w:t>
      </w:r>
      <w:r w:rsidRPr="009A1866">
        <w:rPr>
          <w:rFonts w:ascii="Times New Roman" w:hAnsi="Times New Roman" w:cs="Times New Roman"/>
          <w:sz w:val="28"/>
          <w:szCs w:val="28"/>
        </w:rPr>
        <w:t xml:space="preserve">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21 Р 50.1.056-2005. Техническая защита информации. Основные термины и определения. </w:t>
      </w:r>
      <w:r w:rsidR="00546B8E">
        <w:rPr>
          <w:rFonts w:ascii="Times New Roman" w:hAnsi="Times New Roman" w:cs="Times New Roman"/>
          <w:sz w:val="28"/>
          <w:szCs w:val="28"/>
        </w:rPr>
        <w:t xml:space="preserve">– Введ. 2006-06-01. </w:t>
      </w:r>
      <w:r w:rsidRPr="009A1866">
        <w:rPr>
          <w:rFonts w:ascii="Times New Roman" w:hAnsi="Times New Roman" w:cs="Times New Roman"/>
          <w:sz w:val="28"/>
          <w:szCs w:val="28"/>
        </w:rPr>
        <w:t>– М.: Стандартинформ, 2006.</w:t>
      </w:r>
      <w:r w:rsidR="00546B8E">
        <w:rPr>
          <w:rFonts w:ascii="Times New Roman" w:hAnsi="Times New Roman" w:cs="Times New Roman"/>
          <w:sz w:val="28"/>
          <w:szCs w:val="28"/>
        </w:rPr>
        <w:t xml:space="preserve"> – 20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22 Радченко М.Г., Хрусталева Е.Ю. Архитектура и работа с данными «1С:Предприятия 8.2». – М., 2011. – 268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23 ГОСТ Р 50922-2006. Защита информации. Основные термины и определения.</w:t>
      </w:r>
      <w:r w:rsidR="00594724">
        <w:rPr>
          <w:rFonts w:ascii="Times New Roman" w:hAnsi="Times New Roman" w:cs="Times New Roman"/>
          <w:sz w:val="28"/>
          <w:szCs w:val="28"/>
        </w:rPr>
        <w:t xml:space="preserve"> – Введ. 2008-02-01.</w:t>
      </w:r>
      <w:r w:rsidRPr="009A1866">
        <w:rPr>
          <w:rFonts w:ascii="Times New Roman" w:hAnsi="Times New Roman" w:cs="Times New Roman"/>
          <w:sz w:val="28"/>
          <w:szCs w:val="28"/>
        </w:rPr>
        <w:t xml:space="preserve"> – М.: Стандартинформ, 2008. </w:t>
      </w:r>
      <w:r w:rsidR="00594724">
        <w:rPr>
          <w:rFonts w:ascii="Times New Roman" w:hAnsi="Times New Roman" w:cs="Times New Roman"/>
          <w:sz w:val="28"/>
          <w:szCs w:val="28"/>
        </w:rPr>
        <w:t>– 12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24 ГОСТ 33707-2016 (ISO/IEC 2382:2015). Информационные технологии. Словарь. </w:t>
      </w:r>
      <w:r w:rsidR="00546B8E">
        <w:rPr>
          <w:rFonts w:ascii="Times New Roman" w:hAnsi="Times New Roman" w:cs="Times New Roman"/>
          <w:sz w:val="28"/>
          <w:szCs w:val="28"/>
        </w:rPr>
        <w:t xml:space="preserve">– Введ. </w:t>
      </w:r>
      <w:r w:rsidR="006271C2">
        <w:rPr>
          <w:rFonts w:ascii="Times New Roman" w:hAnsi="Times New Roman" w:cs="Times New Roman"/>
          <w:sz w:val="28"/>
          <w:szCs w:val="28"/>
        </w:rPr>
        <w:t>2017-09-01. – М.: Стандартинформ, 2016. – 206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25 ГОСТ ISO 9000-2011. Системы менеджмента качества. Основные положения и словарь. </w:t>
      </w:r>
      <w:r w:rsidR="006271C2">
        <w:rPr>
          <w:rFonts w:ascii="Times New Roman" w:hAnsi="Times New Roman" w:cs="Times New Roman"/>
          <w:sz w:val="28"/>
          <w:szCs w:val="28"/>
        </w:rPr>
        <w:t xml:space="preserve">– Введ. 2013-01-01. </w:t>
      </w:r>
      <w:r w:rsidRPr="009A1866">
        <w:rPr>
          <w:rFonts w:ascii="Times New Roman" w:hAnsi="Times New Roman" w:cs="Times New Roman"/>
          <w:sz w:val="28"/>
          <w:szCs w:val="28"/>
        </w:rPr>
        <w:t>– М.: Стандартинформ, 20</w:t>
      </w:r>
      <w:r w:rsidR="006271C2">
        <w:rPr>
          <w:rFonts w:ascii="Times New Roman" w:hAnsi="Times New Roman" w:cs="Times New Roman"/>
          <w:sz w:val="28"/>
          <w:szCs w:val="28"/>
        </w:rPr>
        <w:t>18. – 32 с</w:t>
      </w:r>
      <w:r w:rsidRPr="009A1866">
        <w:rPr>
          <w:rFonts w:ascii="Times New Roman" w:hAnsi="Times New Roman" w:cs="Times New Roman"/>
          <w:sz w:val="28"/>
          <w:szCs w:val="28"/>
        </w:rPr>
        <w:t>.</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sz w:val="28"/>
          <w:szCs w:val="28"/>
        </w:rPr>
        <w:t>26 Р 50.1.053-2005. Информационные технологии. Основные термины и определения в области технической защиты информации.</w:t>
      </w:r>
      <w:r w:rsidRPr="009A1866">
        <w:rPr>
          <w:rFonts w:ascii="Times New Roman" w:hAnsi="Times New Roman" w:cs="Times New Roman"/>
          <w:color w:val="000000"/>
          <w:sz w:val="28"/>
          <w:szCs w:val="28"/>
        </w:rPr>
        <w:t xml:space="preserve"> </w:t>
      </w:r>
      <w:r w:rsidR="006271C2">
        <w:rPr>
          <w:rFonts w:ascii="Times New Roman" w:hAnsi="Times New Roman" w:cs="Times New Roman"/>
          <w:color w:val="000000"/>
          <w:sz w:val="28"/>
          <w:szCs w:val="28"/>
        </w:rPr>
        <w:t xml:space="preserve">– Введ. 2006-01-01. </w:t>
      </w:r>
      <w:r w:rsidRPr="009A1866">
        <w:rPr>
          <w:rFonts w:ascii="Times New Roman" w:hAnsi="Times New Roman" w:cs="Times New Roman"/>
          <w:color w:val="000000"/>
          <w:sz w:val="28"/>
          <w:szCs w:val="28"/>
        </w:rPr>
        <w:t>– М.: Стандартинформ, 2005.</w:t>
      </w:r>
      <w:r w:rsidR="006271C2">
        <w:rPr>
          <w:rFonts w:ascii="Times New Roman" w:hAnsi="Times New Roman" w:cs="Times New Roman"/>
          <w:color w:val="000000"/>
          <w:sz w:val="28"/>
          <w:szCs w:val="28"/>
        </w:rPr>
        <w:t xml:space="preserve"> – 16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color w:val="000000"/>
          <w:sz w:val="28"/>
          <w:szCs w:val="28"/>
        </w:rPr>
        <w:t xml:space="preserve">27 </w:t>
      </w:r>
      <w:r w:rsidRPr="009A1866">
        <w:rPr>
          <w:rFonts w:ascii="Times New Roman" w:hAnsi="Times New Roman" w:cs="Times New Roman"/>
          <w:sz w:val="28"/>
          <w:szCs w:val="28"/>
        </w:rPr>
        <w:t xml:space="preserve">ГОСТ Р ИСО/МЭК 13335-1-2006. Информационная технология. Методы и средства обеспечения безопасности. Часть 1. Концепция и модели менеджмента безопасности информационных и телекоммуникационных технологий. </w:t>
      </w:r>
      <w:r w:rsidR="00594724">
        <w:rPr>
          <w:rFonts w:ascii="Times New Roman" w:hAnsi="Times New Roman" w:cs="Times New Roman"/>
          <w:sz w:val="28"/>
          <w:szCs w:val="28"/>
        </w:rPr>
        <w:t xml:space="preserve">– Введ. 2007-08-01. </w:t>
      </w:r>
      <w:r w:rsidRPr="009A1866">
        <w:rPr>
          <w:rFonts w:ascii="Times New Roman" w:hAnsi="Times New Roman" w:cs="Times New Roman"/>
          <w:color w:val="000000"/>
          <w:sz w:val="28"/>
          <w:szCs w:val="28"/>
        </w:rPr>
        <w:t xml:space="preserve">– </w:t>
      </w:r>
      <w:r w:rsidRPr="009A1866">
        <w:rPr>
          <w:rFonts w:ascii="Times New Roman" w:hAnsi="Times New Roman" w:cs="Times New Roman"/>
          <w:sz w:val="28"/>
          <w:szCs w:val="28"/>
        </w:rPr>
        <w:t>М.: Стандартинформ, 2007.</w:t>
      </w:r>
      <w:r w:rsidR="00594724">
        <w:rPr>
          <w:rFonts w:ascii="Times New Roman" w:hAnsi="Times New Roman" w:cs="Times New Roman"/>
          <w:sz w:val="28"/>
          <w:szCs w:val="28"/>
        </w:rPr>
        <w:t xml:space="preserve"> – 23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28</w:t>
      </w:r>
      <w:r w:rsidR="006271C2">
        <w:rPr>
          <w:rFonts w:ascii="Times New Roman" w:hAnsi="Times New Roman" w:cs="Times New Roman"/>
          <w:color w:val="000000"/>
          <w:sz w:val="28"/>
          <w:szCs w:val="28"/>
        </w:rPr>
        <w:t xml:space="preserve"> Ясенев В.Н., Дорожкин А.В., Сочков А.</w:t>
      </w:r>
      <w:r w:rsidRPr="009A1866">
        <w:rPr>
          <w:rFonts w:ascii="Times New Roman" w:hAnsi="Times New Roman" w:cs="Times New Roman"/>
          <w:color w:val="000000"/>
          <w:sz w:val="28"/>
          <w:szCs w:val="28"/>
        </w:rPr>
        <w:t>Л.</w:t>
      </w:r>
      <w:r w:rsidR="006271C2">
        <w:rPr>
          <w:rFonts w:ascii="Times New Roman" w:hAnsi="Times New Roman" w:cs="Times New Roman"/>
          <w:color w:val="000000"/>
          <w:sz w:val="28"/>
          <w:szCs w:val="28"/>
        </w:rPr>
        <w:t xml:space="preserve"> и др.</w:t>
      </w:r>
      <w:r w:rsidRPr="009A1866">
        <w:rPr>
          <w:rFonts w:ascii="Times New Roman" w:hAnsi="Times New Roman" w:cs="Times New Roman"/>
          <w:color w:val="000000"/>
          <w:sz w:val="28"/>
          <w:szCs w:val="28"/>
        </w:rPr>
        <w:t xml:space="preserve"> Информационная безопасность</w:t>
      </w:r>
      <w:r w:rsidR="006271C2">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 Нижний Новгород, 2017. – 198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29</w:t>
      </w:r>
      <w:r w:rsidR="006271C2">
        <w:rPr>
          <w:rFonts w:ascii="Times New Roman" w:hAnsi="Times New Roman" w:cs="Times New Roman"/>
          <w:color w:val="000000"/>
          <w:sz w:val="28"/>
          <w:szCs w:val="28"/>
        </w:rPr>
        <w:t xml:space="preserve"> Ясенев В.</w:t>
      </w:r>
      <w:r w:rsidRPr="009A1866">
        <w:rPr>
          <w:rFonts w:ascii="Times New Roman" w:hAnsi="Times New Roman" w:cs="Times New Roman"/>
          <w:color w:val="000000"/>
          <w:sz w:val="28"/>
          <w:szCs w:val="28"/>
        </w:rPr>
        <w:t>Н. Конспект лекций по информационной  безопасности. – Нижний Новгород, 2017. – 254 с.</w:t>
      </w:r>
    </w:p>
    <w:p w:rsidR="00E170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30</w:t>
      </w:r>
      <w:r w:rsidR="006271C2">
        <w:rPr>
          <w:rFonts w:ascii="Times New Roman" w:hAnsi="Times New Roman" w:cs="Times New Roman"/>
          <w:color w:val="000000"/>
          <w:sz w:val="28"/>
          <w:szCs w:val="28"/>
        </w:rPr>
        <w:t xml:space="preserve"> Ярочкин В.И. Информационная </w:t>
      </w:r>
      <w:r w:rsidRPr="009A1866">
        <w:rPr>
          <w:rFonts w:ascii="Times New Roman" w:hAnsi="Times New Roman" w:cs="Times New Roman"/>
          <w:color w:val="000000"/>
          <w:sz w:val="28"/>
          <w:szCs w:val="28"/>
        </w:rPr>
        <w:t>безопасность</w:t>
      </w:r>
      <w:r w:rsidR="006271C2">
        <w:rPr>
          <w:rFonts w:ascii="Times New Roman" w:hAnsi="Times New Roman" w:cs="Times New Roman"/>
          <w:color w:val="000000"/>
          <w:sz w:val="28"/>
          <w:szCs w:val="28"/>
        </w:rPr>
        <w:t>. – Изд. 2-е.</w:t>
      </w:r>
      <w:r w:rsidRPr="009A1866">
        <w:rPr>
          <w:rFonts w:ascii="Times New Roman" w:hAnsi="Times New Roman" w:cs="Times New Roman"/>
          <w:color w:val="000000"/>
          <w:sz w:val="28"/>
          <w:szCs w:val="28"/>
        </w:rPr>
        <w:t xml:space="preserve"> – М.</w:t>
      </w:r>
      <w:r w:rsidR="006271C2">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2004. – 544 с.</w:t>
      </w:r>
    </w:p>
    <w:p w:rsidR="00E17066" w:rsidRPr="00E170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31 </w:t>
      </w:r>
      <w:r w:rsidR="00E17066">
        <w:rPr>
          <w:rFonts w:ascii="Times New Roman" w:hAnsi="Times New Roman" w:cs="Times New Roman"/>
          <w:color w:val="000000"/>
          <w:sz w:val="28"/>
          <w:szCs w:val="28"/>
        </w:rPr>
        <w:t>Оспанова</w:t>
      </w:r>
      <w:r w:rsidR="006271C2" w:rsidRPr="006271C2">
        <w:rPr>
          <w:rFonts w:ascii="Times New Roman" w:hAnsi="Times New Roman" w:cs="Times New Roman"/>
          <w:color w:val="000000"/>
          <w:sz w:val="28"/>
          <w:szCs w:val="28"/>
        </w:rPr>
        <w:t xml:space="preserve"> </w:t>
      </w:r>
      <w:r w:rsidR="006271C2">
        <w:rPr>
          <w:rFonts w:ascii="Times New Roman" w:hAnsi="Times New Roman" w:cs="Times New Roman"/>
          <w:color w:val="000000"/>
          <w:sz w:val="28"/>
          <w:szCs w:val="28"/>
        </w:rPr>
        <w:t>Г.Ж.</w:t>
      </w:r>
      <w:r w:rsidR="00E17066">
        <w:rPr>
          <w:rFonts w:ascii="Times New Roman" w:hAnsi="Times New Roman" w:cs="Times New Roman"/>
          <w:color w:val="000000"/>
          <w:sz w:val="28"/>
          <w:szCs w:val="28"/>
        </w:rPr>
        <w:t xml:space="preserve">, Кухаренко </w:t>
      </w:r>
      <w:r w:rsidR="006271C2">
        <w:rPr>
          <w:rFonts w:ascii="Times New Roman" w:hAnsi="Times New Roman" w:cs="Times New Roman"/>
          <w:color w:val="000000"/>
          <w:sz w:val="28"/>
          <w:szCs w:val="28"/>
        </w:rPr>
        <w:t xml:space="preserve">Е.В. </w:t>
      </w:r>
      <w:r w:rsidR="00E17066" w:rsidRPr="00E17066">
        <w:rPr>
          <w:rFonts w:ascii="Times New Roman" w:hAnsi="Times New Roman" w:cs="Times New Roman"/>
          <w:color w:val="000000"/>
          <w:sz w:val="28"/>
          <w:szCs w:val="28"/>
        </w:rPr>
        <w:t>Мировой опыт системы контроля и управления целостности нормативной базы</w:t>
      </w:r>
      <w:r w:rsidR="006271C2">
        <w:rPr>
          <w:rFonts w:ascii="Times New Roman" w:hAnsi="Times New Roman" w:cs="Times New Roman"/>
          <w:color w:val="000000"/>
          <w:sz w:val="28"/>
          <w:szCs w:val="28"/>
        </w:rPr>
        <w:t xml:space="preserve"> </w:t>
      </w:r>
      <w:r w:rsidR="00E17066" w:rsidRPr="00E17066">
        <w:rPr>
          <w:rFonts w:ascii="Times New Roman" w:hAnsi="Times New Roman" w:cs="Times New Roman"/>
          <w:color w:val="000000"/>
          <w:sz w:val="28"/>
          <w:szCs w:val="28"/>
        </w:rPr>
        <w:t>// Вестник КазНИТУ им. К.</w:t>
      </w:r>
      <w:r w:rsidR="006271C2">
        <w:rPr>
          <w:rFonts w:ascii="Times New Roman" w:hAnsi="Times New Roman" w:cs="Times New Roman"/>
          <w:color w:val="000000"/>
          <w:sz w:val="28"/>
          <w:szCs w:val="28"/>
        </w:rPr>
        <w:t> </w:t>
      </w:r>
      <w:r w:rsidR="00E17066" w:rsidRPr="00E17066">
        <w:rPr>
          <w:rFonts w:ascii="Times New Roman" w:hAnsi="Times New Roman" w:cs="Times New Roman"/>
          <w:color w:val="000000"/>
          <w:sz w:val="28"/>
          <w:szCs w:val="28"/>
        </w:rPr>
        <w:t xml:space="preserve">Сатпаева. </w:t>
      </w:r>
      <w:r w:rsidR="006271C2">
        <w:rPr>
          <w:rFonts w:ascii="Times New Roman" w:hAnsi="Times New Roman" w:cs="Times New Roman"/>
          <w:color w:val="000000"/>
          <w:sz w:val="28"/>
          <w:szCs w:val="28"/>
        </w:rPr>
        <w:t xml:space="preserve">– 2020. – </w:t>
      </w:r>
      <w:r w:rsidR="00E17066" w:rsidRPr="00E17066">
        <w:rPr>
          <w:rFonts w:ascii="Times New Roman" w:hAnsi="Times New Roman" w:cs="Times New Roman"/>
          <w:color w:val="000000"/>
          <w:sz w:val="28"/>
          <w:szCs w:val="28"/>
        </w:rPr>
        <w:t xml:space="preserve">№1. </w:t>
      </w:r>
      <w:r w:rsidR="006271C2">
        <w:rPr>
          <w:rFonts w:ascii="Times New Roman" w:hAnsi="Times New Roman" w:cs="Times New Roman"/>
          <w:color w:val="000000"/>
          <w:sz w:val="28"/>
          <w:szCs w:val="28"/>
        </w:rPr>
        <w:t xml:space="preserve">– </w:t>
      </w:r>
      <w:r w:rsidR="00E17066" w:rsidRPr="00E17066">
        <w:rPr>
          <w:rFonts w:ascii="Times New Roman" w:hAnsi="Times New Roman" w:cs="Times New Roman"/>
          <w:color w:val="000000"/>
          <w:sz w:val="28"/>
          <w:szCs w:val="28"/>
        </w:rPr>
        <w:t>С. 350-354</w:t>
      </w:r>
      <w:r w:rsidR="00786464">
        <w:rPr>
          <w:rFonts w:ascii="Times New Roman" w:hAnsi="Times New Roman" w:cs="Times New Roman"/>
          <w:color w:val="000000"/>
          <w:sz w:val="28"/>
          <w:szCs w:val="28"/>
        </w:rPr>
        <w:t>.</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sz w:val="28"/>
          <w:szCs w:val="28"/>
        </w:rPr>
        <w:t xml:space="preserve">32 </w:t>
      </w:r>
      <w:r w:rsidR="006271C2" w:rsidRPr="009A1866">
        <w:rPr>
          <w:rFonts w:ascii="Times New Roman" w:hAnsi="Times New Roman" w:cs="Times New Roman"/>
          <w:sz w:val="28"/>
          <w:szCs w:val="28"/>
        </w:rPr>
        <w:t>Громов</w:t>
      </w:r>
      <w:r w:rsidR="006271C2" w:rsidRPr="006271C2">
        <w:rPr>
          <w:rFonts w:ascii="Times New Roman" w:hAnsi="Times New Roman" w:cs="Times New Roman"/>
          <w:sz w:val="28"/>
          <w:szCs w:val="28"/>
        </w:rPr>
        <w:t xml:space="preserve"> </w:t>
      </w:r>
      <w:r w:rsidR="006271C2">
        <w:rPr>
          <w:rFonts w:ascii="Times New Roman" w:hAnsi="Times New Roman" w:cs="Times New Roman"/>
          <w:sz w:val="28"/>
          <w:szCs w:val="28"/>
        </w:rPr>
        <w:t>Ю.</w:t>
      </w:r>
      <w:r w:rsidR="006271C2" w:rsidRPr="009A1866">
        <w:rPr>
          <w:rFonts w:ascii="Times New Roman" w:hAnsi="Times New Roman" w:cs="Times New Roman"/>
          <w:sz w:val="28"/>
          <w:szCs w:val="28"/>
        </w:rPr>
        <w:t>Ю., Дидрих</w:t>
      </w:r>
      <w:r w:rsidR="006271C2" w:rsidRPr="006271C2">
        <w:rPr>
          <w:rFonts w:ascii="Times New Roman" w:hAnsi="Times New Roman" w:cs="Times New Roman"/>
          <w:sz w:val="28"/>
          <w:szCs w:val="28"/>
        </w:rPr>
        <w:t xml:space="preserve"> </w:t>
      </w:r>
      <w:r w:rsidR="006271C2">
        <w:rPr>
          <w:rFonts w:ascii="Times New Roman" w:hAnsi="Times New Roman" w:cs="Times New Roman"/>
          <w:sz w:val="28"/>
          <w:szCs w:val="28"/>
        </w:rPr>
        <w:t>И.</w:t>
      </w:r>
      <w:r w:rsidR="006271C2" w:rsidRPr="009A1866">
        <w:rPr>
          <w:rFonts w:ascii="Times New Roman" w:hAnsi="Times New Roman" w:cs="Times New Roman"/>
          <w:sz w:val="28"/>
          <w:szCs w:val="28"/>
        </w:rPr>
        <w:t>В., Иванова</w:t>
      </w:r>
      <w:r w:rsidR="006271C2" w:rsidRPr="006271C2">
        <w:rPr>
          <w:rFonts w:ascii="Times New Roman" w:hAnsi="Times New Roman" w:cs="Times New Roman"/>
          <w:sz w:val="28"/>
          <w:szCs w:val="28"/>
        </w:rPr>
        <w:t xml:space="preserve"> </w:t>
      </w:r>
      <w:r w:rsidR="006271C2">
        <w:rPr>
          <w:rFonts w:ascii="Times New Roman" w:hAnsi="Times New Roman" w:cs="Times New Roman"/>
          <w:sz w:val="28"/>
          <w:szCs w:val="28"/>
        </w:rPr>
        <w:t>О.</w:t>
      </w:r>
      <w:r w:rsidR="006271C2" w:rsidRPr="009A1866">
        <w:rPr>
          <w:rFonts w:ascii="Times New Roman" w:hAnsi="Times New Roman" w:cs="Times New Roman"/>
          <w:sz w:val="28"/>
          <w:szCs w:val="28"/>
        </w:rPr>
        <w:t>Г.</w:t>
      </w:r>
      <w:r w:rsidR="006271C2">
        <w:rPr>
          <w:rFonts w:ascii="Times New Roman" w:hAnsi="Times New Roman" w:cs="Times New Roman"/>
          <w:sz w:val="28"/>
          <w:szCs w:val="28"/>
        </w:rPr>
        <w:t xml:space="preserve"> и др.</w:t>
      </w:r>
      <w:r w:rsidR="006271C2" w:rsidRPr="009A1866">
        <w:rPr>
          <w:rFonts w:ascii="Times New Roman" w:hAnsi="Times New Roman" w:cs="Times New Roman"/>
          <w:sz w:val="28"/>
          <w:szCs w:val="28"/>
        </w:rPr>
        <w:t xml:space="preserve"> </w:t>
      </w:r>
      <w:r w:rsidRPr="009A1866">
        <w:rPr>
          <w:rFonts w:ascii="Times New Roman" w:hAnsi="Times New Roman" w:cs="Times New Roman"/>
          <w:sz w:val="28"/>
          <w:szCs w:val="28"/>
        </w:rPr>
        <w:t>Информационные технологии. – Тамбов, 2015. – 260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sz w:val="28"/>
          <w:szCs w:val="28"/>
        </w:rPr>
        <w:t>33 Вострец</w:t>
      </w:r>
      <w:r w:rsidR="006271C2">
        <w:rPr>
          <w:rFonts w:ascii="Times New Roman" w:hAnsi="Times New Roman" w:cs="Times New Roman"/>
          <w:sz w:val="28"/>
          <w:szCs w:val="28"/>
        </w:rPr>
        <w:t>ова Е.</w:t>
      </w:r>
      <w:r w:rsidRPr="009A1866">
        <w:rPr>
          <w:rFonts w:ascii="Times New Roman" w:hAnsi="Times New Roman" w:cs="Times New Roman"/>
          <w:sz w:val="28"/>
          <w:szCs w:val="28"/>
        </w:rPr>
        <w:t>В. Основы информационной безопасности</w:t>
      </w:r>
      <w:r w:rsidR="006271C2">
        <w:rPr>
          <w:rFonts w:ascii="Times New Roman" w:hAnsi="Times New Roman" w:cs="Times New Roman"/>
          <w:sz w:val="28"/>
          <w:szCs w:val="28"/>
        </w:rPr>
        <w:t>.</w:t>
      </w:r>
      <w:r w:rsidRPr="009A1866">
        <w:rPr>
          <w:rFonts w:ascii="Times New Roman" w:hAnsi="Times New Roman" w:cs="Times New Roman"/>
          <w:sz w:val="28"/>
          <w:szCs w:val="28"/>
        </w:rPr>
        <w:t xml:space="preserve"> – Екатеринбург: Изд-во Урал. Ун-та, 2019. – 204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34</w:t>
      </w:r>
      <w:r w:rsidR="006271C2">
        <w:rPr>
          <w:rFonts w:ascii="Times New Roman" w:hAnsi="Times New Roman" w:cs="Times New Roman"/>
          <w:color w:val="000000"/>
          <w:sz w:val="28"/>
          <w:szCs w:val="28"/>
        </w:rPr>
        <w:t xml:space="preserve"> Скакун В.В. Защита информации в базах данных и</w:t>
      </w:r>
      <w:r w:rsidRPr="009A1866">
        <w:rPr>
          <w:rFonts w:ascii="Times New Roman" w:hAnsi="Times New Roman" w:cs="Times New Roman"/>
          <w:color w:val="000000"/>
          <w:sz w:val="28"/>
          <w:szCs w:val="28"/>
        </w:rPr>
        <w:t xml:space="preserve"> экспертных системах. – Минск, 2015. – 140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35 </w:t>
      </w:r>
      <w:r w:rsidR="0037627E" w:rsidRPr="0059024D">
        <w:rPr>
          <w:rFonts w:ascii="Times New Roman" w:hAnsi="Times New Roman" w:cs="Times New Roman"/>
          <w:color w:val="000000"/>
          <w:sz w:val="28"/>
          <w:szCs w:val="28"/>
        </w:rPr>
        <w:t>Кухаренко Е.В., Оспанова Г.Ж. Модели обеспечения целостности нормативной базы</w:t>
      </w:r>
      <w:r w:rsidR="006271C2">
        <w:rPr>
          <w:rFonts w:ascii="Times New Roman" w:hAnsi="Times New Roman" w:cs="Times New Roman"/>
          <w:color w:val="000000"/>
          <w:sz w:val="28"/>
          <w:szCs w:val="28"/>
        </w:rPr>
        <w:t xml:space="preserve"> </w:t>
      </w:r>
      <w:r w:rsidR="0037627E" w:rsidRPr="0059024D">
        <w:rPr>
          <w:rFonts w:ascii="Times New Roman" w:hAnsi="Times New Roman" w:cs="Times New Roman"/>
          <w:color w:val="000000"/>
          <w:sz w:val="28"/>
          <w:szCs w:val="28"/>
        </w:rPr>
        <w:t>// Вестник КазНИТУ</w:t>
      </w:r>
      <w:r w:rsidR="006271C2">
        <w:rPr>
          <w:rFonts w:ascii="Times New Roman" w:hAnsi="Times New Roman" w:cs="Times New Roman"/>
          <w:color w:val="000000"/>
          <w:sz w:val="28"/>
          <w:szCs w:val="28"/>
        </w:rPr>
        <w:t xml:space="preserve">. – 2019. – </w:t>
      </w:r>
      <w:r w:rsidR="0037627E" w:rsidRPr="0059024D">
        <w:rPr>
          <w:rFonts w:ascii="Times New Roman" w:hAnsi="Times New Roman" w:cs="Times New Roman"/>
          <w:color w:val="000000"/>
          <w:sz w:val="28"/>
          <w:szCs w:val="28"/>
        </w:rPr>
        <w:t>№6. – С. 347-351.</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36 </w:t>
      </w:r>
      <w:r w:rsidR="006271C2">
        <w:rPr>
          <w:rFonts w:ascii="Times New Roman" w:hAnsi="Times New Roman" w:cs="Times New Roman"/>
          <w:sz w:val="28"/>
          <w:szCs w:val="28"/>
        </w:rPr>
        <w:t>Макаренко С.</w:t>
      </w:r>
      <w:r w:rsidRPr="009A1866">
        <w:rPr>
          <w:rFonts w:ascii="Times New Roman" w:hAnsi="Times New Roman" w:cs="Times New Roman"/>
          <w:sz w:val="28"/>
          <w:szCs w:val="28"/>
        </w:rPr>
        <w:t>И. Информационная безопасность: учеб</w:t>
      </w:r>
      <w:r w:rsidR="006271C2">
        <w:rPr>
          <w:rFonts w:ascii="Times New Roman" w:hAnsi="Times New Roman" w:cs="Times New Roman"/>
          <w:sz w:val="28"/>
          <w:szCs w:val="28"/>
        </w:rPr>
        <w:t>.</w:t>
      </w:r>
      <w:r w:rsidRPr="009A1866">
        <w:rPr>
          <w:rFonts w:ascii="Times New Roman" w:hAnsi="Times New Roman" w:cs="Times New Roman"/>
          <w:sz w:val="28"/>
          <w:szCs w:val="28"/>
        </w:rPr>
        <w:t xml:space="preserve"> пос. – Ставрополь, 2009. – 372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37 Кэмпбелл Л</w:t>
      </w:r>
      <w:r w:rsidR="006271C2">
        <w:rPr>
          <w:rFonts w:ascii="Times New Roman" w:hAnsi="Times New Roman" w:cs="Times New Roman"/>
          <w:sz w:val="28"/>
          <w:szCs w:val="28"/>
        </w:rPr>
        <w:t>.</w:t>
      </w:r>
      <w:r w:rsidRPr="009A1866">
        <w:rPr>
          <w:rFonts w:ascii="Times New Roman" w:hAnsi="Times New Roman" w:cs="Times New Roman"/>
          <w:sz w:val="28"/>
          <w:szCs w:val="28"/>
        </w:rPr>
        <w:t xml:space="preserve">, Мейджорс Ч. Базы данных. Инжиниринг надежности. </w:t>
      </w:r>
      <w:r w:rsidRPr="009A1866">
        <w:rPr>
          <w:rFonts w:ascii="Times New Roman" w:hAnsi="Times New Roman" w:cs="Times New Roman"/>
          <w:color w:val="000000"/>
          <w:sz w:val="28"/>
          <w:szCs w:val="28"/>
        </w:rPr>
        <w:t>–</w:t>
      </w:r>
      <w:r w:rsidRPr="009A1866">
        <w:rPr>
          <w:rFonts w:ascii="Times New Roman" w:hAnsi="Times New Roman" w:cs="Times New Roman"/>
          <w:sz w:val="28"/>
          <w:szCs w:val="28"/>
        </w:rPr>
        <w:t xml:space="preserve"> СПб.: Питер, 2020. </w:t>
      </w:r>
      <w:r w:rsidRPr="009A1866">
        <w:rPr>
          <w:rFonts w:ascii="Times New Roman" w:hAnsi="Times New Roman" w:cs="Times New Roman"/>
          <w:color w:val="000000"/>
          <w:sz w:val="28"/>
          <w:szCs w:val="28"/>
        </w:rPr>
        <w:t>–</w:t>
      </w:r>
      <w:r w:rsidRPr="009A1866">
        <w:rPr>
          <w:rFonts w:ascii="Times New Roman" w:hAnsi="Times New Roman" w:cs="Times New Roman"/>
          <w:sz w:val="28"/>
          <w:szCs w:val="28"/>
        </w:rPr>
        <w:t xml:space="preserve"> 304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38 </w:t>
      </w:r>
      <w:r w:rsidR="006271C2">
        <w:rPr>
          <w:rFonts w:ascii="Times New Roman" w:hAnsi="Times New Roman" w:cs="Times New Roman"/>
          <w:sz w:val="28"/>
          <w:szCs w:val="28"/>
        </w:rPr>
        <w:t>Карпова И.</w:t>
      </w:r>
      <w:r w:rsidRPr="009A1866">
        <w:rPr>
          <w:rFonts w:ascii="Times New Roman" w:hAnsi="Times New Roman" w:cs="Times New Roman"/>
          <w:sz w:val="28"/>
          <w:szCs w:val="28"/>
        </w:rPr>
        <w:t>П. Базы данных. – М., 2009. – 131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39 Введение в криптографию / </w:t>
      </w:r>
      <w:r w:rsidR="006271C2" w:rsidRPr="009A1866">
        <w:rPr>
          <w:rFonts w:ascii="Times New Roman" w:hAnsi="Times New Roman" w:cs="Times New Roman"/>
          <w:color w:val="000000"/>
          <w:sz w:val="28"/>
          <w:szCs w:val="28"/>
        </w:rPr>
        <w:t>п</w:t>
      </w:r>
      <w:r w:rsidRPr="009A1866">
        <w:rPr>
          <w:rFonts w:ascii="Times New Roman" w:hAnsi="Times New Roman" w:cs="Times New Roman"/>
          <w:color w:val="000000"/>
          <w:sz w:val="28"/>
          <w:szCs w:val="28"/>
        </w:rPr>
        <w:t xml:space="preserve">од ред. В.В. Ященко. </w:t>
      </w:r>
      <w:r w:rsidR="006271C2">
        <w:rPr>
          <w:rFonts w:ascii="Times New Roman" w:hAnsi="Times New Roman" w:cs="Times New Roman"/>
          <w:color w:val="000000"/>
          <w:sz w:val="28"/>
          <w:szCs w:val="28"/>
        </w:rPr>
        <w:t xml:space="preserve">– Изд. </w:t>
      </w:r>
      <w:r w:rsidRPr="009A1866">
        <w:rPr>
          <w:rFonts w:ascii="Times New Roman" w:hAnsi="Times New Roman" w:cs="Times New Roman"/>
          <w:color w:val="000000"/>
          <w:sz w:val="28"/>
          <w:szCs w:val="28"/>
        </w:rPr>
        <w:t>4-е, доп. – М.: МЦНМО, 2012. – 348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40</w:t>
      </w:r>
      <w:r w:rsidR="006271C2">
        <w:rPr>
          <w:rFonts w:ascii="Times New Roman" w:hAnsi="Times New Roman" w:cs="Times New Roman"/>
          <w:color w:val="000000"/>
          <w:sz w:val="28"/>
          <w:szCs w:val="28"/>
        </w:rPr>
        <w:t xml:space="preserve"> Голиков А.</w:t>
      </w:r>
      <w:r w:rsidRPr="009A1866">
        <w:rPr>
          <w:rFonts w:ascii="Times New Roman" w:hAnsi="Times New Roman" w:cs="Times New Roman"/>
          <w:color w:val="000000"/>
          <w:sz w:val="28"/>
          <w:szCs w:val="28"/>
        </w:rPr>
        <w:t>М. Основы  информационной  безопасности. – Томск, 2007. – 288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41 ГОСТ Р 50739-95. Средства вычислительной техники. Защита от несанкционированного доступа к информации. Общие технические требования. </w:t>
      </w:r>
      <w:r w:rsidR="0092470A">
        <w:rPr>
          <w:rFonts w:ascii="Times New Roman" w:hAnsi="Times New Roman" w:cs="Times New Roman"/>
          <w:sz w:val="28"/>
          <w:szCs w:val="28"/>
        </w:rPr>
        <w:t xml:space="preserve">– Введ. 1996-01-01. </w:t>
      </w:r>
      <w:r w:rsidRPr="009A1866">
        <w:rPr>
          <w:rFonts w:ascii="Times New Roman" w:hAnsi="Times New Roman" w:cs="Times New Roman"/>
          <w:sz w:val="28"/>
          <w:szCs w:val="28"/>
        </w:rPr>
        <w:t>– М.: Издательство стандартов, 1995.</w:t>
      </w:r>
      <w:r w:rsidR="0092470A">
        <w:rPr>
          <w:rFonts w:ascii="Times New Roman" w:hAnsi="Times New Roman" w:cs="Times New Roman"/>
          <w:sz w:val="28"/>
          <w:szCs w:val="28"/>
        </w:rPr>
        <w:t xml:space="preserve"> – 8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42 Смарт</w:t>
      </w:r>
      <w:r w:rsidR="0092470A" w:rsidRPr="0092470A">
        <w:rPr>
          <w:rFonts w:ascii="Times New Roman" w:hAnsi="Times New Roman" w:cs="Times New Roman"/>
          <w:sz w:val="28"/>
          <w:szCs w:val="28"/>
        </w:rPr>
        <w:t xml:space="preserve"> </w:t>
      </w:r>
      <w:r w:rsidR="0092470A" w:rsidRPr="009A1866">
        <w:rPr>
          <w:rFonts w:ascii="Times New Roman" w:hAnsi="Times New Roman" w:cs="Times New Roman"/>
          <w:sz w:val="28"/>
          <w:szCs w:val="28"/>
        </w:rPr>
        <w:t>Н.</w:t>
      </w:r>
      <w:r w:rsidRPr="009A1866">
        <w:rPr>
          <w:rFonts w:ascii="Times New Roman" w:hAnsi="Times New Roman" w:cs="Times New Roman"/>
          <w:sz w:val="28"/>
          <w:szCs w:val="28"/>
        </w:rPr>
        <w:t xml:space="preserve"> Криптография</w:t>
      </w:r>
      <w:r w:rsidR="0092470A">
        <w:rPr>
          <w:rFonts w:ascii="Times New Roman" w:hAnsi="Times New Roman" w:cs="Times New Roman"/>
          <w:sz w:val="28"/>
          <w:szCs w:val="28"/>
        </w:rPr>
        <w:t xml:space="preserve"> / пер. с англ.</w:t>
      </w:r>
      <w:r w:rsidRPr="009A1866">
        <w:rPr>
          <w:rFonts w:ascii="Times New Roman" w:hAnsi="Times New Roman" w:cs="Times New Roman"/>
          <w:sz w:val="28"/>
          <w:szCs w:val="28"/>
        </w:rPr>
        <w:t xml:space="preserve"> – М.: Техносфера, 2005. – 528 с.</w:t>
      </w:r>
    </w:p>
    <w:p w:rsidR="009A1866" w:rsidRPr="009A1866" w:rsidRDefault="0092470A"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Гатченко Н.А., Исаев А.С., Яковлев А.</w:t>
      </w:r>
      <w:r w:rsidR="009A1866" w:rsidRPr="009A1866">
        <w:rPr>
          <w:rFonts w:ascii="Times New Roman" w:hAnsi="Times New Roman" w:cs="Times New Roman"/>
          <w:sz w:val="28"/>
          <w:szCs w:val="28"/>
        </w:rPr>
        <w:t>Д. Криптографическая защита информации</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 СПб.</w:t>
      </w:r>
      <w:r>
        <w:rPr>
          <w:rFonts w:ascii="Times New Roman" w:hAnsi="Times New Roman" w:cs="Times New Roman"/>
          <w:sz w:val="28"/>
          <w:szCs w:val="28"/>
        </w:rPr>
        <w:t>,</w:t>
      </w:r>
      <w:r w:rsidR="009A1866" w:rsidRPr="009A1866">
        <w:rPr>
          <w:rFonts w:ascii="Times New Roman" w:hAnsi="Times New Roman" w:cs="Times New Roman"/>
          <w:sz w:val="28"/>
          <w:szCs w:val="28"/>
        </w:rPr>
        <w:t xml:space="preserve"> 2012. – 142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44 ГОСТ 34.10-2018. Информационная технология. Криптографическая защита информации. Процессы формирования и проверки электронной цифровой подписи. </w:t>
      </w:r>
      <w:r w:rsidR="0092470A">
        <w:rPr>
          <w:rFonts w:ascii="Times New Roman" w:hAnsi="Times New Roman" w:cs="Times New Roman"/>
          <w:sz w:val="28"/>
          <w:szCs w:val="28"/>
        </w:rPr>
        <w:t xml:space="preserve">– Введ. 2019-06-01. </w:t>
      </w:r>
      <w:r w:rsidRPr="009A1866">
        <w:rPr>
          <w:rFonts w:ascii="Times New Roman" w:hAnsi="Times New Roman" w:cs="Times New Roman"/>
          <w:sz w:val="28"/>
          <w:szCs w:val="28"/>
        </w:rPr>
        <w:t>– М.: Стандартинформ, 2018.</w:t>
      </w:r>
      <w:r w:rsidR="0092470A">
        <w:rPr>
          <w:rFonts w:ascii="Times New Roman" w:hAnsi="Times New Roman" w:cs="Times New Roman"/>
          <w:sz w:val="28"/>
          <w:szCs w:val="28"/>
        </w:rPr>
        <w:t xml:space="preserve"> – 20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 xml:space="preserve">45 </w:t>
      </w:r>
      <w:r w:rsidRPr="009A1866">
        <w:rPr>
          <w:rFonts w:ascii="Times New Roman" w:hAnsi="Times New Roman" w:cs="Times New Roman"/>
          <w:sz w:val="28"/>
          <w:szCs w:val="28"/>
        </w:rPr>
        <w:t xml:space="preserve">ГОСТ 34.11-2018. Информационная технология. Криптографическая защита информации. Функция хэширования. </w:t>
      </w:r>
      <w:r w:rsidR="0092470A">
        <w:rPr>
          <w:rFonts w:ascii="Times New Roman" w:hAnsi="Times New Roman" w:cs="Times New Roman"/>
          <w:sz w:val="28"/>
          <w:szCs w:val="28"/>
        </w:rPr>
        <w:t xml:space="preserve">– Введ. 2019-06-01. </w:t>
      </w:r>
      <w:r w:rsidRPr="009A1866">
        <w:rPr>
          <w:rFonts w:ascii="Times New Roman" w:hAnsi="Times New Roman" w:cs="Times New Roman"/>
          <w:sz w:val="28"/>
          <w:szCs w:val="28"/>
        </w:rPr>
        <w:t>– М.: Стандартинформ, 2018.</w:t>
      </w:r>
      <w:r w:rsidR="0092470A">
        <w:rPr>
          <w:rFonts w:ascii="Times New Roman" w:hAnsi="Times New Roman" w:cs="Times New Roman"/>
          <w:sz w:val="28"/>
          <w:szCs w:val="28"/>
        </w:rPr>
        <w:t xml:space="preserve"> – 23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46 Га</w:t>
      </w:r>
      <w:r w:rsidR="0092470A">
        <w:rPr>
          <w:rFonts w:ascii="Times New Roman" w:hAnsi="Times New Roman" w:cs="Times New Roman"/>
          <w:color w:val="000000"/>
          <w:sz w:val="28"/>
          <w:szCs w:val="28"/>
        </w:rPr>
        <w:t>йдамакин Н.</w:t>
      </w:r>
      <w:r w:rsidRPr="009A1866">
        <w:rPr>
          <w:rFonts w:ascii="Times New Roman" w:hAnsi="Times New Roman" w:cs="Times New Roman"/>
          <w:color w:val="000000"/>
          <w:sz w:val="28"/>
          <w:szCs w:val="28"/>
        </w:rPr>
        <w:t xml:space="preserve">А. Теоретические основы компьютерной безопасности: </w:t>
      </w:r>
      <w:r w:rsidR="0092470A" w:rsidRPr="009A1866">
        <w:rPr>
          <w:rFonts w:ascii="Times New Roman" w:hAnsi="Times New Roman" w:cs="Times New Roman"/>
          <w:color w:val="000000"/>
          <w:sz w:val="28"/>
          <w:szCs w:val="28"/>
        </w:rPr>
        <w:t>у</w:t>
      </w:r>
      <w:r w:rsidRPr="009A1866">
        <w:rPr>
          <w:rFonts w:ascii="Times New Roman" w:hAnsi="Times New Roman" w:cs="Times New Roman"/>
          <w:color w:val="000000"/>
          <w:sz w:val="28"/>
          <w:szCs w:val="28"/>
        </w:rPr>
        <w:t>чеб</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пос. </w:t>
      </w:r>
      <w:r w:rsidRPr="009A1866">
        <w:rPr>
          <w:rFonts w:ascii="Times New Roman" w:hAnsi="Times New Roman" w:cs="Times New Roman"/>
          <w:sz w:val="28"/>
          <w:szCs w:val="28"/>
        </w:rPr>
        <w:t>–</w:t>
      </w:r>
      <w:r w:rsidRPr="009A1866">
        <w:rPr>
          <w:rFonts w:ascii="Times New Roman" w:hAnsi="Times New Roman" w:cs="Times New Roman"/>
          <w:color w:val="000000"/>
          <w:sz w:val="28"/>
          <w:szCs w:val="28"/>
        </w:rPr>
        <w:t xml:space="preserve"> Екатеринбург: Изд-во Урал. Ун-та, 2008. – 212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47</w:t>
      </w:r>
      <w:r w:rsidR="0092470A">
        <w:rPr>
          <w:rFonts w:ascii="Times New Roman" w:hAnsi="Times New Roman" w:cs="Times New Roman"/>
          <w:color w:val="000000"/>
          <w:sz w:val="28"/>
          <w:szCs w:val="28"/>
        </w:rPr>
        <w:t xml:space="preserve"> Голицына О.Л., Максимов Н.В., Попов И.</w:t>
      </w:r>
      <w:r w:rsidRPr="009A1866">
        <w:rPr>
          <w:rFonts w:ascii="Times New Roman" w:hAnsi="Times New Roman" w:cs="Times New Roman"/>
          <w:color w:val="000000"/>
          <w:sz w:val="28"/>
          <w:szCs w:val="28"/>
        </w:rPr>
        <w:t xml:space="preserve">И. Базы данных. – </w:t>
      </w:r>
      <w:r w:rsidR="0092470A">
        <w:rPr>
          <w:rFonts w:ascii="Times New Roman" w:hAnsi="Times New Roman" w:cs="Times New Roman"/>
          <w:color w:val="000000"/>
          <w:sz w:val="28"/>
          <w:szCs w:val="28"/>
        </w:rPr>
        <w:t xml:space="preserve">Изд. </w:t>
      </w:r>
      <w:r w:rsidRPr="009A1866">
        <w:rPr>
          <w:rFonts w:ascii="Times New Roman" w:hAnsi="Times New Roman" w:cs="Times New Roman"/>
          <w:color w:val="000000"/>
          <w:sz w:val="28"/>
          <w:szCs w:val="28"/>
        </w:rPr>
        <w:t>2-е, испр. и доп. – М.</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2009. – 400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48</w:t>
      </w:r>
      <w:r w:rsidR="0092470A">
        <w:rPr>
          <w:rFonts w:ascii="Times New Roman" w:hAnsi="Times New Roman" w:cs="Times New Roman"/>
          <w:color w:val="000000"/>
          <w:sz w:val="28"/>
          <w:szCs w:val="28"/>
        </w:rPr>
        <w:t xml:space="preserve"> Мамедли Р.</w:t>
      </w:r>
      <w:r w:rsidRPr="009A1866">
        <w:rPr>
          <w:rFonts w:ascii="Times New Roman" w:hAnsi="Times New Roman" w:cs="Times New Roman"/>
          <w:color w:val="000000"/>
          <w:sz w:val="28"/>
          <w:szCs w:val="28"/>
        </w:rPr>
        <w:t xml:space="preserve">Э. Системы управления базами данных: </w:t>
      </w:r>
      <w:r w:rsidR="0092470A" w:rsidRPr="009A1866">
        <w:rPr>
          <w:rFonts w:ascii="Times New Roman" w:hAnsi="Times New Roman" w:cs="Times New Roman"/>
          <w:color w:val="000000"/>
          <w:sz w:val="28"/>
          <w:szCs w:val="28"/>
        </w:rPr>
        <w:t>у</w:t>
      </w:r>
      <w:r w:rsidRPr="009A1866">
        <w:rPr>
          <w:rFonts w:ascii="Times New Roman" w:hAnsi="Times New Roman" w:cs="Times New Roman"/>
          <w:color w:val="000000"/>
          <w:sz w:val="28"/>
          <w:szCs w:val="28"/>
        </w:rPr>
        <w:t>чеб</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пос. – Нижневартовск, 2021. – 214 с.  </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49</w:t>
      </w:r>
      <w:r w:rsidR="0092470A">
        <w:rPr>
          <w:rFonts w:ascii="Times New Roman" w:hAnsi="Times New Roman" w:cs="Times New Roman"/>
          <w:color w:val="000000"/>
          <w:sz w:val="28"/>
          <w:szCs w:val="28"/>
        </w:rPr>
        <w:t xml:space="preserve"> Новиков Б.</w:t>
      </w:r>
      <w:r w:rsidRPr="009A1866">
        <w:rPr>
          <w:rFonts w:ascii="Times New Roman" w:hAnsi="Times New Roman" w:cs="Times New Roman"/>
          <w:color w:val="000000"/>
          <w:sz w:val="28"/>
          <w:szCs w:val="28"/>
        </w:rPr>
        <w:t>А.</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w:t>
      </w:r>
      <w:r w:rsidR="0092470A" w:rsidRPr="009A1866">
        <w:rPr>
          <w:rFonts w:ascii="Times New Roman" w:hAnsi="Times New Roman" w:cs="Times New Roman"/>
          <w:color w:val="000000"/>
          <w:sz w:val="28"/>
          <w:szCs w:val="28"/>
        </w:rPr>
        <w:t>Горшкова</w:t>
      </w:r>
      <w:r w:rsidR="0092470A" w:rsidRPr="0092470A">
        <w:rPr>
          <w:rFonts w:ascii="Times New Roman" w:hAnsi="Times New Roman" w:cs="Times New Roman"/>
          <w:color w:val="000000"/>
          <w:sz w:val="28"/>
          <w:szCs w:val="28"/>
        </w:rPr>
        <w:t xml:space="preserve"> </w:t>
      </w:r>
      <w:r w:rsidR="0092470A">
        <w:rPr>
          <w:rFonts w:ascii="Times New Roman" w:hAnsi="Times New Roman" w:cs="Times New Roman"/>
          <w:color w:val="000000"/>
          <w:sz w:val="28"/>
          <w:szCs w:val="28"/>
        </w:rPr>
        <w:t>Е.</w:t>
      </w:r>
      <w:r w:rsidR="0092470A" w:rsidRPr="009A1866">
        <w:rPr>
          <w:rFonts w:ascii="Times New Roman" w:hAnsi="Times New Roman" w:cs="Times New Roman"/>
          <w:color w:val="000000"/>
          <w:sz w:val="28"/>
          <w:szCs w:val="28"/>
        </w:rPr>
        <w:t>А., Графеева</w:t>
      </w:r>
      <w:r w:rsidR="0092470A" w:rsidRPr="0092470A">
        <w:rPr>
          <w:rFonts w:ascii="Times New Roman" w:hAnsi="Times New Roman" w:cs="Times New Roman"/>
          <w:color w:val="000000"/>
          <w:sz w:val="28"/>
          <w:szCs w:val="28"/>
        </w:rPr>
        <w:t xml:space="preserve"> </w:t>
      </w:r>
      <w:r w:rsidR="0092470A">
        <w:rPr>
          <w:rFonts w:ascii="Times New Roman" w:hAnsi="Times New Roman" w:cs="Times New Roman"/>
          <w:color w:val="000000"/>
          <w:sz w:val="28"/>
          <w:szCs w:val="28"/>
        </w:rPr>
        <w:t>Н.</w:t>
      </w:r>
      <w:r w:rsidR="0092470A" w:rsidRPr="009A1866">
        <w:rPr>
          <w:rFonts w:ascii="Times New Roman" w:hAnsi="Times New Roman" w:cs="Times New Roman"/>
          <w:color w:val="000000"/>
          <w:sz w:val="28"/>
          <w:szCs w:val="28"/>
        </w:rPr>
        <w:t>Г.</w:t>
      </w:r>
      <w:r w:rsidR="0092470A">
        <w:rPr>
          <w:rFonts w:ascii="Times New Roman" w:hAnsi="Times New Roman" w:cs="Times New Roman"/>
          <w:color w:val="000000"/>
          <w:sz w:val="28"/>
          <w:szCs w:val="28"/>
        </w:rPr>
        <w:t xml:space="preserve"> </w:t>
      </w:r>
      <w:r w:rsidRPr="009A1866">
        <w:rPr>
          <w:rFonts w:ascii="Times New Roman" w:hAnsi="Times New Roman" w:cs="Times New Roman"/>
          <w:color w:val="000000"/>
          <w:sz w:val="28"/>
          <w:szCs w:val="28"/>
        </w:rPr>
        <w:t>Основы технологий баз данных: учеб</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пос</w:t>
      </w:r>
      <w:r w:rsidR="0092470A">
        <w:rPr>
          <w:rFonts w:ascii="Times New Roman" w:hAnsi="Times New Roman" w:cs="Times New Roman"/>
          <w:color w:val="000000"/>
          <w:sz w:val="28"/>
          <w:szCs w:val="28"/>
        </w:rPr>
        <w:t xml:space="preserve">. </w:t>
      </w:r>
      <w:r w:rsidRPr="009A1866">
        <w:rPr>
          <w:rFonts w:ascii="Times New Roman" w:hAnsi="Times New Roman" w:cs="Times New Roman"/>
          <w:color w:val="000000"/>
          <w:sz w:val="28"/>
          <w:szCs w:val="28"/>
        </w:rPr>
        <w:t xml:space="preserve">– </w:t>
      </w:r>
      <w:r w:rsidR="0092470A">
        <w:rPr>
          <w:rFonts w:ascii="Times New Roman" w:hAnsi="Times New Roman" w:cs="Times New Roman"/>
          <w:color w:val="000000"/>
          <w:sz w:val="28"/>
          <w:szCs w:val="28"/>
        </w:rPr>
        <w:t xml:space="preserve">Изд. </w:t>
      </w:r>
      <w:r w:rsidRPr="009A1866">
        <w:rPr>
          <w:rFonts w:ascii="Times New Roman" w:hAnsi="Times New Roman" w:cs="Times New Roman"/>
          <w:color w:val="000000"/>
          <w:sz w:val="28"/>
          <w:szCs w:val="28"/>
        </w:rPr>
        <w:t>2-е. – М.: ДМК Пресс, 2020. – 582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50</w:t>
      </w:r>
      <w:r w:rsidR="0092470A">
        <w:rPr>
          <w:rFonts w:ascii="Times New Roman" w:hAnsi="Times New Roman" w:cs="Times New Roman"/>
          <w:color w:val="000000"/>
          <w:sz w:val="28"/>
          <w:szCs w:val="28"/>
        </w:rPr>
        <w:t xml:space="preserve"> Кузнецов С.</w:t>
      </w:r>
      <w:r w:rsidRPr="009A1866">
        <w:rPr>
          <w:rFonts w:ascii="Times New Roman" w:hAnsi="Times New Roman" w:cs="Times New Roman"/>
          <w:color w:val="000000"/>
          <w:sz w:val="28"/>
          <w:szCs w:val="28"/>
        </w:rPr>
        <w:t xml:space="preserve">Д. Основы баз данных. – </w:t>
      </w:r>
      <w:r w:rsidR="0092470A">
        <w:rPr>
          <w:rFonts w:ascii="Times New Roman" w:hAnsi="Times New Roman" w:cs="Times New Roman"/>
          <w:color w:val="000000"/>
          <w:sz w:val="28"/>
          <w:szCs w:val="28"/>
        </w:rPr>
        <w:t xml:space="preserve">Изд. </w:t>
      </w:r>
      <w:r w:rsidRPr="009A1866">
        <w:rPr>
          <w:rFonts w:ascii="Times New Roman" w:hAnsi="Times New Roman" w:cs="Times New Roman"/>
          <w:color w:val="000000"/>
          <w:sz w:val="28"/>
          <w:szCs w:val="28"/>
        </w:rPr>
        <w:t>2-е, испр. – М.</w:t>
      </w:r>
      <w:r w:rsidR="0092470A">
        <w:rPr>
          <w:rFonts w:ascii="Times New Roman" w:hAnsi="Times New Roman" w:cs="Times New Roman"/>
          <w:color w:val="000000"/>
          <w:sz w:val="28"/>
          <w:szCs w:val="28"/>
        </w:rPr>
        <w:t>,</w:t>
      </w:r>
      <w:r w:rsidRPr="009A1866">
        <w:rPr>
          <w:rFonts w:ascii="Times New Roman" w:hAnsi="Times New Roman" w:cs="Times New Roman"/>
          <w:color w:val="000000"/>
          <w:sz w:val="28"/>
          <w:szCs w:val="28"/>
        </w:rPr>
        <w:t xml:space="preserve"> 2007. – 484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51</w:t>
      </w:r>
      <w:r w:rsidR="0092470A">
        <w:rPr>
          <w:rFonts w:ascii="Times New Roman" w:hAnsi="Times New Roman" w:cs="Times New Roman"/>
          <w:color w:val="000000"/>
          <w:sz w:val="28"/>
          <w:szCs w:val="28"/>
        </w:rPr>
        <w:t xml:space="preserve"> Куликов С.C.</w:t>
      </w:r>
      <w:r w:rsidRPr="009A1866">
        <w:rPr>
          <w:rFonts w:ascii="Times New Roman" w:hAnsi="Times New Roman" w:cs="Times New Roman"/>
          <w:color w:val="000000"/>
          <w:sz w:val="28"/>
          <w:szCs w:val="28"/>
        </w:rPr>
        <w:t xml:space="preserve"> Реляционные базы данных в примерах: практическое пособие для программистов и тестировщиков. – Минск, 2020. – 424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52</w:t>
      </w:r>
      <w:r w:rsidR="0092470A">
        <w:rPr>
          <w:rFonts w:ascii="Times New Roman" w:hAnsi="Times New Roman" w:cs="Times New Roman"/>
          <w:color w:val="000000"/>
          <w:sz w:val="28"/>
          <w:szCs w:val="28"/>
        </w:rPr>
        <w:t xml:space="preserve"> Марков А.С., Лисовский К.</w:t>
      </w:r>
      <w:r w:rsidRPr="009A1866">
        <w:rPr>
          <w:rFonts w:ascii="Times New Roman" w:hAnsi="Times New Roman" w:cs="Times New Roman"/>
          <w:color w:val="000000"/>
          <w:sz w:val="28"/>
          <w:szCs w:val="28"/>
        </w:rPr>
        <w:t>Ю. Базы данных. Введение в теорию и методологию. – М.: Финансы и статистика, 2006. – 512 с.</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rPr>
      </w:pPr>
      <w:r w:rsidRPr="009A1866">
        <w:rPr>
          <w:rFonts w:ascii="Times New Roman" w:hAnsi="Times New Roman" w:cs="Times New Roman"/>
          <w:color w:val="000000"/>
          <w:sz w:val="28"/>
          <w:szCs w:val="28"/>
        </w:rPr>
        <w:t>53</w:t>
      </w:r>
      <w:r w:rsidR="00A95BCB">
        <w:rPr>
          <w:rFonts w:ascii="Times New Roman" w:hAnsi="Times New Roman" w:cs="Times New Roman"/>
          <w:color w:val="000000"/>
          <w:sz w:val="28"/>
          <w:szCs w:val="28"/>
        </w:rPr>
        <w:t xml:space="preserve"> </w:t>
      </w:r>
      <w:r w:rsidR="0092470A">
        <w:rPr>
          <w:rFonts w:ascii="Times New Roman" w:hAnsi="Times New Roman" w:cs="Times New Roman"/>
          <w:color w:val="000000"/>
          <w:sz w:val="28"/>
          <w:szCs w:val="28"/>
        </w:rPr>
        <w:t>Дейт К.</w:t>
      </w:r>
      <w:r w:rsidRPr="009A1866">
        <w:rPr>
          <w:rFonts w:ascii="Times New Roman" w:hAnsi="Times New Roman" w:cs="Times New Roman"/>
          <w:color w:val="000000"/>
          <w:sz w:val="28"/>
          <w:szCs w:val="28"/>
        </w:rPr>
        <w:t>Дж. Введение в системы баз данных</w:t>
      </w:r>
      <w:r w:rsidR="0092470A">
        <w:rPr>
          <w:rFonts w:ascii="Times New Roman" w:hAnsi="Times New Roman" w:cs="Times New Roman"/>
          <w:color w:val="000000"/>
          <w:sz w:val="28"/>
          <w:szCs w:val="28"/>
        </w:rPr>
        <w:t xml:space="preserve"> / пер. с англ.</w:t>
      </w:r>
      <w:r w:rsidRPr="009A1866">
        <w:rPr>
          <w:rFonts w:ascii="Times New Roman" w:hAnsi="Times New Roman" w:cs="Times New Roman"/>
          <w:color w:val="000000"/>
          <w:sz w:val="28"/>
          <w:szCs w:val="28"/>
        </w:rPr>
        <w:t xml:space="preserve"> – М.: Вильямс, 2006. – 1328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54 Пушкарев А.В., Новиков С.Н. Анализ подходов обеспечения целостности информации // Интерэкспо Гео-Сибирь. – 2019. – Т. 6</w:t>
      </w:r>
      <w:r w:rsidR="0092470A">
        <w:rPr>
          <w:rFonts w:ascii="Times New Roman" w:hAnsi="Times New Roman" w:cs="Times New Roman"/>
          <w:sz w:val="28"/>
          <w:szCs w:val="28"/>
        </w:rPr>
        <w:t>,</w:t>
      </w:r>
      <w:r w:rsidRPr="009A1866">
        <w:rPr>
          <w:rFonts w:ascii="Times New Roman" w:hAnsi="Times New Roman" w:cs="Times New Roman"/>
          <w:sz w:val="28"/>
          <w:szCs w:val="28"/>
        </w:rPr>
        <w:t xml:space="preserve"> №1. – С.</w:t>
      </w:r>
      <w:r w:rsidR="0092470A">
        <w:rPr>
          <w:rFonts w:ascii="Times New Roman" w:hAnsi="Times New Roman" w:cs="Times New Roman"/>
          <w:sz w:val="28"/>
          <w:szCs w:val="28"/>
        </w:rPr>
        <w:t> </w:t>
      </w:r>
      <w:r w:rsidRPr="009A1866">
        <w:rPr>
          <w:rFonts w:ascii="Times New Roman" w:hAnsi="Times New Roman" w:cs="Times New Roman"/>
          <w:sz w:val="28"/>
          <w:szCs w:val="28"/>
        </w:rPr>
        <w:t>122-127.</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55</w:t>
      </w:r>
      <w:r w:rsidR="0092470A">
        <w:rPr>
          <w:rFonts w:ascii="Times New Roman" w:hAnsi="Times New Roman" w:cs="Times New Roman"/>
          <w:sz w:val="28"/>
          <w:szCs w:val="28"/>
        </w:rPr>
        <w:t xml:space="preserve"> Диченко С.</w:t>
      </w:r>
      <w:r w:rsidRPr="009A1866">
        <w:rPr>
          <w:rFonts w:ascii="Times New Roman" w:hAnsi="Times New Roman" w:cs="Times New Roman"/>
          <w:sz w:val="28"/>
          <w:szCs w:val="28"/>
        </w:rPr>
        <w:t>А. Контроль и обеспечение целостности информации в системах хранения данных. // Наукоемкие технологии в космических исследованиях Земли. – 2019. – Т. 11</w:t>
      </w:r>
      <w:r w:rsidR="0092470A">
        <w:rPr>
          <w:rFonts w:ascii="Times New Roman" w:hAnsi="Times New Roman" w:cs="Times New Roman"/>
          <w:sz w:val="28"/>
          <w:szCs w:val="28"/>
        </w:rPr>
        <w:t>,</w:t>
      </w:r>
      <w:r w:rsidRPr="009A1866">
        <w:rPr>
          <w:rFonts w:ascii="Times New Roman" w:hAnsi="Times New Roman" w:cs="Times New Roman"/>
          <w:sz w:val="28"/>
          <w:szCs w:val="28"/>
        </w:rPr>
        <w:t xml:space="preserve"> №1. – С. 49-57.</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56 Диченко С.А., Финько О.А. Обобщенный способ применения хэш-функции для контроля целостности данных // Наукоемкие технологии в космических исследованиях Земли. – 2020. – Т. 12</w:t>
      </w:r>
      <w:r w:rsidR="0092470A">
        <w:rPr>
          <w:rFonts w:ascii="Times New Roman" w:hAnsi="Times New Roman" w:cs="Times New Roman"/>
          <w:sz w:val="28"/>
          <w:szCs w:val="28"/>
        </w:rPr>
        <w:t>,</w:t>
      </w:r>
      <w:r w:rsidRPr="009A1866">
        <w:rPr>
          <w:rFonts w:ascii="Times New Roman" w:hAnsi="Times New Roman" w:cs="Times New Roman"/>
          <w:sz w:val="28"/>
          <w:szCs w:val="28"/>
        </w:rPr>
        <w:t xml:space="preserve"> №6. – С. 48</w:t>
      </w:r>
      <w:r w:rsidR="0092470A">
        <w:rPr>
          <w:rFonts w:ascii="Times New Roman" w:hAnsi="Times New Roman" w:cs="Times New Roman"/>
          <w:sz w:val="28"/>
          <w:szCs w:val="28"/>
        </w:rPr>
        <w:t>-</w:t>
      </w:r>
      <w:r w:rsidRPr="009A1866">
        <w:rPr>
          <w:rFonts w:ascii="Times New Roman" w:hAnsi="Times New Roman" w:cs="Times New Roman"/>
          <w:sz w:val="28"/>
          <w:szCs w:val="28"/>
        </w:rPr>
        <w:t>59.</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5</w:t>
      </w:r>
      <w:r w:rsidR="00A95BCB">
        <w:rPr>
          <w:rFonts w:ascii="Times New Roman" w:hAnsi="Times New Roman" w:cs="Times New Roman"/>
          <w:sz w:val="28"/>
          <w:szCs w:val="28"/>
        </w:rPr>
        <w:t>7</w:t>
      </w:r>
      <w:r w:rsidR="0092470A">
        <w:rPr>
          <w:rFonts w:ascii="Times New Roman" w:hAnsi="Times New Roman" w:cs="Times New Roman"/>
          <w:sz w:val="28"/>
          <w:szCs w:val="28"/>
        </w:rPr>
        <w:t xml:space="preserve"> Киселев Д.В., Семенов С.С., Петров О.В. Методика</w:t>
      </w:r>
      <w:r w:rsidRPr="009A1866">
        <w:rPr>
          <w:rFonts w:ascii="Times New Roman" w:hAnsi="Times New Roman" w:cs="Times New Roman"/>
          <w:sz w:val="28"/>
          <w:szCs w:val="28"/>
        </w:rPr>
        <w:t xml:space="preserve"> обеспечения</w:t>
      </w:r>
      <w:r w:rsidR="0092470A">
        <w:rPr>
          <w:rFonts w:ascii="Times New Roman" w:hAnsi="Times New Roman" w:cs="Times New Roman"/>
          <w:sz w:val="28"/>
          <w:szCs w:val="28"/>
        </w:rPr>
        <w:t xml:space="preserve"> целостности информации в программно-аппаратных комплексах связи за счет рационального резервирования //</w:t>
      </w:r>
      <w:r w:rsidRPr="009A1866">
        <w:rPr>
          <w:rFonts w:ascii="Times New Roman" w:hAnsi="Times New Roman" w:cs="Times New Roman"/>
          <w:sz w:val="28"/>
          <w:szCs w:val="28"/>
        </w:rPr>
        <w:t xml:space="preserve"> Системы управления, св</w:t>
      </w:r>
      <w:r w:rsidR="0092470A">
        <w:rPr>
          <w:rFonts w:ascii="Times New Roman" w:hAnsi="Times New Roman" w:cs="Times New Roman"/>
          <w:sz w:val="28"/>
          <w:szCs w:val="28"/>
        </w:rPr>
        <w:t>язи и безопасности. – 2019. – №</w:t>
      </w:r>
      <w:r w:rsidRPr="009A1866">
        <w:rPr>
          <w:rFonts w:ascii="Times New Roman" w:hAnsi="Times New Roman" w:cs="Times New Roman"/>
          <w:sz w:val="28"/>
          <w:szCs w:val="28"/>
        </w:rPr>
        <w:t>1. – С. 204-220.</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sz w:val="28"/>
          <w:szCs w:val="28"/>
          <w:lang w:val="en-US"/>
        </w:rPr>
        <w:t xml:space="preserve">58 </w:t>
      </w:r>
      <w:r w:rsidRPr="009A1866">
        <w:rPr>
          <w:rFonts w:ascii="Times New Roman" w:hAnsi="Times New Roman" w:cs="Times New Roman"/>
          <w:color w:val="000000"/>
          <w:sz w:val="28"/>
          <w:szCs w:val="28"/>
          <w:lang w:val="en-US"/>
        </w:rPr>
        <w:t>Oh S., Cho S., Han S.</w:t>
      </w:r>
      <w:r w:rsidR="007B3812">
        <w:rPr>
          <w:rFonts w:ascii="Times New Roman" w:hAnsi="Times New Roman" w:cs="Times New Roman"/>
          <w:color w:val="000000"/>
          <w:sz w:val="28"/>
          <w:szCs w:val="28"/>
          <w:lang w:val="en-US"/>
        </w:rPr>
        <w:t xml:space="preserve"> et al.</w:t>
      </w:r>
      <w:r w:rsidRPr="009A1866">
        <w:rPr>
          <w:rFonts w:ascii="Times New Roman" w:hAnsi="Times New Roman" w:cs="Times New Roman"/>
          <w:color w:val="000000"/>
          <w:sz w:val="28"/>
          <w:szCs w:val="28"/>
          <w:lang w:val="en-US"/>
        </w:rPr>
        <w:t xml:space="preserve"> Pre-verification of Data in Electronic Trade Blockchain Platform</w:t>
      </w:r>
      <w:r w:rsidR="007B3812">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 xml:space="preserve"> In</w:t>
      </w:r>
      <w:r w:rsidR="007B3812">
        <w:rPr>
          <w:rFonts w:ascii="Times New Roman" w:hAnsi="Times New Roman" w:cs="Times New Roman"/>
          <w:color w:val="000000"/>
          <w:sz w:val="28"/>
          <w:szCs w:val="28"/>
          <w:lang w:val="en-US"/>
        </w:rPr>
        <w:t xml:space="preserve"> book</w:t>
      </w:r>
      <w:r w:rsidRPr="009A1866">
        <w:rPr>
          <w:rFonts w:ascii="Times New Roman" w:hAnsi="Times New Roman" w:cs="Times New Roman"/>
          <w:color w:val="000000"/>
          <w:sz w:val="28"/>
          <w:szCs w:val="28"/>
          <w:lang w:val="en-US"/>
        </w:rPr>
        <w:t xml:space="preserve">: Data Science and Digital Transformation in the Fourth Industrial Revolution. </w:t>
      </w:r>
      <w:r w:rsidR="007B3812">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Cham</w:t>
      </w:r>
      <w:r w:rsidR="007B3812" w:rsidRPr="007B3812">
        <w:rPr>
          <w:rFonts w:ascii="Times New Roman" w:hAnsi="Times New Roman" w:cs="Times New Roman"/>
          <w:color w:val="000000"/>
          <w:sz w:val="28"/>
          <w:szCs w:val="28"/>
          <w:lang w:val="en-US"/>
        </w:rPr>
        <w:t xml:space="preserve">: </w:t>
      </w:r>
      <w:r w:rsidR="007B3812" w:rsidRPr="009A1866">
        <w:rPr>
          <w:rFonts w:ascii="Times New Roman" w:hAnsi="Times New Roman" w:cs="Times New Roman"/>
          <w:color w:val="000000"/>
          <w:sz w:val="28"/>
          <w:szCs w:val="28"/>
          <w:lang w:val="en-US"/>
        </w:rPr>
        <w:t>Springer,</w:t>
      </w:r>
      <w:r w:rsidR="007B3812" w:rsidRPr="007B3812">
        <w:rPr>
          <w:rFonts w:ascii="Times New Roman" w:hAnsi="Times New Roman" w:cs="Times New Roman"/>
          <w:color w:val="000000"/>
          <w:sz w:val="28"/>
          <w:szCs w:val="28"/>
          <w:lang w:val="en-US"/>
        </w:rPr>
        <w:t xml:space="preserve"> 2021. – </w:t>
      </w:r>
      <w:r w:rsidR="007B3812">
        <w:rPr>
          <w:rFonts w:ascii="Times New Roman" w:hAnsi="Times New Roman" w:cs="Times New Roman"/>
          <w:color w:val="000000"/>
          <w:sz w:val="28"/>
          <w:szCs w:val="28"/>
        </w:rPr>
        <w:t>Р</w:t>
      </w:r>
      <w:r w:rsidR="007B3812" w:rsidRPr="007B3812">
        <w:rPr>
          <w:rFonts w:ascii="Times New Roman" w:hAnsi="Times New Roman" w:cs="Times New Roman"/>
          <w:color w:val="000000"/>
          <w:sz w:val="28"/>
          <w:szCs w:val="28"/>
          <w:lang w:val="en-US"/>
        </w:rPr>
        <w:t>. 53-65</w:t>
      </w:r>
      <w:r w:rsidRPr="009A1866">
        <w:rPr>
          <w:rFonts w:ascii="Times New Roman" w:hAnsi="Times New Roman" w:cs="Times New Roman"/>
          <w:color w:val="000000"/>
          <w:sz w:val="28"/>
          <w:szCs w:val="28"/>
          <w:lang w:val="en-US"/>
        </w:rPr>
        <w:t xml:space="preserve">. </w:t>
      </w:r>
    </w:p>
    <w:p w:rsidR="009A1866" w:rsidRPr="007B3812"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59</w:t>
      </w:r>
      <w:r w:rsidR="00A95BCB" w:rsidRPr="007B3812">
        <w:rPr>
          <w:rFonts w:ascii="Times New Roman" w:hAnsi="Times New Roman" w:cs="Times New Roman"/>
          <w:color w:val="000000"/>
          <w:sz w:val="28"/>
          <w:szCs w:val="28"/>
          <w:lang w:val="en-US"/>
        </w:rPr>
        <w:t xml:space="preserve"> </w:t>
      </w:r>
      <w:r w:rsidR="007B3812" w:rsidRPr="009A1866">
        <w:rPr>
          <w:rFonts w:ascii="Times New Roman" w:hAnsi="Times New Roman" w:cs="Times New Roman"/>
          <w:color w:val="000000"/>
          <w:sz w:val="28"/>
          <w:szCs w:val="28"/>
          <w:lang w:val="en-US"/>
        </w:rPr>
        <w:t xml:space="preserve">Adnan </w:t>
      </w:r>
      <w:r w:rsidR="007B3812">
        <w:rPr>
          <w:rFonts w:ascii="Times New Roman" w:hAnsi="Times New Roman" w:cs="Times New Roman"/>
          <w:color w:val="000000"/>
          <w:sz w:val="28"/>
          <w:szCs w:val="28"/>
          <w:lang w:val="en-US"/>
        </w:rPr>
        <w:t>Md.</w:t>
      </w:r>
      <w:r w:rsidR="007B3812" w:rsidRPr="009A1866">
        <w:rPr>
          <w:rFonts w:ascii="Times New Roman" w:hAnsi="Times New Roman" w:cs="Times New Roman"/>
          <w:color w:val="000000"/>
          <w:sz w:val="28"/>
          <w:szCs w:val="28"/>
          <w:lang w:val="en-US"/>
        </w:rPr>
        <w:t>N</w:t>
      </w:r>
      <w:r w:rsidR="007B3812">
        <w:rPr>
          <w:rFonts w:ascii="Times New Roman" w:hAnsi="Times New Roman" w:cs="Times New Roman"/>
          <w:color w:val="000000"/>
          <w:sz w:val="28"/>
          <w:szCs w:val="28"/>
          <w:lang w:val="en-US"/>
        </w:rPr>
        <w:t xml:space="preserve">. et al. </w:t>
      </w:r>
      <w:r w:rsidRPr="009A1866">
        <w:rPr>
          <w:rFonts w:ascii="Times New Roman" w:hAnsi="Times New Roman" w:cs="Times New Roman"/>
          <w:color w:val="000000"/>
          <w:sz w:val="28"/>
          <w:szCs w:val="28"/>
          <w:lang w:val="en-US"/>
        </w:rPr>
        <w:t>An Innovative Approach of Verification Mechanism for both Electronic and Printed Documents</w:t>
      </w:r>
      <w:r w:rsidR="007B3812">
        <w:rPr>
          <w:rFonts w:ascii="Times New Roman" w:hAnsi="Times New Roman" w:cs="Times New Roman"/>
          <w:color w:val="000000"/>
          <w:sz w:val="28"/>
          <w:szCs w:val="28"/>
          <w:lang w:val="en-US"/>
        </w:rPr>
        <w:t xml:space="preserve"> // I</w:t>
      </w:r>
      <w:r w:rsidRPr="009A1866">
        <w:rPr>
          <w:rFonts w:ascii="Times New Roman" w:hAnsi="Times New Roman" w:cs="Times New Roman"/>
          <w:color w:val="000000"/>
          <w:sz w:val="28"/>
          <w:szCs w:val="28"/>
          <w:lang w:val="en-US"/>
        </w:rPr>
        <w:t>nternational Journal of Advanced Computer Science and Applications</w:t>
      </w:r>
      <w:r w:rsidR="007B3812">
        <w:rPr>
          <w:rFonts w:ascii="Times New Roman" w:hAnsi="Times New Roman" w:cs="Times New Roman"/>
          <w:color w:val="000000"/>
          <w:sz w:val="28"/>
          <w:szCs w:val="28"/>
          <w:lang w:val="en-US"/>
        </w:rPr>
        <w:t xml:space="preserve">. – 2020. – Vol. </w:t>
      </w:r>
      <w:r w:rsidRPr="009A1866">
        <w:rPr>
          <w:rFonts w:ascii="Times New Roman" w:hAnsi="Times New Roman" w:cs="Times New Roman"/>
          <w:color w:val="000000"/>
          <w:sz w:val="28"/>
          <w:szCs w:val="28"/>
          <w:lang w:val="en-US"/>
        </w:rPr>
        <w:t>11</w:t>
      </w:r>
      <w:r w:rsidR="007B3812">
        <w:rPr>
          <w:rFonts w:ascii="Times New Roman" w:hAnsi="Times New Roman" w:cs="Times New Roman"/>
          <w:color w:val="000000"/>
          <w:sz w:val="28"/>
          <w:szCs w:val="28"/>
          <w:lang w:val="en-US"/>
        </w:rPr>
        <w:t xml:space="preserve">, Issue </w:t>
      </w:r>
      <w:r w:rsidRPr="009A1866">
        <w:rPr>
          <w:rFonts w:ascii="Times New Roman" w:hAnsi="Times New Roman" w:cs="Times New Roman"/>
          <w:color w:val="000000"/>
          <w:sz w:val="28"/>
          <w:szCs w:val="28"/>
          <w:lang w:val="en-US"/>
        </w:rPr>
        <w:t>8</w:t>
      </w:r>
      <w:r w:rsidR="007B3812">
        <w:rPr>
          <w:rFonts w:ascii="Times New Roman" w:hAnsi="Times New Roman" w:cs="Times New Roman"/>
          <w:color w:val="000000"/>
          <w:sz w:val="28"/>
          <w:szCs w:val="28"/>
          <w:lang w:val="en-US"/>
        </w:rPr>
        <w:t>. – P.</w:t>
      </w:r>
      <w:r w:rsidRPr="007B3812">
        <w:rPr>
          <w:rFonts w:ascii="Times New Roman" w:hAnsi="Times New Roman" w:cs="Times New Roman"/>
          <w:color w:val="000000"/>
          <w:sz w:val="28"/>
          <w:szCs w:val="28"/>
          <w:lang w:val="en-US"/>
        </w:rPr>
        <w:t xml:space="preserve"> 623-627.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60</w:t>
      </w:r>
      <w:r w:rsidR="007B3812">
        <w:rPr>
          <w:rFonts w:ascii="Times New Roman" w:hAnsi="Times New Roman" w:cs="Times New Roman"/>
          <w:sz w:val="28"/>
          <w:szCs w:val="28"/>
        </w:rPr>
        <w:t xml:space="preserve"> Бородин А.В., Никитин Р.Ю., Ширяев А.</w:t>
      </w:r>
      <w:r w:rsidRPr="009A1866">
        <w:rPr>
          <w:rFonts w:ascii="Times New Roman" w:hAnsi="Times New Roman" w:cs="Times New Roman"/>
          <w:sz w:val="28"/>
          <w:szCs w:val="28"/>
        </w:rPr>
        <w:t>И. Обеспечение целостности и подлинности критической информации на бумажном носителе при отчужденной обработке документа // Приоритетные направления развития науки и образовани</w:t>
      </w:r>
      <w:r w:rsidR="007B3812">
        <w:rPr>
          <w:rFonts w:ascii="Times New Roman" w:hAnsi="Times New Roman" w:cs="Times New Roman"/>
          <w:sz w:val="28"/>
          <w:szCs w:val="28"/>
        </w:rPr>
        <w:t>я. – 2016. – №</w:t>
      </w:r>
      <w:r w:rsidRPr="009A1866">
        <w:rPr>
          <w:rFonts w:ascii="Times New Roman" w:hAnsi="Times New Roman" w:cs="Times New Roman"/>
          <w:sz w:val="28"/>
          <w:szCs w:val="28"/>
        </w:rPr>
        <w:t>3. – С. 83-87.</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61</w:t>
      </w:r>
      <w:r w:rsidR="007B3812">
        <w:rPr>
          <w:rFonts w:ascii="Times New Roman" w:hAnsi="Times New Roman" w:cs="Times New Roman"/>
          <w:sz w:val="28"/>
          <w:szCs w:val="28"/>
        </w:rPr>
        <w:t xml:space="preserve"> Еременко А.В., Сулавко А.Е., Толкачева Е.</w:t>
      </w:r>
      <w:r w:rsidRPr="009A1866">
        <w:rPr>
          <w:rFonts w:ascii="Times New Roman" w:hAnsi="Times New Roman" w:cs="Times New Roman"/>
          <w:sz w:val="28"/>
          <w:szCs w:val="28"/>
        </w:rPr>
        <w:t>В.</w:t>
      </w:r>
      <w:r w:rsidR="007B3812">
        <w:rPr>
          <w:rFonts w:ascii="Times New Roman" w:hAnsi="Times New Roman" w:cs="Times New Roman"/>
          <w:sz w:val="28"/>
          <w:szCs w:val="28"/>
        </w:rPr>
        <w:t xml:space="preserve"> и др.</w:t>
      </w:r>
      <w:r w:rsidRPr="009A1866">
        <w:rPr>
          <w:rFonts w:ascii="Times New Roman" w:hAnsi="Times New Roman" w:cs="Times New Roman"/>
          <w:sz w:val="28"/>
          <w:szCs w:val="28"/>
        </w:rPr>
        <w:t xml:space="preserve"> Метод защиты текстовых документов на электронных и бумажных носителях на основе скрытого биометрического идентификатора субъекта, получаемого из подписи. // Информационные технологии. – 2016. – Т. 22</w:t>
      </w:r>
      <w:r w:rsidR="007B3812">
        <w:rPr>
          <w:rFonts w:ascii="Times New Roman" w:hAnsi="Times New Roman" w:cs="Times New Roman"/>
          <w:sz w:val="28"/>
          <w:szCs w:val="28"/>
        </w:rPr>
        <w:t>,</w:t>
      </w:r>
      <w:r w:rsidRPr="009A1866">
        <w:rPr>
          <w:rFonts w:ascii="Times New Roman" w:hAnsi="Times New Roman" w:cs="Times New Roman"/>
          <w:sz w:val="28"/>
          <w:szCs w:val="28"/>
        </w:rPr>
        <w:t xml:space="preserve"> №8. – С. 628-634.</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62 Сагайдак Д.А., Файзуллин Р.Т. Способ формирования цифрового водяного знака для физи</w:t>
      </w:r>
      <w:r w:rsidR="007B3812">
        <w:rPr>
          <w:rFonts w:ascii="Times New Roman" w:hAnsi="Times New Roman" w:cs="Times New Roman"/>
          <w:sz w:val="28"/>
          <w:szCs w:val="28"/>
        </w:rPr>
        <w:t>ческих и электронных документов</w:t>
      </w:r>
      <w:r w:rsidRPr="009A1866">
        <w:rPr>
          <w:rFonts w:ascii="Times New Roman" w:hAnsi="Times New Roman" w:cs="Times New Roman"/>
          <w:sz w:val="28"/>
          <w:szCs w:val="28"/>
        </w:rPr>
        <w:t xml:space="preserve"> // Компьютерная оптика. – 2014. – Т. 38</w:t>
      </w:r>
      <w:r w:rsidR="007B3812">
        <w:rPr>
          <w:rFonts w:ascii="Times New Roman" w:hAnsi="Times New Roman" w:cs="Times New Roman"/>
          <w:sz w:val="28"/>
          <w:szCs w:val="28"/>
        </w:rPr>
        <w:t>,</w:t>
      </w:r>
      <w:r w:rsidRPr="009A1866">
        <w:rPr>
          <w:rFonts w:ascii="Times New Roman" w:hAnsi="Times New Roman" w:cs="Times New Roman"/>
          <w:sz w:val="28"/>
          <w:szCs w:val="28"/>
        </w:rPr>
        <w:t xml:space="preserve"> №1. – С.</w:t>
      </w:r>
      <w:r w:rsidR="007B3812">
        <w:rPr>
          <w:rFonts w:ascii="Times New Roman" w:hAnsi="Times New Roman" w:cs="Times New Roman"/>
          <w:sz w:val="28"/>
          <w:szCs w:val="28"/>
        </w:rPr>
        <w:t xml:space="preserve"> </w:t>
      </w:r>
      <w:r w:rsidRPr="009A1866">
        <w:rPr>
          <w:rFonts w:ascii="Times New Roman" w:hAnsi="Times New Roman" w:cs="Times New Roman"/>
          <w:sz w:val="28"/>
          <w:szCs w:val="28"/>
        </w:rPr>
        <w:t>94-104.</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63</w:t>
      </w:r>
      <w:r w:rsidR="00A95BCB">
        <w:rPr>
          <w:rFonts w:ascii="Times New Roman" w:hAnsi="Times New Roman" w:cs="Times New Roman"/>
          <w:sz w:val="28"/>
          <w:szCs w:val="28"/>
        </w:rPr>
        <w:t xml:space="preserve"> </w:t>
      </w:r>
      <w:r w:rsidRPr="009A1866">
        <w:rPr>
          <w:rFonts w:ascii="Times New Roman" w:hAnsi="Times New Roman" w:cs="Times New Roman"/>
          <w:sz w:val="28"/>
          <w:szCs w:val="28"/>
        </w:rPr>
        <w:t>Бобылев</w:t>
      </w:r>
      <w:r w:rsidR="007B3812">
        <w:rPr>
          <w:rFonts w:ascii="Times New Roman" w:hAnsi="Times New Roman" w:cs="Times New Roman"/>
          <w:sz w:val="28"/>
          <w:szCs w:val="28"/>
        </w:rPr>
        <w:t>а М.</w:t>
      </w:r>
      <w:r w:rsidRPr="009A1866">
        <w:rPr>
          <w:rFonts w:ascii="Times New Roman" w:hAnsi="Times New Roman" w:cs="Times New Roman"/>
          <w:sz w:val="28"/>
          <w:szCs w:val="28"/>
        </w:rPr>
        <w:t>П. К вопросу о целостности и аутентичности управленческих электронных документов в процессе их хранения //</w:t>
      </w:r>
      <w:r w:rsidR="007B3812">
        <w:rPr>
          <w:rFonts w:ascii="Times New Roman" w:hAnsi="Times New Roman" w:cs="Times New Roman"/>
          <w:sz w:val="28"/>
          <w:szCs w:val="28"/>
        </w:rPr>
        <w:t xml:space="preserve"> </w:t>
      </w:r>
      <w:r w:rsidRPr="009A1866">
        <w:rPr>
          <w:rFonts w:ascii="Times New Roman" w:hAnsi="Times New Roman" w:cs="Times New Roman"/>
          <w:sz w:val="28"/>
          <w:szCs w:val="28"/>
        </w:rPr>
        <w:t>Делопроизводство. – 2018. – №3. – С. 33-39.</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64</w:t>
      </w:r>
      <w:r w:rsidR="007B3812">
        <w:rPr>
          <w:rFonts w:ascii="Times New Roman" w:hAnsi="Times New Roman" w:cs="Times New Roman"/>
          <w:sz w:val="28"/>
          <w:szCs w:val="28"/>
        </w:rPr>
        <w:t xml:space="preserve"> Лапина Т.</w:t>
      </w:r>
      <w:r w:rsidRPr="009A1866">
        <w:rPr>
          <w:rFonts w:ascii="Times New Roman" w:hAnsi="Times New Roman" w:cs="Times New Roman"/>
          <w:sz w:val="28"/>
          <w:szCs w:val="28"/>
        </w:rPr>
        <w:t>И., Димов Э.М., Петрик Е.А</w:t>
      </w:r>
      <w:r w:rsidR="007B3812">
        <w:rPr>
          <w:rFonts w:ascii="Times New Roman" w:hAnsi="Times New Roman" w:cs="Times New Roman"/>
          <w:sz w:val="28"/>
          <w:szCs w:val="28"/>
        </w:rPr>
        <w:t>. и др.</w:t>
      </w:r>
      <w:r w:rsidRPr="009A1866">
        <w:rPr>
          <w:rFonts w:ascii="Times New Roman" w:hAnsi="Times New Roman" w:cs="Times New Roman"/>
          <w:sz w:val="28"/>
          <w:szCs w:val="28"/>
        </w:rPr>
        <w:t xml:space="preserve"> Управление доступом к информационным ресурсам в информационных системах // Моделирование, оптимизация и информационные технологии. – 2018. – Т. 6</w:t>
      </w:r>
      <w:r w:rsidR="007B3812">
        <w:rPr>
          <w:rFonts w:ascii="Times New Roman" w:hAnsi="Times New Roman" w:cs="Times New Roman"/>
          <w:sz w:val="28"/>
          <w:szCs w:val="28"/>
        </w:rPr>
        <w:t>,</w:t>
      </w:r>
      <w:r w:rsidRPr="009A1866">
        <w:rPr>
          <w:rFonts w:ascii="Times New Roman" w:hAnsi="Times New Roman" w:cs="Times New Roman"/>
          <w:sz w:val="28"/>
          <w:szCs w:val="28"/>
        </w:rPr>
        <w:t xml:space="preserve"> №4. – С. 523-534.</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65</w:t>
      </w:r>
      <w:r w:rsidR="007B3812">
        <w:rPr>
          <w:rFonts w:ascii="Times New Roman" w:hAnsi="Times New Roman" w:cs="Times New Roman"/>
          <w:sz w:val="28"/>
          <w:szCs w:val="28"/>
        </w:rPr>
        <w:t xml:space="preserve"> Лачихина А.Б., Костикова Е.</w:t>
      </w:r>
      <w:r w:rsidRPr="009A1866">
        <w:rPr>
          <w:rFonts w:ascii="Times New Roman" w:hAnsi="Times New Roman" w:cs="Times New Roman"/>
          <w:sz w:val="28"/>
          <w:szCs w:val="28"/>
        </w:rPr>
        <w:t>Е. Вопросы обеспечения целостности в базах данных корпоративных информационных систем на базе СУБД SQL Server // Вопрос</w:t>
      </w:r>
      <w:r w:rsidR="007B3812">
        <w:rPr>
          <w:rFonts w:ascii="Times New Roman" w:hAnsi="Times New Roman" w:cs="Times New Roman"/>
          <w:sz w:val="28"/>
          <w:szCs w:val="28"/>
        </w:rPr>
        <w:t>ы радиоэлектроники. – 2016. – №</w:t>
      </w:r>
      <w:r w:rsidRPr="009A1866">
        <w:rPr>
          <w:rFonts w:ascii="Times New Roman" w:hAnsi="Times New Roman" w:cs="Times New Roman"/>
          <w:sz w:val="28"/>
          <w:szCs w:val="28"/>
        </w:rPr>
        <w:t>10. – С. 9-12.</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lang w:val="en-US"/>
        </w:rPr>
      </w:pPr>
      <w:r w:rsidRPr="009A1866">
        <w:rPr>
          <w:rFonts w:ascii="Times New Roman" w:hAnsi="Times New Roman" w:cs="Times New Roman"/>
          <w:sz w:val="28"/>
          <w:szCs w:val="28"/>
          <w:lang w:val="en-US"/>
        </w:rPr>
        <w:t xml:space="preserve">66 Saxena R., Dey S. Cloud audit: A data integrity verification approach for cloud computing // Procedia Computer Science. – 2016. – </w:t>
      </w:r>
      <w:r w:rsidR="007B3812">
        <w:rPr>
          <w:rFonts w:ascii="Times New Roman" w:hAnsi="Times New Roman" w:cs="Times New Roman"/>
          <w:sz w:val="28"/>
          <w:szCs w:val="28"/>
          <w:lang w:val="en-US"/>
        </w:rPr>
        <w:t xml:space="preserve">Vol. </w:t>
      </w:r>
      <w:r w:rsidRPr="009A1866">
        <w:rPr>
          <w:rFonts w:ascii="Times New Roman" w:hAnsi="Times New Roman" w:cs="Times New Roman"/>
          <w:sz w:val="28"/>
          <w:szCs w:val="28"/>
          <w:lang w:val="en-US"/>
        </w:rPr>
        <w:t xml:space="preserve">89. – </w:t>
      </w:r>
      <w:r w:rsidR="007B3812">
        <w:rPr>
          <w:rFonts w:ascii="Times New Roman" w:hAnsi="Times New Roman" w:cs="Times New Roman"/>
          <w:sz w:val="28"/>
          <w:szCs w:val="28"/>
          <w:lang w:val="en-US"/>
        </w:rPr>
        <w:t>P</w:t>
      </w:r>
      <w:r w:rsidRPr="009A1866">
        <w:rPr>
          <w:rFonts w:ascii="Times New Roman" w:hAnsi="Times New Roman" w:cs="Times New Roman"/>
          <w:sz w:val="28"/>
          <w:szCs w:val="28"/>
          <w:lang w:val="en-US"/>
        </w:rPr>
        <w:t>. 142-151.</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67</w:t>
      </w:r>
      <w:r w:rsidR="00A95BCB" w:rsidRPr="00A95BC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Rohde T., Chupalov R., Shulman N.</w:t>
      </w:r>
      <w:r w:rsidR="007B3812">
        <w:rPr>
          <w:rFonts w:ascii="Times New Roman" w:hAnsi="Times New Roman" w:cs="Times New Roman"/>
          <w:color w:val="000000"/>
          <w:sz w:val="28"/>
          <w:szCs w:val="28"/>
          <w:lang w:val="en-US"/>
        </w:rPr>
        <w:t xml:space="preserve"> et al.</w:t>
      </w:r>
      <w:r w:rsidRPr="009A1866">
        <w:rPr>
          <w:rFonts w:ascii="Times New Roman" w:hAnsi="Times New Roman" w:cs="Times New Roman"/>
          <w:color w:val="000000"/>
          <w:sz w:val="28"/>
          <w:szCs w:val="28"/>
          <w:lang w:val="en-US"/>
        </w:rPr>
        <w:t xml:space="preserve"> Audit logs to enforce document integrity in Skyline and Panorama // Bioinformatics</w:t>
      </w:r>
      <w:r w:rsidR="007B3812">
        <w:rPr>
          <w:rFonts w:ascii="Times New Roman" w:hAnsi="Times New Roman" w:cs="Times New Roman"/>
          <w:color w:val="000000"/>
          <w:sz w:val="28"/>
          <w:szCs w:val="28"/>
          <w:lang w:val="en-US"/>
        </w:rPr>
        <w:t>. – 2020. – Vol.</w:t>
      </w:r>
      <w:r w:rsidRPr="009A1866">
        <w:rPr>
          <w:rFonts w:ascii="Times New Roman" w:hAnsi="Times New Roman" w:cs="Times New Roman"/>
          <w:color w:val="000000"/>
          <w:sz w:val="28"/>
          <w:szCs w:val="28"/>
          <w:lang w:val="en-US"/>
        </w:rPr>
        <w:t xml:space="preserve"> 36</w:t>
      </w:r>
      <w:r w:rsidR="007B3812">
        <w:rPr>
          <w:rFonts w:ascii="Times New Roman" w:hAnsi="Times New Roman" w:cs="Times New Roman"/>
          <w:color w:val="000000"/>
          <w:sz w:val="28"/>
          <w:szCs w:val="28"/>
          <w:lang w:val="en-US"/>
        </w:rPr>
        <w:t xml:space="preserve">, Issue </w:t>
      </w:r>
      <w:r w:rsidRPr="009A1866">
        <w:rPr>
          <w:rFonts w:ascii="Times New Roman" w:hAnsi="Times New Roman" w:cs="Times New Roman"/>
          <w:color w:val="000000"/>
          <w:sz w:val="28"/>
          <w:szCs w:val="28"/>
          <w:lang w:val="en-US"/>
        </w:rPr>
        <w:t>15</w:t>
      </w:r>
      <w:r w:rsidR="007B3812">
        <w:rPr>
          <w:rFonts w:ascii="Times New Roman" w:hAnsi="Times New Roman" w:cs="Times New Roman"/>
          <w:color w:val="000000"/>
          <w:sz w:val="28"/>
          <w:szCs w:val="28"/>
          <w:lang w:val="en-US"/>
        </w:rPr>
        <w:t>. – P. </w:t>
      </w:r>
      <w:r w:rsidRPr="009A1866">
        <w:rPr>
          <w:rFonts w:ascii="Times New Roman" w:hAnsi="Times New Roman" w:cs="Times New Roman"/>
          <w:color w:val="000000"/>
          <w:sz w:val="28"/>
          <w:szCs w:val="28"/>
          <w:lang w:val="en-US"/>
        </w:rPr>
        <w:t xml:space="preserve">4366-4368. </w:t>
      </w:r>
    </w:p>
    <w:p w:rsidR="009A1866" w:rsidRPr="00C6209B"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C6209B">
        <w:rPr>
          <w:rFonts w:ascii="Times New Roman" w:hAnsi="Times New Roman" w:cs="Times New Roman"/>
          <w:color w:val="000000"/>
          <w:sz w:val="28"/>
          <w:szCs w:val="28"/>
          <w:lang w:val="en-US"/>
        </w:rPr>
        <w:t>68</w:t>
      </w:r>
      <w:r w:rsidR="00A95BCB" w:rsidRPr="00C6209B">
        <w:rPr>
          <w:rFonts w:ascii="Times New Roman" w:hAnsi="Times New Roman" w:cs="Times New Roman"/>
          <w:color w:val="000000"/>
          <w:sz w:val="28"/>
          <w:szCs w:val="28"/>
          <w:lang w:val="en-US"/>
        </w:rPr>
        <w:t xml:space="preserve"> </w:t>
      </w:r>
      <w:r w:rsidRPr="00C6209B">
        <w:rPr>
          <w:rFonts w:ascii="Times New Roman" w:hAnsi="Times New Roman" w:cs="Times New Roman"/>
          <w:color w:val="000000"/>
          <w:sz w:val="28"/>
          <w:szCs w:val="28"/>
          <w:lang w:val="en-US"/>
        </w:rPr>
        <w:t>Brunner C.</w:t>
      </w:r>
      <w:r w:rsidR="00C6209B" w:rsidRPr="00C6209B">
        <w:rPr>
          <w:rFonts w:ascii="Times New Roman" w:hAnsi="Times New Roman" w:cs="Times New Roman"/>
          <w:color w:val="000000"/>
          <w:sz w:val="28"/>
          <w:szCs w:val="28"/>
          <w:lang w:val="en-US"/>
        </w:rPr>
        <w:t>,</w:t>
      </w:r>
      <w:r w:rsidRPr="00C6209B">
        <w:rPr>
          <w:rFonts w:ascii="Times New Roman" w:hAnsi="Times New Roman" w:cs="Times New Roman"/>
          <w:color w:val="000000"/>
          <w:sz w:val="28"/>
          <w:szCs w:val="28"/>
          <w:lang w:val="en-US"/>
        </w:rPr>
        <w:t xml:space="preserve"> Knirsch F.</w:t>
      </w:r>
      <w:r w:rsidR="00C6209B" w:rsidRPr="00C6209B">
        <w:rPr>
          <w:rFonts w:ascii="Times New Roman" w:hAnsi="Times New Roman" w:cs="Times New Roman"/>
          <w:color w:val="000000"/>
          <w:sz w:val="28"/>
          <w:szCs w:val="28"/>
          <w:lang w:val="en-US"/>
        </w:rPr>
        <w:t>,</w:t>
      </w:r>
      <w:r w:rsidRPr="00C6209B">
        <w:rPr>
          <w:rFonts w:ascii="Times New Roman" w:hAnsi="Times New Roman" w:cs="Times New Roman"/>
          <w:color w:val="000000"/>
          <w:sz w:val="28"/>
          <w:szCs w:val="28"/>
          <w:lang w:val="en-US"/>
        </w:rPr>
        <w:t xml:space="preserve"> Engel D. SPROOF: A Platform for Issuing and Verifying Documents in a Public Blockchain</w:t>
      </w:r>
      <w:r w:rsidR="00C6209B" w:rsidRPr="00C6209B">
        <w:rPr>
          <w:rFonts w:ascii="Times New Roman" w:hAnsi="Times New Roman" w:cs="Times New Roman"/>
          <w:color w:val="000000"/>
          <w:sz w:val="28"/>
          <w:szCs w:val="28"/>
          <w:lang w:val="en-US"/>
        </w:rPr>
        <w:t xml:space="preserve"> //</w:t>
      </w:r>
      <w:r w:rsidRPr="00C6209B">
        <w:rPr>
          <w:rFonts w:ascii="Times New Roman" w:hAnsi="Times New Roman" w:cs="Times New Roman"/>
          <w:color w:val="000000"/>
          <w:sz w:val="28"/>
          <w:szCs w:val="28"/>
          <w:lang w:val="en-US"/>
        </w:rPr>
        <w:t xml:space="preserve"> Proceed</w:t>
      </w:r>
      <w:r w:rsidR="00C6209B" w:rsidRPr="00C6209B">
        <w:rPr>
          <w:rFonts w:ascii="Times New Roman" w:hAnsi="Times New Roman" w:cs="Times New Roman"/>
          <w:color w:val="000000"/>
          <w:sz w:val="28"/>
          <w:szCs w:val="28"/>
          <w:lang w:val="en-US"/>
        </w:rPr>
        <w:t>.</w:t>
      </w:r>
      <w:r w:rsidRPr="00C6209B">
        <w:rPr>
          <w:rFonts w:ascii="Times New Roman" w:hAnsi="Times New Roman" w:cs="Times New Roman"/>
          <w:color w:val="000000"/>
          <w:sz w:val="28"/>
          <w:szCs w:val="28"/>
          <w:lang w:val="en-US"/>
        </w:rPr>
        <w:t xml:space="preserve"> of the 5th </w:t>
      </w:r>
      <w:r w:rsidR="00C6209B" w:rsidRPr="00C6209B">
        <w:rPr>
          <w:rFonts w:ascii="Times New Roman" w:hAnsi="Times New Roman" w:cs="Times New Roman"/>
          <w:color w:val="000000"/>
          <w:sz w:val="28"/>
          <w:szCs w:val="28"/>
          <w:lang w:val="en-US"/>
        </w:rPr>
        <w:t>internat. conf.</w:t>
      </w:r>
      <w:r w:rsidRPr="00C6209B">
        <w:rPr>
          <w:rFonts w:ascii="Times New Roman" w:hAnsi="Times New Roman" w:cs="Times New Roman"/>
          <w:color w:val="000000"/>
          <w:sz w:val="28"/>
          <w:szCs w:val="28"/>
          <w:lang w:val="en-US"/>
        </w:rPr>
        <w:t xml:space="preserve"> on Information Systems Security and Privacy</w:t>
      </w:r>
      <w:r w:rsidR="00C6209B" w:rsidRPr="00C6209B">
        <w:rPr>
          <w:rFonts w:ascii="Times New Roman" w:hAnsi="Times New Roman" w:cs="Times New Roman"/>
          <w:color w:val="000000"/>
          <w:sz w:val="28"/>
          <w:szCs w:val="28"/>
          <w:lang w:val="en-US"/>
        </w:rPr>
        <w:t>.</w:t>
      </w:r>
      <w:r w:rsidRPr="00C6209B">
        <w:rPr>
          <w:rFonts w:ascii="Times New Roman" w:hAnsi="Times New Roman" w:cs="Times New Roman"/>
          <w:color w:val="000000"/>
          <w:sz w:val="28"/>
          <w:szCs w:val="28"/>
          <w:lang w:val="en-US"/>
        </w:rPr>
        <w:t xml:space="preserve"> </w:t>
      </w:r>
      <w:r w:rsidR="00C6209B" w:rsidRPr="00C6209B">
        <w:rPr>
          <w:rFonts w:ascii="Times New Roman" w:hAnsi="Times New Roman" w:cs="Times New Roman"/>
          <w:color w:val="000000"/>
          <w:sz w:val="28"/>
          <w:szCs w:val="28"/>
          <w:lang w:val="en-US"/>
        </w:rPr>
        <w:t xml:space="preserve">– </w:t>
      </w:r>
      <w:r w:rsidR="00C6209B" w:rsidRPr="00C6209B">
        <w:rPr>
          <w:rStyle w:val="publicationsdetailnormal"/>
          <w:rFonts w:ascii="Times New Roman" w:hAnsi="Times New Roman" w:cs="Times New Roman"/>
          <w:sz w:val="28"/>
          <w:szCs w:val="28"/>
          <w:lang w:val="en-US"/>
        </w:rPr>
        <w:t xml:space="preserve">Prague, 2019. – P. </w:t>
      </w:r>
      <w:r w:rsidRPr="00C6209B">
        <w:rPr>
          <w:rFonts w:ascii="Times New Roman" w:hAnsi="Times New Roman" w:cs="Times New Roman"/>
          <w:color w:val="000000"/>
          <w:sz w:val="28"/>
          <w:szCs w:val="28"/>
          <w:lang w:val="en-US"/>
        </w:rPr>
        <w:t>15-25</w:t>
      </w:r>
      <w:r w:rsidR="00C6209B" w:rsidRPr="00C6209B">
        <w:rPr>
          <w:rFonts w:ascii="Times New Roman" w:hAnsi="Times New Roman" w:cs="Times New Roman"/>
          <w:color w:val="000000"/>
          <w:sz w:val="28"/>
          <w:szCs w:val="28"/>
          <w:lang w:val="en-US"/>
        </w:rPr>
        <w:t>.</w:t>
      </w:r>
      <w:r w:rsidRPr="00C6209B">
        <w:rPr>
          <w:rFonts w:ascii="Times New Roman" w:hAnsi="Times New Roman" w:cs="Times New Roman"/>
          <w:color w:val="000000"/>
          <w:sz w:val="28"/>
          <w:szCs w:val="28"/>
          <w:lang w:val="en-US"/>
        </w:rPr>
        <w:t xml:space="preserve"> </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69</w:t>
      </w:r>
      <w:r w:rsidR="00A95BCB" w:rsidRPr="00A95BC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Páez R.</w:t>
      </w:r>
      <w:r w:rsidR="00C6209B">
        <w:rPr>
          <w:rFonts w:ascii="Times New Roman" w:hAnsi="Times New Roman" w:cs="Times New Roman"/>
          <w:color w:val="000000"/>
          <w:sz w:val="28"/>
          <w:szCs w:val="28"/>
          <w:lang w:val="en-US"/>
        </w:rPr>
        <w:t>,</w:t>
      </w:r>
      <w:r w:rsidRPr="009A1866">
        <w:rPr>
          <w:rFonts w:ascii="Times New Roman" w:hAnsi="Times New Roman" w:cs="Times New Roman"/>
          <w:color w:val="000000"/>
          <w:sz w:val="28"/>
          <w:szCs w:val="28"/>
          <w:lang w:val="en-US"/>
        </w:rPr>
        <w:t xml:space="preserve"> Pérez M.</w:t>
      </w:r>
      <w:r w:rsidR="00C6209B">
        <w:rPr>
          <w:rFonts w:ascii="Times New Roman" w:hAnsi="Times New Roman" w:cs="Times New Roman"/>
          <w:color w:val="000000"/>
          <w:sz w:val="28"/>
          <w:szCs w:val="28"/>
          <w:lang w:val="en-US"/>
        </w:rPr>
        <w:t>,</w:t>
      </w:r>
      <w:r w:rsidRPr="009A1866">
        <w:rPr>
          <w:rFonts w:ascii="Times New Roman" w:hAnsi="Times New Roman" w:cs="Times New Roman"/>
          <w:color w:val="000000"/>
          <w:sz w:val="28"/>
          <w:szCs w:val="28"/>
          <w:lang w:val="en-US"/>
        </w:rPr>
        <w:t xml:space="preserve"> Ramírez G.</w:t>
      </w:r>
      <w:r w:rsidR="00C6209B">
        <w:rPr>
          <w:rFonts w:ascii="Times New Roman" w:hAnsi="Times New Roman" w:cs="Times New Roman"/>
          <w:color w:val="000000"/>
          <w:sz w:val="28"/>
          <w:szCs w:val="28"/>
          <w:lang w:val="en-US"/>
        </w:rPr>
        <w:t xml:space="preserve"> et al.</w:t>
      </w:r>
      <w:r w:rsidRPr="009A1866">
        <w:rPr>
          <w:rFonts w:ascii="Times New Roman" w:hAnsi="Times New Roman" w:cs="Times New Roman"/>
          <w:color w:val="000000"/>
          <w:sz w:val="28"/>
          <w:szCs w:val="28"/>
          <w:lang w:val="en-US"/>
        </w:rPr>
        <w:t xml:space="preserve"> An Architecture for Biometric Electronic Identification Document System Based on Blockchain</w:t>
      </w:r>
      <w:r w:rsidR="00C6209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 xml:space="preserve"> Future Internet</w:t>
      </w:r>
      <w:r w:rsidR="00C6209B">
        <w:rPr>
          <w:rFonts w:ascii="Times New Roman" w:hAnsi="Times New Roman" w:cs="Times New Roman"/>
          <w:color w:val="000000"/>
          <w:sz w:val="28"/>
          <w:szCs w:val="28"/>
          <w:lang w:val="en-US"/>
        </w:rPr>
        <w:t xml:space="preserve">/ - </w:t>
      </w:r>
      <w:r w:rsidRPr="009A1866">
        <w:rPr>
          <w:rFonts w:ascii="Times New Roman" w:hAnsi="Times New Roman" w:cs="Times New Roman"/>
          <w:color w:val="000000"/>
          <w:sz w:val="28"/>
          <w:szCs w:val="28"/>
          <w:lang w:val="en-US"/>
        </w:rPr>
        <w:t xml:space="preserve"> 2020</w:t>
      </w:r>
      <w:r w:rsidR="00C6209B">
        <w:rPr>
          <w:rFonts w:ascii="Times New Roman" w:hAnsi="Times New Roman" w:cs="Times New Roman"/>
          <w:color w:val="000000"/>
          <w:sz w:val="28"/>
          <w:szCs w:val="28"/>
          <w:lang w:val="en-US"/>
        </w:rPr>
        <w:t xml:space="preserve">. – Vol. </w:t>
      </w:r>
      <w:r w:rsidRPr="009A1866">
        <w:rPr>
          <w:rFonts w:ascii="Times New Roman" w:hAnsi="Times New Roman" w:cs="Times New Roman"/>
          <w:color w:val="000000"/>
          <w:sz w:val="28"/>
          <w:szCs w:val="28"/>
          <w:lang w:val="en-US"/>
        </w:rPr>
        <w:t>12</w:t>
      </w:r>
      <w:r w:rsidR="00C6209B">
        <w:rPr>
          <w:rFonts w:ascii="Times New Roman" w:hAnsi="Times New Roman" w:cs="Times New Roman"/>
          <w:color w:val="000000"/>
          <w:sz w:val="28"/>
          <w:szCs w:val="28"/>
          <w:lang w:val="en-US"/>
        </w:rPr>
        <w:t xml:space="preserve">, Issue </w:t>
      </w:r>
      <w:r w:rsidRPr="009A1866">
        <w:rPr>
          <w:rFonts w:ascii="Times New Roman" w:hAnsi="Times New Roman" w:cs="Times New Roman"/>
          <w:color w:val="000000"/>
          <w:sz w:val="28"/>
          <w:szCs w:val="28"/>
          <w:lang w:val="en-US"/>
        </w:rPr>
        <w:t>11</w:t>
      </w:r>
      <w:r w:rsidR="00C6209B">
        <w:rPr>
          <w:rFonts w:ascii="Times New Roman" w:hAnsi="Times New Roman" w:cs="Times New Roman"/>
          <w:color w:val="000000"/>
          <w:sz w:val="28"/>
          <w:szCs w:val="28"/>
          <w:lang w:val="en-US"/>
        </w:rPr>
        <w:t>. – P.</w:t>
      </w:r>
      <w:r w:rsidRPr="009A1866">
        <w:rPr>
          <w:rFonts w:ascii="Times New Roman" w:hAnsi="Times New Roman" w:cs="Times New Roman"/>
          <w:color w:val="000000"/>
          <w:sz w:val="28"/>
          <w:szCs w:val="28"/>
          <w:lang w:val="en-US"/>
        </w:rPr>
        <w:t xml:space="preserve"> 10</w:t>
      </w:r>
      <w:r w:rsidR="00C6209B">
        <w:rPr>
          <w:rFonts w:ascii="Times New Roman" w:hAnsi="Times New Roman" w:cs="Times New Roman"/>
          <w:color w:val="000000"/>
          <w:sz w:val="28"/>
          <w:szCs w:val="28"/>
          <w:lang w:val="en-US"/>
        </w:rPr>
        <w:t>-1-10-19.</w:t>
      </w:r>
      <w:r w:rsidRPr="009A1866">
        <w:rPr>
          <w:rFonts w:ascii="Times New Roman" w:hAnsi="Times New Roman" w:cs="Times New Roman"/>
          <w:color w:val="000000"/>
          <w:sz w:val="28"/>
          <w:szCs w:val="28"/>
          <w:lang w:val="en-US"/>
        </w:rPr>
        <w:t xml:space="preserve"> </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70</w:t>
      </w:r>
      <w:r w:rsidR="00A95BCB" w:rsidRPr="00A95BC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Fernando A.B.</w:t>
      </w:r>
      <w:r w:rsidR="00C6209B">
        <w:rPr>
          <w:rFonts w:ascii="Times New Roman" w:hAnsi="Times New Roman" w:cs="Times New Roman"/>
          <w:color w:val="000000"/>
          <w:sz w:val="28"/>
          <w:szCs w:val="28"/>
          <w:lang w:val="en-US"/>
        </w:rPr>
        <w:t xml:space="preserve"> et al.</w:t>
      </w:r>
      <w:r w:rsidRPr="009A1866">
        <w:rPr>
          <w:rFonts w:ascii="Times New Roman" w:hAnsi="Times New Roman" w:cs="Times New Roman"/>
          <w:color w:val="000000"/>
          <w:sz w:val="28"/>
          <w:szCs w:val="28"/>
          <w:lang w:val="en-US"/>
        </w:rPr>
        <w:t xml:space="preserve"> The Design of Smart Cashless Transaction</w:t>
      </w:r>
      <w:r w:rsidR="00C6209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 xml:space="preserve"> </w:t>
      </w:r>
      <w:r w:rsidR="00C6209B">
        <w:rPr>
          <w:rFonts w:ascii="Times New Roman" w:hAnsi="Times New Roman" w:cs="Times New Roman"/>
          <w:color w:val="000000"/>
          <w:sz w:val="28"/>
          <w:szCs w:val="28"/>
          <w:lang w:val="en-US"/>
        </w:rPr>
        <w:t xml:space="preserve">Procced. </w:t>
      </w:r>
      <w:r w:rsidRPr="009A1866">
        <w:rPr>
          <w:rFonts w:ascii="Times New Roman" w:hAnsi="Times New Roman" w:cs="Times New Roman"/>
          <w:color w:val="000000"/>
          <w:sz w:val="28"/>
          <w:szCs w:val="28"/>
          <w:lang w:val="en-US"/>
        </w:rPr>
        <w:t xml:space="preserve">5th </w:t>
      </w:r>
      <w:r w:rsidR="00C6209B" w:rsidRPr="009A1866">
        <w:rPr>
          <w:rFonts w:ascii="Times New Roman" w:hAnsi="Times New Roman" w:cs="Times New Roman"/>
          <w:color w:val="000000"/>
          <w:sz w:val="28"/>
          <w:szCs w:val="28"/>
          <w:lang w:val="en-US"/>
        </w:rPr>
        <w:t>internat</w:t>
      </w:r>
      <w:r w:rsidR="00C6209B">
        <w:rPr>
          <w:rFonts w:ascii="Times New Roman" w:hAnsi="Times New Roman" w:cs="Times New Roman"/>
          <w:color w:val="000000"/>
          <w:sz w:val="28"/>
          <w:szCs w:val="28"/>
          <w:lang w:val="en-US"/>
        </w:rPr>
        <w:t>.</w:t>
      </w:r>
      <w:r w:rsidR="00C6209B" w:rsidRPr="009A1866">
        <w:rPr>
          <w:rFonts w:ascii="Times New Roman" w:hAnsi="Times New Roman" w:cs="Times New Roman"/>
          <w:color w:val="000000"/>
          <w:sz w:val="28"/>
          <w:szCs w:val="28"/>
          <w:lang w:val="en-US"/>
        </w:rPr>
        <w:t xml:space="preserve"> conf</w:t>
      </w:r>
      <w:r w:rsidR="00C6209B">
        <w:rPr>
          <w:rFonts w:ascii="Times New Roman" w:hAnsi="Times New Roman" w:cs="Times New Roman"/>
          <w:color w:val="000000"/>
          <w:sz w:val="28"/>
          <w:szCs w:val="28"/>
          <w:lang w:val="en-US"/>
        </w:rPr>
        <w:t>.</w:t>
      </w:r>
      <w:r w:rsidRPr="009A1866">
        <w:rPr>
          <w:rFonts w:ascii="Times New Roman" w:hAnsi="Times New Roman" w:cs="Times New Roman"/>
          <w:color w:val="000000"/>
          <w:sz w:val="28"/>
          <w:szCs w:val="28"/>
          <w:lang w:val="en-US"/>
        </w:rPr>
        <w:t xml:space="preserve"> on Intelligent Information Technology</w:t>
      </w:r>
      <w:r w:rsidR="00C6209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ICIIT 2020</w:t>
      </w:r>
      <w:r w:rsidR="00C6209B">
        <w:rPr>
          <w:rFonts w:ascii="Times New Roman" w:hAnsi="Times New Roman" w:cs="Times New Roman"/>
          <w:color w:val="000000"/>
          <w:sz w:val="28"/>
          <w:szCs w:val="28"/>
          <w:lang w:val="en-US"/>
        </w:rPr>
        <w:t>). – NY., 2020. – P.</w:t>
      </w:r>
      <w:r w:rsidRPr="009A1866">
        <w:rPr>
          <w:rFonts w:ascii="Times New Roman" w:hAnsi="Times New Roman" w:cs="Times New Roman"/>
          <w:color w:val="000000"/>
          <w:sz w:val="28"/>
          <w:szCs w:val="28"/>
          <w:lang w:val="en-US"/>
        </w:rPr>
        <w:t xml:space="preserve"> 86-90. </w:t>
      </w:r>
    </w:p>
    <w:p w:rsidR="009A1866" w:rsidRPr="00C6209B" w:rsidRDefault="009A1866" w:rsidP="00C368FD">
      <w:pPr>
        <w:tabs>
          <w:tab w:val="left" w:pos="1276"/>
        </w:tabs>
        <w:spacing w:after="0" w:line="240" w:lineRule="auto"/>
        <w:ind w:firstLine="709"/>
        <w:jc w:val="both"/>
        <w:rPr>
          <w:rFonts w:ascii="Times New Roman" w:hAnsi="Times New Roman" w:cs="Times New Roman"/>
          <w:sz w:val="28"/>
          <w:szCs w:val="28"/>
          <w:lang w:val="en-US"/>
        </w:rPr>
      </w:pPr>
      <w:r w:rsidRPr="00C6209B">
        <w:rPr>
          <w:rFonts w:ascii="Times New Roman" w:hAnsi="Times New Roman" w:cs="Times New Roman"/>
          <w:sz w:val="28"/>
          <w:szCs w:val="28"/>
        </w:rPr>
        <w:t xml:space="preserve">71 </w:t>
      </w:r>
      <w:r w:rsidRPr="009A1866">
        <w:rPr>
          <w:rFonts w:ascii="Times New Roman" w:hAnsi="Times New Roman" w:cs="Times New Roman"/>
          <w:sz w:val="28"/>
          <w:szCs w:val="28"/>
        </w:rPr>
        <w:t>Буренков</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В</w:t>
      </w:r>
      <w:r w:rsidR="00C6209B" w:rsidRPr="00C6209B">
        <w:rPr>
          <w:rFonts w:ascii="Times New Roman" w:hAnsi="Times New Roman" w:cs="Times New Roman"/>
          <w:sz w:val="28"/>
          <w:szCs w:val="28"/>
        </w:rPr>
        <w:t>.</w:t>
      </w:r>
      <w:r w:rsidRPr="009A1866">
        <w:rPr>
          <w:rFonts w:ascii="Times New Roman" w:hAnsi="Times New Roman" w:cs="Times New Roman"/>
          <w:sz w:val="28"/>
          <w:szCs w:val="28"/>
        </w:rPr>
        <w:t>С</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Кулагин</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Д</w:t>
      </w:r>
      <w:r w:rsidR="00C6209B">
        <w:rPr>
          <w:rFonts w:ascii="Times New Roman" w:hAnsi="Times New Roman" w:cs="Times New Roman"/>
          <w:sz w:val="28"/>
          <w:szCs w:val="28"/>
        </w:rPr>
        <w:t>.</w:t>
      </w:r>
      <w:r w:rsidRPr="009A1866">
        <w:rPr>
          <w:rFonts w:ascii="Times New Roman" w:hAnsi="Times New Roman" w:cs="Times New Roman"/>
          <w:sz w:val="28"/>
          <w:szCs w:val="28"/>
        </w:rPr>
        <w:t>А</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Модель</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мандатного</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контроля</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целостности</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в</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операционной</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системе</w:t>
      </w:r>
      <w:r w:rsidRPr="00C6209B">
        <w:rPr>
          <w:rFonts w:ascii="Times New Roman" w:hAnsi="Times New Roman" w:cs="Times New Roman"/>
          <w:sz w:val="28"/>
          <w:szCs w:val="28"/>
        </w:rPr>
        <w:t xml:space="preserve"> </w:t>
      </w:r>
      <w:r w:rsidRPr="00C6209B">
        <w:rPr>
          <w:rFonts w:ascii="Times New Roman" w:hAnsi="Times New Roman" w:cs="Times New Roman"/>
          <w:sz w:val="28"/>
          <w:szCs w:val="28"/>
          <w:lang w:val="en-US"/>
        </w:rPr>
        <w:t>KasperskyOS</w:t>
      </w:r>
      <w:r w:rsidRPr="00C6209B">
        <w:rPr>
          <w:rFonts w:ascii="Times New Roman" w:hAnsi="Times New Roman" w:cs="Times New Roman"/>
          <w:sz w:val="28"/>
          <w:szCs w:val="28"/>
        </w:rPr>
        <w:t xml:space="preserve"> // </w:t>
      </w:r>
      <w:r w:rsidRPr="009A1866">
        <w:rPr>
          <w:rFonts w:ascii="Times New Roman" w:hAnsi="Times New Roman" w:cs="Times New Roman"/>
          <w:sz w:val="28"/>
          <w:szCs w:val="28"/>
        </w:rPr>
        <w:t>Тр</w:t>
      </w:r>
      <w:r w:rsidR="00C6209B" w:rsidRPr="00C6209B">
        <w:rPr>
          <w:rFonts w:ascii="Times New Roman" w:hAnsi="Times New Roman" w:cs="Times New Roman"/>
          <w:sz w:val="28"/>
          <w:szCs w:val="28"/>
        </w:rPr>
        <w:t>.</w:t>
      </w:r>
      <w:r w:rsidRPr="00C6209B">
        <w:rPr>
          <w:rFonts w:ascii="Times New Roman" w:hAnsi="Times New Roman" w:cs="Times New Roman"/>
          <w:sz w:val="28"/>
          <w:szCs w:val="28"/>
        </w:rPr>
        <w:t xml:space="preserve"> </w:t>
      </w:r>
      <w:r w:rsidRPr="009A1866">
        <w:rPr>
          <w:rFonts w:ascii="Times New Roman" w:hAnsi="Times New Roman" w:cs="Times New Roman"/>
          <w:sz w:val="28"/>
          <w:szCs w:val="28"/>
        </w:rPr>
        <w:t>ИСП</w:t>
      </w:r>
      <w:r w:rsidRPr="00C6209B">
        <w:rPr>
          <w:rFonts w:ascii="Times New Roman" w:hAnsi="Times New Roman" w:cs="Times New Roman"/>
          <w:sz w:val="28"/>
          <w:szCs w:val="28"/>
          <w:lang w:val="en-US"/>
        </w:rPr>
        <w:t xml:space="preserve"> </w:t>
      </w:r>
      <w:r w:rsidRPr="009A1866">
        <w:rPr>
          <w:rFonts w:ascii="Times New Roman" w:hAnsi="Times New Roman" w:cs="Times New Roman"/>
          <w:sz w:val="28"/>
          <w:szCs w:val="28"/>
        </w:rPr>
        <w:t>РАН</w:t>
      </w:r>
      <w:r w:rsidRPr="00C6209B">
        <w:rPr>
          <w:rFonts w:ascii="Times New Roman" w:hAnsi="Times New Roman" w:cs="Times New Roman"/>
          <w:sz w:val="28"/>
          <w:szCs w:val="28"/>
          <w:lang w:val="en-US"/>
        </w:rPr>
        <w:t xml:space="preserve">. – 2020. – </w:t>
      </w:r>
      <w:r w:rsidRPr="009A1866">
        <w:rPr>
          <w:rFonts w:ascii="Times New Roman" w:hAnsi="Times New Roman" w:cs="Times New Roman"/>
          <w:sz w:val="28"/>
          <w:szCs w:val="28"/>
        </w:rPr>
        <w:t>Т</w:t>
      </w:r>
      <w:r w:rsidR="00C6209B">
        <w:rPr>
          <w:rFonts w:ascii="Times New Roman" w:hAnsi="Times New Roman" w:cs="Times New Roman"/>
          <w:sz w:val="28"/>
          <w:szCs w:val="28"/>
          <w:lang w:val="en-US"/>
        </w:rPr>
        <w:t>. </w:t>
      </w:r>
      <w:r w:rsidRPr="00C6209B">
        <w:rPr>
          <w:rFonts w:ascii="Times New Roman" w:hAnsi="Times New Roman" w:cs="Times New Roman"/>
          <w:sz w:val="28"/>
          <w:szCs w:val="28"/>
          <w:lang w:val="en-US"/>
        </w:rPr>
        <w:t>32</w:t>
      </w:r>
      <w:r w:rsidR="00C6209B">
        <w:rPr>
          <w:rFonts w:ascii="Times New Roman" w:hAnsi="Times New Roman" w:cs="Times New Roman"/>
          <w:sz w:val="28"/>
          <w:szCs w:val="28"/>
          <w:lang w:val="en-US"/>
        </w:rPr>
        <w:t>,</w:t>
      </w:r>
      <w:r w:rsidRPr="00C6209B">
        <w:rPr>
          <w:rFonts w:ascii="Times New Roman" w:hAnsi="Times New Roman" w:cs="Times New Roman"/>
          <w:sz w:val="28"/>
          <w:szCs w:val="28"/>
          <w:lang w:val="en-US"/>
        </w:rPr>
        <w:t xml:space="preserve"> </w:t>
      </w:r>
      <w:r w:rsidR="00C6209B" w:rsidRPr="009A1866">
        <w:rPr>
          <w:rFonts w:ascii="Times New Roman" w:hAnsi="Times New Roman" w:cs="Times New Roman"/>
          <w:sz w:val="28"/>
          <w:szCs w:val="28"/>
        </w:rPr>
        <w:t>вып</w:t>
      </w:r>
      <w:r w:rsidR="00C6209B">
        <w:rPr>
          <w:rFonts w:ascii="Times New Roman" w:hAnsi="Times New Roman" w:cs="Times New Roman"/>
          <w:sz w:val="28"/>
          <w:szCs w:val="28"/>
          <w:lang w:val="en-US"/>
        </w:rPr>
        <w:t>.</w:t>
      </w:r>
      <w:r w:rsidR="00C6209B" w:rsidRPr="00C6209B">
        <w:rPr>
          <w:rFonts w:ascii="Times New Roman" w:hAnsi="Times New Roman" w:cs="Times New Roman"/>
          <w:sz w:val="28"/>
          <w:szCs w:val="28"/>
          <w:lang w:val="en-US"/>
        </w:rPr>
        <w:t xml:space="preserve"> </w:t>
      </w:r>
      <w:r w:rsidRPr="00C6209B">
        <w:rPr>
          <w:rFonts w:ascii="Times New Roman" w:hAnsi="Times New Roman" w:cs="Times New Roman"/>
          <w:sz w:val="28"/>
          <w:szCs w:val="28"/>
          <w:lang w:val="en-US"/>
        </w:rPr>
        <w:t xml:space="preserve">1. – </w:t>
      </w:r>
      <w:r w:rsidRPr="009A1866">
        <w:rPr>
          <w:rFonts w:ascii="Times New Roman" w:hAnsi="Times New Roman" w:cs="Times New Roman"/>
          <w:sz w:val="28"/>
          <w:szCs w:val="28"/>
        </w:rPr>
        <w:t>С</w:t>
      </w:r>
      <w:r w:rsidRPr="00C6209B">
        <w:rPr>
          <w:rFonts w:ascii="Times New Roman" w:hAnsi="Times New Roman" w:cs="Times New Roman"/>
          <w:sz w:val="28"/>
          <w:szCs w:val="28"/>
          <w:lang w:val="en-US"/>
        </w:rPr>
        <w:t>. 27-56.</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72</w:t>
      </w:r>
      <w:r w:rsidR="00A95BCB" w:rsidRPr="00A95BCB">
        <w:rPr>
          <w:rFonts w:ascii="Times New Roman" w:hAnsi="Times New Roman" w:cs="Times New Roman"/>
          <w:color w:val="000000"/>
          <w:sz w:val="28"/>
          <w:szCs w:val="28"/>
          <w:lang w:val="en-US"/>
        </w:rPr>
        <w:t xml:space="preserve"> </w:t>
      </w:r>
      <w:r w:rsidR="00C6209B">
        <w:rPr>
          <w:rFonts w:ascii="Times New Roman" w:hAnsi="Times New Roman" w:cs="Times New Roman"/>
          <w:color w:val="000000"/>
          <w:sz w:val="28"/>
          <w:szCs w:val="28"/>
          <w:lang w:val="en-US"/>
        </w:rPr>
        <w:t>Yang X., Li T., Xi W. et al.</w:t>
      </w:r>
      <w:r w:rsidRPr="009A1866">
        <w:rPr>
          <w:rFonts w:ascii="Times New Roman" w:hAnsi="Times New Roman" w:cs="Times New Roman"/>
          <w:color w:val="000000"/>
          <w:sz w:val="28"/>
          <w:szCs w:val="28"/>
          <w:lang w:val="en-US"/>
        </w:rPr>
        <w:t xml:space="preserve"> A blockchain-assisted verifiable outsourced attribute-based signcryption scheme for EHRS sharing in the cloud // IEEE Access</w:t>
      </w:r>
      <w:r w:rsidR="00C6209B">
        <w:rPr>
          <w:rFonts w:ascii="Times New Roman" w:hAnsi="Times New Roman" w:cs="Times New Roman"/>
          <w:color w:val="000000"/>
          <w:sz w:val="28"/>
          <w:szCs w:val="28"/>
          <w:lang w:val="en-US"/>
        </w:rPr>
        <w:t>. – 2020. – Vol.</w:t>
      </w:r>
      <w:r w:rsidRPr="009A1866">
        <w:rPr>
          <w:rFonts w:ascii="Times New Roman" w:hAnsi="Times New Roman" w:cs="Times New Roman"/>
          <w:color w:val="000000"/>
          <w:sz w:val="28"/>
          <w:szCs w:val="28"/>
          <w:lang w:val="en-US"/>
        </w:rPr>
        <w:t xml:space="preserve"> 8</w:t>
      </w:r>
      <w:r w:rsidR="00C6209B">
        <w:rPr>
          <w:rFonts w:ascii="Times New Roman" w:hAnsi="Times New Roman" w:cs="Times New Roman"/>
          <w:color w:val="000000"/>
          <w:sz w:val="28"/>
          <w:szCs w:val="28"/>
          <w:lang w:val="en-US"/>
        </w:rPr>
        <w:t>. – P.</w:t>
      </w:r>
      <w:r w:rsidRPr="009A1866">
        <w:rPr>
          <w:rFonts w:ascii="Times New Roman" w:hAnsi="Times New Roman" w:cs="Times New Roman"/>
          <w:color w:val="000000"/>
          <w:sz w:val="28"/>
          <w:szCs w:val="28"/>
          <w:lang w:val="en-US"/>
        </w:rPr>
        <w:t xml:space="preserve"> 170713-170731. </w:t>
      </w:r>
    </w:p>
    <w:p w:rsidR="009A1866" w:rsidRPr="009A1866" w:rsidRDefault="009A1866" w:rsidP="00C368FD">
      <w:pPr>
        <w:tabs>
          <w:tab w:val="left" w:pos="1276"/>
        </w:tabs>
        <w:spacing w:after="0" w:line="240" w:lineRule="auto"/>
        <w:ind w:firstLine="709"/>
        <w:jc w:val="both"/>
        <w:rPr>
          <w:rFonts w:ascii="Times New Roman" w:hAnsi="Times New Roman" w:cs="Times New Roman"/>
          <w:color w:val="000000"/>
          <w:sz w:val="28"/>
          <w:szCs w:val="28"/>
          <w:lang w:val="en-US"/>
        </w:rPr>
      </w:pPr>
      <w:r w:rsidRPr="009A1866">
        <w:rPr>
          <w:rFonts w:ascii="Times New Roman" w:hAnsi="Times New Roman" w:cs="Times New Roman"/>
          <w:color w:val="000000"/>
          <w:sz w:val="28"/>
          <w:szCs w:val="28"/>
          <w:lang w:val="en-US"/>
        </w:rPr>
        <w:t>73</w:t>
      </w:r>
      <w:r w:rsidR="00A95BCB" w:rsidRPr="00A95BC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Nirjhor M.K.I., Yousuf M.A., Mhaboob M.S. Electronic Medical Record Data Sharing through Authentication and Integrity Management</w:t>
      </w:r>
      <w:r w:rsidR="00C6209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 xml:space="preserve"> </w:t>
      </w:r>
      <w:r w:rsidR="00C6209B">
        <w:rPr>
          <w:rFonts w:ascii="Times New Roman" w:hAnsi="Times New Roman" w:cs="Times New Roman"/>
          <w:color w:val="000000"/>
          <w:sz w:val="28"/>
          <w:szCs w:val="28"/>
          <w:lang w:val="en-US"/>
        </w:rPr>
        <w:t>Procced.</w:t>
      </w:r>
      <w:r w:rsidRPr="009A1866">
        <w:rPr>
          <w:rFonts w:ascii="Times New Roman" w:hAnsi="Times New Roman" w:cs="Times New Roman"/>
          <w:color w:val="000000"/>
          <w:sz w:val="28"/>
          <w:szCs w:val="28"/>
          <w:lang w:val="en-US"/>
        </w:rPr>
        <w:t xml:space="preserve"> 2nd </w:t>
      </w:r>
      <w:r w:rsidR="00C6209B" w:rsidRPr="009A1866">
        <w:rPr>
          <w:rFonts w:ascii="Times New Roman" w:hAnsi="Times New Roman" w:cs="Times New Roman"/>
          <w:color w:val="000000"/>
          <w:sz w:val="28"/>
          <w:szCs w:val="28"/>
          <w:lang w:val="en-US"/>
        </w:rPr>
        <w:t>internat</w:t>
      </w:r>
      <w:r w:rsidR="00C6209B">
        <w:rPr>
          <w:rFonts w:ascii="Times New Roman" w:hAnsi="Times New Roman" w:cs="Times New Roman"/>
          <w:color w:val="000000"/>
          <w:sz w:val="28"/>
          <w:szCs w:val="28"/>
          <w:lang w:val="en-US"/>
        </w:rPr>
        <w:t>.</w:t>
      </w:r>
      <w:r w:rsidR="00C6209B" w:rsidRPr="009A1866">
        <w:rPr>
          <w:rFonts w:ascii="Times New Roman" w:hAnsi="Times New Roman" w:cs="Times New Roman"/>
          <w:color w:val="000000"/>
          <w:sz w:val="28"/>
          <w:szCs w:val="28"/>
          <w:lang w:val="en-US"/>
        </w:rPr>
        <w:t xml:space="preserve"> conf</w:t>
      </w:r>
      <w:r w:rsidR="00C6209B">
        <w:rPr>
          <w:rFonts w:ascii="Times New Roman" w:hAnsi="Times New Roman" w:cs="Times New Roman"/>
          <w:color w:val="000000"/>
          <w:sz w:val="28"/>
          <w:szCs w:val="28"/>
          <w:lang w:val="en-US"/>
        </w:rPr>
        <w:t>.</w:t>
      </w:r>
      <w:r w:rsidRPr="009A1866">
        <w:rPr>
          <w:rFonts w:ascii="Times New Roman" w:hAnsi="Times New Roman" w:cs="Times New Roman"/>
          <w:color w:val="000000"/>
          <w:sz w:val="28"/>
          <w:szCs w:val="28"/>
          <w:lang w:val="en-US"/>
        </w:rPr>
        <w:t xml:space="preserve"> on Robotics, Electrical and Signal Processing</w:t>
      </w:r>
      <w:r w:rsidR="00C6209B">
        <w:rPr>
          <w:rFonts w:ascii="Times New Roman" w:hAnsi="Times New Roman" w:cs="Times New Roman"/>
          <w:color w:val="000000"/>
          <w:sz w:val="28"/>
          <w:szCs w:val="28"/>
          <w:lang w:val="en-US"/>
        </w:rPr>
        <w:t xml:space="preserve"> (</w:t>
      </w:r>
      <w:r w:rsidRPr="009A1866">
        <w:rPr>
          <w:rFonts w:ascii="Times New Roman" w:hAnsi="Times New Roman" w:cs="Times New Roman"/>
          <w:color w:val="000000"/>
          <w:sz w:val="28"/>
          <w:szCs w:val="28"/>
          <w:lang w:val="en-US"/>
        </w:rPr>
        <w:t>ICREST 2021</w:t>
      </w:r>
      <w:r w:rsidR="00C6209B">
        <w:rPr>
          <w:rFonts w:ascii="Times New Roman" w:hAnsi="Times New Roman" w:cs="Times New Roman"/>
          <w:color w:val="000000"/>
          <w:sz w:val="28"/>
          <w:szCs w:val="28"/>
          <w:lang w:val="en-US"/>
        </w:rPr>
        <w:t>). – Dhaka, 2021.</w:t>
      </w:r>
      <w:r w:rsidRPr="009A1866">
        <w:rPr>
          <w:rFonts w:ascii="Times New Roman" w:hAnsi="Times New Roman" w:cs="Times New Roman"/>
          <w:color w:val="000000"/>
          <w:sz w:val="28"/>
          <w:szCs w:val="28"/>
          <w:lang w:val="en-US"/>
        </w:rPr>
        <w:t xml:space="preserve"> </w:t>
      </w:r>
      <w:r w:rsidR="00C6209B">
        <w:rPr>
          <w:rFonts w:ascii="Times New Roman" w:hAnsi="Times New Roman" w:cs="Times New Roman"/>
          <w:color w:val="000000"/>
          <w:sz w:val="28"/>
          <w:szCs w:val="28"/>
          <w:lang w:val="en-US"/>
        </w:rPr>
        <w:t xml:space="preserve">– P. </w:t>
      </w:r>
      <w:r w:rsidRPr="009A1866">
        <w:rPr>
          <w:rFonts w:ascii="Times New Roman" w:hAnsi="Times New Roman" w:cs="Times New Roman"/>
          <w:color w:val="000000"/>
          <w:sz w:val="28"/>
          <w:szCs w:val="28"/>
          <w:lang w:val="en-US"/>
        </w:rPr>
        <w:t xml:space="preserve">308-313. </w:t>
      </w:r>
    </w:p>
    <w:p w:rsidR="009A1866" w:rsidRPr="009A1866" w:rsidRDefault="00C6209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 Гартвич А.</w:t>
      </w:r>
      <w:r w:rsidR="009A1866" w:rsidRPr="009A1866">
        <w:rPr>
          <w:rFonts w:ascii="Times New Roman" w:hAnsi="Times New Roman" w:cs="Times New Roman"/>
          <w:sz w:val="28"/>
          <w:szCs w:val="28"/>
        </w:rPr>
        <w:t>В. Планирование закупок, производства и продаж в 1С: Предприятии 8. – СПб.: Питер, 2007. – 160 с.</w:t>
      </w:r>
    </w:p>
    <w:p w:rsidR="009A1866" w:rsidRPr="009A1866" w:rsidRDefault="00C6209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 Бойко Э.</w:t>
      </w:r>
      <w:r w:rsidR="009A1866" w:rsidRPr="009A1866">
        <w:rPr>
          <w:rFonts w:ascii="Times New Roman" w:hAnsi="Times New Roman" w:cs="Times New Roman"/>
          <w:sz w:val="28"/>
          <w:szCs w:val="28"/>
        </w:rPr>
        <w:t>В. 1C: Предприятие 8.0. Универсальный самоучитель. – М.: Омега-Л, 2010. – 232 с.</w:t>
      </w:r>
    </w:p>
    <w:p w:rsidR="009A1866" w:rsidRPr="009A1866" w:rsidRDefault="00C6209B"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76 Филатова В.</w:t>
      </w:r>
      <w:r w:rsidR="009A1866" w:rsidRPr="009A1866">
        <w:rPr>
          <w:rFonts w:ascii="Times New Roman" w:hAnsi="Times New Roman" w:cs="Times New Roman"/>
          <w:sz w:val="28"/>
          <w:szCs w:val="28"/>
        </w:rPr>
        <w:t xml:space="preserve">О. 1С: Предприятие 8.3. Бухгалтерия предприятия, </w:t>
      </w:r>
      <w:r w:rsidRPr="009A1866">
        <w:rPr>
          <w:rFonts w:ascii="Times New Roman" w:hAnsi="Times New Roman" w:cs="Times New Roman"/>
          <w:sz w:val="28"/>
          <w:szCs w:val="28"/>
        </w:rPr>
        <w:t xml:space="preserve">управление торговлей, управление </w:t>
      </w:r>
      <w:r w:rsidR="009A1866" w:rsidRPr="009A1866">
        <w:rPr>
          <w:rFonts w:ascii="Times New Roman" w:hAnsi="Times New Roman" w:cs="Times New Roman"/>
          <w:sz w:val="28"/>
          <w:szCs w:val="28"/>
        </w:rPr>
        <w:t>персоналом. – СПб.: Питер, 2014. – 240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77 Утилита контроля целостности </w:t>
      </w:r>
      <w:r w:rsidR="00C6209B" w:rsidRPr="00C6209B">
        <w:rPr>
          <w:rFonts w:ascii="Times New Roman" w:hAnsi="Times New Roman" w:cs="Times New Roman"/>
          <w:sz w:val="28"/>
          <w:szCs w:val="28"/>
        </w:rPr>
        <w:t>//</w:t>
      </w:r>
      <w:r w:rsidRPr="009A1866">
        <w:rPr>
          <w:rFonts w:ascii="Times New Roman" w:hAnsi="Times New Roman" w:cs="Times New Roman"/>
          <w:sz w:val="28"/>
          <w:szCs w:val="28"/>
        </w:rPr>
        <w:t xml:space="preserve"> </w:t>
      </w:r>
      <w:r w:rsidRPr="009A1866">
        <w:rPr>
          <w:rFonts w:ascii="Times New Roman" w:hAnsi="Times New Roman" w:cs="Times New Roman"/>
          <w:sz w:val="28"/>
          <w:szCs w:val="28"/>
          <w:lang w:val="en-US"/>
        </w:rPr>
        <w:t>https</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v</w:t>
      </w:r>
      <w:r w:rsidRPr="009A1866">
        <w:rPr>
          <w:rFonts w:ascii="Times New Roman" w:hAnsi="Times New Roman" w:cs="Times New Roman"/>
          <w:sz w:val="28"/>
          <w:szCs w:val="28"/>
        </w:rPr>
        <w:t>8.1</w:t>
      </w:r>
      <w:r w:rsidRPr="009A1866">
        <w:rPr>
          <w:rFonts w:ascii="Times New Roman" w:hAnsi="Times New Roman" w:cs="Times New Roman"/>
          <w:sz w:val="28"/>
          <w:szCs w:val="28"/>
          <w:lang w:val="en-US"/>
        </w:rPr>
        <w:t>c</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ru</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platforma</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utilita</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kontrolya</w:t>
      </w:r>
      <w:r w:rsidRPr="009A1866">
        <w:rPr>
          <w:rFonts w:ascii="Times New Roman" w:hAnsi="Times New Roman" w:cs="Times New Roman"/>
          <w:sz w:val="28"/>
          <w:szCs w:val="28"/>
        </w:rPr>
        <w:t>-</w:t>
      </w:r>
      <w:r w:rsidRPr="009A1866">
        <w:rPr>
          <w:rFonts w:ascii="Times New Roman" w:hAnsi="Times New Roman" w:cs="Times New Roman"/>
          <w:sz w:val="28"/>
          <w:szCs w:val="28"/>
          <w:lang w:val="en-US"/>
        </w:rPr>
        <w:t>celostnosti</w:t>
      </w:r>
      <w:r w:rsidR="00C6209B" w:rsidRPr="00C6209B">
        <w:rPr>
          <w:rFonts w:ascii="Times New Roman" w:hAnsi="Times New Roman" w:cs="Times New Roman"/>
          <w:sz w:val="28"/>
          <w:szCs w:val="28"/>
        </w:rPr>
        <w:t>.</w:t>
      </w:r>
      <w:r w:rsidRPr="009A1866">
        <w:rPr>
          <w:rFonts w:ascii="Times New Roman" w:hAnsi="Times New Roman" w:cs="Times New Roman"/>
          <w:sz w:val="28"/>
          <w:szCs w:val="28"/>
        </w:rPr>
        <w:t xml:space="preserve"> 28.08.2021.</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786464">
        <w:rPr>
          <w:rFonts w:ascii="Times New Roman" w:hAnsi="Times New Roman" w:cs="Times New Roman"/>
          <w:sz w:val="28"/>
          <w:szCs w:val="28"/>
        </w:rPr>
        <w:t xml:space="preserve">78 </w:t>
      </w:r>
      <w:r w:rsidRPr="009A1866">
        <w:rPr>
          <w:rFonts w:ascii="Times New Roman" w:hAnsi="Times New Roman" w:cs="Times New Roman"/>
          <w:sz w:val="28"/>
          <w:szCs w:val="28"/>
        </w:rPr>
        <w:t>Елашкин</w:t>
      </w:r>
      <w:r w:rsidRPr="00786464">
        <w:rPr>
          <w:rFonts w:ascii="Times New Roman" w:hAnsi="Times New Roman" w:cs="Times New Roman"/>
          <w:sz w:val="28"/>
          <w:szCs w:val="28"/>
        </w:rPr>
        <w:t xml:space="preserve"> </w:t>
      </w:r>
      <w:r w:rsidRPr="009A1866">
        <w:rPr>
          <w:rFonts w:ascii="Times New Roman" w:hAnsi="Times New Roman" w:cs="Times New Roman"/>
          <w:sz w:val="28"/>
          <w:szCs w:val="28"/>
        </w:rPr>
        <w:t>М</w:t>
      </w:r>
      <w:r w:rsidRPr="00786464">
        <w:rPr>
          <w:rFonts w:ascii="Times New Roman" w:hAnsi="Times New Roman" w:cs="Times New Roman"/>
          <w:sz w:val="28"/>
          <w:szCs w:val="28"/>
        </w:rPr>
        <w:t xml:space="preserve">. </w:t>
      </w:r>
      <w:r w:rsidRPr="009A1866">
        <w:rPr>
          <w:rFonts w:ascii="Times New Roman" w:hAnsi="Times New Roman" w:cs="Times New Roman"/>
          <w:sz w:val="28"/>
          <w:szCs w:val="28"/>
          <w:lang w:val="en-US"/>
        </w:rPr>
        <w:t>SAP</w:t>
      </w:r>
      <w:r w:rsidRPr="00786464">
        <w:rPr>
          <w:rFonts w:ascii="Times New Roman" w:hAnsi="Times New Roman" w:cs="Times New Roman"/>
          <w:sz w:val="28"/>
          <w:szCs w:val="28"/>
        </w:rPr>
        <w:t xml:space="preserve"> </w:t>
      </w:r>
      <w:r w:rsidRPr="009A1866">
        <w:rPr>
          <w:rFonts w:ascii="Times New Roman" w:hAnsi="Times New Roman" w:cs="Times New Roman"/>
          <w:sz w:val="28"/>
          <w:szCs w:val="28"/>
          <w:lang w:val="en-US"/>
        </w:rPr>
        <w:t>Business</w:t>
      </w:r>
      <w:r w:rsidRPr="00786464">
        <w:rPr>
          <w:rFonts w:ascii="Times New Roman" w:hAnsi="Times New Roman" w:cs="Times New Roman"/>
          <w:sz w:val="28"/>
          <w:szCs w:val="28"/>
        </w:rPr>
        <w:t xml:space="preserve"> </w:t>
      </w:r>
      <w:r w:rsidRPr="009A1866">
        <w:rPr>
          <w:rFonts w:ascii="Times New Roman" w:hAnsi="Times New Roman" w:cs="Times New Roman"/>
          <w:sz w:val="28"/>
          <w:szCs w:val="28"/>
          <w:lang w:val="en-US"/>
        </w:rPr>
        <w:t>One</w:t>
      </w:r>
      <w:r w:rsidRPr="00786464">
        <w:rPr>
          <w:rFonts w:ascii="Times New Roman" w:hAnsi="Times New Roman" w:cs="Times New Roman"/>
          <w:sz w:val="28"/>
          <w:szCs w:val="28"/>
        </w:rPr>
        <w:t xml:space="preserve">. </w:t>
      </w:r>
      <w:r w:rsidRPr="009A1866">
        <w:rPr>
          <w:rFonts w:ascii="Times New Roman" w:hAnsi="Times New Roman" w:cs="Times New Roman"/>
          <w:sz w:val="28"/>
          <w:szCs w:val="28"/>
        </w:rPr>
        <w:t>Строим эффективный бизнес. – М.</w:t>
      </w:r>
      <w:r w:rsidR="000D1220" w:rsidRPr="000D1220">
        <w:rPr>
          <w:rFonts w:ascii="Times New Roman" w:hAnsi="Times New Roman" w:cs="Times New Roman"/>
          <w:sz w:val="28"/>
          <w:szCs w:val="28"/>
        </w:rPr>
        <w:t xml:space="preserve">, </w:t>
      </w:r>
      <w:r w:rsidRPr="009A1866">
        <w:rPr>
          <w:rFonts w:ascii="Times New Roman" w:hAnsi="Times New Roman" w:cs="Times New Roman"/>
          <w:sz w:val="28"/>
          <w:szCs w:val="28"/>
        </w:rPr>
        <w:t>2007. – 240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79 Хагеман</w:t>
      </w:r>
      <w:r w:rsidR="000D1220" w:rsidRPr="000D1220">
        <w:rPr>
          <w:rFonts w:ascii="Times New Roman" w:hAnsi="Times New Roman" w:cs="Times New Roman"/>
          <w:sz w:val="28"/>
          <w:szCs w:val="28"/>
        </w:rPr>
        <w:t xml:space="preserve"> </w:t>
      </w:r>
      <w:r w:rsidR="000D1220" w:rsidRPr="009A1866">
        <w:rPr>
          <w:rFonts w:ascii="Times New Roman" w:hAnsi="Times New Roman" w:cs="Times New Roman"/>
          <w:sz w:val="28"/>
          <w:szCs w:val="28"/>
        </w:rPr>
        <w:t>С</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Вилл</w:t>
      </w:r>
      <w:r w:rsidR="000D1220" w:rsidRPr="000D1220">
        <w:rPr>
          <w:rFonts w:ascii="Times New Roman" w:hAnsi="Times New Roman" w:cs="Times New Roman"/>
          <w:sz w:val="28"/>
          <w:szCs w:val="28"/>
        </w:rPr>
        <w:t xml:space="preserve"> </w:t>
      </w:r>
      <w:r w:rsidR="000D1220" w:rsidRPr="009A1866">
        <w:rPr>
          <w:rFonts w:ascii="Times New Roman" w:hAnsi="Times New Roman" w:cs="Times New Roman"/>
          <w:sz w:val="28"/>
          <w:szCs w:val="28"/>
        </w:rPr>
        <w:t>Л</w:t>
      </w:r>
      <w:r w:rsidRPr="009A1866">
        <w:rPr>
          <w:rFonts w:ascii="Times New Roman" w:hAnsi="Times New Roman" w:cs="Times New Roman"/>
          <w:sz w:val="28"/>
          <w:szCs w:val="28"/>
        </w:rPr>
        <w:t>. SAP R/3. Системное администрирование. – М.: Лори, 2007. – 480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80 Кале В. Внедрение SAP R/3</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 </w:t>
      </w:r>
      <w:r w:rsidR="000D1220" w:rsidRPr="009A1866">
        <w:rPr>
          <w:rFonts w:ascii="Times New Roman" w:hAnsi="Times New Roman" w:cs="Times New Roman"/>
          <w:sz w:val="28"/>
          <w:szCs w:val="28"/>
        </w:rPr>
        <w:t>руков</w:t>
      </w:r>
      <w:r w:rsidR="000D1220" w:rsidRPr="000D1220">
        <w:rPr>
          <w:rFonts w:ascii="Times New Roman" w:hAnsi="Times New Roman" w:cs="Times New Roman"/>
          <w:sz w:val="28"/>
          <w:szCs w:val="28"/>
        </w:rPr>
        <w:t>.</w:t>
      </w:r>
      <w:r w:rsidR="000D1220" w:rsidRPr="009A1866">
        <w:rPr>
          <w:rFonts w:ascii="Times New Roman" w:hAnsi="Times New Roman" w:cs="Times New Roman"/>
          <w:sz w:val="28"/>
          <w:szCs w:val="28"/>
        </w:rPr>
        <w:t xml:space="preserve"> </w:t>
      </w:r>
      <w:r w:rsidRPr="009A1866">
        <w:rPr>
          <w:rFonts w:ascii="Times New Roman" w:hAnsi="Times New Roman" w:cs="Times New Roman"/>
          <w:sz w:val="28"/>
          <w:szCs w:val="28"/>
        </w:rPr>
        <w:t>для менеджеров и инженеров</w:t>
      </w:r>
      <w:r w:rsidR="000D1220" w:rsidRPr="000D1220">
        <w:rPr>
          <w:rFonts w:ascii="Times New Roman" w:hAnsi="Times New Roman" w:cs="Times New Roman"/>
          <w:sz w:val="28"/>
          <w:szCs w:val="28"/>
        </w:rPr>
        <w:t xml:space="preserve"> /</w:t>
      </w:r>
      <w:r w:rsidRPr="009A1866">
        <w:rPr>
          <w:rFonts w:ascii="Times New Roman" w:hAnsi="Times New Roman" w:cs="Times New Roman"/>
          <w:sz w:val="28"/>
          <w:szCs w:val="28"/>
        </w:rPr>
        <w:t xml:space="preserve"> </w:t>
      </w:r>
      <w:r w:rsidR="000D1220" w:rsidRPr="009A1866">
        <w:rPr>
          <w:rFonts w:ascii="Times New Roman" w:hAnsi="Times New Roman" w:cs="Times New Roman"/>
          <w:sz w:val="28"/>
          <w:szCs w:val="28"/>
        </w:rPr>
        <w:t>пер</w:t>
      </w:r>
      <w:r w:rsidRPr="009A1866">
        <w:rPr>
          <w:rFonts w:ascii="Times New Roman" w:hAnsi="Times New Roman" w:cs="Times New Roman"/>
          <w:sz w:val="28"/>
          <w:szCs w:val="28"/>
        </w:rPr>
        <w:t>. с англ. – М.: Компания АйТи, 2006. – 511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81 Ненашев С.А. Криптографическая защита информации в </w:t>
      </w:r>
      <w:r w:rsidRPr="009A1866">
        <w:rPr>
          <w:rFonts w:ascii="Times New Roman" w:hAnsi="Times New Roman" w:cs="Times New Roman"/>
          <w:sz w:val="28"/>
          <w:szCs w:val="28"/>
          <w:lang w:val="en-US"/>
        </w:rPr>
        <w:t>ERP</w:t>
      </w:r>
      <w:r w:rsidRPr="009A1866">
        <w:rPr>
          <w:rFonts w:ascii="Times New Roman" w:hAnsi="Times New Roman" w:cs="Times New Roman"/>
          <w:sz w:val="28"/>
          <w:szCs w:val="28"/>
        </w:rPr>
        <w:t xml:space="preserve">-системах компании </w:t>
      </w:r>
      <w:r w:rsidRPr="009A1866">
        <w:rPr>
          <w:rFonts w:ascii="Times New Roman" w:hAnsi="Times New Roman" w:cs="Times New Roman"/>
          <w:sz w:val="28"/>
          <w:szCs w:val="28"/>
          <w:lang w:val="en-US"/>
        </w:rPr>
        <w:t>SAP</w:t>
      </w:r>
      <w:r w:rsidRPr="009A1866">
        <w:rPr>
          <w:rFonts w:ascii="Times New Roman" w:hAnsi="Times New Roman" w:cs="Times New Roman"/>
          <w:sz w:val="28"/>
          <w:szCs w:val="28"/>
        </w:rPr>
        <w:t xml:space="preserve"> </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 Информационная безопасность. – 2009. – №3. – С.</w:t>
      </w:r>
      <w:r w:rsidR="000D1220">
        <w:rPr>
          <w:rFonts w:ascii="Times New Roman" w:hAnsi="Times New Roman" w:cs="Times New Roman"/>
          <w:sz w:val="28"/>
          <w:szCs w:val="28"/>
          <w:lang w:val="en-US"/>
        </w:rPr>
        <w:t> </w:t>
      </w:r>
      <w:r w:rsidRPr="009A1866">
        <w:rPr>
          <w:rFonts w:ascii="Times New Roman" w:hAnsi="Times New Roman" w:cs="Times New Roman"/>
          <w:sz w:val="28"/>
          <w:szCs w:val="28"/>
        </w:rPr>
        <w:t>24-25.</w:t>
      </w:r>
    </w:p>
    <w:p w:rsidR="009A1866" w:rsidRPr="009A1866" w:rsidRDefault="000D1220"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 Кугушева Т.</w:t>
      </w:r>
      <w:r w:rsidR="009A1866" w:rsidRPr="009A1866">
        <w:rPr>
          <w:rFonts w:ascii="Times New Roman" w:hAnsi="Times New Roman" w:cs="Times New Roman"/>
          <w:sz w:val="28"/>
          <w:szCs w:val="28"/>
        </w:rPr>
        <w:t>В., Болгов</w:t>
      </w:r>
      <w:r>
        <w:rPr>
          <w:rFonts w:ascii="Times New Roman" w:hAnsi="Times New Roman" w:cs="Times New Roman"/>
          <w:sz w:val="28"/>
          <w:szCs w:val="28"/>
        </w:rPr>
        <w:t xml:space="preserve"> В.</w:t>
      </w:r>
      <w:r w:rsidR="009A1866" w:rsidRPr="009A1866">
        <w:rPr>
          <w:rFonts w:ascii="Times New Roman" w:hAnsi="Times New Roman" w:cs="Times New Roman"/>
          <w:sz w:val="28"/>
          <w:szCs w:val="28"/>
        </w:rPr>
        <w:t>Е. Перспективы развития системы электронного документооборота "ДЕЛО" на российском рынке автоматизированных информационных систем</w:t>
      </w:r>
      <w:r w:rsidRPr="000D1220">
        <w:rPr>
          <w:rFonts w:ascii="Times New Roman" w:hAnsi="Times New Roman" w:cs="Times New Roman"/>
          <w:sz w:val="28"/>
          <w:szCs w:val="28"/>
        </w:rPr>
        <w:t xml:space="preserve"> </w:t>
      </w:r>
      <w:r w:rsidR="009A1866" w:rsidRPr="009A1866">
        <w:rPr>
          <w:rFonts w:ascii="Times New Roman" w:hAnsi="Times New Roman" w:cs="Times New Roman"/>
          <w:sz w:val="28"/>
          <w:szCs w:val="28"/>
        </w:rPr>
        <w:t>// Журнал «У» Экономика. Управление. Финансы. – 2020. – №2. – С.151-162.</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83 Ушаков Н.О., Сибикина И.В., Космачева И.М. Информационная безопасность в системах электронного документооборота. // Техническая эксплуатация водного транспорта: проблемы и пути развития. – 2021. – №1. – С.</w:t>
      </w:r>
      <w:r w:rsidR="000D1220">
        <w:rPr>
          <w:rFonts w:ascii="Times New Roman" w:hAnsi="Times New Roman" w:cs="Times New Roman"/>
          <w:sz w:val="28"/>
          <w:szCs w:val="28"/>
          <w:lang w:val="en-US"/>
        </w:rPr>
        <w:t> </w:t>
      </w:r>
      <w:r w:rsidRPr="009A1866">
        <w:rPr>
          <w:rFonts w:ascii="Times New Roman" w:hAnsi="Times New Roman" w:cs="Times New Roman"/>
          <w:sz w:val="28"/>
          <w:szCs w:val="28"/>
        </w:rPr>
        <w:t>70-74.</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84 Приходько Ю.С., Долгова Т.Г. «Дело» </w:t>
      </w:r>
      <w:r w:rsidR="000D1220">
        <w:rPr>
          <w:rFonts w:ascii="Times New Roman" w:hAnsi="Times New Roman" w:cs="Times New Roman"/>
          <w:sz w:val="28"/>
          <w:szCs w:val="28"/>
        </w:rPr>
        <w:t>–</w:t>
      </w:r>
      <w:r w:rsidRPr="009A1866">
        <w:rPr>
          <w:rFonts w:ascii="Times New Roman" w:hAnsi="Times New Roman" w:cs="Times New Roman"/>
          <w:sz w:val="28"/>
          <w:szCs w:val="28"/>
        </w:rPr>
        <w:t xml:space="preserve"> система электронного документооборота в России // Актуальные проблемы авиации и космонавтики. – 2011. – №7. – С.</w:t>
      </w:r>
      <w:r w:rsidR="000D1220" w:rsidRPr="000D1220">
        <w:rPr>
          <w:rFonts w:ascii="Times New Roman" w:hAnsi="Times New Roman" w:cs="Times New Roman"/>
          <w:sz w:val="28"/>
          <w:szCs w:val="28"/>
        </w:rPr>
        <w:t xml:space="preserve"> </w:t>
      </w:r>
      <w:r w:rsidRPr="009A1866">
        <w:rPr>
          <w:rFonts w:ascii="Times New Roman" w:hAnsi="Times New Roman" w:cs="Times New Roman"/>
          <w:sz w:val="28"/>
          <w:szCs w:val="28"/>
        </w:rPr>
        <w:t xml:space="preserve">458-459.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85 Власова Л.А. Проблема выбора СЭД для предприятий. // Вестник Хабаровского государственного университета экономики и права. – 2020. – №1-2 (102</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103). – С. 88-98. </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86 Приложение </w:t>
      </w:r>
      <w:r w:rsidRPr="009A1866">
        <w:rPr>
          <w:rFonts w:ascii="Times New Roman" w:hAnsi="Times New Roman" w:cs="Times New Roman"/>
          <w:sz w:val="28"/>
          <w:szCs w:val="28"/>
          <w:lang w:val="en-US"/>
        </w:rPr>
        <w:t>ELMA</w:t>
      </w:r>
      <w:r w:rsidRPr="009A1866">
        <w:rPr>
          <w:rFonts w:ascii="Times New Roman" w:hAnsi="Times New Roman" w:cs="Times New Roman"/>
          <w:sz w:val="28"/>
          <w:szCs w:val="28"/>
        </w:rPr>
        <w:t xml:space="preserve"> </w:t>
      </w:r>
      <w:r w:rsidRPr="009A1866">
        <w:rPr>
          <w:rFonts w:ascii="Times New Roman" w:hAnsi="Times New Roman" w:cs="Times New Roman"/>
          <w:sz w:val="28"/>
          <w:szCs w:val="28"/>
          <w:lang w:val="en-US"/>
        </w:rPr>
        <w:t>ECM</w:t>
      </w:r>
      <w:r w:rsidRPr="009A1866">
        <w:rPr>
          <w:rFonts w:ascii="Times New Roman" w:hAnsi="Times New Roman" w:cs="Times New Roman"/>
          <w:sz w:val="28"/>
          <w:szCs w:val="28"/>
        </w:rPr>
        <w:t>+</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 </w:t>
      </w:r>
      <w:r w:rsidR="000D1220" w:rsidRPr="009A1866">
        <w:rPr>
          <w:rFonts w:ascii="Times New Roman" w:hAnsi="Times New Roman" w:cs="Times New Roman"/>
          <w:sz w:val="28"/>
          <w:szCs w:val="28"/>
        </w:rPr>
        <w:t xml:space="preserve">краткое </w:t>
      </w:r>
      <w:r w:rsidRPr="009A1866">
        <w:rPr>
          <w:rFonts w:ascii="Times New Roman" w:hAnsi="Times New Roman" w:cs="Times New Roman"/>
          <w:sz w:val="28"/>
          <w:szCs w:val="28"/>
        </w:rPr>
        <w:t>руков</w:t>
      </w:r>
      <w:r w:rsidR="000D1220">
        <w:rPr>
          <w:rFonts w:ascii="Times New Roman" w:hAnsi="Times New Roman" w:cs="Times New Roman"/>
          <w:sz w:val="28"/>
          <w:szCs w:val="28"/>
        </w:rPr>
        <w:t>одство</w:t>
      </w:r>
      <w:r w:rsidRPr="009A1866">
        <w:rPr>
          <w:rFonts w:ascii="Times New Roman" w:hAnsi="Times New Roman" w:cs="Times New Roman"/>
          <w:sz w:val="28"/>
          <w:szCs w:val="28"/>
        </w:rPr>
        <w:t xml:space="preserve"> </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 https://www.elma-bpm.ru/KB/help/elma_ecm_quick_start.pdf</w:t>
      </w:r>
      <w:r w:rsidR="000D1220" w:rsidRPr="000D1220">
        <w:rPr>
          <w:rFonts w:ascii="Times New Roman" w:hAnsi="Times New Roman" w:cs="Times New Roman"/>
          <w:sz w:val="28"/>
          <w:szCs w:val="28"/>
        </w:rPr>
        <w:t>.</w:t>
      </w:r>
      <w:r w:rsidRPr="009A1866">
        <w:rPr>
          <w:rFonts w:ascii="Times New Roman" w:hAnsi="Times New Roman" w:cs="Times New Roman"/>
          <w:sz w:val="28"/>
          <w:szCs w:val="28"/>
        </w:rPr>
        <w:t xml:space="preserve"> 29.08.2021.</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87 Чебескова С.А., Яковлева А.О. Совершенствование системы электронного документ</w:t>
      </w:r>
      <w:r w:rsidR="000D1220">
        <w:rPr>
          <w:rFonts w:ascii="Times New Roman" w:hAnsi="Times New Roman" w:cs="Times New Roman"/>
          <w:sz w:val="28"/>
          <w:szCs w:val="28"/>
        </w:rPr>
        <w:t>ооборота на примере СК Согласие</w:t>
      </w:r>
      <w:r w:rsidRPr="009A1866">
        <w:rPr>
          <w:rFonts w:ascii="Times New Roman" w:hAnsi="Times New Roman" w:cs="Times New Roman"/>
          <w:sz w:val="28"/>
          <w:szCs w:val="28"/>
        </w:rPr>
        <w:t xml:space="preserve"> // Актуальные исследования. – 2019. – №3 – С.</w:t>
      </w:r>
      <w:r w:rsidR="000D1220">
        <w:rPr>
          <w:rFonts w:ascii="Times New Roman" w:hAnsi="Times New Roman" w:cs="Times New Roman"/>
          <w:sz w:val="28"/>
          <w:szCs w:val="28"/>
        </w:rPr>
        <w:t xml:space="preserve"> </w:t>
      </w:r>
      <w:r w:rsidRPr="009A1866">
        <w:rPr>
          <w:rFonts w:ascii="Times New Roman" w:hAnsi="Times New Roman" w:cs="Times New Roman"/>
          <w:sz w:val="28"/>
          <w:szCs w:val="28"/>
        </w:rPr>
        <w:t>81-85.</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88 Семенова А.А., Глухов Н.И. Некоторые аспекты анализа системы защиты электронного документооборота// Информационные технологии и математическое моделирование в управлении сложными системами – 2019. – №3. – С. 42-46.</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89 Веселков А.Н., Кузнецов В.Н., Доропей В.Н. Информационная система поддержки нечеткой оценки и согласованной оптимизации // Программные продукты и системы. – 2015. – №2(110). – С.</w:t>
      </w:r>
      <w:r w:rsidR="000D1220">
        <w:rPr>
          <w:rFonts w:ascii="Times New Roman" w:hAnsi="Times New Roman" w:cs="Times New Roman"/>
          <w:sz w:val="28"/>
          <w:szCs w:val="28"/>
        </w:rPr>
        <w:t xml:space="preserve"> </w:t>
      </w:r>
      <w:r w:rsidRPr="009A1866">
        <w:rPr>
          <w:rFonts w:ascii="Times New Roman" w:hAnsi="Times New Roman" w:cs="Times New Roman"/>
          <w:sz w:val="28"/>
          <w:szCs w:val="28"/>
        </w:rPr>
        <w:t xml:space="preserve">140-144. </w:t>
      </w:r>
    </w:p>
    <w:p w:rsidR="00083301" w:rsidRDefault="009A1866" w:rsidP="00C368FD">
      <w:pPr>
        <w:tabs>
          <w:tab w:val="left" w:pos="1276"/>
        </w:tabs>
        <w:spacing w:after="0" w:line="240" w:lineRule="auto"/>
        <w:ind w:firstLine="709"/>
        <w:jc w:val="both"/>
        <w:rPr>
          <w:rFonts w:ascii="Arial" w:hAnsi="Arial" w:cs="Arial"/>
          <w:color w:val="FFFFFF"/>
          <w:sz w:val="18"/>
          <w:szCs w:val="18"/>
        </w:rPr>
      </w:pPr>
      <w:r w:rsidRPr="009A1866">
        <w:rPr>
          <w:rFonts w:ascii="Times New Roman" w:hAnsi="Times New Roman" w:cs="Times New Roman"/>
          <w:sz w:val="28"/>
          <w:szCs w:val="28"/>
        </w:rPr>
        <w:t xml:space="preserve">90 </w:t>
      </w:r>
      <w:r w:rsidR="00083301" w:rsidRPr="00083301">
        <w:rPr>
          <w:rFonts w:ascii="Times New Roman" w:hAnsi="Times New Roman" w:cs="Times New Roman"/>
          <w:sz w:val="28"/>
          <w:szCs w:val="28"/>
        </w:rPr>
        <w:t>Игнатова И</w:t>
      </w:r>
      <w:r w:rsidR="00083301">
        <w:rPr>
          <w:rFonts w:ascii="Times New Roman" w:hAnsi="Times New Roman" w:cs="Times New Roman"/>
          <w:sz w:val="28"/>
          <w:szCs w:val="28"/>
        </w:rPr>
        <w:t>.</w:t>
      </w:r>
      <w:r w:rsidR="00083301" w:rsidRPr="00083301">
        <w:rPr>
          <w:rFonts w:ascii="Times New Roman" w:hAnsi="Times New Roman" w:cs="Times New Roman"/>
          <w:sz w:val="28"/>
          <w:szCs w:val="28"/>
        </w:rPr>
        <w:t>Г</w:t>
      </w:r>
      <w:r w:rsidR="00083301">
        <w:rPr>
          <w:rFonts w:ascii="Times New Roman" w:hAnsi="Times New Roman" w:cs="Times New Roman"/>
          <w:sz w:val="28"/>
          <w:szCs w:val="28"/>
        </w:rPr>
        <w:t>.</w:t>
      </w:r>
      <w:r w:rsidR="000D1220">
        <w:rPr>
          <w:rFonts w:ascii="Times New Roman" w:hAnsi="Times New Roman" w:cs="Times New Roman"/>
          <w:sz w:val="28"/>
          <w:szCs w:val="28"/>
        </w:rPr>
        <w:t xml:space="preserve"> и др.</w:t>
      </w:r>
      <w:r w:rsidR="00083301" w:rsidRPr="00083301">
        <w:rPr>
          <w:rFonts w:ascii="Times New Roman" w:hAnsi="Times New Roman" w:cs="Times New Roman"/>
          <w:sz w:val="28"/>
          <w:szCs w:val="28"/>
        </w:rPr>
        <w:t xml:space="preserve"> С</w:t>
      </w:r>
      <w:r w:rsidR="00083301">
        <w:rPr>
          <w:rFonts w:ascii="Times New Roman" w:hAnsi="Times New Roman" w:cs="Times New Roman"/>
          <w:sz w:val="28"/>
          <w:szCs w:val="28"/>
        </w:rPr>
        <w:t>истема автоматизации документооборота университета с учетом специфики сферы деятельности</w:t>
      </w:r>
      <w:r w:rsidR="000D1220">
        <w:rPr>
          <w:rFonts w:ascii="Times New Roman" w:hAnsi="Times New Roman" w:cs="Times New Roman"/>
          <w:sz w:val="28"/>
          <w:szCs w:val="28"/>
        </w:rPr>
        <w:t xml:space="preserve"> </w:t>
      </w:r>
      <w:r w:rsidR="00083301">
        <w:rPr>
          <w:rFonts w:ascii="Times New Roman" w:hAnsi="Times New Roman" w:cs="Times New Roman"/>
          <w:sz w:val="28"/>
          <w:szCs w:val="28"/>
        </w:rPr>
        <w:t>//</w:t>
      </w:r>
      <w:r w:rsidR="00083301" w:rsidRPr="00083301">
        <w:rPr>
          <w:rFonts w:ascii="Times New Roman" w:hAnsi="Times New Roman" w:cs="Times New Roman"/>
          <w:sz w:val="28"/>
          <w:szCs w:val="28"/>
        </w:rPr>
        <w:t xml:space="preserve"> Известия высших учебных заведений. Электроника</w:t>
      </w:r>
      <w:r w:rsidR="000D1220">
        <w:rPr>
          <w:rFonts w:ascii="Times New Roman" w:hAnsi="Times New Roman" w:cs="Times New Roman"/>
          <w:sz w:val="28"/>
          <w:szCs w:val="28"/>
        </w:rPr>
        <w:t xml:space="preserve">. – 2014. – </w:t>
      </w:r>
      <w:r w:rsidR="00083301">
        <w:rPr>
          <w:rFonts w:ascii="Times New Roman" w:hAnsi="Times New Roman" w:cs="Times New Roman"/>
          <w:sz w:val="28"/>
          <w:szCs w:val="28"/>
        </w:rPr>
        <w:t>№</w:t>
      </w:r>
      <w:r w:rsidR="00083301" w:rsidRPr="00083301">
        <w:rPr>
          <w:rFonts w:ascii="Times New Roman" w:hAnsi="Times New Roman" w:cs="Times New Roman"/>
          <w:sz w:val="28"/>
          <w:szCs w:val="28"/>
        </w:rPr>
        <w:t>3(107)</w:t>
      </w:r>
      <w:r w:rsidR="000D1220">
        <w:rPr>
          <w:rFonts w:ascii="Times New Roman" w:hAnsi="Times New Roman" w:cs="Times New Roman"/>
          <w:sz w:val="28"/>
          <w:szCs w:val="28"/>
        </w:rPr>
        <w:t>. – С.</w:t>
      </w:r>
      <w:r w:rsidR="00083301" w:rsidRPr="00083301">
        <w:rPr>
          <w:rFonts w:ascii="Times New Roman" w:hAnsi="Times New Roman" w:cs="Times New Roman"/>
          <w:sz w:val="28"/>
          <w:szCs w:val="28"/>
        </w:rPr>
        <w:t xml:space="preserve"> 81-91.</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 xml:space="preserve">91 </w:t>
      </w:r>
      <w:r w:rsidR="00AF24CB" w:rsidRPr="00AF24CB">
        <w:rPr>
          <w:rFonts w:ascii="Times New Roman" w:hAnsi="Times New Roman" w:cs="Times New Roman"/>
          <w:sz w:val="28"/>
          <w:szCs w:val="28"/>
        </w:rPr>
        <w:t>Поддубный М.И. Н</w:t>
      </w:r>
      <w:r w:rsidR="00AF24CB">
        <w:rPr>
          <w:rFonts w:ascii="Times New Roman" w:hAnsi="Times New Roman" w:cs="Times New Roman"/>
          <w:sz w:val="28"/>
          <w:szCs w:val="28"/>
        </w:rPr>
        <w:t>овый подход к построению моделей безопасности систем электронного документооборота</w:t>
      </w:r>
      <w:r w:rsidR="00AF24CB" w:rsidRPr="00AF24CB">
        <w:rPr>
          <w:rFonts w:ascii="Times New Roman" w:hAnsi="Times New Roman" w:cs="Times New Roman"/>
          <w:sz w:val="28"/>
          <w:szCs w:val="28"/>
        </w:rPr>
        <w:t>// И</w:t>
      </w:r>
      <w:r w:rsidR="00083301">
        <w:rPr>
          <w:rFonts w:ascii="Times New Roman" w:hAnsi="Times New Roman" w:cs="Times New Roman"/>
          <w:sz w:val="28"/>
          <w:szCs w:val="28"/>
        </w:rPr>
        <w:t>нженерный вестник Дона</w:t>
      </w:r>
      <w:r w:rsidR="00AF24CB" w:rsidRPr="00AF24CB">
        <w:rPr>
          <w:rFonts w:ascii="Times New Roman" w:hAnsi="Times New Roman" w:cs="Times New Roman"/>
          <w:sz w:val="28"/>
          <w:szCs w:val="28"/>
        </w:rPr>
        <w:t xml:space="preserve">. </w:t>
      </w:r>
      <w:r w:rsidR="000D1220">
        <w:rPr>
          <w:rFonts w:ascii="Times New Roman" w:hAnsi="Times New Roman" w:cs="Times New Roman"/>
          <w:sz w:val="28"/>
          <w:szCs w:val="28"/>
        </w:rPr>
        <w:t xml:space="preserve">– </w:t>
      </w:r>
      <w:r w:rsidR="00AF24CB" w:rsidRPr="00AF24CB">
        <w:rPr>
          <w:rFonts w:ascii="Times New Roman" w:hAnsi="Times New Roman" w:cs="Times New Roman"/>
          <w:sz w:val="28"/>
          <w:szCs w:val="28"/>
        </w:rPr>
        <w:t xml:space="preserve">2023. </w:t>
      </w:r>
      <w:r w:rsidR="000D1220">
        <w:rPr>
          <w:rFonts w:ascii="Times New Roman" w:hAnsi="Times New Roman" w:cs="Times New Roman"/>
          <w:sz w:val="28"/>
          <w:szCs w:val="28"/>
        </w:rPr>
        <w:t xml:space="preserve">– </w:t>
      </w:r>
      <w:r w:rsidR="00AF24CB" w:rsidRPr="00AF24CB">
        <w:rPr>
          <w:rFonts w:ascii="Times New Roman" w:hAnsi="Times New Roman" w:cs="Times New Roman"/>
          <w:sz w:val="28"/>
          <w:szCs w:val="28"/>
        </w:rPr>
        <w:t xml:space="preserve">№2(98). </w:t>
      </w:r>
      <w:r w:rsidR="000D1220">
        <w:rPr>
          <w:rFonts w:ascii="Times New Roman" w:hAnsi="Times New Roman" w:cs="Times New Roman"/>
          <w:sz w:val="28"/>
          <w:szCs w:val="28"/>
        </w:rPr>
        <w:t xml:space="preserve">– </w:t>
      </w:r>
      <w:r w:rsidR="00AF24CB">
        <w:rPr>
          <w:rFonts w:ascii="Times New Roman" w:hAnsi="Times New Roman" w:cs="Times New Roman"/>
          <w:sz w:val="28"/>
          <w:szCs w:val="28"/>
        </w:rPr>
        <w:t>С. 235-245.</w:t>
      </w:r>
    </w:p>
    <w:p w:rsidR="00AF24CB"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lang w:val="uk-UA"/>
        </w:rPr>
        <w:t xml:space="preserve">92 </w:t>
      </w:r>
      <w:r w:rsidR="000D1220">
        <w:rPr>
          <w:rFonts w:ascii="Times New Roman" w:hAnsi="Times New Roman" w:cs="Times New Roman"/>
          <w:sz w:val="28"/>
          <w:szCs w:val="28"/>
        </w:rPr>
        <w:t>Кубеков Б.</w:t>
      </w:r>
      <w:r w:rsidR="00AF24CB" w:rsidRPr="00AF24CB">
        <w:rPr>
          <w:rFonts w:ascii="Times New Roman" w:hAnsi="Times New Roman" w:cs="Times New Roman"/>
          <w:sz w:val="28"/>
          <w:szCs w:val="28"/>
        </w:rPr>
        <w:t xml:space="preserve">С. Моделирование информационных систем на базе модели Захмана и онтологическом инжиниринге // Интеллектуальные технологии на транспорте. </w:t>
      </w:r>
      <w:r w:rsidR="000D1220">
        <w:rPr>
          <w:rFonts w:ascii="Times New Roman" w:hAnsi="Times New Roman" w:cs="Times New Roman"/>
          <w:sz w:val="28"/>
          <w:szCs w:val="28"/>
        </w:rPr>
        <w:t xml:space="preserve">– </w:t>
      </w:r>
      <w:r w:rsidR="00AF24CB" w:rsidRPr="00AF24CB">
        <w:rPr>
          <w:rFonts w:ascii="Times New Roman" w:hAnsi="Times New Roman" w:cs="Times New Roman"/>
          <w:sz w:val="28"/>
          <w:szCs w:val="28"/>
        </w:rPr>
        <w:t xml:space="preserve">2023. </w:t>
      </w:r>
      <w:r w:rsidR="000D1220">
        <w:rPr>
          <w:rFonts w:ascii="Times New Roman" w:hAnsi="Times New Roman" w:cs="Times New Roman"/>
          <w:sz w:val="28"/>
          <w:szCs w:val="28"/>
        </w:rPr>
        <w:t xml:space="preserve">– </w:t>
      </w:r>
      <w:r w:rsidR="00AF24CB" w:rsidRPr="00AF24CB">
        <w:rPr>
          <w:rFonts w:ascii="Times New Roman" w:hAnsi="Times New Roman" w:cs="Times New Roman"/>
          <w:sz w:val="28"/>
          <w:szCs w:val="28"/>
        </w:rPr>
        <w:t xml:space="preserve">№1(35-1). </w:t>
      </w:r>
      <w:r w:rsidR="000D1220">
        <w:rPr>
          <w:rFonts w:ascii="Times New Roman" w:hAnsi="Times New Roman" w:cs="Times New Roman"/>
          <w:sz w:val="28"/>
          <w:szCs w:val="28"/>
        </w:rPr>
        <w:t xml:space="preserve">– </w:t>
      </w:r>
      <w:r w:rsidR="00AF24CB">
        <w:rPr>
          <w:rFonts w:ascii="Times New Roman" w:hAnsi="Times New Roman" w:cs="Times New Roman"/>
          <w:sz w:val="28"/>
          <w:szCs w:val="28"/>
        </w:rPr>
        <w:t>С. 129-133.</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93 Минский М. Фреймы для представления знаний</w:t>
      </w:r>
      <w:r w:rsidR="000D1220">
        <w:rPr>
          <w:rFonts w:ascii="Times New Roman" w:hAnsi="Times New Roman" w:cs="Times New Roman"/>
          <w:sz w:val="28"/>
          <w:szCs w:val="28"/>
        </w:rPr>
        <w:t>.</w:t>
      </w:r>
      <w:r w:rsidRPr="009A1866">
        <w:rPr>
          <w:rFonts w:ascii="Times New Roman" w:hAnsi="Times New Roman" w:cs="Times New Roman"/>
          <w:sz w:val="28"/>
          <w:szCs w:val="28"/>
        </w:rPr>
        <w:t xml:space="preserve"> – М.: Энергия, 1979. –152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lang w:val="en-US"/>
        </w:rPr>
      </w:pPr>
      <w:r w:rsidRPr="009A1866">
        <w:rPr>
          <w:rFonts w:ascii="Times New Roman" w:hAnsi="Times New Roman" w:cs="Times New Roman"/>
          <w:sz w:val="28"/>
          <w:szCs w:val="28"/>
          <w:lang w:val="en-US"/>
        </w:rPr>
        <w:t xml:space="preserve">94 Lassila O. Frames or Objects, or Both? // Workshop Notes from the Eight </w:t>
      </w:r>
      <w:r w:rsidR="000C70DC" w:rsidRPr="009A1866">
        <w:rPr>
          <w:rFonts w:ascii="Times New Roman" w:hAnsi="Times New Roman" w:cs="Times New Roman"/>
          <w:sz w:val="28"/>
          <w:szCs w:val="28"/>
          <w:lang w:val="en-US"/>
        </w:rPr>
        <w:t>nat</w:t>
      </w:r>
      <w:r w:rsidR="000C70DC">
        <w:rPr>
          <w:rFonts w:ascii="Times New Roman" w:hAnsi="Times New Roman" w:cs="Times New Roman"/>
          <w:sz w:val="28"/>
          <w:szCs w:val="28"/>
          <w:lang w:val="en-US"/>
        </w:rPr>
        <w:t>.</w:t>
      </w:r>
      <w:r w:rsidR="000C70DC" w:rsidRPr="009A1866">
        <w:rPr>
          <w:rFonts w:ascii="Times New Roman" w:hAnsi="Times New Roman" w:cs="Times New Roman"/>
          <w:sz w:val="28"/>
          <w:szCs w:val="28"/>
          <w:lang w:val="en-US"/>
        </w:rPr>
        <w:t xml:space="preserve"> c</w:t>
      </w:r>
      <w:r w:rsidRPr="009A1866">
        <w:rPr>
          <w:rFonts w:ascii="Times New Roman" w:hAnsi="Times New Roman" w:cs="Times New Roman"/>
          <w:sz w:val="28"/>
          <w:szCs w:val="28"/>
          <w:lang w:val="en-US"/>
        </w:rPr>
        <w:t>onf</w:t>
      </w:r>
      <w:r w:rsidR="000C70DC">
        <w:rPr>
          <w:rFonts w:ascii="Times New Roman" w:hAnsi="Times New Roman" w:cs="Times New Roman"/>
          <w:sz w:val="28"/>
          <w:szCs w:val="28"/>
          <w:lang w:val="en-US"/>
        </w:rPr>
        <w:t>.</w:t>
      </w:r>
      <w:r w:rsidRPr="009A1866">
        <w:rPr>
          <w:rFonts w:ascii="Times New Roman" w:hAnsi="Times New Roman" w:cs="Times New Roman"/>
          <w:sz w:val="28"/>
          <w:szCs w:val="28"/>
          <w:lang w:val="en-US"/>
        </w:rPr>
        <w:t xml:space="preserve"> on Artificial Intelligence (AAAI-90)</w:t>
      </w:r>
      <w:r w:rsidR="000C70DC">
        <w:rPr>
          <w:rFonts w:ascii="Times New Roman" w:hAnsi="Times New Roman" w:cs="Times New Roman"/>
          <w:sz w:val="28"/>
          <w:szCs w:val="28"/>
          <w:lang w:val="en-US"/>
        </w:rPr>
        <w:t>.</w:t>
      </w:r>
      <w:r w:rsidRPr="009A1866">
        <w:rPr>
          <w:rFonts w:ascii="Times New Roman" w:hAnsi="Times New Roman" w:cs="Times New Roman"/>
          <w:sz w:val="28"/>
          <w:szCs w:val="28"/>
          <w:lang w:val="en-US"/>
        </w:rPr>
        <w:t xml:space="preserve"> </w:t>
      </w:r>
      <w:r w:rsidR="000C70DC">
        <w:rPr>
          <w:rFonts w:ascii="Times New Roman" w:hAnsi="Times New Roman" w:cs="Times New Roman"/>
          <w:sz w:val="28"/>
          <w:szCs w:val="28"/>
          <w:lang w:val="en-US"/>
        </w:rPr>
        <w:t xml:space="preserve">– </w:t>
      </w:r>
      <w:r w:rsidRPr="009A1866">
        <w:rPr>
          <w:rFonts w:ascii="Times New Roman" w:hAnsi="Times New Roman" w:cs="Times New Roman"/>
          <w:sz w:val="28"/>
          <w:szCs w:val="28"/>
          <w:lang w:val="en-US"/>
        </w:rPr>
        <w:t xml:space="preserve">Boston, 1990. – </w:t>
      </w:r>
      <w:r w:rsidR="000C70DC">
        <w:rPr>
          <w:rFonts w:ascii="Times New Roman" w:hAnsi="Times New Roman" w:cs="Times New Roman"/>
          <w:sz w:val="28"/>
          <w:szCs w:val="28"/>
          <w:lang w:val="en-US"/>
        </w:rPr>
        <w:t>P. 1-</w:t>
      </w:r>
      <w:r w:rsidRPr="009A1866">
        <w:rPr>
          <w:rFonts w:ascii="Times New Roman" w:hAnsi="Times New Roman" w:cs="Times New Roman"/>
          <w:sz w:val="28"/>
          <w:szCs w:val="28"/>
          <w:lang w:val="en-US"/>
        </w:rPr>
        <w:t>8.</w:t>
      </w:r>
    </w:p>
    <w:p w:rsidR="009A1866" w:rsidRPr="00A95BCB" w:rsidRDefault="009A1866" w:rsidP="00C368FD">
      <w:pPr>
        <w:tabs>
          <w:tab w:val="left" w:pos="1276"/>
        </w:tabs>
        <w:spacing w:after="0" w:line="240" w:lineRule="auto"/>
        <w:ind w:firstLine="709"/>
        <w:jc w:val="both"/>
        <w:rPr>
          <w:rFonts w:ascii="Times New Roman" w:hAnsi="Times New Roman" w:cs="Times New Roman"/>
          <w:sz w:val="28"/>
          <w:szCs w:val="28"/>
          <w:lang w:val="en-US"/>
        </w:rPr>
      </w:pPr>
      <w:r w:rsidRPr="009A1866">
        <w:rPr>
          <w:rFonts w:ascii="Times New Roman" w:hAnsi="Times New Roman" w:cs="Times New Roman"/>
          <w:sz w:val="28"/>
          <w:szCs w:val="28"/>
          <w:lang w:val="en-US"/>
        </w:rPr>
        <w:t xml:space="preserve">95 Wu </w:t>
      </w:r>
      <w:r w:rsidRPr="009A1866">
        <w:rPr>
          <w:rFonts w:ascii="Times New Roman" w:hAnsi="Times New Roman" w:cs="Times New Roman"/>
          <w:sz w:val="28"/>
          <w:szCs w:val="28"/>
        </w:rPr>
        <w:t>Х</w:t>
      </w:r>
      <w:r w:rsidRPr="009A1866">
        <w:rPr>
          <w:rFonts w:ascii="Times New Roman" w:hAnsi="Times New Roman" w:cs="Times New Roman"/>
          <w:sz w:val="28"/>
          <w:szCs w:val="28"/>
          <w:lang w:val="en-US"/>
        </w:rPr>
        <w:t>. A Comparison of Objects with Frames and OODBs // Object Currents</w:t>
      </w:r>
      <w:r w:rsidR="000C70DC">
        <w:rPr>
          <w:rFonts w:ascii="Times New Roman" w:hAnsi="Times New Roman" w:cs="Times New Roman"/>
          <w:sz w:val="28"/>
          <w:szCs w:val="28"/>
          <w:lang w:val="en-US"/>
        </w:rPr>
        <w:t xml:space="preserve">. – </w:t>
      </w:r>
      <w:r w:rsidRPr="009A1866">
        <w:rPr>
          <w:rFonts w:ascii="Times New Roman" w:hAnsi="Times New Roman" w:cs="Times New Roman"/>
          <w:sz w:val="28"/>
          <w:szCs w:val="28"/>
          <w:lang w:val="en-US"/>
        </w:rPr>
        <w:t>1996. – Vol</w:t>
      </w:r>
      <w:r w:rsidR="000C70DC">
        <w:rPr>
          <w:rFonts w:ascii="Times New Roman" w:hAnsi="Times New Roman" w:cs="Times New Roman"/>
          <w:sz w:val="28"/>
          <w:szCs w:val="28"/>
          <w:lang w:val="en-US"/>
        </w:rPr>
        <w:t>.</w:t>
      </w:r>
      <w:r w:rsidRPr="009A1866">
        <w:rPr>
          <w:rFonts w:ascii="Times New Roman" w:hAnsi="Times New Roman" w:cs="Times New Roman"/>
          <w:sz w:val="28"/>
          <w:szCs w:val="28"/>
          <w:lang w:val="en-US"/>
        </w:rPr>
        <w:t xml:space="preserve"> 1</w:t>
      </w:r>
      <w:r w:rsidR="000C70DC">
        <w:rPr>
          <w:rFonts w:ascii="Times New Roman" w:hAnsi="Times New Roman" w:cs="Times New Roman"/>
          <w:sz w:val="28"/>
          <w:szCs w:val="28"/>
          <w:lang w:val="en-US"/>
        </w:rPr>
        <w:t xml:space="preserve">, Issue </w:t>
      </w:r>
      <w:r w:rsidRPr="00A95BCB">
        <w:rPr>
          <w:rFonts w:ascii="Times New Roman" w:hAnsi="Times New Roman" w:cs="Times New Roman"/>
          <w:sz w:val="28"/>
          <w:szCs w:val="28"/>
          <w:lang w:val="en-US"/>
        </w:rPr>
        <w:t xml:space="preserve">1. – </w:t>
      </w:r>
      <w:r w:rsidR="000C70DC">
        <w:rPr>
          <w:rFonts w:ascii="Times New Roman" w:hAnsi="Times New Roman" w:cs="Times New Roman"/>
          <w:sz w:val="28"/>
          <w:szCs w:val="28"/>
          <w:lang w:val="en-US"/>
        </w:rPr>
        <w:t>P. 1-9.</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96 Гаврилов, А.В. Системы искусственного интеллекта. – Новосибирск: НГТУ, 2004. – 59 с.</w:t>
      </w:r>
    </w:p>
    <w:p w:rsidR="009A1866" w:rsidRPr="009A1866" w:rsidRDefault="009A1866" w:rsidP="00C368FD">
      <w:pPr>
        <w:tabs>
          <w:tab w:val="left" w:pos="1276"/>
        </w:tabs>
        <w:spacing w:after="0" w:line="240" w:lineRule="auto"/>
        <w:ind w:firstLine="709"/>
        <w:jc w:val="both"/>
        <w:rPr>
          <w:rFonts w:ascii="Times New Roman" w:hAnsi="Times New Roman" w:cs="Times New Roman"/>
          <w:sz w:val="28"/>
          <w:szCs w:val="28"/>
        </w:rPr>
      </w:pPr>
      <w:r w:rsidRPr="009A1866">
        <w:rPr>
          <w:rFonts w:ascii="Times New Roman" w:hAnsi="Times New Roman" w:cs="Times New Roman"/>
          <w:sz w:val="28"/>
          <w:szCs w:val="28"/>
        </w:rPr>
        <w:t>97 Левыкин В.М.</w:t>
      </w:r>
      <w:r w:rsidR="000D1220">
        <w:rPr>
          <w:rFonts w:ascii="Times New Roman" w:hAnsi="Times New Roman" w:cs="Times New Roman"/>
          <w:sz w:val="28"/>
          <w:szCs w:val="28"/>
        </w:rPr>
        <w:t xml:space="preserve"> и др.</w:t>
      </w:r>
      <w:r w:rsidRPr="009A1866">
        <w:rPr>
          <w:rFonts w:ascii="Times New Roman" w:hAnsi="Times New Roman" w:cs="Times New Roman"/>
          <w:sz w:val="28"/>
          <w:szCs w:val="28"/>
        </w:rPr>
        <w:t xml:space="preserve"> Исследование и разработка фреймовой модели структуры документа // </w:t>
      </w:r>
      <w:r w:rsidR="00B11DB1">
        <w:rPr>
          <w:rFonts w:ascii="Times New Roman" w:hAnsi="Times New Roman" w:cs="Times New Roman"/>
          <w:sz w:val="28"/>
          <w:szCs w:val="28"/>
        </w:rPr>
        <w:t>Новые технологии</w:t>
      </w:r>
      <w:r w:rsidRPr="009A1866">
        <w:rPr>
          <w:rFonts w:ascii="Times New Roman" w:hAnsi="Times New Roman" w:cs="Times New Roman"/>
          <w:sz w:val="28"/>
          <w:szCs w:val="28"/>
        </w:rPr>
        <w:t>. – 2008. – №1(19). – С. 149</w:t>
      </w:r>
      <w:r w:rsidR="000D1220">
        <w:rPr>
          <w:rFonts w:ascii="Times New Roman" w:hAnsi="Times New Roman" w:cs="Times New Roman"/>
          <w:sz w:val="28"/>
          <w:szCs w:val="28"/>
        </w:rPr>
        <w:t>-</w:t>
      </w:r>
      <w:r w:rsidRPr="009A1866">
        <w:rPr>
          <w:rFonts w:ascii="Times New Roman" w:hAnsi="Times New Roman" w:cs="Times New Roman"/>
          <w:sz w:val="28"/>
          <w:szCs w:val="28"/>
        </w:rPr>
        <w:t>154.</w:t>
      </w:r>
    </w:p>
    <w:p w:rsidR="009A1866" w:rsidRPr="00B11DB1" w:rsidRDefault="009A1866" w:rsidP="00C368FD">
      <w:pPr>
        <w:tabs>
          <w:tab w:val="left" w:pos="1276"/>
        </w:tabs>
        <w:spacing w:after="0" w:line="240" w:lineRule="auto"/>
        <w:ind w:firstLine="709"/>
        <w:jc w:val="both"/>
        <w:rPr>
          <w:rFonts w:ascii="Times New Roman" w:hAnsi="Times New Roman" w:cs="Times New Roman"/>
          <w:sz w:val="28"/>
          <w:szCs w:val="28"/>
          <w:lang w:val="en-US"/>
        </w:rPr>
      </w:pPr>
      <w:r w:rsidRPr="009A1866">
        <w:rPr>
          <w:rFonts w:ascii="Times New Roman" w:hAnsi="Times New Roman" w:cs="Times New Roman"/>
          <w:color w:val="000000" w:themeColor="text1"/>
          <w:sz w:val="28"/>
          <w:szCs w:val="28"/>
          <w:lang w:val="en-US"/>
        </w:rPr>
        <w:t xml:space="preserve">98 </w:t>
      </w:r>
      <w:r w:rsidRPr="009A1866">
        <w:rPr>
          <w:rFonts w:ascii="Times New Roman" w:hAnsi="Times New Roman" w:cs="Times New Roman"/>
          <w:sz w:val="28"/>
          <w:szCs w:val="28"/>
          <w:lang w:val="en-US"/>
        </w:rPr>
        <w:t>Ospanova G., Kukharenko E., Ievlanov M.</w:t>
      </w:r>
      <w:r w:rsidR="000C70DC">
        <w:rPr>
          <w:rFonts w:ascii="Times New Roman" w:hAnsi="Times New Roman" w:cs="Times New Roman"/>
          <w:sz w:val="28"/>
          <w:szCs w:val="28"/>
          <w:lang w:val="en-US"/>
        </w:rPr>
        <w:t xml:space="preserve"> et al. </w:t>
      </w:r>
      <w:r w:rsidRPr="009A1866">
        <w:rPr>
          <w:rFonts w:ascii="Times New Roman" w:hAnsi="Times New Roman" w:cs="Times New Roman"/>
          <w:sz w:val="28"/>
          <w:szCs w:val="28"/>
          <w:lang w:val="en-US"/>
        </w:rPr>
        <w:t xml:space="preserve"> Building a model of the integrity of information resources within an enterprise management system </w:t>
      </w:r>
      <w:r w:rsidR="000C70DC">
        <w:rPr>
          <w:rFonts w:ascii="Times New Roman" w:hAnsi="Times New Roman" w:cs="Times New Roman"/>
          <w:sz w:val="28"/>
          <w:szCs w:val="28"/>
          <w:lang w:val="en-US"/>
        </w:rPr>
        <w:t>//</w:t>
      </w:r>
      <w:r w:rsidRPr="009A1866">
        <w:rPr>
          <w:rFonts w:ascii="Times New Roman" w:hAnsi="Times New Roman" w:cs="Times New Roman"/>
          <w:sz w:val="28"/>
          <w:szCs w:val="28"/>
          <w:lang w:val="en-US"/>
        </w:rPr>
        <w:t xml:space="preserve"> Eastern-European Journal of Enterprise Technologies</w:t>
      </w:r>
      <w:r w:rsidR="000C70DC">
        <w:rPr>
          <w:rFonts w:ascii="Times New Roman" w:hAnsi="Times New Roman" w:cs="Times New Roman"/>
          <w:sz w:val="28"/>
          <w:szCs w:val="28"/>
          <w:lang w:val="en-US"/>
        </w:rPr>
        <w:t>. – 2021. – Vol.</w:t>
      </w:r>
      <w:r w:rsidRPr="009A1866">
        <w:rPr>
          <w:rFonts w:ascii="Times New Roman" w:hAnsi="Times New Roman" w:cs="Times New Roman"/>
          <w:sz w:val="28"/>
          <w:szCs w:val="28"/>
          <w:lang w:val="en-US"/>
        </w:rPr>
        <w:t xml:space="preserve"> 3</w:t>
      </w:r>
      <w:r w:rsidR="000C70DC">
        <w:rPr>
          <w:rFonts w:ascii="Times New Roman" w:hAnsi="Times New Roman" w:cs="Times New Roman"/>
          <w:sz w:val="28"/>
          <w:szCs w:val="28"/>
          <w:lang w:val="en-US"/>
        </w:rPr>
        <w:t xml:space="preserve">, Issue </w:t>
      </w:r>
      <w:r w:rsidRPr="009A1866">
        <w:rPr>
          <w:rFonts w:ascii="Times New Roman" w:hAnsi="Times New Roman" w:cs="Times New Roman"/>
          <w:sz w:val="28"/>
          <w:szCs w:val="28"/>
          <w:lang w:val="en-US"/>
        </w:rPr>
        <w:t>2(111)</w:t>
      </w:r>
      <w:r w:rsidR="000C70DC">
        <w:rPr>
          <w:rFonts w:ascii="Times New Roman" w:hAnsi="Times New Roman" w:cs="Times New Roman"/>
          <w:sz w:val="28"/>
          <w:szCs w:val="28"/>
          <w:lang w:val="en-US"/>
        </w:rPr>
        <w:t xml:space="preserve">. – P. </w:t>
      </w:r>
      <w:r w:rsidRPr="009A1866">
        <w:rPr>
          <w:rFonts w:ascii="Times New Roman" w:hAnsi="Times New Roman" w:cs="Times New Roman"/>
          <w:sz w:val="28"/>
          <w:szCs w:val="28"/>
          <w:lang w:val="en-US"/>
        </w:rPr>
        <w:t>15</w:t>
      </w:r>
      <w:r w:rsidR="000C70DC">
        <w:rPr>
          <w:rFonts w:ascii="Times New Roman" w:hAnsi="Times New Roman" w:cs="Times New Roman"/>
          <w:sz w:val="28"/>
          <w:szCs w:val="28"/>
          <w:lang w:val="en-US"/>
        </w:rPr>
        <w:t>-</w:t>
      </w:r>
      <w:r w:rsidRPr="009A1866">
        <w:rPr>
          <w:rFonts w:ascii="Times New Roman" w:hAnsi="Times New Roman" w:cs="Times New Roman"/>
          <w:sz w:val="28"/>
          <w:szCs w:val="28"/>
          <w:lang w:val="en-US"/>
        </w:rPr>
        <w:t>23.</w:t>
      </w:r>
    </w:p>
    <w:p w:rsidR="009A1866" w:rsidRPr="00B11DB1" w:rsidRDefault="009A1866" w:rsidP="00C368FD">
      <w:pPr>
        <w:tabs>
          <w:tab w:val="left" w:pos="1276"/>
        </w:tabs>
        <w:spacing w:after="0" w:line="240" w:lineRule="auto"/>
        <w:ind w:firstLine="709"/>
        <w:jc w:val="both"/>
        <w:rPr>
          <w:rFonts w:ascii="Times New Roman" w:hAnsi="Times New Roman" w:cs="Times New Roman"/>
          <w:sz w:val="28"/>
          <w:szCs w:val="28"/>
        </w:rPr>
      </w:pPr>
      <w:r w:rsidRPr="00A95BCB">
        <w:rPr>
          <w:rFonts w:ascii="Times New Roman" w:hAnsi="Times New Roman" w:cs="Times New Roman"/>
          <w:sz w:val="28"/>
          <w:szCs w:val="28"/>
        </w:rPr>
        <w:t xml:space="preserve">99 </w:t>
      </w:r>
      <w:r w:rsidR="00B11DB1" w:rsidRPr="00B11DB1">
        <w:rPr>
          <w:rFonts w:ascii="Times New Roman" w:hAnsi="Times New Roman" w:cs="Times New Roman"/>
          <w:sz w:val="28"/>
          <w:szCs w:val="28"/>
        </w:rPr>
        <w:t>Воронцов</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Ю</w:t>
      </w:r>
      <w:r w:rsidR="00B11DB1" w:rsidRPr="00A95BCB">
        <w:rPr>
          <w:rFonts w:ascii="Times New Roman" w:hAnsi="Times New Roman" w:cs="Times New Roman"/>
          <w:sz w:val="28"/>
          <w:szCs w:val="28"/>
        </w:rPr>
        <w:t>.</w:t>
      </w:r>
      <w:r w:rsidR="00B11DB1" w:rsidRPr="00B11DB1">
        <w:rPr>
          <w:rFonts w:ascii="Times New Roman" w:hAnsi="Times New Roman" w:cs="Times New Roman"/>
          <w:sz w:val="28"/>
          <w:szCs w:val="28"/>
        </w:rPr>
        <w:t>А</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Козинец</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А</w:t>
      </w:r>
      <w:r w:rsidR="00B11DB1" w:rsidRPr="00A95BCB">
        <w:rPr>
          <w:rFonts w:ascii="Times New Roman" w:hAnsi="Times New Roman" w:cs="Times New Roman"/>
          <w:sz w:val="28"/>
          <w:szCs w:val="28"/>
        </w:rPr>
        <w:t>.</w:t>
      </w:r>
      <w:r w:rsidR="00B11DB1" w:rsidRPr="00B11DB1">
        <w:rPr>
          <w:rFonts w:ascii="Times New Roman" w:hAnsi="Times New Roman" w:cs="Times New Roman"/>
          <w:sz w:val="28"/>
          <w:szCs w:val="28"/>
        </w:rPr>
        <w:t>В</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Стандарты</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веб</w:t>
      </w:r>
      <w:r w:rsidR="00B11DB1" w:rsidRPr="00A95BCB">
        <w:rPr>
          <w:rFonts w:ascii="Times New Roman" w:hAnsi="Times New Roman" w:cs="Times New Roman"/>
          <w:sz w:val="28"/>
          <w:szCs w:val="28"/>
        </w:rPr>
        <w:t>-</w:t>
      </w:r>
      <w:r w:rsidR="00B11DB1" w:rsidRPr="00B11DB1">
        <w:rPr>
          <w:rFonts w:ascii="Times New Roman" w:hAnsi="Times New Roman" w:cs="Times New Roman"/>
          <w:sz w:val="28"/>
          <w:szCs w:val="28"/>
        </w:rPr>
        <w:t>сервисов</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для</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создания</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распределенных</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информационных</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систем</w:t>
      </w:r>
      <w:r w:rsidR="00B11DB1" w:rsidRPr="00A95BCB">
        <w:rPr>
          <w:rFonts w:ascii="Times New Roman" w:hAnsi="Times New Roman" w:cs="Times New Roman"/>
          <w:sz w:val="28"/>
          <w:szCs w:val="28"/>
        </w:rPr>
        <w:t xml:space="preserve"> // </w:t>
      </w:r>
      <w:r w:rsidR="00B11DB1" w:rsidRPr="00B11DB1">
        <w:rPr>
          <w:rFonts w:ascii="Times New Roman" w:hAnsi="Times New Roman" w:cs="Times New Roman"/>
          <w:sz w:val="28"/>
          <w:szCs w:val="28"/>
        </w:rPr>
        <w:t>Век</w:t>
      </w:r>
      <w:r w:rsidR="00B11DB1" w:rsidRPr="00A95BCB">
        <w:rPr>
          <w:rFonts w:ascii="Times New Roman" w:hAnsi="Times New Roman" w:cs="Times New Roman"/>
          <w:sz w:val="28"/>
          <w:szCs w:val="28"/>
        </w:rPr>
        <w:t xml:space="preserve"> </w:t>
      </w:r>
      <w:r w:rsidR="00B11DB1" w:rsidRPr="00B11DB1">
        <w:rPr>
          <w:rFonts w:ascii="Times New Roman" w:hAnsi="Times New Roman" w:cs="Times New Roman"/>
          <w:sz w:val="28"/>
          <w:szCs w:val="28"/>
        </w:rPr>
        <w:t>качества</w:t>
      </w:r>
      <w:r w:rsidR="00B11DB1" w:rsidRPr="00A95BCB">
        <w:rPr>
          <w:rFonts w:ascii="Times New Roman" w:hAnsi="Times New Roman" w:cs="Times New Roman"/>
          <w:sz w:val="28"/>
          <w:szCs w:val="28"/>
        </w:rPr>
        <w:t xml:space="preserve">. </w:t>
      </w:r>
      <w:r w:rsidR="000D1220">
        <w:rPr>
          <w:rFonts w:ascii="Times New Roman" w:hAnsi="Times New Roman" w:cs="Times New Roman"/>
          <w:sz w:val="28"/>
          <w:szCs w:val="28"/>
        </w:rPr>
        <w:t xml:space="preserve">– </w:t>
      </w:r>
      <w:r w:rsidR="00B11DB1" w:rsidRPr="000D1220">
        <w:rPr>
          <w:rFonts w:ascii="Times New Roman" w:hAnsi="Times New Roman" w:cs="Times New Roman"/>
          <w:sz w:val="28"/>
          <w:szCs w:val="28"/>
        </w:rPr>
        <w:t xml:space="preserve">2015. </w:t>
      </w:r>
      <w:r w:rsidR="000D1220">
        <w:rPr>
          <w:rFonts w:ascii="Times New Roman" w:hAnsi="Times New Roman" w:cs="Times New Roman"/>
          <w:sz w:val="28"/>
          <w:szCs w:val="28"/>
        </w:rPr>
        <w:t xml:space="preserve">– </w:t>
      </w:r>
      <w:r w:rsidR="00B11DB1" w:rsidRPr="00B11DB1">
        <w:rPr>
          <w:rFonts w:ascii="Times New Roman" w:hAnsi="Times New Roman" w:cs="Times New Roman"/>
          <w:sz w:val="28"/>
          <w:szCs w:val="28"/>
        </w:rPr>
        <w:t>№3.</w:t>
      </w:r>
      <w:r w:rsidR="00B11DB1">
        <w:rPr>
          <w:rFonts w:ascii="Times New Roman" w:hAnsi="Times New Roman" w:cs="Times New Roman"/>
          <w:sz w:val="28"/>
          <w:szCs w:val="28"/>
        </w:rPr>
        <w:t xml:space="preserve"> </w:t>
      </w:r>
      <w:r w:rsidR="000D1220">
        <w:rPr>
          <w:rFonts w:ascii="Times New Roman" w:hAnsi="Times New Roman" w:cs="Times New Roman"/>
          <w:sz w:val="28"/>
          <w:szCs w:val="28"/>
        </w:rPr>
        <w:t xml:space="preserve">– </w:t>
      </w:r>
      <w:r w:rsidR="00B11DB1">
        <w:rPr>
          <w:rFonts w:ascii="Times New Roman" w:hAnsi="Times New Roman" w:cs="Times New Roman"/>
          <w:sz w:val="28"/>
          <w:szCs w:val="28"/>
        </w:rPr>
        <w:t>С. 55-72</w:t>
      </w:r>
      <w:r w:rsidR="00B11DB1" w:rsidRPr="00B11DB1">
        <w:rPr>
          <w:rFonts w:ascii="Times New Roman" w:hAnsi="Times New Roman" w:cs="Times New Roman"/>
          <w:sz w:val="28"/>
          <w:szCs w:val="28"/>
        </w:rPr>
        <w:t>.</w:t>
      </w:r>
    </w:p>
    <w:p w:rsidR="009A1866" w:rsidRPr="00FB6C82" w:rsidRDefault="009A1866" w:rsidP="00C368FD">
      <w:pPr>
        <w:tabs>
          <w:tab w:val="left" w:pos="1276"/>
        </w:tabs>
        <w:spacing w:after="0" w:line="240" w:lineRule="auto"/>
        <w:ind w:firstLine="709"/>
        <w:jc w:val="both"/>
        <w:rPr>
          <w:rFonts w:ascii="Times New Roman" w:hAnsi="Times New Roman" w:cs="Times New Roman"/>
          <w:sz w:val="28"/>
          <w:szCs w:val="28"/>
        </w:rPr>
      </w:pPr>
      <w:r w:rsidRPr="00FB6C82">
        <w:rPr>
          <w:rFonts w:ascii="Times New Roman" w:hAnsi="Times New Roman" w:cs="Times New Roman"/>
          <w:sz w:val="28"/>
          <w:szCs w:val="28"/>
        </w:rPr>
        <w:t xml:space="preserve">100 </w:t>
      </w:r>
      <w:r w:rsidR="0078185B" w:rsidRPr="0078185B">
        <w:rPr>
          <w:rFonts w:ascii="Times New Roman" w:hAnsi="Times New Roman" w:cs="Times New Roman"/>
          <w:sz w:val="28"/>
          <w:szCs w:val="28"/>
        </w:rPr>
        <w:t>Билалова Д.Г.-К., Магомедов Н.Н. П</w:t>
      </w:r>
      <w:r w:rsidR="0078185B">
        <w:rPr>
          <w:rFonts w:ascii="Times New Roman" w:hAnsi="Times New Roman" w:cs="Times New Roman"/>
          <w:sz w:val="28"/>
          <w:szCs w:val="28"/>
        </w:rPr>
        <w:t>онятие электронной цифровой подписи</w:t>
      </w:r>
      <w:r w:rsidR="000D1220">
        <w:rPr>
          <w:rFonts w:ascii="Times New Roman" w:hAnsi="Times New Roman" w:cs="Times New Roman"/>
          <w:sz w:val="28"/>
          <w:szCs w:val="28"/>
        </w:rPr>
        <w:t xml:space="preserve"> </w:t>
      </w:r>
      <w:r w:rsidR="0078185B" w:rsidRPr="0078185B">
        <w:rPr>
          <w:rFonts w:ascii="Times New Roman" w:hAnsi="Times New Roman" w:cs="Times New Roman"/>
          <w:sz w:val="28"/>
          <w:szCs w:val="28"/>
        </w:rPr>
        <w:t xml:space="preserve">// Инновационная наука. </w:t>
      </w:r>
      <w:r w:rsidR="000D1220">
        <w:rPr>
          <w:rFonts w:ascii="Times New Roman" w:hAnsi="Times New Roman" w:cs="Times New Roman"/>
          <w:sz w:val="28"/>
          <w:szCs w:val="28"/>
        </w:rPr>
        <w:t xml:space="preserve">– </w:t>
      </w:r>
      <w:r w:rsidR="0078185B" w:rsidRPr="0078185B">
        <w:rPr>
          <w:rFonts w:ascii="Times New Roman" w:hAnsi="Times New Roman" w:cs="Times New Roman"/>
          <w:sz w:val="28"/>
          <w:szCs w:val="28"/>
        </w:rPr>
        <w:t xml:space="preserve">2022. </w:t>
      </w:r>
      <w:r w:rsidR="000D1220">
        <w:rPr>
          <w:rFonts w:ascii="Times New Roman" w:hAnsi="Times New Roman" w:cs="Times New Roman"/>
          <w:sz w:val="28"/>
          <w:szCs w:val="28"/>
        </w:rPr>
        <w:t xml:space="preserve">– </w:t>
      </w:r>
      <w:r w:rsidR="0078185B" w:rsidRPr="0078185B">
        <w:rPr>
          <w:rFonts w:ascii="Times New Roman" w:hAnsi="Times New Roman" w:cs="Times New Roman"/>
          <w:sz w:val="28"/>
          <w:szCs w:val="28"/>
        </w:rPr>
        <w:t xml:space="preserve">№2-1. </w:t>
      </w:r>
      <w:r w:rsidR="000D1220">
        <w:rPr>
          <w:rFonts w:ascii="Times New Roman" w:hAnsi="Times New Roman" w:cs="Times New Roman"/>
          <w:sz w:val="28"/>
          <w:szCs w:val="28"/>
        </w:rPr>
        <w:t xml:space="preserve">– </w:t>
      </w:r>
      <w:r w:rsidR="0078185B">
        <w:rPr>
          <w:rFonts w:ascii="Times New Roman" w:hAnsi="Times New Roman" w:cs="Times New Roman"/>
          <w:sz w:val="28"/>
          <w:szCs w:val="28"/>
        </w:rPr>
        <w:t>С. 6-8</w:t>
      </w:r>
      <w:r w:rsidR="0078185B" w:rsidRPr="0078185B">
        <w:rPr>
          <w:rFonts w:ascii="Times New Roman" w:hAnsi="Times New Roman" w:cs="Times New Roman"/>
          <w:sz w:val="28"/>
          <w:szCs w:val="28"/>
        </w:rPr>
        <w:t>.</w:t>
      </w:r>
    </w:p>
    <w:p w:rsidR="009A1866" w:rsidRPr="00FB6C82" w:rsidRDefault="009A1866" w:rsidP="00C368FD">
      <w:pPr>
        <w:tabs>
          <w:tab w:val="left" w:pos="1276"/>
        </w:tabs>
        <w:spacing w:after="0" w:line="240" w:lineRule="auto"/>
        <w:ind w:firstLine="709"/>
        <w:jc w:val="both"/>
        <w:rPr>
          <w:rStyle w:val="apple-style-span"/>
          <w:rFonts w:ascii="Times New Roman" w:hAnsi="Times New Roman" w:cs="Times New Roman"/>
          <w:iCs/>
          <w:color w:val="000000"/>
          <w:spacing w:val="-2"/>
          <w:sz w:val="28"/>
          <w:szCs w:val="28"/>
        </w:rPr>
      </w:pPr>
      <w:r w:rsidRPr="00FB6C82">
        <w:rPr>
          <w:rFonts w:ascii="Times New Roman" w:hAnsi="Times New Roman" w:cs="Times New Roman"/>
          <w:sz w:val="28"/>
          <w:szCs w:val="28"/>
        </w:rPr>
        <w:t xml:space="preserve">101 </w:t>
      </w:r>
      <w:r w:rsidRPr="00FB6C82">
        <w:rPr>
          <w:rFonts w:ascii="Times New Roman" w:hAnsi="Times New Roman" w:cs="Times New Roman"/>
          <w:spacing w:val="-2"/>
          <w:sz w:val="28"/>
          <w:szCs w:val="28"/>
        </w:rPr>
        <w:t>Деревянко А.С.</w:t>
      </w:r>
      <w:r w:rsidR="000D1220">
        <w:rPr>
          <w:rFonts w:ascii="Times New Roman" w:hAnsi="Times New Roman" w:cs="Times New Roman"/>
          <w:spacing w:val="-2"/>
          <w:sz w:val="28"/>
          <w:szCs w:val="28"/>
        </w:rPr>
        <w:t>,</w:t>
      </w:r>
      <w:r w:rsidRPr="00FB6C82">
        <w:rPr>
          <w:rFonts w:ascii="Times New Roman" w:hAnsi="Times New Roman" w:cs="Times New Roman"/>
          <w:spacing w:val="-2"/>
          <w:sz w:val="28"/>
          <w:szCs w:val="28"/>
        </w:rPr>
        <w:t xml:space="preserve"> </w:t>
      </w:r>
      <w:r w:rsidR="000D1220" w:rsidRPr="00FB6C82">
        <w:rPr>
          <w:rStyle w:val="apple-style-span"/>
          <w:rFonts w:ascii="Times New Roman" w:hAnsi="Times New Roman" w:cs="Times New Roman"/>
          <w:iCs/>
          <w:color w:val="000000"/>
          <w:spacing w:val="-2"/>
          <w:sz w:val="28"/>
          <w:szCs w:val="28"/>
        </w:rPr>
        <w:t>Солощук</w:t>
      </w:r>
      <w:r w:rsidR="000D1220" w:rsidRPr="00FB6C82">
        <w:rPr>
          <w:rStyle w:val="apple-style-span"/>
          <w:rFonts w:ascii="Times New Roman" w:hAnsi="Times New Roman" w:cs="Times New Roman"/>
          <w:bCs/>
          <w:color w:val="000000"/>
          <w:spacing w:val="-2"/>
          <w:sz w:val="28"/>
          <w:szCs w:val="28"/>
        </w:rPr>
        <w:t xml:space="preserve"> </w:t>
      </w:r>
      <w:r w:rsidR="000D1220" w:rsidRPr="00FB6C82">
        <w:rPr>
          <w:rStyle w:val="apple-style-span"/>
          <w:rFonts w:ascii="Times New Roman" w:hAnsi="Times New Roman" w:cs="Times New Roman"/>
          <w:iCs/>
          <w:color w:val="000000"/>
          <w:spacing w:val="-2"/>
          <w:sz w:val="28"/>
          <w:szCs w:val="28"/>
        </w:rPr>
        <w:t xml:space="preserve">М.Н. </w:t>
      </w:r>
      <w:r w:rsidRPr="00FB6C82">
        <w:rPr>
          <w:rStyle w:val="apple-style-span"/>
          <w:rFonts w:ascii="Times New Roman" w:hAnsi="Times New Roman" w:cs="Times New Roman"/>
          <w:bCs/>
          <w:color w:val="000000"/>
          <w:spacing w:val="-2"/>
          <w:sz w:val="28"/>
          <w:szCs w:val="28"/>
        </w:rPr>
        <w:t>Технологии и средства консолидации информации</w:t>
      </w:r>
      <w:r w:rsidRPr="00FB6C82">
        <w:rPr>
          <w:rStyle w:val="apple-style-span"/>
          <w:rFonts w:ascii="Times New Roman" w:hAnsi="Times New Roman" w:cs="Times New Roman"/>
          <w:bCs/>
          <w:color w:val="000000"/>
          <w:spacing w:val="-2"/>
          <w:sz w:val="28"/>
          <w:szCs w:val="28"/>
          <w:lang w:val="uk-UA"/>
        </w:rPr>
        <w:t>: учеб. пос</w:t>
      </w:r>
      <w:r w:rsidRPr="00FB6C82">
        <w:rPr>
          <w:rStyle w:val="apple-style-span"/>
          <w:rFonts w:ascii="Times New Roman" w:hAnsi="Times New Roman" w:cs="Times New Roman"/>
          <w:iCs/>
          <w:color w:val="000000"/>
          <w:spacing w:val="-2"/>
          <w:sz w:val="28"/>
          <w:szCs w:val="28"/>
        </w:rPr>
        <w:t xml:space="preserve">. </w:t>
      </w:r>
      <w:r w:rsidRPr="00FB6C82">
        <w:rPr>
          <w:rStyle w:val="apple-style-span"/>
          <w:rFonts w:ascii="Times New Roman" w:hAnsi="Times New Roman" w:cs="Times New Roman"/>
          <w:iCs/>
          <w:color w:val="000000"/>
          <w:spacing w:val="-2"/>
          <w:sz w:val="28"/>
          <w:szCs w:val="28"/>
          <w:lang w:val="uk-UA"/>
        </w:rPr>
        <w:t>–</w:t>
      </w:r>
      <w:r w:rsidRPr="00FB6C82">
        <w:rPr>
          <w:rStyle w:val="apple-style-span"/>
          <w:rFonts w:ascii="Times New Roman" w:hAnsi="Times New Roman" w:cs="Times New Roman"/>
          <w:iCs/>
          <w:color w:val="000000"/>
          <w:spacing w:val="-2"/>
          <w:sz w:val="28"/>
          <w:szCs w:val="28"/>
        </w:rPr>
        <w:t xml:space="preserve"> Х</w:t>
      </w:r>
      <w:r w:rsidR="000D1220">
        <w:rPr>
          <w:rStyle w:val="apple-style-span"/>
          <w:rFonts w:ascii="Times New Roman" w:hAnsi="Times New Roman" w:cs="Times New Roman"/>
          <w:iCs/>
          <w:color w:val="000000"/>
          <w:spacing w:val="-2"/>
          <w:sz w:val="28"/>
          <w:szCs w:val="28"/>
        </w:rPr>
        <w:t>арьков</w:t>
      </w:r>
      <w:r w:rsidRPr="00FB6C82">
        <w:rPr>
          <w:rStyle w:val="apple-style-span"/>
          <w:rFonts w:ascii="Times New Roman" w:hAnsi="Times New Roman" w:cs="Times New Roman"/>
          <w:iCs/>
          <w:color w:val="000000"/>
          <w:spacing w:val="-2"/>
          <w:sz w:val="28"/>
          <w:szCs w:val="28"/>
        </w:rPr>
        <w:t xml:space="preserve">, 2008. </w:t>
      </w:r>
      <w:r w:rsidRPr="00FB6C82">
        <w:rPr>
          <w:rStyle w:val="apple-style-span"/>
          <w:rFonts w:ascii="Times New Roman" w:hAnsi="Times New Roman" w:cs="Times New Roman"/>
          <w:iCs/>
          <w:color w:val="000000"/>
          <w:spacing w:val="-2"/>
          <w:sz w:val="28"/>
          <w:szCs w:val="28"/>
          <w:lang w:val="uk-UA"/>
        </w:rPr>
        <w:t>–</w:t>
      </w:r>
      <w:r w:rsidRPr="00FB6C82">
        <w:rPr>
          <w:rStyle w:val="apple-style-span"/>
          <w:rFonts w:ascii="Times New Roman" w:hAnsi="Times New Roman" w:cs="Times New Roman"/>
          <w:iCs/>
          <w:color w:val="000000"/>
          <w:spacing w:val="-2"/>
          <w:sz w:val="28"/>
          <w:szCs w:val="28"/>
        </w:rPr>
        <w:t xml:space="preserve"> 432</w:t>
      </w:r>
      <w:r w:rsidRPr="00FB6C82">
        <w:rPr>
          <w:rStyle w:val="apple-style-span"/>
          <w:rFonts w:ascii="Times New Roman" w:hAnsi="Times New Roman" w:cs="Times New Roman"/>
          <w:iCs/>
          <w:color w:val="000000"/>
          <w:spacing w:val="-2"/>
          <w:sz w:val="28"/>
          <w:szCs w:val="28"/>
          <w:lang w:val="uk-UA"/>
        </w:rPr>
        <w:t xml:space="preserve"> </w:t>
      </w:r>
      <w:r w:rsidRPr="00FB6C82">
        <w:rPr>
          <w:rStyle w:val="apple-style-span"/>
          <w:rFonts w:ascii="Times New Roman" w:hAnsi="Times New Roman" w:cs="Times New Roman"/>
          <w:iCs/>
          <w:color w:val="000000"/>
          <w:spacing w:val="-2"/>
          <w:sz w:val="28"/>
          <w:szCs w:val="28"/>
        </w:rPr>
        <w:t>c.</w:t>
      </w:r>
    </w:p>
    <w:p w:rsidR="009A1866" w:rsidRPr="00883584" w:rsidRDefault="009A1866" w:rsidP="00C368FD">
      <w:pPr>
        <w:tabs>
          <w:tab w:val="left" w:pos="1276"/>
        </w:tabs>
        <w:spacing w:after="0" w:line="240" w:lineRule="auto"/>
        <w:ind w:firstLine="709"/>
        <w:jc w:val="both"/>
        <w:rPr>
          <w:rStyle w:val="apple-style-span"/>
          <w:rFonts w:ascii="Times New Roman" w:hAnsi="Times New Roman" w:cs="Times New Roman"/>
          <w:iCs/>
          <w:color w:val="000000"/>
          <w:spacing w:val="-2"/>
          <w:sz w:val="28"/>
          <w:szCs w:val="28"/>
        </w:rPr>
      </w:pPr>
      <w:r w:rsidRPr="00FB6C82">
        <w:rPr>
          <w:rStyle w:val="apple-style-span"/>
          <w:rFonts w:ascii="Times New Roman" w:hAnsi="Times New Roman" w:cs="Times New Roman"/>
          <w:iCs/>
          <w:color w:val="000000"/>
          <w:spacing w:val="-2"/>
          <w:sz w:val="28"/>
          <w:szCs w:val="28"/>
        </w:rPr>
        <w:t>102</w:t>
      </w:r>
      <w:r w:rsidRPr="00883584">
        <w:rPr>
          <w:rStyle w:val="apple-style-span"/>
          <w:rFonts w:ascii="Times New Roman" w:hAnsi="Times New Roman" w:cs="Times New Roman"/>
          <w:bCs/>
          <w:color w:val="000000"/>
          <w:spacing w:val="-2"/>
          <w:sz w:val="28"/>
          <w:szCs w:val="28"/>
        </w:rPr>
        <w:t xml:space="preserve"> </w:t>
      </w:r>
      <w:r w:rsidR="00883584" w:rsidRPr="00883584">
        <w:rPr>
          <w:rStyle w:val="apple-style-span"/>
          <w:rFonts w:ascii="Times New Roman" w:hAnsi="Times New Roman" w:cs="Times New Roman"/>
          <w:bCs/>
          <w:color w:val="000000"/>
          <w:spacing w:val="-2"/>
          <w:sz w:val="28"/>
          <w:szCs w:val="28"/>
        </w:rPr>
        <w:t>Дворяк Д.А. С</w:t>
      </w:r>
      <w:r w:rsidR="00883584">
        <w:rPr>
          <w:rStyle w:val="apple-style-span"/>
          <w:rFonts w:ascii="Times New Roman" w:hAnsi="Times New Roman" w:cs="Times New Roman"/>
          <w:bCs/>
          <w:color w:val="000000"/>
          <w:spacing w:val="-2"/>
          <w:sz w:val="28"/>
          <w:szCs w:val="28"/>
        </w:rPr>
        <w:t xml:space="preserve">равнение технологий </w:t>
      </w:r>
      <w:r w:rsidR="00883584" w:rsidRPr="00883584">
        <w:rPr>
          <w:rStyle w:val="apple-style-span"/>
          <w:rFonts w:ascii="Times New Roman" w:hAnsi="Times New Roman" w:cs="Times New Roman"/>
          <w:bCs/>
          <w:color w:val="000000"/>
          <w:spacing w:val="-2"/>
          <w:sz w:val="28"/>
          <w:szCs w:val="28"/>
        </w:rPr>
        <w:t>REST И SOAP</w:t>
      </w:r>
      <w:r w:rsidR="00883584">
        <w:rPr>
          <w:rStyle w:val="apple-style-span"/>
          <w:rFonts w:ascii="Times New Roman" w:hAnsi="Times New Roman" w:cs="Times New Roman"/>
          <w:bCs/>
          <w:color w:val="000000"/>
          <w:spacing w:val="-2"/>
          <w:sz w:val="28"/>
          <w:szCs w:val="28"/>
        </w:rPr>
        <w:t xml:space="preserve"> на основе возможностей создания </w:t>
      </w:r>
      <w:r w:rsidR="000D1220">
        <w:rPr>
          <w:rStyle w:val="apple-style-span"/>
          <w:rFonts w:ascii="Times New Roman" w:hAnsi="Times New Roman" w:cs="Times New Roman"/>
          <w:bCs/>
          <w:color w:val="000000"/>
          <w:spacing w:val="-2"/>
          <w:sz w:val="28"/>
          <w:szCs w:val="28"/>
          <w:lang w:val="en-US"/>
        </w:rPr>
        <w:t>web</w:t>
      </w:r>
      <w:r w:rsidR="00883584">
        <w:rPr>
          <w:rStyle w:val="apple-style-span"/>
          <w:rFonts w:ascii="Times New Roman" w:hAnsi="Times New Roman" w:cs="Times New Roman"/>
          <w:bCs/>
          <w:color w:val="000000"/>
          <w:spacing w:val="-2"/>
          <w:sz w:val="28"/>
          <w:szCs w:val="28"/>
        </w:rPr>
        <w:t>-сервисов</w:t>
      </w:r>
      <w:r w:rsidR="000D1220">
        <w:rPr>
          <w:rStyle w:val="apple-style-span"/>
          <w:rFonts w:ascii="Times New Roman" w:hAnsi="Times New Roman" w:cs="Times New Roman"/>
          <w:bCs/>
          <w:color w:val="000000"/>
          <w:spacing w:val="-2"/>
          <w:sz w:val="28"/>
          <w:szCs w:val="28"/>
        </w:rPr>
        <w:t xml:space="preserve"> </w:t>
      </w:r>
      <w:r w:rsidR="00883584" w:rsidRPr="00883584">
        <w:rPr>
          <w:rStyle w:val="apple-style-span"/>
          <w:rFonts w:ascii="Times New Roman" w:hAnsi="Times New Roman" w:cs="Times New Roman"/>
          <w:bCs/>
          <w:color w:val="000000"/>
          <w:spacing w:val="-2"/>
          <w:sz w:val="28"/>
          <w:szCs w:val="28"/>
        </w:rPr>
        <w:t xml:space="preserve">// Вестник науки. </w:t>
      </w:r>
      <w:r w:rsidR="000D1220">
        <w:rPr>
          <w:rStyle w:val="apple-style-span"/>
          <w:rFonts w:ascii="Times New Roman" w:hAnsi="Times New Roman" w:cs="Times New Roman"/>
          <w:bCs/>
          <w:color w:val="000000"/>
          <w:spacing w:val="-2"/>
          <w:sz w:val="28"/>
          <w:szCs w:val="28"/>
        </w:rPr>
        <w:t xml:space="preserve">– </w:t>
      </w:r>
      <w:r w:rsidR="00883584" w:rsidRPr="00883584">
        <w:rPr>
          <w:rStyle w:val="apple-style-span"/>
          <w:rFonts w:ascii="Times New Roman" w:hAnsi="Times New Roman" w:cs="Times New Roman"/>
          <w:bCs/>
          <w:color w:val="000000"/>
          <w:spacing w:val="-2"/>
          <w:sz w:val="28"/>
          <w:szCs w:val="28"/>
        </w:rPr>
        <w:t xml:space="preserve">2024. </w:t>
      </w:r>
      <w:r w:rsidR="000D1220">
        <w:rPr>
          <w:rStyle w:val="apple-style-span"/>
          <w:rFonts w:ascii="Times New Roman" w:hAnsi="Times New Roman" w:cs="Times New Roman"/>
          <w:bCs/>
          <w:color w:val="000000"/>
          <w:spacing w:val="-2"/>
          <w:sz w:val="28"/>
          <w:szCs w:val="28"/>
        </w:rPr>
        <w:t xml:space="preserve">– </w:t>
      </w:r>
      <w:r w:rsidR="00883584" w:rsidRPr="00883584">
        <w:rPr>
          <w:rStyle w:val="apple-style-span"/>
          <w:rFonts w:ascii="Times New Roman" w:hAnsi="Times New Roman" w:cs="Times New Roman"/>
          <w:bCs/>
          <w:color w:val="000000"/>
          <w:spacing w:val="-2"/>
          <w:sz w:val="28"/>
          <w:szCs w:val="28"/>
        </w:rPr>
        <w:t xml:space="preserve">№1(70). </w:t>
      </w:r>
      <w:r w:rsidR="000D1220">
        <w:rPr>
          <w:rStyle w:val="apple-style-span"/>
          <w:rFonts w:ascii="Times New Roman" w:hAnsi="Times New Roman" w:cs="Times New Roman"/>
          <w:bCs/>
          <w:color w:val="000000"/>
          <w:spacing w:val="-2"/>
          <w:sz w:val="28"/>
          <w:szCs w:val="28"/>
        </w:rPr>
        <w:t xml:space="preserve">– </w:t>
      </w:r>
      <w:r w:rsidR="00883584">
        <w:rPr>
          <w:rStyle w:val="apple-style-span"/>
          <w:rFonts w:ascii="Times New Roman" w:hAnsi="Times New Roman" w:cs="Times New Roman"/>
          <w:bCs/>
          <w:color w:val="000000"/>
          <w:spacing w:val="-2"/>
          <w:sz w:val="28"/>
          <w:szCs w:val="28"/>
        </w:rPr>
        <w:t>С.</w:t>
      </w:r>
      <w:r w:rsidR="000D1220">
        <w:rPr>
          <w:rStyle w:val="apple-style-span"/>
          <w:rFonts w:ascii="Times New Roman" w:hAnsi="Times New Roman" w:cs="Times New Roman"/>
          <w:bCs/>
          <w:color w:val="000000"/>
          <w:spacing w:val="-2"/>
          <w:sz w:val="28"/>
          <w:szCs w:val="28"/>
        </w:rPr>
        <w:t> </w:t>
      </w:r>
      <w:r w:rsidR="00883584">
        <w:rPr>
          <w:rStyle w:val="apple-style-span"/>
          <w:rFonts w:ascii="Times New Roman" w:hAnsi="Times New Roman" w:cs="Times New Roman"/>
          <w:bCs/>
          <w:color w:val="000000"/>
          <w:spacing w:val="-2"/>
          <w:sz w:val="28"/>
          <w:szCs w:val="28"/>
        </w:rPr>
        <w:t>448-465.</w:t>
      </w:r>
    </w:p>
    <w:p w:rsidR="009A1866" w:rsidRPr="00FB6C82" w:rsidRDefault="009A1866" w:rsidP="00C368FD">
      <w:pPr>
        <w:tabs>
          <w:tab w:val="left" w:pos="1276"/>
        </w:tabs>
        <w:spacing w:after="0" w:line="240" w:lineRule="auto"/>
        <w:ind w:firstLine="709"/>
        <w:jc w:val="both"/>
        <w:rPr>
          <w:rStyle w:val="apple-style-span"/>
          <w:rFonts w:ascii="Times New Roman" w:hAnsi="Times New Roman" w:cs="Times New Roman"/>
          <w:iCs/>
          <w:color w:val="000000"/>
          <w:spacing w:val="-2"/>
          <w:sz w:val="28"/>
          <w:szCs w:val="28"/>
        </w:rPr>
      </w:pPr>
      <w:r w:rsidRPr="00FB6C82">
        <w:rPr>
          <w:rStyle w:val="apple-style-span"/>
          <w:rFonts w:ascii="Times New Roman" w:hAnsi="Times New Roman" w:cs="Times New Roman"/>
          <w:iCs/>
          <w:color w:val="000000"/>
          <w:spacing w:val="-2"/>
          <w:sz w:val="28"/>
          <w:szCs w:val="28"/>
        </w:rPr>
        <w:t xml:space="preserve">103 </w:t>
      </w:r>
      <w:r w:rsidR="00EF7EFD" w:rsidRPr="00FB6C82">
        <w:rPr>
          <w:rStyle w:val="apple-style-span"/>
          <w:rFonts w:ascii="Times New Roman" w:hAnsi="Times New Roman" w:cs="Times New Roman"/>
          <w:iCs/>
          <w:color w:val="000000"/>
          <w:spacing w:val="-2"/>
          <w:sz w:val="28"/>
          <w:szCs w:val="28"/>
        </w:rPr>
        <w:t>Дергачев А.М., Кореньков Ю.Д., Логинов И.П.</w:t>
      </w:r>
      <w:r w:rsidR="000C70DC">
        <w:rPr>
          <w:rStyle w:val="apple-style-span"/>
          <w:rFonts w:ascii="Times New Roman" w:hAnsi="Times New Roman" w:cs="Times New Roman"/>
          <w:iCs/>
          <w:color w:val="000000"/>
          <w:spacing w:val="-2"/>
          <w:sz w:val="28"/>
          <w:szCs w:val="28"/>
        </w:rPr>
        <w:t xml:space="preserve"> и др. Т</w:t>
      </w:r>
      <w:r w:rsidR="00EF7EFD" w:rsidRPr="00FB6C82">
        <w:rPr>
          <w:rStyle w:val="apple-style-span"/>
          <w:rFonts w:ascii="Times New Roman" w:hAnsi="Times New Roman" w:cs="Times New Roman"/>
          <w:iCs/>
          <w:color w:val="000000"/>
          <w:spacing w:val="-2"/>
          <w:sz w:val="28"/>
          <w:szCs w:val="28"/>
        </w:rPr>
        <w:t>ехнологии веб-сервисов</w:t>
      </w:r>
      <w:r w:rsidR="000C70DC">
        <w:rPr>
          <w:rStyle w:val="apple-style-span"/>
          <w:rFonts w:ascii="Times New Roman" w:hAnsi="Times New Roman" w:cs="Times New Roman"/>
          <w:iCs/>
          <w:color w:val="000000"/>
          <w:spacing w:val="-2"/>
          <w:sz w:val="28"/>
          <w:szCs w:val="28"/>
        </w:rPr>
        <w:t xml:space="preserve">. </w:t>
      </w:r>
      <w:r w:rsidR="00EF7EFD" w:rsidRPr="00FB6C82">
        <w:rPr>
          <w:rStyle w:val="apple-style-span"/>
          <w:rFonts w:ascii="Times New Roman" w:hAnsi="Times New Roman" w:cs="Times New Roman"/>
          <w:iCs/>
          <w:color w:val="000000"/>
          <w:spacing w:val="-2"/>
          <w:sz w:val="28"/>
          <w:szCs w:val="28"/>
        </w:rPr>
        <w:t>– СПб</w:t>
      </w:r>
      <w:r w:rsidR="000C70DC">
        <w:rPr>
          <w:rStyle w:val="apple-style-span"/>
          <w:rFonts w:ascii="Times New Roman" w:hAnsi="Times New Roman" w:cs="Times New Roman"/>
          <w:iCs/>
          <w:color w:val="000000"/>
          <w:spacing w:val="-2"/>
          <w:sz w:val="28"/>
          <w:szCs w:val="28"/>
        </w:rPr>
        <w:t>., 2</w:t>
      </w:r>
      <w:r w:rsidR="00EF7EFD" w:rsidRPr="00FB6C82">
        <w:rPr>
          <w:rStyle w:val="apple-style-span"/>
          <w:rFonts w:ascii="Times New Roman" w:hAnsi="Times New Roman" w:cs="Times New Roman"/>
          <w:iCs/>
          <w:color w:val="000000"/>
          <w:spacing w:val="-2"/>
          <w:sz w:val="28"/>
          <w:szCs w:val="28"/>
        </w:rPr>
        <w:t>021. – 100 с.</w:t>
      </w:r>
    </w:p>
    <w:p w:rsidR="009A1866" w:rsidRPr="00FB6C82" w:rsidRDefault="009A1866" w:rsidP="00C368FD">
      <w:pPr>
        <w:tabs>
          <w:tab w:val="left" w:pos="1276"/>
        </w:tabs>
        <w:spacing w:after="0" w:line="240" w:lineRule="auto"/>
        <w:ind w:firstLine="709"/>
        <w:jc w:val="both"/>
        <w:rPr>
          <w:rStyle w:val="apple-style-span"/>
          <w:rFonts w:ascii="Times New Roman" w:hAnsi="Times New Roman" w:cs="Times New Roman"/>
          <w:iCs/>
          <w:color w:val="000000"/>
          <w:spacing w:val="-2"/>
          <w:sz w:val="28"/>
          <w:szCs w:val="28"/>
        </w:rPr>
      </w:pPr>
      <w:r w:rsidRPr="00FB6C82">
        <w:rPr>
          <w:rStyle w:val="apple-style-span"/>
          <w:rFonts w:ascii="Times New Roman" w:hAnsi="Times New Roman" w:cs="Times New Roman"/>
          <w:iCs/>
          <w:color w:val="000000"/>
          <w:spacing w:val="-2"/>
          <w:sz w:val="28"/>
          <w:szCs w:val="28"/>
        </w:rPr>
        <w:t xml:space="preserve">104 </w:t>
      </w:r>
      <w:r w:rsidR="000C70DC">
        <w:rPr>
          <w:rStyle w:val="apple-style-span"/>
          <w:rFonts w:ascii="Times New Roman" w:hAnsi="Times New Roman" w:cs="Times New Roman"/>
          <w:iCs/>
          <w:color w:val="000000"/>
          <w:spacing w:val="-2"/>
          <w:sz w:val="28"/>
          <w:szCs w:val="28"/>
        </w:rPr>
        <w:t>Машнин Т.</w:t>
      </w:r>
      <w:r w:rsidR="00FB6C82" w:rsidRPr="00FB6C82">
        <w:rPr>
          <w:rStyle w:val="apple-style-span"/>
          <w:rFonts w:ascii="Times New Roman" w:hAnsi="Times New Roman" w:cs="Times New Roman"/>
          <w:iCs/>
          <w:color w:val="000000"/>
          <w:spacing w:val="-2"/>
          <w:sz w:val="28"/>
          <w:szCs w:val="28"/>
        </w:rPr>
        <w:t>С. Web-сервисы Java. – СПб.: БХВ-Петербург, 2012. – 560 c.</w:t>
      </w:r>
    </w:p>
    <w:p w:rsidR="00AC1B82" w:rsidRDefault="009A1866" w:rsidP="00C368FD">
      <w:pPr>
        <w:tabs>
          <w:tab w:val="left" w:pos="1276"/>
        </w:tabs>
        <w:spacing w:after="0" w:line="240" w:lineRule="auto"/>
        <w:ind w:firstLine="709"/>
        <w:jc w:val="both"/>
        <w:rPr>
          <w:rFonts w:ascii="Times New Roman" w:hAnsi="Times New Roman" w:cs="Times New Roman"/>
          <w:sz w:val="28"/>
          <w:szCs w:val="28"/>
        </w:rPr>
      </w:pPr>
      <w:r w:rsidRPr="00FB6C82">
        <w:rPr>
          <w:rFonts w:ascii="Times New Roman" w:hAnsi="Times New Roman" w:cs="Times New Roman"/>
          <w:spacing w:val="-4"/>
          <w:sz w:val="28"/>
          <w:szCs w:val="28"/>
          <w:lang w:val="uk-UA"/>
        </w:rPr>
        <w:t xml:space="preserve">105 </w:t>
      </w:r>
      <w:r w:rsidR="00EF7EFD" w:rsidRPr="00FB6C82">
        <w:rPr>
          <w:rFonts w:ascii="Times New Roman" w:hAnsi="Times New Roman" w:cs="Times New Roman"/>
          <w:sz w:val="28"/>
          <w:szCs w:val="28"/>
        </w:rPr>
        <w:t>Белалова Г</w:t>
      </w:r>
      <w:r w:rsidR="00B11DB1">
        <w:rPr>
          <w:rFonts w:ascii="Times New Roman" w:hAnsi="Times New Roman" w:cs="Times New Roman"/>
          <w:sz w:val="28"/>
          <w:szCs w:val="28"/>
        </w:rPr>
        <w:t>.</w:t>
      </w:r>
      <w:r w:rsidR="00EF7EFD" w:rsidRPr="00FB6C82">
        <w:rPr>
          <w:rFonts w:ascii="Times New Roman" w:hAnsi="Times New Roman" w:cs="Times New Roman"/>
          <w:sz w:val="28"/>
          <w:szCs w:val="28"/>
        </w:rPr>
        <w:t>А</w:t>
      </w:r>
      <w:r w:rsidR="00B11DB1">
        <w:rPr>
          <w:rFonts w:ascii="Times New Roman" w:hAnsi="Times New Roman" w:cs="Times New Roman"/>
          <w:sz w:val="28"/>
          <w:szCs w:val="28"/>
        </w:rPr>
        <w:t>.</w:t>
      </w:r>
      <w:r w:rsidR="00EF7EFD" w:rsidRPr="00FB6C82">
        <w:rPr>
          <w:rFonts w:ascii="Times New Roman" w:hAnsi="Times New Roman" w:cs="Times New Roman"/>
          <w:sz w:val="28"/>
          <w:szCs w:val="28"/>
        </w:rPr>
        <w:t xml:space="preserve"> Анализ методов интеграции информационных систем // Цифровые модели и решения. </w:t>
      </w:r>
      <w:r w:rsidR="000C70DC">
        <w:rPr>
          <w:rFonts w:ascii="Times New Roman" w:hAnsi="Times New Roman" w:cs="Times New Roman"/>
          <w:sz w:val="28"/>
          <w:szCs w:val="28"/>
        </w:rPr>
        <w:t xml:space="preserve">– </w:t>
      </w:r>
      <w:r w:rsidR="00EF7EFD" w:rsidRPr="00FB6C82">
        <w:rPr>
          <w:rFonts w:ascii="Times New Roman" w:hAnsi="Times New Roman" w:cs="Times New Roman"/>
          <w:sz w:val="28"/>
          <w:szCs w:val="28"/>
        </w:rPr>
        <w:t xml:space="preserve">2023. </w:t>
      </w:r>
      <w:r w:rsidR="000C70DC">
        <w:rPr>
          <w:rFonts w:ascii="Times New Roman" w:hAnsi="Times New Roman" w:cs="Times New Roman"/>
          <w:sz w:val="28"/>
          <w:szCs w:val="28"/>
        </w:rPr>
        <w:t xml:space="preserve">– </w:t>
      </w:r>
      <w:r w:rsidR="00EF7EFD" w:rsidRPr="00FB6C82">
        <w:rPr>
          <w:rFonts w:ascii="Times New Roman" w:hAnsi="Times New Roman" w:cs="Times New Roman"/>
          <w:sz w:val="28"/>
          <w:szCs w:val="28"/>
        </w:rPr>
        <w:t xml:space="preserve">№3. </w:t>
      </w:r>
      <w:r w:rsidR="000C70DC">
        <w:rPr>
          <w:rFonts w:ascii="Times New Roman" w:hAnsi="Times New Roman" w:cs="Times New Roman"/>
          <w:sz w:val="28"/>
          <w:szCs w:val="28"/>
        </w:rPr>
        <w:t xml:space="preserve">– </w:t>
      </w:r>
      <w:r w:rsidR="00EF7EFD" w:rsidRPr="00FB6C82">
        <w:rPr>
          <w:rFonts w:ascii="Times New Roman" w:hAnsi="Times New Roman" w:cs="Times New Roman"/>
          <w:sz w:val="28"/>
          <w:szCs w:val="28"/>
        </w:rPr>
        <w:t>С. 61-68.</w:t>
      </w:r>
    </w:p>
    <w:p w:rsidR="00AC1B82" w:rsidRPr="00AC1B82" w:rsidRDefault="00AC1B82"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106 Оспанова Г.Ж. Информационно аналитическая система управления нормативной базой</w:t>
      </w:r>
      <w:r w:rsidR="000C70DC">
        <w:rPr>
          <w:rFonts w:ascii="Times New Roman" w:hAnsi="Times New Roman" w:cs="Times New Roman"/>
          <w:sz w:val="28"/>
          <w:szCs w:val="28"/>
        </w:rPr>
        <w:t xml:space="preserve"> </w:t>
      </w:r>
      <w:r>
        <w:rPr>
          <w:rFonts w:ascii="Times New Roman" w:hAnsi="Times New Roman" w:cs="Times New Roman"/>
          <w:sz w:val="28"/>
          <w:szCs w:val="28"/>
        </w:rPr>
        <w:t>// Матер</w:t>
      </w:r>
      <w:r w:rsidR="000C70DC">
        <w:rPr>
          <w:rFonts w:ascii="Times New Roman" w:hAnsi="Times New Roman" w:cs="Times New Roman"/>
          <w:sz w:val="28"/>
          <w:szCs w:val="28"/>
        </w:rPr>
        <w:t xml:space="preserve">. </w:t>
      </w:r>
      <w:r w:rsidR="000C70DC" w:rsidRPr="00AC1B82">
        <w:rPr>
          <w:rFonts w:ascii="Times New Roman" w:hAnsi="Times New Roman" w:cs="Times New Roman"/>
          <w:sz w:val="28"/>
          <w:szCs w:val="28"/>
        </w:rPr>
        <w:t>междунар</w:t>
      </w:r>
      <w:r w:rsidR="000C70DC">
        <w:rPr>
          <w:rFonts w:ascii="Times New Roman" w:hAnsi="Times New Roman" w:cs="Times New Roman"/>
          <w:sz w:val="28"/>
          <w:szCs w:val="28"/>
        </w:rPr>
        <w:t>.</w:t>
      </w:r>
      <w:r w:rsidR="000C70DC" w:rsidRPr="00AC1B82">
        <w:rPr>
          <w:rFonts w:ascii="Times New Roman" w:hAnsi="Times New Roman" w:cs="Times New Roman"/>
          <w:sz w:val="28"/>
          <w:szCs w:val="28"/>
        </w:rPr>
        <w:t xml:space="preserve"> </w:t>
      </w:r>
      <w:r w:rsidRPr="00AC1B82">
        <w:rPr>
          <w:rFonts w:ascii="Times New Roman" w:hAnsi="Times New Roman" w:cs="Times New Roman"/>
          <w:sz w:val="28"/>
          <w:szCs w:val="28"/>
        </w:rPr>
        <w:t>науч</w:t>
      </w:r>
      <w:r w:rsidR="000C70DC">
        <w:rPr>
          <w:rFonts w:ascii="Times New Roman" w:hAnsi="Times New Roman" w:cs="Times New Roman"/>
          <w:sz w:val="28"/>
          <w:szCs w:val="28"/>
        </w:rPr>
        <w:t>.</w:t>
      </w:r>
      <w:r w:rsidRPr="00AC1B82">
        <w:rPr>
          <w:rFonts w:ascii="Times New Roman" w:hAnsi="Times New Roman" w:cs="Times New Roman"/>
          <w:sz w:val="28"/>
          <w:szCs w:val="28"/>
        </w:rPr>
        <w:t>-практ</w:t>
      </w:r>
      <w:r w:rsidR="000C70DC">
        <w:rPr>
          <w:rFonts w:ascii="Times New Roman" w:hAnsi="Times New Roman" w:cs="Times New Roman"/>
          <w:sz w:val="28"/>
          <w:szCs w:val="28"/>
        </w:rPr>
        <w:t>.</w:t>
      </w:r>
      <w:r>
        <w:rPr>
          <w:rFonts w:ascii="Times New Roman" w:hAnsi="Times New Roman" w:cs="Times New Roman"/>
          <w:sz w:val="28"/>
          <w:szCs w:val="28"/>
        </w:rPr>
        <w:t xml:space="preserve"> конф</w:t>
      </w:r>
      <w:r w:rsidR="000C70DC">
        <w:rPr>
          <w:rFonts w:ascii="Times New Roman" w:hAnsi="Times New Roman" w:cs="Times New Roman"/>
          <w:sz w:val="28"/>
          <w:szCs w:val="28"/>
        </w:rPr>
        <w:t>.</w:t>
      </w:r>
      <w:r w:rsidRPr="00AC1B82">
        <w:rPr>
          <w:rFonts w:ascii="Times New Roman" w:hAnsi="Times New Roman" w:cs="Times New Roman"/>
          <w:sz w:val="28"/>
          <w:szCs w:val="28"/>
        </w:rPr>
        <w:t xml:space="preserve"> «Глобальная наука и инновации: Центральная Азия»</w:t>
      </w:r>
      <w:r w:rsidR="000C70DC">
        <w:rPr>
          <w:rFonts w:ascii="Times New Roman" w:hAnsi="Times New Roman" w:cs="Times New Roman"/>
          <w:sz w:val="28"/>
          <w:szCs w:val="28"/>
        </w:rPr>
        <w:t xml:space="preserve">. – </w:t>
      </w:r>
      <w:r w:rsidRPr="00AC1B82">
        <w:rPr>
          <w:rFonts w:ascii="Times New Roman" w:hAnsi="Times New Roman" w:cs="Times New Roman"/>
          <w:sz w:val="28"/>
          <w:szCs w:val="28"/>
        </w:rPr>
        <w:t>Нур-Султан, 2019</w:t>
      </w:r>
      <w:r w:rsidR="000C70DC">
        <w:rPr>
          <w:rFonts w:ascii="Times New Roman" w:hAnsi="Times New Roman" w:cs="Times New Roman"/>
          <w:sz w:val="28"/>
          <w:szCs w:val="28"/>
        </w:rPr>
        <w:t>. – С.</w:t>
      </w:r>
      <w:r w:rsidRPr="00AC1B82">
        <w:rPr>
          <w:rFonts w:ascii="Times New Roman" w:hAnsi="Times New Roman" w:cs="Times New Roman"/>
          <w:sz w:val="28"/>
          <w:szCs w:val="28"/>
        </w:rPr>
        <w:t xml:space="preserve"> 321-327. </w:t>
      </w:r>
    </w:p>
    <w:p w:rsidR="00AC1B82" w:rsidRDefault="00AC1B82" w:rsidP="00C368FD">
      <w:pPr>
        <w:tabs>
          <w:tab w:val="left" w:pos="1276"/>
        </w:tabs>
        <w:spacing w:after="0" w:line="240" w:lineRule="auto"/>
        <w:ind w:firstLine="709"/>
        <w:jc w:val="both"/>
        <w:rPr>
          <w:rFonts w:ascii="Times New Roman" w:hAnsi="Times New Roman" w:cs="Times New Roman"/>
          <w:sz w:val="28"/>
          <w:szCs w:val="28"/>
        </w:rPr>
      </w:pPr>
      <w:r w:rsidRPr="00AC1B82">
        <w:rPr>
          <w:rFonts w:ascii="Times New Roman" w:hAnsi="Times New Roman" w:cs="Times New Roman"/>
          <w:sz w:val="28"/>
          <w:szCs w:val="28"/>
        </w:rPr>
        <w:t>107 Кухаренко Е.В., Оспанова Г.Ж. Нормативті базаны үйымдастуруда тұтастық теориясын қолдану</w:t>
      </w:r>
      <w:r w:rsidR="000C70DC">
        <w:rPr>
          <w:rFonts w:ascii="Times New Roman" w:hAnsi="Times New Roman" w:cs="Times New Roman"/>
          <w:sz w:val="28"/>
          <w:szCs w:val="28"/>
        </w:rPr>
        <w:t xml:space="preserve"> </w:t>
      </w:r>
      <w:r w:rsidRPr="00AC1B82">
        <w:rPr>
          <w:rFonts w:ascii="Times New Roman" w:hAnsi="Times New Roman" w:cs="Times New Roman"/>
          <w:sz w:val="28"/>
          <w:szCs w:val="28"/>
        </w:rPr>
        <w:t>// Матер</w:t>
      </w:r>
      <w:r w:rsidR="000C70DC">
        <w:rPr>
          <w:rFonts w:ascii="Times New Roman" w:hAnsi="Times New Roman" w:cs="Times New Roman"/>
          <w:sz w:val="28"/>
          <w:szCs w:val="28"/>
        </w:rPr>
        <w:t>.</w:t>
      </w:r>
      <w:r w:rsidRPr="00AC1B82">
        <w:rPr>
          <w:rFonts w:ascii="Times New Roman" w:hAnsi="Times New Roman" w:cs="Times New Roman"/>
          <w:sz w:val="28"/>
          <w:szCs w:val="28"/>
        </w:rPr>
        <w:t xml:space="preserve"> междунар</w:t>
      </w:r>
      <w:r w:rsidR="000C70DC">
        <w:rPr>
          <w:rFonts w:ascii="Times New Roman" w:hAnsi="Times New Roman" w:cs="Times New Roman"/>
          <w:sz w:val="28"/>
          <w:szCs w:val="28"/>
        </w:rPr>
        <w:t>.</w:t>
      </w:r>
      <w:r w:rsidRPr="00AC1B82">
        <w:rPr>
          <w:rFonts w:ascii="Times New Roman" w:hAnsi="Times New Roman" w:cs="Times New Roman"/>
          <w:sz w:val="28"/>
          <w:szCs w:val="28"/>
        </w:rPr>
        <w:t xml:space="preserve"> науч</w:t>
      </w:r>
      <w:r w:rsidR="000C70DC">
        <w:rPr>
          <w:rFonts w:ascii="Times New Roman" w:hAnsi="Times New Roman" w:cs="Times New Roman"/>
          <w:sz w:val="28"/>
          <w:szCs w:val="28"/>
        </w:rPr>
        <w:t>.</w:t>
      </w:r>
      <w:r w:rsidRPr="00AC1B82">
        <w:rPr>
          <w:rFonts w:ascii="Times New Roman" w:hAnsi="Times New Roman" w:cs="Times New Roman"/>
          <w:sz w:val="28"/>
          <w:szCs w:val="28"/>
        </w:rPr>
        <w:t>-практ</w:t>
      </w:r>
      <w:r w:rsidR="000C70DC">
        <w:rPr>
          <w:rFonts w:ascii="Times New Roman" w:hAnsi="Times New Roman" w:cs="Times New Roman"/>
          <w:sz w:val="28"/>
          <w:szCs w:val="28"/>
        </w:rPr>
        <w:t>.</w:t>
      </w:r>
      <w:r w:rsidRPr="00AC1B82">
        <w:rPr>
          <w:rFonts w:ascii="Times New Roman" w:hAnsi="Times New Roman" w:cs="Times New Roman"/>
          <w:sz w:val="28"/>
          <w:szCs w:val="28"/>
        </w:rPr>
        <w:t xml:space="preserve"> конф</w:t>
      </w:r>
      <w:r w:rsidR="000C70DC">
        <w:rPr>
          <w:rFonts w:ascii="Times New Roman" w:hAnsi="Times New Roman" w:cs="Times New Roman"/>
          <w:sz w:val="28"/>
          <w:szCs w:val="28"/>
        </w:rPr>
        <w:t>.</w:t>
      </w:r>
      <w:r w:rsidRPr="00AC1B82">
        <w:rPr>
          <w:rFonts w:ascii="Times New Roman" w:hAnsi="Times New Roman" w:cs="Times New Roman"/>
          <w:sz w:val="28"/>
          <w:szCs w:val="28"/>
        </w:rPr>
        <w:t xml:space="preserve"> «Стандартизация инструмент повышения конкурентоспособности и интеграции казахстанской продукции, в мировую экономику». </w:t>
      </w:r>
      <w:r w:rsidR="000C70DC">
        <w:rPr>
          <w:rFonts w:ascii="Times New Roman" w:hAnsi="Times New Roman" w:cs="Times New Roman"/>
          <w:sz w:val="28"/>
          <w:szCs w:val="28"/>
        </w:rPr>
        <w:t xml:space="preserve">– Нур-Султан, </w:t>
      </w:r>
      <w:r w:rsidRPr="00AC1B82">
        <w:rPr>
          <w:rFonts w:ascii="Times New Roman" w:hAnsi="Times New Roman" w:cs="Times New Roman"/>
          <w:sz w:val="28"/>
          <w:szCs w:val="28"/>
        </w:rPr>
        <w:t>2019</w:t>
      </w:r>
      <w:r w:rsidR="000C70DC">
        <w:rPr>
          <w:rFonts w:ascii="Times New Roman" w:hAnsi="Times New Roman" w:cs="Times New Roman"/>
          <w:sz w:val="28"/>
          <w:szCs w:val="28"/>
        </w:rPr>
        <w:t>. – С. </w:t>
      </w:r>
      <w:r w:rsidRPr="00AC1B82">
        <w:rPr>
          <w:rFonts w:ascii="Times New Roman" w:hAnsi="Times New Roman" w:cs="Times New Roman"/>
          <w:sz w:val="28"/>
          <w:szCs w:val="28"/>
        </w:rPr>
        <w:t xml:space="preserve">120-125.  </w:t>
      </w:r>
    </w:p>
    <w:p w:rsidR="00AC1B82" w:rsidRDefault="00AC1B82"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108 </w:t>
      </w:r>
      <w:r w:rsidRPr="00AC1B82">
        <w:rPr>
          <w:rFonts w:ascii="Times New Roman" w:hAnsi="Times New Roman" w:cs="Times New Roman"/>
          <w:sz w:val="28"/>
          <w:szCs w:val="28"/>
        </w:rPr>
        <w:t>Никифорова А</w:t>
      </w:r>
      <w:r>
        <w:rPr>
          <w:rFonts w:ascii="Times New Roman" w:hAnsi="Times New Roman" w:cs="Times New Roman"/>
          <w:sz w:val="28"/>
          <w:szCs w:val="28"/>
        </w:rPr>
        <w:t>.</w:t>
      </w:r>
      <w:r w:rsidRPr="00AC1B82">
        <w:rPr>
          <w:rFonts w:ascii="Times New Roman" w:hAnsi="Times New Roman" w:cs="Times New Roman"/>
          <w:sz w:val="28"/>
          <w:szCs w:val="28"/>
        </w:rPr>
        <w:t>А</w:t>
      </w:r>
      <w:r>
        <w:rPr>
          <w:rFonts w:ascii="Times New Roman" w:hAnsi="Times New Roman" w:cs="Times New Roman"/>
          <w:sz w:val="28"/>
          <w:szCs w:val="28"/>
        </w:rPr>
        <w:t xml:space="preserve">. </w:t>
      </w:r>
      <w:r w:rsidRPr="00AC1B82">
        <w:rPr>
          <w:rFonts w:ascii="Times New Roman" w:hAnsi="Times New Roman" w:cs="Times New Roman"/>
          <w:sz w:val="28"/>
          <w:szCs w:val="28"/>
        </w:rPr>
        <w:t>М</w:t>
      </w:r>
      <w:r>
        <w:rPr>
          <w:rFonts w:ascii="Times New Roman" w:hAnsi="Times New Roman" w:cs="Times New Roman"/>
          <w:sz w:val="28"/>
          <w:szCs w:val="28"/>
        </w:rPr>
        <w:t xml:space="preserve">етодология </w:t>
      </w:r>
      <w:r w:rsidRPr="00AC1B82">
        <w:rPr>
          <w:rFonts w:ascii="Times New Roman" w:hAnsi="Times New Roman" w:cs="Times New Roman"/>
          <w:sz w:val="28"/>
          <w:szCs w:val="28"/>
        </w:rPr>
        <w:t>RUP</w:t>
      </w:r>
      <w:r>
        <w:rPr>
          <w:rFonts w:ascii="Times New Roman" w:hAnsi="Times New Roman" w:cs="Times New Roman"/>
          <w:sz w:val="28"/>
          <w:szCs w:val="28"/>
        </w:rPr>
        <w:t xml:space="preserve"> как эффективное средство разработки программного обеспечения//</w:t>
      </w:r>
      <w:r w:rsidRPr="00AC1B82">
        <w:rPr>
          <w:rFonts w:ascii="Times New Roman" w:hAnsi="Times New Roman" w:cs="Times New Roman"/>
          <w:sz w:val="28"/>
          <w:szCs w:val="28"/>
        </w:rPr>
        <w:t xml:space="preserve"> E-Scio</w:t>
      </w:r>
      <w:r w:rsidR="000C70DC">
        <w:rPr>
          <w:rFonts w:ascii="Times New Roman" w:hAnsi="Times New Roman" w:cs="Times New Roman"/>
          <w:sz w:val="28"/>
          <w:szCs w:val="28"/>
        </w:rPr>
        <w:t xml:space="preserve">. – 2023. – </w:t>
      </w:r>
      <w:r>
        <w:rPr>
          <w:rFonts w:ascii="Times New Roman" w:hAnsi="Times New Roman" w:cs="Times New Roman"/>
          <w:sz w:val="28"/>
          <w:szCs w:val="28"/>
        </w:rPr>
        <w:t>№</w:t>
      </w:r>
      <w:r w:rsidRPr="00AC1B82">
        <w:rPr>
          <w:rFonts w:ascii="Times New Roman" w:hAnsi="Times New Roman" w:cs="Times New Roman"/>
          <w:sz w:val="28"/>
          <w:szCs w:val="28"/>
        </w:rPr>
        <w:t>3(78)</w:t>
      </w:r>
      <w:r w:rsidR="000C70DC">
        <w:rPr>
          <w:rFonts w:ascii="Times New Roman" w:hAnsi="Times New Roman" w:cs="Times New Roman"/>
          <w:sz w:val="28"/>
          <w:szCs w:val="28"/>
        </w:rPr>
        <w:t>. – С.</w:t>
      </w:r>
      <w:r w:rsidRPr="00AC1B82">
        <w:rPr>
          <w:rFonts w:ascii="Times New Roman" w:hAnsi="Times New Roman" w:cs="Times New Roman"/>
          <w:sz w:val="28"/>
          <w:szCs w:val="28"/>
        </w:rPr>
        <w:t xml:space="preserve"> 86-93.</w:t>
      </w:r>
    </w:p>
    <w:p w:rsidR="00AC1B82" w:rsidRPr="00AC1B82" w:rsidRDefault="00AC1B82" w:rsidP="00C368FD">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109 </w:t>
      </w:r>
      <w:r w:rsidRPr="00AC1B82">
        <w:rPr>
          <w:rFonts w:ascii="Times New Roman" w:hAnsi="Times New Roman" w:cs="Times New Roman"/>
          <w:sz w:val="28"/>
          <w:szCs w:val="28"/>
        </w:rPr>
        <w:t>Десятков П</w:t>
      </w:r>
      <w:r>
        <w:rPr>
          <w:rFonts w:ascii="Times New Roman" w:hAnsi="Times New Roman" w:cs="Times New Roman"/>
          <w:sz w:val="28"/>
          <w:szCs w:val="28"/>
        </w:rPr>
        <w:t>.</w:t>
      </w:r>
      <w:r w:rsidRPr="00AC1B82">
        <w:rPr>
          <w:rFonts w:ascii="Times New Roman" w:hAnsi="Times New Roman" w:cs="Times New Roman"/>
          <w:sz w:val="28"/>
          <w:szCs w:val="28"/>
        </w:rPr>
        <w:t>А</w:t>
      </w:r>
      <w:r>
        <w:rPr>
          <w:rFonts w:ascii="Times New Roman" w:hAnsi="Times New Roman" w:cs="Times New Roman"/>
          <w:sz w:val="28"/>
          <w:szCs w:val="28"/>
        </w:rPr>
        <w:t>.</w:t>
      </w:r>
      <w:r w:rsidRPr="00AC1B82">
        <w:rPr>
          <w:rFonts w:ascii="Times New Roman" w:hAnsi="Times New Roman" w:cs="Times New Roman"/>
          <w:sz w:val="28"/>
          <w:szCs w:val="28"/>
        </w:rPr>
        <w:t>, Кряжева Е</w:t>
      </w:r>
      <w:r>
        <w:rPr>
          <w:rFonts w:ascii="Times New Roman" w:hAnsi="Times New Roman" w:cs="Times New Roman"/>
          <w:sz w:val="28"/>
          <w:szCs w:val="28"/>
        </w:rPr>
        <w:t>.</w:t>
      </w:r>
      <w:r w:rsidRPr="00AC1B82">
        <w:rPr>
          <w:rFonts w:ascii="Times New Roman" w:hAnsi="Times New Roman" w:cs="Times New Roman"/>
          <w:sz w:val="28"/>
          <w:szCs w:val="28"/>
        </w:rPr>
        <w:t>В</w:t>
      </w:r>
      <w:r>
        <w:rPr>
          <w:rFonts w:ascii="Times New Roman" w:hAnsi="Times New Roman" w:cs="Times New Roman"/>
          <w:sz w:val="28"/>
          <w:szCs w:val="28"/>
        </w:rPr>
        <w:t>.</w:t>
      </w:r>
      <w:r w:rsidRPr="00AC1B82">
        <w:rPr>
          <w:rFonts w:ascii="Times New Roman" w:hAnsi="Times New Roman" w:cs="Times New Roman"/>
          <w:sz w:val="28"/>
          <w:szCs w:val="28"/>
        </w:rPr>
        <w:t xml:space="preserve"> П</w:t>
      </w:r>
      <w:r>
        <w:rPr>
          <w:rFonts w:ascii="Times New Roman" w:hAnsi="Times New Roman" w:cs="Times New Roman"/>
          <w:sz w:val="28"/>
          <w:szCs w:val="28"/>
        </w:rPr>
        <w:t xml:space="preserve">роектирование модуля-конвертера для </w:t>
      </w:r>
      <w:r w:rsidRPr="00AC1B82">
        <w:rPr>
          <w:rFonts w:ascii="Times New Roman" w:hAnsi="Times New Roman" w:cs="Times New Roman"/>
          <w:sz w:val="28"/>
          <w:szCs w:val="28"/>
        </w:rPr>
        <w:t>1С: П</w:t>
      </w:r>
      <w:r>
        <w:rPr>
          <w:rFonts w:ascii="Times New Roman" w:hAnsi="Times New Roman" w:cs="Times New Roman"/>
          <w:sz w:val="28"/>
          <w:szCs w:val="28"/>
        </w:rPr>
        <w:t>редприятие</w:t>
      </w:r>
      <w:r w:rsidR="000C70DC">
        <w:rPr>
          <w:rFonts w:ascii="Times New Roman" w:hAnsi="Times New Roman" w:cs="Times New Roman"/>
          <w:sz w:val="28"/>
          <w:szCs w:val="28"/>
        </w:rPr>
        <w:t xml:space="preserve"> </w:t>
      </w:r>
      <w:r>
        <w:rPr>
          <w:rFonts w:ascii="Times New Roman" w:hAnsi="Times New Roman" w:cs="Times New Roman"/>
          <w:sz w:val="28"/>
          <w:szCs w:val="28"/>
        </w:rPr>
        <w:t>//</w:t>
      </w:r>
      <w:r w:rsidRPr="00AC1B82">
        <w:rPr>
          <w:rFonts w:ascii="Times New Roman" w:hAnsi="Times New Roman" w:cs="Times New Roman"/>
          <w:sz w:val="28"/>
          <w:szCs w:val="28"/>
        </w:rPr>
        <w:t xml:space="preserve"> Научные известия</w:t>
      </w:r>
      <w:r w:rsidR="000C70DC">
        <w:rPr>
          <w:rFonts w:ascii="Times New Roman" w:hAnsi="Times New Roman" w:cs="Times New Roman"/>
          <w:sz w:val="28"/>
          <w:szCs w:val="28"/>
        </w:rPr>
        <w:t xml:space="preserve">. – 2022. – </w:t>
      </w:r>
      <w:r>
        <w:rPr>
          <w:rFonts w:ascii="Times New Roman" w:hAnsi="Times New Roman" w:cs="Times New Roman"/>
          <w:sz w:val="28"/>
          <w:szCs w:val="28"/>
        </w:rPr>
        <w:t>№</w:t>
      </w:r>
      <w:r w:rsidRPr="00AC1B82">
        <w:rPr>
          <w:rFonts w:ascii="Times New Roman" w:hAnsi="Times New Roman" w:cs="Times New Roman"/>
          <w:sz w:val="28"/>
          <w:szCs w:val="28"/>
        </w:rPr>
        <w:t>29</w:t>
      </w:r>
      <w:r w:rsidR="000C70DC">
        <w:rPr>
          <w:rFonts w:ascii="Times New Roman" w:hAnsi="Times New Roman" w:cs="Times New Roman"/>
          <w:sz w:val="28"/>
          <w:szCs w:val="28"/>
        </w:rPr>
        <w:t xml:space="preserve">. – С. </w:t>
      </w:r>
      <w:r w:rsidRPr="00AC1B82">
        <w:rPr>
          <w:rFonts w:ascii="Times New Roman" w:hAnsi="Times New Roman" w:cs="Times New Roman"/>
          <w:sz w:val="28"/>
          <w:szCs w:val="28"/>
        </w:rPr>
        <w:t>50-54.</w:t>
      </w:r>
    </w:p>
    <w:p w:rsidR="00AC1B82" w:rsidRPr="00FB6C82" w:rsidRDefault="00AC1B82" w:rsidP="00C368FD">
      <w:pPr>
        <w:tabs>
          <w:tab w:val="left" w:pos="1276"/>
        </w:tabs>
        <w:spacing w:after="0" w:line="240" w:lineRule="auto"/>
        <w:ind w:firstLine="709"/>
        <w:jc w:val="both"/>
        <w:rPr>
          <w:rFonts w:ascii="Times New Roman" w:hAnsi="Times New Roman" w:cs="Times New Roman"/>
          <w:sz w:val="28"/>
          <w:szCs w:val="28"/>
        </w:rPr>
      </w:pPr>
    </w:p>
    <w:p w:rsidR="003979BF" w:rsidRPr="00FB6C82" w:rsidRDefault="003979BF" w:rsidP="00C368FD">
      <w:pPr>
        <w:spacing w:after="0" w:line="240" w:lineRule="auto"/>
        <w:jc w:val="both"/>
        <w:rPr>
          <w:rFonts w:ascii="Times New Roman" w:hAnsi="Times New Roman" w:cs="Times New Roman"/>
          <w:sz w:val="28"/>
          <w:szCs w:val="28"/>
        </w:rPr>
      </w:pPr>
    </w:p>
    <w:p w:rsidR="003979BF" w:rsidRPr="00F63539" w:rsidRDefault="003979BF"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0C70DC" w:rsidRPr="00F63539" w:rsidRDefault="000C70DC" w:rsidP="00C368FD">
      <w:pPr>
        <w:spacing w:after="0" w:line="240" w:lineRule="auto"/>
        <w:ind w:firstLine="709"/>
        <w:jc w:val="both"/>
        <w:rPr>
          <w:rFonts w:ascii="Times New Roman" w:hAnsi="Times New Roman" w:cs="Times New Roman"/>
          <w:sz w:val="28"/>
          <w:szCs w:val="28"/>
        </w:rPr>
      </w:pPr>
    </w:p>
    <w:p w:rsidR="00AC3463" w:rsidRPr="00F63539" w:rsidRDefault="00143E10" w:rsidP="00C368FD">
      <w:pPr>
        <w:spacing w:after="0" w:line="240" w:lineRule="auto"/>
        <w:jc w:val="center"/>
        <w:rPr>
          <w:rFonts w:ascii="Times New Roman" w:hAnsi="Times New Roman" w:cs="Times New Roman"/>
          <w:b/>
          <w:sz w:val="28"/>
          <w:szCs w:val="28"/>
        </w:rPr>
      </w:pPr>
      <w:r w:rsidRPr="00C368FD">
        <w:rPr>
          <w:rFonts w:ascii="Times New Roman" w:hAnsi="Times New Roman" w:cs="Times New Roman"/>
          <w:b/>
          <w:sz w:val="28"/>
          <w:szCs w:val="28"/>
        </w:rPr>
        <w:t>ПРИЛОЖЕНИЕ А</w:t>
      </w:r>
    </w:p>
    <w:p w:rsidR="000C70DC" w:rsidRPr="00F63539" w:rsidRDefault="000C70DC" w:rsidP="00C368FD">
      <w:pPr>
        <w:spacing w:after="0" w:line="240" w:lineRule="auto"/>
        <w:jc w:val="center"/>
        <w:rPr>
          <w:rFonts w:ascii="Times New Roman" w:hAnsi="Times New Roman" w:cs="Times New Roman"/>
          <w:b/>
          <w:sz w:val="28"/>
          <w:szCs w:val="28"/>
        </w:rPr>
      </w:pPr>
    </w:p>
    <w:p w:rsidR="00143E10" w:rsidRDefault="00F63539" w:rsidP="00C368F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Свидетельство об авторском праве</w:t>
      </w:r>
    </w:p>
    <w:p w:rsidR="00143E10" w:rsidRDefault="00143E10" w:rsidP="00C368FD">
      <w:pPr>
        <w:spacing w:after="0" w:line="240" w:lineRule="auto"/>
        <w:jc w:val="center"/>
        <w:rPr>
          <w:rFonts w:ascii="Times New Roman" w:hAnsi="Times New Roman" w:cs="Times New Roman"/>
          <w:sz w:val="28"/>
          <w:szCs w:val="28"/>
        </w:rPr>
      </w:pPr>
    </w:p>
    <w:p w:rsidR="00143E10" w:rsidRPr="003979BF" w:rsidRDefault="00143E10" w:rsidP="00C368FD">
      <w:pPr>
        <w:spacing w:after="0" w:line="240" w:lineRule="auto"/>
        <w:jc w:val="center"/>
        <w:rPr>
          <w:rFonts w:ascii="Times New Roman" w:hAnsi="Times New Roman" w:cs="Times New Roman"/>
          <w:sz w:val="28"/>
          <w:szCs w:val="28"/>
        </w:rPr>
      </w:pPr>
      <w:r>
        <w:rPr>
          <w:noProof/>
          <w:lang w:eastAsia="ru-RU"/>
        </w:rPr>
        <w:drawing>
          <wp:inline distT="0" distB="0" distL="0" distR="0" wp14:anchorId="2A80E882" wp14:editId="2E64919A">
            <wp:extent cx="5900017" cy="7577593"/>
            <wp:effectExtent l="0" t="0" r="571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0482" t="6796" r="31152" b="2244"/>
                    <a:stretch/>
                  </pic:blipFill>
                  <pic:spPr bwMode="auto">
                    <a:xfrm>
                      <a:off x="0" y="0"/>
                      <a:ext cx="5915173" cy="7597058"/>
                    </a:xfrm>
                    <a:prstGeom prst="rect">
                      <a:avLst/>
                    </a:prstGeom>
                    <a:ln>
                      <a:noFill/>
                    </a:ln>
                    <a:extLst>
                      <a:ext uri="{53640926-AAD7-44D8-BBD7-CCE9431645EC}">
                        <a14:shadowObscured xmlns:a14="http://schemas.microsoft.com/office/drawing/2010/main"/>
                      </a:ext>
                    </a:extLst>
                  </pic:spPr>
                </pic:pic>
              </a:graphicData>
            </a:graphic>
          </wp:inline>
        </w:drawing>
      </w:r>
    </w:p>
    <w:sectPr w:rsidR="00143E10" w:rsidRPr="003979BF" w:rsidSect="00B15F6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FC1" w:rsidRDefault="009F3FC1" w:rsidP="00DC6FD0">
      <w:pPr>
        <w:spacing w:after="0" w:line="240" w:lineRule="auto"/>
      </w:pPr>
      <w:r>
        <w:separator/>
      </w:r>
    </w:p>
  </w:endnote>
  <w:endnote w:type="continuationSeparator" w:id="0">
    <w:p w:rsidR="009F3FC1" w:rsidRDefault="009F3FC1" w:rsidP="00DC6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014774"/>
      <w:docPartObj>
        <w:docPartGallery w:val="Page Numbers (Bottom of Page)"/>
        <w:docPartUnique/>
      </w:docPartObj>
    </w:sdtPr>
    <w:sdtEndPr/>
    <w:sdtContent>
      <w:p w:rsidR="00786464" w:rsidRDefault="00786464">
        <w:pPr>
          <w:pStyle w:val="a7"/>
          <w:jc w:val="center"/>
        </w:pPr>
        <w:r>
          <w:fldChar w:fldCharType="begin"/>
        </w:r>
        <w:r>
          <w:instrText>PAGE   \* MERGEFORMAT</w:instrText>
        </w:r>
        <w:r>
          <w:fldChar w:fldCharType="separate"/>
        </w:r>
        <w:r w:rsidR="00EE75D7">
          <w:rPr>
            <w:noProof/>
          </w:rPr>
          <w:t>21</w:t>
        </w:r>
        <w:r>
          <w:fldChar w:fldCharType="end"/>
        </w:r>
      </w:p>
    </w:sdtContent>
  </w:sdt>
  <w:p w:rsidR="00786464" w:rsidRDefault="007864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FC1" w:rsidRDefault="009F3FC1" w:rsidP="00DC6FD0">
      <w:pPr>
        <w:spacing w:after="0" w:line="240" w:lineRule="auto"/>
      </w:pPr>
      <w:r>
        <w:separator/>
      </w:r>
    </w:p>
  </w:footnote>
  <w:footnote w:type="continuationSeparator" w:id="0">
    <w:p w:rsidR="009F3FC1" w:rsidRDefault="009F3FC1" w:rsidP="00DC6F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23D"/>
    <w:multiLevelType w:val="hybridMultilevel"/>
    <w:tmpl w:val="E9BA2AE2"/>
    <w:lvl w:ilvl="0" w:tplc="9656FD32">
      <w:start w:val="1"/>
      <w:numFmt w:val="bullet"/>
      <w:lvlText w:val="–"/>
      <w:lvlJc w:val="left"/>
      <w:pPr>
        <w:ind w:left="1429" w:hanging="360"/>
      </w:pPr>
      <w:rPr>
        <w:rFonts w:ascii="Times New Roman" w:hAnsi="Times New Roman" w:cs="Times New Roman"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8A42A3"/>
    <w:multiLevelType w:val="hybridMultilevel"/>
    <w:tmpl w:val="A99AFD9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C4E8D"/>
    <w:multiLevelType w:val="hybridMultilevel"/>
    <w:tmpl w:val="97DA2052"/>
    <w:lvl w:ilvl="0" w:tplc="4E5CA5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14408B9"/>
    <w:multiLevelType w:val="multilevel"/>
    <w:tmpl w:val="AB7E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C81D5D"/>
    <w:multiLevelType w:val="hybridMultilevel"/>
    <w:tmpl w:val="559E0B4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05350F"/>
    <w:multiLevelType w:val="hybridMultilevel"/>
    <w:tmpl w:val="7CCE5F8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F67314"/>
    <w:multiLevelType w:val="hybridMultilevel"/>
    <w:tmpl w:val="568C8ED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053B0E"/>
    <w:multiLevelType w:val="hybridMultilevel"/>
    <w:tmpl w:val="A2F403FE"/>
    <w:lvl w:ilvl="0" w:tplc="FBBE5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005014"/>
    <w:multiLevelType w:val="hybridMultilevel"/>
    <w:tmpl w:val="53AC663A"/>
    <w:lvl w:ilvl="0" w:tplc="9656FD32">
      <w:start w:val="1"/>
      <w:numFmt w:val="bullet"/>
      <w:lvlText w:val="–"/>
      <w:lvlJc w:val="left"/>
      <w:pPr>
        <w:tabs>
          <w:tab w:val="num" w:pos="720"/>
        </w:tabs>
        <w:ind w:left="720" w:hanging="360"/>
      </w:pPr>
      <w:rPr>
        <w:rFonts w:ascii="Times New Roman" w:hAnsi="Times New Roman" w:cs="Times New Roman" w:hint="default"/>
      </w:rPr>
    </w:lvl>
    <w:lvl w:ilvl="1" w:tplc="881C2A78">
      <w:start w:val="1"/>
      <w:numFmt w:val="bullet"/>
      <w:lvlText w:val=""/>
      <w:lvlJc w:val="left"/>
      <w:pPr>
        <w:tabs>
          <w:tab w:val="num" w:pos="1440"/>
        </w:tabs>
        <w:ind w:left="1440" w:hanging="360"/>
      </w:pPr>
      <w:rPr>
        <w:rFonts w:ascii="Wingdings" w:hAnsi="Wingdings" w:hint="default"/>
      </w:rPr>
    </w:lvl>
    <w:lvl w:ilvl="2" w:tplc="B7468CA2" w:tentative="1">
      <w:start w:val="1"/>
      <w:numFmt w:val="bullet"/>
      <w:lvlText w:val=""/>
      <w:lvlJc w:val="left"/>
      <w:pPr>
        <w:tabs>
          <w:tab w:val="num" w:pos="2160"/>
        </w:tabs>
        <w:ind w:left="2160" w:hanging="360"/>
      </w:pPr>
      <w:rPr>
        <w:rFonts w:ascii="Wingdings" w:hAnsi="Wingdings" w:hint="default"/>
      </w:rPr>
    </w:lvl>
    <w:lvl w:ilvl="3" w:tplc="A68CB8C8" w:tentative="1">
      <w:start w:val="1"/>
      <w:numFmt w:val="bullet"/>
      <w:lvlText w:val=""/>
      <w:lvlJc w:val="left"/>
      <w:pPr>
        <w:tabs>
          <w:tab w:val="num" w:pos="2880"/>
        </w:tabs>
        <w:ind w:left="2880" w:hanging="360"/>
      </w:pPr>
      <w:rPr>
        <w:rFonts w:ascii="Wingdings" w:hAnsi="Wingdings" w:hint="default"/>
      </w:rPr>
    </w:lvl>
    <w:lvl w:ilvl="4" w:tplc="48180DF8" w:tentative="1">
      <w:start w:val="1"/>
      <w:numFmt w:val="bullet"/>
      <w:lvlText w:val=""/>
      <w:lvlJc w:val="left"/>
      <w:pPr>
        <w:tabs>
          <w:tab w:val="num" w:pos="3600"/>
        </w:tabs>
        <w:ind w:left="3600" w:hanging="360"/>
      </w:pPr>
      <w:rPr>
        <w:rFonts w:ascii="Wingdings" w:hAnsi="Wingdings" w:hint="default"/>
      </w:rPr>
    </w:lvl>
    <w:lvl w:ilvl="5" w:tplc="3D1E1236" w:tentative="1">
      <w:start w:val="1"/>
      <w:numFmt w:val="bullet"/>
      <w:lvlText w:val=""/>
      <w:lvlJc w:val="left"/>
      <w:pPr>
        <w:tabs>
          <w:tab w:val="num" w:pos="4320"/>
        </w:tabs>
        <w:ind w:left="4320" w:hanging="360"/>
      </w:pPr>
      <w:rPr>
        <w:rFonts w:ascii="Wingdings" w:hAnsi="Wingdings" w:hint="default"/>
      </w:rPr>
    </w:lvl>
    <w:lvl w:ilvl="6" w:tplc="1F963A20" w:tentative="1">
      <w:start w:val="1"/>
      <w:numFmt w:val="bullet"/>
      <w:lvlText w:val=""/>
      <w:lvlJc w:val="left"/>
      <w:pPr>
        <w:tabs>
          <w:tab w:val="num" w:pos="5040"/>
        </w:tabs>
        <w:ind w:left="5040" w:hanging="360"/>
      </w:pPr>
      <w:rPr>
        <w:rFonts w:ascii="Wingdings" w:hAnsi="Wingdings" w:hint="default"/>
      </w:rPr>
    </w:lvl>
    <w:lvl w:ilvl="7" w:tplc="5E28B310" w:tentative="1">
      <w:start w:val="1"/>
      <w:numFmt w:val="bullet"/>
      <w:lvlText w:val=""/>
      <w:lvlJc w:val="left"/>
      <w:pPr>
        <w:tabs>
          <w:tab w:val="num" w:pos="5760"/>
        </w:tabs>
        <w:ind w:left="5760" w:hanging="360"/>
      </w:pPr>
      <w:rPr>
        <w:rFonts w:ascii="Wingdings" w:hAnsi="Wingdings" w:hint="default"/>
      </w:rPr>
    </w:lvl>
    <w:lvl w:ilvl="8" w:tplc="FE4AF4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4292E"/>
    <w:multiLevelType w:val="hybridMultilevel"/>
    <w:tmpl w:val="E5908C4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5507F5"/>
    <w:multiLevelType w:val="hybridMultilevel"/>
    <w:tmpl w:val="F384D97E"/>
    <w:lvl w:ilvl="0" w:tplc="4F74A9F2">
      <w:start w:val="1"/>
      <w:numFmt w:val="bullet"/>
      <w:lvlText w:val=""/>
      <w:lvlJc w:val="left"/>
      <w:pPr>
        <w:tabs>
          <w:tab w:val="num" w:pos="720"/>
        </w:tabs>
        <w:ind w:left="720" w:hanging="360"/>
      </w:pPr>
      <w:rPr>
        <w:rFonts w:ascii="Wingdings" w:hAnsi="Wingdings" w:hint="default"/>
      </w:rPr>
    </w:lvl>
    <w:lvl w:ilvl="1" w:tplc="353A6DD8">
      <w:start w:val="4610"/>
      <w:numFmt w:val="bullet"/>
      <w:lvlText w:val=""/>
      <w:lvlJc w:val="left"/>
      <w:pPr>
        <w:tabs>
          <w:tab w:val="num" w:pos="1440"/>
        </w:tabs>
        <w:ind w:left="1440" w:hanging="360"/>
      </w:pPr>
      <w:rPr>
        <w:rFonts w:ascii="Wingdings" w:hAnsi="Wingdings" w:hint="default"/>
      </w:rPr>
    </w:lvl>
    <w:lvl w:ilvl="2" w:tplc="7F0EB3AA" w:tentative="1">
      <w:start w:val="1"/>
      <w:numFmt w:val="bullet"/>
      <w:lvlText w:val=""/>
      <w:lvlJc w:val="left"/>
      <w:pPr>
        <w:tabs>
          <w:tab w:val="num" w:pos="2160"/>
        </w:tabs>
        <w:ind w:left="2160" w:hanging="360"/>
      </w:pPr>
      <w:rPr>
        <w:rFonts w:ascii="Wingdings" w:hAnsi="Wingdings" w:hint="default"/>
      </w:rPr>
    </w:lvl>
    <w:lvl w:ilvl="3" w:tplc="0DD61AE4" w:tentative="1">
      <w:start w:val="1"/>
      <w:numFmt w:val="bullet"/>
      <w:lvlText w:val=""/>
      <w:lvlJc w:val="left"/>
      <w:pPr>
        <w:tabs>
          <w:tab w:val="num" w:pos="2880"/>
        </w:tabs>
        <w:ind w:left="2880" w:hanging="360"/>
      </w:pPr>
      <w:rPr>
        <w:rFonts w:ascii="Wingdings" w:hAnsi="Wingdings" w:hint="default"/>
      </w:rPr>
    </w:lvl>
    <w:lvl w:ilvl="4" w:tplc="F14EE386" w:tentative="1">
      <w:start w:val="1"/>
      <w:numFmt w:val="bullet"/>
      <w:lvlText w:val=""/>
      <w:lvlJc w:val="left"/>
      <w:pPr>
        <w:tabs>
          <w:tab w:val="num" w:pos="3600"/>
        </w:tabs>
        <w:ind w:left="3600" w:hanging="360"/>
      </w:pPr>
      <w:rPr>
        <w:rFonts w:ascii="Wingdings" w:hAnsi="Wingdings" w:hint="default"/>
      </w:rPr>
    </w:lvl>
    <w:lvl w:ilvl="5" w:tplc="1212A880" w:tentative="1">
      <w:start w:val="1"/>
      <w:numFmt w:val="bullet"/>
      <w:lvlText w:val=""/>
      <w:lvlJc w:val="left"/>
      <w:pPr>
        <w:tabs>
          <w:tab w:val="num" w:pos="4320"/>
        </w:tabs>
        <w:ind w:left="4320" w:hanging="360"/>
      </w:pPr>
      <w:rPr>
        <w:rFonts w:ascii="Wingdings" w:hAnsi="Wingdings" w:hint="default"/>
      </w:rPr>
    </w:lvl>
    <w:lvl w:ilvl="6" w:tplc="E72899EC" w:tentative="1">
      <w:start w:val="1"/>
      <w:numFmt w:val="bullet"/>
      <w:lvlText w:val=""/>
      <w:lvlJc w:val="left"/>
      <w:pPr>
        <w:tabs>
          <w:tab w:val="num" w:pos="5040"/>
        </w:tabs>
        <w:ind w:left="5040" w:hanging="360"/>
      </w:pPr>
      <w:rPr>
        <w:rFonts w:ascii="Wingdings" w:hAnsi="Wingdings" w:hint="default"/>
      </w:rPr>
    </w:lvl>
    <w:lvl w:ilvl="7" w:tplc="9F9CC7FA" w:tentative="1">
      <w:start w:val="1"/>
      <w:numFmt w:val="bullet"/>
      <w:lvlText w:val=""/>
      <w:lvlJc w:val="left"/>
      <w:pPr>
        <w:tabs>
          <w:tab w:val="num" w:pos="5760"/>
        </w:tabs>
        <w:ind w:left="5760" w:hanging="360"/>
      </w:pPr>
      <w:rPr>
        <w:rFonts w:ascii="Wingdings" w:hAnsi="Wingdings" w:hint="default"/>
      </w:rPr>
    </w:lvl>
    <w:lvl w:ilvl="8" w:tplc="375C41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2C4C0D"/>
    <w:multiLevelType w:val="hybridMultilevel"/>
    <w:tmpl w:val="576A0948"/>
    <w:lvl w:ilvl="0" w:tplc="CD083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3F022C"/>
    <w:multiLevelType w:val="hybridMultilevel"/>
    <w:tmpl w:val="27625274"/>
    <w:lvl w:ilvl="0" w:tplc="9656FD32">
      <w:start w:val="1"/>
      <w:numFmt w:val="bullet"/>
      <w:lvlText w:val="–"/>
      <w:lvlJc w:val="left"/>
      <w:pPr>
        <w:tabs>
          <w:tab w:val="num" w:pos="720"/>
        </w:tabs>
        <w:ind w:left="720" w:hanging="360"/>
      </w:pPr>
      <w:rPr>
        <w:rFonts w:ascii="Times New Roman" w:hAnsi="Times New Roman" w:cs="Times New Roman" w:hint="default"/>
      </w:rPr>
    </w:lvl>
    <w:lvl w:ilvl="1" w:tplc="FBBE574C">
      <w:start w:val="1"/>
      <w:numFmt w:val="bullet"/>
      <w:lvlText w:val=""/>
      <w:lvlJc w:val="left"/>
      <w:pPr>
        <w:tabs>
          <w:tab w:val="num" w:pos="1440"/>
        </w:tabs>
        <w:ind w:left="1440" w:hanging="360"/>
      </w:pPr>
      <w:rPr>
        <w:rFonts w:ascii="Symbol" w:hAnsi="Symbol" w:hint="default"/>
      </w:rPr>
    </w:lvl>
    <w:lvl w:ilvl="2" w:tplc="B7468CA2" w:tentative="1">
      <w:start w:val="1"/>
      <w:numFmt w:val="bullet"/>
      <w:lvlText w:val=""/>
      <w:lvlJc w:val="left"/>
      <w:pPr>
        <w:tabs>
          <w:tab w:val="num" w:pos="2160"/>
        </w:tabs>
        <w:ind w:left="2160" w:hanging="360"/>
      </w:pPr>
      <w:rPr>
        <w:rFonts w:ascii="Wingdings" w:hAnsi="Wingdings" w:hint="default"/>
      </w:rPr>
    </w:lvl>
    <w:lvl w:ilvl="3" w:tplc="A68CB8C8" w:tentative="1">
      <w:start w:val="1"/>
      <w:numFmt w:val="bullet"/>
      <w:lvlText w:val=""/>
      <w:lvlJc w:val="left"/>
      <w:pPr>
        <w:tabs>
          <w:tab w:val="num" w:pos="2880"/>
        </w:tabs>
        <w:ind w:left="2880" w:hanging="360"/>
      </w:pPr>
      <w:rPr>
        <w:rFonts w:ascii="Wingdings" w:hAnsi="Wingdings" w:hint="default"/>
      </w:rPr>
    </w:lvl>
    <w:lvl w:ilvl="4" w:tplc="48180DF8" w:tentative="1">
      <w:start w:val="1"/>
      <w:numFmt w:val="bullet"/>
      <w:lvlText w:val=""/>
      <w:lvlJc w:val="left"/>
      <w:pPr>
        <w:tabs>
          <w:tab w:val="num" w:pos="3600"/>
        </w:tabs>
        <w:ind w:left="3600" w:hanging="360"/>
      </w:pPr>
      <w:rPr>
        <w:rFonts w:ascii="Wingdings" w:hAnsi="Wingdings" w:hint="default"/>
      </w:rPr>
    </w:lvl>
    <w:lvl w:ilvl="5" w:tplc="3D1E1236" w:tentative="1">
      <w:start w:val="1"/>
      <w:numFmt w:val="bullet"/>
      <w:lvlText w:val=""/>
      <w:lvlJc w:val="left"/>
      <w:pPr>
        <w:tabs>
          <w:tab w:val="num" w:pos="4320"/>
        </w:tabs>
        <w:ind w:left="4320" w:hanging="360"/>
      </w:pPr>
      <w:rPr>
        <w:rFonts w:ascii="Wingdings" w:hAnsi="Wingdings" w:hint="default"/>
      </w:rPr>
    </w:lvl>
    <w:lvl w:ilvl="6" w:tplc="1F963A20" w:tentative="1">
      <w:start w:val="1"/>
      <w:numFmt w:val="bullet"/>
      <w:lvlText w:val=""/>
      <w:lvlJc w:val="left"/>
      <w:pPr>
        <w:tabs>
          <w:tab w:val="num" w:pos="5040"/>
        </w:tabs>
        <w:ind w:left="5040" w:hanging="360"/>
      </w:pPr>
      <w:rPr>
        <w:rFonts w:ascii="Wingdings" w:hAnsi="Wingdings" w:hint="default"/>
      </w:rPr>
    </w:lvl>
    <w:lvl w:ilvl="7" w:tplc="5E28B310" w:tentative="1">
      <w:start w:val="1"/>
      <w:numFmt w:val="bullet"/>
      <w:lvlText w:val=""/>
      <w:lvlJc w:val="left"/>
      <w:pPr>
        <w:tabs>
          <w:tab w:val="num" w:pos="5760"/>
        </w:tabs>
        <w:ind w:left="5760" w:hanging="360"/>
      </w:pPr>
      <w:rPr>
        <w:rFonts w:ascii="Wingdings" w:hAnsi="Wingdings" w:hint="default"/>
      </w:rPr>
    </w:lvl>
    <w:lvl w:ilvl="8" w:tplc="FE4AF4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505178"/>
    <w:multiLevelType w:val="hybridMultilevel"/>
    <w:tmpl w:val="57EE9D9E"/>
    <w:lvl w:ilvl="0" w:tplc="4C3E70AA">
      <w:start w:val="1"/>
      <w:numFmt w:val="bullet"/>
      <w:lvlText w:val=""/>
      <w:lvlJc w:val="left"/>
      <w:pPr>
        <w:tabs>
          <w:tab w:val="num" w:pos="720"/>
        </w:tabs>
        <w:ind w:left="720" w:hanging="360"/>
      </w:pPr>
      <w:rPr>
        <w:rFonts w:ascii="Wingdings" w:hAnsi="Wingdings" w:hint="default"/>
      </w:rPr>
    </w:lvl>
    <w:lvl w:ilvl="1" w:tplc="881C2A78" w:tentative="1">
      <w:start w:val="1"/>
      <w:numFmt w:val="bullet"/>
      <w:lvlText w:val=""/>
      <w:lvlJc w:val="left"/>
      <w:pPr>
        <w:tabs>
          <w:tab w:val="num" w:pos="1440"/>
        </w:tabs>
        <w:ind w:left="1440" w:hanging="360"/>
      </w:pPr>
      <w:rPr>
        <w:rFonts w:ascii="Wingdings" w:hAnsi="Wingdings" w:hint="default"/>
      </w:rPr>
    </w:lvl>
    <w:lvl w:ilvl="2" w:tplc="B7468CA2" w:tentative="1">
      <w:start w:val="1"/>
      <w:numFmt w:val="bullet"/>
      <w:lvlText w:val=""/>
      <w:lvlJc w:val="left"/>
      <w:pPr>
        <w:tabs>
          <w:tab w:val="num" w:pos="2160"/>
        </w:tabs>
        <w:ind w:left="2160" w:hanging="360"/>
      </w:pPr>
      <w:rPr>
        <w:rFonts w:ascii="Wingdings" w:hAnsi="Wingdings" w:hint="default"/>
      </w:rPr>
    </w:lvl>
    <w:lvl w:ilvl="3" w:tplc="A68CB8C8" w:tentative="1">
      <w:start w:val="1"/>
      <w:numFmt w:val="bullet"/>
      <w:lvlText w:val=""/>
      <w:lvlJc w:val="left"/>
      <w:pPr>
        <w:tabs>
          <w:tab w:val="num" w:pos="2880"/>
        </w:tabs>
        <w:ind w:left="2880" w:hanging="360"/>
      </w:pPr>
      <w:rPr>
        <w:rFonts w:ascii="Wingdings" w:hAnsi="Wingdings" w:hint="default"/>
      </w:rPr>
    </w:lvl>
    <w:lvl w:ilvl="4" w:tplc="48180DF8" w:tentative="1">
      <w:start w:val="1"/>
      <w:numFmt w:val="bullet"/>
      <w:lvlText w:val=""/>
      <w:lvlJc w:val="left"/>
      <w:pPr>
        <w:tabs>
          <w:tab w:val="num" w:pos="3600"/>
        </w:tabs>
        <w:ind w:left="3600" w:hanging="360"/>
      </w:pPr>
      <w:rPr>
        <w:rFonts w:ascii="Wingdings" w:hAnsi="Wingdings" w:hint="default"/>
      </w:rPr>
    </w:lvl>
    <w:lvl w:ilvl="5" w:tplc="3D1E1236" w:tentative="1">
      <w:start w:val="1"/>
      <w:numFmt w:val="bullet"/>
      <w:lvlText w:val=""/>
      <w:lvlJc w:val="left"/>
      <w:pPr>
        <w:tabs>
          <w:tab w:val="num" w:pos="4320"/>
        </w:tabs>
        <w:ind w:left="4320" w:hanging="360"/>
      </w:pPr>
      <w:rPr>
        <w:rFonts w:ascii="Wingdings" w:hAnsi="Wingdings" w:hint="default"/>
      </w:rPr>
    </w:lvl>
    <w:lvl w:ilvl="6" w:tplc="1F963A20" w:tentative="1">
      <w:start w:val="1"/>
      <w:numFmt w:val="bullet"/>
      <w:lvlText w:val=""/>
      <w:lvlJc w:val="left"/>
      <w:pPr>
        <w:tabs>
          <w:tab w:val="num" w:pos="5040"/>
        </w:tabs>
        <w:ind w:left="5040" w:hanging="360"/>
      </w:pPr>
      <w:rPr>
        <w:rFonts w:ascii="Wingdings" w:hAnsi="Wingdings" w:hint="default"/>
      </w:rPr>
    </w:lvl>
    <w:lvl w:ilvl="7" w:tplc="5E28B310" w:tentative="1">
      <w:start w:val="1"/>
      <w:numFmt w:val="bullet"/>
      <w:lvlText w:val=""/>
      <w:lvlJc w:val="left"/>
      <w:pPr>
        <w:tabs>
          <w:tab w:val="num" w:pos="5760"/>
        </w:tabs>
        <w:ind w:left="5760" w:hanging="360"/>
      </w:pPr>
      <w:rPr>
        <w:rFonts w:ascii="Wingdings" w:hAnsi="Wingdings" w:hint="default"/>
      </w:rPr>
    </w:lvl>
    <w:lvl w:ilvl="8" w:tplc="FE4AF42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487718"/>
    <w:multiLevelType w:val="hybridMultilevel"/>
    <w:tmpl w:val="3C96D9A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0263F8"/>
    <w:multiLevelType w:val="hybridMultilevel"/>
    <w:tmpl w:val="DDEE9D02"/>
    <w:lvl w:ilvl="0" w:tplc="E74006E4">
      <w:start w:val="1"/>
      <w:numFmt w:val="bullet"/>
      <w:lvlText w:val=""/>
      <w:lvlJc w:val="left"/>
      <w:pPr>
        <w:tabs>
          <w:tab w:val="num" w:pos="720"/>
        </w:tabs>
        <w:ind w:left="720" w:hanging="360"/>
      </w:pPr>
      <w:rPr>
        <w:rFonts w:ascii="Wingdings" w:hAnsi="Wingdings" w:hint="default"/>
      </w:rPr>
    </w:lvl>
    <w:lvl w:ilvl="1" w:tplc="A2041348" w:tentative="1">
      <w:start w:val="1"/>
      <w:numFmt w:val="bullet"/>
      <w:lvlText w:val=""/>
      <w:lvlJc w:val="left"/>
      <w:pPr>
        <w:tabs>
          <w:tab w:val="num" w:pos="1440"/>
        </w:tabs>
        <w:ind w:left="1440" w:hanging="360"/>
      </w:pPr>
      <w:rPr>
        <w:rFonts w:ascii="Wingdings" w:hAnsi="Wingdings" w:hint="default"/>
      </w:rPr>
    </w:lvl>
    <w:lvl w:ilvl="2" w:tplc="F110A564" w:tentative="1">
      <w:start w:val="1"/>
      <w:numFmt w:val="bullet"/>
      <w:lvlText w:val=""/>
      <w:lvlJc w:val="left"/>
      <w:pPr>
        <w:tabs>
          <w:tab w:val="num" w:pos="2160"/>
        </w:tabs>
        <w:ind w:left="2160" w:hanging="360"/>
      </w:pPr>
      <w:rPr>
        <w:rFonts w:ascii="Wingdings" w:hAnsi="Wingdings" w:hint="default"/>
      </w:rPr>
    </w:lvl>
    <w:lvl w:ilvl="3" w:tplc="6B6EBDEC" w:tentative="1">
      <w:start w:val="1"/>
      <w:numFmt w:val="bullet"/>
      <w:lvlText w:val=""/>
      <w:lvlJc w:val="left"/>
      <w:pPr>
        <w:tabs>
          <w:tab w:val="num" w:pos="2880"/>
        </w:tabs>
        <w:ind w:left="2880" w:hanging="360"/>
      </w:pPr>
      <w:rPr>
        <w:rFonts w:ascii="Wingdings" w:hAnsi="Wingdings" w:hint="default"/>
      </w:rPr>
    </w:lvl>
    <w:lvl w:ilvl="4" w:tplc="7C927A84" w:tentative="1">
      <w:start w:val="1"/>
      <w:numFmt w:val="bullet"/>
      <w:lvlText w:val=""/>
      <w:lvlJc w:val="left"/>
      <w:pPr>
        <w:tabs>
          <w:tab w:val="num" w:pos="3600"/>
        </w:tabs>
        <w:ind w:left="3600" w:hanging="360"/>
      </w:pPr>
      <w:rPr>
        <w:rFonts w:ascii="Wingdings" w:hAnsi="Wingdings" w:hint="default"/>
      </w:rPr>
    </w:lvl>
    <w:lvl w:ilvl="5" w:tplc="87DC9524" w:tentative="1">
      <w:start w:val="1"/>
      <w:numFmt w:val="bullet"/>
      <w:lvlText w:val=""/>
      <w:lvlJc w:val="left"/>
      <w:pPr>
        <w:tabs>
          <w:tab w:val="num" w:pos="4320"/>
        </w:tabs>
        <w:ind w:left="4320" w:hanging="360"/>
      </w:pPr>
      <w:rPr>
        <w:rFonts w:ascii="Wingdings" w:hAnsi="Wingdings" w:hint="default"/>
      </w:rPr>
    </w:lvl>
    <w:lvl w:ilvl="6" w:tplc="1C8A2BCE" w:tentative="1">
      <w:start w:val="1"/>
      <w:numFmt w:val="bullet"/>
      <w:lvlText w:val=""/>
      <w:lvlJc w:val="left"/>
      <w:pPr>
        <w:tabs>
          <w:tab w:val="num" w:pos="5040"/>
        </w:tabs>
        <w:ind w:left="5040" w:hanging="360"/>
      </w:pPr>
      <w:rPr>
        <w:rFonts w:ascii="Wingdings" w:hAnsi="Wingdings" w:hint="default"/>
      </w:rPr>
    </w:lvl>
    <w:lvl w:ilvl="7" w:tplc="F2900452" w:tentative="1">
      <w:start w:val="1"/>
      <w:numFmt w:val="bullet"/>
      <w:lvlText w:val=""/>
      <w:lvlJc w:val="left"/>
      <w:pPr>
        <w:tabs>
          <w:tab w:val="num" w:pos="5760"/>
        </w:tabs>
        <w:ind w:left="5760" w:hanging="360"/>
      </w:pPr>
      <w:rPr>
        <w:rFonts w:ascii="Wingdings" w:hAnsi="Wingdings" w:hint="default"/>
      </w:rPr>
    </w:lvl>
    <w:lvl w:ilvl="8" w:tplc="0610E4B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1D6F80"/>
    <w:multiLevelType w:val="hybridMultilevel"/>
    <w:tmpl w:val="86C6F6CE"/>
    <w:lvl w:ilvl="0" w:tplc="0419000F">
      <w:start w:val="1"/>
      <w:numFmt w:val="decimal"/>
      <w:lvlText w:val="%1."/>
      <w:lvlJc w:val="left"/>
      <w:pPr>
        <w:ind w:left="2204"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92707F4"/>
    <w:multiLevelType w:val="hybridMultilevel"/>
    <w:tmpl w:val="BA46BFC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056167"/>
    <w:multiLevelType w:val="hybridMultilevel"/>
    <w:tmpl w:val="3146B958"/>
    <w:lvl w:ilvl="0" w:tplc="9656FD32">
      <w:start w:val="1"/>
      <w:numFmt w:val="bullet"/>
      <w:lvlText w:val="–"/>
      <w:lvlJc w:val="left"/>
      <w:pPr>
        <w:ind w:left="220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A0D5103"/>
    <w:multiLevelType w:val="hybridMultilevel"/>
    <w:tmpl w:val="5238AD14"/>
    <w:lvl w:ilvl="0" w:tplc="753E38DE">
      <w:start w:val="1"/>
      <w:numFmt w:val="bullet"/>
      <w:lvlText w:val=""/>
      <w:lvlJc w:val="left"/>
      <w:pPr>
        <w:tabs>
          <w:tab w:val="num" w:pos="720"/>
        </w:tabs>
        <w:ind w:left="720" w:hanging="360"/>
      </w:pPr>
      <w:rPr>
        <w:rFonts w:ascii="Wingdings" w:hAnsi="Wingdings" w:hint="default"/>
      </w:rPr>
    </w:lvl>
    <w:lvl w:ilvl="1" w:tplc="2646CC04" w:tentative="1">
      <w:start w:val="1"/>
      <w:numFmt w:val="bullet"/>
      <w:lvlText w:val=""/>
      <w:lvlJc w:val="left"/>
      <w:pPr>
        <w:tabs>
          <w:tab w:val="num" w:pos="1440"/>
        </w:tabs>
        <w:ind w:left="1440" w:hanging="360"/>
      </w:pPr>
      <w:rPr>
        <w:rFonts w:ascii="Wingdings" w:hAnsi="Wingdings" w:hint="default"/>
      </w:rPr>
    </w:lvl>
    <w:lvl w:ilvl="2" w:tplc="6DB058EE" w:tentative="1">
      <w:start w:val="1"/>
      <w:numFmt w:val="bullet"/>
      <w:lvlText w:val=""/>
      <w:lvlJc w:val="left"/>
      <w:pPr>
        <w:tabs>
          <w:tab w:val="num" w:pos="2160"/>
        </w:tabs>
        <w:ind w:left="2160" w:hanging="360"/>
      </w:pPr>
      <w:rPr>
        <w:rFonts w:ascii="Wingdings" w:hAnsi="Wingdings" w:hint="default"/>
      </w:rPr>
    </w:lvl>
    <w:lvl w:ilvl="3" w:tplc="1CF41BFA" w:tentative="1">
      <w:start w:val="1"/>
      <w:numFmt w:val="bullet"/>
      <w:lvlText w:val=""/>
      <w:lvlJc w:val="left"/>
      <w:pPr>
        <w:tabs>
          <w:tab w:val="num" w:pos="2880"/>
        </w:tabs>
        <w:ind w:left="2880" w:hanging="360"/>
      </w:pPr>
      <w:rPr>
        <w:rFonts w:ascii="Wingdings" w:hAnsi="Wingdings" w:hint="default"/>
      </w:rPr>
    </w:lvl>
    <w:lvl w:ilvl="4" w:tplc="8B0CF22C" w:tentative="1">
      <w:start w:val="1"/>
      <w:numFmt w:val="bullet"/>
      <w:lvlText w:val=""/>
      <w:lvlJc w:val="left"/>
      <w:pPr>
        <w:tabs>
          <w:tab w:val="num" w:pos="3600"/>
        </w:tabs>
        <w:ind w:left="3600" w:hanging="360"/>
      </w:pPr>
      <w:rPr>
        <w:rFonts w:ascii="Wingdings" w:hAnsi="Wingdings" w:hint="default"/>
      </w:rPr>
    </w:lvl>
    <w:lvl w:ilvl="5" w:tplc="1242C2C2" w:tentative="1">
      <w:start w:val="1"/>
      <w:numFmt w:val="bullet"/>
      <w:lvlText w:val=""/>
      <w:lvlJc w:val="left"/>
      <w:pPr>
        <w:tabs>
          <w:tab w:val="num" w:pos="4320"/>
        </w:tabs>
        <w:ind w:left="4320" w:hanging="360"/>
      </w:pPr>
      <w:rPr>
        <w:rFonts w:ascii="Wingdings" w:hAnsi="Wingdings" w:hint="default"/>
      </w:rPr>
    </w:lvl>
    <w:lvl w:ilvl="6" w:tplc="04883D08" w:tentative="1">
      <w:start w:val="1"/>
      <w:numFmt w:val="bullet"/>
      <w:lvlText w:val=""/>
      <w:lvlJc w:val="left"/>
      <w:pPr>
        <w:tabs>
          <w:tab w:val="num" w:pos="5040"/>
        </w:tabs>
        <w:ind w:left="5040" w:hanging="360"/>
      </w:pPr>
      <w:rPr>
        <w:rFonts w:ascii="Wingdings" w:hAnsi="Wingdings" w:hint="default"/>
      </w:rPr>
    </w:lvl>
    <w:lvl w:ilvl="7" w:tplc="CD2CB622" w:tentative="1">
      <w:start w:val="1"/>
      <w:numFmt w:val="bullet"/>
      <w:lvlText w:val=""/>
      <w:lvlJc w:val="left"/>
      <w:pPr>
        <w:tabs>
          <w:tab w:val="num" w:pos="5760"/>
        </w:tabs>
        <w:ind w:left="5760" w:hanging="360"/>
      </w:pPr>
      <w:rPr>
        <w:rFonts w:ascii="Wingdings" w:hAnsi="Wingdings" w:hint="default"/>
      </w:rPr>
    </w:lvl>
    <w:lvl w:ilvl="8" w:tplc="C226AF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7032CD"/>
    <w:multiLevelType w:val="hybridMultilevel"/>
    <w:tmpl w:val="9D1E0F5A"/>
    <w:lvl w:ilvl="0" w:tplc="61D6E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911593"/>
    <w:multiLevelType w:val="hybridMultilevel"/>
    <w:tmpl w:val="53486C6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026D83"/>
    <w:multiLevelType w:val="hybridMultilevel"/>
    <w:tmpl w:val="151E5D0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9DE1A23"/>
    <w:multiLevelType w:val="hybridMultilevel"/>
    <w:tmpl w:val="BF7EDE4E"/>
    <w:lvl w:ilvl="0" w:tplc="0419000F">
      <w:start w:val="1"/>
      <w:numFmt w:val="decimal"/>
      <w:lvlText w:val="%1."/>
      <w:lvlJc w:val="left"/>
      <w:pPr>
        <w:ind w:left="2204"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0"/>
  </w:num>
  <w:num w:numId="3">
    <w:abstractNumId w:val="1"/>
  </w:num>
  <w:num w:numId="4">
    <w:abstractNumId w:val="22"/>
  </w:num>
  <w:num w:numId="5">
    <w:abstractNumId w:val="0"/>
  </w:num>
  <w:num w:numId="6">
    <w:abstractNumId w:val="14"/>
  </w:num>
  <w:num w:numId="7">
    <w:abstractNumId w:val="6"/>
  </w:num>
  <w:num w:numId="8">
    <w:abstractNumId w:val="9"/>
  </w:num>
  <w:num w:numId="9">
    <w:abstractNumId w:val="17"/>
  </w:num>
  <w:num w:numId="10">
    <w:abstractNumId w:val="4"/>
  </w:num>
  <w:num w:numId="11">
    <w:abstractNumId w:val="18"/>
  </w:num>
  <w:num w:numId="12">
    <w:abstractNumId w:val="15"/>
  </w:num>
  <w:num w:numId="13">
    <w:abstractNumId w:val="13"/>
  </w:num>
  <w:num w:numId="14">
    <w:abstractNumId w:val="3"/>
  </w:num>
  <w:num w:numId="15">
    <w:abstractNumId w:val="19"/>
  </w:num>
  <w:num w:numId="16">
    <w:abstractNumId w:val="10"/>
  </w:num>
  <w:num w:numId="17">
    <w:abstractNumId w:val="8"/>
  </w:num>
  <w:num w:numId="18">
    <w:abstractNumId w:val="12"/>
  </w:num>
  <w:num w:numId="19">
    <w:abstractNumId w:val="2"/>
  </w:num>
  <w:num w:numId="20">
    <w:abstractNumId w:val="7"/>
  </w:num>
  <w:num w:numId="21">
    <w:abstractNumId w:val="21"/>
  </w:num>
  <w:num w:numId="22">
    <w:abstractNumId w:val="5"/>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B2"/>
    <w:rsid w:val="00005E3D"/>
    <w:rsid w:val="00040CD6"/>
    <w:rsid w:val="00083301"/>
    <w:rsid w:val="00092421"/>
    <w:rsid w:val="000A0B02"/>
    <w:rsid w:val="000C2A49"/>
    <w:rsid w:val="000C70DC"/>
    <w:rsid w:val="000D1220"/>
    <w:rsid w:val="00122B5F"/>
    <w:rsid w:val="0012459D"/>
    <w:rsid w:val="0012762F"/>
    <w:rsid w:val="001277B0"/>
    <w:rsid w:val="00143E10"/>
    <w:rsid w:val="00195823"/>
    <w:rsid w:val="001F165A"/>
    <w:rsid w:val="00214DB2"/>
    <w:rsid w:val="00250876"/>
    <w:rsid w:val="002A10ED"/>
    <w:rsid w:val="002A5F83"/>
    <w:rsid w:val="002C258F"/>
    <w:rsid w:val="002D51CA"/>
    <w:rsid w:val="002E0661"/>
    <w:rsid w:val="002E5715"/>
    <w:rsid w:val="00321299"/>
    <w:rsid w:val="003255F1"/>
    <w:rsid w:val="00327D72"/>
    <w:rsid w:val="0034730A"/>
    <w:rsid w:val="00366EC4"/>
    <w:rsid w:val="003722F1"/>
    <w:rsid w:val="0037627E"/>
    <w:rsid w:val="003920E8"/>
    <w:rsid w:val="003931DF"/>
    <w:rsid w:val="003979BF"/>
    <w:rsid w:val="003B4F7E"/>
    <w:rsid w:val="003B699A"/>
    <w:rsid w:val="003D0644"/>
    <w:rsid w:val="003E07D5"/>
    <w:rsid w:val="003E2B38"/>
    <w:rsid w:val="004134E4"/>
    <w:rsid w:val="0043534B"/>
    <w:rsid w:val="00451F7F"/>
    <w:rsid w:val="004838B8"/>
    <w:rsid w:val="004909B2"/>
    <w:rsid w:val="004B15D9"/>
    <w:rsid w:val="004D38ED"/>
    <w:rsid w:val="00512643"/>
    <w:rsid w:val="00515EE5"/>
    <w:rsid w:val="0051794B"/>
    <w:rsid w:val="00523B9A"/>
    <w:rsid w:val="005265FB"/>
    <w:rsid w:val="00546B8E"/>
    <w:rsid w:val="00562FC5"/>
    <w:rsid w:val="00572698"/>
    <w:rsid w:val="00574CB5"/>
    <w:rsid w:val="005833C9"/>
    <w:rsid w:val="0059024D"/>
    <w:rsid w:val="00592373"/>
    <w:rsid w:val="00594724"/>
    <w:rsid w:val="005B3ECF"/>
    <w:rsid w:val="005B66C2"/>
    <w:rsid w:val="005D26A0"/>
    <w:rsid w:val="005D6987"/>
    <w:rsid w:val="005E5A20"/>
    <w:rsid w:val="005F08E5"/>
    <w:rsid w:val="006271C2"/>
    <w:rsid w:val="006727B7"/>
    <w:rsid w:val="0067547B"/>
    <w:rsid w:val="0069175D"/>
    <w:rsid w:val="006D00E4"/>
    <w:rsid w:val="006D03A7"/>
    <w:rsid w:val="006F2117"/>
    <w:rsid w:val="006F6E2D"/>
    <w:rsid w:val="007306F8"/>
    <w:rsid w:val="00751671"/>
    <w:rsid w:val="0078185B"/>
    <w:rsid w:val="00786464"/>
    <w:rsid w:val="00797001"/>
    <w:rsid w:val="007A4D68"/>
    <w:rsid w:val="007B0284"/>
    <w:rsid w:val="007B3812"/>
    <w:rsid w:val="007C1990"/>
    <w:rsid w:val="007E6DBB"/>
    <w:rsid w:val="007F03F2"/>
    <w:rsid w:val="00827194"/>
    <w:rsid w:val="0082725E"/>
    <w:rsid w:val="0083543F"/>
    <w:rsid w:val="00846268"/>
    <w:rsid w:val="00860DE8"/>
    <w:rsid w:val="00864F05"/>
    <w:rsid w:val="0087008E"/>
    <w:rsid w:val="00883584"/>
    <w:rsid w:val="00886F0D"/>
    <w:rsid w:val="008E1025"/>
    <w:rsid w:val="008F4740"/>
    <w:rsid w:val="00900AB2"/>
    <w:rsid w:val="0092470A"/>
    <w:rsid w:val="00941BF0"/>
    <w:rsid w:val="009650EA"/>
    <w:rsid w:val="00966071"/>
    <w:rsid w:val="009740F8"/>
    <w:rsid w:val="009821E3"/>
    <w:rsid w:val="009A11F6"/>
    <w:rsid w:val="009A1866"/>
    <w:rsid w:val="009A1C9F"/>
    <w:rsid w:val="009C30B2"/>
    <w:rsid w:val="009C367B"/>
    <w:rsid w:val="009F3FC1"/>
    <w:rsid w:val="009F484B"/>
    <w:rsid w:val="00A02D30"/>
    <w:rsid w:val="00A04D0A"/>
    <w:rsid w:val="00A104E4"/>
    <w:rsid w:val="00A33079"/>
    <w:rsid w:val="00A95BCB"/>
    <w:rsid w:val="00A96328"/>
    <w:rsid w:val="00A971F5"/>
    <w:rsid w:val="00AC1B82"/>
    <w:rsid w:val="00AC3463"/>
    <w:rsid w:val="00AE5646"/>
    <w:rsid w:val="00AF24CB"/>
    <w:rsid w:val="00AF31CD"/>
    <w:rsid w:val="00B11DB1"/>
    <w:rsid w:val="00B15F61"/>
    <w:rsid w:val="00B52AD8"/>
    <w:rsid w:val="00B577F4"/>
    <w:rsid w:val="00B61B4A"/>
    <w:rsid w:val="00B73A82"/>
    <w:rsid w:val="00B924FD"/>
    <w:rsid w:val="00BB7E36"/>
    <w:rsid w:val="00BD0483"/>
    <w:rsid w:val="00BE508F"/>
    <w:rsid w:val="00C244A3"/>
    <w:rsid w:val="00C3218E"/>
    <w:rsid w:val="00C35C76"/>
    <w:rsid w:val="00C36362"/>
    <w:rsid w:val="00C368FD"/>
    <w:rsid w:val="00C54E89"/>
    <w:rsid w:val="00C6209B"/>
    <w:rsid w:val="00CA4309"/>
    <w:rsid w:val="00CB584D"/>
    <w:rsid w:val="00CC6D68"/>
    <w:rsid w:val="00CF16CB"/>
    <w:rsid w:val="00CF6CF0"/>
    <w:rsid w:val="00D107F3"/>
    <w:rsid w:val="00D24CC0"/>
    <w:rsid w:val="00D5147C"/>
    <w:rsid w:val="00D5798F"/>
    <w:rsid w:val="00D60CFD"/>
    <w:rsid w:val="00D64897"/>
    <w:rsid w:val="00D66B4D"/>
    <w:rsid w:val="00DA7899"/>
    <w:rsid w:val="00DC6FD0"/>
    <w:rsid w:val="00E11E8A"/>
    <w:rsid w:val="00E17066"/>
    <w:rsid w:val="00E222E9"/>
    <w:rsid w:val="00E32446"/>
    <w:rsid w:val="00E5095A"/>
    <w:rsid w:val="00E650B9"/>
    <w:rsid w:val="00EA2EC0"/>
    <w:rsid w:val="00EE75D7"/>
    <w:rsid w:val="00EF7EFD"/>
    <w:rsid w:val="00F43330"/>
    <w:rsid w:val="00F63539"/>
    <w:rsid w:val="00FB6C82"/>
    <w:rsid w:val="00FC3F78"/>
    <w:rsid w:val="00FD0F55"/>
    <w:rsid w:val="00FD2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0FD2E-85C1-47C6-AB4E-250B1E22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7008E"/>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8354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354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08E"/>
    <w:rPr>
      <w:rFonts w:ascii="Arial" w:eastAsia="Times New Roman" w:hAnsi="Arial" w:cs="Arial"/>
      <w:b/>
      <w:bCs/>
      <w:kern w:val="32"/>
      <w:sz w:val="32"/>
      <w:szCs w:val="32"/>
      <w:lang w:eastAsia="ru-RU"/>
    </w:rPr>
  </w:style>
  <w:style w:type="character" w:styleId="a3">
    <w:name w:val="Strong"/>
    <w:qFormat/>
    <w:rsid w:val="0087008E"/>
    <w:rPr>
      <w:b/>
      <w:bCs/>
    </w:rPr>
  </w:style>
  <w:style w:type="character" w:styleId="a4">
    <w:name w:val="Hyperlink"/>
    <w:rsid w:val="0087008E"/>
    <w:rPr>
      <w:color w:val="0000FF"/>
      <w:u w:val="single"/>
    </w:rPr>
  </w:style>
  <w:style w:type="paragraph" w:customStyle="1" w:styleId="headertexttopleveltextcentertext">
    <w:name w:val="headertext topleveltext centertext"/>
    <w:basedOn w:val="a"/>
    <w:rsid w:val="00870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rsid w:val="0087008E"/>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87008E"/>
    <w:rPr>
      <w:rFonts w:ascii="Times New Roman" w:eastAsia="Times New Roman" w:hAnsi="Times New Roman" w:cs="Times New Roman"/>
      <w:sz w:val="24"/>
      <w:szCs w:val="24"/>
      <w:lang w:eastAsia="ru-RU"/>
    </w:rPr>
  </w:style>
  <w:style w:type="paragraph" w:styleId="a7">
    <w:name w:val="footer"/>
    <w:basedOn w:val="a"/>
    <w:link w:val="a8"/>
    <w:uiPriority w:val="99"/>
    <w:rsid w:val="0087008E"/>
    <w:pPr>
      <w:tabs>
        <w:tab w:val="center" w:pos="4844"/>
        <w:tab w:val="right" w:pos="9689"/>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87008E"/>
    <w:rPr>
      <w:rFonts w:ascii="Times New Roman" w:eastAsia="Times New Roman" w:hAnsi="Times New Roman" w:cs="Times New Roman"/>
      <w:sz w:val="24"/>
      <w:szCs w:val="24"/>
      <w:lang w:eastAsia="ru-RU"/>
    </w:rPr>
  </w:style>
  <w:style w:type="paragraph" w:customStyle="1" w:styleId="formattexttopleveltextindenttext">
    <w:name w:val="formattext topleveltext indenttext"/>
    <w:basedOn w:val="a"/>
    <w:rsid w:val="00870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87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7008E"/>
    <w:rPr>
      <w:rFonts w:ascii="Courier New" w:eastAsia="Times New Roman" w:hAnsi="Courier New" w:cs="Courier New"/>
      <w:sz w:val="20"/>
      <w:szCs w:val="20"/>
      <w:lang w:eastAsia="ru-RU"/>
    </w:rPr>
  </w:style>
  <w:style w:type="table" w:styleId="a9">
    <w:name w:val="Table Grid"/>
    <w:basedOn w:val="a1"/>
    <w:uiPriority w:val="39"/>
    <w:rsid w:val="008700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87008E"/>
  </w:style>
  <w:style w:type="character" w:styleId="ab">
    <w:name w:val="Placeholder Text"/>
    <w:basedOn w:val="a0"/>
    <w:uiPriority w:val="99"/>
    <w:semiHidden/>
    <w:rsid w:val="0087008E"/>
    <w:rPr>
      <w:color w:val="808080"/>
    </w:rPr>
  </w:style>
  <w:style w:type="paragraph" w:styleId="ac">
    <w:name w:val="Normal (Web)"/>
    <w:basedOn w:val="a"/>
    <w:uiPriority w:val="99"/>
    <w:rsid w:val="00870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rsid w:val="0087008E"/>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87008E"/>
    <w:rPr>
      <w:rFonts w:ascii="Times New Roman" w:eastAsia="Times New Roman" w:hAnsi="Times New Roman" w:cs="Times New Roman"/>
      <w:sz w:val="24"/>
      <w:szCs w:val="24"/>
      <w:lang w:eastAsia="ru-RU"/>
    </w:rPr>
  </w:style>
  <w:style w:type="paragraph" w:styleId="af">
    <w:name w:val="List Paragraph"/>
    <w:basedOn w:val="a"/>
    <w:uiPriority w:val="34"/>
    <w:qFormat/>
    <w:rsid w:val="0087008E"/>
    <w:pPr>
      <w:ind w:left="720"/>
      <w:contextualSpacing/>
    </w:pPr>
    <w:rPr>
      <w:lang w:val="en-US"/>
    </w:rPr>
  </w:style>
  <w:style w:type="paragraph" w:customStyle="1" w:styleId="paragraph">
    <w:name w:val="paragraph"/>
    <w:basedOn w:val="a"/>
    <w:rsid w:val="002A5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A5F83"/>
  </w:style>
  <w:style w:type="character" w:customStyle="1" w:styleId="scxp25691511">
    <w:name w:val="scxp25691511"/>
    <w:basedOn w:val="a0"/>
    <w:rsid w:val="002A5F83"/>
  </w:style>
  <w:style w:type="character" w:customStyle="1" w:styleId="eop">
    <w:name w:val="eop"/>
    <w:basedOn w:val="a0"/>
    <w:rsid w:val="002A5F83"/>
  </w:style>
  <w:style w:type="character" w:customStyle="1" w:styleId="20">
    <w:name w:val="Заголовок 2 Знак"/>
    <w:basedOn w:val="a0"/>
    <w:link w:val="2"/>
    <w:uiPriority w:val="9"/>
    <w:rsid w:val="0083543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83543F"/>
    <w:rPr>
      <w:rFonts w:asciiTheme="majorHAnsi" w:eastAsiaTheme="majorEastAsia" w:hAnsiTheme="majorHAnsi" w:cstheme="majorBidi"/>
      <w:color w:val="1F4D78" w:themeColor="accent1" w:themeShade="7F"/>
      <w:sz w:val="24"/>
      <w:szCs w:val="24"/>
    </w:rPr>
  </w:style>
  <w:style w:type="paragraph" w:styleId="af0">
    <w:name w:val="TOC Heading"/>
    <w:basedOn w:val="1"/>
    <w:next w:val="a"/>
    <w:uiPriority w:val="39"/>
    <w:unhideWhenUsed/>
    <w:qFormat/>
    <w:rsid w:val="0083543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214DB2"/>
    <w:pPr>
      <w:tabs>
        <w:tab w:val="right" w:leader="dot" w:pos="9678"/>
      </w:tabs>
      <w:spacing w:after="100"/>
      <w:jc w:val="both"/>
    </w:pPr>
  </w:style>
  <w:style w:type="paragraph" w:styleId="21">
    <w:name w:val="toc 2"/>
    <w:basedOn w:val="a"/>
    <w:next w:val="a"/>
    <w:autoRedefine/>
    <w:uiPriority w:val="39"/>
    <w:unhideWhenUsed/>
    <w:rsid w:val="00846268"/>
    <w:pPr>
      <w:tabs>
        <w:tab w:val="right" w:leader="dot" w:pos="9678"/>
      </w:tabs>
      <w:spacing w:after="100"/>
      <w:ind w:left="220"/>
      <w:jc w:val="both"/>
    </w:pPr>
  </w:style>
  <w:style w:type="paragraph" w:styleId="31">
    <w:name w:val="toc 3"/>
    <w:basedOn w:val="a"/>
    <w:next w:val="a"/>
    <w:autoRedefine/>
    <w:uiPriority w:val="39"/>
    <w:unhideWhenUsed/>
    <w:rsid w:val="00846268"/>
    <w:pPr>
      <w:tabs>
        <w:tab w:val="right" w:leader="dot" w:pos="9678"/>
      </w:tabs>
      <w:spacing w:after="100"/>
      <w:ind w:left="440"/>
      <w:jc w:val="both"/>
    </w:pPr>
  </w:style>
  <w:style w:type="paragraph" w:styleId="af1">
    <w:name w:val="Balloon Text"/>
    <w:basedOn w:val="a"/>
    <w:link w:val="af2"/>
    <w:uiPriority w:val="99"/>
    <w:semiHidden/>
    <w:unhideWhenUsed/>
    <w:rsid w:val="0019582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95823"/>
    <w:rPr>
      <w:rFonts w:ascii="Segoe UI" w:hAnsi="Segoe UI" w:cs="Segoe UI"/>
      <w:sz w:val="18"/>
      <w:szCs w:val="18"/>
    </w:rPr>
  </w:style>
  <w:style w:type="character" w:customStyle="1" w:styleId="apple-style-span">
    <w:name w:val="apple-style-span"/>
    <w:basedOn w:val="a0"/>
    <w:rsid w:val="009A1866"/>
  </w:style>
  <w:style w:type="paragraph" w:customStyle="1" w:styleId="sc-bcqivw">
    <w:name w:val="sc-bcqivw"/>
    <w:basedOn w:val="a"/>
    <w:rsid w:val="00CB58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bqgqqp">
    <w:name w:val="sc-bqgqqp"/>
    <w:basedOn w:val="a0"/>
    <w:rsid w:val="00CB584D"/>
  </w:style>
  <w:style w:type="character" w:customStyle="1" w:styleId="publicationsdetailnormal">
    <w:name w:val="publicationsdetailnormal"/>
    <w:basedOn w:val="a0"/>
    <w:rsid w:val="00C62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92842">
      <w:bodyDiv w:val="1"/>
      <w:marLeft w:val="0"/>
      <w:marRight w:val="0"/>
      <w:marTop w:val="0"/>
      <w:marBottom w:val="0"/>
      <w:divBdr>
        <w:top w:val="none" w:sz="0" w:space="0" w:color="auto"/>
        <w:left w:val="none" w:sz="0" w:space="0" w:color="auto"/>
        <w:bottom w:val="none" w:sz="0" w:space="0" w:color="auto"/>
        <w:right w:val="none" w:sz="0" w:space="0" w:color="auto"/>
      </w:divBdr>
      <w:divsChild>
        <w:div w:id="863516188">
          <w:marLeft w:val="446"/>
          <w:marRight w:val="0"/>
          <w:marTop w:val="0"/>
          <w:marBottom w:val="0"/>
          <w:divBdr>
            <w:top w:val="none" w:sz="0" w:space="0" w:color="auto"/>
            <w:left w:val="none" w:sz="0" w:space="0" w:color="auto"/>
            <w:bottom w:val="none" w:sz="0" w:space="0" w:color="auto"/>
            <w:right w:val="none" w:sz="0" w:space="0" w:color="auto"/>
          </w:divBdr>
        </w:div>
        <w:div w:id="231620896">
          <w:marLeft w:val="446"/>
          <w:marRight w:val="0"/>
          <w:marTop w:val="0"/>
          <w:marBottom w:val="0"/>
          <w:divBdr>
            <w:top w:val="none" w:sz="0" w:space="0" w:color="auto"/>
            <w:left w:val="none" w:sz="0" w:space="0" w:color="auto"/>
            <w:bottom w:val="none" w:sz="0" w:space="0" w:color="auto"/>
            <w:right w:val="none" w:sz="0" w:space="0" w:color="auto"/>
          </w:divBdr>
        </w:div>
        <w:div w:id="490029244">
          <w:marLeft w:val="446"/>
          <w:marRight w:val="0"/>
          <w:marTop w:val="0"/>
          <w:marBottom w:val="0"/>
          <w:divBdr>
            <w:top w:val="none" w:sz="0" w:space="0" w:color="auto"/>
            <w:left w:val="none" w:sz="0" w:space="0" w:color="auto"/>
            <w:bottom w:val="none" w:sz="0" w:space="0" w:color="auto"/>
            <w:right w:val="none" w:sz="0" w:space="0" w:color="auto"/>
          </w:divBdr>
        </w:div>
        <w:div w:id="649947705">
          <w:marLeft w:val="446"/>
          <w:marRight w:val="0"/>
          <w:marTop w:val="0"/>
          <w:marBottom w:val="0"/>
          <w:divBdr>
            <w:top w:val="none" w:sz="0" w:space="0" w:color="auto"/>
            <w:left w:val="none" w:sz="0" w:space="0" w:color="auto"/>
            <w:bottom w:val="none" w:sz="0" w:space="0" w:color="auto"/>
            <w:right w:val="none" w:sz="0" w:space="0" w:color="auto"/>
          </w:divBdr>
        </w:div>
        <w:div w:id="1281572499">
          <w:marLeft w:val="446"/>
          <w:marRight w:val="0"/>
          <w:marTop w:val="0"/>
          <w:marBottom w:val="0"/>
          <w:divBdr>
            <w:top w:val="none" w:sz="0" w:space="0" w:color="auto"/>
            <w:left w:val="none" w:sz="0" w:space="0" w:color="auto"/>
            <w:bottom w:val="none" w:sz="0" w:space="0" w:color="auto"/>
            <w:right w:val="none" w:sz="0" w:space="0" w:color="auto"/>
          </w:divBdr>
        </w:div>
      </w:divsChild>
    </w:div>
    <w:div w:id="738601939">
      <w:bodyDiv w:val="1"/>
      <w:marLeft w:val="0"/>
      <w:marRight w:val="0"/>
      <w:marTop w:val="0"/>
      <w:marBottom w:val="0"/>
      <w:divBdr>
        <w:top w:val="none" w:sz="0" w:space="0" w:color="auto"/>
        <w:left w:val="none" w:sz="0" w:space="0" w:color="auto"/>
        <w:bottom w:val="none" w:sz="0" w:space="0" w:color="auto"/>
        <w:right w:val="none" w:sz="0" w:space="0" w:color="auto"/>
      </w:divBdr>
      <w:divsChild>
        <w:div w:id="700789931">
          <w:marLeft w:val="446"/>
          <w:marRight w:val="0"/>
          <w:marTop w:val="0"/>
          <w:marBottom w:val="0"/>
          <w:divBdr>
            <w:top w:val="none" w:sz="0" w:space="0" w:color="auto"/>
            <w:left w:val="none" w:sz="0" w:space="0" w:color="auto"/>
            <w:bottom w:val="none" w:sz="0" w:space="0" w:color="auto"/>
            <w:right w:val="none" w:sz="0" w:space="0" w:color="auto"/>
          </w:divBdr>
        </w:div>
        <w:div w:id="202791682">
          <w:marLeft w:val="446"/>
          <w:marRight w:val="0"/>
          <w:marTop w:val="0"/>
          <w:marBottom w:val="0"/>
          <w:divBdr>
            <w:top w:val="none" w:sz="0" w:space="0" w:color="auto"/>
            <w:left w:val="none" w:sz="0" w:space="0" w:color="auto"/>
            <w:bottom w:val="none" w:sz="0" w:space="0" w:color="auto"/>
            <w:right w:val="none" w:sz="0" w:space="0" w:color="auto"/>
          </w:divBdr>
        </w:div>
        <w:div w:id="2026858079">
          <w:marLeft w:val="446"/>
          <w:marRight w:val="0"/>
          <w:marTop w:val="0"/>
          <w:marBottom w:val="0"/>
          <w:divBdr>
            <w:top w:val="none" w:sz="0" w:space="0" w:color="auto"/>
            <w:left w:val="none" w:sz="0" w:space="0" w:color="auto"/>
            <w:bottom w:val="none" w:sz="0" w:space="0" w:color="auto"/>
            <w:right w:val="none" w:sz="0" w:space="0" w:color="auto"/>
          </w:divBdr>
        </w:div>
        <w:div w:id="1004472578">
          <w:marLeft w:val="446"/>
          <w:marRight w:val="0"/>
          <w:marTop w:val="0"/>
          <w:marBottom w:val="0"/>
          <w:divBdr>
            <w:top w:val="none" w:sz="0" w:space="0" w:color="auto"/>
            <w:left w:val="none" w:sz="0" w:space="0" w:color="auto"/>
            <w:bottom w:val="none" w:sz="0" w:space="0" w:color="auto"/>
            <w:right w:val="none" w:sz="0" w:space="0" w:color="auto"/>
          </w:divBdr>
        </w:div>
      </w:divsChild>
    </w:div>
    <w:div w:id="997075896">
      <w:bodyDiv w:val="1"/>
      <w:marLeft w:val="0"/>
      <w:marRight w:val="0"/>
      <w:marTop w:val="0"/>
      <w:marBottom w:val="0"/>
      <w:divBdr>
        <w:top w:val="none" w:sz="0" w:space="0" w:color="auto"/>
        <w:left w:val="none" w:sz="0" w:space="0" w:color="auto"/>
        <w:bottom w:val="none" w:sz="0" w:space="0" w:color="auto"/>
        <w:right w:val="none" w:sz="0" w:space="0" w:color="auto"/>
      </w:divBdr>
    </w:div>
    <w:div w:id="1047142175">
      <w:bodyDiv w:val="1"/>
      <w:marLeft w:val="0"/>
      <w:marRight w:val="0"/>
      <w:marTop w:val="0"/>
      <w:marBottom w:val="0"/>
      <w:divBdr>
        <w:top w:val="none" w:sz="0" w:space="0" w:color="auto"/>
        <w:left w:val="none" w:sz="0" w:space="0" w:color="auto"/>
        <w:bottom w:val="none" w:sz="0" w:space="0" w:color="auto"/>
        <w:right w:val="none" w:sz="0" w:space="0" w:color="auto"/>
      </w:divBdr>
      <w:divsChild>
        <w:div w:id="2053769">
          <w:marLeft w:val="446"/>
          <w:marRight w:val="0"/>
          <w:marTop w:val="0"/>
          <w:marBottom w:val="0"/>
          <w:divBdr>
            <w:top w:val="none" w:sz="0" w:space="0" w:color="auto"/>
            <w:left w:val="none" w:sz="0" w:space="0" w:color="auto"/>
            <w:bottom w:val="none" w:sz="0" w:space="0" w:color="auto"/>
            <w:right w:val="none" w:sz="0" w:space="0" w:color="auto"/>
          </w:divBdr>
        </w:div>
        <w:div w:id="1095512784">
          <w:marLeft w:val="446"/>
          <w:marRight w:val="0"/>
          <w:marTop w:val="0"/>
          <w:marBottom w:val="0"/>
          <w:divBdr>
            <w:top w:val="none" w:sz="0" w:space="0" w:color="auto"/>
            <w:left w:val="none" w:sz="0" w:space="0" w:color="auto"/>
            <w:bottom w:val="none" w:sz="0" w:space="0" w:color="auto"/>
            <w:right w:val="none" w:sz="0" w:space="0" w:color="auto"/>
          </w:divBdr>
        </w:div>
        <w:div w:id="1939287921">
          <w:marLeft w:val="446"/>
          <w:marRight w:val="0"/>
          <w:marTop w:val="0"/>
          <w:marBottom w:val="0"/>
          <w:divBdr>
            <w:top w:val="none" w:sz="0" w:space="0" w:color="auto"/>
            <w:left w:val="none" w:sz="0" w:space="0" w:color="auto"/>
            <w:bottom w:val="none" w:sz="0" w:space="0" w:color="auto"/>
            <w:right w:val="none" w:sz="0" w:space="0" w:color="auto"/>
          </w:divBdr>
        </w:div>
        <w:div w:id="704603668">
          <w:marLeft w:val="446"/>
          <w:marRight w:val="0"/>
          <w:marTop w:val="0"/>
          <w:marBottom w:val="0"/>
          <w:divBdr>
            <w:top w:val="none" w:sz="0" w:space="0" w:color="auto"/>
            <w:left w:val="none" w:sz="0" w:space="0" w:color="auto"/>
            <w:bottom w:val="none" w:sz="0" w:space="0" w:color="auto"/>
            <w:right w:val="none" w:sz="0" w:space="0" w:color="auto"/>
          </w:divBdr>
        </w:div>
      </w:divsChild>
    </w:div>
    <w:div w:id="1233349151">
      <w:bodyDiv w:val="1"/>
      <w:marLeft w:val="0"/>
      <w:marRight w:val="0"/>
      <w:marTop w:val="0"/>
      <w:marBottom w:val="0"/>
      <w:divBdr>
        <w:top w:val="none" w:sz="0" w:space="0" w:color="auto"/>
        <w:left w:val="none" w:sz="0" w:space="0" w:color="auto"/>
        <w:bottom w:val="none" w:sz="0" w:space="0" w:color="auto"/>
        <w:right w:val="none" w:sz="0" w:space="0" w:color="auto"/>
      </w:divBdr>
      <w:divsChild>
        <w:div w:id="65536965">
          <w:marLeft w:val="446"/>
          <w:marRight w:val="0"/>
          <w:marTop w:val="0"/>
          <w:marBottom w:val="0"/>
          <w:divBdr>
            <w:top w:val="none" w:sz="0" w:space="0" w:color="auto"/>
            <w:left w:val="none" w:sz="0" w:space="0" w:color="auto"/>
            <w:bottom w:val="none" w:sz="0" w:space="0" w:color="auto"/>
            <w:right w:val="none" w:sz="0" w:space="0" w:color="auto"/>
          </w:divBdr>
        </w:div>
        <w:div w:id="900411914">
          <w:marLeft w:val="1166"/>
          <w:marRight w:val="0"/>
          <w:marTop w:val="0"/>
          <w:marBottom w:val="0"/>
          <w:divBdr>
            <w:top w:val="none" w:sz="0" w:space="0" w:color="auto"/>
            <w:left w:val="none" w:sz="0" w:space="0" w:color="auto"/>
            <w:bottom w:val="none" w:sz="0" w:space="0" w:color="auto"/>
            <w:right w:val="none" w:sz="0" w:space="0" w:color="auto"/>
          </w:divBdr>
        </w:div>
        <w:div w:id="19281569">
          <w:marLeft w:val="1166"/>
          <w:marRight w:val="0"/>
          <w:marTop w:val="0"/>
          <w:marBottom w:val="0"/>
          <w:divBdr>
            <w:top w:val="none" w:sz="0" w:space="0" w:color="auto"/>
            <w:left w:val="none" w:sz="0" w:space="0" w:color="auto"/>
            <w:bottom w:val="none" w:sz="0" w:space="0" w:color="auto"/>
            <w:right w:val="none" w:sz="0" w:space="0" w:color="auto"/>
          </w:divBdr>
        </w:div>
        <w:div w:id="698051618">
          <w:marLeft w:val="1166"/>
          <w:marRight w:val="0"/>
          <w:marTop w:val="0"/>
          <w:marBottom w:val="0"/>
          <w:divBdr>
            <w:top w:val="none" w:sz="0" w:space="0" w:color="auto"/>
            <w:left w:val="none" w:sz="0" w:space="0" w:color="auto"/>
            <w:bottom w:val="none" w:sz="0" w:space="0" w:color="auto"/>
            <w:right w:val="none" w:sz="0" w:space="0" w:color="auto"/>
          </w:divBdr>
        </w:div>
        <w:div w:id="1247034010">
          <w:marLeft w:val="1166"/>
          <w:marRight w:val="0"/>
          <w:marTop w:val="0"/>
          <w:marBottom w:val="0"/>
          <w:divBdr>
            <w:top w:val="none" w:sz="0" w:space="0" w:color="auto"/>
            <w:left w:val="none" w:sz="0" w:space="0" w:color="auto"/>
            <w:bottom w:val="none" w:sz="0" w:space="0" w:color="auto"/>
            <w:right w:val="none" w:sz="0" w:space="0" w:color="auto"/>
          </w:divBdr>
        </w:div>
        <w:div w:id="1658876233">
          <w:marLeft w:val="1166"/>
          <w:marRight w:val="0"/>
          <w:marTop w:val="0"/>
          <w:marBottom w:val="0"/>
          <w:divBdr>
            <w:top w:val="none" w:sz="0" w:space="0" w:color="auto"/>
            <w:left w:val="none" w:sz="0" w:space="0" w:color="auto"/>
            <w:bottom w:val="none" w:sz="0" w:space="0" w:color="auto"/>
            <w:right w:val="none" w:sz="0" w:space="0" w:color="auto"/>
          </w:divBdr>
        </w:div>
        <w:div w:id="583533210">
          <w:marLeft w:val="1166"/>
          <w:marRight w:val="0"/>
          <w:marTop w:val="0"/>
          <w:marBottom w:val="0"/>
          <w:divBdr>
            <w:top w:val="none" w:sz="0" w:space="0" w:color="auto"/>
            <w:left w:val="none" w:sz="0" w:space="0" w:color="auto"/>
            <w:bottom w:val="none" w:sz="0" w:space="0" w:color="auto"/>
            <w:right w:val="none" w:sz="0" w:space="0" w:color="auto"/>
          </w:divBdr>
        </w:div>
      </w:divsChild>
    </w:div>
    <w:div w:id="1254821749">
      <w:bodyDiv w:val="1"/>
      <w:marLeft w:val="0"/>
      <w:marRight w:val="0"/>
      <w:marTop w:val="0"/>
      <w:marBottom w:val="0"/>
      <w:divBdr>
        <w:top w:val="none" w:sz="0" w:space="0" w:color="auto"/>
        <w:left w:val="none" w:sz="0" w:space="0" w:color="auto"/>
        <w:bottom w:val="none" w:sz="0" w:space="0" w:color="auto"/>
        <w:right w:val="none" w:sz="0" w:space="0" w:color="auto"/>
      </w:divBdr>
    </w:div>
    <w:div w:id="1268152661">
      <w:bodyDiv w:val="1"/>
      <w:marLeft w:val="0"/>
      <w:marRight w:val="0"/>
      <w:marTop w:val="0"/>
      <w:marBottom w:val="0"/>
      <w:divBdr>
        <w:top w:val="none" w:sz="0" w:space="0" w:color="auto"/>
        <w:left w:val="none" w:sz="0" w:space="0" w:color="auto"/>
        <w:bottom w:val="none" w:sz="0" w:space="0" w:color="auto"/>
        <w:right w:val="none" w:sz="0" w:space="0" w:color="auto"/>
      </w:divBdr>
      <w:divsChild>
        <w:div w:id="1191450115">
          <w:marLeft w:val="446"/>
          <w:marRight w:val="0"/>
          <w:marTop w:val="0"/>
          <w:marBottom w:val="0"/>
          <w:divBdr>
            <w:top w:val="none" w:sz="0" w:space="0" w:color="auto"/>
            <w:left w:val="none" w:sz="0" w:space="0" w:color="auto"/>
            <w:bottom w:val="none" w:sz="0" w:space="0" w:color="auto"/>
            <w:right w:val="none" w:sz="0" w:space="0" w:color="auto"/>
          </w:divBdr>
        </w:div>
        <w:div w:id="1305966652">
          <w:marLeft w:val="446"/>
          <w:marRight w:val="0"/>
          <w:marTop w:val="0"/>
          <w:marBottom w:val="0"/>
          <w:divBdr>
            <w:top w:val="none" w:sz="0" w:space="0" w:color="auto"/>
            <w:left w:val="none" w:sz="0" w:space="0" w:color="auto"/>
            <w:bottom w:val="none" w:sz="0" w:space="0" w:color="auto"/>
            <w:right w:val="none" w:sz="0" w:space="0" w:color="auto"/>
          </w:divBdr>
        </w:div>
        <w:div w:id="401294368">
          <w:marLeft w:val="446"/>
          <w:marRight w:val="0"/>
          <w:marTop w:val="0"/>
          <w:marBottom w:val="0"/>
          <w:divBdr>
            <w:top w:val="none" w:sz="0" w:space="0" w:color="auto"/>
            <w:left w:val="none" w:sz="0" w:space="0" w:color="auto"/>
            <w:bottom w:val="none" w:sz="0" w:space="0" w:color="auto"/>
            <w:right w:val="none" w:sz="0" w:space="0" w:color="auto"/>
          </w:divBdr>
        </w:div>
        <w:div w:id="561792426">
          <w:marLeft w:val="446"/>
          <w:marRight w:val="0"/>
          <w:marTop w:val="0"/>
          <w:marBottom w:val="0"/>
          <w:divBdr>
            <w:top w:val="none" w:sz="0" w:space="0" w:color="auto"/>
            <w:left w:val="none" w:sz="0" w:space="0" w:color="auto"/>
            <w:bottom w:val="none" w:sz="0" w:space="0" w:color="auto"/>
            <w:right w:val="none" w:sz="0" w:space="0" w:color="auto"/>
          </w:divBdr>
        </w:div>
        <w:div w:id="7256821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png"/><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image" Target="media/image55.png"/><Relationship Id="rId16" Type="http://schemas.openxmlformats.org/officeDocument/2006/relationships/oleObject" Target="embeddings/oleObject4.bin"/><Relationship Id="rId107" Type="http://schemas.openxmlformats.org/officeDocument/2006/relationships/image" Target="media/image50.png"/><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6.jpg"/><Relationship Id="rId118" Type="http://schemas.openxmlformats.org/officeDocument/2006/relationships/fontTable" Target="fontTable.xml"/><Relationship Id="rId80" Type="http://schemas.openxmlformats.org/officeDocument/2006/relationships/image" Target="media/image38.wmf"/><Relationship Id="rId85" Type="http://schemas.openxmlformats.org/officeDocument/2006/relationships/oleObject" Target="embeddings/oleObject38.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9.bin"/><Relationship Id="rId108" Type="http://schemas.openxmlformats.org/officeDocument/2006/relationships/image" Target="media/image51.pn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7.png"/><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2.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image" Target="media/image20.jpeg"/><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png"/><Relationship Id="rId115" Type="http://schemas.openxmlformats.org/officeDocument/2006/relationships/image" Target="media/image58.jpg"/><Relationship Id="rId61" Type="http://schemas.openxmlformats.org/officeDocument/2006/relationships/oleObject" Target="embeddings/oleObject26.bin"/><Relationship Id="rId82" Type="http://schemas.openxmlformats.org/officeDocument/2006/relationships/image" Target="media/image39.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9.png"/><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4.jp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40C4-56EA-4D2A-BE97-62D3D7E1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29634</Words>
  <Characters>168916</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Кухаренко Евгения Владимировна</dc:creator>
  <cp:lastModifiedBy>user</cp:lastModifiedBy>
  <cp:revision>2</cp:revision>
  <cp:lastPrinted>2024-05-02T08:38:00Z</cp:lastPrinted>
  <dcterms:created xsi:type="dcterms:W3CDTF">2024-05-23T06:48:00Z</dcterms:created>
  <dcterms:modified xsi:type="dcterms:W3CDTF">2024-05-23T06:48:00Z</dcterms:modified>
</cp:coreProperties>
</file>