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CDD3D3" w14:textId="77777777" w:rsidR="002E5291" w:rsidRPr="00AB54D4" w:rsidRDefault="002E5291" w:rsidP="002E5291">
      <w:pPr>
        <w:shd w:val="clear" w:color="auto" w:fill="FFFFFF"/>
        <w:jc w:val="center"/>
        <w:rPr>
          <w:sz w:val="24"/>
          <w:szCs w:val="24"/>
        </w:rPr>
      </w:pPr>
      <w:bookmarkStart w:id="0" w:name="_Hlk113832138"/>
      <w:r w:rsidRPr="00AB54D4">
        <w:rPr>
          <w:spacing w:val="1"/>
          <w:sz w:val="28"/>
          <w:szCs w:val="28"/>
        </w:rPr>
        <w:t xml:space="preserve">Университет </w:t>
      </w:r>
      <w:r w:rsidRPr="00AB54D4">
        <w:rPr>
          <w:spacing w:val="1"/>
          <w:sz w:val="28"/>
          <w:szCs w:val="28"/>
          <w:lang w:val="kk-KZ"/>
        </w:rPr>
        <w:t>м</w:t>
      </w:r>
      <w:r w:rsidRPr="00AB54D4">
        <w:rPr>
          <w:spacing w:val="1"/>
          <w:sz w:val="28"/>
          <w:szCs w:val="28"/>
        </w:rPr>
        <w:t xml:space="preserve">еждународного </w:t>
      </w:r>
      <w:r w:rsidRPr="00AB54D4">
        <w:rPr>
          <w:spacing w:val="1"/>
          <w:sz w:val="28"/>
          <w:szCs w:val="28"/>
          <w:lang w:val="kk-KZ"/>
        </w:rPr>
        <w:t>б</w:t>
      </w:r>
      <w:r w:rsidRPr="00AB54D4">
        <w:rPr>
          <w:spacing w:val="1"/>
          <w:sz w:val="28"/>
          <w:szCs w:val="28"/>
        </w:rPr>
        <w:t>изнеса</w:t>
      </w:r>
      <w:r w:rsidRPr="00AB54D4">
        <w:rPr>
          <w:spacing w:val="1"/>
          <w:sz w:val="28"/>
          <w:szCs w:val="28"/>
          <w:lang w:val="kk-KZ"/>
        </w:rPr>
        <w:t xml:space="preserve"> и</w:t>
      </w:r>
      <w:r w:rsidRPr="00AB54D4">
        <w:rPr>
          <w:spacing w:val="1"/>
          <w:sz w:val="28"/>
          <w:szCs w:val="28"/>
        </w:rPr>
        <w:t>мени Кенжегали Сагадиева</w:t>
      </w:r>
    </w:p>
    <w:p w14:paraId="2B440917" w14:textId="77777777" w:rsidR="002E5291" w:rsidRPr="00AB54D4" w:rsidRDefault="002E5291" w:rsidP="002E5291">
      <w:pPr>
        <w:shd w:val="clear" w:color="auto" w:fill="FFFFFF"/>
        <w:tabs>
          <w:tab w:val="left" w:pos="3946"/>
        </w:tabs>
        <w:ind w:firstLine="709"/>
        <w:rPr>
          <w:spacing w:val="-6"/>
          <w:sz w:val="28"/>
          <w:szCs w:val="28"/>
        </w:rPr>
      </w:pPr>
    </w:p>
    <w:p w14:paraId="6C1D7D1D" w14:textId="77777777" w:rsidR="002E5291" w:rsidRPr="00AB54D4" w:rsidRDefault="002E5291" w:rsidP="002E5291">
      <w:pPr>
        <w:shd w:val="clear" w:color="auto" w:fill="FFFFFF"/>
        <w:tabs>
          <w:tab w:val="left" w:pos="3946"/>
        </w:tabs>
        <w:ind w:firstLine="709"/>
        <w:rPr>
          <w:spacing w:val="-6"/>
          <w:sz w:val="28"/>
          <w:szCs w:val="28"/>
        </w:rPr>
      </w:pPr>
    </w:p>
    <w:p w14:paraId="42559F7F" w14:textId="77777777" w:rsidR="002E5291" w:rsidRPr="00AB54D4" w:rsidRDefault="002E5291" w:rsidP="002E5291">
      <w:pPr>
        <w:shd w:val="clear" w:color="auto" w:fill="FFFFFF"/>
        <w:tabs>
          <w:tab w:val="left" w:pos="3946"/>
        </w:tabs>
        <w:ind w:firstLine="709"/>
        <w:rPr>
          <w:spacing w:val="-6"/>
          <w:sz w:val="28"/>
          <w:szCs w:val="28"/>
        </w:rPr>
      </w:pPr>
    </w:p>
    <w:p w14:paraId="69D49C95" w14:textId="77777777" w:rsidR="002E5291" w:rsidRPr="00AB54D4" w:rsidRDefault="002E5291" w:rsidP="002E5291">
      <w:pPr>
        <w:shd w:val="clear" w:color="auto" w:fill="FFFFFF"/>
        <w:tabs>
          <w:tab w:val="left" w:pos="3946"/>
        </w:tabs>
        <w:ind w:firstLine="709"/>
        <w:rPr>
          <w:spacing w:val="-6"/>
          <w:sz w:val="28"/>
          <w:szCs w:val="28"/>
        </w:rPr>
      </w:pPr>
    </w:p>
    <w:p w14:paraId="1C87EAFB" w14:textId="77777777" w:rsidR="002E5291" w:rsidRPr="00AB54D4" w:rsidRDefault="002E5291" w:rsidP="002E5291">
      <w:pPr>
        <w:shd w:val="clear" w:color="auto" w:fill="FFFFFF"/>
        <w:tabs>
          <w:tab w:val="left" w:pos="3946"/>
        </w:tabs>
        <w:ind w:firstLine="709"/>
        <w:rPr>
          <w:sz w:val="28"/>
          <w:szCs w:val="28"/>
        </w:rPr>
      </w:pPr>
      <w:r w:rsidRPr="00AB54D4">
        <w:rPr>
          <w:spacing w:val="-6"/>
          <w:sz w:val="28"/>
          <w:szCs w:val="28"/>
        </w:rPr>
        <w:t>УД</w:t>
      </w:r>
      <w:r w:rsidRPr="00AB54D4">
        <w:rPr>
          <w:sz w:val="28"/>
          <w:szCs w:val="28"/>
        </w:rPr>
        <w:t xml:space="preserve">К 658.5     </w:t>
      </w:r>
      <w:r w:rsidRPr="00AB54D4">
        <w:rPr>
          <w:sz w:val="28"/>
          <w:szCs w:val="28"/>
          <w:lang w:val="kk-KZ"/>
        </w:rPr>
        <w:t xml:space="preserve">                                                                      </w:t>
      </w:r>
      <w:r w:rsidRPr="00AB54D4">
        <w:rPr>
          <w:sz w:val="28"/>
          <w:szCs w:val="28"/>
        </w:rPr>
        <w:t>на правах рукописи</w:t>
      </w:r>
    </w:p>
    <w:p w14:paraId="254E5369" w14:textId="77777777" w:rsidR="002E5291" w:rsidRPr="00AB54D4" w:rsidRDefault="002E5291" w:rsidP="002E5291">
      <w:pPr>
        <w:shd w:val="clear" w:color="auto" w:fill="FFFFFF"/>
        <w:ind w:firstLine="709"/>
        <w:jc w:val="center"/>
        <w:rPr>
          <w:b/>
          <w:spacing w:val="7"/>
          <w:sz w:val="28"/>
          <w:szCs w:val="28"/>
        </w:rPr>
      </w:pPr>
    </w:p>
    <w:p w14:paraId="48E2ADC6" w14:textId="77777777" w:rsidR="002E5291" w:rsidRPr="00AB54D4" w:rsidRDefault="002E5291" w:rsidP="002E5291">
      <w:pPr>
        <w:shd w:val="clear" w:color="auto" w:fill="FFFFFF"/>
        <w:ind w:firstLine="709"/>
        <w:jc w:val="center"/>
        <w:rPr>
          <w:b/>
          <w:spacing w:val="7"/>
          <w:sz w:val="28"/>
          <w:szCs w:val="28"/>
        </w:rPr>
      </w:pPr>
    </w:p>
    <w:p w14:paraId="3B315B79" w14:textId="77777777" w:rsidR="002E5291" w:rsidRPr="00AB54D4" w:rsidRDefault="002E5291" w:rsidP="002E5291">
      <w:pPr>
        <w:shd w:val="clear" w:color="auto" w:fill="FFFFFF"/>
        <w:ind w:firstLine="709"/>
        <w:jc w:val="center"/>
        <w:rPr>
          <w:b/>
          <w:sz w:val="28"/>
          <w:szCs w:val="28"/>
        </w:rPr>
      </w:pPr>
      <w:r w:rsidRPr="00AB54D4">
        <w:rPr>
          <w:b/>
          <w:spacing w:val="7"/>
          <w:sz w:val="28"/>
          <w:szCs w:val="28"/>
        </w:rPr>
        <w:t>ОСПАНОВ МУРАТ МАГАВЬЯНОВИЧ</w:t>
      </w:r>
    </w:p>
    <w:p w14:paraId="6F8F02ED" w14:textId="77777777" w:rsidR="002E5291" w:rsidRPr="00AB54D4" w:rsidRDefault="002E5291" w:rsidP="002E5291">
      <w:pPr>
        <w:shd w:val="clear" w:color="auto" w:fill="FFFFFF"/>
        <w:ind w:firstLine="709"/>
        <w:jc w:val="center"/>
        <w:rPr>
          <w:b/>
          <w:spacing w:val="5"/>
          <w:sz w:val="28"/>
          <w:szCs w:val="28"/>
          <w:u w:val="single"/>
        </w:rPr>
      </w:pPr>
    </w:p>
    <w:p w14:paraId="5C70335C" w14:textId="77777777" w:rsidR="002E5291" w:rsidRPr="00AB54D4" w:rsidRDefault="002E5291" w:rsidP="002E5291">
      <w:pPr>
        <w:shd w:val="clear" w:color="auto" w:fill="FFFFFF"/>
        <w:ind w:firstLine="709"/>
        <w:jc w:val="center"/>
        <w:rPr>
          <w:b/>
          <w:spacing w:val="5"/>
          <w:sz w:val="28"/>
          <w:szCs w:val="28"/>
        </w:rPr>
      </w:pPr>
      <w:r w:rsidRPr="00AB54D4">
        <w:rPr>
          <w:b/>
          <w:spacing w:val="5"/>
          <w:sz w:val="28"/>
          <w:szCs w:val="28"/>
        </w:rPr>
        <w:t>Диверсификация предприятий машиностроительной отрасли Казахстана в условиях ЕАЭС</w:t>
      </w:r>
    </w:p>
    <w:p w14:paraId="576F349A" w14:textId="77777777" w:rsidR="002E5291" w:rsidRPr="00AB54D4" w:rsidRDefault="002E5291" w:rsidP="002E5291">
      <w:pPr>
        <w:shd w:val="clear" w:color="auto" w:fill="FFFFFF"/>
        <w:ind w:firstLine="709"/>
        <w:jc w:val="center"/>
        <w:rPr>
          <w:sz w:val="28"/>
          <w:szCs w:val="28"/>
        </w:rPr>
      </w:pPr>
    </w:p>
    <w:p w14:paraId="6041CC2A" w14:textId="77777777" w:rsidR="002E5291" w:rsidRPr="00AB54D4" w:rsidRDefault="002E5291" w:rsidP="002E5291">
      <w:pPr>
        <w:shd w:val="clear" w:color="auto" w:fill="FFFFFF"/>
        <w:tabs>
          <w:tab w:val="left" w:pos="778"/>
        </w:tabs>
        <w:ind w:firstLine="709"/>
        <w:jc w:val="center"/>
        <w:rPr>
          <w:sz w:val="28"/>
          <w:szCs w:val="28"/>
          <w:lang w:val="kk-KZ"/>
        </w:rPr>
      </w:pPr>
      <w:r w:rsidRPr="00AB54D4">
        <w:rPr>
          <w:bCs/>
          <w:sz w:val="28"/>
          <w:szCs w:val="28"/>
          <w:shd w:val="clear" w:color="auto" w:fill="FFFFFF"/>
          <w:lang w:val="kk-KZ"/>
        </w:rPr>
        <w:t>6</w:t>
      </w:r>
      <w:r w:rsidRPr="00AB54D4">
        <w:rPr>
          <w:bCs/>
          <w:sz w:val="28"/>
          <w:szCs w:val="28"/>
          <w:shd w:val="clear" w:color="auto" w:fill="FFFFFF"/>
        </w:rPr>
        <w:t>D0</w:t>
      </w:r>
      <w:r w:rsidRPr="00AB54D4">
        <w:rPr>
          <w:bCs/>
          <w:sz w:val="28"/>
          <w:szCs w:val="28"/>
          <w:shd w:val="clear" w:color="auto" w:fill="FFFFFF"/>
          <w:lang w:val="kk-KZ"/>
        </w:rPr>
        <w:t>50600</w:t>
      </w:r>
      <w:r w:rsidRPr="00AB54D4">
        <w:rPr>
          <w:bCs/>
          <w:sz w:val="28"/>
          <w:szCs w:val="28"/>
        </w:rPr>
        <w:t xml:space="preserve"> </w:t>
      </w:r>
      <w:r w:rsidRPr="00AB54D4">
        <w:rPr>
          <w:sz w:val="28"/>
          <w:szCs w:val="28"/>
        </w:rPr>
        <w:t>– Эконом</w:t>
      </w:r>
      <w:r w:rsidRPr="00AB54D4">
        <w:rPr>
          <w:sz w:val="28"/>
          <w:szCs w:val="28"/>
          <w:lang w:val="kk-KZ"/>
        </w:rPr>
        <w:t>ика</w:t>
      </w:r>
    </w:p>
    <w:p w14:paraId="57424764" w14:textId="77777777" w:rsidR="002E5291" w:rsidRPr="00AB54D4" w:rsidRDefault="002E5291" w:rsidP="002E5291">
      <w:pPr>
        <w:shd w:val="clear" w:color="auto" w:fill="FFFFFF"/>
        <w:tabs>
          <w:tab w:val="left" w:pos="778"/>
        </w:tabs>
        <w:ind w:firstLine="709"/>
        <w:jc w:val="center"/>
        <w:rPr>
          <w:sz w:val="28"/>
          <w:szCs w:val="28"/>
        </w:rPr>
      </w:pPr>
    </w:p>
    <w:p w14:paraId="24B9A2E4" w14:textId="77777777" w:rsidR="002E5291" w:rsidRPr="00AB54D4" w:rsidRDefault="002E5291" w:rsidP="002E5291">
      <w:pPr>
        <w:shd w:val="clear" w:color="auto" w:fill="FFFFFF"/>
        <w:ind w:firstLine="709"/>
        <w:jc w:val="center"/>
        <w:rPr>
          <w:spacing w:val="2"/>
          <w:sz w:val="28"/>
          <w:szCs w:val="28"/>
        </w:rPr>
      </w:pPr>
    </w:p>
    <w:p w14:paraId="00AADD53" w14:textId="77777777" w:rsidR="002E5291" w:rsidRPr="00AB54D4" w:rsidRDefault="002E5291" w:rsidP="002E5291">
      <w:pPr>
        <w:shd w:val="clear" w:color="auto" w:fill="FFFFFF"/>
        <w:ind w:firstLine="709"/>
        <w:jc w:val="center"/>
        <w:rPr>
          <w:spacing w:val="2"/>
          <w:sz w:val="28"/>
          <w:szCs w:val="28"/>
        </w:rPr>
      </w:pPr>
      <w:r w:rsidRPr="00AB54D4">
        <w:rPr>
          <w:spacing w:val="2"/>
          <w:sz w:val="28"/>
          <w:szCs w:val="28"/>
        </w:rPr>
        <w:t>Диссертация на соискание степени</w:t>
      </w:r>
    </w:p>
    <w:p w14:paraId="35F95A1F" w14:textId="77777777" w:rsidR="002E5291" w:rsidRPr="00AB54D4" w:rsidRDefault="002E5291" w:rsidP="002E5291">
      <w:pPr>
        <w:shd w:val="clear" w:color="auto" w:fill="FFFFFF"/>
        <w:ind w:firstLine="709"/>
        <w:jc w:val="center"/>
        <w:rPr>
          <w:sz w:val="28"/>
          <w:szCs w:val="28"/>
        </w:rPr>
      </w:pPr>
      <w:r w:rsidRPr="00AB54D4">
        <w:rPr>
          <w:spacing w:val="2"/>
          <w:sz w:val="28"/>
          <w:szCs w:val="28"/>
        </w:rPr>
        <w:t>доктора философии (PhD)</w:t>
      </w:r>
    </w:p>
    <w:p w14:paraId="3A032E1B" w14:textId="77777777" w:rsidR="002E5291" w:rsidRPr="00AB54D4" w:rsidRDefault="002E5291" w:rsidP="002E5291">
      <w:pPr>
        <w:shd w:val="clear" w:color="auto" w:fill="FFFFFF"/>
        <w:ind w:firstLine="709"/>
        <w:jc w:val="right"/>
        <w:rPr>
          <w:sz w:val="28"/>
          <w:szCs w:val="28"/>
        </w:rPr>
      </w:pPr>
    </w:p>
    <w:p w14:paraId="270C94C2" w14:textId="77777777" w:rsidR="002E5291" w:rsidRPr="00AB54D4" w:rsidRDefault="002E5291" w:rsidP="002E5291">
      <w:pPr>
        <w:shd w:val="clear" w:color="auto" w:fill="FFFFFF"/>
        <w:ind w:firstLine="709"/>
        <w:jc w:val="right"/>
        <w:rPr>
          <w:sz w:val="28"/>
          <w:szCs w:val="28"/>
        </w:rPr>
      </w:pPr>
    </w:p>
    <w:p w14:paraId="28B38CE0" w14:textId="77777777" w:rsidR="002E5291" w:rsidRPr="00AB54D4" w:rsidRDefault="002E5291" w:rsidP="002E5291">
      <w:pPr>
        <w:shd w:val="clear" w:color="auto" w:fill="FFFFFF"/>
        <w:ind w:firstLine="709"/>
        <w:jc w:val="center"/>
        <w:rPr>
          <w:sz w:val="28"/>
          <w:szCs w:val="28"/>
        </w:rPr>
      </w:pPr>
    </w:p>
    <w:p w14:paraId="0B304246" w14:textId="77777777" w:rsidR="002E5291" w:rsidRPr="00AB54D4" w:rsidRDefault="002E5291" w:rsidP="002E5291">
      <w:pPr>
        <w:shd w:val="clear" w:color="auto" w:fill="FFFFFF"/>
        <w:tabs>
          <w:tab w:val="left" w:pos="7088"/>
        </w:tabs>
        <w:ind w:firstLine="709"/>
        <w:jc w:val="right"/>
        <w:rPr>
          <w:sz w:val="28"/>
          <w:szCs w:val="28"/>
        </w:rPr>
      </w:pPr>
    </w:p>
    <w:p w14:paraId="556B2330" w14:textId="77777777" w:rsidR="002E5291" w:rsidRPr="00AB54D4" w:rsidRDefault="002E5291" w:rsidP="002E5291">
      <w:pPr>
        <w:shd w:val="clear" w:color="auto" w:fill="FFFFFF"/>
        <w:tabs>
          <w:tab w:val="left" w:pos="7088"/>
        </w:tabs>
        <w:ind w:firstLine="709"/>
        <w:jc w:val="right"/>
        <w:rPr>
          <w:sz w:val="28"/>
          <w:szCs w:val="28"/>
        </w:rPr>
      </w:pPr>
    </w:p>
    <w:p w14:paraId="0A31C547" w14:textId="77777777" w:rsidR="002E5291" w:rsidRPr="00AB54D4" w:rsidRDefault="002E5291" w:rsidP="002E5291">
      <w:pPr>
        <w:shd w:val="clear" w:color="auto" w:fill="FFFFFF"/>
        <w:tabs>
          <w:tab w:val="left" w:pos="7088"/>
        </w:tabs>
        <w:ind w:firstLine="709"/>
        <w:jc w:val="right"/>
        <w:rPr>
          <w:sz w:val="28"/>
          <w:szCs w:val="28"/>
        </w:rPr>
      </w:pPr>
    </w:p>
    <w:p w14:paraId="3269EA4B" w14:textId="77777777" w:rsidR="002E5291" w:rsidRPr="00AB54D4" w:rsidRDefault="002E5291" w:rsidP="002E5291">
      <w:pPr>
        <w:shd w:val="clear" w:color="auto" w:fill="FFFFFF"/>
        <w:tabs>
          <w:tab w:val="left" w:pos="7088"/>
        </w:tabs>
        <w:ind w:firstLine="709"/>
        <w:jc w:val="right"/>
        <w:rPr>
          <w:rFonts w:eastAsia="Calibri"/>
          <w:bCs/>
          <w:sz w:val="28"/>
          <w:szCs w:val="28"/>
        </w:rPr>
      </w:pPr>
      <w:r w:rsidRPr="00AB54D4">
        <w:rPr>
          <w:rFonts w:eastAsia="Calibri"/>
          <w:bCs/>
          <w:sz w:val="28"/>
          <w:szCs w:val="28"/>
        </w:rPr>
        <w:t>Научный консультант (отечественный)</w:t>
      </w:r>
    </w:p>
    <w:p w14:paraId="244E0D40" w14:textId="77777777" w:rsidR="002E5291" w:rsidRPr="00AB54D4" w:rsidRDefault="002E5291" w:rsidP="002E5291">
      <w:pPr>
        <w:shd w:val="clear" w:color="auto" w:fill="FFFFFF"/>
        <w:tabs>
          <w:tab w:val="left" w:pos="7088"/>
        </w:tabs>
        <w:ind w:firstLine="709"/>
        <w:jc w:val="right"/>
        <w:rPr>
          <w:bCs/>
          <w:sz w:val="28"/>
          <w:szCs w:val="28"/>
        </w:rPr>
      </w:pPr>
      <w:r w:rsidRPr="00AB54D4">
        <w:rPr>
          <w:bCs/>
          <w:sz w:val="28"/>
          <w:szCs w:val="28"/>
        </w:rPr>
        <w:t>д.э.н., профессор ВАК Спанов М.У.</w:t>
      </w:r>
    </w:p>
    <w:p w14:paraId="615F0719" w14:textId="77777777" w:rsidR="002E5291" w:rsidRPr="00AB54D4" w:rsidRDefault="002E5291" w:rsidP="002E5291">
      <w:pPr>
        <w:shd w:val="clear" w:color="auto" w:fill="FFFFFF"/>
        <w:tabs>
          <w:tab w:val="left" w:pos="7088"/>
        </w:tabs>
        <w:ind w:firstLine="709"/>
        <w:jc w:val="right"/>
        <w:rPr>
          <w:bCs/>
          <w:sz w:val="28"/>
          <w:szCs w:val="28"/>
        </w:rPr>
      </w:pPr>
    </w:p>
    <w:p w14:paraId="15A0226D" w14:textId="77777777" w:rsidR="002E5291" w:rsidRPr="00AB54D4" w:rsidRDefault="002E5291" w:rsidP="002E5291">
      <w:pPr>
        <w:shd w:val="clear" w:color="auto" w:fill="FFFFFF"/>
        <w:tabs>
          <w:tab w:val="left" w:pos="7088"/>
        </w:tabs>
        <w:ind w:firstLine="709"/>
        <w:jc w:val="right"/>
        <w:rPr>
          <w:rFonts w:eastAsia="Calibri"/>
          <w:bCs/>
          <w:sz w:val="28"/>
          <w:szCs w:val="28"/>
        </w:rPr>
      </w:pPr>
      <w:r w:rsidRPr="00AB54D4">
        <w:rPr>
          <w:rFonts w:eastAsia="Calibri"/>
          <w:bCs/>
          <w:sz w:val="28"/>
          <w:szCs w:val="28"/>
        </w:rPr>
        <w:t>Научный консультант (зарубежный)</w:t>
      </w:r>
    </w:p>
    <w:p w14:paraId="3B5568FE" w14:textId="77777777" w:rsidR="002E5291" w:rsidRPr="00AB54D4" w:rsidRDefault="002E5291" w:rsidP="002E5291">
      <w:pPr>
        <w:shd w:val="clear" w:color="auto" w:fill="FFFFFF"/>
        <w:tabs>
          <w:tab w:val="left" w:pos="7088"/>
        </w:tabs>
        <w:ind w:firstLine="709"/>
        <w:jc w:val="right"/>
        <w:rPr>
          <w:bCs/>
          <w:sz w:val="28"/>
          <w:szCs w:val="28"/>
        </w:rPr>
      </w:pPr>
      <w:r w:rsidRPr="00AB54D4">
        <w:rPr>
          <w:bCs/>
          <w:sz w:val="28"/>
          <w:szCs w:val="28"/>
        </w:rPr>
        <w:t>д.э.н., профессор Зарук Н.Ф.</w:t>
      </w:r>
    </w:p>
    <w:p w14:paraId="56A9B75B" w14:textId="77777777" w:rsidR="002E5291" w:rsidRPr="00AB54D4" w:rsidRDefault="002E5291" w:rsidP="002E5291">
      <w:pPr>
        <w:shd w:val="clear" w:color="auto" w:fill="FFFFFF"/>
        <w:tabs>
          <w:tab w:val="left" w:pos="7088"/>
        </w:tabs>
        <w:ind w:firstLine="709"/>
        <w:jc w:val="right"/>
        <w:rPr>
          <w:bCs/>
          <w:sz w:val="28"/>
          <w:szCs w:val="28"/>
        </w:rPr>
      </w:pPr>
    </w:p>
    <w:p w14:paraId="47EC0B27" w14:textId="77777777" w:rsidR="002E5291" w:rsidRPr="00AB54D4" w:rsidRDefault="002E5291" w:rsidP="002E5291">
      <w:pPr>
        <w:shd w:val="clear" w:color="auto" w:fill="FFFFFF"/>
        <w:tabs>
          <w:tab w:val="left" w:pos="7088"/>
        </w:tabs>
        <w:ind w:firstLine="709"/>
        <w:jc w:val="right"/>
        <w:rPr>
          <w:bCs/>
          <w:sz w:val="28"/>
          <w:szCs w:val="28"/>
        </w:rPr>
      </w:pPr>
    </w:p>
    <w:p w14:paraId="4574C2FD" w14:textId="77777777" w:rsidR="002E5291" w:rsidRPr="00AB54D4" w:rsidRDefault="002E5291" w:rsidP="002E5291">
      <w:pPr>
        <w:shd w:val="clear" w:color="auto" w:fill="FFFFFF"/>
        <w:ind w:firstLine="709"/>
        <w:jc w:val="center"/>
        <w:rPr>
          <w:sz w:val="28"/>
          <w:szCs w:val="28"/>
        </w:rPr>
      </w:pPr>
    </w:p>
    <w:p w14:paraId="2B694C5D" w14:textId="77777777" w:rsidR="002E5291" w:rsidRPr="00AB54D4" w:rsidRDefault="002E5291" w:rsidP="002E5291">
      <w:pPr>
        <w:shd w:val="clear" w:color="auto" w:fill="FFFFFF"/>
        <w:ind w:firstLine="709"/>
        <w:jc w:val="center"/>
        <w:rPr>
          <w:sz w:val="28"/>
          <w:szCs w:val="28"/>
        </w:rPr>
      </w:pPr>
    </w:p>
    <w:p w14:paraId="01A34735" w14:textId="77777777" w:rsidR="002E5291" w:rsidRPr="00AB54D4" w:rsidRDefault="002E5291" w:rsidP="002E5291">
      <w:pPr>
        <w:shd w:val="clear" w:color="auto" w:fill="FFFFFF"/>
        <w:ind w:firstLine="709"/>
        <w:jc w:val="center"/>
        <w:rPr>
          <w:sz w:val="28"/>
          <w:szCs w:val="28"/>
        </w:rPr>
      </w:pPr>
    </w:p>
    <w:p w14:paraId="6FEF714D" w14:textId="77777777" w:rsidR="002E5291" w:rsidRPr="00AB54D4" w:rsidRDefault="002E5291" w:rsidP="002E5291">
      <w:pPr>
        <w:shd w:val="clear" w:color="auto" w:fill="FFFFFF"/>
        <w:ind w:firstLine="709"/>
        <w:jc w:val="center"/>
        <w:rPr>
          <w:sz w:val="28"/>
          <w:szCs w:val="28"/>
        </w:rPr>
      </w:pPr>
    </w:p>
    <w:p w14:paraId="4FDA87E4" w14:textId="77777777" w:rsidR="002E5291" w:rsidRPr="00AB54D4" w:rsidRDefault="002E5291" w:rsidP="002E5291">
      <w:pPr>
        <w:shd w:val="clear" w:color="auto" w:fill="FFFFFF"/>
        <w:ind w:firstLine="709"/>
        <w:jc w:val="center"/>
        <w:rPr>
          <w:sz w:val="28"/>
          <w:szCs w:val="28"/>
        </w:rPr>
      </w:pPr>
    </w:p>
    <w:p w14:paraId="0D9C1105" w14:textId="77777777" w:rsidR="002E5291" w:rsidRPr="00AB54D4" w:rsidRDefault="002E5291" w:rsidP="002E5291">
      <w:pPr>
        <w:shd w:val="clear" w:color="auto" w:fill="FFFFFF"/>
        <w:ind w:firstLine="709"/>
        <w:jc w:val="center"/>
        <w:rPr>
          <w:sz w:val="28"/>
          <w:szCs w:val="28"/>
        </w:rPr>
      </w:pPr>
    </w:p>
    <w:p w14:paraId="3745A277" w14:textId="77777777" w:rsidR="002E5291" w:rsidRPr="00AB54D4" w:rsidRDefault="002E5291" w:rsidP="002E5291">
      <w:pPr>
        <w:shd w:val="clear" w:color="auto" w:fill="FFFFFF"/>
        <w:ind w:firstLine="709"/>
        <w:jc w:val="center"/>
        <w:rPr>
          <w:sz w:val="28"/>
          <w:szCs w:val="28"/>
        </w:rPr>
      </w:pPr>
    </w:p>
    <w:p w14:paraId="05768B2C" w14:textId="77777777" w:rsidR="002E5291" w:rsidRPr="00AB54D4" w:rsidRDefault="002E5291" w:rsidP="002E5291">
      <w:pPr>
        <w:shd w:val="clear" w:color="auto" w:fill="FFFFFF"/>
        <w:ind w:firstLine="709"/>
        <w:jc w:val="center"/>
        <w:rPr>
          <w:sz w:val="28"/>
          <w:szCs w:val="28"/>
        </w:rPr>
      </w:pPr>
    </w:p>
    <w:p w14:paraId="2FC5C597" w14:textId="77777777" w:rsidR="002E5291" w:rsidRPr="00AB54D4" w:rsidRDefault="002E5291" w:rsidP="002E5291">
      <w:pPr>
        <w:shd w:val="clear" w:color="auto" w:fill="FFFFFF"/>
        <w:ind w:firstLine="709"/>
        <w:jc w:val="center"/>
        <w:rPr>
          <w:sz w:val="28"/>
          <w:szCs w:val="28"/>
        </w:rPr>
      </w:pPr>
    </w:p>
    <w:p w14:paraId="513A0AF2" w14:textId="77777777" w:rsidR="002E5291" w:rsidRPr="00AB54D4" w:rsidRDefault="002E5291" w:rsidP="002E5291">
      <w:pPr>
        <w:shd w:val="clear" w:color="auto" w:fill="FFFFFF"/>
        <w:ind w:firstLine="709"/>
        <w:jc w:val="center"/>
        <w:rPr>
          <w:sz w:val="28"/>
          <w:szCs w:val="28"/>
        </w:rPr>
      </w:pPr>
    </w:p>
    <w:p w14:paraId="76D476E1" w14:textId="77777777" w:rsidR="00F812F1" w:rsidRPr="00AB54D4" w:rsidRDefault="00F812F1" w:rsidP="002E5291">
      <w:pPr>
        <w:shd w:val="clear" w:color="auto" w:fill="FFFFFF"/>
        <w:ind w:firstLine="709"/>
        <w:jc w:val="center"/>
        <w:rPr>
          <w:sz w:val="28"/>
          <w:szCs w:val="28"/>
        </w:rPr>
      </w:pPr>
    </w:p>
    <w:p w14:paraId="5C1802B9" w14:textId="77777777" w:rsidR="002E5291" w:rsidRPr="00AB54D4" w:rsidRDefault="002E5291" w:rsidP="002E5291">
      <w:pPr>
        <w:shd w:val="clear" w:color="auto" w:fill="FFFFFF"/>
        <w:ind w:firstLine="709"/>
        <w:jc w:val="center"/>
        <w:rPr>
          <w:sz w:val="28"/>
          <w:szCs w:val="28"/>
        </w:rPr>
      </w:pPr>
      <w:r w:rsidRPr="00AB54D4">
        <w:rPr>
          <w:sz w:val="28"/>
          <w:szCs w:val="28"/>
        </w:rPr>
        <w:t>Республика Казахстан</w:t>
      </w:r>
    </w:p>
    <w:p w14:paraId="202D640D" w14:textId="736994C5" w:rsidR="002E5291" w:rsidRPr="00AB54D4" w:rsidRDefault="006A134D" w:rsidP="002E5291">
      <w:pPr>
        <w:ind w:firstLine="709"/>
        <w:jc w:val="center"/>
        <w:rPr>
          <w:rFonts w:ascii="Calibri" w:eastAsia="Calibri" w:hAnsi="Calibri"/>
        </w:rPr>
      </w:pPr>
      <w:r>
        <w:rPr>
          <w:noProof/>
          <w:sz w:val="28"/>
          <w:szCs w:val="28"/>
        </w:rPr>
        <mc:AlternateContent>
          <mc:Choice Requires="wps">
            <w:drawing>
              <wp:anchor distT="0" distB="0" distL="114300" distR="114300" simplePos="0" relativeHeight="251680768" behindDoc="0" locked="0" layoutInCell="1" allowOverlap="1" wp14:anchorId="347D3A2F" wp14:editId="0F288BC1">
                <wp:simplePos x="0" y="0"/>
                <wp:positionH relativeFrom="column">
                  <wp:posOffset>2825115</wp:posOffset>
                </wp:positionH>
                <wp:positionV relativeFrom="paragraph">
                  <wp:posOffset>270510</wp:posOffset>
                </wp:positionV>
                <wp:extent cx="914400" cy="361950"/>
                <wp:effectExtent l="0" t="0" r="19050" b="19050"/>
                <wp:wrapNone/>
                <wp:docPr id="7" name="Прямоугольник 7"/>
                <wp:cNvGraphicFramePr/>
                <a:graphic xmlns:a="http://schemas.openxmlformats.org/drawingml/2006/main">
                  <a:graphicData uri="http://schemas.microsoft.com/office/word/2010/wordprocessingShape">
                    <wps:wsp>
                      <wps:cNvSpPr/>
                      <wps:spPr>
                        <a:xfrm>
                          <a:off x="0" y="0"/>
                          <a:ext cx="914400" cy="361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5D13C4" id="Прямоугольник 7" o:spid="_x0000_s1026" style="position:absolute;margin-left:222.45pt;margin-top:21.3pt;width:1in;height:28.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" fillcolor="white [3212]" strokecolor="white [3212]" strokeweight="1pt"/>
            </w:pict>
          </mc:Fallback>
        </mc:AlternateContent>
      </w:r>
      <w:r w:rsidR="002E5291" w:rsidRPr="00AB54D4">
        <w:rPr>
          <w:sz w:val="28"/>
          <w:szCs w:val="28"/>
        </w:rPr>
        <w:t>Алматы, 202</w:t>
      </w:r>
      <w:r w:rsidR="00A63368">
        <w:rPr>
          <w:sz w:val="28"/>
          <w:szCs w:val="28"/>
        </w:rPr>
        <w:t>3</w:t>
      </w:r>
      <w:r w:rsidR="002E5291" w:rsidRPr="00AB54D4">
        <w:rPr>
          <w:sz w:val="28"/>
          <w:szCs w:val="28"/>
          <w:lang w:val="kk-KZ"/>
        </w:rPr>
        <w:t>г</w:t>
      </w:r>
      <w:r w:rsidR="002E5291" w:rsidRPr="00AB54D4">
        <w:rPr>
          <w:sz w:val="28"/>
          <w:szCs w:val="28"/>
        </w:rPr>
        <w:t xml:space="preserve">. </w:t>
      </w:r>
    </w:p>
    <w:p w14:paraId="0748441B" w14:textId="77777777" w:rsidR="00CC12BC" w:rsidRDefault="00CC12BC" w:rsidP="00CC12BC">
      <w:pPr>
        <w:ind w:firstLine="709"/>
        <w:jc w:val="center"/>
        <w:rPr>
          <w:rFonts w:eastAsia="Calibri"/>
          <w:sz w:val="28"/>
          <w:szCs w:val="28"/>
        </w:rPr>
        <w:sectPr w:rsidR="00CC12BC" w:rsidSect="00250AAB">
          <w:footerReference w:type="default" r:id="rId8"/>
          <w:pgSz w:w="11906" w:h="16838"/>
          <w:pgMar w:top="1134" w:right="567" w:bottom="1134" w:left="1701" w:header="709" w:footer="709" w:gutter="0"/>
          <w:pgNumType w:start="2"/>
          <w:cols w:space="708"/>
          <w:docGrid w:linePitch="360"/>
        </w:sectPr>
      </w:pPr>
    </w:p>
    <w:p w14:paraId="020519FE" w14:textId="77777777" w:rsidR="00CC12BC" w:rsidRPr="00AB54D4" w:rsidRDefault="00CC12BC" w:rsidP="00CC12BC">
      <w:pPr>
        <w:ind w:firstLine="709"/>
        <w:jc w:val="center"/>
        <w:rPr>
          <w:rFonts w:eastAsia="Calibri"/>
          <w:sz w:val="28"/>
          <w:szCs w:val="28"/>
        </w:rPr>
      </w:pPr>
      <w:r w:rsidRPr="00AB54D4">
        <w:rPr>
          <w:rFonts w:eastAsia="Calibri"/>
          <w:sz w:val="28"/>
          <w:szCs w:val="28"/>
        </w:rPr>
        <w:lastRenderedPageBreak/>
        <w:t>Содержание</w:t>
      </w:r>
    </w:p>
    <w:p w14:paraId="18C2CC9D" w14:textId="77777777" w:rsidR="00CC12BC" w:rsidRPr="00AB54D4" w:rsidRDefault="00CC12BC" w:rsidP="00CC12BC">
      <w:pPr>
        <w:ind w:firstLine="709"/>
        <w:jc w:val="center"/>
        <w:rPr>
          <w:rFonts w:eastAsia="Calibri"/>
          <w:sz w:val="28"/>
          <w:szCs w:val="28"/>
        </w:rPr>
      </w:pPr>
    </w:p>
    <w:tbl>
      <w:tblPr>
        <w:tblW w:w="0" w:type="auto"/>
        <w:tblLayout w:type="fixed"/>
        <w:tblLook w:val="04A0" w:firstRow="1" w:lastRow="0" w:firstColumn="1" w:lastColumn="0" w:noHBand="0" w:noVBand="1"/>
      </w:tblPr>
      <w:tblGrid>
        <w:gridCol w:w="356"/>
        <w:gridCol w:w="566"/>
        <w:gridCol w:w="236"/>
        <w:gridCol w:w="7513"/>
        <w:gridCol w:w="236"/>
        <w:gridCol w:w="736"/>
      </w:tblGrid>
      <w:tr w:rsidR="00CC12BC" w:rsidRPr="00AB54D4" w14:paraId="758603E3" w14:textId="77777777" w:rsidTr="002931E8">
        <w:tc>
          <w:tcPr>
            <w:tcW w:w="356" w:type="dxa"/>
            <w:shd w:val="clear" w:color="auto" w:fill="FFFFFF" w:themeFill="background1"/>
          </w:tcPr>
          <w:p w14:paraId="04306461" w14:textId="77777777" w:rsidR="00CC12BC" w:rsidRPr="00AB54D4" w:rsidRDefault="00CC12BC" w:rsidP="002931E8">
            <w:pPr>
              <w:jc w:val="both"/>
              <w:rPr>
                <w:rFonts w:eastAsia="Calibri"/>
                <w:sz w:val="28"/>
                <w:szCs w:val="28"/>
                <w:lang w:eastAsia="en-US"/>
              </w:rPr>
            </w:pPr>
          </w:p>
        </w:tc>
        <w:tc>
          <w:tcPr>
            <w:tcW w:w="566" w:type="dxa"/>
            <w:shd w:val="clear" w:color="auto" w:fill="FFFFFF" w:themeFill="background1"/>
          </w:tcPr>
          <w:p w14:paraId="4F879057" w14:textId="77777777" w:rsidR="00CC12BC" w:rsidRPr="00AB54D4" w:rsidRDefault="00CC12BC" w:rsidP="002931E8">
            <w:pPr>
              <w:jc w:val="both"/>
              <w:rPr>
                <w:rFonts w:eastAsia="Calibri"/>
                <w:sz w:val="28"/>
                <w:szCs w:val="28"/>
                <w:lang w:eastAsia="en-US"/>
              </w:rPr>
            </w:pPr>
          </w:p>
        </w:tc>
        <w:tc>
          <w:tcPr>
            <w:tcW w:w="235" w:type="dxa"/>
            <w:shd w:val="clear" w:color="auto" w:fill="FFFFFF" w:themeFill="background1"/>
          </w:tcPr>
          <w:p w14:paraId="1EB92ECD" w14:textId="77777777" w:rsidR="00CC12BC" w:rsidRPr="00AB54D4" w:rsidRDefault="00CC12BC" w:rsidP="002931E8">
            <w:pPr>
              <w:jc w:val="both"/>
              <w:rPr>
                <w:rFonts w:eastAsia="Calibri"/>
                <w:sz w:val="28"/>
                <w:szCs w:val="28"/>
                <w:lang w:eastAsia="en-US"/>
              </w:rPr>
            </w:pPr>
          </w:p>
        </w:tc>
        <w:tc>
          <w:tcPr>
            <w:tcW w:w="7513" w:type="dxa"/>
            <w:shd w:val="clear" w:color="auto" w:fill="FFFFFF" w:themeFill="background1"/>
          </w:tcPr>
          <w:p w14:paraId="4145361B" w14:textId="77777777" w:rsidR="00CC12BC" w:rsidRPr="00AB54D4" w:rsidRDefault="00CC12BC" w:rsidP="002931E8">
            <w:pPr>
              <w:jc w:val="both"/>
              <w:rPr>
                <w:rFonts w:eastAsia="Calibri"/>
                <w:sz w:val="28"/>
                <w:szCs w:val="28"/>
                <w:lang w:eastAsia="en-US"/>
              </w:rPr>
            </w:pPr>
          </w:p>
        </w:tc>
        <w:tc>
          <w:tcPr>
            <w:tcW w:w="236" w:type="dxa"/>
            <w:shd w:val="clear" w:color="auto" w:fill="FFFFFF" w:themeFill="background1"/>
          </w:tcPr>
          <w:p w14:paraId="1739762A" w14:textId="77777777" w:rsidR="00CC12BC" w:rsidRPr="00AB54D4" w:rsidRDefault="00CC12BC" w:rsidP="002931E8">
            <w:pPr>
              <w:jc w:val="both"/>
              <w:rPr>
                <w:rFonts w:eastAsia="Calibri"/>
                <w:sz w:val="28"/>
                <w:szCs w:val="28"/>
                <w:lang w:eastAsia="en-US"/>
              </w:rPr>
            </w:pPr>
          </w:p>
        </w:tc>
        <w:tc>
          <w:tcPr>
            <w:tcW w:w="736" w:type="dxa"/>
            <w:shd w:val="clear" w:color="auto" w:fill="FFFFFF" w:themeFill="background1"/>
            <w:hideMark/>
          </w:tcPr>
          <w:p w14:paraId="1276E042" w14:textId="77777777" w:rsidR="00CC12BC" w:rsidRPr="00AB54D4" w:rsidRDefault="00CC12BC" w:rsidP="002931E8">
            <w:pPr>
              <w:jc w:val="both"/>
              <w:rPr>
                <w:rFonts w:eastAsia="Calibri"/>
                <w:sz w:val="28"/>
                <w:szCs w:val="28"/>
                <w:lang w:eastAsia="en-US"/>
              </w:rPr>
            </w:pPr>
            <w:r w:rsidRPr="00AB54D4">
              <w:rPr>
                <w:rFonts w:eastAsia="Calibri"/>
                <w:sz w:val="28"/>
                <w:szCs w:val="28"/>
                <w:lang w:eastAsia="en-US"/>
              </w:rPr>
              <w:t>Стр.</w:t>
            </w:r>
          </w:p>
        </w:tc>
      </w:tr>
      <w:tr w:rsidR="00CC12BC" w:rsidRPr="00AB54D4" w14:paraId="4F746728" w14:textId="77777777" w:rsidTr="002931E8">
        <w:tc>
          <w:tcPr>
            <w:tcW w:w="356" w:type="dxa"/>
            <w:shd w:val="clear" w:color="auto" w:fill="FFFFFF" w:themeFill="background1"/>
          </w:tcPr>
          <w:p w14:paraId="31501958" w14:textId="77777777" w:rsidR="00CC12BC" w:rsidRPr="00AB54D4" w:rsidRDefault="00CC12BC" w:rsidP="002931E8">
            <w:pPr>
              <w:jc w:val="both"/>
              <w:rPr>
                <w:rFonts w:eastAsia="Calibri"/>
                <w:sz w:val="28"/>
                <w:szCs w:val="28"/>
                <w:lang w:eastAsia="en-US"/>
              </w:rPr>
            </w:pPr>
            <w:bookmarkStart w:id="1" w:name="_Hlk122376192"/>
          </w:p>
        </w:tc>
        <w:tc>
          <w:tcPr>
            <w:tcW w:w="566" w:type="dxa"/>
            <w:shd w:val="clear" w:color="auto" w:fill="FFFFFF" w:themeFill="background1"/>
          </w:tcPr>
          <w:p w14:paraId="68E924CD" w14:textId="77777777" w:rsidR="00CC12BC" w:rsidRPr="00AB54D4" w:rsidRDefault="00CC12BC" w:rsidP="002931E8">
            <w:pPr>
              <w:jc w:val="both"/>
              <w:rPr>
                <w:rFonts w:eastAsia="Calibri"/>
                <w:sz w:val="28"/>
                <w:szCs w:val="28"/>
                <w:lang w:eastAsia="en-US"/>
              </w:rPr>
            </w:pPr>
          </w:p>
        </w:tc>
        <w:tc>
          <w:tcPr>
            <w:tcW w:w="235" w:type="dxa"/>
            <w:shd w:val="clear" w:color="auto" w:fill="FFFFFF" w:themeFill="background1"/>
          </w:tcPr>
          <w:p w14:paraId="5335B286" w14:textId="77777777" w:rsidR="00CC12BC" w:rsidRPr="00AB54D4" w:rsidRDefault="00CC12BC" w:rsidP="002931E8">
            <w:pPr>
              <w:jc w:val="both"/>
              <w:rPr>
                <w:rFonts w:eastAsia="Calibri"/>
                <w:sz w:val="28"/>
                <w:szCs w:val="28"/>
                <w:lang w:eastAsia="en-US"/>
              </w:rPr>
            </w:pPr>
          </w:p>
        </w:tc>
        <w:tc>
          <w:tcPr>
            <w:tcW w:w="7513" w:type="dxa"/>
            <w:shd w:val="clear" w:color="auto" w:fill="FFFFFF" w:themeFill="background1"/>
            <w:hideMark/>
          </w:tcPr>
          <w:p w14:paraId="4E0EA7A7" w14:textId="77777777" w:rsidR="00CC12BC" w:rsidRPr="00AB54D4" w:rsidRDefault="00CC12BC" w:rsidP="002931E8">
            <w:pPr>
              <w:jc w:val="both"/>
              <w:rPr>
                <w:rFonts w:eastAsia="Calibri"/>
                <w:sz w:val="28"/>
                <w:szCs w:val="28"/>
                <w:lang w:eastAsia="en-US"/>
              </w:rPr>
            </w:pPr>
            <w:bookmarkStart w:id="2" w:name="_Hlk99522796"/>
            <w:r w:rsidRPr="00AB54D4">
              <w:rPr>
                <w:rFonts w:eastAsia="Calibri"/>
                <w:sz w:val="28"/>
                <w:szCs w:val="28"/>
                <w:lang w:eastAsia="en-US"/>
              </w:rPr>
              <w:t>НОРМАТИВНЫЕ ССЫЛКИ</w:t>
            </w:r>
            <w:bookmarkEnd w:id="2"/>
          </w:p>
        </w:tc>
        <w:tc>
          <w:tcPr>
            <w:tcW w:w="236" w:type="dxa"/>
            <w:shd w:val="clear" w:color="auto" w:fill="FFFFFF" w:themeFill="background1"/>
          </w:tcPr>
          <w:p w14:paraId="23429DDE" w14:textId="77777777" w:rsidR="00CC12BC" w:rsidRPr="00AB54D4" w:rsidRDefault="00CC12BC" w:rsidP="002931E8">
            <w:pPr>
              <w:jc w:val="both"/>
              <w:rPr>
                <w:rFonts w:eastAsia="Calibri"/>
                <w:sz w:val="28"/>
                <w:szCs w:val="28"/>
                <w:lang w:eastAsia="en-US"/>
              </w:rPr>
            </w:pPr>
          </w:p>
        </w:tc>
        <w:tc>
          <w:tcPr>
            <w:tcW w:w="736" w:type="dxa"/>
            <w:shd w:val="clear" w:color="auto" w:fill="FFFFFF" w:themeFill="background1"/>
          </w:tcPr>
          <w:p w14:paraId="4DAF0C37" w14:textId="77777777" w:rsidR="00CC12BC" w:rsidRPr="00AB54D4" w:rsidRDefault="00CC12BC" w:rsidP="002931E8">
            <w:pPr>
              <w:jc w:val="center"/>
              <w:rPr>
                <w:rFonts w:eastAsia="Calibri"/>
                <w:sz w:val="28"/>
                <w:szCs w:val="28"/>
                <w:lang w:eastAsia="en-US"/>
              </w:rPr>
            </w:pPr>
            <w:r>
              <w:rPr>
                <w:rFonts w:eastAsia="Calibri"/>
                <w:sz w:val="28"/>
                <w:szCs w:val="28"/>
                <w:lang w:eastAsia="en-US"/>
              </w:rPr>
              <w:t>4</w:t>
            </w:r>
          </w:p>
        </w:tc>
      </w:tr>
      <w:tr w:rsidR="00CC12BC" w:rsidRPr="00AB54D4" w14:paraId="286F2769" w14:textId="77777777" w:rsidTr="002931E8">
        <w:tc>
          <w:tcPr>
            <w:tcW w:w="356" w:type="dxa"/>
            <w:shd w:val="clear" w:color="auto" w:fill="FFFFFF" w:themeFill="background1"/>
          </w:tcPr>
          <w:p w14:paraId="3FA646D1" w14:textId="77777777" w:rsidR="00CC12BC" w:rsidRPr="00AB54D4" w:rsidRDefault="00CC12BC" w:rsidP="002931E8">
            <w:pPr>
              <w:jc w:val="both"/>
              <w:rPr>
                <w:rFonts w:eastAsia="Calibri"/>
                <w:sz w:val="28"/>
                <w:szCs w:val="28"/>
                <w:lang w:eastAsia="en-US"/>
              </w:rPr>
            </w:pPr>
          </w:p>
        </w:tc>
        <w:tc>
          <w:tcPr>
            <w:tcW w:w="566" w:type="dxa"/>
            <w:shd w:val="clear" w:color="auto" w:fill="FFFFFF" w:themeFill="background1"/>
          </w:tcPr>
          <w:p w14:paraId="68F79F3B" w14:textId="77777777" w:rsidR="00CC12BC" w:rsidRPr="00AB54D4" w:rsidRDefault="00CC12BC" w:rsidP="002931E8">
            <w:pPr>
              <w:jc w:val="both"/>
              <w:rPr>
                <w:rFonts w:eastAsia="Calibri"/>
                <w:sz w:val="28"/>
                <w:szCs w:val="28"/>
                <w:lang w:eastAsia="en-US"/>
              </w:rPr>
            </w:pPr>
          </w:p>
        </w:tc>
        <w:tc>
          <w:tcPr>
            <w:tcW w:w="235" w:type="dxa"/>
            <w:shd w:val="clear" w:color="auto" w:fill="FFFFFF" w:themeFill="background1"/>
          </w:tcPr>
          <w:p w14:paraId="7EA49C6E" w14:textId="77777777" w:rsidR="00CC12BC" w:rsidRPr="00AB54D4" w:rsidRDefault="00CC12BC" w:rsidP="002931E8">
            <w:pPr>
              <w:jc w:val="both"/>
              <w:rPr>
                <w:rFonts w:eastAsia="Calibri"/>
                <w:sz w:val="28"/>
                <w:szCs w:val="28"/>
                <w:lang w:eastAsia="en-US"/>
              </w:rPr>
            </w:pPr>
          </w:p>
        </w:tc>
        <w:tc>
          <w:tcPr>
            <w:tcW w:w="7513" w:type="dxa"/>
            <w:shd w:val="clear" w:color="auto" w:fill="FFFFFF" w:themeFill="background1"/>
          </w:tcPr>
          <w:p w14:paraId="0C122DC9" w14:textId="77777777" w:rsidR="00CC12BC" w:rsidRPr="00AB54D4" w:rsidRDefault="00CC12BC" w:rsidP="002931E8">
            <w:pPr>
              <w:jc w:val="both"/>
              <w:rPr>
                <w:rFonts w:eastAsia="Calibri"/>
                <w:sz w:val="28"/>
                <w:szCs w:val="28"/>
                <w:lang w:eastAsia="en-US"/>
              </w:rPr>
            </w:pPr>
          </w:p>
        </w:tc>
        <w:tc>
          <w:tcPr>
            <w:tcW w:w="236" w:type="dxa"/>
            <w:shd w:val="clear" w:color="auto" w:fill="FFFFFF" w:themeFill="background1"/>
          </w:tcPr>
          <w:p w14:paraId="30733B62" w14:textId="77777777" w:rsidR="00CC12BC" w:rsidRPr="00AB54D4" w:rsidRDefault="00CC12BC" w:rsidP="002931E8">
            <w:pPr>
              <w:jc w:val="both"/>
              <w:rPr>
                <w:rFonts w:eastAsia="Calibri"/>
                <w:sz w:val="28"/>
                <w:szCs w:val="28"/>
                <w:lang w:eastAsia="en-US"/>
              </w:rPr>
            </w:pPr>
          </w:p>
        </w:tc>
        <w:tc>
          <w:tcPr>
            <w:tcW w:w="736" w:type="dxa"/>
            <w:shd w:val="clear" w:color="auto" w:fill="FFFFFF" w:themeFill="background1"/>
          </w:tcPr>
          <w:p w14:paraId="4FB9DD64" w14:textId="77777777" w:rsidR="00CC12BC" w:rsidRPr="00AB54D4" w:rsidRDefault="00CC12BC" w:rsidP="002931E8">
            <w:pPr>
              <w:jc w:val="center"/>
              <w:rPr>
                <w:rFonts w:eastAsia="Calibri"/>
                <w:sz w:val="28"/>
                <w:szCs w:val="28"/>
                <w:lang w:eastAsia="en-US"/>
              </w:rPr>
            </w:pPr>
          </w:p>
        </w:tc>
      </w:tr>
      <w:tr w:rsidR="00CC12BC" w:rsidRPr="00AB54D4" w14:paraId="2EE84E7A" w14:textId="77777777" w:rsidTr="002931E8">
        <w:tc>
          <w:tcPr>
            <w:tcW w:w="356" w:type="dxa"/>
            <w:shd w:val="clear" w:color="auto" w:fill="FFFFFF" w:themeFill="background1"/>
          </w:tcPr>
          <w:p w14:paraId="4B47B811" w14:textId="77777777" w:rsidR="00CC12BC" w:rsidRPr="00AB54D4" w:rsidRDefault="00CC12BC" w:rsidP="002931E8">
            <w:pPr>
              <w:jc w:val="both"/>
              <w:rPr>
                <w:rFonts w:eastAsia="Calibri"/>
                <w:sz w:val="28"/>
                <w:szCs w:val="28"/>
                <w:lang w:eastAsia="en-US"/>
              </w:rPr>
            </w:pPr>
          </w:p>
        </w:tc>
        <w:tc>
          <w:tcPr>
            <w:tcW w:w="566" w:type="dxa"/>
            <w:shd w:val="clear" w:color="auto" w:fill="FFFFFF" w:themeFill="background1"/>
          </w:tcPr>
          <w:p w14:paraId="196D449C" w14:textId="77777777" w:rsidR="00CC12BC" w:rsidRPr="00AB54D4" w:rsidRDefault="00CC12BC" w:rsidP="002931E8">
            <w:pPr>
              <w:jc w:val="both"/>
              <w:rPr>
                <w:rFonts w:eastAsia="Calibri"/>
                <w:sz w:val="28"/>
                <w:szCs w:val="28"/>
                <w:lang w:eastAsia="en-US"/>
              </w:rPr>
            </w:pPr>
          </w:p>
        </w:tc>
        <w:tc>
          <w:tcPr>
            <w:tcW w:w="235" w:type="dxa"/>
            <w:shd w:val="clear" w:color="auto" w:fill="FFFFFF" w:themeFill="background1"/>
          </w:tcPr>
          <w:p w14:paraId="0FEDE5BF" w14:textId="77777777" w:rsidR="00CC12BC" w:rsidRPr="00AB54D4" w:rsidRDefault="00CC12BC" w:rsidP="002931E8">
            <w:pPr>
              <w:jc w:val="both"/>
              <w:rPr>
                <w:rFonts w:eastAsia="Calibri"/>
                <w:sz w:val="28"/>
                <w:szCs w:val="28"/>
                <w:lang w:eastAsia="en-US"/>
              </w:rPr>
            </w:pPr>
          </w:p>
        </w:tc>
        <w:tc>
          <w:tcPr>
            <w:tcW w:w="7513" w:type="dxa"/>
            <w:shd w:val="clear" w:color="auto" w:fill="FFFFFF" w:themeFill="background1"/>
            <w:hideMark/>
          </w:tcPr>
          <w:p w14:paraId="34939865" w14:textId="77777777" w:rsidR="00CC12BC" w:rsidRPr="00AB54D4" w:rsidRDefault="00CC12BC" w:rsidP="002931E8">
            <w:pPr>
              <w:jc w:val="both"/>
              <w:rPr>
                <w:rFonts w:eastAsia="Calibri"/>
                <w:sz w:val="28"/>
                <w:szCs w:val="28"/>
                <w:lang w:eastAsia="en-US"/>
              </w:rPr>
            </w:pPr>
            <w:bookmarkStart w:id="3" w:name="_Hlk99523434"/>
            <w:bookmarkStart w:id="4" w:name="_Hlk125834312"/>
            <w:r w:rsidRPr="00AB54D4">
              <w:rPr>
                <w:rFonts w:eastAsia="Calibri"/>
                <w:sz w:val="28"/>
                <w:szCs w:val="28"/>
                <w:lang w:eastAsia="en-US"/>
              </w:rPr>
              <w:t>ОПРЕДЕЛЕНИЯ</w:t>
            </w:r>
            <w:bookmarkEnd w:id="3"/>
            <w:r w:rsidRPr="00AB54D4">
              <w:rPr>
                <w:rFonts w:eastAsia="Calibri"/>
                <w:sz w:val="28"/>
                <w:szCs w:val="28"/>
                <w:lang w:eastAsia="en-US"/>
              </w:rPr>
              <w:t>, ОБОЗНАЧЕНИЯ И СОКРАЩЕНИЯ</w:t>
            </w:r>
            <w:bookmarkEnd w:id="4"/>
          </w:p>
        </w:tc>
        <w:tc>
          <w:tcPr>
            <w:tcW w:w="236" w:type="dxa"/>
            <w:shd w:val="clear" w:color="auto" w:fill="FFFFFF" w:themeFill="background1"/>
          </w:tcPr>
          <w:p w14:paraId="1D4A2386" w14:textId="77777777" w:rsidR="00CC12BC" w:rsidRPr="00AB54D4" w:rsidRDefault="00CC12BC" w:rsidP="002931E8">
            <w:pPr>
              <w:jc w:val="both"/>
              <w:rPr>
                <w:rFonts w:eastAsia="Calibri"/>
                <w:sz w:val="28"/>
                <w:szCs w:val="28"/>
                <w:lang w:eastAsia="en-US"/>
              </w:rPr>
            </w:pPr>
          </w:p>
        </w:tc>
        <w:tc>
          <w:tcPr>
            <w:tcW w:w="736" w:type="dxa"/>
            <w:shd w:val="clear" w:color="auto" w:fill="FFFFFF" w:themeFill="background1"/>
          </w:tcPr>
          <w:p w14:paraId="4041946F" w14:textId="77777777" w:rsidR="00CC12BC" w:rsidRPr="00AB54D4" w:rsidRDefault="00CC12BC" w:rsidP="002931E8">
            <w:pPr>
              <w:jc w:val="center"/>
              <w:rPr>
                <w:rFonts w:eastAsia="Calibri"/>
                <w:sz w:val="28"/>
                <w:szCs w:val="28"/>
                <w:lang w:eastAsia="en-US"/>
              </w:rPr>
            </w:pPr>
            <w:r>
              <w:rPr>
                <w:rFonts w:eastAsia="Calibri"/>
                <w:sz w:val="28"/>
                <w:szCs w:val="28"/>
                <w:lang w:eastAsia="en-US"/>
              </w:rPr>
              <w:t>6</w:t>
            </w:r>
          </w:p>
        </w:tc>
      </w:tr>
      <w:tr w:rsidR="00CC12BC" w:rsidRPr="00AB54D4" w14:paraId="2E7C6B2A" w14:textId="77777777" w:rsidTr="002931E8">
        <w:tc>
          <w:tcPr>
            <w:tcW w:w="356" w:type="dxa"/>
            <w:shd w:val="clear" w:color="auto" w:fill="FFFFFF" w:themeFill="background1"/>
          </w:tcPr>
          <w:p w14:paraId="2117643B" w14:textId="77777777" w:rsidR="00CC12BC" w:rsidRPr="00AB54D4" w:rsidRDefault="00CC12BC" w:rsidP="002931E8">
            <w:pPr>
              <w:jc w:val="both"/>
              <w:rPr>
                <w:rFonts w:eastAsia="Calibri"/>
                <w:sz w:val="28"/>
                <w:szCs w:val="28"/>
                <w:lang w:eastAsia="en-US"/>
              </w:rPr>
            </w:pPr>
          </w:p>
        </w:tc>
        <w:tc>
          <w:tcPr>
            <w:tcW w:w="566" w:type="dxa"/>
            <w:shd w:val="clear" w:color="auto" w:fill="FFFFFF" w:themeFill="background1"/>
          </w:tcPr>
          <w:p w14:paraId="196CF0F8" w14:textId="77777777" w:rsidR="00CC12BC" w:rsidRPr="00AB54D4" w:rsidRDefault="00CC12BC" w:rsidP="002931E8">
            <w:pPr>
              <w:jc w:val="both"/>
              <w:rPr>
                <w:rFonts w:eastAsia="Calibri"/>
                <w:sz w:val="28"/>
                <w:szCs w:val="28"/>
                <w:lang w:eastAsia="en-US"/>
              </w:rPr>
            </w:pPr>
          </w:p>
        </w:tc>
        <w:tc>
          <w:tcPr>
            <w:tcW w:w="235" w:type="dxa"/>
            <w:shd w:val="clear" w:color="auto" w:fill="FFFFFF" w:themeFill="background1"/>
          </w:tcPr>
          <w:p w14:paraId="03652327" w14:textId="77777777" w:rsidR="00CC12BC" w:rsidRPr="00AB54D4" w:rsidRDefault="00CC12BC" w:rsidP="002931E8">
            <w:pPr>
              <w:jc w:val="both"/>
              <w:rPr>
                <w:rFonts w:eastAsia="Calibri"/>
                <w:sz w:val="28"/>
                <w:szCs w:val="28"/>
                <w:lang w:eastAsia="en-US"/>
              </w:rPr>
            </w:pPr>
          </w:p>
        </w:tc>
        <w:tc>
          <w:tcPr>
            <w:tcW w:w="7513" w:type="dxa"/>
            <w:shd w:val="clear" w:color="auto" w:fill="FFFFFF" w:themeFill="background1"/>
          </w:tcPr>
          <w:p w14:paraId="5A024677" w14:textId="77777777" w:rsidR="00CC12BC" w:rsidRPr="00AB54D4" w:rsidRDefault="00CC12BC" w:rsidP="002931E8">
            <w:pPr>
              <w:jc w:val="both"/>
              <w:rPr>
                <w:rFonts w:eastAsia="Calibri"/>
                <w:sz w:val="28"/>
                <w:szCs w:val="28"/>
                <w:lang w:eastAsia="en-US"/>
              </w:rPr>
            </w:pPr>
          </w:p>
        </w:tc>
        <w:tc>
          <w:tcPr>
            <w:tcW w:w="236" w:type="dxa"/>
            <w:shd w:val="clear" w:color="auto" w:fill="FFFFFF" w:themeFill="background1"/>
          </w:tcPr>
          <w:p w14:paraId="24561F05" w14:textId="77777777" w:rsidR="00CC12BC" w:rsidRPr="00AB54D4" w:rsidRDefault="00CC12BC" w:rsidP="002931E8">
            <w:pPr>
              <w:jc w:val="both"/>
              <w:rPr>
                <w:rFonts w:eastAsia="Calibri"/>
                <w:sz w:val="28"/>
                <w:szCs w:val="28"/>
                <w:lang w:eastAsia="en-US"/>
              </w:rPr>
            </w:pPr>
          </w:p>
        </w:tc>
        <w:tc>
          <w:tcPr>
            <w:tcW w:w="736" w:type="dxa"/>
            <w:shd w:val="clear" w:color="auto" w:fill="FFFFFF" w:themeFill="background1"/>
          </w:tcPr>
          <w:p w14:paraId="16F0C9DA" w14:textId="77777777" w:rsidR="00CC12BC" w:rsidRPr="00AB54D4" w:rsidRDefault="00CC12BC" w:rsidP="002931E8">
            <w:pPr>
              <w:jc w:val="center"/>
              <w:rPr>
                <w:rFonts w:eastAsia="Calibri"/>
                <w:sz w:val="28"/>
                <w:szCs w:val="28"/>
                <w:lang w:eastAsia="en-US"/>
              </w:rPr>
            </w:pPr>
          </w:p>
        </w:tc>
      </w:tr>
      <w:tr w:rsidR="00CC12BC" w:rsidRPr="00AB54D4" w14:paraId="39398C4A" w14:textId="77777777" w:rsidTr="002931E8">
        <w:tc>
          <w:tcPr>
            <w:tcW w:w="356" w:type="dxa"/>
            <w:shd w:val="clear" w:color="auto" w:fill="FFFFFF" w:themeFill="background1"/>
          </w:tcPr>
          <w:p w14:paraId="76280238" w14:textId="77777777" w:rsidR="00CC12BC" w:rsidRPr="00AB54D4" w:rsidRDefault="00CC12BC" w:rsidP="002931E8">
            <w:pPr>
              <w:jc w:val="both"/>
              <w:rPr>
                <w:rFonts w:eastAsia="Calibri"/>
                <w:sz w:val="28"/>
                <w:szCs w:val="28"/>
                <w:lang w:eastAsia="en-US"/>
              </w:rPr>
            </w:pPr>
          </w:p>
        </w:tc>
        <w:tc>
          <w:tcPr>
            <w:tcW w:w="566" w:type="dxa"/>
            <w:shd w:val="clear" w:color="auto" w:fill="FFFFFF" w:themeFill="background1"/>
          </w:tcPr>
          <w:p w14:paraId="77EA27FC" w14:textId="77777777" w:rsidR="00CC12BC" w:rsidRPr="00AB54D4" w:rsidRDefault="00CC12BC" w:rsidP="002931E8">
            <w:pPr>
              <w:jc w:val="both"/>
              <w:rPr>
                <w:rFonts w:eastAsia="Calibri"/>
                <w:sz w:val="28"/>
                <w:szCs w:val="28"/>
                <w:lang w:eastAsia="en-US"/>
              </w:rPr>
            </w:pPr>
          </w:p>
        </w:tc>
        <w:tc>
          <w:tcPr>
            <w:tcW w:w="235" w:type="dxa"/>
            <w:shd w:val="clear" w:color="auto" w:fill="FFFFFF" w:themeFill="background1"/>
          </w:tcPr>
          <w:p w14:paraId="6D0CE24F" w14:textId="77777777" w:rsidR="00CC12BC" w:rsidRPr="00AB54D4" w:rsidRDefault="00CC12BC" w:rsidP="002931E8">
            <w:pPr>
              <w:jc w:val="both"/>
              <w:rPr>
                <w:rFonts w:eastAsia="Calibri"/>
                <w:sz w:val="28"/>
                <w:szCs w:val="28"/>
                <w:lang w:eastAsia="en-US"/>
              </w:rPr>
            </w:pPr>
          </w:p>
        </w:tc>
        <w:tc>
          <w:tcPr>
            <w:tcW w:w="7513" w:type="dxa"/>
            <w:shd w:val="clear" w:color="auto" w:fill="FFFFFF" w:themeFill="background1"/>
            <w:hideMark/>
          </w:tcPr>
          <w:p w14:paraId="2252E2F8" w14:textId="77777777" w:rsidR="00CC12BC" w:rsidRPr="00AB54D4" w:rsidRDefault="00CC12BC" w:rsidP="002931E8">
            <w:pPr>
              <w:jc w:val="both"/>
              <w:rPr>
                <w:rFonts w:eastAsia="Calibri"/>
                <w:sz w:val="28"/>
                <w:szCs w:val="28"/>
                <w:lang w:eastAsia="en-US"/>
              </w:rPr>
            </w:pPr>
            <w:r w:rsidRPr="00AB54D4">
              <w:rPr>
                <w:rFonts w:eastAsia="Calibri"/>
                <w:sz w:val="28"/>
                <w:szCs w:val="28"/>
                <w:lang w:eastAsia="en-US"/>
              </w:rPr>
              <w:t>ВВЕДЕНИЕ</w:t>
            </w:r>
          </w:p>
        </w:tc>
        <w:tc>
          <w:tcPr>
            <w:tcW w:w="236" w:type="dxa"/>
            <w:shd w:val="clear" w:color="auto" w:fill="FFFFFF" w:themeFill="background1"/>
          </w:tcPr>
          <w:p w14:paraId="60D9F7B8" w14:textId="77777777" w:rsidR="00CC12BC" w:rsidRPr="00AB54D4" w:rsidRDefault="00CC12BC" w:rsidP="002931E8">
            <w:pPr>
              <w:jc w:val="both"/>
              <w:rPr>
                <w:rFonts w:eastAsia="Calibri"/>
                <w:sz w:val="28"/>
                <w:szCs w:val="28"/>
                <w:lang w:eastAsia="en-US"/>
              </w:rPr>
            </w:pPr>
          </w:p>
        </w:tc>
        <w:tc>
          <w:tcPr>
            <w:tcW w:w="736" w:type="dxa"/>
            <w:shd w:val="clear" w:color="auto" w:fill="FFFFFF" w:themeFill="background1"/>
          </w:tcPr>
          <w:p w14:paraId="25012D74" w14:textId="77777777" w:rsidR="00CC12BC" w:rsidRPr="00AB54D4" w:rsidRDefault="00CC12BC" w:rsidP="002931E8">
            <w:pPr>
              <w:jc w:val="center"/>
              <w:rPr>
                <w:rFonts w:eastAsia="Calibri"/>
                <w:sz w:val="28"/>
                <w:szCs w:val="28"/>
                <w:lang w:eastAsia="en-US"/>
              </w:rPr>
            </w:pPr>
            <w:r w:rsidRPr="00AB54D4">
              <w:rPr>
                <w:rFonts w:eastAsia="Calibri"/>
                <w:sz w:val="28"/>
                <w:szCs w:val="28"/>
                <w:lang w:eastAsia="en-US"/>
              </w:rPr>
              <w:t>9</w:t>
            </w:r>
          </w:p>
        </w:tc>
      </w:tr>
      <w:tr w:rsidR="00CC12BC" w:rsidRPr="00AB54D4" w14:paraId="06629366" w14:textId="77777777" w:rsidTr="002931E8">
        <w:tc>
          <w:tcPr>
            <w:tcW w:w="356" w:type="dxa"/>
            <w:shd w:val="clear" w:color="auto" w:fill="FFFFFF" w:themeFill="background1"/>
          </w:tcPr>
          <w:p w14:paraId="6FC7C1DB" w14:textId="77777777" w:rsidR="00CC12BC" w:rsidRPr="00AB54D4" w:rsidRDefault="00CC12BC" w:rsidP="002931E8">
            <w:pPr>
              <w:jc w:val="both"/>
              <w:rPr>
                <w:rFonts w:eastAsia="Calibri"/>
                <w:sz w:val="28"/>
                <w:szCs w:val="28"/>
                <w:lang w:eastAsia="en-US"/>
              </w:rPr>
            </w:pPr>
          </w:p>
        </w:tc>
        <w:tc>
          <w:tcPr>
            <w:tcW w:w="566" w:type="dxa"/>
            <w:shd w:val="clear" w:color="auto" w:fill="FFFFFF" w:themeFill="background1"/>
          </w:tcPr>
          <w:p w14:paraId="5D64D9A1" w14:textId="77777777" w:rsidR="00CC12BC" w:rsidRPr="00AB54D4" w:rsidRDefault="00CC12BC" w:rsidP="002931E8">
            <w:pPr>
              <w:jc w:val="both"/>
              <w:rPr>
                <w:rFonts w:eastAsia="Calibri"/>
                <w:sz w:val="28"/>
                <w:szCs w:val="28"/>
                <w:lang w:eastAsia="en-US"/>
              </w:rPr>
            </w:pPr>
          </w:p>
        </w:tc>
        <w:tc>
          <w:tcPr>
            <w:tcW w:w="235" w:type="dxa"/>
            <w:shd w:val="clear" w:color="auto" w:fill="FFFFFF" w:themeFill="background1"/>
          </w:tcPr>
          <w:p w14:paraId="00FDE510" w14:textId="77777777" w:rsidR="00CC12BC" w:rsidRPr="00AB54D4" w:rsidRDefault="00CC12BC" w:rsidP="002931E8">
            <w:pPr>
              <w:jc w:val="both"/>
              <w:rPr>
                <w:rFonts w:eastAsia="Calibri"/>
                <w:sz w:val="28"/>
                <w:szCs w:val="28"/>
                <w:lang w:eastAsia="en-US"/>
              </w:rPr>
            </w:pPr>
          </w:p>
        </w:tc>
        <w:tc>
          <w:tcPr>
            <w:tcW w:w="7513" w:type="dxa"/>
            <w:shd w:val="clear" w:color="auto" w:fill="FFFFFF" w:themeFill="background1"/>
          </w:tcPr>
          <w:p w14:paraId="274935AF" w14:textId="77777777" w:rsidR="00CC12BC" w:rsidRPr="00AB54D4" w:rsidRDefault="00CC12BC" w:rsidP="002931E8">
            <w:pPr>
              <w:jc w:val="both"/>
              <w:rPr>
                <w:rFonts w:eastAsia="Calibri"/>
                <w:sz w:val="28"/>
                <w:szCs w:val="28"/>
                <w:lang w:eastAsia="en-US"/>
              </w:rPr>
            </w:pPr>
          </w:p>
        </w:tc>
        <w:tc>
          <w:tcPr>
            <w:tcW w:w="236" w:type="dxa"/>
            <w:shd w:val="clear" w:color="auto" w:fill="FFFFFF" w:themeFill="background1"/>
          </w:tcPr>
          <w:p w14:paraId="3E9D4E1F" w14:textId="77777777" w:rsidR="00CC12BC" w:rsidRPr="00AB54D4" w:rsidRDefault="00CC12BC" w:rsidP="002931E8">
            <w:pPr>
              <w:jc w:val="both"/>
              <w:rPr>
                <w:rFonts w:eastAsia="Calibri"/>
                <w:sz w:val="28"/>
                <w:szCs w:val="28"/>
                <w:lang w:eastAsia="en-US"/>
              </w:rPr>
            </w:pPr>
          </w:p>
        </w:tc>
        <w:tc>
          <w:tcPr>
            <w:tcW w:w="736" w:type="dxa"/>
            <w:shd w:val="clear" w:color="auto" w:fill="FFFFFF" w:themeFill="background1"/>
          </w:tcPr>
          <w:p w14:paraId="33CACE8C" w14:textId="77777777" w:rsidR="00CC12BC" w:rsidRPr="00AB54D4" w:rsidRDefault="00CC12BC" w:rsidP="002931E8">
            <w:pPr>
              <w:jc w:val="center"/>
              <w:rPr>
                <w:rFonts w:eastAsia="Calibri"/>
                <w:sz w:val="28"/>
                <w:szCs w:val="28"/>
                <w:lang w:eastAsia="en-US"/>
              </w:rPr>
            </w:pPr>
          </w:p>
        </w:tc>
      </w:tr>
      <w:tr w:rsidR="00CC12BC" w:rsidRPr="00AB54D4" w14:paraId="272D37E0" w14:textId="77777777" w:rsidTr="002931E8">
        <w:tc>
          <w:tcPr>
            <w:tcW w:w="356" w:type="dxa"/>
            <w:shd w:val="clear" w:color="auto" w:fill="FFFFFF" w:themeFill="background1"/>
            <w:hideMark/>
          </w:tcPr>
          <w:p w14:paraId="0EBD6EEC" w14:textId="77777777" w:rsidR="00CC12BC" w:rsidRPr="00AB54D4" w:rsidRDefault="00CC12BC" w:rsidP="002931E8">
            <w:pPr>
              <w:jc w:val="both"/>
              <w:rPr>
                <w:rFonts w:eastAsia="Calibri"/>
                <w:sz w:val="28"/>
                <w:szCs w:val="28"/>
                <w:lang w:eastAsia="en-US"/>
              </w:rPr>
            </w:pPr>
            <w:r w:rsidRPr="00AB54D4">
              <w:rPr>
                <w:rFonts w:eastAsia="Calibri"/>
                <w:sz w:val="28"/>
                <w:szCs w:val="28"/>
                <w:lang w:eastAsia="en-US"/>
              </w:rPr>
              <w:t>1</w:t>
            </w:r>
          </w:p>
        </w:tc>
        <w:tc>
          <w:tcPr>
            <w:tcW w:w="566" w:type="dxa"/>
            <w:shd w:val="clear" w:color="auto" w:fill="FFFFFF" w:themeFill="background1"/>
          </w:tcPr>
          <w:p w14:paraId="1455166C" w14:textId="77777777" w:rsidR="00CC12BC" w:rsidRPr="00AB54D4" w:rsidRDefault="00CC12BC" w:rsidP="002931E8">
            <w:pPr>
              <w:jc w:val="both"/>
              <w:rPr>
                <w:rFonts w:eastAsia="Calibri"/>
                <w:sz w:val="28"/>
                <w:szCs w:val="28"/>
                <w:lang w:eastAsia="en-US"/>
              </w:rPr>
            </w:pPr>
          </w:p>
        </w:tc>
        <w:tc>
          <w:tcPr>
            <w:tcW w:w="235" w:type="dxa"/>
            <w:shd w:val="clear" w:color="auto" w:fill="FFFFFF" w:themeFill="background1"/>
          </w:tcPr>
          <w:p w14:paraId="1F49FA0A" w14:textId="77777777" w:rsidR="00CC12BC" w:rsidRPr="00AB54D4" w:rsidRDefault="00CC12BC" w:rsidP="002931E8">
            <w:pPr>
              <w:jc w:val="both"/>
              <w:rPr>
                <w:rFonts w:eastAsia="Calibri"/>
                <w:sz w:val="28"/>
                <w:szCs w:val="28"/>
                <w:lang w:eastAsia="en-US"/>
              </w:rPr>
            </w:pPr>
          </w:p>
        </w:tc>
        <w:tc>
          <w:tcPr>
            <w:tcW w:w="7513" w:type="dxa"/>
            <w:shd w:val="clear" w:color="auto" w:fill="FFFFFF" w:themeFill="background1"/>
            <w:hideMark/>
          </w:tcPr>
          <w:p w14:paraId="740A0C13" w14:textId="77777777" w:rsidR="00CC12BC" w:rsidRPr="00AB54D4" w:rsidRDefault="00CC12BC" w:rsidP="002931E8">
            <w:pPr>
              <w:jc w:val="both"/>
              <w:rPr>
                <w:rFonts w:eastAsia="Calibri"/>
                <w:sz w:val="28"/>
                <w:szCs w:val="28"/>
                <w:lang w:eastAsia="en-US"/>
              </w:rPr>
            </w:pPr>
            <w:r w:rsidRPr="00AB54D4">
              <w:rPr>
                <w:rFonts w:eastAsia="Calibri"/>
                <w:sz w:val="28"/>
                <w:szCs w:val="28"/>
                <w:lang w:eastAsia="en-US"/>
              </w:rPr>
              <w:t>ТЕОРЕТИЧЕСКИЕ ОСНОВЫ ДИВЕРСИФИКАЦИИ ПРЕДПРИЯТИЙ</w:t>
            </w:r>
          </w:p>
        </w:tc>
        <w:tc>
          <w:tcPr>
            <w:tcW w:w="236" w:type="dxa"/>
            <w:shd w:val="clear" w:color="auto" w:fill="FFFFFF" w:themeFill="background1"/>
          </w:tcPr>
          <w:p w14:paraId="407E28D1" w14:textId="77777777" w:rsidR="00CC12BC" w:rsidRPr="00AB54D4" w:rsidRDefault="00CC12BC" w:rsidP="002931E8">
            <w:pPr>
              <w:jc w:val="both"/>
              <w:rPr>
                <w:rFonts w:eastAsia="Calibri"/>
                <w:sz w:val="28"/>
                <w:szCs w:val="28"/>
                <w:lang w:eastAsia="en-US"/>
              </w:rPr>
            </w:pPr>
          </w:p>
        </w:tc>
        <w:tc>
          <w:tcPr>
            <w:tcW w:w="736" w:type="dxa"/>
            <w:shd w:val="clear" w:color="auto" w:fill="FFFFFF" w:themeFill="background1"/>
          </w:tcPr>
          <w:p w14:paraId="42F0B3C4" w14:textId="77777777" w:rsidR="00CC12BC" w:rsidRPr="00AB54D4" w:rsidRDefault="00CC12BC" w:rsidP="002931E8">
            <w:pPr>
              <w:jc w:val="center"/>
              <w:rPr>
                <w:rFonts w:eastAsia="Calibri"/>
                <w:sz w:val="28"/>
                <w:szCs w:val="28"/>
                <w:lang w:eastAsia="en-US"/>
              </w:rPr>
            </w:pPr>
            <w:r w:rsidRPr="00AB54D4">
              <w:rPr>
                <w:rFonts w:eastAsia="Calibri"/>
                <w:sz w:val="28"/>
                <w:szCs w:val="28"/>
                <w:lang w:val="en-US" w:eastAsia="en-US"/>
              </w:rPr>
              <w:t>1</w:t>
            </w:r>
            <w:r w:rsidRPr="00AB54D4">
              <w:rPr>
                <w:rFonts w:eastAsia="Calibri"/>
                <w:sz w:val="28"/>
                <w:szCs w:val="28"/>
                <w:lang w:eastAsia="en-US"/>
              </w:rPr>
              <w:t>5</w:t>
            </w:r>
          </w:p>
        </w:tc>
      </w:tr>
      <w:tr w:rsidR="00CC12BC" w:rsidRPr="00AB54D4" w14:paraId="5A3D32B0" w14:textId="77777777" w:rsidTr="002931E8">
        <w:tc>
          <w:tcPr>
            <w:tcW w:w="356" w:type="dxa"/>
            <w:shd w:val="clear" w:color="auto" w:fill="FFFFFF" w:themeFill="background1"/>
          </w:tcPr>
          <w:p w14:paraId="0CC565C5" w14:textId="77777777" w:rsidR="00CC12BC" w:rsidRPr="00AB54D4" w:rsidRDefault="00CC12BC" w:rsidP="002931E8">
            <w:pPr>
              <w:jc w:val="both"/>
              <w:rPr>
                <w:rFonts w:eastAsia="Calibri"/>
                <w:sz w:val="28"/>
                <w:szCs w:val="28"/>
                <w:lang w:eastAsia="en-US"/>
              </w:rPr>
            </w:pPr>
          </w:p>
        </w:tc>
        <w:tc>
          <w:tcPr>
            <w:tcW w:w="566" w:type="dxa"/>
            <w:shd w:val="clear" w:color="auto" w:fill="FFFFFF" w:themeFill="background1"/>
            <w:hideMark/>
          </w:tcPr>
          <w:p w14:paraId="0BDDDE6F" w14:textId="77777777" w:rsidR="00CC12BC" w:rsidRPr="00AB54D4" w:rsidRDefault="00CC12BC" w:rsidP="002931E8">
            <w:pPr>
              <w:jc w:val="both"/>
              <w:rPr>
                <w:rFonts w:eastAsia="Calibri"/>
                <w:sz w:val="28"/>
                <w:szCs w:val="28"/>
                <w:lang w:eastAsia="en-US"/>
              </w:rPr>
            </w:pPr>
            <w:r w:rsidRPr="00AB54D4">
              <w:rPr>
                <w:rFonts w:eastAsia="Calibri"/>
                <w:sz w:val="28"/>
                <w:szCs w:val="28"/>
                <w:lang w:eastAsia="en-US"/>
              </w:rPr>
              <w:t>1.1</w:t>
            </w:r>
          </w:p>
        </w:tc>
        <w:tc>
          <w:tcPr>
            <w:tcW w:w="235" w:type="dxa"/>
            <w:shd w:val="clear" w:color="auto" w:fill="FFFFFF" w:themeFill="background1"/>
          </w:tcPr>
          <w:p w14:paraId="59AAEDB6" w14:textId="77777777" w:rsidR="00CC12BC" w:rsidRPr="00AB54D4" w:rsidRDefault="00CC12BC" w:rsidP="002931E8">
            <w:pPr>
              <w:jc w:val="both"/>
              <w:rPr>
                <w:rFonts w:eastAsia="Calibri"/>
                <w:sz w:val="28"/>
                <w:szCs w:val="28"/>
                <w:lang w:eastAsia="en-US"/>
              </w:rPr>
            </w:pPr>
          </w:p>
        </w:tc>
        <w:tc>
          <w:tcPr>
            <w:tcW w:w="7513" w:type="dxa"/>
            <w:shd w:val="clear" w:color="auto" w:fill="FFFFFF" w:themeFill="background1"/>
            <w:hideMark/>
          </w:tcPr>
          <w:p w14:paraId="0D6E5176" w14:textId="77777777" w:rsidR="00CC12BC" w:rsidRPr="00AB54D4" w:rsidRDefault="00CC12BC" w:rsidP="002931E8">
            <w:pPr>
              <w:jc w:val="both"/>
              <w:rPr>
                <w:rFonts w:eastAsia="Calibri"/>
                <w:sz w:val="28"/>
                <w:szCs w:val="28"/>
                <w:lang w:eastAsia="en-US"/>
              </w:rPr>
            </w:pPr>
            <w:r w:rsidRPr="00AB54D4">
              <w:rPr>
                <w:sz w:val="28"/>
                <w:szCs w:val="28"/>
                <w:lang w:eastAsia="en-US"/>
              </w:rPr>
              <w:t>Теория, предпосылки и сущность диверсификации предприятий</w:t>
            </w:r>
          </w:p>
        </w:tc>
        <w:tc>
          <w:tcPr>
            <w:tcW w:w="236" w:type="dxa"/>
            <w:shd w:val="clear" w:color="auto" w:fill="FFFFFF" w:themeFill="background1"/>
          </w:tcPr>
          <w:p w14:paraId="5C37D663" w14:textId="77777777" w:rsidR="00CC12BC" w:rsidRPr="00AB54D4" w:rsidRDefault="00CC12BC" w:rsidP="002931E8">
            <w:pPr>
              <w:jc w:val="both"/>
              <w:rPr>
                <w:rFonts w:eastAsia="Calibri"/>
                <w:sz w:val="28"/>
                <w:szCs w:val="28"/>
                <w:lang w:eastAsia="en-US"/>
              </w:rPr>
            </w:pPr>
          </w:p>
        </w:tc>
        <w:tc>
          <w:tcPr>
            <w:tcW w:w="736" w:type="dxa"/>
            <w:shd w:val="clear" w:color="auto" w:fill="FFFFFF" w:themeFill="background1"/>
          </w:tcPr>
          <w:p w14:paraId="6528687B" w14:textId="77777777" w:rsidR="00CC12BC" w:rsidRPr="00AB54D4" w:rsidRDefault="00CC12BC" w:rsidP="002931E8">
            <w:pPr>
              <w:jc w:val="center"/>
              <w:rPr>
                <w:rFonts w:eastAsia="Calibri"/>
                <w:sz w:val="28"/>
                <w:szCs w:val="28"/>
                <w:lang w:eastAsia="en-US"/>
              </w:rPr>
            </w:pPr>
            <w:r w:rsidRPr="00AB54D4">
              <w:rPr>
                <w:rFonts w:eastAsia="Calibri"/>
                <w:sz w:val="28"/>
                <w:szCs w:val="28"/>
                <w:lang w:val="en-US" w:eastAsia="en-US"/>
              </w:rPr>
              <w:t>1</w:t>
            </w:r>
            <w:r w:rsidRPr="00AB54D4">
              <w:rPr>
                <w:rFonts w:eastAsia="Calibri"/>
                <w:sz w:val="28"/>
                <w:szCs w:val="28"/>
                <w:lang w:eastAsia="en-US"/>
              </w:rPr>
              <w:t>5</w:t>
            </w:r>
          </w:p>
        </w:tc>
      </w:tr>
      <w:tr w:rsidR="00CC12BC" w:rsidRPr="00AB54D4" w14:paraId="0C98BEB5" w14:textId="77777777" w:rsidTr="002931E8">
        <w:tc>
          <w:tcPr>
            <w:tcW w:w="356" w:type="dxa"/>
            <w:shd w:val="clear" w:color="auto" w:fill="FFFFFF" w:themeFill="background1"/>
          </w:tcPr>
          <w:p w14:paraId="78CE7B60" w14:textId="77777777" w:rsidR="00CC12BC" w:rsidRPr="00AB54D4" w:rsidRDefault="00CC12BC" w:rsidP="002931E8">
            <w:pPr>
              <w:jc w:val="both"/>
              <w:rPr>
                <w:rFonts w:eastAsia="Calibri"/>
                <w:sz w:val="28"/>
                <w:szCs w:val="28"/>
                <w:lang w:eastAsia="en-US"/>
              </w:rPr>
            </w:pPr>
          </w:p>
        </w:tc>
        <w:tc>
          <w:tcPr>
            <w:tcW w:w="566" w:type="dxa"/>
            <w:shd w:val="clear" w:color="auto" w:fill="FFFFFF" w:themeFill="background1"/>
            <w:hideMark/>
          </w:tcPr>
          <w:p w14:paraId="2460123B" w14:textId="77777777" w:rsidR="00CC12BC" w:rsidRPr="00AB54D4" w:rsidRDefault="00CC12BC" w:rsidP="002931E8">
            <w:pPr>
              <w:jc w:val="both"/>
              <w:rPr>
                <w:rFonts w:eastAsia="Calibri"/>
                <w:sz w:val="28"/>
                <w:szCs w:val="28"/>
                <w:lang w:eastAsia="en-US"/>
              </w:rPr>
            </w:pPr>
            <w:r w:rsidRPr="00AB54D4">
              <w:rPr>
                <w:rFonts w:eastAsia="Calibri"/>
                <w:sz w:val="28"/>
                <w:szCs w:val="28"/>
                <w:lang w:eastAsia="en-US"/>
              </w:rPr>
              <w:t>1.2</w:t>
            </w:r>
          </w:p>
        </w:tc>
        <w:tc>
          <w:tcPr>
            <w:tcW w:w="235" w:type="dxa"/>
            <w:shd w:val="clear" w:color="auto" w:fill="FFFFFF" w:themeFill="background1"/>
          </w:tcPr>
          <w:p w14:paraId="14A81AC2" w14:textId="77777777" w:rsidR="00CC12BC" w:rsidRPr="00AB54D4" w:rsidRDefault="00CC12BC" w:rsidP="002931E8">
            <w:pPr>
              <w:jc w:val="both"/>
              <w:rPr>
                <w:rFonts w:eastAsia="Calibri"/>
                <w:sz w:val="28"/>
                <w:szCs w:val="28"/>
                <w:lang w:eastAsia="en-US"/>
              </w:rPr>
            </w:pPr>
          </w:p>
        </w:tc>
        <w:tc>
          <w:tcPr>
            <w:tcW w:w="7513" w:type="dxa"/>
            <w:shd w:val="clear" w:color="auto" w:fill="FFFFFF" w:themeFill="background1"/>
            <w:hideMark/>
          </w:tcPr>
          <w:p w14:paraId="1017363B" w14:textId="77777777" w:rsidR="00CC12BC" w:rsidRPr="00AB54D4" w:rsidRDefault="00CC12BC" w:rsidP="002931E8">
            <w:pPr>
              <w:jc w:val="both"/>
              <w:rPr>
                <w:rFonts w:eastAsia="Calibri"/>
                <w:sz w:val="28"/>
                <w:szCs w:val="28"/>
                <w:lang w:eastAsia="en-US"/>
              </w:rPr>
            </w:pPr>
            <w:r w:rsidRPr="00AB54D4">
              <w:rPr>
                <w:rFonts w:eastAsia="Calibri"/>
                <w:sz w:val="28"/>
                <w:szCs w:val="28"/>
                <w:lang w:eastAsia="en-US"/>
              </w:rPr>
              <w:t>Диверсификация предприятий как направление структурно-экономической политики</w:t>
            </w:r>
          </w:p>
        </w:tc>
        <w:tc>
          <w:tcPr>
            <w:tcW w:w="236" w:type="dxa"/>
            <w:shd w:val="clear" w:color="auto" w:fill="FFFFFF" w:themeFill="background1"/>
          </w:tcPr>
          <w:p w14:paraId="65884049" w14:textId="77777777" w:rsidR="00CC12BC" w:rsidRPr="00AB54D4" w:rsidRDefault="00CC12BC" w:rsidP="002931E8">
            <w:pPr>
              <w:jc w:val="both"/>
              <w:rPr>
                <w:rFonts w:eastAsia="Calibri"/>
                <w:sz w:val="28"/>
                <w:szCs w:val="28"/>
                <w:lang w:eastAsia="en-US"/>
              </w:rPr>
            </w:pPr>
          </w:p>
        </w:tc>
        <w:tc>
          <w:tcPr>
            <w:tcW w:w="736" w:type="dxa"/>
            <w:shd w:val="clear" w:color="auto" w:fill="FFFFFF" w:themeFill="background1"/>
          </w:tcPr>
          <w:p w14:paraId="37171BF8" w14:textId="77777777" w:rsidR="00CC12BC" w:rsidRPr="00AB54D4" w:rsidRDefault="00CC12BC" w:rsidP="002931E8">
            <w:pPr>
              <w:jc w:val="center"/>
              <w:rPr>
                <w:rFonts w:eastAsia="Calibri"/>
                <w:sz w:val="28"/>
                <w:szCs w:val="28"/>
                <w:lang w:eastAsia="en-US"/>
              </w:rPr>
            </w:pPr>
            <w:r w:rsidRPr="00AB54D4">
              <w:rPr>
                <w:rFonts w:eastAsia="Calibri"/>
                <w:sz w:val="28"/>
                <w:szCs w:val="28"/>
                <w:lang w:val="en-US" w:eastAsia="en-US"/>
              </w:rPr>
              <w:t>2</w:t>
            </w:r>
            <w:r w:rsidRPr="00AB54D4">
              <w:rPr>
                <w:rFonts w:eastAsia="Calibri"/>
                <w:sz w:val="28"/>
                <w:szCs w:val="28"/>
                <w:lang w:eastAsia="en-US"/>
              </w:rPr>
              <w:t>5</w:t>
            </w:r>
          </w:p>
        </w:tc>
      </w:tr>
      <w:tr w:rsidR="00CC12BC" w:rsidRPr="00AB54D4" w14:paraId="1F88DADA" w14:textId="77777777" w:rsidTr="002931E8">
        <w:tc>
          <w:tcPr>
            <w:tcW w:w="356" w:type="dxa"/>
            <w:shd w:val="clear" w:color="auto" w:fill="FFFFFF" w:themeFill="background1"/>
          </w:tcPr>
          <w:p w14:paraId="5AD8CF6A" w14:textId="77777777" w:rsidR="00CC12BC" w:rsidRPr="00AB54D4" w:rsidRDefault="00CC12BC" w:rsidP="002931E8">
            <w:pPr>
              <w:jc w:val="both"/>
              <w:rPr>
                <w:rFonts w:eastAsia="Calibri"/>
                <w:sz w:val="28"/>
                <w:szCs w:val="28"/>
                <w:lang w:eastAsia="en-US"/>
              </w:rPr>
            </w:pPr>
          </w:p>
        </w:tc>
        <w:tc>
          <w:tcPr>
            <w:tcW w:w="566" w:type="dxa"/>
            <w:shd w:val="clear" w:color="auto" w:fill="FFFFFF" w:themeFill="background1"/>
            <w:hideMark/>
          </w:tcPr>
          <w:p w14:paraId="4A99EF0C" w14:textId="77777777" w:rsidR="00CC12BC" w:rsidRPr="00AB54D4" w:rsidRDefault="00CC12BC" w:rsidP="002931E8">
            <w:pPr>
              <w:jc w:val="both"/>
              <w:rPr>
                <w:rFonts w:eastAsia="Calibri"/>
                <w:sz w:val="28"/>
                <w:szCs w:val="28"/>
                <w:lang w:eastAsia="en-US"/>
              </w:rPr>
            </w:pPr>
            <w:r w:rsidRPr="00AB54D4">
              <w:rPr>
                <w:rFonts w:eastAsia="Calibri"/>
                <w:sz w:val="28"/>
                <w:szCs w:val="28"/>
                <w:lang w:eastAsia="en-US"/>
              </w:rPr>
              <w:t>1.3</w:t>
            </w:r>
          </w:p>
        </w:tc>
        <w:tc>
          <w:tcPr>
            <w:tcW w:w="235" w:type="dxa"/>
            <w:shd w:val="clear" w:color="auto" w:fill="FFFFFF" w:themeFill="background1"/>
          </w:tcPr>
          <w:p w14:paraId="0E747B86" w14:textId="77777777" w:rsidR="00CC12BC" w:rsidRPr="00AB54D4" w:rsidRDefault="00CC12BC" w:rsidP="002931E8">
            <w:pPr>
              <w:jc w:val="both"/>
              <w:rPr>
                <w:rFonts w:eastAsia="Calibri"/>
                <w:sz w:val="28"/>
                <w:szCs w:val="28"/>
                <w:lang w:eastAsia="en-US"/>
              </w:rPr>
            </w:pPr>
          </w:p>
        </w:tc>
        <w:tc>
          <w:tcPr>
            <w:tcW w:w="7513" w:type="dxa"/>
            <w:shd w:val="clear" w:color="auto" w:fill="FFFFFF" w:themeFill="background1"/>
            <w:hideMark/>
          </w:tcPr>
          <w:p w14:paraId="25B38731" w14:textId="77777777" w:rsidR="00CC12BC" w:rsidRPr="00AB54D4" w:rsidRDefault="00CC12BC" w:rsidP="002931E8">
            <w:pPr>
              <w:jc w:val="both"/>
              <w:rPr>
                <w:rFonts w:eastAsia="Calibri"/>
                <w:sz w:val="28"/>
                <w:szCs w:val="28"/>
                <w:lang w:eastAsia="en-US"/>
              </w:rPr>
            </w:pPr>
            <w:r w:rsidRPr="00AB54D4">
              <w:rPr>
                <w:rFonts w:eastAsia="Calibri"/>
                <w:sz w:val="28"/>
                <w:szCs w:val="28"/>
                <w:lang w:eastAsia="en-US"/>
              </w:rPr>
              <w:t>Зарубежный опыт диверсификации предприятий машиностроительной отрасли</w:t>
            </w:r>
          </w:p>
        </w:tc>
        <w:tc>
          <w:tcPr>
            <w:tcW w:w="236" w:type="dxa"/>
            <w:shd w:val="clear" w:color="auto" w:fill="FFFFFF" w:themeFill="background1"/>
          </w:tcPr>
          <w:p w14:paraId="73562F86" w14:textId="77777777" w:rsidR="00CC12BC" w:rsidRPr="00AB54D4" w:rsidRDefault="00CC12BC" w:rsidP="002931E8">
            <w:pPr>
              <w:jc w:val="both"/>
              <w:rPr>
                <w:rFonts w:eastAsia="Calibri"/>
                <w:sz w:val="28"/>
                <w:szCs w:val="28"/>
                <w:lang w:eastAsia="en-US"/>
              </w:rPr>
            </w:pPr>
          </w:p>
        </w:tc>
        <w:tc>
          <w:tcPr>
            <w:tcW w:w="736" w:type="dxa"/>
            <w:shd w:val="clear" w:color="auto" w:fill="FFFFFF" w:themeFill="background1"/>
          </w:tcPr>
          <w:p w14:paraId="4C6A27E2" w14:textId="0E3CA7AC" w:rsidR="00CC12BC" w:rsidRPr="00AB54D4" w:rsidRDefault="004F4955" w:rsidP="002931E8">
            <w:pPr>
              <w:jc w:val="center"/>
              <w:rPr>
                <w:rFonts w:eastAsia="Calibri"/>
                <w:sz w:val="28"/>
                <w:szCs w:val="28"/>
                <w:lang w:eastAsia="en-US"/>
              </w:rPr>
            </w:pPr>
            <w:r>
              <w:rPr>
                <w:rFonts w:eastAsia="Calibri"/>
                <w:sz w:val="28"/>
                <w:szCs w:val="28"/>
                <w:lang w:eastAsia="en-US"/>
              </w:rPr>
              <w:t>37</w:t>
            </w:r>
          </w:p>
        </w:tc>
      </w:tr>
      <w:tr w:rsidR="00CC12BC" w:rsidRPr="00AB54D4" w14:paraId="1516368F" w14:textId="77777777" w:rsidTr="002931E8">
        <w:tc>
          <w:tcPr>
            <w:tcW w:w="356" w:type="dxa"/>
            <w:shd w:val="clear" w:color="auto" w:fill="FFFFFF" w:themeFill="background1"/>
          </w:tcPr>
          <w:p w14:paraId="60409730" w14:textId="77777777" w:rsidR="00CC12BC" w:rsidRPr="00AB54D4" w:rsidRDefault="00CC12BC" w:rsidP="002931E8">
            <w:pPr>
              <w:jc w:val="both"/>
              <w:rPr>
                <w:rFonts w:eastAsia="Calibri"/>
                <w:sz w:val="28"/>
                <w:szCs w:val="28"/>
                <w:lang w:eastAsia="en-US"/>
              </w:rPr>
            </w:pPr>
          </w:p>
        </w:tc>
        <w:tc>
          <w:tcPr>
            <w:tcW w:w="566" w:type="dxa"/>
            <w:shd w:val="clear" w:color="auto" w:fill="FFFFFF" w:themeFill="background1"/>
          </w:tcPr>
          <w:p w14:paraId="28F4FCE8" w14:textId="77777777" w:rsidR="00CC12BC" w:rsidRPr="00AB54D4" w:rsidRDefault="00CC12BC" w:rsidP="002931E8">
            <w:pPr>
              <w:jc w:val="both"/>
              <w:rPr>
                <w:rFonts w:eastAsia="Calibri"/>
                <w:sz w:val="28"/>
                <w:szCs w:val="28"/>
                <w:lang w:eastAsia="en-US"/>
              </w:rPr>
            </w:pPr>
          </w:p>
        </w:tc>
        <w:tc>
          <w:tcPr>
            <w:tcW w:w="235" w:type="dxa"/>
            <w:shd w:val="clear" w:color="auto" w:fill="FFFFFF" w:themeFill="background1"/>
          </w:tcPr>
          <w:p w14:paraId="59971C68" w14:textId="77777777" w:rsidR="00CC12BC" w:rsidRPr="00AB54D4" w:rsidRDefault="00CC12BC" w:rsidP="002931E8">
            <w:pPr>
              <w:jc w:val="both"/>
              <w:rPr>
                <w:rFonts w:eastAsia="Calibri"/>
                <w:sz w:val="28"/>
                <w:szCs w:val="28"/>
                <w:lang w:eastAsia="en-US"/>
              </w:rPr>
            </w:pPr>
          </w:p>
        </w:tc>
        <w:tc>
          <w:tcPr>
            <w:tcW w:w="7513" w:type="dxa"/>
            <w:shd w:val="clear" w:color="auto" w:fill="FFFFFF" w:themeFill="background1"/>
          </w:tcPr>
          <w:p w14:paraId="1529B09A" w14:textId="77777777" w:rsidR="00CC12BC" w:rsidRPr="00AB54D4" w:rsidRDefault="00CC12BC" w:rsidP="002931E8">
            <w:pPr>
              <w:jc w:val="both"/>
              <w:rPr>
                <w:rFonts w:eastAsia="Calibri"/>
                <w:sz w:val="28"/>
                <w:szCs w:val="28"/>
                <w:lang w:eastAsia="en-US"/>
              </w:rPr>
            </w:pPr>
          </w:p>
        </w:tc>
        <w:tc>
          <w:tcPr>
            <w:tcW w:w="236" w:type="dxa"/>
            <w:shd w:val="clear" w:color="auto" w:fill="FFFFFF" w:themeFill="background1"/>
          </w:tcPr>
          <w:p w14:paraId="7B68D038" w14:textId="77777777" w:rsidR="00CC12BC" w:rsidRPr="00AB54D4" w:rsidRDefault="00CC12BC" w:rsidP="002931E8">
            <w:pPr>
              <w:jc w:val="both"/>
              <w:rPr>
                <w:rFonts w:eastAsia="Calibri"/>
                <w:sz w:val="28"/>
                <w:szCs w:val="28"/>
                <w:lang w:eastAsia="en-US"/>
              </w:rPr>
            </w:pPr>
          </w:p>
        </w:tc>
        <w:tc>
          <w:tcPr>
            <w:tcW w:w="736" w:type="dxa"/>
            <w:shd w:val="clear" w:color="auto" w:fill="FFFFFF" w:themeFill="background1"/>
          </w:tcPr>
          <w:p w14:paraId="7F08F119" w14:textId="77777777" w:rsidR="00CC12BC" w:rsidRPr="00AB54D4" w:rsidRDefault="00CC12BC" w:rsidP="002931E8">
            <w:pPr>
              <w:jc w:val="center"/>
              <w:rPr>
                <w:rFonts w:eastAsia="Calibri"/>
                <w:sz w:val="28"/>
                <w:szCs w:val="28"/>
                <w:lang w:eastAsia="en-US"/>
              </w:rPr>
            </w:pPr>
          </w:p>
        </w:tc>
      </w:tr>
      <w:tr w:rsidR="00CC12BC" w:rsidRPr="00AB54D4" w14:paraId="3F21D2D9" w14:textId="77777777" w:rsidTr="002931E8">
        <w:tc>
          <w:tcPr>
            <w:tcW w:w="356" w:type="dxa"/>
            <w:shd w:val="clear" w:color="auto" w:fill="FFFFFF" w:themeFill="background1"/>
            <w:hideMark/>
          </w:tcPr>
          <w:p w14:paraId="1037C3C6" w14:textId="77777777" w:rsidR="00CC12BC" w:rsidRPr="00AB54D4" w:rsidRDefault="00CC12BC" w:rsidP="002931E8">
            <w:pPr>
              <w:jc w:val="both"/>
              <w:rPr>
                <w:rFonts w:eastAsia="Calibri"/>
                <w:sz w:val="28"/>
                <w:szCs w:val="28"/>
                <w:lang w:eastAsia="en-US"/>
              </w:rPr>
            </w:pPr>
            <w:r w:rsidRPr="00AB54D4">
              <w:rPr>
                <w:rFonts w:eastAsia="Calibri"/>
                <w:sz w:val="28"/>
                <w:szCs w:val="28"/>
                <w:lang w:eastAsia="en-US"/>
              </w:rPr>
              <w:t>2</w:t>
            </w:r>
          </w:p>
        </w:tc>
        <w:tc>
          <w:tcPr>
            <w:tcW w:w="566" w:type="dxa"/>
            <w:shd w:val="clear" w:color="auto" w:fill="FFFFFF" w:themeFill="background1"/>
          </w:tcPr>
          <w:p w14:paraId="465E42C5" w14:textId="77777777" w:rsidR="00CC12BC" w:rsidRPr="00AB54D4" w:rsidRDefault="00CC12BC" w:rsidP="002931E8">
            <w:pPr>
              <w:jc w:val="both"/>
              <w:rPr>
                <w:rFonts w:eastAsia="Calibri"/>
                <w:sz w:val="28"/>
                <w:szCs w:val="28"/>
                <w:lang w:eastAsia="en-US"/>
              </w:rPr>
            </w:pPr>
          </w:p>
        </w:tc>
        <w:tc>
          <w:tcPr>
            <w:tcW w:w="235" w:type="dxa"/>
            <w:shd w:val="clear" w:color="auto" w:fill="FFFFFF" w:themeFill="background1"/>
          </w:tcPr>
          <w:p w14:paraId="2934501E" w14:textId="77777777" w:rsidR="00CC12BC" w:rsidRPr="00AB54D4" w:rsidRDefault="00CC12BC" w:rsidP="002931E8">
            <w:pPr>
              <w:jc w:val="both"/>
              <w:rPr>
                <w:rFonts w:eastAsia="Calibri"/>
                <w:sz w:val="28"/>
                <w:szCs w:val="28"/>
                <w:lang w:eastAsia="en-US"/>
              </w:rPr>
            </w:pPr>
          </w:p>
        </w:tc>
        <w:tc>
          <w:tcPr>
            <w:tcW w:w="7513" w:type="dxa"/>
            <w:shd w:val="clear" w:color="auto" w:fill="FFFFFF" w:themeFill="background1"/>
            <w:hideMark/>
          </w:tcPr>
          <w:p w14:paraId="56F24C7D" w14:textId="77777777" w:rsidR="00CC12BC" w:rsidRPr="00AB54D4" w:rsidRDefault="00CC12BC" w:rsidP="002931E8">
            <w:pPr>
              <w:jc w:val="both"/>
              <w:rPr>
                <w:rFonts w:eastAsia="Calibri"/>
                <w:sz w:val="28"/>
                <w:szCs w:val="28"/>
                <w:lang w:eastAsia="en-US"/>
              </w:rPr>
            </w:pPr>
            <w:r w:rsidRPr="00AB54D4">
              <w:rPr>
                <w:rFonts w:eastAsia="Calibri"/>
                <w:sz w:val="28"/>
                <w:szCs w:val="28"/>
                <w:lang w:eastAsia="en-US"/>
              </w:rPr>
              <w:t>АНАЛИЗ И ТЕНДЕНЦИИ ДИВЕРСИФИКАЦИИ ПРЕДПРИЯТИЙ МАШИНОСТРОИТЕЛЬНОЙ ОТРАСЛИ КАЗАХСТАНА В УСЛОВИЯХ ИНТЕГРАЦИИ</w:t>
            </w:r>
          </w:p>
        </w:tc>
        <w:tc>
          <w:tcPr>
            <w:tcW w:w="236" w:type="dxa"/>
            <w:shd w:val="clear" w:color="auto" w:fill="FFFFFF" w:themeFill="background1"/>
          </w:tcPr>
          <w:p w14:paraId="286D3D17" w14:textId="77777777" w:rsidR="00CC12BC" w:rsidRPr="00AB54D4" w:rsidRDefault="00CC12BC" w:rsidP="002931E8">
            <w:pPr>
              <w:jc w:val="both"/>
              <w:rPr>
                <w:rFonts w:eastAsia="Calibri"/>
                <w:sz w:val="28"/>
                <w:szCs w:val="28"/>
                <w:lang w:eastAsia="en-US"/>
              </w:rPr>
            </w:pPr>
          </w:p>
        </w:tc>
        <w:tc>
          <w:tcPr>
            <w:tcW w:w="736" w:type="dxa"/>
            <w:shd w:val="clear" w:color="auto" w:fill="FFFFFF" w:themeFill="background1"/>
          </w:tcPr>
          <w:p w14:paraId="01CD617E" w14:textId="77777777" w:rsidR="00CC12BC" w:rsidRPr="00AB54D4" w:rsidRDefault="00CC12BC" w:rsidP="002931E8">
            <w:pPr>
              <w:jc w:val="center"/>
              <w:rPr>
                <w:rFonts w:eastAsia="Calibri"/>
                <w:sz w:val="28"/>
                <w:szCs w:val="28"/>
                <w:lang w:eastAsia="en-US"/>
              </w:rPr>
            </w:pPr>
            <w:r w:rsidRPr="00AB54D4">
              <w:rPr>
                <w:rFonts w:eastAsia="Calibri"/>
                <w:sz w:val="28"/>
                <w:szCs w:val="28"/>
                <w:lang w:val="en-US" w:eastAsia="en-US"/>
              </w:rPr>
              <w:t>4</w:t>
            </w:r>
            <w:r>
              <w:rPr>
                <w:rFonts w:eastAsia="Calibri"/>
                <w:sz w:val="28"/>
                <w:szCs w:val="28"/>
                <w:lang w:eastAsia="en-US"/>
              </w:rPr>
              <w:t>7</w:t>
            </w:r>
          </w:p>
        </w:tc>
      </w:tr>
      <w:tr w:rsidR="00CC12BC" w:rsidRPr="00AB54D4" w14:paraId="06042086" w14:textId="77777777" w:rsidTr="002931E8">
        <w:tc>
          <w:tcPr>
            <w:tcW w:w="356" w:type="dxa"/>
            <w:shd w:val="clear" w:color="auto" w:fill="FFFFFF" w:themeFill="background1"/>
          </w:tcPr>
          <w:p w14:paraId="0FA2B1E5" w14:textId="77777777" w:rsidR="00CC12BC" w:rsidRPr="00AB54D4" w:rsidRDefault="00CC12BC" w:rsidP="002931E8">
            <w:pPr>
              <w:jc w:val="both"/>
              <w:rPr>
                <w:rFonts w:eastAsia="Calibri"/>
                <w:sz w:val="28"/>
                <w:szCs w:val="28"/>
                <w:lang w:eastAsia="en-US"/>
              </w:rPr>
            </w:pPr>
          </w:p>
        </w:tc>
        <w:tc>
          <w:tcPr>
            <w:tcW w:w="566" w:type="dxa"/>
            <w:shd w:val="clear" w:color="auto" w:fill="FFFFFF" w:themeFill="background1"/>
            <w:hideMark/>
          </w:tcPr>
          <w:p w14:paraId="6F8F4740" w14:textId="77777777" w:rsidR="00CC12BC" w:rsidRPr="00AB54D4" w:rsidRDefault="00CC12BC" w:rsidP="002931E8">
            <w:pPr>
              <w:jc w:val="both"/>
              <w:rPr>
                <w:rFonts w:eastAsia="Calibri"/>
                <w:sz w:val="28"/>
                <w:szCs w:val="28"/>
                <w:lang w:eastAsia="en-US"/>
              </w:rPr>
            </w:pPr>
            <w:r w:rsidRPr="00AB54D4">
              <w:rPr>
                <w:rFonts w:eastAsia="Calibri"/>
                <w:sz w:val="28"/>
                <w:szCs w:val="28"/>
                <w:lang w:eastAsia="en-US"/>
              </w:rPr>
              <w:t>2.1</w:t>
            </w:r>
          </w:p>
        </w:tc>
        <w:tc>
          <w:tcPr>
            <w:tcW w:w="235" w:type="dxa"/>
            <w:shd w:val="clear" w:color="auto" w:fill="FFFFFF" w:themeFill="background1"/>
          </w:tcPr>
          <w:p w14:paraId="66AD50C4" w14:textId="77777777" w:rsidR="00CC12BC" w:rsidRPr="00AB54D4" w:rsidRDefault="00CC12BC" w:rsidP="002931E8">
            <w:pPr>
              <w:jc w:val="both"/>
              <w:rPr>
                <w:rFonts w:eastAsia="Calibri"/>
                <w:sz w:val="28"/>
                <w:szCs w:val="28"/>
                <w:lang w:eastAsia="en-US"/>
              </w:rPr>
            </w:pPr>
          </w:p>
        </w:tc>
        <w:tc>
          <w:tcPr>
            <w:tcW w:w="7513" w:type="dxa"/>
            <w:shd w:val="clear" w:color="auto" w:fill="FFFFFF" w:themeFill="background1"/>
            <w:hideMark/>
          </w:tcPr>
          <w:p w14:paraId="22006C69" w14:textId="77777777" w:rsidR="00CC12BC" w:rsidRPr="00AB54D4" w:rsidRDefault="00CC12BC" w:rsidP="002931E8">
            <w:pPr>
              <w:jc w:val="both"/>
              <w:rPr>
                <w:rFonts w:eastAsia="Calibri"/>
                <w:sz w:val="28"/>
                <w:szCs w:val="28"/>
                <w:lang w:eastAsia="en-US"/>
              </w:rPr>
            </w:pPr>
            <w:r w:rsidRPr="00AB54D4">
              <w:rPr>
                <w:rFonts w:eastAsia="Calibri"/>
                <w:sz w:val="28"/>
                <w:szCs w:val="28"/>
                <w:lang w:eastAsia="en-US"/>
              </w:rPr>
              <w:t>Анализ диверсификации предприятий машиностроительной отрасли Казахстана как участника Евразийского экономического союза (ЕАЭС)</w:t>
            </w:r>
          </w:p>
        </w:tc>
        <w:tc>
          <w:tcPr>
            <w:tcW w:w="236" w:type="dxa"/>
            <w:shd w:val="clear" w:color="auto" w:fill="FFFFFF" w:themeFill="background1"/>
          </w:tcPr>
          <w:p w14:paraId="054BBFA1" w14:textId="77777777" w:rsidR="00CC12BC" w:rsidRPr="00AB54D4" w:rsidRDefault="00CC12BC" w:rsidP="002931E8">
            <w:pPr>
              <w:jc w:val="both"/>
              <w:rPr>
                <w:rFonts w:eastAsia="Calibri"/>
                <w:sz w:val="28"/>
                <w:szCs w:val="28"/>
                <w:lang w:eastAsia="en-US"/>
              </w:rPr>
            </w:pPr>
          </w:p>
        </w:tc>
        <w:tc>
          <w:tcPr>
            <w:tcW w:w="736" w:type="dxa"/>
            <w:shd w:val="clear" w:color="auto" w:fill="FFFFFF" w:themeFill="background1"/>
          </w:tcPr>
          <w:p w14:paraId="460341E7" w14:textId="77777777" w:rsidR="00CC12BC" w:rsidRPr="00AB54D4" w:rsidRDefault="00CC12BC" w:rsidP="002931E8">
            <w:pPr>
              <w:jc w:val="center"/>
              <w:rPr>
                <w:rFonts w:eastAsia="Calibri"/>
                <w:sz w:val="28"/>
                <w:szCs w:val="28"/>
                <w:lang w:eastAsia="en-US"/>
              </w:rPr>
            </w:pPr>
            <w:r w:rsidRPr="00AB54D4">
              <w:rPr>
                <w:rFonts w:eastAsia="Calibri"/>
                <w:sz w:val="28"/>
                <w:szCs w:val="28"/>
                <w:lang w:val="en-US" w:eastAsia="en-US"/>
              </w:rPr>
              <w:t>4</w:t>
            </w:r>
            <w:r>
              <w:rPr>
                <w:rFonts w:eastAsia="Calibri"/>
                <w:sz w:val="28"/>
                <w:szCs w:val="28"/>
                <w:lang w:eastAsia="en-US"/>
              </w:rPr>
              <w:t>7</w:t>
            </w:r>
          </w:p>
        </w:tc>
      </w:tr>
      <w:tr w:rsidR="00CC12BC" w:rsidRPr="00AB54D4" w14:paraId="19971C74" w14:textId="77777777" w:rsidTr="002931E8">
        <w:tc>
          <w:tcPr>
            <w:tcW w:w="356" w:type="dxa"/>
            <w:shd w:val="clear" w:color="auto" w:fill="FFFFFF" w:themeFill="background1"/>
          </w:tcPr>
          <w:p w14:paraId="676073D8" w14:textId="77777777" w:rsidR="00CC12BC" w:rsidRPr="00AB54D4" w:rsidRDefault="00CC12BC" w:rsidP="002931E8">
            <w:pPr>
              <w:jc w:val="both"/>
              <w:rPr>
                <w:rFonts w:eastAsia="Calibri"/>
                <w:sz w:val="28"/>
                <w:szCs w:val="28"/>
                <w:lang w:eastAsia="en-US"/>
              </w:rPr>
            </w:pPr>
          </w:p>
        </w:tc>
        <w:tc>
          <w:tcPr>
            <w:tcW w:w="566" w:type="dxa"/>
            <w:shd w:val="clear" w:color="auto" w:fill="FFFFFF" w:themeFill="background1"/>
            <w:hideMark/>
          </w:tcPr>
          <w:p w14:paraId="7A490406" w14:textId="77777777" w:rsidR="00CC12BC" w:rsidRPr="00AB54D4" w:rsidRDefault="00CC12BC" w:rsidP="002931E8">
            <w:pPr>
              <w:jc w:val="both"/>
              <w:rPr>
                <w:rFonts w:eastAsia="Calibri"/>
                <w:sz w:val="28"/>
                <w:szCs w:val="28"/>
                <w:lang w:eastAsia="en-US"/>
              </w:rPr>
            </w:pPr>
            <w:r w:rsidRPr="00AB54D4">
              <w:rPr>
                <w:rFonts w:eastAsia="Calibri"/>
                <w:sz w:val="28"/>
                <w:szCs w:val="28"/>
                <w:lang w:eastAsia="en-US"/>
              </w:rPr>
              <w:t>2.2</w:t>
            </w:r>
          </w:p>
        </w:tc>
        <w:tc>
          <w:tcPr>
            <w:tcW w:w="235" w:type="dxa"/>
            <w:shd w:val="clear" w:color="auto" w:fill="FFFFFF" w:themeFill="background1"/>
          </w:tcPr>
          <w:p w14:paraId="5E2C6339" w14:textId="77777777" w:rsidR="00CC12BC" w:rsidRPr="00AB54D4" w:rsidRDefault="00CC12BC" w:rsidP="002931E8">
            <w:pPr>
              <w:jc w:val="both"/>
              <w:rPr>
                <w:rFonts w:eastAsia="Calibri"/>
                <w:sz w:val="28"/>
                <w:szCs w:val="28"/>
                <w:lang w:eastAsia="en-US"/>
              </w:rPr>
            </w:pPr>
          </w:p>
        </w:tc>
        <w:tc>
          <w:tcPr>
            <w:tcW w:w="7513" w:type="dxa"/>
            <w:shd w:val="clear" w:color="auto" w:fill="FFFFFF" w:themeFill="background1"/>
            <w:hideMark/>
          </w:tcPr>
          <w:p w14:paraId="67E76416" w14:textId="77777777" w:rsidR="00CC12BC" w:rsidRPr="00AB54D4" w:rsidRDefault="00CC12BC" w:rsidP="002931E8">
            <w:pPr>
              <w:jc w:val="both"/>
              <w:rPr>
                <w:rFonts w:eastAsia="Calibri"/>
                <w:sz w:val="28"/>
                <w:szCs w:val="28"/>
                <w:lang w:eastAsia="en-US"/>
              </w:rPr>
            </w:pPr>
            <w:r w:rsidRPr="00AB54D4">
              <w:rPr>
                <w:rFonts w:eastAsia="Calibri"/>
                <w:sz w:val="28"/>
                <w:szCs w:val="28"/>
                <w:lang w:eastAsia="en-US"/>
              </w:rPr>
              <w:t xml:space="preserve">Оценка модернизации производственных процессов в условиях интеграции </w:t>
            </w:r>
          </w:p>
        </w:tc>
        <w:tc>
          <w:tcPr>
            <w:tcW w:w="236" w:type="dxa"/>
            <w:shd w:val="clear" w:color="auto" w:fill="FFFFFF" w:themeFill="background1"/>
          </w:tcPr>
          <w:p w14:paraId="32F78CCA" w14:textId="77777777" w:rsidR="00CC12BC" w:rsidRPr="00AB54D4" w:rsidRDefault="00CC12BC" w:rsidP="002931E8">
            <w:pPr>
              <w:jc w:val="both"/>
              <w:rPr>
                <w:rFonts w:eastAsia="Calibri"/>
                <w:sz w:val="28"/>
                <w:szCs w:val="28"/>
                <w:lang w:eastAsia="en-US"/>
              </w:rPr>
            </w:pPr>
          </w:p>
        </w:tc>
        <w:tc>
          <w:tcPr>
            <w:tcW w:w="736" w:type="dxa"/>
            <w:shd w:val="clear" w:color="auto" w:fill="FFFFFF" w:themeFill="background1"/>
          </w:tcPr>
          <w:p w14:paraId="5DE0F154" w14:textId="77777777" w:rsidR="00CC12BC" w:rsidRPr="00AB54D4" w:rsidRDefault="00CC12BC" w:rsidP="002931E8">
            <w:pPr>
              <w:jc w:val="center"/>
              <w:rPr>
                <w:rFonts w:eastAsia="Calibri"/>
                <w:sz w:val="28"/>
                <w:szCs w:val="28"/>
                <w:lang w:eastAsia="en-US"/>
              </w:rPr>
            </w:pPr>
            <w:r w:rsidRPr="00AB54D4">
              <w:rPr>
                <w:rFonts w:eastAsia="Calibri"/>
                <w:sz w:val="28"/>
                <w:szCs w:val="28"/>
                <w:lang w:val="en-US" w:eastAsia="en-US"/>
              </w:rPr>
              <w:t>6</w:t>
            </w:r>
            <w:r>
              <w:rPr>
                <w:rFonts w:eastAsia="Calibri"/>
                <w:sz w:val="28"/>
                <w:szCs w:val="28"/>
                <w:lang w:eastAsia="en-US"/>
              </w:rPr>
              <w:t>6</w:t>
            </w:r>
          </w:p>
        </w:tc>
      </w:tr>
      <w:tr w:rsidR="00CC12BC" w:rsidRPr="00AB54D4" w14:paraId="7DB7AE28" w14:textId="77777777" w:rsidTr="002931E8">
        <w:tc>
          <w:tcPr>
            <w:tcW w:w="356" w:type="dxa"/>
            <w:shd w:val="clear" w:color="auto" w:fill="FFFFFF" w:themeFill="background1"/>
          </w:tcPr>
          <w:p w14:paraId="552B480F" w14:textId="77777777" w:rsidR="00CC12BC" w:rsidRPr="00AB54D4" w:rsidRDefault="00CC12BC" w:rsidP="002931E8">
            <w:pPr>
              <w:jc w:val="both"/>
              <w:rPr>
                <w:rFonts w:eastAsia="Calibri"/>
                <w:sz w:val="28"/>
                <w:szCs w:val="28"/>
                <w:lang w:eastAsia="en-US"/>
              </w:rPr>
            </w:pPr>
          </w:p>
        </w:tc>
        <w:tc>
          <w:tcPr>
            <w:tcW w:w="566" w:type="dxa"/>
            <w:shd w:val="clear" w:color="auto" w:fill="FFFFFF" w:themeFill="background1"/>
            <w:hideMark/>
          </w:tcPr>
          <w:p w14:paraId="787850F2" w14:textId="77777777" w:rsidR="00CC12BC" w:rsidRPr="00AB54D4" w:rsidRDefault="00CC12BC" w:rsidP="002931E8">
            <w:pPr>
              <w:jc w:val="both"/>
              <w:rPr>
                <w:rFonts w:eastAsia="Calibri"/>
                <w:sz w:val="28"/>
                <w:szCs w:val="28"/>
                <w:lang w:eastAsia="en-US"/>
              </w:rPr>
            </w:pPr>
            <w:r w:rsidRPr="00AB54D4">
              <w:rPr>
                <w:rFonts w:eastAsia="Calibri"/>
                <w:sz w:val="28"/>
                <w:szCs w:val="28"/>
                <w:lang w:eastAsia="en-US"/>
              </w:rPr>
              <w:t>2.3</w:t>
            </w:r>
          </w:p>
        </w:tc>
        <w:tc>
          <w:tcPr>
            <w:tcW w:w="235" w:type="dxa"/>
            <w:shd w:val="clear" w:color="auto" w:fill="FFFFFF" w:themeFill="background1"/>
          </w:tcPr>
          <w:p w14:paraId="3AC64A87" w14:textId="77777777" w:rsidR="00CC12BC" w:rsidRPr="00AB54D4" w:rsidRDefault="00CC12BC" w:rsidP="002931E8">
            <w:pPr>
              <w:jc w:val="both"/>
              <w:rPr>
                <w:rFonts w:eastAsia="Calibri"/>
                <w:sz w:val="28"/>
                <w:szCs w:val="28"/>
                <w:lang w:eastAsia="en-US"/>
              </w:rPr>
            </w:pPr>
          </w:p>
        </w:tc>
        <w:tc>
          <w:tcPr>
            <w:tcW w:w="7513" w:type="dxa"/>
            <w:shd w:val="clear" w:color="auto" w:fill="FFFFFF" w:themeFill="background1"/>
            <w:hideMark/>
          </w:tcPr>
          <w:p w14:paraId="6425E532" w14:textId="77777777" w:rsidR="00CC12BC" w:rsidRPr="00AB54D4" w:rsidRDefault="00CC12BC" w:rsidP="002931E8">
            <w:pPr>
              <w:jc w:val="both"/>
              <w:rPr>
                <w:rFonts w:eastAsia="Calibri"/>
                <w:sz w:val="28"/>
                <w:szCs w:val="28"/>
                <w:lang w:eastAsia="en-US"/>
              </w:rPr>
            </w:pPr>
            <w:r w:rsidRPr="00AB54D4">
              <w:rPr>
                <w:rFonts w:eastAsia="Calibri"/>
                <w:sz w:val="28"/>
                <w:szCs w:val="28"/>
                <w:lang w:eastAsia="en-US"/>
              </w:rPr>
              <w:t xml:space="preserve">Энергоэффективная организация машиностроительной отрасли: корреляционный расчет  </w:t>
            </w:r>
          </w:p>
        </w:tc>
        <w:tc>
          <w:tcPr>
            <w:tcW w:w="236" w:type="dxa"/>
            <w:shd w:val="clear" w:color="auto" w:fill="FFFFFF" w:themeFill="background1"/>
          </w:tcPr>
          <w:p w14:paraId="1CD6AC4C" w14:textId="77777777" w:rsidR="00CC12BC" w:rsidRPr="00AB54D4" w:rsidRDefault="00CC12BC" w:rsidP="002931E8">
            <w:pPr>
              <w:jc w:val="both"/>
              <w:rPr>
                <w:rFonts w:eastAsia="Calibri"/>
                <w:sz w:val="28"/>
                <w:szCs w:val="28"/>
                <w:lang w:eastAsia="en-US"/>
              </w:rPr>
            </w:pPr>
          </w:p>
        </w:tc>
        <w:tc>
          <w:tcPr>
            <w:tcW w:w="736" w:type="dxa"/>
            <w:shd w:val="clear" w:color="auto" w:fill="FFFFFF" w:themeFill="background1"/>
          </w:tcPr>
          <w:p w14:paraId="729CA01F" w14:textId="325E34B5" w:rsidR="00CC12BC" w:rsidRPr="00AB54D4" w:rsidRDefault="004F4955" w:rsidP="002931E8">
            <w:pPr>
              <w:jc w:val="center"/>
              <w:rPr>
                <w:rFonts w:eastAsia="Calibri"/>
                <w:sz w:val="28"/>
                <w:szCs w:val="28"/>
                <w:lang w:eastAsia="en-US"/>
              </w:rPr>
            </w:pPr>
            <w:r>
              <w:rPr>
                <w:rFonts w:eastAsia="Calibri"/>
                <w:sz w:val="28"/>
                <w:szCs w:val="28"/>
                <w:lang w:eastAsia="en-US"/>
              </w:rPr>
              <w:t>84</w:t>
            </w:r>
          </w:p>
        </w:tc>
      </w:tr>
      <w:tr w:rsidR="00CC12BC" w:rsidRPr="00AB54D4" w14:paraId="42CE48FD" w14:textId="77777777" w:rsidTr="002931E8">
        <w:tc>
          <w:tcPr>
            <w:tcW w:w="356" w:type="dxa"/>
            <w:shd w:val="clear" w:color="auto" w:fill="FFFFFF" w:themeFill="background1"/>
          </w:tcPr>
          <w:p w14:paraId="0AA14020" w14:textId="77777777" w:rsidR="00CC12BC" w:rsidRPr="00AB54D4" w:rsidRDefault="00CC12BC" w:rsidP="002931E8">
            <w:pPr>
              <w:jc w:val="both"/>
              <w:rPr>
                <w:rFonts w:eastAsia="Calibri"/>
                <w:sz w:val="28"/>
                <w:szCs w:val="28"/>
                <w:lang w:eastAsia="en-US"/>
              </w:rPr>
            </w:pPr>
          </w:p>
        </w:tc>
        <w:tc>
          <w:tcPr>
            <w:tcW w:w="566" w:type="dxa"/>
            <w:shd w:val="clear" w:color="auto" w:fill="FFFFFF" w:themeFill="background1"/>
          </w:tcPr>
          <w:p w14:paraId="6725CE62" w14:textId="77777777" w:rsidR="00CC12BC" w:rsidRPr="00AB54D4" w:rsidRDefault="00CC12BC" w:rsidP="002931E8">
            <w:pPr>
              <w:jc w:val="both"/>
              <w:rPr>
                <w:rFonts w:eastAsia="Calibri"/>
                <w:sz w:val="28"/>
                <w:szCs w:val="28"/>
                <w:lang w:eastAsia="en-US"/>
              </w:rPr>
            </w:pPr>
          </w:p>
        </w:tc>
        <w:tc>
          <w:tcPr>
            <w:tcW w:w="235" w:type="dxa"/>
            <w:shd w:val="clear" w:color="auto" w:fill="FFFFFF" w:themeFill="background1"/>
          </w:tcPr>
          <w:p w14:paraId="306B7FBC" w14:textId="77777777" w:rsidR="00CC12BC" w:rsidRPr="00AB54D4" w:rsidRDefault="00CC12BC" w:rsidP="002931E8">
            <w:pPr>
              <w:jc w:val="both"/>
              <w:rPr>
                <w:rFonts w:eastAsia="Calibri"/>
                <w:sz w:val="28"/>
                <w:szCs w:val="28"/>
                <w:lang w:eastAsia="en-US"/>
              </w:rPr>
            </w:pPr>
          </w:p>
        </w:tc>
        <w:tc>
          <w:tcPr>
            <w:tcW w:w="7513" w:type="dxa"/>
            <w:shd w:val="clear" w:color="auto" w:fill="FFFFFF" w:themeFill="background1"/>
          </w:tcPr>
          <w:p w14:paraId="27102BFC" w14:textId="77777777" w:rsidR="00CC12BC" w:rsidRPr="00AB54D4" w:rsidRDefault="00CC12BC" w:rsidP="002931E8">
            <w:pPr>
              <w:jc w:val="both"/>
              <w:rPr>
                <w:rFonts w:eastAsia="Calibri"/>
                <w:sz w:val="28"/>
                <w:szCs w:val="28"/>
                <w:lang w:eastAsia="en-US"/>
              </w:rPr>
            </w:pPr>
          </w:p>
        </w:tc>
        <w:tc>
          <w:tcPr>
            <w:tcW w:w="236" w:type="dxa"/>
            <w:shd w:val="clear" w:color="auto" w:fill="FFFFFF" w:themeFill="background1"/>
          </w:tcPr>
          <w:p w14:paraId="32743079" w14:textId="77777777" w:rsidR="00CC12BC" w:rsidRPr="00AB54D4" w:rsidRDefault="00CC12BC" w:rsidP="002931E8">
            <w:pPr>
              <w:jc w:val="both"/>
              <w:rPr>
                <w:rFonts w:eastAsia="Calibri"/>
                <w:sz w:val="28"/>
                <w:szCs w:val="28"/>
                <w:lang w:eastAsia="en-US"/>
              </w:rPr>
            </w:pPr>
          </w:p>
        </w:tc>
        <w:tc>
          <w:tcPr>
            <w:tcW w:w="736" w:type="dxa"/>
            <w:shd w:val="clear" w:color="auto" w:fill="FFFFFF" w:themeFill="background1"/>
          </w:tcPr>
          <w:p w14:paraId="2E746833" w14:textId="77777777" w:rsidR="00CC12BC" w:rsidRPr="00AB54D4" w:rsidRDefault="00CC12BC" w:rsidP="002931E8">
            <w:pPr>
              <w:jc w:val="center"/>
              <w:rPr>
                <w:rFonts w:eastAsia="Calibri"/>
                <w:sz w:val="28"/>
                <w:szCs w:val="28"/>
                <w:lang w:eastAsia="en-US"/>
              </w:rPr>
            </w:pPr>
          </w:p>
        </w:tc>
      </w:tr>
      <w:tr w:rsidR="00CC12BC" w:rsidRPr="00AB54D4" w14:paraId="0003E9A2" w14:textId="77777777" w:rsidTr="002931E8">
        <w:tc>
          <w:tcPr>
            <w:tcW w:w="356" w:type="dxa"/>
            <w:shd w:val="clear" w:color="auto" w:fill="FFFFFF" w:themeFill="background1"/>
            <w:hideMark/>
          </w:tcPr>
          <w:p w14:paraId="7ED2F14A" w14:textId="77777777" w:rsidR="00CC12BC" w:rsidRPr="00AB54D4" w:rsidRDefault="00CC12BC" w:rsidP="002931E8">
            <w:pPr>
              <w:jc w:val="both"/>
              <w:rPr>
                <w:rFonts w:eastAsia="Calibri"/>
                <w:sz w:val="28"/>
                <w:szCs w:val="28"/>
                <w:lang w:eastAsia="en-US"/>
              </w:rPr>
            </w:pPr>
            <w:r w:rsidRPr="00AB54D4">
              <w:rPr>
                <w:rFonts w:eastAsia="Calibri"/>
                <w:sz w:val="28"/>
                <w:szCs w:val="28"/>
                <w:lang w:eastAsia="en-US"/>
              </w:rPr>
              <w:t>3</w:t>
            </w:r>
          </w:p>
        </w:tc>
        <w:tc>
          <w:tcPr>
            <w:tcW w:w="566" w:type="dxa"/>
            <w:shd w:val="clear" w:color="auto" w:fill="FFFFFF" w:themeFill="background1"/>
          </w:tcPr>
          <w:p w14:paraId="7D7FACD9" w14:textId="77777777" w:rsidR="00CC12BC" w:rsidRPr="00AB54D4" w:rsidRDefault="00CC12BC" w:rsidP="002931E8">
            <w:pPr>
              <w:jc w:val="both"/>
              <w:rPr>
                <w:rFonts w:eastAsia="Calibri"/>
                <w:sz w:val="28"/>
                <w:szCs w:val="28"/>
                <w:lang w:eastAsia="en-US"/>
              </w:rPr>
            </w:pPr>
          </w:p>
        </w:tc>
        <w:tc>
          <w:tcPr>
            <w:tcW w:w="235" w:type="dxa"/>
            <w:shd w:val="clear" w:color="auto" w:fill="FFFFFF" w:themeFill="background1"/>
          </w:tcPr>
          <w:p w14:paraId="26170289" w14:textId="77777777" w:rsidR="00CC12BC" w:rsidRPr="00AB54D4" w:rsidRDefault="00CC12BC" w:rsidP="002931E8">
            <w:pPr>
              <w:jc w:val="both"/>
              <w:rPr>
                <w:rFonts w:eastAsia="Calibri"/>
                <w:sz w:val="28"/>
                <w:szCs w:val="28"/>
                <w:lang w:eastAsia="en-US"/>
              </w:rPr>
            </w:pPr>
          </w:p>
        </w:tc>
        <w:tc>
          <w:tcPr>
            <w:tcW w:w="7513" w:type="dxa"/>
            <w:shd w:val="clear" w:color="auto" w:fill="FFFFFF" w:themeFill="background1"/>
            <w:hideMark/>
          </w:tcPr>
          <w:p w14:paraId="5BC9056E" w14:textId="77777777" w:rsidR="00CC12BC" w:rsidRPr="00AB54D4" w:rsidRDefault="00CC12BC" w:rsidP="002931E8">
            <w:pPr>
              <w:jc w:val="both"/>
              <w:rPr>
                <w:rFonts w:eastAsia="Calibri"/>
                <w:sz w:val="28"/>
                <w:szCs w:val="28"/>
                <w:lang w:eastAsia="en-US"/>
              </w:rPr>
            </w:pPr>
            <w:bookmarkStart w:id="5" w:name="_Hlk118968632"/>
            <w:r w:rsidRPr="00AB54D4">
              <w:rPr>
                <w:rFonts w:eastAsia="Calibri"/>
                <w:sz w:val="28"/>
                <w:szCs w:val="28"/>
                <w:lang w:eastAsia="en-US"/>
              </w:rPr>
              <w:t xml:space="preserve">ПРИОРИТЕТЫ И МЕХАНИЗМЫ РЕГУЛИРОВАНИЯ ДИВЕРСИФИКАЦИИ ПРЕДПРИЯТИЙ МАШИНОСТРОИТЕЛЬНОЙ ОТРАСЛИ В УСЛОВИЯХ ИНТЕГРАЦИИ СТРАН ЕАЭС  </w:t>
            </w:r>
            <w:bookmarkEnd w:id="5"/>
          </w:p>
        </w:tc>
        <w:tc>
          <w:tcPr>
            <w:tcW w:w="236" w:type="dxa"/>
            <w:shd w:val="clear" w:color="auto" w:fill="FFFFFF" w:themeFill="background1"/>
          </w:tcPr>
          <w:p w14:paraId="49E227A0" w14:textId="77777777" w:rsidR="00CC12BC" w:rsidRPr="00AB54D4" w:rsidRDefault="00CC12BC" w:rsidP="002931E8">
            <w:pPr>
              <w:jc w:val="both"/>
              <w:rPr>
                <w:rFonts w:eastAsia="Calibri"/>
                <w:sz w:val="28"/>
                <w:szCs w:val="28"/>
                <w:lang w:eastAsia="en-US"/>
              </w:rPr>
            </w:pPr>
          </w:p>
        </w:tc>
        <w:tc>
          <w:tcPr>
            <w:tcW w:w="736" w:type="dxa"/>
            <w:shd w:val="clear" w:color="auto" w:fill="FFFFFF" w:themeFill="background1"/>
          </w:tcPr>
          <w:p w14:paraId="0416F6BA" w14:textId="3D05839A" w:rsidR="00CC12BC" w:rsidRPr="00AB54D4" w:rsidRDefault="004F4955" w:rsidP="002931E8">
            <w:pPr>
              <w:jc w:val="center"/>
              <w:rPr>
                <w:rFonts w:eastAsia="Calibri"/>
                <w:sz w:val="28"/>
                <w:szCs w:val="28"/>
                <w:lang w:eastAsia="en-US"/>
              </w:rPr>
            </w:pPr>
            <w:r>
              <w:rPr>
                <w:rFonts w:eastAsia="Calibri"/>
                <w:sz w:val="28"/>
                <w:szCs w:val="28"/>
                <w:lang w:eastAsia="en-US"/>
              </w:rPr>
              <w:t>99</w:t>
            </w:r>
          </w:p>
        </w:tc>
      </w:tr>
      <w:tr w:rsidR="00CC12BC" w:rsidRPr="00AB54D4" w14:paraId="7AA43486" w14:textId="77777777" w:rsidTr="002931E8">
        <w:tc>
          <w:tcPr>
            <w:tcW w:w="356" w:type="dxa"/>
            <w:shd w:val="clear" w:color="auto" w:fill="FFFFFF" w:themeFill="background1"/>
          </w:tcPr>
          <w:p w14:paraId="312697D6" w14:textId="77777777" w:rsidR="00CC12BC" w:rsidRPr="00AB54D4" w:rsidRDefault="00CC12BC" w:rsidP="002931E8">
            <w:pPr>
              <w:jc w:val="both"/>
              <w:rPr>
                <w:rFonts w:eastAsia="Calibri"/>
                <w:sz w:val="28"/>
                <w:szCs w:val="28"/>
                <w:lang w:eastAsia="en-US"/>
              </w:rPr>
            </w:pPr>
          </w:p>
        </w:tc>
        <w:tc>
          <w:tcPr>
            <w:tcW w:w="566" w:type="dxa"/>
            <w:shd w:val="clear" w:color="auto" w:fill="FFFFFF" w:themeFill="background1"/>
            <w:hideMark/>
          </w:tcPr>
          <w:p w14:paraId="309BB81F" w14:textId="77777777" w:rsidR="00CC12BC" w:rsidRPr="00AB54D4" w:rsidRDefault="00CC12BC" w:rsidP="002931E8">
            <w:pPr>
              <w:jc w:val="both"/>
              <w:rPr>
                <w:rFonts w:eastAsia="Calibri"/>
                <w:sz w:val="28"/>
                <w:szCs w:val="28"/>
                <w:lang w:eastAsia="en-US"/>
              </w:rPr>
            </w:pPr>
            <w:r w:rsidRPr="00AB54D4">
              <w:rPr>
                <w:rFonts w:eastAsia="Calibri"/>
                <w:sz w:val="28"/>
                <w:szCs w:val="28"/>
                <w:lang w:eastAsia="en-US"/>
              </w:rPr>
              <w:t>3.1</w:t>
            </w:r>
          </w:p>
        </w:tc>
        <w:tc>
          <w:tcPr>
            <w:tcW w:w="235" w:type="dxa"/>
            <w:shd w:val="clear" w:color="auto" w:fill="FFFFFF" w:themeFill="background1"/>
          </w:tcPr>
          <w:p w14:paraId="60F35A95" w14:textId="77777777" w:rsidR="00CC12BC" w:rsidRPr="00AB54D4" w:rsidRDefault="00CC12BC" w:rsidP="002931E8">
            <w:pPr>
              <w:jc w:val="both"/>
              <w:rPr>
                <w:rFonts w:eastAsia="Calibri"/>
                <w:sz w:val="28"/>
                <w:szCs w:val="28"/>
                <w:lang w:eastAsia="en-US"/>
              </w:rPr>
            </w:pPr>
          </w:p>
        </w:tc>
        <w:tc>
          <w:tcPr>
            <w:tcW w:w="7513" w:type="dxa"/>
            <w:shd w:val="clear" w:color="auto" w:fill="FFFFFF" w:themeFill="background1"/>
            <w:hideMark/>
          </w:tcPr>
          <w:p w14:paraId="72E6FC1A" w14:textId="77777777" w:rsidR="00CC12BC" w:rsidRPr="00AB54D4" w:rsidRDefault="00CC12BC" w:rsidP="002931E8">
            <w:pPr>
              <w:pStyle w:val="18"/>
              <w:jc w:val="both"/>
              <w:rPr>
                <w:rFonts w:ascii="Times New Roman" w:eastAsia="Calibri" w:hAnsi="Times New Roman"/>
                <w:sz w:val="28"/>
                <w:szCs w:val="28"/>
              </w:rPr>
            </w:pPr>
            <w:r w:rsidRPr="00AB54D4">
              <w:rPr>
                <w:rFonts w:ascii="Times New Roman" w:eastAsia="Calibri" w:hAnsi="Times New Roman"/>
                <w:sz w:val="28"/>
                <w:szCs w:val="28"/>
              </w:rPr>
              <w:t>Проблемы развития машиностроительного комплекса Казахстана: регулирование диверсификации предприятий</w:t>
            </w:r>
          </w:p>
        </w:tc>
        <w:tc>
          <w:tcPr>
            <w:tcW w:w="236" w:type="dxa"/>
            <w:shd w:val="clear" w:color="auto" w:fill="FFFFFF" w:themeFill="background1"/>
          </w:tcPr>
          <w:p w14:paraId="22625E3E" w14:textId="77777777" w:rsidR="00CC12BC" w:rsidRPr="00AB54D4" w:rsidRDefault="00CC12BC" w:rsidP="002931E8">
            <w:pPr>
              <w:jc w:val="both"/>
              <w:rPr>
                <w:rFonts w:eastAsia="Calibri"/>
                <w:sz w:val="28"/>
                <w:szCs w:val="28"/>
                <w:lang w:eastAsia="en-US"/>
              </w:rPr>
            </w:pPr>
          </w:p>
        </w:tc>
        <w:tc>
          <w:tcPr>
            <w:tcW w:w="736" w:type="dxa"/>
            <w:shd w:val="clear" w:color="auto" w:fill="FFFFFF" w:themeFill="background1"/>
          </w:tcPr>
          <w:p w14:paraId="32C64079" w14:textId="02587297" w:rsidR="00CC12BC" w:rsidRPr="00AB54D4" w:rsidRDefault="004F4955" w:rsidP="002931E8">
            <w:pPr>
              <w:jc w:val="center"/>
              <w:rPr>
                <w:rFonts w:eastAsia="Calibri"/>
                <w:sz w:val="28"/>
                <w:szCs w:val="28"/>
                <w:lang w:eastAsia="en-US"/>
              </w:rPr>
            </w:pPr>
            <w:r>
              <w:rPr>
                <w:rFonts w:eastAsia="Calibri"/>
                <w:sz w:val="28"/>
                <w:szCs w:val="28"/>
                <w:lang w:eastAsia="en-US"/>
              </w:rPr>
              <w:t>99</w:t>
            </w:r>
          </w:p>
        </w:tc>
      </w:tr>
      <w:tr w:rsidR="00CC12BC" w:rsidRPr="00AB54D4" w14:paraId="0152C683" w14:textId="77777777" w:rsidTr="002931E8">
        <w:tc>
          <w:tcPr>
            <w:tcW w:w="356" w:type="dxa"/>
            <w:shd w:val="clear" w:color="auto" w:fill="FFFFFF" w:themeFill="background1"/>
          </w:tcPr>
          <w:p w14:paraId="087FFF54" w14:textId="77777777" w:rsidR="00CC12BC" w:rsidRPr="00AB54D4" w:rsidRDefault="00CC12BC" w:rsidP="002931E8">
            <w:pPr>
              <w:jc w:val="both"/>
              <w:rPr>
                <w:rFonts w:eastAsia="Calibri"/>
                <w:sz w:val="28"/>
                <w:szCs w:val="28"/>
                <w:lang w:eastAsia="en-US"/>
              </w:rPr>
            </w:pPr>
          </w:p>
        </w:tc>
        <w:tc>
          <w:tcPr>
            <w:tcW w:w="566" w:type="dxa"/>
            <w:shd w:val="clear" w:color="auto" w:fill="FFFFFF" w:themeFill="background1"/>
            <w:hideMark/>
          </w:tcPr>
          <w:p w14:paraId="3172FCBA" w14:textId="77777777" w:rsidR="00CC12BC" w:rsidRPr="00AB54D4" w:rsidRDefault="00CC12BC" w:rsidP="002931E8">
            <w:pPr>
              <w:jc w:val="both"/>
              <w:rPr>
                <w:rFonts w:eastAsia="Calibri"/>
                <w:sz w:val="28"/>
                <w:szCs w:val="28"/>
                <w:lang w:eastAsia="en-US"/>
              </w:rPr>
            </w:pPr>
            <w:r w:rsidRPr="00AB54D4">
              <w:rPr>
                <w:rFonts w:eastAsia="Calibri"/>
                <w:sz w:val="28"/>
                <w:szCs w:val="28"/>
                <w:lang w:eastAsia="en-US"/>
              </w:rPr>
              <w:t>3.2</w:t>
            </w:r>
          </w:p>
        </w:tc>
        <w:tc>
          <w:tcPr>
            <w:tcW w:w="235" w:type="dxa"/>
            <w:shd w:val="clear" w:color="auto" w:fill="FFFFFF" w:themeFill="background1"/>
          </w:tcPr>
          <w:p w14:paraId="235642CA" w14:textId="77777777" w:rsidR="00CC12BC" w:rsidRPr="00AB54D4" w:rsidRDefault="00CC12BC" w:rsidP="002931E8">
            <w:pPr>
              <w:jc w:val="both"/>
              <w:rPr>
                <w:rFonts w:eastAsia="Calibri"/>
                <w:sz w:val="28"/>
                <w:szCs w:val="28"/>
                <w:lang w:eastAsia="en-US"/>
              </w:rPr>
            </w:pPr>
          </w:p>
        </w:tc>
        <w:tc>
          <w:tcPr>
            <w:tcW w:w="7513" w:type="dxa"/>
            <w:shd w:val="clear" w:color="auto" w:fill="FFFFFF" w:themeFill="background1"/>
            <w:hideMark/>
          </w:tcPr>
          <w:p w14:paraId="3F4D0358" w14:textId="77777777" w:rsidR="00CC12BC" w:rsidRPr="00AB54D4" w:rsidRDefault="00CC12BC" w:rsidP="002931E8">
            <w:pPr>
              <w:jc w:val="both"/>
              <w:rPr>
                <w:rFonts w:eastAsia="Calibri"/>
                <w:sz w:val="28"/>
                <w:szCs w:val="28"/>
                <w:lang w:eastAsia="en-US"/>
              </w:rPr>
            </w:pPr>
            <w:bookmarkStart w:id="6" w:name="_Hlk118968868"/>
            <w:r w:rsidRPr="00AB54D4">
              <w:rPr>
                <w:rFonts w:eastAsia="Calibri"/>
                <w:sz w:val="28"/>
                <w:szCs w:val="28"/>
                <w:lang w:eastAsia="en-US"/>
              </w:rPr>
              <w:t>Приоритетные направления развития предприятий машиностроительной отрасли и механизмы обеспечения эффективных структурных преобразований</w:t>
            </w:r>
            <w:bookmarkEnd w:id="6"/>
          </w:p>
        </w:tc>
        <w:tc>
          <w:tcPr>
            <w:tcW w:w="236" w:type="dxa"/>
            <w:shd w:val="clear" w:color="auto" w:fill="FFFFFF" w:themeFill="background1"/>
          </w:tcPr>
          <w:p w14:paraId="08861725" w14:textId="77777777" w:rsidR="00CC12BC" w:rsidRPr="00AB54D4" w:rsidRDefault="00CC12BC" w:rsidP="002931E8">
            <w:pPr>
              <w:jc w:val="both"/>
              <w:rPr>
                <w:rFonts w:eastAsia="Calibri"/>
                <w:sz w:val="28"/>
                <w:szCs w:val="28"/>
                <w:lang w:eastAsia="en-US"/>
              </w:rPr>
            </w:pPr>
          </w:p>
        </w:tc>
        <w:tc>
          <w:tcPr>
            <w:tcW w:w="736" w:type="dxa"/>
            <w:shd w:val="clear" w:color="auto" w:fill="FFFFFF" w:themeFill="background1"/>
          </w:tcPr>
          <w:p w14:paraId="1B32A78F" w14:textId="68B4B805" w:rsidR="00CC12BC" w:rsidRPr="00AB54D4" w:rsidRDefault="00CC12BC" w:rsidP="002931E8">
            <w:pPr>
              <w:jc w:val="center"/>
              <w:rPr>
                <w:rFonts w:eastAsia="Calibri"/>
                <w:sz w:val="28"/>
                <w:szCs w:val="28"/>
                <w:lang w:eastAsia="en-US"/>
              </w:rPr>
            </w:pPr>
            <w:r w:rsidRPr="00AB54D4">
              <w:rPr>
                <w:rFonts w:eastAsia="Calibri"/>
                <w:sz w:val="28"/>
                <w:szCs w:val="28"/>
                <w:lang w:val="en-US" w:eastAsia="en-US"/>
              </w:rPr>
              <w:t>1</w:t>
            </w:r>
            <w:r w:rsidRPr="00AB54D4">
              <w:rPr>
                <w:rFonts w:eastAsia="Calibri"/>
                <w:sz w:val="28"/>
                <w:szCs w:val="28"/>
                <w:lang w:eastAsia="en-US"/>
              </w:rPr>
              <w:t>1</w:t>
            </w:r>
            <w:r w:rsidR="004F4955">
              <w:rPr>
                <w:rFonts w:eastAsia="Calibri"/>
                <w:sz w:val="28"/>
                <w:szCs w:val="28"/>
                <w:lang w:eastAsia="en-US"/>
              </w:rPr>
              <w:t>7</w:t>
            </w:r>
          </w:p>
        </w:tc>
      </w:tr>
      <w:tr w:rsidR="00CC12BC" w:rsidRPr="00AB54D4" w14:paraId="7A9AEFE0" w14:textId="77777777" w:rsidTr="002931E8">
        <w:tc>
          <w:tcPr>
            <w:tcW w:w="356" w:type="dxa"/>
            <w:shd w:val="clear" w:color="auto" w:fill="FFFFFF" w:themeFill="background1"/>
          </w:tcPr>
          <w:p w14:paraId="5F962D7C" w14:textId="77777777" w:rsidR="00CC12BC" w:rsidRPr="00AB54D4" w:rsidRDefault="00CC12BC" w:rsidP="002931E8">
            <w:pPr>
              <w:jc w:val="both"/>
              <w:rPr>
                <w:rFonts w:eastAsia="Calibri"/>
                <w:sz w:val="28"/>
                <w:szCs w:val="28"/>
                <w:lang w:eastAsia="en-US"/>
              </w:rPr>
            </w:pPr>
          </w:p>
        </w:tc>
        <w:tc>
          <w:tcPr>
            <w:tcW w:w="566" w:type="dxa"/>
            <w:shd w:val="clear" w:color="auto" w:fill="FFFFFF" w:themeFill="background1"/>
          </w:tcPr>
          <w:p w14:paraId="1F5BDA19" w14:textId="77777777" w:rsidR="00CC12BC" w:rsidRPr="00AB54D4" w:rsidRDefault="00CC12BC" w:rsidP="002931E8">
            <w:pPr>
              <w:jc w:val="both"/>
              <w:rPr>
                <w:rFonts w:eastAsia="Calibri"/>
                <w:sz w:val="28"/>
                <w:szCs w:val="28"/>
                <w:lang w:eastAsia="en-US"/>
              </w:rPr>
            </w:pPr>
          </w:p>
        </w:tc>
        <w:tc>
          <w:tcPr>
            <w:tcW w:w="235" w:type="dxa"/>
            <w:shd w:val="clear" w:color="auto" w:fill="FFFFFF" w:themeFill="background1"/>
          </w:tcPr>
          <w:p w14:paraId="21CAAD2D" w14:textId="77777777" w:rsidR="00CC12BC" w:rsidRPr="00AB54D4" w:rsidRDefault="00CC12BC" w:rsidP="002931E8">
            <w:pPr>
              <w:jc w:val="both"/>
              <w:rPr>
                <w:rFonts w:eastAsia="Calibri"/>
                <w:sz w:val="28"/>
                <w:szCs w:val="28"/>
                <w:lang w:eastAsia="en-US"/>
              </w:rPr>
            </w:pPr>
          </w:p>
        </w:tc>
        <w:tc>
          <w:tcPr>
            <w:tcW w:w="7513" w:type="dxa"/>
            <w:shd w:val="clear" w:color="auto" w:fill="FFFFFF" w:themeFill="background1"/>
          </w:tcPr>
          <w:p w14:paraId="776264BF" w14:textId="77777777" w:rsidR="00CC12BC" w:rsidRPr="00AB54D4" w:rsidRDefault="00CC12BC" w:rsidP="002931E8">
            <w:pPr>
              <w:jc w:val="both"/>
              <w:rPr>
                <w:rFonts w:eastAsia="Calibri"/>
                <w:sz w:val="28"/>
                <w:szCs w:val="28"/>
                <w:lang w:eastAsia="en-US"/>
              </w:rPr>
            </w:pPr>
          </w:p>
        </w:tc>
        <w:tc>
          <w:tcPr>
            <w:tcW w:w="236" w:type="dxa"/>
            <w:shd w:val="clear" w:color="auto" w:fill="FFFFFF" w:themeFill="background1"/>
          </w:tcPr>
          <w:p w14:paraId="14BFE595" w14:textId="77777777" w:rsidR="00CC12BC" w:rsidRPr="00AB54D4" w:rsidRDefault="00CC12BC" w:rsidP="002931E8">
            <w:pPr>
              <w:jc w:val="both"/>
              <w:rPr>
                <w:rFonts w:eastAsia="Calibri"/>
                <w:sz w:val="28"/>
                <w:szCs w:val="28"/>
                <w:lang w:eastAsia="en-US"/>
              </w:rPr>
            </w:pPr>
          </w:p>
        </w:tc>
        <w:tc>
          <w:tcPr>
            <w:tcW w:w="736" w:type="dxa"/>
            <w:shd w:val="clear" w:color="auto" w:fill="FFFFFF" w:themeFill="background1"/>
          </w:tcPr>
          <w:p w14:paraId="20D731B7" w14:textId="77777777" w:rsidR="00CC12BC" w:rsidRPr="00AB54D4" w:rsidRDefault="00CC12BC" w:rsidP="002931E8">
            <w:pPr>
              <w:jc w:val="center"/>
              <w:rPr>
                <w:rFonts w:eastAsia="Calibri"/>
                <w:sz w:val="28"/>
                <w:szCs w:val="28"/>
                <w:lang w:val="en-US" w:eastAsia="en-US"/>
              </w:rPr>
            </w:pPr>
          </w:p>
        </w:tc>
      </w:tr>
      <w:tr w:rsidR="00CC12BC" w:rsidRPr="00AB54D4" w14:paraId="270ED37D" w14:textId="77777777" w:rsidTr="002931E8">
        <w:tc>
          <w:tcPr>
            <w:tcW w:w="356" w:type="dxa"/>
            <w:shd w:val="clear" w:color="auto" w:fill="FFFFFF" w:themeFill="background1"/>
          </w:tcPr>
          <w:p w14:paraId="24F15FA2" w14:textId="77777777" w:rsidR="00CC12BC" w:rsidRPr="00AB54D4" w:rsidRDefault="00CC12BC" w:rsidP="002931E8">
            <w:pPr>
              <w:jc w:val="both"/>
              <w:rPr>
                <w:rFonts w:eastAsia="Calibri"/>
                <w:sz w:val="28"/>
                <w:szCs w:val="28"/>
                <w:lang w:eastAsia="en-US"/>
              </w:rPr>
            </w:pPr>
          </w:p>
        </w:tc>
        <w:tc>
          <w:tcPr>
            <w:tcW w:w="566" w:type="dxa"/>
            <w:shd w:val="clear" w:color="auto" w:fill="FFFFFF" w:themeFill="background1"/>
          </w:tcPr>
          <w:p w14:paraId="5AEE9C0C" w14:textId="77777777" w:rsidR="00CC12BC" w:rsidRPr="00AB54D4" w:rsidRDefault="00CC12BC" w:rsidP="002931E8">
            <w:pPr>
              <w:jc w:val="both"/>
              <w:rPr>
                <w:rFonts w:eastAsia="Calibri"/>
                <w:sz w:val="28"/>
                <w:szCs w:val="28"/>
                <w:lang w:eastAsia="en-US"/>
              </w:rPr>
            </w:pPr>
          </w:p>
        </w:tc>
        <w:tc>
          <w:tcPr>
            <w:tcW w:w="235" w:type="dxa"/>
            <w:shd w:val="clear" w:color="auto" w:fill="FFFFFF" w:themeFill="background1"/>
          </w:tcPr>
          <w:p w14:paraId="0EE55C2B" w14:textId="77777777" w:rsidR="00CC12BC" w:rsidRPr="00AB54D4" w:rsidRDefault="00CC12BC" w:rsidP="002931E8">
            <w:pPr>
              <w:jc w:val="both"/>
              <w:rPr>
                <w:rFonts w:eastAsia="Calibri"/>
                <w:sz w:val="28"/>
                <w:szCs w:val="28"/>
                <w:lang w:eastAsia="en-US"/>
              </w:rPr>
            </w:pPr>
          </w:p>
        </w:tc>
        <w:tc>
          <w:tcPr>
            <w:tcW w:w="7513" w:type="dxa"/>
            <w:shd w:val="clear" w:color="auto" w:fill="FFFFFF" w:themeFill="background1"/>
            <w:hideMark/>
          </w:tcPr>
          <w:p w14:paraId="100D8F01" w14:textId="77777777" w:rsidR="00CC12BC" w:rsidRPr="00AB54D4" w:rsidRDefault="00CC12BC" w:rsidP="002931E8">
            <w:pPr>
              <w:jc w:val="both"/>
              <w:rPr>
                <w:rFonts w:eastAsia="Calibri"/>
                <w:sz w:val="28"/>
                <w:szCs w:val="28"/>
                <w:lang w:eastAsia="en-US"/>
              </w:rPr>
            </w:pPr>
            <w:r w:rsidRPr="00AB54D4">
              <w:rPr>
                <w:rFonts w:eastAsia="Calibri"/>
                <w:sz w:val="28"/>
                <w:szCs w:val="28"/>
                <w:lang w:eastAsia="en-US"/>
              </w:rPr>
              <w:t>ЗАКЛЮЧЕНИЕ</w:t>
            </w:r>
          </w:p>
        </w:tc>
        <w:tc>
          <w:tcPr>
            <w:tcW w:w="236" w:type="dxa"/>
            <w:shd w:val="clear" w:color="auto" w:fill="FFFFFF" w:themeFill="background1"/>
          </w:tcPr>
          <w:p w14:paraId="7333C15F" w14:textId="77777777" w:rsidR="00CC12BC" w:rsidRPr="00AB54D4" w:rsidRDefault="00CC12BC" w:rsidP="002931E8">
            <w:pPr>
              <w:jc w:val="both"/>
              <w:rPr>
                <w:rFonts w:eastAsia="Calibri"/>
                <w:sz w:val="28"/>
                <w:szCs w:val="28"/>
                <w:lang w:eastAsia="en-US"/>
              </w:rPr>
            </w:pPr>
          </w:p>
        </w:tc>
        <w:tc>
          <w:tcPr>
            <w:tcW w:w="736" w:type="dxa"/>
            <w:shd w:val="clear" w:color="auto" w:fill="FFFFFF" w:themeFill="background1"/>
          </w:tcPr>
          <w:p w14:paraId="238E5991" w14:textId="5F726DAA" w:rsidR="00CC12BC" w:rsidRPr="00AB54D4" w:rsidRDefault="00CC12BC" w:rsidP="002931E8">
            <w:pPr>
              <w:jc w:val="center"/>
              <w:rPr>
                <w:rFonts w:eastAsia="Calibri"/>
                <w:sz w:val="28"/>
                <w:szCs w:val="28"/>
                <w:lang w:eastAsia="en-US"/>
              </w:rPr>
            </w:pPr>
            <w:r w:rsidRPr="00AB54D4">
              <w:rPr>
                <w:rFonts w:eastAsia="Calibri"/>
                <w:sz w:val="28"/>
                <w:szCs w:val="28"/>
                <w:lang w:val="en-US" w:eastAsia="en-US"/>
              </w:rPr>
              <w:t>1</w:t>
            </w:r>
            <w:r w:rsidRPr="00AB54D4">
              <w:rPr>
                <w:rFonts w:eastAsia="Calibri"/>
                <w:sz w:val="28"/>
                <w:szCs w:val="28"/>
                <w:lang w:eastAsia="en-US"/>
              </w:rPr>
              <w:t>3</w:t>
            </w:r>
            <w:r w:rsidR="004F4955">
              <w:rPr>
                <w:rFonts w:eastAsia="Calibri"/>
                <w:sz w:val="28"/>
                <w:szCs w:val="28"/>
                <w:lang w:eastAsia="en-US"/>
              </w:rPr>
              <w:t>1</w:t>
            </w:r>
          </w:p>
        </w:tc>
      </w:tr>
      <w:tr w:rsidR="00CC12BC" w:rsidRPr="00AB54D4" w14:paraId="60D95135" w14:textId="77777777" w:rsidTr="002931E8">
        <w:trPr>
          <w:trHeight w:val="218"/>
        </w:trPr>
        <w:tc>
          <w:tcPr>
            <w:tcW w:w="356" w:type="dxa"/>
            <w:shd w:val="clear" w:color="auto" w:fill="FFFFFF" w:themeFill="background1"/>
          </w:tcPr>
          <w:p w14:paraId="7ED424A5" w14:textId="77777777" w:rsidR="00CC12BC" w:rsidRPr="00AB54D4" w:rsidRDefault="00CC12BC" w:rsidP="002931E8">
            <w:pPr>
              <w:jc w:val="both"/>
              <w:rPr>
                <w:rFonts w:eastAsia="Calibri"/>
                <w:sz w:val="28"/>
                <w:szCs w:val="28"/>
                <w:lang w:eastAsia="en-US"/>
              </w:rPr>
            </w:pPr>
          </w:p>
        </w:tc>
        <w:tc>
          <w:tcPr>
            <w:tcW w:w="566" w:type="dxa"/>
            <w:shd w:val="clear" w:color="auto" w:fill="FFFFFF" w:themeFill="background1"/>
          </w:tcPr>
          <w:p w14:paraId="2B8EBDA9" w14:textId="77777777" w:rsidR="00CC12BC" w:rsidRPr="00AB54D4" w:rsidRDefault="00CC12BC" w:rsidP="002931E8">
            <w:pPr>
              <w:jc w:val="both"/>
              <w:rPr>
                <w:rFonts w:eastAsia="Calibri"/>
                <w:sz w:val="28"/>
                <w:szCs w:val="28"/>
                <w:lang w:eastAsia="en-US"/>
              </w:rPr>
            </w:pPr>
          </w:p>
        </w:tc>
        <w:tc>
          <w:tcPr>
            <w:tcW w:w="235" w:type="dxa"/>
            <w:shd w:val="clear" w:color="auto" w:fill="FFFFFF" w:themeFill="background1"/>
          </w:tcPr>
          <w:p w14:paraId="1E0ECFA4" w14:textId="77777777" w:rsidR="00CC12BC" w:rsidRPr="00AB54D4" w:rsidRDefault="00CC12BC" w:rsidP="002931E8">
            <w:pPr>
              <w:jc w:val="both"/>
              <w:rPr>
                <w:rFonts w:eastAsia="Calibri"/>
                <w:sz w:val="28"/>
                <w:szCs w:val="28"/>
                <w:lang w:eastAsia="en-US"/>
              </w:rPr>
            </w:pPr>
          </w:p>
        </w:tc>
        <w:tc>
          <w:tcPr>
            <w:tcW w:w="7513" w:type="dxa"/>
            <w:shd w:val="clear" w:color="auto" w:fill="FFFFFF" w:themeFill="background1"/>
          </w:tcPr>
          <w:p w14:paraId="394098DA" w14:textId="77777777" w:rsidR="00CC12BC" w:rsidRPr="00AB54D4" w:rsidRDefault="00CC12BC" w:rsidP="002931E8">
            <w:pPr>
              <w:jc w:val="both"/>
              <w:rPr>
                <w:rFonts w:eastAsia="Calibri"/>
                <w:sz w:val="28"/>
                <w:szCs w:val="28"/>
                <w:lang w:eastAsia="en-US"/>
              </w:rPr>
            </w:pPr>
          </w:p>
        </w:tc>
        <w:tc>
          <w:tcPr>
            <w:tcW w:w="236" w:type="dxa"/>
            <w:shd w:val="clear" w:color="auto" w:fill="FFFFFF" w:themeFill="background1"/>
          </w:tcPr>
          <w:p w14:paraId="7E34A79A" w14:textId="77777777" w:rsidR="00CC12BC" w:rsidRPr="00AB54D4" w:rsidRDefault="00CC12BC" w:rsidP="002931E8">
            <w:pPr>
              <w:jc w:val="both"/>
              <w:rPr>
                <w:rFonts w:eastAsia="Calibri"/>
                <w:sz w:val="28"/>
                <w:szCs w:val="28"/>
                <w:lang w:eastAsia="en-US"/>
              </w:rPr>
            </w:pPr>
          </w:p>
        </w:tc>
        <w:tc>
          <w:tcPr>
            <w:tcW w:w="736" w:type="dxa"/>
            <w:shd w:val="clear" w:color="auto" w:fill="FFFFFF" w:themeFill="background1"/>
          </w:tcPr>
          <w:p w14:paraId="450EB8EE" w14:textId="77777777" w:rsidR="00CC12BC" w:rsidRPr="00AB54D4" w:rsidRDefault="00CC12BC" w:rsidP="002931E8">
            <w:pPr>
              <w:jc w:val="center"/>
              <w:rPr>
                <w:rFonts w:eastAsia="Calibri"/>
                <w:sz w:val="28"/>
                <w:szCs w:val="28"/>
                <w:lang w:val="en-US" w:eastAsia="en-US"/>
              </w:rPr>
            </w:pPr>
          </w:p>
        </w:tc>
      </w:tr>
      <w:tr w:rsidR="00CC12BC" w:rsidRPr="00AB54D4" w14:paraId="75B08A1A" w14:textId="77777777" w:rsidTr="002931E8">
        <w:tc>
          <w:tcPr>
            <w:tcW w:w="356" w:type="dxa"/>
            <w:shd w:val="clear" w:color="auto" w:fill="FFFFFF" w:themeFill="background1"/>
          </w:tcPr>
          <w:p w14:paraId="0C0D5ACA" w14:textId="77777777" w:rsidR="00CC12BC" w:rsidRPr="00AB54D4" w:rsidRDefault="00CC12BC" w:rsidP="002931E8">
            <w:pPr>
              <w:jc w:val="both"/>
              <w:rPr>
                <w:rFonts w:eastAsia="Calibri"/>
                <w:sz w:val="28"/>
                <w:szCs w:val="28"/>
                <w:lang w:eastAsia="en-US"/>
              </w:rPr>
            </w:pPr>
          </w:p>
        </w:tc>
        <w:tc>
          <w:tcPr>
            <w:tcW w:w="566" w:type="dxa"/>
            <w:shd w:val="clear" w:color="auto" w:fill="FFFFFF" w:themeFill="background1"/>
          </w:tcPr>
          <w:p w14:paraId="7760A682" w14:textId="77777777" w:rsidR="00CC12BC" w:rsidRPr="00AB54D4" w:rsidRDefault="00CC12BC" w:rsidP="002931E8">
            <w:pPr>
              <w:jc w:val="both"/>
              <w:rPr>
                <w:rFonts w:eastAsia="Calibri"/>
                <w:sz w:val="28"/>
                <w:szCs w:val="28"/>
                <w:lang w:eastAsia="en-US"/>
              </w:rPr>
            </w:pPr>
          </w:p>
        </w:tc>
        <w:tc>
          <w:tcPr>
            <w:tcW w:w="235" w:type="dxa"/>
            <w:shd w:val="clear" w:color="auto" w:fill="FFFFFF" w:themeFill="background1"/>
          </w:tcPr>
          <w:p w14:paraId="51E0D318" w14:textId="77777777" w:rsidR="00CC12BC" w:rsidRPr="00AB54D4" w:rsidRDefault="00CC12BC" w:rsidP="002931E8">
            <w:pPr>
              <w:jc w:val="both"/>
              <w:rPr>
                <w:rFonts w:eastAsia="Calibri"/>
                <w:sz w:val="28"/>
                <w:szCs w:val="28"/>
                <w:lang w:eastAsia="en-US"/>
              </w:rPr>
            </w:pPr>
          </w:p>
        </w:tc>
        <w:tc>
          <w:tcPr>
            <w:tcW w:w="7513" w:type="dxa"/>
            <w:shd w:val="clear" w:color="auto" w:fill="FFFFFF" w:themeFill="background1"/>
            <w:hideMark/>
          </w:tcPr>
          <w:p w14:paraId="390F21F3" w14:textId="77777777" w:rsidR="00CC12BC" w:rsidRPr="00AB54D4" w:rsidRDefault="00CC12BC" w:rsidP="002931E8">
            <w:pPr>
              <w:tabs>
                <w:tab w:val="left" w:pos="1134"/>
              </w:tabs>
              <w:jc w:val="both"/>
              <w:rPr>
                <w:rFonts w:eastAsia="Calibri"/>
                <w:bCs/>
                <w:sz w:val="28"/>
                <w:szCs w:val="28"/>
                <w:lang w:eastAsia="en-US"/>
              </w:rPr>
            </w:pPr>
            <w:r w:rsidRPr="00AB54D4">
              <w:rPr>
                <w:rFonts w:eastAsia="Calibri"/>
                <w:bCs/>
                <w:sz w:val="28"/>
                <w:szCs w:val="28"/>
                <w:lang w:eastAsia="en-US"/>
              </w:rPr>
              <w:t>СПИСОК ИСПОЛЬЗОВАННЫХ ИСТОЧНИКОВ</w:t>
            </w:r>
          </w:p>
        </w:tc>
        <w:tc>
          <w:tcPr>
            <w:tcW w:w="236" w:type="dxa"/>
            <w:shd w:val="clear" w:color="auto" w:fill="FFFFFF" w:themeFill="background1"/>
          </w:tcPr>
          <w:p w14:paraId="14964624" w14:textId="77777777" w:rsidR="00CC12BC" w:rsidRPr="00AB54D4" w:rsidRDefault="00CC12BC" w:rsidP="002931E8">
            <w:pPr>
              <w:jc w:val="both"/>
              <w:rPr>
                <w:rFonts w:eastAsia="Calibri"/>
                <w:sz w:val="28"/>
                <w:szCs w:val="28"/>
                <w:lang w:eastAsia="en-US"/>
              </w:rPr>
            </w:pPr>
          </w:p>
        </w:tc>
        <w:tc>
          <w:tcPr>
            <w:tcW w:w="736" w:type="dxa"/>
            <w:shd w:val="clear" w:color="auto" w:fill="FFFFFF" w:themeFill="background1"/>
          </w:tcPr>
          <w:p w14:paraId="640D84E7" w14:textId="6A784FCC" w:rsidR="00CC12BC" w:rsidRPr="00AB54D4" w:rsidRDefault="00CC12BC" w:rsidP="002931E8">
            <w:pPr>
              <w:jc w:val="center"/>
              <w:rPr>
                <w:rFonts w:eastAsia="Calibri"/>
                <w:sz w:val="28"/>
                <w:szCs w:val="28"/>
                <w:lang w:eastAsia="en-US"/>
              </w:rPr>
            </w:pPr>
            <w:r w:rsidRPr="00AB54D4">
              <w:rPr>
                <w:rFonts w:eastAsia="Calibri"/>
                <w:sz w:val="28"/>
                <w:szCs w:val="28"/>
                <w:lang w:val="en-US" w:eastAsia="en-US"/>
              </w:rPr>
              <w:t>1</w:t>
            </w:r>
            <w:r w:rsidRPr="00AB54D4">
              <w:rPr>
                <w:rFonts w:eastAsia="Calibri"/>
                <w:sz w:val="28"/>
                <w:szCs w:val="28"/>
                <w:lang w:eastAsia="en-US"/>
              </w:rPr>
              <w:t>3</w:t>
            </w:r>
            <w:r w:rsidR="004F4955">
              <w:rPr>
                <w:rFonts w:eastAsia="Calibri"/>
                <w:sz w:val="28"/>
                <w:szCs w:val="28"/>
                <w:lang w:eastAsia="en-US"/>
              </w:rPr>
              <w:t>6</w:t>
            </w:r>
          </w:p>
        </w:tc>
      </w:tr>
      <w:tr w:rsidR="00CC12BC" w:rsidRPr="00AB54D4" w14:paraId="6DDCB728" w14:textId="77777777" w:rsidTr="002931E8">
        <w:tc>
          <w:tcPr>
            <w:tcW w:w="356" w:type="dxa"/>
            <w:shd w:val="clear" w:color="auto" w:fill="FFFFFF" w:themeFill="background1"/>
          </w:tcPr>
          <w:p w14:paraId="10AEEEC6" w14:textId="77777777" w:rsidR="00CC12BC" w:rsidRPr="00AB54D4" w:rsidRDefault="00CC12BC" w:rsidP="002931E8">
            <w:pPr>
              <w:jc w:val="both"/>
              <w:rPr>
                <w:rFonts w:eastAsia="Calibri"/>
                <w:sz w:val="20"/>
                <w:szCs w:val="20"/>
                <w:lang w:eastAsia="en-US"/>
              </w:rPr>
            </w:pPr>
          </w:p>
        </w:tc>
        <w:tc>
          <w:tcPr>
            <w:tcW w:w="566" w:type="dxa"/>
            <w:shd w:val="clear" w:color="auto" w:fill="FFFFFF" w:themeFill="background1"/>
          </w:tcPr>
          <w:p w14:paraId="220AE7FD" w14:textId="77777777" w:rsidR="00CC12BC" w:rsidRPr="00AB54D4" w:rsidRDefault="00CC12BC" w:rsidP="002931E8">
            <w:pPr>
              <w:jc w:val="both"/>
              <w:rPr>
                <w:rFonts w:eastAsia="Calibri"/>
                <w:sz w:val="20"/>
                <w:szCs w:val="20"/>
                <w:lang w:eastAsia="en-US"/>
              </w:rPr>
            </w:pPr>
          </w:p>
        </w:tc>
        <w:tc>
          <w:tcPr>
            <w:tcW w:w="235" w:type="dxa"/>
            <w:shd w:val="clear" w:color="auto" w:fill="FFFFFF" w:themeFill="background1"/>
          </w:tcPr>
          <w:p w14:paraId="1772A862" w14:textId="77777777" w:rsidR="00CC12BC" w:rsidRPr="00AB54D4" w:rsidRDefault="00CC12BC" w:rsidP="002931E8">
            <w:pPr>
              <w:jc w:val="both"/>
              <w:rPr>
                <w:rFonts w:eastAsia="Calibri"/>
                <w:sz w:val="20"/>
                <w:szCs w:val="20"/>
                <w:lang w:eastAsia="en-US"/>
              </w:rPr>
            </w:pPr>
          </w:p>
        </w:tc>
        <w:tc>
          <w:tcPr>
            <w:tcW w:w="7513" w:type="dxa"/>
            <w:shd w:val="clear" w:color="auto" w:fill="FFFFFF" w:themeFill="background1"/>
          </w:tcPr>
          <w:p w14:paraId="24B2786B" w14:textId="77777777" w:rsidR="00CC12BC" w:rsidRPr="00AB54D4" w:rsidRDefault="00CC12BC" w:rsidP="002931E8">
            <w:pPr>
              <w:tabs>
                <w:tab w:val="left" w:pos="1134"/>
              </w:tabs>
              <w:jc w:val="both"/>
              <w:rPr>
                <w:rFonts w:eastAsia="Calibri"/>
                <w:bCs/>
                <w:sz w:val="20"/>
                <w:szCs w:val="20"/>
                <w:lang w:eastAsia="en-US"/>
              </w:rPr>
            </w:pPr>
          </w:p>
        </w:tc>
        <w:tc>
          <w:tcPr>
            <w:tcW w:w="236" w:type="dxa"/>
            <w:shd w:val="clear" w:color="auto" w:fill="FFFFFF" w:themeFill="background1"/>
          </w:tcPr>
          <w:p w14:paraId="6DC258EA" w14:textId="77777777" w:rsidR="00CC12BC" w:rsidRPr="00AB54D4" w:rsidRDefault="00CC12BC" w:rsidP="002931E8">
            <w:pPr>
              <w:jc w:val="both"/>
              <w:rPr>
                <w:rFonts w:eastAsia="Calibri"/>
                <w:sz w:val="20"/>
                <w:szCs w:val="20"/>
                <w:lang w:eastAsia="en-US"/>
              </w:rPr>
            </w:pPr>
          </w:p>
        </w:tc>
        <w:tc>
          <w:tcPr>
            <w:tcW w:w="736" w:type="dxa"/>
            <w:shd w:val="clear" w:color="auto" w:fill="FFFFFF" w:themeFill="background1"/>
          </w:tcPr>
          <w:p w14:paraId="53DA041D" w14:textId="77777777" w:rsidR="00CC12BC" w:rsidRPr="00AB54D4" w:rsidRDefault="00CC12BC" w:rsidP="002931E8">
            <w:pPr>
              <w:jc w:val="center"/>
              <w:rPr>
                <w:rFonts w:eastAsia="Calibri"/>
                <w:sz w:val="20"/>
                <w:szCs w:val="20"/>
                <w:lang w:val="en-US" w:eastAsia="en-US"/>
              </w:rPr>
            </w:pPr>
          </w:p>
        </w:tc>
      </w:tr>
      <w:tr w:rsidR="00CC12BC" w:rsidRPr="00AB54D4" w14:paraId="497DE859" w14:textId="77777777" w:rsidTr="002931E8">
        <w:tc>
          <w:tcPr>
            <w:tcW w:w="356" w:type="dxa"/>
            <w:shd w:val="clear" w:color="auto" w:fill="FFFFFF" w:themeFill="background1"/>
          </w:tcPr>
          <w:p w14:paraId="476B6594" w14:textId="77777777" w:rsidR="00CC12BC" w:rsidRPr="00AB54D4" w:rsidRDefault="00CC12BC" w:rsidP="002931E8">
            <w:pPr>
              <w:jc w:val="both"/>
              <w:rPr>
                <w:rFonts w:eastAsia="Calibri"/>
                <w:sz w:val="28"/>
                <w:szCs w:val="28"/>
                <w:lang w:eastAsia="en-US"/>
              </w:rPr>
            </w:pPr>
          </w:p>
        </w:tc>
        <w:tc>
          <w:tcPr>
            <w:tcW w:w="566" w:type="dxa"/>
            <w:shd w:val="clear" w:color="auto" w:fill="FFFFFF" w:themeFill="background1"/>
          </w:tcPr>
          <w:p w14:paraId="7E24B5E7" w14:textId="77777777" w:rsidR="00CC12BC" w:rsidRPr="00AB54D4" w:rsidRDefault="00CC12BC" w:rsidP="002931E8">
            <w:pPr>
              <w:jc w:val="both"/>
              <w:rPr>
                <w:rFonts w:eastAsia="Calibri"/>
                <w:sz w:val="28"/>
                <w:szCs w:val="28"/>
                <w:lang w:eastAsia="en-US"/>
              </w:rPr>
            </w:pPr>
          </w:p>
        </w:tc>
        <w:tc>
          <w:tcPr>
            <w:tcW w:w="235" w:type="dxa"/>
            <w:shd w:val="clear" w:color="auto" w:fill="FFFFFF" w:themeFill="background1"/>
          </w:tcPr>
          <w:p w14:paraId="616368A2" w14:textId="77777777" w:rsidR="00CC12BC" w:rsidRPr="00AB54D4" w:rsidRDefault="00CC12BC" w:rsidP="002931E8">
            <w:pPr>
              <w:jc w:val="both"/>
              <w:rPr>
                <w:rFonts w:eastAsia="Calibri"/>
                <w:sz w:val="28"/>
                <w:szCs w:val="28"/>
                <w:lang w:eastAsia="en-US"/>
              </w:rPr>
            </w:pPr>
          </w:p>
        </w:tc>
        <w:tc>
          <w:tcPr>
            <w:tcW w:w="7513" w:type="dxa"/>
            <w:shd w:val="clear" w:color="auto" w:fill="FFFFFF" w:themeFill="background1"/>
            <w:hideMark/>
          </w:tcPr>
          <w:p w14:paraId="3DB209A9" w14:textId="77777777" w:rsidR="00CC12BC" w:rsidRPr="00AB54D4" w:rsidRDefault="00CC12BC" w:rsidP="002931E8">
            <w:pPr>
              <w:tabs>
                <w:tab w:val="left" w:pos="1134"/>
              </w:tabs>
              <w:rPr>
                <w:rFonts w:eastAsia="Calibri"/>
                <w:bCs/>
                <w:sz w:val="28"/>
                <w:szCs w:val="28"/>
                <w:lang w:eastAsia="en-US"/>
              </w:rPr>
            </w:pPr>
            <w:r w:rsidRPr="00AB54D4">
              <w:rPr>
                <w:rFonts w:eastAsia="Calibri"/>
                <w:bCs/>
                <w:sz w:val="28"/>
                <w:szCs w:val="28"/>
                <w:lang w:eastAsia="en-US"/>
              </w:rPr>
              <w:t>ПРИЛОЖЕНИЯ</w:t>
            </w:r>
          </w:p>
        </w:tc>
        <w:tc>
          <w:tcPr>
            <w:tcW w:w="236" w:type="dxa"/>
            <w:shd w:val="clear" w:color="auto" w:fill="FFFFFF" w:themeFill="background1"/>
          </w:tcPr>
          <w:p w14:paraId="72296711" w14:textId="77777777" w:rsidR="00CC12BC" w:rsidRPr="00AB54D4" w:rsidRDefault="00CC12BC" w:rsidP="002931E8">
            <w:pPr>
              <w:jc w:val="both"/>
              <w:rPr>
                <w:rFonts w:eastAsia="Calibri"/>
                <w:sz w:val="28"/>
                <w:szCs w:val="28"/>
                <w:lang w:eastAsia="en-US"/>
              </w:rPr>
            </w:pPr>
          </w:p>
        </w:tc>
        <w:tc>
          <w:tcPr>
            <w:tcW w:w="736" w:type="dxa"/>
            <w:shd w:val="clear" w:color="auto" w:fill="FFFFFF" w:themeFill="background1"/>
          </w:tcPr>
          <w:p w14:paraId="3963ECBD" w14:textId="77777777" w:rsidR="00CC12BC" w:rsidRPr="00AB54D4" w:rsidRDefault="00CC12BC" w:rsidP="002931E8">
            <w:pPr>
              <w:jc w:val="center"/>
              <w:rPr>
                <w:rFonts w:eastAsia="Calibri"/>
                <w:sz w:val="28"/>
                <w:szCs w:val="28"/>
                <w:lang w:eastAsia="en-US"/>
              </w:rPr>
            </w:pPr>
          </w:p>
        </w:tc>
      </w:tr>
      <w:bookmarkEnd w:id="1"/>
    </w:tbl>
    <w:p w14:paraId="707C0AC0" w14:textId="77777777" w:rsidR="009715D5" w:rsidRDefault="009715D5" w:rsidP="004F4955">
      <w:pPr>
        <w:rPr>
          <w:rFonts w:eastAsia="Calibri"/>
          <w:b/>
          <w:bCs/>
          <w:sz w:val="28"/>
          <w:szCs w:val="28"/>
        </w:rPr>
      </w:pPr>
    </w:p>
    <w:p w14:paraId="2078D042" w14:textId="51D19633" w:rsidR="002E5291" w:rsidRPr="00AB54D4" w:rsidRDefault="002E5291" w:rsidP="002E5291">
      <w:pPr>
        <w:ind w:firstLine="709"/>
        <w:jc w:val="center"/>
        <w:rPr>
          <w:b/>
          <w:bCs/>
          <w:color w:val="FF0000"/>
          <w:sz w:val="28"/>
          <w:szCs w:val="28"/>
        </w:rPr>
      </w:pPr>
      <w:r w:rsidRPr="00AB54D4">
        <w:rPr>
          <w:rFonts w:eastAsia="Calibri"/>
          <w:b/>
          <w:bCs/>
          <w:sz w:val="28"/>
          <w:szCs w:val="28"/>
        </w:rPr>
        <w:t>НОРМАТИВНЫЕ ССЫЛКИ</w:t>
      </w:r>
    </w:p>
    <w:p w14:paraId="55DA4041" w14:textId="77777777" w:rsidR="002E5291" w:rsidRPr="00AB54D4" w:rsidRDefault="002E5291" w:rsidP="002E5291">
      <w:pPr>
        <w:ind w:firstLine="709"/>
        <w:jc w:val="both"/>
        <w:rPr>
          <w:sz w:val="28"/>
          <w:szCs w:val="28"/>
        </w:rPr>
      </w:pPr>
    </w:p>
    <w:p w14:paraId="30DFD402" w14:textId="77777777" w:rsidR="002E5291" w:rsidRPr="00AB54D4" w:rsidRDefault="002E5291" w:rsidP="002E5291">
      <w:pPr>
        <w:ind w:firstLine="709"/>
        <w:jc w:val="both"/>
        <w:rPr>
          <w:sz w:val="28"/>
          <w:szCs w:val="28"/>
          <w:shd w:val="clear" w:color="auto" w:fill="FFFFFF"/>
        </w:rPr>
      </w:pPr>
      <w:r w:rsidRPr="00AB54D4">
        <w:rPr>
          <w:sz w:val="28"/>
          <w:szCs w:val="28"/>
          <w:shd w:val="clear" w:color="auto" w:fill="FFFFFF"/>
        </w:rPr>
        <w:t>Использованы нормативные ссылки на следующие документы:</w:t>
      </w:r>
    </w:p>
    <w:p w14:paraId="15D514C4" w14:textId="77777777" w:rsidR="002E5291" w:rsidRPr="00AB54D4" w:rsidRDefault="002E5291" w:rsidP="00C31F05">
      <w:pPr>
        <w:pStyle w:val="a3"/>
        <w:numPr>
          <w:ilvl w:val="0"/>
          <w:numId w:val="62"/>
        </w:numPr>
        <w:tabs>
          <w:tab w:val="left" w:pos="1134"/>
        </w:tabs>
        <w:ind w:left="0" w:firstLine="709"/>
        <w:jc w:val="both"/>
        <w:rPr>
          <w:rFonts w:eastAsia="Calibri"/>
          <w:sz w:val="28"/>
          <w:szCs w:val="28"/>
          <w:lang w:eastAsia="en-US"/>
        </w:rPr>
      </w:pPr>
      <w:r w:rsidRPr="00AB54D4">
        <w:rPr>
          <w:rFonts w:eastAsia="Calibri"/>
          <w:sz w:val="28"/>
          <w:szCs w:val="28"/>
          <w:lang w:eastAsia="en-US"/>
        </w:rPr>
        <w:t xml:space="preserve">Указ Президента РК от 15 февраля 2018 года № 636 «Об утверждении Стратегического плана развития Республики Казахстан до 2025 года и признании утратившими силу некоторых указов Президента Республики Казахстан». – режим доступа: </w:t>
      </w:r>
      <w:hyperlink r:id="rId9" w:history="1">
        <w:r w:rsidRPr="00AB54D4">
          <w:rPr>
            <w:rStyle w:val="af8"/>
            <w:rFonts w:eastAsia="Calibri"/>
            <w:color w:val="auto"/>
            <w:sz w:val="28"/>
            <w:szCs w:val="28"/>
            <w:lang w:eastAsia="en-US"/>
          </w:rPr>
          <w:t>https://nauka.kz/</w:t>
        </w:r>
      </w:hyperlink>
      <w:r w:rsidRPr="00AB54D4">
        <w:rPr>
          <w:rFonts w:eastAsia="Calibri"/>
          <w:sz w:val="28"/>
          <w:szCs w:val="28"/>
          <w:u w:val="single"/>
          <w:lang w:eastAsia="en-US"/>
        </w:rPr>
        <w:t xml:space="preserve">  </w:t>
      </w:r>
    </w:p>
    <w:p w14:paraId="2A8A53FC" w14:textId="77777777" w:rsidR="002E5291" w:rsidRPr="00AB54D4" w:rsidRDefault="002E5291" w:rsidP="00C31F05">
      <w:pPr>
        <w:pStyle w:val="a3"/>
        <w:numPr>
          <w:ilvl w:val="0"/>
          <w:numId w:val="62"/>
        </w:numPr>
        <w:tabs>
          <w:tab w:val="left" w:pos="1134"/>
        </w:tabs>
        <w:ind w:left="0" w:firstLine="709"/>
        <w:jc w:val="both"/>
        <w:rPr>
          <w:rFonts w:eastAsia="Calibri"/>
          <w:sz w:val="28"/>
          <w:szCs w:val="28"/>
          <w:lang w:eastAsia="en-US"/>
        </w:rPr>
      </w:pPr>
      <w:r w:rsidRPr="00AB54D4">
        <w:rPr>
          <w:rFonts w:eastAsia="Calibri"/>
          <w:sz w:val="28"/>
          <w:szCs w:val="28"/>
          <w:lang w:eastAsia="en-US"/>
        </w:rPr>
        <w:t xml:space="preserve">Стратегический план развития Республики Казахстан до 2020 года. Стратегии и программы Республики Казахстан // Официальный сайт Президента РК. – режим доступа: </w:t>
      </w:r>
      <w:hyperlink r:id="rId10" w:history="1">
        <w:r w:rsidRPr="00AB54D4">
          <w:rPr>
            <w:rStyle w:val="af8"/>
            <w:rFonts w:eastAsia="Calibri"/>
            <w:color w:val="auto"/>
            <w:sz w:val="28"/>
            <w:szCs w:val="28"/>
            <w:lang w:eastAsia="en-US"/>
          </w:rPr>
          <w:t>https://www.akorda.kz/ru/</w:t>
        </w:r>
      </w:hyperlink>
      <w:r w:rsidRPr="00AB54D4">
        <w:rPr>
          <w:rFonts w:eastAsia="Calibri"/>
          <w:sz w:val="28"/>
          <w:szCs w:val="28"/>
          <w:lang w:eastAsia="en-US"/>
        </w:rPr>
        <w:t xml:space="preserve"> </w:t>
      </w:r>
    </w:p>
    <w:p w14:paraId="17C4A78B" w14:textId="77777777" w:rsidR="002E5291" w:rsidRPr="00AB54D4" w:rsidRDefault="002E5291" w:rsidP="00C31F05">
      <w:pPr>
        <w:pStyle w:val="a3"/>
        <w:numPr>
          <w:ilvl w:val="0"/>
          <w:numId w:val="62"/>
        </w:numPr>
        <w:tabs>
          <w:tab w:val="left" w:pos="1134"/>
        </w:tabs>
        <w:ind w:left="0" w:firstLine="709"/>
        <w:jc w:val="both"/>
        <w:rPr>
          <w:rFonts w:eastAsia="Calibri"/>
          <w:sz w:val="28"/>
          <w:szCs w:val="28"/>
          <w:lang w:eastAsia="en-US"/>
        </w:rPr>
      </w:pPr>
      <w:r w:rsidRPr="00AB54D4">
        <w:rPr>
          <w:rFonts w:eastAsia="Calibri"/>
          <w:sz w:val="28"/>
          <w:szCs w:val="28"/>
          <w:lang w:eastAsia="en-US"/>
        </w:rPr>
        <w:t xml:space="preserve">Государственная программа индустриально-инновационного развития на 2015-2019 годы утверждена Указом Президента Республики Казахстан от 1 августа 2014 года № 874. – режим доступа: </w:t>
      </w:r>
      <w:hyperlink r:id="rId11" w:history="1">
        <w:r w:rsidRPr="00AB54D4">
          <w:rPr>
            <w:rStyle w:val="af8"/>
            <w:rFonts w:eastAsia="Calibri"/>
            <w:color w:val="auto"/>
            <w:sz w:val="28"/>
            <w:szCs w:val="28"/>
            <w:lang w:eastAsia="en-US"/>
          </w:rPr>
          <w:t>https://primeminister.kz/</w:t>
        </w:r>
      </w:hyperlink>
      <w:r w:rsidRPr="00AB54D4">
        <w:rPr>
          <w:rFonts w:eastAsia="Calibri"/>
          <w:sz w:val="28"/>
          <w:szCs w:val="28"/>
          <w:lang w:eastAsia="en-US"/>
        </w:rPr>
        <w:t xml:space="preserve"> </w:t>
      </w:r>
    </w:p>
    <w:p w14:paraId="6E5C2D6D" w14:textId="29128A36" w:rsidR="002E5291" w:rsidRPr="00AB54D4" w:rsidRDefault="002E5291" w:rsidP="00C31F05">
      <w:pPr>
        <w:pStyle w:val="a3"/>
        <w:numPr>
          <w:ilvl w:val="0"/>
          <w:numId w:val="62"/>
        </w:numPr>
        <w:tabs>
          <w:tab w:val="left" w:pos="1134"/>
        </w:tabs>
        <w:ind w:left="0" w:firstLine="709"/>
        <w:jc w:val="both"/>
        <w:rPr>
          <w:rFonts w:eastAsia="Calibri"/>
          <w:sz w:val="28"/>
          <w:szCs w:val="28"/>
          <w:lang w:eastAsia="en-US"/>
        </w:rPr>
      </w:pPr>
      <w:r w:rsidRPr="00AB54D4">
        <w:rPr>
          <w:rFonts w:eastAsia="Calibri"/>
          <w:sz w:val="28"/>
          <w:szCs w:val="28"/>
          <w:lang w:eastAsia="en-US"/>
        </w:rPr>
        <w:t xml:space="preserve">Дорожная карта по развитию машиностроения Республики Казахстан на 2019-2024 годы. Распоряжение Премьер-Министра Республики Казахстан от 26 июня 2019 года № 115-Р – режим доступа: </w:t>
      </w:r>
      <w:hyperlink r:id="rId12" w:history="1">
        <w:r w:rsidRPr="00AB54D4">
          <w:rPr>
            <w:rStyle w:val="af8"/>
            <w:rFonts w:eastAsia="Calibri"/>
            <w:color w:val="auto"/>
            <w:sz w:val="28"/>
            <w:szCs w:val="28"/>
            <w:lang w:eastAsia="en-US"/>
          </w:rPr>
          <w:t>https://smkz.kz/</w:t>
        </w:r>
      </w:hyperlink>
      <w:r w:rsidRPr="00AB54D4">
        <w:rPr>
          <w:rFonts w:eastAsia="Calibri"/>
          <w:sz w:val="28"/>
          <w:szCs w:val="28"/>
          <w:lang w:eastAsia="en-US"/>
        </w:rPr>
        <w:t xml:space="preserve"> </w:t>
      </w:r>
    </w:p>
    <w:p w14:paraId="614795B3" w14:textId="77777777" w:rsidR="002E5291" w:rsidRPr="00AB54D4" w:rsidRDefault="002E5291" w:rsidP="00C31F05">
      <w:pPr>
        <w:pStyle w:val="a3"/>
        <w:numPr>
          <w:ilvl w:val="0"/>
          <w:numId w:val="62"/>
        </w:numPr>
        <w:tabs>
          <w:tab w:val="left" w:pos="1134"/>
        </w:tabs>
        <w:ind w:left="0" w:firstLine="709"/>
        <w:jc w:val="both"/>
        <w:rPr>
          <w:rFonts w:eastAsia="Calibri"/>
          <w:sz w:val="28"/>
          <w:szCs w:val="28"/>
          <w:lang w:eastAsia="en-US"/>
        </w:rPr>
      </w:pPr>
      <w:r w:rsidRPr="00AB54D4">
        <w:rPr>
          <w:rFonts w:eastAsia="Calibri"/>
          <w:sz w:val="28"/>
          <w:szCs w:val="28"/>
          <w:lang w:eastAsia="en-US"/>
        </w:rPr>
        <w:t xml:space="preserve">Государственная программа индустриально-инновационного развития Республики Казахстан на 2020 - 2025 годы утверждена постановлением Правительства Республики Казахстан от 31 декабря 2019 года № 1050. – режим доступа: </w:t>
      </w:r>
      <w:hyperlink r:id="rId13" w:history="1">
        <w:r w:rsidRPr="00AB54D4">
          <w:rPr>
            <w:rStyle w:val="af8"/>
            <w:rFonts w:eastAsia="Calibri"/>
            <w:color w:val="auto"/>
            <w:sz w:val="28"/>
            <w:szCs w:val="28"/>
            <w:lang w:eastAsia="en-US"/>
          </w:rPr>
          <w:t>https://idfrk.kz/</w:t>
        </w:r>
      </w:hyperlink>
      <w:r w:rsidRPr="00AB54D4">
        <w:rPr>
          <w:rFonts w:eastAsia="Calibri"/>
          <w:sz w:val="28"/>
          <w:szCs w:val="28"/>
          <w:lang w:eastAsia="en-US"/>
        </w:rPr>
        <w:t>.</w:t>
      </w:r>
    </w:p>
    <w:p w14:paraId="1246CB79" w14:textId="77777777" w:rsidR="002E5291" w:rsidRPr="00AB54D4" w:rsidRDefault="002E5291" w:rsidP="00C31F05">
      <w:pPr>
        <w:pStyle w:val="a3"/>
        <w:numPr>
          <w:ilvl w:val="0"/>
          <w:numId w:val="62"/>
        </w:numPr>
        <w:tabs>
          <w:tab w:val="left" w:pos="1134"/>
        </w:tabs>
        <w:ind w:left="0" w:firstLine="709"/>
        <w:jc w:val="both"/>
        <w:rPr>
          <w:rFonts w:eastAsia="Calibri"/>
          <w:sz w:val="28"/>
          <w:szCs w:val="28"/>
          <w:lang w:eastAsia="en-US"/>
        </w:rPr>
      </w:pPr>
      <w:r w:rsidRPr="00AB54D4">
        <w:rPr>
          <w:rFonts w:eastAsia="Calibri"/>
          <w:sz w:val="28"/>
          <w:szCs w:val="28"/>
          <w:lang w:eastAsia="en-US"/>
        </w:rPr>
        <w:t>Казахстанский путь-2050: Единая цель, единые интересы, единое будущее. Послание Президента Республики Казахстан от 17 января 2014 года. – режим доступа: https://adilet.zan.kz/rus/docs/K1400002014</w:t>
      </w:r>
    </w:p>
    <w:p w14:paraId="40F89375" w14:textId="77777777" w:rsidR="002E5291" w:rsidRPr="00AB54D4" w:rsidRDefault="002E5291" w:rsidP="00C31F05">
      <w:pPr>
        <w:pStyle w:val="a3"/>
        <w:numPr>
          <w:ilvl w:val="0"/>
          <w:numId w:val="62"/>
        </w:numPr>
        <w:tabs>
          <w:tab w:val="left" w:pos="1134"/>
        </w:tabs>
        <w:ind w:left="0" w:firstLine="709"/>
        <w:jc w:val="both"/>
        <w:rPr>
          <w:rFonts w:eastAsia="Calibri"/>
          <w:sz w:val="28"/>
          <w:szCs w:val="28"/>
          <w:lang w:eastAsia="en-US"/>
        </w:rPr>
      </w:pPr>
      <w:r w:rsidRPr="00AB54D4">
        <w:rPr>
          <w:rFonts w:eastAsia="Calibri"/>
          <w:sz w:val="28"/>
          <w:szCs w:val="28"/>
          <w:lang w:eastAsia="en-US"/>
        </w:rPr>
        <w:t xml:space="preserve">Послание Президента Республики Казахстана народу Казахстана: «Третья модернизация Казахстана: глобальная конкурентоспособность» от 31 января 2017 года [Электронный ресурс] // Официальный сайт Президента РК: сайт </w:t>
      </w:r>
      <w:r w:rsidRPr="00AB54D4">
        <w:rPr>
          <w:rFonts w:eastAsia="Calibri"/>
          <w:sz w:val="28"/>
          <w:szCs w:val="28"/>
          <w:lang w:val="en-US" w:eastAsia="en-US"/>
        </w:rPr>
        <w:t>URL</w:t>
      </w:r>
      <w:r w:rsidRPr="00AB54D4">
        <w:rPr>
          <w:rFonts w:eastAsia="Calibri"/>
          <w:sz w:val="28"/>
          <w:szCs w:val="28"/>
          <w:lang w:eastAsia="en-US"/>
        </w:rPr>
        <w:t xml:space="preserve">: </w:t>
      </w:r>
      <w:hyperlink r:id="rId14" w:history="1">
        <w:r w:rsidRPr="00AB54D4">
          <w:rPr>
            <w:rStyle w:val="af8"/>
            <w:rFonts w:eastAsia="Calibri"/>
            <w:color w:val="auto"/>
            <w:sz w:val="28"/>
            <w:szCs w:val="28"/>
            <w:lang w:val="en-US" w:eastAsia="en-US"/>
          </w:rPr>
          <w:t>http</w:t>
        </w:r>
        <w:r w:rsidRPr="00AB54D4">
          <w:rPr>
            <w:rStyle w:val="af8"/>
            <w:rFonts w:eastAsia="Calibri"/>
            <w:color w:val="auto"/>
            <w:sz w:val="28"/>
            <w:szCs w:val="28"/>
            <w:lang w:eastAsia="en-US"/>
          </w:rPr>
          <w:t>://</w:t>
        </w:r>
        <w:r w:rsidRPr="00AB54D4">
          <w:rPr>
            <w:rStyle w:val="af8"/>
            <w:rFonts w:eastAsia="Calibri"/>
            <w:color w:val="auto"/>
            <w:sz w:val="28"/>
            <w:szCs w:val="28"/>
            <w:lang w:val="en-US" w:eastAsia="en-US"/>
          </w:rPr>
          <w:t>www</w:t>
        </w:r>
        <w:r w:rsidRPr="00AB54D4">
          <w:rPr>
            <w:rStyle w:val="af8"/>
            <w:rFonts w:eastAsia="Calibri"/>
            <w:color w:val="auto"/>
            <w:sz w:val="28"/>
            <w:szCs w:val="28"/>
            <w:lang w:eastAsia="en-US"/>
          </w:rPr>
          <w:t>.</w:t>
        </w:r>
        <w:r w:rsidRPr="00AB54D4">
          <w:rPr>
            <w:rStyle w:val="af8"/>
            <w:rFonts w:eastAsia="Calibri"/>
            <w:color w:val="auto"/>
            <w:sz w:val="28"/>
            <w:szCs w:val="28"/>
            <w:lang w:val="en-US" w:eastAsia="en-US"/>
          </w:rPr>
          <w:t>akorda</w:t>
        </w:r>
        <w:r w:rsidRPr="00AB54D4">
          <w:rPr>
            <w:rStyle w:val="af8"/>
            <w:rFonts w:eastAsia="Calibri"/>
            <w:color w:val="auto"/>
            <w:sz w:val="28"/>
            <w:szCs w:val="28"/>
            <w:lang w:eastAsia="en-US"/>
          </w:rPr>
          <w:t>.</w:t>
        </w:r>
        <w:r w:rsidRPr="00AB54D4">
          <w:rPr>
            <w:rStyle w:val="af8"/>
            <w:rFonts w:eastAsia="Calibri"/>
            <w:color w:val="auto"/>
            <w:sz w:val="28"/>
            <w:szCs w:val="28"/>
            <w:lang w:val="en-US" w:eastAsia="en-US"/>
          </w:rPr>
          <w:t>kz</w:t>
        </w:r>
        <w:r w:rsidRPr="00AB54D4">
          <w:rPr>
            <w:rStyle w:val="af8"/>
            <w:rFonts w:eastAsia="Calibri"/>
            <w:color w:val="auto"/>
            <w:sz w:val="28"/>
            <w:szCs w:val="28"/>
            <w:lang w:eastAsia="en-US"/>
          </w:rPr>
          <w:t>//</w:t>
        </w:r>
      </w:hyperlink>
    </w:p>
    <w:p w14:paraId="1B3DD9AE" w14:textId="77777777" w:rsidR="002E5291" w:rsidRPr="00AB54D4" w:rsidRDefault="002E5291" w:rsidP="00C31F05">
      <w:pPr>
        <w:pStyle w:val="a3"/>
        <w:numPr>
          <w:ilvl w:val="0"/>
          <w:numId w:val="62"/>
        </w:numPr>
        <w:tabs>
          <w:tab w:val="left" w:pos="1134"/>
        </w:tabs>
        <w:ind w:left="0" w:firstLine="709"/>
        <w:jc w:val="both"/>
        <w:rPr>
          <w:rFonts w:eastAsia="Calibri"/>
          <w:sz w:val="28"/>
          <w:szCs w:val="28"/>
          <w:lang w:eastAsia="en-US"/>
        </w:rPr>
      </w:pPr>
      <w:r w:rsidRPr="00AB54D4">
        <w:rPr>
          <w:rFonts w:eastAsia="Calibri"/>
          <w:sz w:val="28"/>
          <w:szCs w:val="28"/>
          <w:lang w:eastAsia="en-US"/>
        </w:rPr>
        <w:t xml:space="preserve">Послание Президента Республики Казахстан Н. Назарбаева народу Казахстана. 10 января 2018 г. «Новые возможности развития в условиях четвертой промышленной революции». – доступ: https://www.akorda.kz/ru/ </w:t>
      </w:r>
    </w:p>
    <w:p w14:paraId="2ED4AA73" w14:textId="77777777" w:rsidR="002E5291" w:rsidRPr="00AB54D4" w:rsidRDefault="002E5291" w:rsidP="00C31F05">
      <w:pPr>
        <w:pStyle w:val="a3"/>
        <w:numPr>
          <w:ilvl w:val="0"/>
          <w:numId w:val="62"/>
        </w:numPr>
        <w:tabs>
          <w:tab w:val="left" w:pos="1134"/>
        </w:tabs>
        <w:ind w:left="0" w:firstLine="709"/>
        <w:jc w:val="both"/>
        <w:rPr>
          <w:rFonts w:eastAsia="Calibri"/>
          <w:sz w:val="28"/>
          <w:szCs w:val="28"/>
          <w:lang w:eastAsia="en-US"/>
        </w:rPr>
      </w:pPr>
      <w:r w:rsidRPr="00AB54D4">
        <w:rPr>
          <w:rFonts w:eastAsia="Calibri"/>
          <w:sz w:val="28"/>
          <w:szCs w:val="28"/>
          <w:lang w:eastAsia="en-US"/>
        </w:rPr>
        <w:t xml:space="preserve">Распоряжение Премьер-Министра Республики Казахстан от 26 июня 2019 года № 115-р «Об утверждении Дорожной карты (комплексного плана) по развитию машиностроения на 2019 - 2024 годы». – режим доступа: </w:t>
      </w:r>
      <w:hyperlink r:id="rId15" w:history="1">
        <w:r w:rsidRPr="00AB54D4">
          <w:rPr>
            <w:rStyle w:val="af8"/>
            <w:rFonts w:eastAsia="Calibri"/>
            <w:sz w:val="28"/>
            <w:szCs w:val="28"/>
            <w:lang w:eastAsia="en-US"/>
          </w:rPr>
          <w:t>https://online.zakon.kz/</w:t>
        </w:r>
      </w:hyperlink>
    </w:p>
    <w:p w14:paraId="2F9BC722" w14:textId="77777777" w:rsidR="002E5291" w:rsidRPr="00AB54D4" w:rsidRDefault="002E5291" w:rsidP="00C31F05">
      <w:pPr>
        <w:pStyle w:val="a3"/>
        <w:numPr>
          <w:ilvl w:val="0"/>
          <w:numId w:val="62"/>
        </w:numPr>
        <w:tabs>
          <w:tab w:val="left" w:pos="1134"/>
        </w:tabs>
        <w:ind w:left="0" w:firstLine="709"/>
        <w:jc w:val="both"/>
        <w:rPr>
          <w:rFonts w:eastAsia="Calibri"/>
          <w:sz w:val="28"/>
          <w:szCs w:val="28"/>
          <w:lang w:eastAsia="en-US"/>
        </w:rPr>
      </w:pPr>
      <w:r w:rsidRPr="00AB54D4">
        <w:rPr>
          <w:rFonts w:eastAsia="Calibri"/>
          <w:sz w:val="28"/>
          <w:szCs w:val="28"/>
          <w:lang w:eastAsia="en-US"/>
        </w:rPr>
        <w:t xml:space="preserve">Национальный проект «Устойчивый экономический рост, направленный на повышение благосостояния казахстанцев». – Официальный информационный ресурс Премьер-Министра Республики Казахстан, режим доступа: </w:t>
      </w:r>
      <w:hyperlink r:id="rId16" w:history="1">
        <w:r w:rsidRPr="00AB54D4">
          <w:rPr>
            <w:rStyle w:val="af8"/>
            <w:rFonts w:eastAsia="Calibri"/>
            <w:sz w:val="28"/>
            <w:szCs w:val="28"/>
            <w:lang w:eastAsia="en-US"/>
          </w:rPr>
          <w:t>https://primeminister.kz/ru/nationalprojects/nacionalnyy-proekt-ustoychivyy-ekonomicheskiy-rost-napravlennyy-na-povyshenie-blagosostoyaniya-kazahstancev-1595647</w:t>
        </w:r>
      </w:hyperlink>
    </w:p>
    <w:p w14:paraId="06333687" w14:textId="77777777" w:rsidR="002E5291" w:rsidRPr="00AB54D4" w:rsidRDefault="002E5291" w:rsidP="00C31F05">
      <w:pPr>
        <w:pStyle w:val="a3"/>
        <w:numPr>
          <w:ilvl w:val="0"/>
          <w:numId w:val="62"/>
        </w:numPr>
        <w:tabs>
          <w:tab w:val="left" w:pos="1134"/>
        </w:tabs>
        <w:ind w:left="0" w:firstLine="709"/>
        <w:jc w:val="both"/>
        <w:rPr>
          <w:rFonts w:eastAsia="Calibri"/>
          <w:sz w:val="28"/>
          <w:szCs w:val="28"/>
          <w:lang w:eastAsia="en-US"/>
        </w:rPr>
      </w:pPr>
      <w:r w:rsidRPr="00AB54D4">
        <w:rPr>
          <w:rFonts w:eastAsia="Calibri"/>
          <w:sz w:val="28"/>
          <w:szCs w:val="28"/>
          <w:lang w:eastAsia="en-US"/>
        </w:rPr>
        <w:t xml:space="preserve">Национальный проект «Технологический рывок за счет цифровизации, науки и инноваций», Официальный информационный ресурс Премьер-Министра Республики Казахстан, режим доступа: </w:t>
      </w:r>
      <w:hyperlink r:id="rId17" w:history="1">
        <w:r w:rsidRPr="00AB54D4">
          <w:rPr>
            <w:rStyle w:val="af8"/>
            <w:rFonts w:eastAsia="Calibri"/>
            <w:sz w:val="28"/>
            <w:szCs w:val="28"/>
            <w:lang w:eastAsia="en-US"/>
          </w:rPr>
          <w:t>https://primeminister.kz/ru/nationalprojects/nacionalnyy-proekt-tehnologicheskiy-ryvok-za-schet-cifrovizacii-nauki-i-innovaciy-159116</w:t>
        </w:r>
      </w:hyperlink>
    </w:p>
    <w:p w14:paraId="75BF7DFB" w14:textId="77777777" w:rsidR="002E5291" w:rsidRPr="00AB54D4" w:rsidRDefault="002E5291" w:rsidP="00C31F05">
      <w:pPr>
        <w:pStyle w:val="a3"/>
        <w:numPr>
          <w:ilvl w:val="0"/>
          <w:numId w:val="62"/>
        </w:numPr>
        <w:tabs>
          <w:tab w:val="left" w:pos="1134"/>
        </w:tabs>
        <w:ind w:left="0" w:firstLine="709"/>
        <w:jc w:val="both"/>
        <w:rPr>
          <w:rFonts w:eastAsia="Calibri"/>
          <w:sz w:val="28"/>
          <w:szCs w:val="28"/>
          <w:lang w:eastAsia="en-US"/>
        </w:rPr>
      </w:pPr>
      <w:r w:rsidRPr="00AB54D4">
        <w:rPr>
          <w:rFonts w:eastAsia="Calibri"/>
          <w:sz w:val="28"/>
          <w:szCs w:val="28"/>
          <w:lang w:eastAsia="en-US"/>
        </w:rPr>
        <w:t>Национальный проект по развитию предпринимательства на 2021-2025 годы, Официальный информационный ресурс Премьер-Министра Республики Казахстан,</w:t>
      </w:r>
      <w:r w:rsidR="00CA1F95" w:rsidRPr="00AB54D4">
        <w:rPr>
          <w:rFonts w:eastAsia="Calibri"/>
          <w:sz w:val="28"/>
          <w:szCs w:val="28"/>
          <w:lang w:eastAsia="en-US"/>
        </w:rPr>
        <w:t xml:space="preserve"> р</w:t>
      </w:r>
      <w:r w:rsidRPr="00AB54D4">
        <w:rPr>
          <w:rFonts w:eastAsia="Calibri"/>
          <w:sz w:val="28"/>
          <w:szCs w:val="28"/>
          <w:lang w:eastAsia="en-US"/>
        </w:rPr>
        <w:t>ежим доступа: https://primeminister.kz/ru/nationalprojects/nacionalnyy-proekt-po-razvitiyu-predprinimatelstva-na-2021-2025-gody-159610</w:t>
      </w:r>
    </w:p>
    <w:p w14:paraId="4E50F514" w14:textId="77777777" w:rsidR="002E5291" w:rsidRPr="00AB54D4" w:rsidRDefault="002E5291" w:rsidP="00C31F05">
      <w:pPr>
        <w:pStyle w:val="a3"/>
        <w:numPr>
          <w:ilvl w:val="0"/>
          <w:numId w:val="62"/>
        </w:numPr>
        <w:tabs>
          <w:tab w:val="left" w:pos="1134"/>
        </w:tabs>
        <w:ind w:left="0" w:firstLine="709"/>
        <w:jc w:val="both"/>
        <w:rPr>
          <w:rFonts w:eastAsia="Calibri"/>
          <w:sz w:val="28"/>
          <w:szCs w:val="28"/>
          <w:lang w:eastAsia="en-US"/>
        </w:rPr>
      </w:pPr>
      <w:r w:rsidRPr="00AB54D4">
        <w:rPr>
          <w:rFonts w:eastAsia="Calibri"/>
          <w:sz w:val="28"/>
          <w:szCs w:val="28"/>
          <w:lang w:eastAsia="en-US"/>
        </w:rPr>
        <w:t xml:space="preserve">Электроэнергетика. Официальный интернет ресурс МЭ РК. – режим доступа: </w:t>
      </w:r>
      <w:hyperlink r:id="rId18" w:history="1">
        <w:r w:rsidRPr="00AB54D4">
          <w:rPr>
            <w:rStyle w:val="af8"/>
            <w:rFonts w:eastAsia="Calibri"/>
            <w:color w:val="auto"/>
            <w:sz w:val="28"/>
            <w:szCs w:val="28"/>
            <w:lang w:eastAsia="en-US"/>
          </w:rPr>
          <w:t>https://www.gov.kz/memleket/entities/energo/activities/215?lang=ru</w:t>
        </w:r>
      </w:hyperlink>
      <w:r w:rsidRPr="00AB54D4">
        <w:rPr>
          <w:rFonts w:eastAsia="Calibri"/>
          <w:sz w:val="28"/>
          <w:szCs w:val="28"/>
          <w:lang w:eastAsia="en-US"/>
        </w:rPr>
        <w:t xml:space="preserve"> </w:t>
      </w:r>
    </w:p>
    <w:p w14:paraId="12D6D384" w14:textId="77777777" w:rsidR="002E5291" w:rsidRPr="00AB54D4" w:rsidRDefault="002E5291" w:rsidP="00C31F05">
      <w:pPr>
        <w:pStyle w:val="a3"/>
        <w:numPr>
          <w:ilvl w:val="0"/>
          <w:numId w:val="62"/>
        </w:numPr>
        <w:tabs>
          <w:tab w:val="left" w:pos="1134"/>
        </w:tabs>
        <w:ind w:left="0" w:firstLine="709"/>
        <w:jc w:val="both"/>
        <w:rPr>
          <w:rFonts w:eastAsia="Calibri"/>
          <w:sz w:val="28"/>
          <w:szCs w:val="28"/>
          <w:lang w:eastAsia="en-US"/>
        </w:rPr>
      </w:pPr>
      <w:r w:rsidRPr="00AB54D4">
        <w:rPr>
          <w:rFonts w:eastAsia="Calibri"/>
          <w:sz w:val="28"/>
          <w:szCs w:val="28"/>
          <w:lang w:eastAsia="en-US"/>
        </w:rPr>
        <w:t xml:space="preserve">Постановление Правительства РК от 30 сентября 2010 года № 1002. Об утверждении Программы по развитию машиностроения в РК на 2010-2014 годы. – режим доступа: </w:t>
      </w:r>
      <w:hyperlink r:id="rId19" w:history="1">
        <w:r w:rsidRPr="00AB54D4">
          <w:rPr>
            <w:rStyle w:val="af8"/>
            <w:rFonts w:eastAsia="Calibri"/>
            <w:color w:val="auto"/>
            <w:sz w:val="28"/>
            <w:szCs w:val="28"/>
            <w:lang w:val="en-US" w:eastAsia="en-US"/>
          </w:rPr>
          <w:t>https</w:t>
        </w:r>
        <w:r w:rsidRPr="00AB54D4">
          <w:rPr>
            <w:rStyle w:val="af8"/>
            <w:rFonts w:eastAsia="Calibri"/>
            <w:color w:val="auto"/>
            <w:sz w:val="28"/>
            <w:szCs w:val="28"/>
            <w:lang w:eastAsia="en-US"/>
          </w:rPr>
          <w:t>://</w:t>
        </w:r>
        <w:r w:rsidRPr="00AB54D4">
          <w:rPr>
            <w:rStyle w:val="af8"/>
            <w:rFonts w:eastAsia="Calibri"/>
            <w:color w:val="auto"/>
            <w:sz w:val="28"/>
            <w:szCs w:val="28"/>
            <w:lang w:val="en-US" w:eastAsia="en-US"/>
          </w:rPr>
          <w:t>tengrinews</w:t>
        </w:r>
        <w:r w:rsidRPr="00AB54D4">
          <w:rPr>
            <w:rStyle w:val="af8"/>
            <w:rFonts w:eastAsia="Calibri"/>
            <w:color w:val="auto"/>
            <w:sz w:val="28"/>
            <w:szCs w:val="28"/>
            <w:lang w:eastAsia="en-US"/>
          </w:rPr>
          <w:t>.</w:t>
        </w:r>
        <w:r w:rsidRPr="00AB54D4">
          <w:rPr>
            <w:rStyle w:val="af8"/>
            <w:rFonts w:eastAsia="Calibri"/>
            <w:color w:val="auto"/>
            <w:sz w:val="28"/>
            <w:szCs w:val="28"/>
            <w:lang w:val="en-US" w:eastAsia="en-US"/>
          </w:rPr>
          <w:t>kz</w:t>
        </w:r>
        <w:r w:rsidRPr="00AB54D4">
          <w:rPr>
            <w:rStyle w:val="af8"/>
            <w:rFonts w:eastAsia="Calibri"/>
            <w:color w:val="auto"/>
            <w:sz w:val="28"/>
            <w:szCs w:val="28"/>
            <w:lang w:eastAsia="en-US"/>
          </w:rPr>
          <w:t>/</w:t>
        </w:r>
        <w:r w:rsidRPr="00AB54D4">
          <w:rPr>
            <w:rStyle w:val="af8"/>
            <w:rFonts w:eastAsia="Calibri"/>
            <w:color w:val="auto"/>
            <w:sz w:val="28"/>
            <w:szCs w:val="28"/>
            <w:lang w:val="en-US" w:eastAsia="en-US"/>
          </w:rPr>
          <w:t>zakon</w:t>
        </w:r>
        <w:r w:rsidRPr="00AB54D4">
          <w:rPr>
            <w:rStyle w:val="af8"/>
            <w:rFonts w:eastAsia="Calibri"/>
            <w:color w:val="auto"/>
            <w:sz w:val="28"/>
            <w:szCs w:val="28"/>
            <w:lang w:eastAsia="en-US"/>
          </w:rPr>
          <w:t>/</w:t>
        </w:r>
      </w:hyperlink>
      <w:r w:rsidRPr="00AB54D4">
        <w:rPr>
          <w:rFonts w:eastAsia="Calibri"/>
          <w:sz w:val="28"/>
          <w:szCs w:val="28"/>
          <w:lang w:eastAsia="en-US"/>
        </w:rPr>
        <w:t xml:space="preserve"> </w:t>
      </w:r>
    </w:p>
    <w:p w14:paraId="567D1ADC" w14:textId="77777777" w:rsidR="002E5291" w:rsidRPr="00AB54D4" w:rsidRDefault="002E5291" w:rsidP="00C31F05">
      <w:pPr>
        <w:pStyle w:val="a3"/>
        <w:numPr>
          <w:ilvl w:val="0"/>
          <w:numId w:val="62"/>
        </w:numPr>
        <w:tabs>
          <w:tab w:val="left" w:pos="1134"/>
        </w:tabs>
        <w:ind w:left="0" w:firstLine="709"/>
        <w:jc w:val="both"/>
        <w:rPr>
          <w:rFonts w:eastAsia="Calibri"/>
          <w:sz w:val="28"/>
          <w:szCs w:val="28"/>
          <w:lang w:eastAsia="en-US"/>
        </w:rPr>
      </w:pPr>
      <w:r w:rsidRPr="00AB54D4">
        <w:rPr>
          <w:rFonts w:eastAsia="Calibri"/>
          <w:sz w:val="28"/>
          <w:szCs w:val="28"/>
          <w:lang w:eastAsia="en-US"/>
        </w:rPr>
        <w:t xml:space="preserve">Комплексный план развития машиностроения Республики Казахстан на 2019 – 2030 годы. – режим доступа: </w:t>
      </w:r>
      <w:hyperlink r:id="rId20" w:history="1">
        <w:r w:rsidRPr="00AB54D4">
          <w:rPr>
            <w:rStyle w:val="af8"/>
            <w:rFonts w:eastAsia="Calibri"/>
            <w:sz w:val="28"/>
            <w:szCs w:val="28"/>
            <w:lang w:val="en-US" w:eastAsia="en-US"/>
          </w:rPr>
          <w:t>https</w:t>
        </w:r>
        <w:r w:rsidRPr="00AB54D4">
          <w:rPr>
            <w:rStyle w:val="af8"/>
            <w:rFonts w:eastAsia="Calibri"/>
            <w:sz w:val="28"/>
            <w:szCs w:val="28"/>
            <w:lang w:eastAsia="en-US"/>
          </w:rPr>
          <w:t>://</w:t>
        </w:r>
        <w:r w:rsidRPr="00AB54D4">
          <w:rPr>
            <w:rStyle w:val="af8"/>
            <w:rFonts w:eastAsia="Calibri"/>
            <w:sz w:val="28"/>
            <w:szCs w:val="28"/>
            <w:lang w:val="en-US" w:eastAsia="en-US"/>
          </w:rPr>
          <w:t>smkz</w:t>
        </w:r>
        <w:r w:rsidRPr="00AB54D4">
          <w:rPr>
            <w:rStyle w:val="af8"/>
            <w:rFonts w:eastAsia="Calibri"/>
            <w:sz w:val="28"/>
            <w:szCs w:val="28"/>
            <w:lang w:eastAsia="en-US"/>
          </w:rPr>
          <w:t>.</w:t>
        </w:r>
        <w:r w:rsidRPr="00AB54D4">
          <w:rPr>
            <w:rStyle w:val="af8"/>
            <w:rFonts w:eastAsia="Calibri"/>
            <w:sz w:val="28"/>
            <w:szCs w:val="28"/>
            <w:lang w:val="en-US" w:eastAsia="en-US"/>
          </w:rPr>
          <w:t>kz</w:t>
        </w:r>
        <w:r w:rsidRPr="00AB54D4">
          <w:rPr>
            <w:rStyle w:val="af8"/>
            <w:rFonts w:eastAsia="Calibri"/>
            <w:sz w:val="28"/>
            <w:szCs w:val="28"/>
            <w:lang w:eastAsia="en-US"/>
          </w:rPr>
          <w:t>/</w:t>
        </w:r>
        <w:r w:rsidRPr="00AB54D4">
          <w:rPr>
            <w:rStyle w:val="af8"/>
            <w:rFonts w:eastAsia="Calibri"/>
            <w:sz w:val="28"/>
            <w:szCs w:val="28"/>
            <w:lang w:val="en-US" w:eastAsia="en-US"/>
          </w:rPr>
          <w:t>img</w:t>
        </w:r>
        <w:r w:rsidRPr="00AB54D4">
          <w:rPr>
            <w:rStyle w:val="af8"/>
            <w:rFonts w:eastAsia="Calibri"/>
            <w:sz w:val="28"/>
            <w:szCs w:val="28"/>
            <w:lang w:eastAsia="en-US"/>
          </w:rPr>
          <w:t>/</w:t>
        </w:r>
        <w:r w:rsidRPr="00AB54D4">
          <w:rPr>
            <w:rStyle w:val="af8"/>
            <w:rFonts w:eastAsia="Calibri"/>
            <w:sz w:val="28"/>
            <w:szCs w:val="28"/>
            <w:lang w:val="en-US" w:eastAsia="en-US"/>
          </w:rPr>
          <w:t>kompl</w:t>
        </w:r>
        <w:r w:rsidRPr="00AB54D4">
          <w:rPr>
            <w:rStyle w:val="af8"/>
            <w:rFonts w:eastAsia="Calibri"/>
            <w:sz w:val="28"/>
            <w:szCs w:val="28"/>
            <w:lang w:eastAsia="en-US"/>
          </w:rPr>
          <w:t>-</w:t>
        </w:r>
        <w:r w:rsidRPr="00AB54D4">
          <w:rPr>
            <w:rStyle w:val="af8"/>
            <w:rFonts w:eastAsia="Calibri"/>
            <w:sz w:val="28"/>
            <w:szCs w:val="28"/>
            <w:lang w:val="en-US" w:eastAsia="en-US"/>
          </w:rPr>
          <w:t>plan</w:t>
        </w:r>
        <w:r w:rsidRPr="00AB54D4">
          <w:rPr>
            <w:rStyle w:val="af8"/>
            <w:rFonts w:eastAsia="Calibri"/>
            <w:sz w:val="28"/>
            <w:szCs w:val="28"/>
            <w:lang w:eastAsia="en-US"/>
          </w:rPr>
          <w:t>-</w:t>
        </w:r>
        <w:r w:rsidRPr="00AB54D4">
          <w:rPr>
            <w:rStyle w:val="af8"/>
            <w:rFonts w:eastAsia="Calibri"/>
            <w:sz w:val="28"/>
            <w:szCs w:val="28"/>
            <w:lang w:val="en-US" w:eastAsia="en-US"/>
          </w:rPr>
          <w:t>proekt</w:t>
        </w:r>
        <w:r w:rsidRPr="00AB54D4">
          <w:rPr>
            <w:rStyle w:val="af8"/>
            <w:rFonts w:eastAsia="Calibri"/>
            <w:sz w:val="28"/>
            <w:szCs w:val="28"/>
            <w:lang w:eastAsia="en-US"/>
          </w:rPr>
          <w:t>2018.</w:t>
        </w:r>
        <w:r w:rsidRPr="00AB54D4">
          <w:rPr>
            <w:rStyle w:val="af8"/>
            <w:rFonts w:eastAsia="Calibri"/>
            <w:sz w:val="28"/>
            <w:szCs w:val="28"/>
            <w:lang w:val="en-US" w:eastAsia="en-US"/>
          </w:rPr>
          <w:t>pdf</w:t>
        </w:r>
      </w:hyperlink>
    </w:p>
    <w:p w14:paraId="187C54B3" w14:textId="77777777" w:rsidR="002E5291" w:rsidRPr="00AB54D4" w:rsidRDefault="002E5291" w:rsidP="00C31F05">
      <w:pPr>
        <w:pStyle w:val="a3"/>
        <w:numPr>
          <w:ilvl w:val="0"/>
          <w:numId w:val="62"/>
        </w:numPr>
        <w:tabs>
          <w:tab w:val="left" w:pos="1134"/>
        </w:tabs>
        <w:ind w:left="0" w:firstLine="709"/>
        <w:jc w:val="both"/>
        <w:rPr>
          <w:rFonts w:eastAsia="Calibri"/>
          <w:sz w:val="28"/>
          <w:szCs w:val="28"/>
          <w:lang w:eastAsia="en-US"/>
        </w:rPr>
      </w:pPr>
      <w:r w:rsidRPr="00AB54D4">
        <w:rPr>
          <w:rFonts w:eastAsia="Calibri"/>
          <w:sz w:val="28"/>
          <w:szCs w:val="28"/>
          <w:lang w:eastAsia="en-US"/>
        </w:rPr>
        <w:t xml:space="preserve">Дорожная карта по развитию машиностроения Республики Казахстан на 2019-2024 годы. Распоряжение Премьер-Министра Республики Казахстан от 26 июня 2019 года № 115-Р // </w:t>
      </w:r>
      <w:hyperlink r:id="rId21" w:history="1">
        <w:r w:rsidRPr="00AB54D4">
          <w:rPr>
            <w:rStyle w:val="af8"/>
            <w:rFonts w:eastAsia="Calibri"/>
            <w:sz w:val="28"/>
            <w:szCs w:val="28"/>
            <w:lang w:eastAsia="en-US"/>
          </w:rPr>
          <w:t>https://smkz.kz/</w:t>
        </w:r>
      </w:hyperlink>
    </w:p>
    <w:p w14:paraId="74CA0448" w14:textId="77777777" w:rsidR="002E5291" w:rsidRPr="00AB54D4" w:rsidRDefault="002E5291" w:rsidP="00C31F05">
      <w:pPr>
        <w:pStyle w:val="a3"/>
        <w:numPr>
          <w:ilvl w:val="0"/>
          <w:numId w:val="62"/>
        </w:numPr>
        <w:tabs>
          <w:tab w:val="left" w:pos="1134"/>
        </w:tabs>
        <w:ind w:left="0" w:firstLine="709"/>
        <w:jc w:val="both"/>
        <w:rPr>
          <w:rFonts w:eastAsia="Calibri"/>
          <w:sz w:val="28"/>
          <w:szCs w:val="28"/>
          <w:lang w:eastAsia="en-US"/>
        </w:rPr>
      </w:pPr>
      <w:r w:rsidRPr="00AB54D4">
        <w:rPr>
          <w:rFonts w:eastAsia="Calibri"/>
          <w:sz w:val="28"/>
          <w:szCs w:val="28"/>
          <w:lang w:eastAsia="en-US"/>
        </w:rPr>
        <w:t xml:space="preserve">Государственная программа по форсированному индустриально-инновационному развитию Республики Казахстан на 2010 - 2014 годы. Утверждена Указом Президента Республики Казахстан от 19 марта 2010 года № 958, // режим доступа: </w:t>
      </w:r>
      <w:hyperlink r:id="rId22" w:history="1">
        <w:r w:rsidRPr="00AB54D4">
          <w:rPr>
            <w:rStyle w:val="af8"/>
            <w:rFonts w:eastAsia="Calibri"/>
            <w:sz w:val="28"/>
            <w:szCs w:val="28"/>
            <w:lang w:eastAsia="en-US"/>
          </w:rPr>
          <w:t>https://adilet.zan.kz/rus/docs/U100000958_</w:t>
        </w:r>
      </w:hyperlink>
    </w:p>
    <w:p w14:paraId="05133346" w14:textId="77777777" w:rsidR="002E5291" w:rsidRPr="00AB54D4" w:rsidRDefault="002E5291" w:rsidP="00C31F05">
      <w:pPr>
        <w:pStyle w:val="a3"/>
        <w:numPr>
          <w:ilvl w:val="0"/>
          <w:numId w:val="62"/>
        </w:numPr>
        <w:tabs>
          <w:tab w:val="left" w:pos="1134"/>
        </w:tabs>
        <w:ind w:left="0" w:firstLine="709"/>
        <w:jc w:val="both"/>
        <w:rPr>
          <w:rFonts w:eastAsia="Calibri"/>
          <w:sz w:val="28"/>
          <w:szCs w:val="28"/>
          <w:lang w:eastAsia="en-US"/>
        </w:rPr>
      </w:pPr>
      <w:r w:rsidRPr="00AB54D4">
        <w:rPr>
          <w:rFonts w:eastAsia="Calibri"/>
          <w:sz w:val="28"/>
          <w:szCs w:val="28"/>
          <w:lang w:eastAsia="en-US"/>
        </w:rPr>
        <w:t>Послание Президента Республики Казахстан Н. Назарбаева народу Казахстана. 10 января 2018 г. «Новые возможности развития в условиях четвертой промышленной революции». // https://www.akorda.kz/ru/</w:t>
      </w:r>
    </w:p>
    <w:p w14:paraId="4CA2B44F" w14:textId="77777777" w:rsidR="002E5291" w:rsidRPr="00AB54D4" w:rsidRDefault="002E5291" w:rsidP="002E5291">
      <w:pPr>
        <w:tabs>
          <w:tab w:val="left" w:pos="993"/>
          <w:tab w:val="left" w:pos="1134"/>
        </w:tabs>
        <w:ind w:firstLine="709"/>
        <w:jc w:val="both"/>
        <w:rPr>
          <w:sz w:val="28"/>
          <w:szCs w:val="28"/>
        </w:rPr>
      </w:pPr>
    </w:p>
    <w:p w14:paraId="18EC172A" w14:textId="77777777" w:rsidR="002E5291" w:rsidRPr="00AB54D4" w:rsidRDefault="002E5291" w:rsidP="002E5291">
      <w:pPr>
        <w:tabs>
          <w:tab w:val="left" w:pos="993"/>
          <w:tab w:val="left" w:pos="1134"/>
        </w:tabs>
        <w:ind w:firstLine="709"/>
        <w:jc w:val="both"/>
        <w:rPr>
          <w:sz w:val="28"/>
          <w:szCs w:val="28"/>
        </w:rPr>
      </w:pPr>
    </w:p>
    <w:p w14:paraId="34415F47" w14:textId="77777777" w:rsidR="002E5291" w:rsidRPr="00AB54D4" w:rsidRDefault="002E5291" w:rsidP="002E5291">
      <w:pPr>
        <w:tabs>
          <w:tab w:val="left" w:pos="993"/>
          <w:tab w:val="left" w:pos="1134"/>
        </w:tabs>
        <w:ind w:firstLine="709"/>
        <w:jc w:val="both"/>
        <w:rPr>
          <w:sz w:val="28"/>
          <w:szCs w:val="28"/>
        </w:rPr>
      </w:pPr>
    </w:p>
    <w:p w14:paraId="4AF10966" w14:textId="77777777" w:rsidR="002E5291" w:rsidRPr="00AB54D4" w:rsidRDefault="002E5291" w:rsidP="002E5291">
      <w:pPr>
        <w:tabs>
          <w:tab w:val="left" w:pos="993"/>
          <w:tab w:val="left" w:pos="1134"/>
        </w:tabs>
        <w:ind w:firstLine="709"/>
        <w:jc w:val="both"/>
        <w:rPr>
          <w:sz w:val="28"/>
          <w:szCs w:val="28"/>
        </w:rPr>
      </w:pPr>
    </w:p>
    <w:p w14:paraId="1C026965" w14:textId="77777777" w:rsidR="002E5291" w:rsidRPr="00AB54D4" w:rsidRDefault="002E5291" w:rsidP="002E5291">
      <w:pPr>
        <w:tabs>
          <w:tab w:val="left" w:pos="993"/>
          <w:tab w:val="left" w:pos="1134"/>
        </w:tabs>
        <w:ind w:firstLine="709"/>
        <w:jc w:val="both"/>
        <w:rPr>
          <w:sz w:val="28"/>
          <w:szCs w:val="28"/>
        </w:rPr>
      </w:pPr>
    </w:p>
    <w:p w14:paraId="23920B47" w14:textId="77777777" w:rsidR="002E5291" w:rsidRPr="00AB54D4" w:rsidRDefault="002E5291" w:rsidP="002E5291">
      <w:pPr>
        <w:tabs>
          <w:tab w:val="left" w:pos="993"/>
          <w:tab w:val="left" w:pos="1134"/>
        </w:tabs>
        <w:ind w:firstLine="709"/>
        <w:jc w:val="both"/>
        <w:rPr>
          <w:sz w:val="28"/>
          <w:szCs w:val="28"/>
        </w:rPr>
      </w:pPr>
    </w:p>
    <w:p w14:paraId="34C7767D" w14:textId="77777777" w:rsidR="002E5291" w:rsidRPr="00AB54D4" w:rsidRDefault="002E5291" w:rsidP="002E5291">
      <w:pPr>
        <w:tabs>
          <w:tab w:val="left" w:pos="993"/>
          <w:tab w:val="left" w:pos="1134"/>
        </w:tabs>
        <w:ind w:firstLine="709"/>
        <w:jc w:val="both"/>
        <w:rPr>
          <w:sz w:val="28"/>
          <w:szCs w:val="28"/>
        </w:rPr>
      </w:pPr>
    </w:p>
    <w:p w14:paraId="63196F20" w14:textId="77777777" w:rsidR="002E5291" w:rsidRPr="00AB54D4" w:rsidRDefault="002E5291" w:rsidP="002E5291">
      <w:pPr>
        <w:tabs>
          <w:tab w:val="left" w:pos="993"/>
          <w:tab w:val="left" w:pos="1134"/>
        </w:tabs>
        <w:ind w:firstLine="709"/>
        <w:jc w:val="both"/>
        <w:rPr>
          <w:sz w:val="28"/>
          <w:szCs w:val="28"/>
        </w:rPr>
      </w:pPr>
    </w:p>
    <w:p w14:paraId="61C91708" w14:textId="77777777" w:rsidR="002E5291" w:rsidRPr="00AB54D4" w:rsidRDefault="002E5291" w:rsidP="002E5291">
      <w:pPr>
        <w:tabs>
          <w:tab w:val="left" w:pos="993"/>
          <w:tab w:val="left" w:pos="1134"/>
        </w:tabs>
        <w:ind w:firstLine="709"/>
        <w:jc w:val="both"/>
        <w:rPr>
          <w:sz w:val="28"/>
          <w:szCs w:val="28"/>
        </w:rPr>
      </w:pPr>
    </w:p>
    <w:p w14:paraId="7A858A22" w14:textId="77777777" w:rsidR="002E5291" w:rsidRPr="00AB54D4" w:rsidRDefault="002E5291" w:rsidP="002E5291">
      <w:pPr>
        <w:tabs>
          <w:tab w:val="left" w:pos="993"/>
          <w:tab w:val="left" w:pos="1134"/>
        </w:tabs>
        <w:ind w:firstLine="709"/>
        <w:jc w:val="both"/>
        <w:rPr>
          <w:sz w:val="28"/>
          <w:szCs w:val="28"/>
        </w:rPr>
      </w:pPr>
    </w:p>
    <w:p w14:paraId="701140B2" w14:textId="77777777" w:rsidR="002E5291" w:rsidRPr="00AB54D4" w:rsidRDefault="002E5291" w:rsidP="002E5291">
      <w:pPr>
        <w:tabs>
          <w:tab w:val="left" w:pos="993"/>
          <w:tab w:val="left" w:pos="1134"/>
        </w:tabs>
        <w:ind w:firstLine="709"/>
        <w:jc w:val="both"/>
        <w:rPr>
          <w:sz w:val="28"/>
          <w:szCs w:val="28"/>
        </w:rPr>
      </w:pPr>
    </w:p>
    <w:p w14:paraId="60EBE0BA" w14:textId="77777777" w:rsidR="002E5291" w:rsidRPr="00AB54D4" w:rsidRDefault="002E5291" w:rsidP="002E5291">
      <w:pPr>
        <w:tabs>
          <w:tab w:val="left" w:pos="993"/>
          <w:tab w:val="left" w:pos="1134"/>
        </w:tabs>
        <w:ind w:firstLine="709"/>
        <w:jc w:val="both"/>
        <w:rPr>
          <w:sz w:val="28"/>
          <w:szCs w:val="28"/>
        </w:rPr>
      </w:pPr>
    </w:p>
    <w:p w14:paraId="54192758" w14:textId="77777777" w:rsidR="002E5291" w:rsidRPr="00AB54D4" w:rsidRDefault="002E5291" w:rsidP="002E5291">
      <w:pPr>
        <w:tabs>
          <w:tab w:val="left" w:pos="993"/>
          <w:tab w:val="left" w:pos="1134"/>
        </w:tabs>
        <w:ind w:firstLine="709"/>
        <w:jc w:val="both"/>
        <w:rPr>
          <w:sz w:val="28"/>
          <w:szCs w:val="28"/>
        </w:rPr>
      </w:pPr>
    </w:p>
    <w:p w14:paraId="64074AC3" w14:textId="77777777" w:rsidR="002E5291" w:rsidRPr="00AB54D4" w:rsidRDefault="002E5291" w:rsidP="002E5291">
      <w:pPr>
        <w:tabs>
          <w:tab w:val="left" w:pos="993"/>
          <w:tab w:val="left" w:pos="1134"/>
        </w:tabs>
        <w:ind w:firstLine="709"/>
        <w:jc w:val="both"/>
        <w:rPr>
          <w:sz w:val="28"/>
          <w:szCs w:val="28"/>
        </w:rPr>
      </w:pPr>
    </w:p>
    <w:p w14:paraId="06CBF4FB" w14:textId="77777777" w:rsidR="002E5291" w:rsidRPr="00AB54D4" w:rsidRDefault="002E5291" w:rsidP="002E5291">
      <w:pPr>
        <w:tabs>
          <w:tab w:val="left" w:pos="993"/>
          <w:tab w:val="left" w:pos="1134"/>
        </w:tabs>
        <w:ind w:firstLine="709"/>
        <w:jc w:val="both"/>
        <w:rPr>
          <w:sz w:val="28"/>
          <w:szCs w:val="28"/>
        </w:rPr>
      </w:pPr>
    </w:p>
    <w:p w14:paraId="5982085D" w14:textId="77777777" w:rsidR="002E5291" w:rsidRPr="00AB54D4" w:rsidRDefault="002E5291" w:rsidP="002E5291">
      <w:pPr>
        <w:tabs>
          <w:tab w:val="left" w:pos="993"/>
          <w:tab w:val="left" w:pos="1134"/>
        </w:tabs>
        <w:ind w:firstLine="709"/>
        <w:jc w:val="both"/>
        <w:rPr>
          <w:sz w:val="28"/>
          <w:szCs w:val="28"/>
        </w:rPr>
      </w:pPr>
    </w:p>
    <w:p w14:paraId="6C87C70D" w14:textId="77777777" w:rsidR="002E5291" w:rsidRPr="00AB54D4" w:rsidRDefault="002E5291" w:rsidP="002E5291">
      <w:pPr>
        <w:tabs>
          <w:tab w:val="left" w:pos="993"/>
          <w:tab w:val="left" w:pos="1134"/>
        </w:tabs>
        <w:ind w:firstLine="709"/>
        <w:jc w:val="both"/>
        <w:rPr>
          <w:sz w:val="28"/>
          <w:szCs w:val="28"/>
        </w:rPr>
      </w:pPr>
    </w:p>
    <w:p w14:paraId="2FEC33D0" w14:textId="77777777" w:rsidR="002E5291" w:rsidRPr="00AB54D4" w:rsidRDefault="002E5291" w:rsidP="002E5291">
      <w:pPr>
        <w:tabs>
          <w:tab w:val="left" w:pos="993"/>
          <w:tab w:val="left" w:pos="1134"/>
        </w:tabs>
        <w:ind w:firstLine="709"/>
        <w:jc w:val="both"/>
        <w:rPr>
          <w:sz w:val="28"/>
          <w:szCs w:val="28"/>
        </w:rPr>
      </w:pPr>
    </w:p>
    <w:p w14:paraId="138C703B" w14:textId="77777777" w:rsidR="002E5291" w:rsidRPr="00AB54D4" w:rsidRDefault="002E5291" w:rsidP="002E5291">
      <w:pPr>
        <w:tabs>
          <w:tab w:val="left" w:pos="993"/>
          <w:tab w:val="left" w:pos="1134"/>
        </w:tabs>
        <w:ind w:firstLine="709"/>
        <w:jc w:val="both"/>
        <w:rPr>
          <w:sz w:val="28"/>
          <w:szCs w:val="28"/>
        </w:rPr>
      </w:pPr>
    </w:p>
    <w:p w14:paraId="15D8ADE6" w14:textId="2A9BDE1A" w:rsidR="002109F6" w:rsidRPr="00AB54D4" w:rsidRDefault="002109F6" w:rsidP="002E5291">
      <w:pPr>
        <w:autoSpaceDE w:val="0"/>
        <w:autoSpaceDN w:val="0"/>
        <w:ind w:firstLine="709"/>
        <w:jc w:val="center"/>
        <w:rPr>
          <w:b/>
          <w:bCs/>
          <w:sz w:val="28"/>
          <w:szCs w:val="28"/>
        </w:rPr>
      </w:pPr>
      <w:r w:rsidRPr="00AB54D4">
        <w:rPr>
          <w:b/>
          <w:bCs/>
          <w:sz w:val="28"/>
          <w:szCs w:val="28"/>
        </w:rPr>
        <w:lastRenderedPageBreak/>
        <w:t>ОПРЕДЕЛЕНИЯ, ОБОЗНАЧЕНИЯ И СОКРАЩЕНИЯ</w:t>
      </w:r>
    </w:p>
    <w:p w14:paraId="38A446A4" w14:textId="77777777" w:rsidR="002109F6" w:rsidRPr="00AB54D4" w:rsidRDefault="002109F6" w:rsidP="002E5291">
      <w:pPr>
        <w:autoSpaceDE w:val="0"/>
        <w:autoSpaceDN w:val="0"/>
        <w:ind w:firstLine="709"/>
        <w:jc w:val="center"/>
        <w:rPr>
          <w:b/>
          <w:bCs/>
          <w:sz w:val="28"/>
          <w:szCs w:val="28"/>
        </w:rPr>
      </w:pPr>
    </w:p>
    <w:p w14:paraId="0DBA4DB8" w14:textId="48DE5E69" w:rsidR="002E5291" w:rsidRPr="00AB54D4" w:rsidRDefault="002E5291" w:rsidP="002E5291">
      <w:pPr>
        <w:autoSpaceDE w:val="0"/>
        <w:autoSpaceDN w:val="0"/>
        <w:ind w:firstLine="709"/>
        <w:jc w:val="center"/>
        <w:rPr>
          <w:b/>
          <w:bCs/>
          <w:sz w:val="28"/>
          <w:szCs w:val="28"/>
        </w:rPr>
      </w:pPr>
      <w:r w:rsidRPr="00AB54D4">
        <w:rPr>
          <w:b/>
          <w:bCs/>
          <w:sz w:val="28"/>
          <w:szCs w:val="28"/>
        </w:rPr>
        <w:t xml:space="preserve">ПЕРЕЧЕНЬ ОПРЕДЕЛЕНИЙ </w:t>
      </w:r>
    </w:p>
    <w:p w14:paraId="3F444DDB" w14:textId="5034F8D1" w:rsidR="002E5291" w:rsidRPr="00AB54D4" w:rsidRDefault="002E5291" w:rsidP="002E5291">
      <w:pPr>
        <w:autoSpaceDE w:val="0"/>
        <w:autoSpaceDN w:val="0"/>
        <w:ind w:firstLine="709"/>
        <w:jc w:val="both"/>
        <w:rPr>
          <w:sz w:val="28"/>
          <w:szCs w:val="28"/>
        </w:rPr>
      </w:pPr>
      <w:r w:rsidRPr="00AB54D4">
        <w:rPr>
          <w:sz w:val="28"/>
          <w:szCs w:val="28"/>
        </w:rPr>
        <w:t xml:space="preserve">В настоящей диссертации </w:t>
      </w:r>
      <w:r w:rsidR="009A1E5E">
        <w:rPr>
          <w:sz w:val="28"/>
          <w:szCs w:val="28"/>
        </w:rPr>
        <w:t>использованы</w:t>
      </w:r>
      <w:r w:rsidRPr="00AB54D4">
        <w:rPr>
          <w:sz w:val="28"/>
          <w:szCs w:val="28"/>
        </w:rPr>
        <w:t xml:space="preserve"> следующие термины с соответствующими определениями:</w:t>
      </w:r>
    </w:p>
    <w:p w14:paraId="3A6BA55F" w14:textId="7B64C5FB" w:rsidR="002E5291" w:rsidRPr="00AB54D4" w:rsidRDefault="002E5291" w:rsidP="00C31F05">
      <w:pPr>
        <w:numPr>
          <w:ilvl w:val="0"/>
          <w:numId w:val="63"/>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Диверсификация – </w:t>
      </w:r>
      <w:r w:rsidR="0031317B">
        <w:rPr>
          <w:rFonts w:eastAsia="Calibri"/>
          <w:sz w:val="28"/>
          <w:szCs w:val="28"/>
          <w:lang w:eastAsia="en-US"/>
        </w:rPr>
        <w:t>освоение</w:t>
      </w:r>
      <w:r w:rsidRPr="00AB54D4">
        <w:rPr>
          <w:rFonts w:eastAsia="Calibri"/>
          <w:sz w:val="28"/>
          <w:szCs w:val="28"/>
          <w:lang w:eastAsia="en-US"/>
        </w:rPr>
        <w:t xml:space="preserve"> капитала представленной корпорации в отрасли, </w:t>
      </w:r>
      <w:r w:rsidR="009101CE">
        <w:rPr>
          <w:rFonts w:eastAsia="Calibri"/>
          <w:sz w:val="28"/>
          <w:szCs w:val="28"/>
          <w:lang w:eastAsia="en-US"/>
        </w:rPr>
        <w:t>направленные в</w:t>
      </w:r>
      <w:r w:rsidRPr="00AB54D4">
        <w:rPr>
          <w:rFonts w:eastAsia="Calibri"/>
          <w:sz w:val="28"/>
          <w:szCs w:val="28"/>
          <w:lang w:eastAsia="en-US"/>
        </w:rPr>
        <w:t xml:space="preserve"> </w:t>
      </w:r>
      <w:r w:rsidR="009101CE">
        <w:rPr>
          <w:rFonts w:eastAsia="Calibri"/>
          <w:sz w:val="28"/>
          <w:szCs w:val="28"/>
          <w:lang w:eastAsia="en-US"/>
        </w:rPr>
        <w:t>различные направления</w:t>
      </w:r>
      <w:r w:rsidRPr="00AB54D4">
        <w:rPr>
          <w:rFonts w:eastAsia="Calibri"/>
          <w:sz w:val="28"/>
          <w:szCs w:val="28"/>
          <w:lang w:eastAsia="en-US"/>
        </w:rPr>
        <w:t xml:space="preserve"> </w:t>
      </w:r>
      <w:r w:rsidR="009101CE">
        <w:rPr>
          <w:rFonts w:eastAsia="Calibri"/>
          <w:sz w:val="28"/>
          <w:szCs w:val="28"/>
          <w:lang w:eastAsia="en-US"/>
        </w:rPr>
        <w:t>отрасли промышленности</w:t>
      </w:r>
      <w:r w:rsidR="00C10A2C" w:rsidRPr="00AB54D4">
        <w:rPr>
          <w:rFonts w:eastAsia="Calibri"/>
          <w:sz w:val="28"/>
          <w:szCs w:val="28"/>
          <w:lang w:eastAsia="en-US"/>
        </w:rPr>
        <w:t>;</w:t>
      </w:r>
    </w:p>
    <w:p w14:paraId="4EB40D0B" w14:textId="77777777" w:rsidR="002E5291" w:rsidRPr="00AB54D4" w:rsidRDefault="002E5291" w:rsidP="00C31F05">
      <w:pPr>
        <w:numPr>
          <w:ilvl w:val="0"/>
          <w:numId w:val="63"/>
        </w:numPr>
        <w:tabs>
          <w:tab w:val="left" w:pos="993"/>
        </w:tabs>
        <w:ind w:left="0" w:firstLine="709"/>
        <w:contextualSpacing/>
        <w:jc w:val="both"/>
        <w:rPr>
          <w:sz w:val="28"/>
          <w:szCs w:val="28"/>
        </w:rPr>
      </w:pPr>
      <w:r w:rsidRPr="00AB54D4">
        <w:rPr>
          <w:rFonts w:eastAsia="Calibri"/>
          <w:sz w:val="28"/>
          <w:szCs w:val="28"/>
          <w:lang w:eastAsia="en-US"/>
        </w:rPr>
        <w:t>Кадровый потенциал – общая (количественная и качественная) характеристика персонала как одного из видов ресурсов, связанная с выполнением возложенных на него функций и достижением целей перспективного развития предприятия</w:t>
      </w:r>
      <w:r w:rsidR="00C10A2C" w:rsidRPr="00AB54D4">
        <w:rPr>
          <w:rFonts w:eastAsia="Calibri"/>
          <w:sz w:val="28"/>
          <w:szCs w:val="28"/>
          <w:lang w:eastAsia="en-US"/>
        </w:rPr>
        <w:t>;</w:t>
      </w:r>
    </w:p>
    <w:p w14:paraId="6C654F89" w14:textId="77777777" w:rsidR="002E5291" w:rsidRPr="00AB54D4" w:rsidRDefault="002E5291" w:rsidP="00C31F05">
      <w:pPr>
        <w:numPr>
          <w:ilvl w:val="0"/>
          <w:numId w:val="63"/>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Машиностроение – это</w:t>
      </w:r>
      <w:r w:rsidRPr="00AB54D4">
        <w:rPr>
          <w:rFonts w:ascii="Calibri" w:eastAsia="Calibri" w:hAnsi="Calibri"/>
          <w:lang w:eastAsia="en-US"/>
        </w:rPr>
        <w:t xml:space="preserve"> </w:t>
      </w:r>
      <w:r w:rsidRPr="00AB54D4">
        <w:rPr>
          <w:rFonts w:eastAsia="Calibri"/>
          <w:sz w:val="28"/>
          <w:szCs w:val="28"/>
          <w:lang w:eastAsia="en-US"/>
        </w:rPr>
        <w:t>вид производственной деятельности предприятий обрабатывающей промышленности и сферы услуг, специализирующихся на проектировании, производстве, обслуживании и утилизации всевозможных машин, технологического оборудования и их деталей</w:t>
      </w:r>
    </w:p>
    <w:p w14:paraId="05A9343B" w14:textId="77777777" w:rsidR="002E5291" w:rsidRPr="00AB54D4" w:rsidRDefault="002E5291" w:rsidP="00C31F05">
      <w:pPr>
        <w:numPr>
          <w:ilvl w:val="0"/>
          <w:numId w:val="63"/>
        </w:numPr>
        <w:tabs>
          <w:tab w:val="left" w:pos="993"/>
          <w:tab w:val="left" w:pos="1134"/>
        </w:tabs>
        <w:ind w:left="0" w:firstLine="709"/>
        <w:contextualSpacing/>
        <w:jc w:val="both"/>
        <w:rPr>
          <w:sz w:val="28"/>
          <w:szCs w:val="28"/>
        </w:rPr>
      </w:pPr>
      <w:r w:rsidRPr="00AB54D4">
        <w:rPr>
          <w:sz w:val="28"/>
          <w:szCs w:val="28"/>
        </w:rPr>
        <w:t>Наукоемкая продукция – это</w:t>
      </w:r>
      <w:r w:rsidRPr="00AB54D4">
        <w:t xml:space="preserve"> </w:t>
      </w:r>
      <w:r w:rsidRPr="00AB54D4">
        <w:rPr>
          <w:sz w:val="28"/>
          <w:szCs w:val="28"/>
        </w:rPr>
        <w:t>продукция, в себестоимости которой доля расходов на НИОКР существенно превышает значение среднеотраслевого показателя, либо значения аналогичных показателей смежных отраслей</w:t>
      </w:r>
      <w:r w:rsidR="00C10A2C" w:rsidRPr="00AB54D4">
        <w:rPr>
          <w:sz w:val="28"/>
          <w:szCs w:val="28"/>
        </w:rPr>
        <w:t>;</w:t>
      </w:r>
      <w:r w:rsidR="0047783A" w:rsidRPr="00AB54D4">
        <w:rPr>
          <w:sz w:val="28"/>
          <w:szCs w:val="28"/>
        </w:rPr>
        <w:t xml:space="preserve">       </w:t>
      </w:r>
      <w:r w:rsidRPr="00AB54D4">
        <w:rPr>
          <w:sz w:val="28"/>
          <w:szCs w:val="28"/>
        </w:rPr>
        <w:t xml:space="preserve"> </w:t>
      </w:r>
    </w:p>
    <w:p w14:paraId="47457FD8" w14:textId="13DA44F3" w:rsidR="002E5291" w:rsidRPr="00AB54D4" w:rsidRDefault="002E5291" w:rsidP="00C31F05">
      <w:pPr>
        <w:numPr>
          <w:ilvl w:val="0"/>
          <w:numId w:val="63"/>
        </w:numPr>
        <w:tabs>
          <w:tab w:val="left" w:pos="993"/>
          <w:tab w:val="left" w:pos="1134"/>
        </w:tabs>
        <w:ind w:left="0" w:firstLine="709"/>
        <w:contextualSpacing/>
        <w:jc w:val="both"/>
        <w:rPr>
          <w:sz w:val="28"/>
          <w:szCs w:val="28"/>
        </w:rPr>
      </w:pPr>
      <w:r w:rsidRPr="00AB54D4">
        <w:rPr>
          <w:sz w:val="28"/>
          <w:szCs w:val="28"/>
        </w:rPr>
        <w:t xml:space="preserve">НИР – </w:t>
      </w:r>
      <w:r w:rsidR="00722990">
        <w:rPr>
          <w:sz w:val="28"/>
          <w:szCs w:val="28"/>
        </w:rPr>
        <w:t>работа научного характера, которая связана с поиском, поведением исследований, экспериментами с целью</w:t>
      </w:r>
      <w:r w:rsidRPr="00AB54D4">
        <w:rPr>
          <w:sz w:val="28"/>
          <w:szCs w:val="28"/>
        </w:rPr>
        <w:t xml:space="preserve"> расширения имеющихся и получения новых знаний, проверки научных гипотез</w:t>
      </w:r>
      <w:r w:rsidR="0047783A" w:rsidRPr="00AB54D4">
        <w:rPr>
          <w:sz w:val="28"/>
          <w:szCs w:val="28"/>
        </w:rPr>
        <w:t>;</w:t>
      </w:r>
    </w:p>
    <w:p w14:paraId="50465517" w14:textId="77777777" w:rsidR="002E5291" w:rsidRPr="00AB54D4" w:rsidRDefault="002E5291" w:rsidP="00C31F05">
      <w:pPr>
        <w:numPr>
          <w:ilvl w:val="0"/>
          <w:numId w:val="63"/>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Промышленная политика – политика, которая строится на непосредственном участии и активной роли государства в формировании структуры и организации промышленности с целью стимулирования экономического роста</w:t>
      </w:r>
      <w:r w:rsidR="0047783A" w:rsidRPr="00AB54D4">
        <w:rPr>
          <w:rFonts w:eastAsia="Calibri"/>
          <w:sz w:val="28"/>
          <w:szCs w:val="28"/>
          <w:lang w:eastAsia="en-US"/>
        </w:rPr>
        <w:t>;</w:t>
      </w:r>
    </w:p>
    <w:p w14:paraId="353B221B" w14:textId="77777777" w:rsidR="002E5291" w:rsidRPr="00AB54D4" w:rsidRDefault="002E5291" w:rsidP="00C31F05">
      <w:pPr>
        <w:numPr>
          <w:ilvl w:val="0"/>
          <w:numId w:val="63"/>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Промышленная продукция – прямой полезный результат производственной деятельности промышленного предприятия, представляющий собой совокупность продуктов или работ промышленного характера</w:t>
      </w:r>
      <w:r w:rsidR="0047783A" w:rsidRPr="00AB54D4">
        <w:rPr>
          <w:rFonts w:eastAsia="Calibri"/>
          <w:sz w:val="28"/>
          <w:szCs w:val="28"/>
          <w:lang w:eastAsia="en-US"/>
        </w:rPr>
        <w:t>;</w:t>
      </w:r>
      <w:r w:rsidRPr="00AB54D4">
        <w:rPr>
          <w:rFonts w:eastAsia="Calibri"/>
          <w:sz w:val="28"/>
          <w:szCs w:val="28"/>
          <w:lang w:eastAsia="en-US"/>
        </w:rPr>
        <w:t xml:space="preserve"> </w:t>
      </w:r>
    </w:p>
    <w:p w14:paraId="271A0037" w14:textId="0A474F3C" w:rsidR="00316EA9" w:rsidRPr="00316EA9" w:rsidRDefault="002E5291" w:rsidP="00C31F05">
      <w:pPr>
        <w:numPr>
          <w:ilvl w:val="0"/>
          <w:numId w:val="63"/>
        </w:numPr>
        <w:tabs>
          <w:tab w:val="left" w:pos="993"/>
          <w:tab w:val="left" w:pos="1134"/>
        </w:tabs>
        <w:ind w:left="0" w:firstLine="709"/>
        <w:contextualSpacing/>
        <w:jc w:val="both"/>
        <w:rPr>
          <w:rFonts w:eastAsia="Calibri"/>
          <w:sz w:val="28"/>
          <w:szCs w:val="28"/>
          <w:lang w:eastAsia="en-US"/>
        </w:rPr>
      </w:pPr>
      <w:r w:rsidRPr="00AB54D4">
        <w:rPr>
          <w:sz w:val="28"/>
          <w:szCs w:val="28"/>
        </w:rPr>
        <w:t xml:space="preserve">Экономический рост – </w:t>
      </w:r>
      <w:r w:rsidR="00316EA9">
        <w:rPr>
          <w:sz w:val="28"/>
          <w:szCs w:val="28"/>
        </w:rPr>
        <w:t>количественное и качественное совершенствование общественного продукта и факторов его производства;</w:t>
      </w:r>
    </w:p>
    <w:p w14:paraId="4341BB50" w14:textId="77777777" w:rsidR="002E5291" w:rsidRPr="00AB54D4" w:rsidRDefault="002E5291" w:rsidP="00C31F05">
      <w:pPr>
        <w:numPr>
          <w:ilvl w:val="0"/>
          <w:numId w:val="63"/>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Энергетические ресурсы – запасы энергии в природе, которые могут быть использованы в хозяйстве</w:t>
      </w:r>
      <w:r w:rsidR="0047783A" w:rsidRPr="00AB54D4">
        <w:rPr>
          <w:rFonts w:eastAsia="Calibri"/>
          <w:sz w:val="28"/>
          <w:szCs w:val="28"/>
          <w:lang w:eastAsia="en-US"/>
        </w:rPr>
        <w:t>;</w:t>
      </w:r>
    </w:p>
    <w:p w14:paraId="4BBBCF91" w14:textId="6CB5AE13" w:rsidR="002E5291" w:rsidRPr="00AB54D4" w:rsidRDefault="002E5291" w:rsidP="00C31F05">
      <w:pPr>
        <w:numPr>
          <w:ilvl w:val="0"/>
          <w:numId w:val="63"/>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Евразийский экономический союз – экономический союз некоторых постсоветских государств, расположенных в Евразии</w:t>
      </w:r>
      <w:r w:rsidR="00316EA9">
        <w:rPr>
          <w:rFonts w:eastAsia="Calibri"/>
          <w:sz w:val="28"/>
          <w:szCs w:val="28"/>
          <w:lang w:eastAsia="en-US"/>
        </w:rPr>
        <w:t xml:space="preserve"> – Беларуси, Казахстана, России, Армении и Кыргызстана</w:t>
      </w:r>
      <w:r w:rsidR="00316EA9" w:rsidRPr="00AB54D4">
        <w:rPr>
          <w:rFonts w:eastAsia="Calibri"/>
          <w:sz w:val="28"/>
          <w:szCs w:val="28"/>
          <w:lang w:eastAsia="en-US"/>
        </w:rPr>
        <w:t>;</w:t>
      </w:r>
    </w:p>
    <w:p w14:paraId="7F16CFE7" w14:textId="77777777" w:rsidR="002E5291" w:rsidRPr="00AB54D4" w:rsidRDefault="002E5291" w:rsidP="00C31F05">
      <w:pPr>
        <w:numPr>
          <w:ilvl w:val="0"/>
          <w:numId w:val="63"/>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Интеграция – процесс объединения частей в целое. В зависимости от контекста исследования подразумевается международная экономическая интеграция</w:t>
      </w:r>
      <w:r w:rsidR="0047783A" w:rsidRPr="00AB54D4">
        <w:rPr>
          <w:rFonts w:eastAsia="Calibri"/>
          <w:sz w:val="28"/>
          <w:szCs w:val="28"/>
          <w:lang w:eastAsia="en-US"/>
        </w:rPr>
        <w:t>;</w:t>
      </w:r>
    </w:p>
    <w:p w14:paraId="1E4DFB6C" w14:textId="7412938D" w:rsidR="002E5291" w:rsidRPr="00316EA9" w:rsidRDefault="002E5291" w:rsidP="00C31F05">
      <w:pPr>
        <w:numPr>
          <w:ilvl w:val="0"/>
          <w:numId w:val="63"/>
        </w:numPr>
        <w:tabs>
          <w:tab w:val="left" w:pos="993"/>
        </w:tabs>
        <w:ind w:left="0" w:firstLine="709"/>
        <w:contextualSpacing/>
        <w:jc w:val="both"/>
        <w:rPr>
          <w:sz w:val="28"/>
          <w:szCs w:val="28"/>
        </w:rPr>
      </w:pPr>
      <w:r w:rsidRPr="00316EA9">
        <w:rPr>
          <w:rFonts w:eastAsia="Calibri"/>
          <w:sz w:val="28"/>
          <w:szCs w:val="28"/>
          <w:lang w:eastAsia="en-US"/>
        </w:rPr>
        <w:t xml:space="preserve">Международная экономическая интеграция – </w:t>
      </w:r>
      <w:r w:rsidR="00316EA9" w:rsidRPr="00316EA9">
        <w:rPr>
          <w:rFonts w:eastAsia="Calibri"/>
          <w:sz w:val="28"/>
          <w:szCs w:val="28"/>
          <w:lang w:eastAsia="en-US"/>
        </w:rPr>
        <w:t xml:space="preserve">процесс международного объединения экономики стран в общий рынок, который обладает отменой тарифных и нетарифных ограничений, приводящая к унификации экономической политики в отраслях экономики.  </w:t>
      </w:r>
    </w:p>
    <w:p w14:paraId="39DF0D06" w14:textId="77777777" w:rsidR="00F372F2" w:rsidRDefault="00F372F2" w:rsidP="002E5291">
      <w:pPr>
        <w:autoSpaceDE w:val="0"/>
        <w:autoSpaceDN w:val="0"/>
        <w:ind w:firstLine="709"/>
        <w:jc w:val="center"/>
        <w:rPr>
          <w:b/>
          <w:bCs/>
          <w:sz w:val="28"/>
          <w:szCs w:val="28"/>
        </w:rPr>
      </w:pPr>
    </w:p>
    <w:p w14:paraId="4C7D66DD" w14:textId="24B7CA77" w:rsidR="002E5291" w:rsidRPr="00AB54D4" w:rsidRDefault="002E5291" w:rsidP="002E5291">
      <w:pPr>
        <w:autoSpaceDE w:val="0"/>
        <w:autoSpaceDN w:val="0"/>
        <w:ind w:firstLine="709"/>
        <w:jc w:val="center"/>
        <w:rPr>
          <w:b/>
          <w:bCs/>
          <w:sz w:val="28"/>
          <w:szCs w:val="28"/>
        </w:rPr>
      </w:pPr>
      <w:r w:rsidRPr="00AB54D4">
        <w:rPr>
          <w:b/>
          <w:bCs/>
          <w:sz w:val="28"/>
          <w:szCs w:val="28"/>
        </w:rPr>
        <w:lastRenderedPageBreak/>
        <w:t xml:space="preserve">ОБОЗНАЧЕНИЯ И СОКРАЩЕНИЯ </w:t>
      </w:r>
    </w:p>
    <w:p w14:paraId="01E01A0F" w14:textId="77777777" w:rsidR="002E5291" w:rsidRPr="00AB54D4" w:rsidRDefault="002E5291" w:rsidP="002E5291">
      <w:pPr>
        <w:autoSpaceDE w:val="0"/>
        <w:autoSpaceDN w:val="0"/>
        <w:ind w:firstLine="709"/>
        <w:jc w:val="center"/>
        <w:rPr>
          <w:sz w:val="28"/>
          <w:szCs w:val="28"/>
        </w:rPr>
      </w:pPr>
    </w:p>
    <w:tbl>
      <w:tblPr>
        <w:tblW w:w="0" w:type="auto"/>
        <w:jc w:val="center"/>
        <w:tblLook w:val="04A0" w:firstRow="1" w:lastRow="0" w:firstColumn="1" w:lastColumn="0" w:noHBand="0" w:noVBand="1"/>
      </w:tblPr>
      <w:tblGrid>
        <w:gridCol w:w="1586"/>
        <w:gridCol w:w="222"/>
        <w:gridCol w:w="7830"/>
      </w:tblGrid>
      <w:tr w:rsidR="00DA6A02" w:rsidRPr="00AB54D4" w14:paraId="3CB32C59" w14:textId="77777777" w:rsidTr="00DA6A02">
        <w:trPr>
          <w:jc w:val="center"/>
        </w:trPr>
        <w:tc>
          <w:tcPr>
            <w:tcW w:w="0" w:type="auto"/>
            <w:hideMark/>
          </w:tcPr>
          <w:p w14:paraId="3F43C9DC" w14:textId="77777777" w:rsidR="00DA6A02" w:rsidRPr="00AB54D4" w:rsidRDefault="00DA6A02" w:rsidP="00FA0971">
            <w:pPr>
              <w:autoSpaceDE w:val="0"/>
              <w:autoSpaceDN w:val="0"/>
              <w:jc w:val="center"/>
              <w:rPr>
                <w:rFonts w:eastAsia="Calibri"/>
                <w:sz w:val="28"/>
                <w:szCs w:val="28"/>
              </w:rPr>
            </w:pPr>
            <w:r w:rsidRPr="00AB54D4">
              <w:rPr>
                <w:rFonts w:eastAsia="Calibri"/>
                <w:sz w:val="28"/>
                <w:szCs w:val="28"/>
              </w:rPr>
              <w:t>CKD</w:t>
            </w:r>
          </w:p>
        </w:tc>
        <w:tc>
          <w:tcPr>
            <w:tcW w:w="0" w:type="auto"/>
          </w:tcPr>
          <w:p w14:paraId="26A3C561" w14:textId="77777777" w:rsidR="00DA6A02" w:rsidRPr="00AB54D4" w:rsidRDefault="00DA6A02" w:rsidP="00FA0971">
            <w:pPr>
              <w:autoSpaceDE w:val="0"/>
              <w:autoSpaceDN w:val="0"/>
              <w:jc w:val="center"/>
              <w:rPr>
                <w:sz w:val="28"/>
                <w:szCs w:val="28"/>
              </w:rPr>
            </w:pPr>
          </w:p>
        </w:tc>
        <w:tc>
          <w:tcPr>
            <w:tcW w:w="0" w:type="auto"/>
            <w:hideMark/>
          </w:tcPr>
          <w:p w14:paraId="73D7E683" w14:textId="77777777" w:rsidR="00DA6A02" w:rsidRPr="00AB54D4" w:rsidRDefault="00DA6A02" w:rsidP="00FA0971">
            <w:pPr>
              <w:autoSpaceDE w:val="0"/>
              <w:autoSpaceDN w:val="0"/>
              <w:jc w:val="center"/>
              <w:rPr>
                <w:sz w:val="28"/>
                <w:szCs w:val="28"/>
              </w:rPr>
            </w:pPr>
            <w:r w:rsidRPr="00AB54D4">
              <w:rPr>
                <w:sz w:val="28"/>
                <w:szCs w:val="28"/>
              </w:rPr>
              <w:t>Мелкоузловая сборка</w:t>
            </w:r>
          </w:p>
        </w:tc>
      </w:tr>
      <w:tr w:rsidR="00DA6A02" w:rsidRPr="00AB54D4" w14:paraId="001E9DA9" w14:textId="77777777" w:rsidTr="00DA6A02">
        <w:trPr>
          <w:jc w:val="center"/>
        </w:trPr>
        <w:tc>
          <w:tcPr>
            <w:tcW w:w="0" w:type="auto"/>
            <w:hideMark/>
          </w:tcPr>
          <w:p w14:paraId="40B91671" w14:textId="77777777" w:rsidR="00DA6A02" w:rsidRPr="00AB54D4" w:rsidRDefault="00DA6A02" w:rsidP="00FA0971">
            <w:pPr>
              <w:autoSpaceDE w:val="0"/>
              <w:autoSpaceDN w:val="0"/>
              <w:jc w:val="center"/>
              <w:rPr>
                <w:rFonts w:eastAsia="Calibri"/>
                <w:sz w:val="28"/>
                <w:szCs w:val="28"/>
              </w:rPr>
            </w:pPr>
            <w:r w:rsidRPr="00AB54D4">
              <w:rPr>
                <w:sz w:val="28"/>
                <w:szCs w:val="28"/>
              </w:rPr>
              <w:t>CMIF</w:t>
            </w:r>
          </w:p>
        </w:tc>
        <w:tc>
          <w:tcPr>
            <w:tcW w:w="0" w:type="auto"/>
          </w:tcPr>
          <w:p w14:paraId="179ECB2A" w14:textId="77777777" w:rsidR="00DA6A02" w:rsidRPr="00AB54D4" w:rsidRDefault="00DA6A02" w:rsidP="00FA0971">
            <w:pPr>
              <w:autoSpaceDE w:val="0"/>
              <w:autoSpaceDN w:val="0"/>
              <w:jc w:val="center"/>
              <w:rPr>
                <w:sz w:val="28"/>
                <w:szCs w:val="28"/>
              </w:rPr>
            </w:pPr>
          </w:p>
        </w:tc>
        <w:tc>
          <w:tcPr>
            <w:tcW w:w="0" w:type="auto"/>
            <w:hideMark/>
          </w:tcPr>
          <w:p w14:paraId="41E4C321" w14:textId="77777777" w:rsidR="00DA6A02" w:rsidRPr="00AB54D4" w:rsidRDefault="00DA6A02" w:rsidP="00FA0971">
            <w:pPr>
              <w:autoSpaceDE w:val="0"/>
              <w:autoSpaceDN w:val="0"/>
              <w:jc w:val="center"/>
              <w:rPr>
                <w:sz w:val="28"/>
                <w:szCs w:val="28"/>
              </w:rPr>
            </w:pPr>
            <w:r w:rsidRPr="00AB54D4">
              <w:rPr>
                <w:sz w:val="28"/>
                <w:szCs w:val="28"/>
              </w:rPr>
              <w:t>Китайская федерация машиностроительной промышленности</w:t>
            </w:r>
          </w:p>
        </w:tc>
      </w:tr>
      <w:tr w:rsidR="00DA6A02" w:rsidRPr="00AB54D4" w14:paraId="6A28648F" w14:textId="77777777" w:rsidTr="00DA6A02">
        <w:trPr>
          <w:jc w:val="center"/>
        </w:trPr>
        <w:tc>
          <w:tcPr>
            <w:tcW w:w="0" w:type="auto"/>
            <w:hideMark/>
          </w:tcPr>
          <w:p w14:paraId="3193199D" w14:textId="77777777" w:rsidR="00DA6A02" w:rsidRPr="00AB54D4" w:rsidRDefault="00DA6A02" w:rsidP="00FA0971">
            <w:pPr>
              <w:autoSpaceDE w:val="0"/>
              <w:autoSpaceDN w:val="0"/>
              <w:jc w:val="center"/>
              <w:rPr>
                <w:iCs/>
                <w:sz w:val="28"/>
                <w:szCs w:val="28"/>
              </w:rPr>
            </w:pPr>
            <w:r w:rsidRPr="00AB54D4">
              <w:rPr>
                <w:rFonts w:eastAsia="Calibri"/>
                <w:sz w:val="28"/>
                <w:szCs w:val="28"/>
              </w:rPr>
              <w:t>DKD</w:t>
            </w:r>
          </w:p>
        </w:tc>
        <w:tc>
          <w:tcPr>
            <w:tcW w:w="0" w:type="auto"/>
          </w:tcPr>
          <w:p w14:paraId="734A5EDF" w14:textId="77777777" w:rsidR="00DA6A02" w:rsidRPr="00AB54D4" w:rsidRDefault="00DA6A02" w:rsidP="00FA0971">
            <w:pPr>
              <w:autoSpaceDE w:val="0"/>
              <w:autoSpaceDN w:val="0"/>
              <w:jc w:val="center"/>
              <w:rPr>
                <w:sz w:val="28"/>
                <w:szCs w:val="28"/>
              </w:rPr>
            </w:pPr>
          </w:p>
        </w:tc>
        <w:tc>
          <w:tcPr>
            <w:tcW w:w="0" w:type="auto"/>
            <w:hideMark/>
          </w:tcPr>
          <w:p w14:paraId="07267A24" w14:textId="77777777" w:rsidR="00DA6A02" w:rsidRPr="00AB54D4" w:rsidRDefault="00DA6A02" w:rsidP="00FA0971">
            <w:pPr>
              <w:autoSpaceDE w:val="0"/>
              <w:autoSpaceDN w:val="0"/>
              <w:jc w:val="center"/>
              <w:rPr>
                <w:sz w:val="28"/>
                <w:szCs w:val="28"/>
              </w:rPr>
            </w:pPr>
            <w:r w:rsidRPr="00AB54D4">
              <w:rPr>
                <w:sz w:val="28"/>
                <w:szCs w:val="28"/>
              </w:rPr>
              <w:t>Крупноузловая сборка</w:t>
            </w:r>
          </w:p>
        </w:tc>
      </w:tr>
      <w:tr w:rsidR="00DA6A02" w:rsidRPr="00AB54D4" w14:paraId="64AF211B" w14:textId="77777777" w:rsidTr="00DA6A02">
        <w:trPr>
          <w:jc w:val="center"/>
        </w:trPr>
        <w:tc>
          <w:tcPr>
            <w:tcW w:w="0" w:type="auto"/>
          </w:tcPr>
          <w:p w14:paraId="2AA6A59B" w14:textId="77777777" w:rsidR="00DA6A02" w:rsidRPr="00AB54D4" w:rsidRDefault="00DA6A02" w:rsidP="00FA0971">
            <w:pPr>
              <w:widowControl w:val="0"/>
              <w:autoSpaceDE w:val="0"/>
              <w:autoSpaceDN w:val="0"/>
              <w:adjustRightInd w:val="0"/>
              <w:jc w:val="center"/>
              <w:rPr>
                <w:rFonts w:eastAsia="Calibri"/>
                <w:sz w:val="28"/>
                <w:szCs w:val="28"/>
                <w:lang w:val="kk-KZ"/>
              </w:rPr>
            </w:pPr>
            <w:r w:rsidRPr="00AB54D4">
              <w:rPr>
                <w:rFonts w:eastAsia="Calibri"/>
                <w:sz w:val="28"/>
                <w:szCs w:val="28"/>
                <w:lang w:val="kk-KZ"/>
              </w:rPr>
              <w:t>ITT</w:t>
            </w:r>
          </w:p>
        </w:tc>
        <w:tc>
          <w:tcPr>
            <w:tcW w:w="0" w:type="auto"/>
          </w:tcPr>
          <w:p w14:paraId="562BF51D" w14:textId="77777777" w:rsidR="00DA6A02" w:rsidRPr="00AB54D4" w:rsidRDefault="00DA6A02" w:rsidP="00FA0971">
            <w:pPr>
              <w:autoSpaceDE w:val="0"/>
              <w:autoSpaceDN w:val="0"/>
              <w:jc w:val="center"/>
              <w:rPr>
                <w:sz w:val="28"/>
                <w:szCs w:val="28"/>
              </w:rPr>
            </w:pPr>
          </w:p>
        </w:tc>
        <w:tc>
          <w:tcPr>
            <w:tcW w:w="0" w:type="auto"/>
          </w:tcPr>
          <w:p w14:paraId="6F673026" w14:textId="77777777" w:rsidR="00DA6A02" w:rsidRPr="00AB54D4" w:rsidRDefault="00DA6A02" w:rsidP="00FA0971">
            <w:pPr>
              <w:autoSpaceDE w:val="0"/>
              <w:autoSpaceDN w:val="0"/>
              <w:jc w:val="center"/>
              <w:rPr>
                <w:rFonts w:eastAsia="Calibri"/>
                <w:sz w:val="28"/>
                <w:szCs w:val="28"/>
                <w:lang w:val="kk-KZ"/>
              </w:rPr>
            </w:pPr>
            <w:r w:rsidRPr="00AB54D4">
              <w:rPr>
                <w:rFonts w:eastAsia="Calibri"/>
                <w:sz w:val="28"/>
                <w:szCs w:val="28"/>
                <w:lang w:val="kk-KZ"/>
              </w:rPr>
              <w:t>Информационные технологии и телекоммуникации</w:t>
            </w:r>
          </w:p>
        </w:tc>
      </w:tr>
      <w:tr w:rsidR="00DA6A02" w:rsidRPr="00AB54D4" w14:paraId="6F00182E" w14:textId="77777777" w:rsidTr="00DA6A02">
        <w:trPr>
          <w:jc w:val="center"/>
        </w:trPr>
        <w:tc>
          <w:tcPr>
            <w:tcW w:w="0" w:type="auto"/>
            <w:hideMark/>
          </w:tcPr>
          <w:p w14:paraId="2D95FA07" w14:textId="77777777" w:rsidR="00DA6A02" w:rsidRPr="00AB54D4" w:rsidRDefault="00DA6A02" w:rsidP="00FA0971">
            <w:pPr>
              <w:widowControl w:val="0"/>
              <w:autoSpaceDE w:val="0"/>
              <w:autoSpaceDN w:val="0"/>
              <w:adjustRightInd w:val="0"/>
              <w:jc w:val="center"/>
              <w:rPr>
                <w:rFonts w:eastAsia="Calibri"/>
                <w:sz w:val="28"/>
                <w:szCs w:val="28"/>
                <w:lang w:val="kk-KZ"/>
              </w:rPr>
            </w:pPr>
            <w:r w:rsidRPr="00AB54D4">
              <w:rPr>
                <w:rFonts w:eastAsia="Calibri"/>
                <w:sz w:val="28"/>
                <w:szCs w:val="28"/>
                <w:lang w:val="kk-KZ"/>
              </w:rPr>
              <w:t>R&amp;D</w:t>
            </w:r>
          </w:p>
        </w:tc>
        <w:tc>
          <w:tcPr>
            <w:tcW w:w="0" w:type="auto"/>
          </w:tcPr>
          <w:p w14:paraId="6DA5A3A0" w14:textId="77777777" w:rsidR="00DA6A02" w:rsidRPr="00AB54D4" w:rsidRDefault="00DA6A02" w:rsidP="00FA0971">
            <w:pPr>
              <w:autoSpaceDE w:val="0"/>
              <w:autoSpaceDN w:val="0"/>
              <w:jc w:val="center"/>
              <w:rPr>
                <w:sz w:val="28"/>
                <w:szCs w:val="28"/>
              </w:rPr>
            </w:pPr>
          </w:p>
        </w:tc>
        <w:tc>
          <w:tcPr>
            <w:tcW w:w="0" w:type="auto"/>
            <w:hideMark/>
          </w:tcPr>
          <w:p w14:paraId="06831D1A" w14:textId="77777777" w:rsidR="00DA6A02" w:rsidRPr="00AB54D4" w:rsidRDefault="00DA6A02" w:rsidP="00FA0971">
            <w:pPr>
              <w:autoSpaceDE w:val="0"/>
              <w:autoSpaceDN w:val="0"/>
              <w:jc w:val="center"/>
              <w:rPr>
                <w:sz w:val="28"/>
                <w:szCs w:val="28"/>
              </w:rPr>
            </w:pPr>
            <w:r w:rsidRPr="00AB54D4">
              <w:rPr>
                <w:sz w:val="28"/>
                <w:szCs w:val="28"/>
              </w:rPr>
              <w:t>Специалист в области развития и инноваций</w:t>
            </w:r>
          </w:p>
        </w:tc>
      </w:tr>
      <w:tr w:rsidR="00DA6A02" w:rsidRPr="00AB54D4" w14:paraId="42EB7646" w14:textId="77777777" w:rsidTr="00DA6A02">
        <w:trPr>
          <w:jc w:val="center"/>
        </w:trPr>
        <w:tc>
          <w:tcPr>
            <w:tcW w:w="0" w:type="auto"/>
            <w:hideMark/>
          </w:tcPr>
          <w:p w14:paraId="71AC7D37" w14:textId="77777777" w:rsidR="00DA6A02" w:rsidRPr="00AB54D4" w:rsidRDefault="00DA6A02" w:rsidP="00FA0971">
            <w:pPr>
              <w:autoSpaceDE w:val="0"/>
              <w:autoSpaceDN w:val="0"/>
              <w:jc w:val="center"/>
              <w:rPr>
                <w:sz w:val="28"/>
                <w:szCs w:val="28"/>
              </w:rPr>
            </w:pPr>
            <w:r w:rsidRPr="00AB54D4">
              <w:rPr>
                <w:sz w:val="28"/>
                <w:szCs w:val="28"/>
              </w:rPr>
              <w:t>RMT</w:t>
            </w:r>
          </w:p>
        </w:tc>
        <w:tc>
          <w:tcPr>
            <w:tcW w:w="0" w:type="auto"/>
          </w:tcPr>
          <w:p w14:paraId="014CA563" w14:textId="77777777" w:rsidR="00DA6A02" w:rsidRPr="00AB54D4" w:rsidRDefault="00DA6A02" w:rsidP="00FA0971">
            <w:pPr>
              <w:autoSpaceDE w:val="0"/>
              <w:autoSpaceDN w:val="0"/>
              <w:jc w:val="center"/>
              <w:rPr>
                <w:sz w:val="28"/>
                <w:szCs w:val="28"/>
              </w:rPr>
            </w:pPr>
          </w:p>
        </w:tc>
        <w:tc>
          <w:tcPr>
            <w:tcW w:w="0" w:type="auto"/>
            <w:hideMark/>
          </w:tcPr>
          <w:p w14:paraId="74718AEC" w14:textId="77777777" w:rsidR="00DA6A02" w:rsidRPr="00AB54D4" w:rsidRDefault="00DA6A02" w:rsidP="00FA0971">
            <w:pPr>
              <w:autoSpaceDE w:val="0"/>
              <w:autoSpaceDN w:val="0"/>
              <w:jc w:val="center"/>
              <w:rPr>
                <w:sz w:val="28"/>
                <w:szCs w:val="28"/>
              </w:rPr>
            </w:pPr>
            <w:r w:rsidRPr="00AB54D4">
              <w:rPr>
                <w:sz w:val="28"/>
                <w:szCs w:val="28"/>
              </w:rPr>
              <w:t>Сбыт и технологии</w:t>
            </w:r>
          </w:p>
        </w:tc>
      </w:tr>
      <w:tr w:rsidR="00DA6A02" w:rsidRPr="00AB54D4" w14:paraId="1DED0A43" w14:textId="77777777" w:rsidTr="00DA6A02">
        <w:trPr>
          <w:jc w:val="center"/>
        </w:trPr>
        <w:tc>
          <w:tcPr>
            <w:tcW w:w="0" w:type="auto"/>
            <w:hideMark/>
          </w:tcPr>
          <w:p w14:paraId="5E252814" w14:textId="77777777" w:rsidR="00DA6A02" w:rsidRPr="00AB54D4" w:rsidRDefault="00DA6A02" w:rsidP="00FA0971">
            <w:pPr>
              <w:autoSpaceDE w:val="0"/>
              <w:autoSpaceDN w:val="0"/>
              <w:jc w:val="center"/>
              <w:rPr>
                <w:sz w:val="28"/>
                <w:szCs w:val="28"/>
              </w:rPr>
            </w:pPr>
            <w:r w:rsidRPr="00AB54D4">
              <w:rPr>
                <w:sz w:val="28"/>
                <w:szCs w:val="28"/>
              </w:rPr>
              <w:t>U</w:t>
            </w:r>
          </w:p>
        </w:tc>
        <w:tc>
          <w:tcPr>
            <w:tcW w:w="0" w:type="auto"/>
          </w:tcPr>
          <w:p w14:paraId="527F8080" w14:textId="77777777" w:rsidR="00DA6A02" w:rsidRPr="00AB54D4" w:rsidRDefault="00DA6A02" w:rsidP="00FA0971">
            <w:pPr>
              <w:autoSpaceDE w:val="0"/>
              <w:autoSpaceDN w:val="0"/>
              <w:jc w:val="center"/>
              <w:rPr>
                <w:sz w:val="28"/>
                <w:szCs w:val="28"/>
              </w:rPr>
            </w:pPr>
          </w:p>
        </w:tc>
        <w:tc>
          <w:tcPr>
            <w:tcW w:w="0" w:type="auto"/>
            <w:hideMark/>
          </w:tcPr>
          <w:p w14:paraId="0071844C" w14:textId="77777777" w:rsidR="00DA6A02" w:rsidRPr="00AB54D4" w:rsidRDefault="00DA6A02" w:rsidP="00FA0971">
            <w:pPr>
              <w:autoSpaceDE w:val="0"/>
              <w:autoSpaceDN w:val="0"/>
              <w:jc w:val="center"/>
              <w:rPr>
                <w:sz w:val="28"/>
                <w:szCs w:val="28"/>
              </w:rPr>
            </w:pPr>
            <w:r w:rsidRPr="00AB54D4">
              <w:rPr>
                <w:sz w:val="28"/>
                <w:szCs w:val="28"/>
              </w:rPr>
              <w:t xml:space="preserve">Продукция </w:t>
            </w:r>
          </w:p>
        </w:tc>
      </w:tr>
      <w:tr w:rsidR="00DA6A02" w:rsidRPr="00AB54D4" w14:paraId="425F72DB" w14:textId="77777777" w:rsidTr="00DA6A02">
        <w:trPr>
          <w:jc w:val="center"/>
        </w:trPr>
        <w:tc>
          <w:tcPr>
            <w:tcW w:w="0" w:type="auto"/>
            <w:hideMark/>
          </w:tcPr>
          <w:p w14:paraId="29AF7E17" w14:textId="77777777" w:rsidR="00DA6A02" w:rsidRPr="00AB54D4" w:rsidRDefault="00DA6A02" w:rsidP="00FA0971">
            <w:pPr>
              <w:widowControl w:val="0"/>
              <w:autoSpaceDE w:val="0"/>
              <w:autoSpaceDN w:val="0"/>
              <w:adjustRightInd w:val="0"/>
              <w:jc w:val="center"/>
              <w:rPr>
                <w:rFonts w:eastAsia="Calibri"/>
                <w:sz w:val="28"/>
                <w:szCs w:val="28"/>
                <w:lang w:val="kk-KZ"/>
              </w:rPr>
            </w:pPr>
            <w:r w:rsidRPr="00AB54D4">
              <w:rPr>
                <w:rFonts w:eastAsia="Calibri"/>
                <w:sz w:val="28"/>
                <w:szCs w:val="28"/>
                <w:lang w:val="kk-KZ"/>
              </w:rPr>
              <w:t>WSA</w:t>
            </w:r>
          </w:p>
        </w:tc>
        <w:tc>
          <w:tcPr>
            <w:tcW w:w="0" w:type="auto"/>
          </w:tcPr>
          <w:p w14:paraId="4C84FDDA" w14:textId="77777777" w:rsidR="00DA6A02" w:rsidRPr="00AB54D4" w:rsidRDefault="00DA6A02" w:rsidP="00FA0971">
            <w:pPr>
              <w:autoSpaceDE w:val="0"/>
              <w:autoSpaceDN w:val="0"/>
              <w:jc w:val="center"/>
              <w:rPr>
                <w:sz w:val="28"/>
                <w:szCs w:val="28"/>
              </w:rPr>
            </w:pPr>
          </w:p>
        </w:tc>
        <w:tc>
          <w:tcPr>
            <w:tcW w:w="0" w:type="auto"/>
            <w:hideMark/>
          </w:tcPr>
          <w:p w14:paraId="250B6CF3" w14:textId="77777777" w:rsidR="00DA6A02" w:rsidRPr="00AB54D4" w:rsidRDefault="00DA6A02" w:rsidP="00FA0971">
            <w:pPr>
              <w:autoSpaceDE w:val="0"/>
              <w:autoSpaceDN w:val="0"/>
              <w:jc w:val="center"/>
              <w:rPr>
                <w:sz w:val="28"/>
                <w:szCs w:val="28"/>
              </w:rPr>
            </w:pPr>
            <w:r w:rsidRPr="00AB54D4">
              <w:rPr>
                <w:rFonts w:eastAsia="Calibri"/>
                <w:sz w:val="28"/>
                <w:szCs w:val="28"/>
                <w:lang w:val="kk-KZ"/>
              </w:rPr>
              <w:t>World Steel Association</w:t>
            </w:r>
          </w:p>
        </w:tc>
      </w:tr>
      <w:tr w:rsidR="00DA6A02" w:rsidRPr="00AB54D4" w14:paraId="0A6310E2" w14:textId="77777777" w:rsidTr="00DA6A02">
        <w:trPr>
          <w:jc w:val="center"/>
        </w:trPr>
        <w:tc>
          <w:tcPr>
            <w:tcW w:w="0" w:type="auto"/>
            <w:hideMark/>
          </w:tcPr>
          <w:p w14:paraId="62C60776" w14:textId="77777777" w:rsidR="00DA6A02" w:rsidRPr="00AB54D4" w:rsidRDefault="00DA6A02" w:rsidP="00FA0971">
            <w:pPr>
              <w:keepNext/>
              <w:widowControl w:val="0"/>
              <w:jc w:val="center"/>
              <w:rPr>
                <w:sz w:val="28"/>
                <w:szCs w:val="28"/>
              </w:rPr>
            </w:pPr>
            <w:r w:rsidRPr="00AB54D4">
              <w:rPr>
                <w:sz w:val="28"/>
                <w:szCs w:val="28"/>
              </w:rPr>
              <w:t>АО</w:t>
            </w:r>
          </w:p>
        </w:tc>
        <w:tc>
          <w:tcPr>
            <w:tcW w:w="0" w:type="auto"/>
          </w:tcPr>
          <w:p w14:paraId="621913C8" w14:textId="77777777" w:rsidR="00DA6A02" w:rsidRPr="00AB54D4" w:rsidRDefault="00DA6A02" w:rsidP="00FA0971">
            <w:pPr>
              <w:autoSpaceDE w:val="0"/>
              <w:autoSpaceDN w:val="0"/>
              <w:jc w:val="center"/>
              <w:rPr>
                <w:sz w:val="28"/>
                <w:szCs w:val="28"/>
              </w:rPr>
            </w:pPr>
          </w:p>
        </w:tc>
        <w:tc>
          <w:tcPr>
            <w:tcW w:w="0" w:type="auto"/>
            <w:hideMark/>
          </w:tcPr>
          <w:p w14:paraId="7718B84B" w14:textId="77777777" w:rsidR="00DA6A02" w:rsidRPr="00AB54D4" w:rsidRDefault="00DA6A02" w:rsidP="00FA0971">
            <w:pPr>
              <w:autoSpaceDE w:val="0"/>
              <w:autoSpaceDN w:val="0"/>
              <w:jc w:val="center"/>
              <w:rPr>
                <w:sz w:val="28"/>
                <w:szCs w:val="28"/>
              </w:rPr>
            </w:pPr>
            <w:r w:rsidRPr="00AB54D4">
              <w:rPr>
                <w:sz w:val="28"/>
                <w:szCs w:val="28"/>
              </w:rPr>
              <w:t>Акционерное общество</w:t>
            </w:r>
          </w:p>
        </w:tc>
      </w:tr>
      <w:tr w:rsidR="00DA6A02" w:rsidRPr="00AB54D4" w14:paraId="1AFF657C" w14:textId="77777777" w:rsidTr="00DA6A02">
        <w:trPr>
          <w:jc w:val="center"/>
        </w:trPr>
        <w:tc>
          <w:tcPr>
            <w:tcW w:w="0" w:type="auto"/>
            <w:hideMark/>
          </w:tcPr>
          <w:p w14:paraId="158B567E" w14:textId="77777777" w:rsidR="00DA6A02" w:rsidRPr="00AB54D4" w:rsidRDefault="00DA6A02" w:rsidP="00FA0971">
            <w:pPr>
              <w:tabs>
                <w:tab w:val="num" w:pos="720"/>
              </w:tabs>
              <w:jc w:val="center"/>
              <w:rPr>
                <w:rFonts w:eastAsia="Calibri"/>
                <w:sz w:val="28"/>
                <w:szCs w:val="28"/>
                <w:lang w:val="kk-KZ"/>
              </w:rPr>
            </w:pPr>
            <w:r w:rsidRPr="00AB54D4">
              <w:rPr>
                <w:rFonts w:eastAsia="Calibri"/>
                <w:sz w:val="28"/>
                <w:szCs w:val="28"/>
                <w:lang w:val="kk-KZ"/>
              </w:rPr>
              <w:t>АПК</w:t>
            </w:r>
          </w:p>
        </w:tc>
        <w:tc>
          <w:tcPr>
            <w:tcW w:w="0" w:type="auto"/>
          </w:tcPr>
          <w:p w14:paraId="1D81CF95" w14:textId="77777777" w:rsidR="00DA6A02" w:rsidRPr="00AB54D4" w:rsidRDefault="00DA6A02" w:rsidP="00FA0971">
            <w:pPr>
              <w:autoSpaceDE w:val="0"/>
              <w:autoSpaceDN w:val="0"/>
              <w:jc w:val="center"/>
              <w:rPr>
                <w:sz w:val="28"/>
                <w:szCs w:val="28"/>
              </w:rPr>
            </w:pPr>
          </w:p>
        </w:tc>
        <w:tc>
          <w:tcPr>
            <w:tcW w:w="0" w:type="auto"/>
            <w:hideMark/>
          </w:tcPr>
          <w:p w14:paraId="18053643" w14:textId="77777777" w:rsidR="00DA6A02" w:rsidRPr="00AB54D4" w:rsidRDefault="00DA6A02" w:rsidP="00FA0971">
            <w:pPr>
              <w:autoSpaceDE w:val="0"/>
              <w:autoSpaceDN w:val="0"/>
              <w:jc w:val="center"/>
              <w:rPr>
                <w:sz w:val="28"/>
                <w:szCs w:val="28"/>
              </w:rPr>
            </w:pPr>
            <w:r w:rsidRPr="00AB54D4">
              <w:rPr>
                <w:sz w:val="28"/>
                <w:szCs w:val="28"/>
              </w:rPr>
              <w:t>Агропромышленный комплекс</w:t>
            </w:r>
          </w:p>
        </w:tc>
      </w:tr>
      <w:tr w:rsidR="00DA6A02" w:rsidRPr="00AB54D4" w14:paraId="3A6BE1EE" w14:textId="77777777" w:rsidTr="00DA6A02">
        <w:trPr>
          <w:jc w:val="center"/>
        </w:trPr>
        <w:tc>
          <w:tcPr>
            <w:tcW w:w="0" w:type="auto"/>
            <w:hideMark/>
          </w:tcPr>
          <w:p w14:paraId="52E501EA" w14:textId="77777777" w:rsidR="00DA6A02" w:rsidRPr="00AB54D4" w:rsidRDefault="00DA6A02" w:rsidP="00FA0971">
            <w:pPr>
              <w:widowControl w:val="0"/>
              <w:autoSpaceDE w:val="0"/>
              <w:autoSpaceDN w:val="0"/>
              <w:adjustRightInd w:val="0"/>
              <w:jc w:val="center"/>
              <w:rPr>
                <w:sz w:val="28"/>
                <w:szCs w:val="28"/>
              </w:rPr>
            </w:pPr>
            <w:r w:rsidRPr="00AB54D4">
              <w:rPr>
                <w:sz w:val="28"/>
                <w:szCs w:val="28"/>
              </w:rPr>
              <w:t>АТР</w:t>
            </w:r>
          </w:p>
        </w:tc>
        <w:tc>
          <w:tcPr>
            <w:tcW w:w="0" w:type="auto"/>
          </w:tcPr>
          <w:p w14:paraId="36874CDE" w14:textId="77777777" w:rsidR="00DA6A02" w:rsidRPr="00AB54D4" w:rsidRDefault="00DA6A02" w:rsidP="00FA0971">
            <w:pPr>
              <w:autoSpaceDE w:val="0"/>
              <w:autoSpaceDN w:val="0"/>
              <w:jc w:val="center"/>
              <w:rPr>
                <w:sz w:val="28"/>
                <w:szCs w:val="28"/>
              </w:rPr>
            </w:pPr>
          </w:p>
        </w:tc>
        <w:tc>
          <w:tcPr>
            <w:tcW w:w="0" w:type="auto"/>
            <w:hideMark/>
          </w:tcPr>
          <w:p w14:paraId="7F9CB8D6" w14:textId="77777777" w:rsidR="00DA6A02" w:rsidRPr="00AB54D4" w:rsidRDefault="00DA6A02" w:rsidP="00FA0971">
            <w:pPr>
              <w:autoSpaceDE w:val="0"/>
              <w:autoSpaceDN w:val="0"/>
              <w:jc w:val="center"/>
              <w:rPr>
                <w:sz w:val="28"/>
                <w:szCs w:val="28"/>
              </w:rPr>
            </w:pPr>
            <w:r w:rsidRPr="00AB54D4">
              <w:rPr>
                <w:sz w:val="28"/>
                <w:szCs w:val="28"/>
              </w:rPr>
              <w:t>Азиатско-Тихоокеанский регион</w:t>
            </w:r>
          </w:p>
        </w:tc>
      </w:tr>
      <w:tr w:rsidR="00DA6A02" w:rsidRPr="00AB54D4" w14:paraId="5F94A6C9" w14:textId="77777777" w:rsidTr="00DA6A02">
        <w:trPr>
          <w:jc w:val="center"/>
        </w:trPr>
        <w:tc>
          <w:tcPr>
            <w:tcW w:w="0" w:type="auto"/>
            <w:hideMark/>
          </w:tcPr>
          <w:p w14:paraId="57C7286C" w14:textId="77777777" w:rsidR="00DA6A02" w:rsidRPr="00AB54D4" w:rsidRDefault="00DA6A02" w:rsidP="00FA0971">
            <w:pPr>
              <w:widowControl w:val="0"/>
              <w:autoSpaceDE w:val="0"/>
              <w:autoSpaceDN w:val="0"/>
              <w:adjustRightInd w:val="0"/>
              <w:jc w:val="center"/>
              <w:rPr>
                <w:rFonts w:eastAsia="Calibri" w:cs="Arial"/>
                <w:sz w:val="28"/>
                <w:szCs w:val="28"/>
              </w:rPr>
            </w:pPr>
            <w:r w:rsidRPr="00AB54D4">
              <w:rPr>
                <w:rFonts w:eastAsia="Calibri" w:cs="Arial"/>
                <w:sz w:val="28"/>
                <w:szCs w:val="28"/>
              </w:rPr>
              <w:t>АЭС</w:t>
            </w:r>
          </w:p>
        </w:tc>
        <w:tc>
          <w:tcPr>
            <w:tcW w:w="0" w:type="auto"/>
          </w:tcPr>
          <w:p w14:paraId="0E66A396" w14:textId="77777777" w:rsidR="00DA6A02" w:rsidRPr="00AB54D4" w:rsidRDefault="00DA6A02" w:rsidP="00FA0971">
            <w:pPr>
              <w:autoSpaceDE w:val="0"/>
              <w:autoSpaceDN w:val="0"/>
              <w:jc w:val="center"/>
              <w:rPr>
                <w:sz w:val="28"/>
                <w:szCs w:val="28"/>
              </w:rPr>
            </w:pPr>
          </w:p>
        </w:tc>
        <w:tc>
          <w:tcPr>
            <w:tcW w:w="0" w:type="auto"/>
            <w:hideMark/>
          </w:tcPr>
          <w:p w14:paraId="129E57A2" w14:textId="77777777" w:rsidR="00DA6A02" w:rsidRPr="00AB54D4" w:rsidRDefault="00DA6A02" w:rsidP="00FA0971">
            <w:pPr>
              <w:autoSpaceDE w:val="0"/>
              <w:autoSpaceDN w:val="0"/>
              <w:jc w:val="center"/>
              <w:rPr>
                <w:sz w:val="28"/>
                <w:szCs w:val="28"/>
              </w:rPr>
            </w:pPr>
            <w:r w:rsidRPr="00AB54D4">
              <w:rPr>
                <w:sz w:val="28"/>
                <w:szCs w:val="28"/>
              </w:rPr>
              <w:t>Атомные электростанции</w:t>
            </w:r>
          </w:p>
        </w:tc>
      </w:tr>
      <w:tr w:rsidR="00DA6A02" w:rsidRPr="00AB54D4" w14:paraId="2D9B0954" w14:textId="77777777" w:rsidTr="00DA6A02">
        <w:trPr>
          <w:jc w:val="center"/>
        </w:trPr>
        <w:tc>
          <w:tcPr>
            <w:tcW w:w="0" w:type="auto"/>
            <w:hideMark/>
          </w:tcPr>
          <w:p w14:paraId="64CF4B0D" w14:textId="77777777" w:rsidR="00DA6A02" w:rsidRPr="00AB54D4" w:rsidRDefault="00DA6A02" w:rsidP="00FA0971">
            <w:pPr>
              <w:widowControl w:val="0"/>
              <w:autoSpaceDE w:val="0"/>
              <w:autoSpaceDN w:val="0"/>
              <w:adjustRightInd w:val="0"/>
              <w:jc w:val="center"/>
              <w:rPr>
                <w:sz w:val="28"/>
                <w:szCs w:val="28"/>
              </w:rPr>
            </w:pPr>
            <w:r w:rsidRPr="00AB54D4">
              <w:rPr>
                <w:sz w:val="28"/>
                <w:szCs w:val="28"/>
              </w:rPr>
              <w:t>БНС АСПиР РК</w:t>
            </w:r>
          </w:p>
        </w:tc>
        <w:tc>
          <w:tcPr>
            <w:tcW w:w="0" w:type="auto"/>
          </w:tcPr>
          <w:p w14:paraId="7F7F3059" w14:textId="77777777" w:rsidR="00DA6A02" w:rsidRPr="00AB54D4" w:rsidRDefault="00DA6A02" w:rsidP="00FA0971">
            <w:pPr>
              <w:autoSpaceDE w:val="0"/>
              <w:autoSpaceDN w:val="0"/>
              <w:jc w:val="center"/>
              <w:rPr>
                <w:sz w:val="28"/>
                <w:szCs w:val="28"/>
              </w:rPr>
            </w:pPr>
          </w:p>
        </w:tc>
        <w:tc>
          <w:tcPr>
            <w:tcW w:w="0" w:type="auto"/>
            <w:hideMark/>
          </w:tcPr>
          <w:p w14:paraId="4D6EC57C" w14:textId="77777777" w:rsidR="00DA6A02" w:rsidRPr="00AB54D4" w:rsidRDefault="00DA6A02" w:rsidP="00FA0971">
            <w:pPr>
              <w:autoSpaceDE w:val="0"/>
              <w:autoSpaceDN w:val="0"/>
              <w:jc w:val="center"/>
              <w:rPr>
                <w:sz w:val="28"/>
                <w:szCs w:val="28"/>
              </w:rPr>
            </w:pPr>
            <w:r w:rsidRPr="00AB54D4">
              <w:rPr>
                <w:sz w:val="28"/>
                <w:szCs w:val="28"/>
              </w:rPr>
              <w:t>Бюро национальной статистики Агентства по стратегическому планированию и реформам Республики Казахстан</w:t>
            </w:r>
          </w:p>
        </w:tc>
      </w:tr>
      <w:tr w:rsidR="00DA6A02" w:rsidRPr="00AB54D4" w14:paraId="31DD8C84" w14:textId="77777777" w:rsidTr="00DA6A02">
        <w:trPr>
          <w:jc w:val="center"/>
        </w:trPr>
        <w:tc>
          <w:tcPr>
            <w:tcW w:w="0" w:type="auto"/>
            <w:hideMark/>
          </w:tcPr>
          <w:p w14:paraId="2FC1A8D8" w14:textId="77777777" w:rsidR="00DA6A02" w:rsidRPr="00AB54D4" w:rsidRDefault="00DA6A02" w:rsidP="00FA0971">
            <w:pPr>
              <w:widowControl w:val="0"/>
              <w:autoSpaceDE w:val="0"/>
              <w:autoSpaceDN w:val="0"/>
              <w:adjustRightInd w:val="0"/>
              <w:jc w:val="center"/>
              <w:rPr>
                <w:sz w:val="28"/>
                <w:szCs w:val="28"/>
              </w:rPr>
            </w:pPr>
            <w:r w:rsidRPr="00AB54D4">
              <w:rPr>
                <w:sz w:val="28"/>
                <w:szCs w:val="28"/>
              </w:rPr>
              <w:t>БРИКС</w:t>
            </w:r>
          </w:p>
        </w:tc>
        <w:tc>
          <w:tcPr>
            <w:tcW w:w="0" w:type="auto"/>
          </w:tcPr>
          <w:p w14:paraId="33772B54" w14:textId="77777777" w:rsidR="00DA6A02" w:rsidRPr="00AB54D4" w:rsidRDefault="00DA6A02" w:rsidP="00FA0971">
            <w:pPr>
              <w:autoSpaceDE w:val="0"/>
              <w:autoSpaceDN w:val="0"/>
              <w:jc w:val="center"/>
              <w:rPr>
                <w:sz w:val="28"/>
                <w:szCs w:val="28"/>
              </w:rPr>
            </w:pPr>
          </w:p>
        </w:tc>
        <w:tc>
          <w:tcPr>
            <w:tcW w:w="0" w:type="auto"/>
            <w:hideMark/>
          </w:tcPr>
          <w:p w14:paraId="7DC60C94" w14:textId="77777777" w:rsidR="00DA6A02" w:rsidRPr="00AB54D4" w:rsidRDefault="00DA6A02" w:rsidP="00FA0971">
            <w:pPr>
              <w:autoSpaceDE w:val="0"/>
              <w:autoSpaceDN w:val="0"/>
              <w:jc w:val="center"/>
              <w:rPr>
                <w:sz w:val="28"/>
                <w:szCs w:val="28"/>
              </w:rPr>
            </w:pPr>
            <w:r w:rsidRPr="00AB54D4">
              <w:rPr>
                <w:sz w:val="28"/>
                <w:szCs w:val="28"/>
              </w:rPr>
              <w:t>Группа из пяти быстроразвивающихся стран: Бразилия, Россия, Индия, Китай, Южно-Африканская Республика</w:t>
            </w:r>
          </w:p>
        </w:tc>
      </w:tr>
      <w:tr w:rsidR="00DA6A02" w:rsidRPr="00AB54D4" w14:paraId="585DA4FD" w14:textId="77777777" w:rsidTr="00DA6A02">
        <w:trPr>
          <w:jc w:val="center"/>
        </w:trPr>
        <w:tc>
          <w:tcPr>
            <w:tcW w:w="0" w:type="auto"/>
            <w:hideMark/>
          </w:tcPr>
          <w:p w14:paraId="1B647C72" w14:textId="77777777" w:rsidR="00DA6A02" w:rsidRPr="00AB54D4" w:rsidRDefault="00DA6A02" w:rsidP="00FA0971">
            <w:pPr>
              <w:widowControl w:val="0"/>
              <w:autoSpaceDE w:val="0"/>
              <w:autoSpaceDN w:val="0"/>
              <w:adjustRightInd w:val="0"/>
              <w:jc w:val="center"/>
              <w:rPr>
                <w:sz w:val="28"/>
                <w:szCs w:val="28"/>
              </w:rPr>
            </w:pPr>
            <w:r w:rsidRPr="00AB54D4">
              <w:rPr>
                <w:rFonts w:eastAsia="Calibri"/>
                <w:sz w:val="28"/>
                <w:szCs w:val="28"/>
              </w:rPr>
              <w:t>ВВП</w:t>
            </w:r>
          </w:p>
        </w:tc>
        <w:tc>
          <w:tcPr>
            <w:tcW w:w="0" w:type="auto"/>
          </w:tcPr>
          <w:p w14:paraId="7906E8BE" w14:textId="77777777" w:rsidR="00DA6A02" w:rsidRPr="00AB54D4" w:rsidRDefault="00DA6A02" w:rsidP="00FA0971">
            <w:pPr>
              <w:autoSpaceDE w:val="0"/>
              <w:autoSpaceDN w:val="0"/>
              <w:jc w:val="center"/>
              <w:rPr>
                <w:sz w:val="28"/>
                <w:szCs w:val="28"/>
              </w:rPr>
            </w:pPr>
          </w:p>
        </w:tc>
        <w:tc>
          <w:tcPr>
            <w:tcW w:w="0" w:type="auto"/>
            <w:hideMark/>
          </w:tcPr>
          <w:p w14:paraId="191BBE3B" w14:textId="77777777" w:rsidR="00DA6A02" w:rsidRPr="00AB54D4" w:rsidRDefault="00DA6A02" w:rsidP="00FA0971">
            <w:pPr>
              <w:autoSpaceDE w:val="0"/>
              <w:autoSpaceDN w:val="0"/>
              <w:jc w:val="center"/>
              <w:rPr>
                <w:sz w:val="28"/>
                <w:szCs w:val="28"/>
              </w:rPr>
            </w:pPr>
            <w:r w:rsidRPr="00AB54D4">
              <w:rPr>
                <w:rFonts w:eastAsia="Calibri"/>
                <w:sz w:val="28"/>
                <w:szCs w:val="28"/>
              </w:rPr>
              <w:t>Валовой внутренний продукт</w:t>
            </w:r>
          </w:p>
        </w:tc>
      </w:tr>
      <w:tr w:rsidR="00DA6A02" w:rsidRPr="00AB54D4" w14:paraId="4406D2D0" w14:textId="77777777" w:rsidTr="00DA6A02">
        <w:trPr>
          <w:jc w:val="center"/>
        </w:trPr>
        <w:tc>
          <w:tcPr>
            <w:tcW w:w="0" w:type="auto"/>
            <w:hideMark/>
          </w:tcPr>
          <w:p w14:paraId="1B8F69A9" w14:textId="77777777" w:rsidR="00DA6A02" w:rsidRPr="00AB54D4" w:rsidRDefault="00DA6A02" w:rsidP="00FA0971">
            <w:pPr>
              <w:widowControl w:val="0"/>
              <w:autoSpaceDE w:val="0"/>
              <w:autoSpaceDN w:val="0"/>
              <w:adjustRightInd w:val="0"/>
              <w:jc w:val="center"/>
              <w:rPr>
                <w:rFonts w:eastAsia="Calibri"/>
                <w:sz w:val="28"/>
                <w:szCs w:val="28"/>
              </w:rPr>
            </w:pPr>
            <w:r w:rsidRPr="00AB54D4">
              <w:rPr>
                <w:rFonts w:eastAsia="Calibri"/>
                <w:sz w:val="28"/>
                <w:szCs w:val="28"/>
                <w:lang w:val="kk-KZ"/>
              </w:rPr>
              <w:t>ВДС</w:t>
            </w:r>
          </w:p>
        </w:tc>
        <w:tc>
          <w:tcPr>
            <w:tcW w:w="0" w:type="auto"/>
          </w:tcPr>
          <w:p w14:paraId="67D53383" w14:textId="77777777" w:rsidR="00DA6A02" w:rsidRPr="00AB54D4" w:rsidRDefault="00DA6A02" w:rsidP="00FA0971">
            <w:pPr>
              <w:autoSpaceDE w:val="0"/>
              <w:autoSpaceDN w:val="0"/>
              <w:jc w:val="center"/>
              <w:rPr>
                <w:sz w:val="28"/>
                <w:szCs w:val="28"/>
              </w:rPr>
            </w:pPr>
          </w:p>
        </w:tc>
        <w:tc>
          <w:tcPr>
            <w:tcW w:w="0" w:type="auto"/>
            <w:hideMark/>
          </w:tcPr>
          <w:p w14:paraId="79260E7D" w14:textId="77777777" w:rsidR="00DA6A02" w:rsidRPr="00AB54D4" w:rsidRDefault="00DA6A02" w:rsidP="00FA0971">
            <w:pPr>
              <w:autoSpaceDE w:val="0"/>
              <w:autoSpaceDN w:val="0"/>
              <w:jc w:val="center"/>
              <w:rPr>
                <w:sz w:val="28"/>
                <w:szCs w:val="28"/>
              </w:rPr>
            </w:pPr>
            <w:r w:rsidRPr="00AB54D4">
              <w:rPr>
                <w:sz w:val="28"/>
                <w:szCs w:val="28"/>
              </w:rPr>
              <w:t>Валовая добавленная стоимость</w:t>
            </w:r>
          </w:p>
        </w:tc>
      </w:tr>
      <w:tr w:rsidR="00DA6A02" w:rsidRPr="00AB54D4" w14:paraId="0FB560FC" w14:textId="77777777" w:rsidTr="00DA6A02">
        <w:trPr>
          <w:jc w:val="center"/>
        </w:trPr>
        <w:tc>
          <w:tcPr>
            <w:tcW w:w="0" w:type="auto"/>
            <w:hideMark/>
          </w:tcPr>
          <w:p w14:paraId="54D243B6" w14:textId="77777777" w:rsidR="00DA6A02" w:rsidRPr="00AB54D4" w:rsidRDefault="00DA6A02" w:rsidP="00FA0971">
            <w:pPr>
              <w:widowControl w:val="0"/>
              <w:autoSpaceDE w:val="0"/>
              <w:autoSpaceDN w:val="0"/>
              <w:adjustRightInd w:val="0"/>
              <w:jc w:val="center"/>
              <w:rPr>
                <w:rFonts w:eastAsia="Calibri" w:cs="Arial"/>
                <w:sz w:val="28"/>
                <w:szCs w:val="28"/>
              </w:rPr>
            </w:pPr>
            <w:r w:rsidRPr="00AB54D4">
              <w:rPr>
                <w:rFonts w:eastAsia="Calibri" w:cs="Arial"/>
                <w:sz w:val="28"/>
                <w:szCs w:val="28"/>
              </w:rPr>
              <w:t>ВЛ</w:t>
            </w:r>
          </w:p>
        </w:tc>
        <w:tc>
          <w:tcPr>
            <w:tcW w:w="0" w:type="auto"/>
          </w:tcPr>
          <w:p w14:paraId="217C8844" w14:textId="77777777" w:rsidR="00DA6A02" w:rsidRPr="00AB54D4" w:rsidRDefault="00DA6A02" w:rsidP="00FA0971">
            <w:pPr>
              <w:autoSpaceDE w:val="0"/>
              <w:autoSpaceDN w:val="0"/>
              <w:jc w:val="center"/>
              <w:rPr>
                <w:sz w:val="28"/>
                <w:szCs w:val="28"/>
              </w:rPr>
            </w:pPr>
          </w:p>
        </w:tc>
        <w:tc>
          <w:tcPr>
            <w:tcW w:w="0" w:type="auto"/>
            <w:hideMark/>
          </w:tcPr>
          <w:p w14:paraId="418468CD" w14:textId="77777777" w:rsidR="00DA6A02" w:rsidRPr="00AB54D4" w:rsidRDefault="00DA6A02" w:rsidP="00FA0971">
            <w:pPr>
              <w:autoSpaceDE w:val="0"/>
              <w:autoSpaceDN w:val="0"/>
              <w:jc w:val="center"/>
              <w:rPr>
                <w:sz w:val="28"/>
                <w:szCs w:val="28"/>
              </w:rPr>
            </w:pPr>
            <w:r w:rsidRPr="00AB54D4">
              <w:rPr>
                <w:sz w:val="28"/>
                <w:szCs w:val="28"/>
              </w:rPr>
              <w:t>Воздушная линия электропередачи</w:t>
            </w:r>
          </w:p>
        </w:tc>
      </w:tr>
      <w:tr w:rsidR="00DA6A02" w:rsidRPr="00AB54D4" w14:paraId="2AA419DA" w14:textId="77777777" w:rsidTr="00DA6A02">
        <w:trPr>
          <w:jc w:val="center"/>
        </w:trPr>
        <w:tc>
          <w:tcPr>
            <w:tcW w:w="0" w:type="auto"/>
          </w:tcPr>
          <w:p w14:paraId="3C56553A" w14:textId="77777777" w:rsidR="00DA6A02" w:rsidRPr="00AB54D4" w:rsidRDefault="00DA6A02" w:rsidP="00FA0971">
            <w:pPr>
              <w:widowControl w:val="0"/>
              <w:autoSpaceDE w:val="0"/>
              <w:autoSpaceDN w:val="0"/>
              <w:adjustRightInd w:val="0"/>
              <w:jc w:val="center"/>
              <w:rPr>
                <w:sz w:val="28"/>
                <w:szCs w:val="28"/>
              </w:rPr>
            </w:pPr>
            <w:r w:rsidRPr="00AB54D4">
              <w:rPr>
                <w:sz w:val="28"/>
                <w:szCs w:val="28"/>
              </w:rPr>
              <w:t>ВЛЭ</w:t>
            </w:r>
          </w:p>
        </w:tc>
        <w:tc>
          <w:tcPr>
            <w:tcW w:w="0" w:type="auto"/>
          </w:tcPr>
          <w:p w14:paraId="571055F4" w14:textId="77777777" w:rsidR="00DA6A02" w:rsidRPr="00AB54D4" w:rsidRDefault="00DA6A02" w:rsidP="00FA0971">
            <w:pPr>
              <w:autoSpaceDE w:val="0"/>
              <w:autoSpaceDN w:val="0"/>
              <w:jc w:val="center"/>
              <w:rPr>
                <w:sz w:val="28"/>
                <w:szCs w:val="28"/>
              </w:rPr>
            </w:pPr>
          </w:p>
        </w:tc>
        <w:tc>
          <w:tcPr>
            <w:tcW w:w="0" w:type="auto"/>
          </w:tcPr>
          <w:p w14:paraId="28BE6136" w14:textId="77777777" w:rsidR="00DA6A02" w:rsidRPr="00AB54D4" w:rsidRDefault="00DA6A02" w:rsidP="00FA0971">
            <w:pPr>
              <w:autoSpaceDE w:val="0"/>
              <w:autoSpaceDN w:val="0"/>
              <w:jc w:val="center"/>
              <w:rPr>
                <w:sz w:val="28"/>
                <w:szCs w:val="28"/>
              </w:rPr>
            </w:pPr>
            <w:r w:rsidRPr="00AB54D4">
              <w:rPr>
                <w:sz w:val="28"/>
                <w:szCs w:val="28"/>
              </w:rPr>
              <w:t>Воздушная линия электропередачи</w:t>
            </w:r>
          </w:p>
        </w:tc>
      </w:tr>
      <w:tr w:rsidR="00DA6A02" w:rsidRPr="00AB54D4" w14:paraId="616DB47C" w14:textId="77777777" w:rsidTr="00DA6A02">
        <w:trPr>
          <w:jc w:val="center"/>
        </w:trPr>
        <w:tc>
          <w:tcPr>
            <w:tcW w:w="0" w:type="auto"/>
            <w:hideMark/>
          </w:tcPr>
          <w:p w14:paraId="748093BD" w14:textId="77777777" w:rsidR="00DA6A02" w:rsidRPr="00AB54D4" w:rsidRDefault="00DA6A02" w:rsidP="00FA0971">
            <w:pPr>
              <w:jc w:val="center"/>
              <w:rPr>
                <w:sz w:val="28"/>
                <w:szCs w:val="28"/>
              </w:rPr>
            </w:pPr>
            <w:r w:rsidRPr="00AB54D4">
              <w:rPr>
                <w:sz w:val="28"/>
                <w:szCs w:val="28"/>
              </w:rPr>
              <w:t>ВТО</w:t>
            </w:r>
          </w:p>
        </w:tc>
        <w:tc>
          <w:tcPr>
            <w:tcW w:w="0" w:type="auto"/>
          </w:tcPr>
          <w:p w14:paraId="03B0A7CF" w14:textId="77777777" w:rsidR="00DA6A02" w:rsidRPr="00AB54D4" w:rsidRDefault="00DA6A02" w:rsidP="00FA0971">
            <w:pPr>
              <w:autoSpaceDE w:val="0"/>
              <w:autoSpaceDN w:val="0"/>
              <w:jc w:val="center"/>
              <w:rPr>
                <w:sz w:val="28"/>
                <w:szCs w:val="28"/>
              </w:rPr>
            </w:pPr>
          </w:p>
        </w:tc>
        <w:tc>
          <w:tcPr>
            <w:tcW w:w="0" w:type="auto"/>
            <w:hideMark/>
          </w:tcPr>
          <w:p w14:paraId="2B226447" w14:textId="77777777" w:rsidR="00DA6A02" w:rsidRPr="00AB54D4" w:rsidRDefault="00DA6A02" w:rsidP="00FA0971">
            <w:pPr>
              <w:autoSpaceDE w:val="0"/>
              <w:autoSpaceDN w:val="0"/>
              <w:jc w:val="center"/>
              <w:rPr>
                <w:sz w:val="28"/>
                <w:szCs w:val="28"/>
              </w:rPr>
            </w:pPr>
            <w:r w:rsidRPr="00AB54D4">
              <w:rPr>
                <w:sz w:val="28"/>
                <w:szCs w:val="28"/>
              </w:rPr>
              <w:t>Всемирная торговая организация</w:t>
            </w:r>
          </w:p>
        </w:tc>
      </w:tr>
      <w:tr w:rsidR="00DA6A02" w:rsidRPr="00AB54D4" w14:paraId="7D2D5F6A" w14:textId="77777777" w:rsidTr="00DA6A02">
        <w:trPr>
          <w:jc w:val="center"/>
        </w:trPr>
        <w:tc>
          <w:tcPr>
            <w:tcW w:w="0" w:type="auto"/>
            <w:hideMark/>
          </w:tcPr>
          <w:p w14:paraId="48B1D7D5" w14:textId="77777777" w:rsidR="00DA6A02" w:rsidRPr="00AB54D4" w:rsidRDefault="00DA6A02" w:rsidP="00FA0971">
            <w:pPr>
              <w:jc w:val="center"/>
              <w:rPr>
                <w:sz w:val="28"/>
                <w:szCs w:val="28"/>
              </w:rPr>
            </w:pPr>
            <w:r w:rsidRPr="00AB54D4">
              <w:rPr>
                <w:sz w:val="28"/>
                <w:szCs w:val="28"/>
              </w:rPr>
              <w:t xml:space="preserve">ГП </w:t>
            </w:r>
          </w:p>
        </w:tc>
        <w:tc>
          <w:tcPr>
            <w:tcW w:w="0" w:type="auto"/>
          </w:tcPr>
          <w:p w14:paraId="69B1D799" w14:textId="77777777" w:rsidR="00DA6A02" w:rsidRPr="00AB54D4" w:rsidRDefault="00DA6A02" w:rsidP="00FA0971">
            <w:pPr>
              <w:autoSpaceDE w:val="0"/>
              <w:autoSpaceDN w:val="0"/>
              <w:jc w:val="center"/>
              <w:rPr>
                <w:sz w:val="28"/>
                <w:szCs w:val="28"/>
              </w:rPr>
            </w:pPr>
          </w:p>
        </w:tc>
        <w:tc>
          <w:tcPr>
            <w:tcW w:w="0" w:type="auto"/>
            <w:hideMark/>
          </w:tcPr>
          <w:p w14:paraId="66A904E3" w14:textId="77777777" w:rsidR="00DA6A02" w:rsidRPr="00AB54D4" w:rsidRDefault="00DA6A02" w:rsidP="00FA0971">
            <w:pPr>
              <w:autoSpaceDE w:val="0"/>
              <w:autoSpaceDN w:val="0"/>
              <w:jc w:val="center"/>
              <w:rPr>
                <w:sz w:val="28"/>
                <w:szCs w:val="28"/>
              </w:rPr>
            </w:pPr>
            <w:r w:rsidRPr="00AB54D4">
              <w:rPr>
                <w:sz w:val="28"/>
                <w:szCs w:val="28"/>
              </w:rPr>
              <w:t>Государственное предприятие</w:t>
            </w:r>
          </w:p>
        </w:tc>
      </w:tr>
      <w:tr w:rsidR="00DA6A02" w:rsidRPr="00AB54D4" w14:paraId="456B85D8" w14:textId="77777777" w:rsidTr="00DA6A02">
        <w:trPr>
          <w:jc w:val="center"/>
        </w:trPr>
        <w:tc>
          <w:tcPr>
            <w:tcW w:w="0" w:type="auto"/>
            <w:hideMark/>
          </w:tcPr>
          <w:p w14:paraId="50B25560" w14:textId="77777777" w:rsidR="00DA6A02" w:rsidRPr="00AB54D4" w:rsidRDefault="00DA6A02" w:rsidP="00FA0971">
            <w:pPr>
              <w:autoSpaceDE w:val="0"/>
              <w:autoSpaceDN w:val="0"/>
              <w:jc w:val="center"/>
              <w:rPr>
                <w:sz w:val="28"/>
                <w:szCs w:val="28"/>
              </w:rPr>
            </w:pPr>
            <w:r w:rsidRPr="00AB54D4">
              <w:rPr>
                <w:sz w:val="28"/>
                <w:szCs w:val="28"/>
              </w:rPr>
              <w:t>ГПИИР</w:t>
            </w:r>
          </w:p>
        </w:tc>
        <w:tc>
          <w:tcPr>
            <w:tcW w:w="0" w:type="auto"/>
          </w:tcPr>
          <w:p w14:paraId="6482250E" w14:textId="77777777" w:rsidR="00DA6A02" w:rsidRPr="00AB54D4" w:rsidRDefault="00DA6A02" w:rsidP="00FA0971">
            <w:pPr>
              <w:autoSpaceDE w:val="0"/>
              <w:autoSpaceDN w:val="0"/>
              <w:jc w:val="center"/>
              <w:rPr>
                <w:sz w:val="28"/>
                <w:szCs w:val="28"/>
              </w:rPr>
            </w:pPr>
          </w:p>
        </w:tc>
        <w:tc>
          <w:tcPr>
            <w:tcW w:w="0" w:type="auto"/>
            <w:hideMark/>
          </w:tcPr>
          <w:p w14:paraId="6FD47A7A" w14:textId="77777777" w:rsidR="00DA6A02" w:rsidRPr="00AB54D4" w:rsidRDefault="00DA6A02" w:rsidP="00FA0971">
            <w:pPr>
              <w:autoSpaceDE w:val="0"/>
              <w:autoSpaceDN w:val="0"/>
              <w:jc w:val="center"/>
              <w:rPr>
                <w:sz w:val="28"/>
                <w:szCs w:val="28"/>
              </w:rPr>
            </w:pPr>
            <w:r w:rsidRPr="00AB54D4">
              <w:rPr>
                <w:sz w:val="28"/>
                <w:szCs w:val="28"/>
              </w:rPr>
              <w:t>Государственная программа индустриально-инновационного развития</w:t>
            </w:r>
          </w:p>
        </w:tc>
      </w:tr>
      <w:tr w:rsidR="00DA6A02" w:rsidRPr="00AB54D4" w14:paraId="19FD7E75" w14:textId="77777777" w:rsidTr="00DA6A02">
        <w:trPr>
          <w:jc w:val="center"/>
        </w:trPr>
        <w:tc>
          <w:tcPr>
            <w:tcW w:w="0" w:type="auto"/>
            <w:hideMark/>
          </w:tcPr>
          <w:p w14:paraId="48FA7C1F" w14:textId="77777777" w:rsidR="00DA6A02" w:rsidRPr="00AB54D4" w:rsidRDefault="00DA6A02" w:rsidP="00FA0971">
            <w:pPr>
              <w:widowControl w:val="0"/>
              <w:autoSpaceDE w:val="0"/>
              <w:autoSpaceDN w:val="0"/>
              <w:adjustRightInd w:val="0"/>
              <w:jc w:val="center"/>
              <w:rPr>
                <w:rFonts w:eastAsia="Calibri"/>
                <w:sz w:val="28"/>
                <w:szCs w:val="28"/>
              </w:rPr>
            </w:pPr>
            <w:r w:rsidRPr="00AB54D4">
              <w:rPr>
                <w:rFonts w:eastAsia="Calibri" w:cs="Arial"/>
                <w:sz w:val="28"/>
                <w:szCs w:val="28"/>
              </w:rPr>
              <w:t>ГЭС</w:t>
            </w:r>
          </w:p>
        </w:tc>
        <w:tc>
          <w:tcPr>
            <w:tcW w:w="0" w:type="auto"/>
          </w:tcPr>
          <w:p w14:paraId="4C788422" w14:textId="77777777" w:rsidR="00DA6A02" w:rsidRPr="00AB54D4" w:rsidRDefault="00DA6A02" w:rsidP="00FA0971">
            <w:pPr>
              <w:autoSpaceDE w:val="0"/>
              <w:autoSpaceDN w:val="0"/>
              <w:jc w:val="center"/>
              <w:rPr>
                <w:sz w:val="28"/>
                <w:szCs w:val="28"/>
              </w:rPr>
            </w:pPr>
          </w:p>
        </w:tc>
        <w:tc>
          <w:tcPr>
            <w:tcW w:w="0" w:type="auto"/>
            <w:hideMark/>
          </w:tcPr>
          <w:p w14:paraId="4671E225" w14:textId="77777777" w:rsidR="00DA6A02" w:rsidRPr="00AB54D4" w:rsidRDefault="00DA6A02" w:rsidP="00FA0971">
            <w:pPr>
              <w:autoSpaceDE w:val="0"/>
              <w:autoSpaceDN w:val="0"/>
              <w:jc w:val="center"/>
              <w:rPr>
                <w:sz w:val="28"/>
                <w:szCs w:val="28"/>
              </w:rPr>
            </w:pPr>
            <w:r w:rsidRPr="00AB54D4">
              <w:rPr>
                <w:sz w:val="28"/>
                <w:szCs w:val="28"/>
              </w:rPr>
              <w:t>Гидроэлектростанция</w:t>
            </w:r>
          </w:p>
        </w:tc>
      </w:tr>
      <w:tr w:rsidR="00DA6A02" w:rsidRPr="00AB54D4" w14:paraId="5A95EF6B" w14:textId="77777777" w:rsidTr="00DA6A02">
        <w:trPr>
          <w:jc w:val="center"/>
        </w:trPr>
        <w:tc>
          <w:tcPr>
            <w:tcW w:w="0" w:type="auto"/>
            <w:hideMark/>
          </w:tcPr>
          <w:p w14:paraId="2CE92041" w14:textId="77777777" w:rsidR="00DA6A02" w:rsidRPr="00AB54D4" w:rsidRDefault="00DA6A02" w:rsidP="00FA0971">
            <w:pPr>
              <w:widowControl w:val="0"/>
              <w:autoSpaceDE w:val="0"/>
              <w:autoSpaceDN w:val="0"/>
              <w:adjustRightInd w:val="0"/>
              <w:jc w:val="center"/>
              <w:rPr>
                <w:rFonts w:eastAsia="Calibri"/>
                <w:sz w:val="28"/>
                <w:szCs w:val="28"/>
              </w:rPr>
            </w:pPr>
            <w:r w:rsidRPr="00AB54D4">
              <w:rPr>
                <w:rFonts w:eastAsia="Calibri"/>
                <w:sz w:val="28"/>
                <w:szCs w:val="28"/>
              </w:rPr>
              <w:t>ЕАК</w:t>
            </w:r>
          </w:p>
        </w:tc>
        <w:tc>
          <w:tcPr>
            <w:tcW w:w="0" w:type="auto"/>
          </w:tcPr>
          <w:p w14:paraId="0687179D" w14:textId="77777777" w:rsidR="00DA6A02" w:rsidRPr="00AB54D4" w:rsidRDefault="00DA6A02" w:rsidP="00FA0971">
            <w:pPr>
              <w:autoSpaceDE w:val="0"/>
              <w:autoSpaceDN w:val="0"/>
              <w:jc w:val="center"/>
              <w:rPr>
                <w:sz w:val="28"/>
                <w:szCs w:val="28"/>
              </w:rPr>
            </w:pPr>
          </w:p>
        </w:tc>
        <w:tc>
          <w:tcPr>
            <w:tcW w:w="0" w:type="auto"/>
            <w:hideMark/>
          </w:tcPr>
          <w:p w14:paraId="07A185C8" w14:textId="77777777" w:rsidR="00DA6A02" w:rsidRPr="00AB54D4" w:rsidRDefault="00DA6A02" w:rsidP="00FA0971">
            <w:pPr>
              <w:autoSpaceDE w:val="0"/>
              <w:autoSpaceDN w:val="0"/>
              <w:jc w:val="center"/>
              <w:rPr>
                <w:sz w:val="28"/>
                <w:szCs w:val="28"/>
              </w:rPr>
            </w:pPr>
            <w:r w:rsidRPr="00AB54D4">
              <w:rPr>
                <w:rFonts w:eastAsia="Calibri"/>
                <w:sz w:val="28"/>
                <w:szCs w:val="28"/>
              </w:rPr>
              <w:t xml:space="preserve">Евразийская экономическая комиссия </w:t>
            </w:r>
            <w:r w:rsidRPr="00AB54D4">
              <w:rPr>
                <w:rFonts w:eastAsia="Calibri"/>
                <w:color w:val="FF0000"/>
                <w:sz w:val="28"/>
                <w:szCs w:val="28"/>
              </w:rPr>
              <w:t xml:space="preserve"> </w:t>
            </w:r>
          </w:p>
        </w:tc>
      </w:tr>
      <w:tr w:rsidR="00DA6A02" w:rsidRPr="00AB54D4" w14:paraId="15E6B0EF" w14:textId="77777777" w:rsidTr="00DA6A02">
        <w:trPr>
          <w:jc w:val="center"/>
        </w:trPr>
        <w:tc>
          <w:tcPr>
            <w:tcW w:w="0" w:type="auto"/>
            <w:hideMark/>
          </w:tcPr>
          <w:p w14:paraId="450ECAB1" w14:textId="77777777" w:rsidR="00DA6A02" w:rsidRPr="00AB54D4" w:rsidRDefault="00DA6A02" w:rsidP="00FA0971">
            <w:pPr>
              <w:autoSpaceDE w:val="0"/>
              <w:autoSpaceDN w:val="0"/>
              <w:jc w:val="center"/>
              <w:rPr>
                <w:bCs/>
                <w:iCs/>
                <w:sz w:val="28"/>
                <w:szCs w:val="28"/>
              </w:rPr>
            </w:pPr>
            <w:r w:rsidRPr="00AB54D4">
              <w:rPr>
                <w:bCs/>
                <w:sz w:val="28"/>
                <w:szCs w:val="28"/>
              </w:rPr>
              <w:t>ЕАЭС</w:t>
            </w:r>
          </w:p>
        </w:tc>
        <w:tc>
          <w:tcPr>
            <w:tcW w:w="0" w:type="auto"/>
          </w:tcPr>
          <w:p w14:paraId="6382B493" w14:textId="77777777" w:rsidR="00DA6A02" w:rsidRPr="00AB54D4" w:rsidRDefault="00DA6A02" w:rsidP="00FA0971">
            <w:pPr>
              <w:autoSpaceDE w:val="0"/>
              <w:autoSpaceDN w:val="0"/>
              <w:jc w:val="center"/>
              <w:rPr>
                <w:sz w:val="28"/>
                <w:szCs w:val="28"/>
              </w:rPr>
            </w:pPr>
          </w:p>
        </w:tc>
        <w:tc>
          <w:tcPr>
            <w:tcW w:w="0" w:type="auto"/>
            <w:hideMark/>
          </w:tcPr>
          <w:p w14:paraId="28566829" w14:textId="77777777" w:rsidR="00DA6A02" w:rsidRPr="00AB54D4" w:rsidRDefault="00DA6A02" w:rsidP="00FA0971">
            <w:pPr>
              <w:autoSpaceDE w:val="0"/>
              <w:autoSpaceDN w:val="0"/>
              <w:jc w:val="center"/>
              <w:rPr>
                <w:bCs/>
                <w:sz w:val="28"/>
                <w:szCs w:val="28"/>
              </w:rPr>
            </w:pPr>
            <w:r w:rsidRPr="00AB54D4">
              <w:rPr>
                <w:rFonts w:eastAsia="Calibri"/>
                <w:bCs/>
                <w:sz w:val="28"/>
                <w:szCs w:val="28"/>
              </w:rPr>
              <w:t>Евразийский экономический союз</w:t>
            </w:r>
          </w:p>
        </w:tc>
      </w:tr>
      <w:tr w:rsidR="00DA6A02" w:rsidRPr="00AB54D4" w14:paraId="285D61CF" w14:textId="77777777" w:rsidTr="00DA6A02">
        <w:trPr>
          <w:jc w:val="center"/>
        </w:trPr>
        <w:tc>
          <w:tcPr>
            <w:tcW w:w="0" w:type="auto"/>
            <w:hideMark/>
          </w:tcPr>
          <w:p w14:paraId="4E1E719A" w14:textId="77777777" w:rsidR="00DA6A02" w:rsidRPr="00AB54D4" w:rsidRDefault="00DA6A02" w:rsidP="00FA0971">
            <w:pPr>
              <w:widowControl w:val="0"/>
              <w:autoSpaceDE w:val="0"/>
              <w:autoSpaceDN w:val="0"/>
              <w:adjustRightInd w:val="0"/>
              <w:jc w:val="center"/>
              <w:rPr>
                <w:rFonts w:eastAsia="Calibri"/>
                <w:sz w:val="28"/>
                <w:szCs w:val="28"/>
                <w:lang w:val="kk-KZ"/>
              </w:rPr>
            </w:pPr>
            <w:r w:rsidRPr="00AB54D4">
              <w:rPr>
                <w:rFonts w:eastAsia="Calibri"/>
                <w:sz w:val="28"/>
                <w:szCs w:val="28"/>
                <w:lang w:val="kk-KZ"/>
              </w:rPr>
              <w:t>ЕКПТ</w:t>
            </w:r>
          </w:p>
        </w:tc>
        <w:tc>
          <w:tcPr>
            <w:tcW w:w="0" w:type="auto"/>
          </w:tcPr>
          <w:p w14:paraId="00F9044E" w14:textId="77777777" w:rsidR="00DA6A02" w:rsidRPr="00AB54D4" w:rsidRDefault="00DA6A02" w:rsidP="00FA0971">
            <w:pPr>
              <w:autoSpaceDE w:val="0"/>
              <w:autoSpaceDN w:val="0"/>
              <w:jc w:val="center"/>
              <w:rPr>
                <w:sz w:val="28"/>
                <w:szCs w:val="28"/>
              </w:rPr>
            </w:pPr>
          </w:p>
        </w:tc>
        <w:tc>
          <w:tcPr>
            <w:tcW w:w="0" w:type="auto"/>
            <w:hideMark/>
          </w:tcPr>
          <w:p w14:paraId="6C26D244" w14:textId="77777777" w:rsidR="00DA6A02" w:rsidRPr="00AB54D4" w:rsidRDefault="00DA6A02" w:rsidP="00FA0971">
            <w:pPr>
              <w:autoSpaceDE w:val="0"/>
              <w:autoSpaceDN w:val="0"/>
              <w:jc w:val="center"/>
              <w:rPr>
                <w:sz w:val="28"/>
                <w:szCs w:val="28"/>
              </w:rPr>
            </w:pPr>
            <w:r w:rsidRPr="00AB54D4">
              <w:rPr>
                <w:rFonts w:eastAsia="Calibri"/>
                <w:sz w:val="28"/>
                <w:szCs w:val="28"/>
                <w:lang w:val="kk-KZ"/>
              </w:rPr>
              <w:t>Единая карта приоритетных товаров</w:t>
            </w:r>
          </w:p>
        </w:tc>
      </w:tr>
      <w:tr w:rsidR="00DA6A02" w:rsidRPr="00AB54D4" w14:paraId="118768CB" w14:textId="77777777" w:rsidTr="00DA6A02">
        <w:trPr>
          <w:jc w:val="center"/>
        </w:trPr>
        <w:tc>
          <w:tcPr>
            <w:tcW w:w="0" w:type="auto"/>
            <w:hideMark/>
          </w:tcPr>
          <w:p w14:paraId="217DFED2" w14:textId="77777777" w:rsidR="00DA6A02" w:rsidRPr="00AB54D4" w:rsidRDefault="00DA6A02" w:rsidP="00FA0971">
            <w:pPr>
              <w:widowControl w:val="0"/>
              <w:autoSpaceDE w:val="0"/>
              <w:autoSpaceDN w:val="0"/>
              <w:adjustRightInd w:val="0"/>
              <w:jc w:val="center"/>
              <w:rPr>
                <w:sz w:val="28"/>
                <w:szCs w:val="28"/>
              </w:rPr>
            </w:pPr>
            <w:r w:rsidRPr="00AB54D4">
              <w:rPr>
                <w:sz w:val="28"/>
                <w:szCs w:val="28"/>
              </w:rPr>
              <w:t>ЕС</w:t>
            </w:r>
          </w:p>
        </w:tc>
        <w:tc>
          <w:tcPr>
            <w:tcW w:w="0" w:type="auto"/>
          </w:tcPr>
          <w:p w14:paraId="79A56FBD" w14:textId="77777777" w:rsidR="00DA6A02" w:rsidRPr="00AB54D4" w:rsidRDefault="00DA6A02" w:rsidP="00FA0971">
            <w:pPr>
              <w:autoSpaceDE w:val="0"/>
              <w:autoSpaceDN w:val="0"/>
              <w:jc w:val="center"/>
              <w:rPr>
                <w:sz w:val="28"/>
                <w:szCs w:val="28"/>
              </w:rPr>
            </w:pPr>
          </w:p>
        </w:tc>
        <w:tc>
          <w:tcPr>
            <w:tcW w:w="0" w:type="auto"/>
            <w:hideMark/>
          </w:tcPr>
          <w:p w14:paraId="5ABCA15E" w14:textId="77777777" w:rsidR="00DA6A02" w:rsidRPr="00AB54D4" w:rsidRDefault="00DA6A02" w:rsidP="00FA0971">
            <w:pPr>
              <w:autoSpaceDE w:val="0"/>
              <w:autoSpaceDN w:val="0"/>
              <w:jc w:val="center"/>
              <w:rPr>
                <w:sz w:val="28"/>
                <w:szCs w:val="28"/>
              </w:rPr>
            </w:pPr>
            <w:r w:rsidRPr="00AB54D4">
              <w:rPr>
                <w:sz w:val="28"/>
                <w:szCs w:val="28"/>
              </w:rPr>
              <w:t>Европейский союз</w:t>
            </w:r>
          </w:p>
        </w:tc>
      </w:tr>
      <w:tr w:rsidR="00DA6A02" w:rsidRPr="00AB54D4" w14:paraId="4FAEF796" w14:textId="77777777" w:rsidTr="00DA6A02">
        <w:trPr>
          <w:jc w:val="center"/>
        </w:trPr>
        <w:tc>
          <w:tcPr>
            <w:tcW w:w="0" w:type="auto"/>
            <w:hideMark/>
          </w:tcPr>
          <w:p w14:paraId="12CBFED4" w14:textId="77777777" w:rsidR="00DA6A02" w:rsidRPr="00AB54D4" w:rsidRDefault="00DA6A02" w:rsidP="00FA0971">
            <w:pPr>
              <w:widowControl w:val="0"/>
              <w:autoSpaceDE w:val="0"/>
              <w:autoSpaceDN w:val="0"/>
              <w:adjustRightInd w:val="0"/>
              <w:jc w:val="center"/>
              <w:rPr>
                <w:sz w:val="28"/>
                <w:szCs w:val="28"/>
              </w:rPr>
            </w:pPr>
            <w:r w:rsidRPr="00AB54D4">
              <w:rPr>
                <w:sz w:val="28"/>
                <w:szCs w:val="28"/>
              </w:rPr>
              <w:t>ЕЭК ТС</w:t>
            </w:r>
          </w:p>
        </w:tc>
        <w:tc>
          <w:tcPr>
            <w:tcW w:w="0" w:type="auto"/>
          </w:tcPr>
          <w:p w14:paraId="36FBBEA4" w14:textId="77777777" w:rsidR="00DA6A02" w:rsidRPr="00AB54D4" w:rsidRDefault="00DA6A02" w:rsidP="00FA0971">
            <w:pPr>
              <w:autoSpaceDE w:val="0"/>
              <w:autoSpaceDN w:val="0"/>
              <w:jc w:val="center"/>
              <w:rPr>
                <w:sz w:val="28"/>
                <w:szCs w:val="28"/>
              </w:rPr>
            </w:pPr>
          </w:p>
        </w:tc>
        <w:tc>
          <w:tcPr>
            <w:tcW w:w="0" w:type="auto"/>
            <w:hideMark/>
          </w:tcPr>
          <w:p w14:paraId="72CD792F" w14:textId="77777777" w:rsidR="00DA6A02" w:rsidRPr="00AB54D4" w:rsidRDefault="00DA6A02" w:rsidP="00FA0971">
            <w:pPr>
              <w:autoSpaceDE w:val="0"/>
              <w:autoSpaceDN w:val="0"/>
              <w:jc w:val="center"/>
              <w:rPr>
                <w:sz w:val="28"/>
                <w:szCs w:val="28"/>
              </w:rPr>
            </w:pPr>
            <w:r w:rsidRPr="00AB54D4">
              <w:rPr>
                <w:sz w:val="28"/>
                <w:szCs w:val="28"/>
              </w:rPr>
              <w:t>Евразийская экономическая комиссия</w:t>
            </w:r>
            <w:r w:rsidRPr="00AB54D4">
              <w:rPr>
                <w:sz w:val="20"/>
                <w:szCs w:val="20"/>
              </w:rPr>
              <w:t xml:space="preserve"> </w:t>
            </w:r>
            <w:r w:rsidRPr="00AB54D4">
              <w:rPr>
                <w:sz w:val="28"/>
                <w:szCs w:val="28"/>
              </w:rPr>
              <w:t>Таможенного союза</w:t>
            </w:r>
          </w:p>
        </w:tc>
      </w:tr>
      <w:tr w:rsidR="00DA6A02" w:rsidRPr="00AB54D4" w14:paraId="6E1AD30F" w14:textId="77777777" w:rsidTr="00DA6A02">
        <w:trPr>
          <w:jc w:val="center"/>
        </w:trPr>
        <w:tc>
          <w:tcPr>
            <w:tcW w:w="0" w:type="auto"/>
            <w:hideMark/>
          </w:tcPr>
          <w:p w14:paraId="065D048C" w14:textId="77777777" w:rsidR="00DA6A02" w:rsidRPr="00AB54D4" w:rsidRDefault="00DA6A02" w:rsidP="00FA0971">
            <w:pPr>
              <w:widowControl w:val="0"/>
              <w:autoSpaceDE w:val="0"/>
              <w:autoSpaceDN w:val="0"/>
              <w:adjustRightInd w:val="0"/>
              <w:jc w:val="center"/>
              <w:rPr>
                <w:sz w:val="28"/>
                <w:szCs w:val="28"/>
              </w:rPr>
            </w:pPr>
            <w:r w:rsidRPr="00AB54D4">
              <w:rPr>
                <w:sz w:val="28"/>
                <w:szCs w:val="28"/>
              </w:rPr>
              <w:t>ЕЭП</w:t>
            </w:r>
          </w:p>
        </w:tc>
        <w:tc>
          <w:tcPr>
            <w:tcW w:w="0" w:type="auto"/>
          </w:tcPr>
          <w:p w14:paraId="3984142D" w14:textId="77777777" w:rsidR="00DA6A02" w:rsidRPr="00AB54D4" w:rsidRDefault="00DA6A02" w:rsidP="00FA0971">
            <w:pPr>
              <w:autoSpaceDE w:val="0"/>
              <w:autoSpaceDN w:val="0"/>
              <w:jc w:val="center"/>
              <w:rPr>
                <w:sz w:val="28"/>
                <w:szCs w:val="28"/>
              </w:rPr>
            </w:pPr>
          </w:p>
        </w:tc>
        <w:tc>
          <w:tcPr>
            <w:tcW w:w="0" w:type="auto"/>
            <w:hideMark/>
          </w:tcPr>
          <w:p w14:paraId="1B06C75C" w14:textId="77777777" w:rsidR="00DA6A02" w:rsidRPr="00AB54D4" w:rsidRDefault="00DA6A02" w:rsidP="00FA0971">
            <w:pPr>
              <w:autoSpaceDE w:val="0"/>
              <w:autoSpaceDN w:val="0"/>
              <w:jc w:val="center"/>
              <w:rPr>
                <w:sz w:val="28"/>
                <w:szCs w:val="28"/>
              </w:rPr>
            </w:pPr>
            <w:r w:rsidRPr="00AB54D4">
              <w:rPr>
                <w:sz w:val="28"/>
                <w:szCs w:val="28"/>
              </w:rPr>
              <w:t>Единое экономическое пространство</w:t>
            </w:r>
          </w:p>
        </w:tc>
      </w:tr>
      <w:tr w:rsidR="00DA6A02" w:rsidRPr="00AB54D4" w14:paraId="1442CF58" w14:textId="77777777" w:rsidTr="00DA6A02">
        <w:trPr>
          <w:jc w:val="center"/>
        </w:trPr>
        <w:tc>
          <w:tcPr>
            <w:tcW w:w="0" w:type="auto"/>
            <w:hideMark/>
          </w:tcPr>
          <w:p w14:paraId="161FE0F6" w14:textId="77777777" w:rsidR="00DA6A02" w:rsidRPr="00AB54D4" w:rsidRDefault="00DA6A02" w:rsidP="00FA0971">
            <w:pPr>
              <w:autoSpaceDE w:val="0"/>
              <w:autoSpaceDN w:val="0"/>
              <w:jc w:val="center"/>
              <w:rPr>
                <w:iCs/>
                <w:sz w:val="28"/>
                <w:szCs w:val="28"/>
              </w:rPr>
            </w:pPr>
            <w:r w:rsidRPr="00AB54D4">
              <w:rPr>
                <w:rFonts w:eastAsia="Calibri"/>
                <w:sz w:val="28"/>
                <w:szCs w:val="28"/>
              </w:rPr>
              <w:t>ЖД</w:t>
            </w:r>
          </w:p>
        </w:tc>
        <w:tc>
          <w:tcPr>
            <w:tcW w:w="0" w:type="auto"/>
          </w:tcPr>
          <w:p w14:paraId="6005F03E" w14:textId="77777777" w:rsidR="00DA6A02" w:rsidRPr="00AB54D4" w:rsidRDefault="00DA6A02" w:rsidP="00FA0971">
            <w:pPr>
              <w:autoSpaceDE w:val="0"/>
              <w:autoSpaceDN w:val="0"/>
              <w:jc w:val="center"/>
              <w:rPr>
                <w:sz w:val="28"/>
                <w:szCs w:val="28"/>
              </w:rPr>
            </w:pPr>
          </w:p>
        </w:tc>
        <w:tc>
          <w:tcPr>
            <w:tcW w:w="0" w:type="auto"/>
            <w:hideMark/>
          </w:tcPr>
          <w:p w14:paraId="5EDE612C" w14:textId="77777777" w:rsidR="00DA6A02" w:rsidRPr="00AB54D4" w:rsidRDefault="00DA6A02" w:rsidP="00FA0971">
            <w:pPr>
              <w:autoSpaceDE w:val="0"/>
              <w:autoSpaceDN w:val="0"/>
              <w:jc w:val="center"/>
              <w:rPr>
                <w:sz w:val="28"/>
                <w:szCs w:val="28"/>
              </w:rPr>
            </w:pPr>
            <w:r w:rsidRPr="00AB54D4">
              <w:rPr>
                <w:sz w:val="28"/>
                <w:szCs w:val="28"/>
              </w:rPr>
              <w:t>Железнодорожный транспорт</w:t>
            </w:r>
          </w:p>
        </w:tc>
      </w:tr>
      <w:tr w:rsidR="00DA6A02" w:rsidRPr="00AB54D4" w14:paraId="47A90C41" w14:textId="77777777" w:rsidTr="00DA6A02">
        <w:trPr>
          <w:jc w:val="center"/>
        </w:trPr>
        <w:tc>
          <w:tcPr>
            <w:tcW w:w="0" w:type="auto"/>
            <w:hideMark/>
          </w:tcPr>
          <w:p w14:paraId="62192E32" w14:textId="77777777" w:rsidR="00DA6A02" w:rsidRPr="00AB54D4" w:rsidRDefault="00DA6A02" w:rsidP="00FA0971">
            <w:pPr>
              <w:jc w:val="center"/>
              <w:rPr>
                <w:sz w:val="28"/>
                <w:szCs w:val="28"/>
              </w:rPr>
            </w:pPr>
            <w:r w:rsidRPr="00AB54D4">
              <w:rPr>
                <w:sz w:val="28"/>
                <w:szCs w:val="28"/>
              </w:rPr>
              <w:t>ЗСТ</w:t>
            </w:r>
          </w:p>
        </w:tc>
        <w:tc>
          <w:tcPr>
            <w:tcW w:w="0" w:type="auto"/>
          </w:tcPr>
          <w:p w14:paraId="7B0E1C16" w14:textId="77777777" w:rsidR="00DA6A02" w:rsidRPr="00AB54D4" w:rsidRDefault="00DA6A02" w:rsidP="00FA0971">
            <w:pPr>
              <w:autoSpaceDE w:val="0"/>
              <w:autoSpaceDN w:val="0"/>
              <w:jc w:val="center"/>
              <w:rPr>
                <w:sz w:val="28"/>
                <w:szCs w:val="28"/>
              </w:rPr>
            </w:pPr>
          </w:p>
        </w:tc>
        <w:tc>
          <w:tcPr>
            <w:tcW w:w="0" w:type="auto"/>
            <w:hideMark/>
          </w:tcPr>
          <w:p w14:paraId="675875B8" w14:textId="77777777" w:rsidR="00DA6A02" w:rsidRPr="00AB54D4" w:rsidRDefault="00DA6A02" w:rsidP="00FA0971">
            <w:pPr>
              <w:autoSpaceDE w:val="0"/>
              <w:autoSpaceDN w:val="0"/>
              <w:jc w:val="center"/>
              <w:rPr>
                <w:sz w:val="28"/>
                <w:szCs w:val="28"/>
              </w:rPr>
            </w:pPr>
            <w:r w:rsidRPr="00AB54D4">
              <w:rPr>
                <w:sz w:val="28"/>
                <w:szCs w:val="28"/>
              </w:rPr>
              <w:t>Зона свободной торговли</w:t>
            </w:r>
          </w:p>
        </w:tc>
      </w:tr>
      <w:tr w:rsidR="00DA6A02" w:rsidRPr="00AB54D4" w14:paraId="1E97021F" w14:textId="77777777" w:rsidTr="00DA6A02">
        <w:trPr>
          <w:jc w:val="center"/>
        </w:trPr>
        <w:tc>
          <w:tcPr>
            <w:tcW w:w="0" w:type="auto"/>
            <w:hideMark/>
          </w:tcPr>
          <w:p w14:paraId="3B47EF7B" w14:textId="77777777" w:rsidR="00DA6A02" w:rsidRPr="00AB54D4" w:rsidRDefault="00DA6A02" w:rsidP="00FA0971">
            <w:pPr>
              <w:jc w:val="center"/>
              <w:rPr>
                <w:sz w:val="28"/>
                <w:szCs w:val="28"/>
              </w:rPr>
            </w:pPr>
            <w:r w:rsidRPr="00AB54D4">
              <w:rPr>
                <w:sz w:val="28"/>
                <w:szCs w:val="28"/>
              </w:rPr>
              <w:t>ИСО</w:t>
            </w:r>
          </w:p>
        </w:tc>
        <w:tc>
          <w:tcPr>
            <w:tcW w:w="0" w:type="auto"/>
          </w:tcPr>
          <w:p w14:paraId="51BB21AA" w14:textId="77777777" w:rsidR="00DA6A02" w:rsidRPr="00AB54D4" w:rsidRDefault="00DA6A02" w:rsidP="00FA0971">
            <w:pPr>
              <w:autoSpaceDE w:val="0"/>
              <w:autoSpaceDN w:val="0"/>
              <w:jc w:val="center"/>
              <w:rPr>
                <w:sz w:val="28"/>
                <w:szCs w:val="28"/>
              </w:rPr>
            </w:pPr>
          </w:p>
        </w:tc>
        <w:tc>
          <w:tcPr>
            <w:tcW w:w="0" w:type="auto"/>
            <w:hideMark/>
          </w:tcPr>
          <w:p w14:paraId="13076AC0" w14:textId="77777777" w:rsidR="00DA6A02" w:rsidRPr="00AB54D4" w:rsidRDefault="00DA6A02" w:rsidP="00FA0971">
            <w:pPr>
              <w:ind w:firstLine="709"/>
              <w:jc w:val="center"/>
              <w:rPr>
                <w:sz w:val="28"/>
                <w:szCs w:val="28"/>
              </w:rPr>
            </w:pPr>
            <w:r w:rsidRPr="00AB54D4">
              <w:rPr>
                <w:sz w:val="28"/>
                <w:szCs w:val="28"/>
              </w:rPr>
              <w:t>International Organization for Standardization</w:t>
            </w:r>
          </w:p>
        </w:tc>
      </w:tr>
      <w:tr w:rsidR="00DA6A02" w:rsidRPr="00AB54D4" w14:paraId="2EB92500" w14:textId="77777777" w:rsidTr="00DA6A02">
        <w:trPr>
          <w:jc w:val="center"/>
        </w:trPr>
        <w:tc>
          <w:tcPr>
            <w:tcW w:w="0" w:type="auto"/>
          </w:tcPr>
          <w:p w14:paraId="223925D9" w14:textId="77777777" w:rsidR="00DA6A02" w:rsidRPr="00AB54D4" w:rsidRDefault="00DA6A02" w:rsidP="00DA6A02">
            <w:pPr>
              <w:jc w:val="center"/>
              <w:rPr>
                <w:sz w:val="28"/>
                <w:szCs w:val="28"/>
              </w:rPr>
            </w:pPr>
            <w:r w:rsidRPr="00AB54D4">
              <w:rPr>
                <w:sz w:val="28"/>
                <w:szCs w:val="28"/>
              </w:rPr>
              <w:t>ИФО</w:t>
            </w:r>
          </w:p>
        </w:tc>
        <w:tc>
          <w:tcPr>
            <w:tcW w:w="0" w:type="auto"/>
          </w:tcPr>
          <w:p w14:paraId="056DAD5C" w14:textId="77777777" w:rsidR="00DA6A02" w:rsidRPr="00AB54D4" w:rsidRDefault="00DA6A02" w:rsidP="00FA0971">
            <w:pPr>
              <w:autoSpaceDE w:val="0"/>
              <w:autoSpaceDN w:val="0"/>
              <w:jc w:val="center"/>
              <w:rPr>
                <w:sz w:val="28"/>
                <w:szCs w:val="28"/>
              </w:rPr>
            </w:pPr>
          </w:p>
        </w:tc>
        <w:tc>
          <w:tcPr>
            <w:tcW w:w="0" w:type="auto"/>
          </w:tcPr>
          <w:p w14:paraId="5BA04663" w14:textId="77777777" w:rsidR="00DA6A02" w:rsidRPr="00AB54D4" w:rsidRDefault="00DA6A02" w:rsidP="00FA0971">
            <w:pPr>
              <w:autoSpaceDE w:val="0"/>
              <w:autoSpaceDN w:val="0"/>
              <w:jc w:val="center"/>
              <w:rPr>
                <w:sz w:val="28"/>
                <w:szCs w:val="28"/>
              </w:rPr>
            </w:pPr>
            <w:r w:rsidRPr="00AB54D4">
              <w:rPr>
                <w:sz w:val="28"/>
                <w:szCs w:val="28"/>
              </w:rPr>
              <w:t>Индекс физического объема</w:t>
            </w:r>
          </w:p>
        </w:tc>
      </w:tr>
      <w:tr w:rsidR="00DA6A02" w:rsidRPr="00AB54D4" w14:paraId="2D84494D" w14:textId="77777777" w:rsidTr="00DA6A02">
        <w:trPr>
          <w:jc w:val="center"/>
        </w:trPr>
        <w:tc>
          <w:tcPr>
            <w:tcW w:w="0" w:type="auto"/>
            <w:hideMark/>
          </w:tcPr>
          <w:p w14:paraId="0FCD2D19" w14:textId="77777777" w:rsidR="00DA6A02" w:rsidRPr="00AB54D4" w:rsidRDefault="00DA6A02" w:rsidP="00FA0971">
            <w:pPr>
              <w:autoSpaceDE w:val="0"/>
              <w:autoSpaceDN w:val="0"/>
              <w:jc w:val="center"/>
              <w:rPr>
                <w:sz w:val="28"/>
                <w:szCs w:val="28"/>
              </w:rPr>
            </w:pPr>
            <w:r w:rsidRPr="00AB54D4">
              <w:rPr>
                <w:rFonts w:eastAsia="Calibri"/>
                <w:iCs/>
                <w:sz w:val="24"/>
                <w:szCs w:val="28"/>
              </w:rPr>
              <w:t>КГД МФ РК</w:t>
            </w:r>
          </w:p>
        </w:tc>
        <w:tc>
          <w:tcPr>
            <w:tcW w:w="0" w:type="auto"/>
          </w:tcPr>
          <w:p w14:paraId="4D47BF1F" w14:textId="77777777" w:rsidR="00DA6A02" w:rsidRPr="00AB54D4" w:rsidRDefault="00DA6A02" w:rsidP="00FA0971">
            <w:pPr>
              <w:autoSpaceDE w:val="0"/>
              <w:autoSpaceDN w:val="0"/>
              <w:jc w:val="center"/>
              <w:rPr>
                <w:sz w:val="28"/>
                <w:szCs w:val="28"/>
              </w:rPr>
            </w:pPr>
          </w:p>
        </w:tc>
        <w:tc>
          <w:tcPr>
            <w:tcW w:w="0" w:type="auto"/>
            <w:hideMark/>
          </w:tcPr>
          <w:p w14:paraId="547BD417" w14:textId="77777777" w:rsidR="00DA6A02" w:rsidRPr="00AB54D4" w:rsidRDefault="00DA6A02" w:rsidP="00117A13">
            <w:pPr>
              <w:autoSpaceDE w:val="0"/>
              <w:autoSpaceDN w:val="0"/>
              <w:jc w:val="center"/>
              <w:rPr>
                <w:sz w:val="28"/>
                <w:szCs w:val="28"/>
              </w:rPr>
            </w:pPr>
            <w:r w:rsidRPr="00AB54D4">
              <w:rPr>
                <w:sz w:val="28"/>
                <w:szCs w:val="28"/>
              </w:rPr>
              <w:t>Комитет государственных доходов Министерства финансов Республики Казахстан</w:t>
            </w:r>
          </w:p>
        </w:tc>
      </w:tr>
      <w:tr w:rsidR="00DA6A02" w:rsidRPr="00AB54D4" w14:paraId="73107F91" w14:textId="77777777" w:rsidTr="00DA6A02">
        <w:trPr>
          <w:jc w:val="center"/>
        </w:trPr>
        <w:tc>
          <w:tcPr>
            <w:tcW w:w="0" w:type="auto"/>
            <w:hideMark/>
          </w:tcPr>
          <w:p w14:paraId="46FCEBBC" w14:textId="77777777" w:rsidR="00DA6A02" w:rsidRPr="00AB54D4" w:rsidRDefault="00DA6A02" w:rsidP="00FA0971">
            <w:pPr>
              <w:widowControl w:val="0"/>
              <w:autoSpaceDE w:val="0"/>
              <w:autoSpaceDN w:val="0"/>
              <w:adjustRightInd w:val="0"/>
              <w:jc w:val="center"/>
              <w:rPr>
                <w:sz w:val="28"/>
                <w:szCs w:val="28"/>
              </w:rPr>
            </w:pPr>
            <w:r w:rsidRPr="00AB54D4">
              <w:rPr>
                <w:sz w:val="28"/>
                <w:szCs w:val="28"/>
              </w:rPr>
              <w:t>КНР</w:t>
            </w:r>
          </w:p>
        </w:tc>
        <w:tc>
          <w:tcPr>
            <w:tcW w:w="0" w:type="auto"/>
          </w:tcPr>
          <w:p w14:paraId="6FEC6030" w14:textId="77777777" w:rsidR="00DA6A02" w:rsidRPr="00AB54D4" w:rsidRDefault="00DA6A02" w:rsidP="00FA0971">
            <w:pPr>
              <w:autoSpaceDE w:val="0"/>
              <w:autoSpaceDN w:val="0"/>
              <w:jc w:val="center"/>
              <w:rPr>
                <w:sz w:val="28"/>
                <w:szCs w:val="28"/>
              </w:rPr>
            </w:pPr>
          </w:p>
        </w:tc>
        <w:tc>
          <w:tcPr>
            <w:tcW w:w="0" w:type="auto"/>
            <w:hideMark/>
          </w:tcPr>
          <w:p w14:paraId="5A3309EC" w14:textId="77777777" w:rsidR="00DA6A02" w:rsidRPr="00AB54D4" w:rsidRDefault="00DA6A02" w:rsidP="00FA0971">
            <w:pPr>
              <w:autoSpaceDE w:val="0"/>
              <w:autoSpaceDN w:val="0"/>
              <w:jc w:val="center"/>
              <w:rPr>
                <w:sz w:val="28"/>
                <w:szCs w:val="28"/>
              </w:rPr>
            </w:pPr>
            <w:r w:rsidRPr="00AB54D4">
              <w:rPr>
                <w:sz w:val="28"/>
                <w:szCs w:val="28"/>
              </w:rPr>
              <w:t>Китайская Народная Республика</w:t>
            </w:r>
          </w:p>
        </w:tc>
      </w:tr>
      <w:tr w:rsidR="00DA6A02" w:rsidRPr="00AB54D4" w14:paraId="3C77A240" w14:textId="77777777" w:rsidTr="00DA6A02">
        <w:trPr>
          <w:jc w:val="center"/>
        </w:trPr>
        <w:tc>
          <w:tcPr>
            <w:tcW w:w="0" w:type="auto"/>
            <w:hideMark/>
          </w:tcPr>
          <w:p w14:paraId="5AFADFE6" w14:textId="77777777" w:rsidR="00DA6A02" w:rsidRPr="00AB54D4" w:rsidRDefault="00DA6A02" w:rsidP="00FA0971">
            <w:pPr>
              <w:jc w:val="center"/>
              <w:rPr>
                <w:sz w:val="28"/>
                <w:szCs w:val="28"/>
              </w:rPr>
            </w:pPr>
            <w:r w:rsidRPr="00AB54D4">
              <w:rPr>
                <w:sz w:val="28"/>
                <w:szCs w:val="28"/>
              </w:rPr>
              <w:t xml:space="preserve">КФ </w:t>
            </w:r>
          </w:p>
        </w:tc>
        <w:tc>
          <w:tcPr>
            <w:tcW w:w="0" w:type="auto"/>
          </w:tcPr>
          <w:p w14:paraId="656C6F11" w14:textId="77777777" w:rsidR="00DA6A02" w:rsidRPr="00AB54D4" w:rsidRDefault="00DA6A02" w:rsidP="00FA0971">
            <w:pPr>
              <w:autoSpaceDE w:val="0"/>
              <w:autoSpaceDN w:val="0"/>
              <w:jc w:val="center"/>
              <w:rPr>
                <w:sz w:val="28"/>
                <w:szCs w:val="28"/>
              </w:rPr>
            </w:pPr>
          </w:p>
        </w:tc>
        <w:tc>
          <w:tcPr>
            <w:tcW w:w="0" w:type="auto"/>
            <w:hideMark/>
          </w:tcPr>
          <w:p w14:paraId="0BEDCA54" w14:textId="77777777" w:rsidR="00DA6A02" w:rsidRPr="00AB54D4" w:rsidRDefault="00DA6A02" w:rsidP="00FA0971">
            <w:pPr>
              <w:autoSpaceDE w:val="0"/>
              <w:autoSpaceDN w:val="0"/>
              <w:jc w:val="center"/>
              <w:rPr>
                <w:sz w:val="28"/>
                <w:szCs w:val="28"/>
              </w:rPr>
            </w:pPr>
            <w:r w:rsidRPr="00AB54D4">
              <w:rPr>
                <w:sz w:val="28"/>
                <w:szCs w:val="28"/>
              </w:rPr>
              <w:t>Корпоративный фонд</w:t>
            </w:r>
          </w:p>
        </w:tc>
      </w:tr>
      <w:tr w:rsidR="00DA6A02" w:rsidRPr="00AB54D4" w14:paraId="154D8D40" w14:textId="77777777" w:rsidTr="00DA6A02">
        <w:trPr>
          <w:jc w:val="center"/>
        </w:trPr>
        <w:tc>
          <w:tcPr>
            <w:tcW w:w="0" w:type="auto"/>
            <w:hideMark/>
          </w:tcPr>
          <w:p w14:paraId="549851C2" w14:textId="77777777" w:rsidR="00DA6A02" w:rsidRPr="00AB54D4" w:rsidRDefault="00DA6A02" w:rsidP="00FA0971">
            <w:pPr>
              <w:tabs>
                <w:tab w:val="num" w:pos="720"/>
              </w:tabs>
              <w:jc w:val="center"/>
              <w:rPr>
                <w:rFonts w:eastAsia="Calibri"/>
                <w:sz w:val="28"/>
                <w:szCs w:val="28"/>
                <w:lang w:val="kk-KZ"/>
              </w:rPr>
            </w:pPr>
            <w:r w:rsidRPr="00AB54D4">
              <w:rPr>
                <w:rFonts w:eastAsia="Calibri"/>
                <w:sz w:val="28"/>
                <w:szCs w:val="28"/>
                <w:lang w:val="kk-KZ"/>
              </w:rPr>
              <w:t>МИР РК</w:t>
            </w:r>
          </w:p>
        </w:tc>
        <w:tc>
          <w:tcPr>
            <w:tcW w:w="0" w:type="auto"/>
          </w:tcPr>
          <w:p w14:paraId="72855784" w14:textId="77777777" w:rsidR="00DA6A02" w:rsidRPr="00AB54D4" w:rsidRDefault="00DA6A02" w:rsidP="00FA0971">
            <w:pPr>
              <w:autoSpaceDE w:val="0"/>
              <w:autoSpaceDN w:val="0"/>
              <w:jc w:val="center"/>
              <w:rPr>
                <w:sz w:val="28"/>
                <w:szCs w:val="28"/>
              </w:rPr>
            </w:pPr>
          </w:p>
        </w:tc>
        <w:tc>
          <w:tcPr>
            <w:tcW w:w="0" w:type="auto"/>
            <w:hideMark/>
          </w:tcPr>
          <w:p w14:paraId="007B4D35" w14:textId="77777777" w:rsidR="00DA6A02" w:rsidRPr="00AB54D4" w:rsidRDefault="00DA6A02" w:rsidP="00FA0971">
            <w:pPr>
              <w:autoSpaceDE w:val="0"/>
              <w:autoSpaceDN w:val="0"/>
              <w:jc w:val="center"/>
              <w:rPr>
                <w:sz w:val="28"/>
                <w:szCs w:val="28"/>
              </w:rPr>
            </w:pPr>
            <w:r w:rsidRPr="00AB54D4">
              <w:rPr>
                <w:sz w:val="28"/>
                <w:szCs w:val="28"/>
              </w:rPr>
              <w:t>Министерство индустрии и инфраструктурного развития Республики Казахстан</w:t>
            </w:r>
          </w:p>
        </w:tc>
      </w:tr>
      <w:tr w:rsidR="00DA6A02" w:rsidRPr="00AB54D4" w14:paraId="49092A57" w14:textId="77777777" w:rsidTr="00DA6A02">
        <w:trPr>
          <w:jc w:val="center"/>
        </w:trPr>
        <w:tc>
          <w:tcPr>
            <w:tcW w:w="0" w:type="auto"/>
            <w:hideMark/>
          </w:tcPr>
          <w:p w14:paraId="5B307D0F" w14:textId="77777777" w:rsidR="00DA6A02" w:rsidRPr="00AB54D4" w:rsidRDefault="00DA6A02" w:rsidP="00FA0971">
            <w:pPr>
              <w:widowControl w:val="0"/>
              <w:autoSpaceDE w:val="0"/>
              <w:autoSpaceDN w:val="0"/>
              <w:adjustRightInd w:val="0"/>
              <w:jc w:val="center"/>
              <w:rPr>
                <w:rFonts w:eastAsia="Calibri"/>
                <w:sz w:val="28"/>
                <w:szCs w:val="28"/>
                <w:lang w:val="kk-KZ"/>
              </w:rPr>
            </w:pPr>
            <w:r w:rsidRPr="00AB54D4">
              <w:rPr>
                <w:rFonts w:eastAsia="Calibri"/>
                <w:sz w:val="28"/>
                <w:szCs w:val="28"/>
                <w:lang w:val="kk-KZ"/>
              </w:rPr>
              <w:t>МТС</w:t>
            </w:r>
          </w:p>
        </w:tc>
        <w:tc>
          <w:tcPr>
            <w:tcW w:w="0" w:type="auto"/>
          </w:tcPr>
          <w:p w14:paraId="6E3A7F40" w14:textId="77777777" w:rsidR="00DA6A02" w:rsidRPr="00AB54D4" w:rsidRDefault="00DA6A02" w:rsidP="00FA0971">
            <w:pPr>
              <w:autoSpaceDE w:val="0"/>
              <w:autoSpaceDN w:val="0"/>
              <w:jc w:val="center"/>
              <w:rPr>
                <w:sz w:val="28"/>
                <w:szCs w:val="28"/>
              </w:rPr>
            </w:pPr>
          </w:p>
        </w:tc>
        <w:tc>
          <w:tcPr>
            <w:tcW w:w="0" w:type="auto"/>
            <w:hideMark/>
          </w:tcPr>
          <w:p w14:paraId="5530B7D4" w14:textId="77777777" w:rsidR="00DA6A02" w:rsidRPr="00AB54D4" w:rsidRDefault="00DA6A02" w:rsidP="00FA0971">
            <w:pPr>
              <w:autoSpaceDE w:val="0"/>
              <w:autoSpaceDN w:val="0"/>
              <w:jc w:val="center"/>
              <w:rPr>
                <w:sz w:val="28"/>
                <w:szCs w:val="28"/>
              </w:rPr>
            </w:pPr>
            <w:r w:rsidRPr="00AB54D4">
              <w:rPr>
                <w:rFonts w:eastAsia="Calibri"/>
                <w:sz w:val="28"/>
                <w:szCs w:val="28"/>
                <w:lang w:val="kk-KZ"/>
              </w:rPr>
              <w:t>Машинотракторные станции</w:t>
            </w:r>
          </w:p>
        </w:tc>
      </w:tr>
      <w:tr w:rsidR="00DA6A02" w:rsidRPr="00AB54D4" w14:paraId="4D457C8A" w14:textId="77777777" w:rsidTr="00DA6A02">
        <w:trPr>
          <w:jc w:val="center"/>
        </w:trPr>
        <w:tc>
          <w:tcPr>
            <w:tcW w:w="0" w:type="auto"/>
            <w:hideMark/>
          </w:tcPr>
          <w:p w14:paraId="7FAA1BC6" w14:textId="77777777" w:rsidR="00DA6A02" w:rsidRPr="00AB54D4" w:rsidRDefault="00DA6A02" w:rsidP="00FA0971">
            <w:pPr>
              <w:jc w:val="center"/>
              <w:rPr>
                <w:sz w:val="28"/>
                <w:szCs w:val="28"/>
              </w:rPr>
            </w:pPr>
            <w:r w:rsidRPr="00AB54D4">
              <w:rPr>
                <w:sz w:val="28"/>
                <w:szCs w:val="28"/>
              </w:rPr>
              <w:lastRenderedPageBreak/>
              <w:t>НДС</w:t>
            </w:r>
          </w:p>
        </w:tc>
        <w:tc>
          <w:tcPr>
            <w:tcW w:w="0" w:type="auto"/>
          </w:tcPr>
          <w:p w14:paraId="3BF888C5" w14:textId="77777777" w:rsidR="00DA6A02" w:rsidRPr="00AB54D4" w:rsidRDefault="00DA6A02" w:rsidP="00FA0971">
            <w:pPr>
              <w:autoSpaceDE w:val="0"/>
              <w:autoSpaceDN w:val="0"/>
              <w:jc w:val="center"/>
              <w:rPr>
                <w:sz w:val="28"/>
                <w:szCs w:val="28"/>
              </w:rPr>
            </w:pPr>
          </w:p>
        </w:tc>
        <w:tc>
          <w:tcPr>
            <w:tcW w:w="0" w:type="auto"/>
            <w:hideMark/>
          </w:tcPr>
          <w:p w14:paraId="48A3C190" w14:textId="77777777" w:rsidR="00DA6A02" w:rsidRPr="00AB54D4" w:rsidRDefault="00DA6A02" w:rsidP="00FA0971">
            <w:pPr>
              <w:autoSpaceDE w:val="0"/>
              <w:autoSpaceDN w:val="0"/>
              <w:jc w:val="center"/>
              <w:rPr>
                <w:sz w:val="28"/>
                <w:szCs w:val="28"/>
              </w:rPr>
            </w:pPr>
            <w:r w:rsidRPr="00AB54D4">
              <w:rPr>
                <w:sz w:val="28"/>
                <w:szCs w:val="28"/>
              </w:rPr>
              <w:t>Налог на добавленную стоимость</w:t>
            </w:r>
          </w:p>
        </w:tc>
      </w:tr>
      <w:tr w:rsidR="00DA6A02" w:rsidRPr="00AB54D4" w14:paraId="44F94D66" w14:textId="77777777" w:rsidTr="00DA6A02">
        <w:trPr>
          <w:jc w:val="center"/>
        </w:trPr>
        <w:tc>
          <w:tcPr>
            <w:tcW w:w="0" w:type="auto"/>
            <w:hideMark/>
          </w:tcPr>
          <w:p w14:paraId="7DC7A20E" w14:textId="77777777" w:rsidR="00DA6A02" w:rsidRPr="00AB54D4" w:rsidRDefault="00DA6A02" w:rsidP="00FA0971">
            <w:pPr>
              <w:jc w:val="center"/>
              <w:rPr>
                <w:sz w:val="28"/>
                <w:szCs w:val="28"/>
              </w:rPr>
            </w:pPr>
            <w:r w:rsidRPr="00AB54D4">
              <w:rPr>
                <w:sz w:val="28"/>
                <w:szCs w:val="28"/>
              </w:rPr>
              <w:t>НИИ</w:t>
            </w:r>
          </w:p>
        </w:tc>
        <w:tc>
          <w:tcPr>
            <w:tcW w:w="0" w:type="auto"/>
          </w:tcPr>
          <w:p w14:paraId="6EA0F0D0" w14:textId="77777777" w:rsidR="00DA6A02" w:rsidRPr="00AB54D4" w:rsidRDefault="00DA6A02" w:rsidP="00FA0971">
            <w:pPr>
              <w:autoSpaceDE w:val="0"/>
              <w:autoSpaceDN w:val="0"/>
              <w:jc w:val="center"/>
              <w:rPr>
                <w:sz w:val="28"/>
                <w:szCs w:val="28"/>
              </w:rPr>
            </w:pPr>
          </w:p>
        </w:tc>
        <w:tc>
          <w:tcPr>
            <w:tcW w:w="0" w:type="auto"/>
            <w:hideMark/>
          </w:tcPr>
          <w:p w14:paraId="2F4353F9" w14:textId="77777777" w:rsidR="00DA6A02" w:rsidRPr="00AB54D4" w:rsidRDefault="00DA6A02" w:rsidP="00FA0971">
            <w:pPr>
              <w:autoSpaceDE w:val="0"/>
              <w:autoSpaceDN w:val="0"/>
              <w:jc w:val="center"/>
              <w:rPr>
                <w:sz w:val="28"/>
                <w:szCs w:val="28"/>
              </w:rPr>
            </w:pPr>
            <w:r w:rsidRPr="00AB54D4">
              <w:rPr>
                <w:sz w:val="28"/>
                <w:szCs w:val="28"/>
              </w:rPr>
              <w:t>Научно-исследовательский институт</w:t>
            </w:r>
          </w:p>
        </w:tc>
      </w:tr>
      <w:tr w:rsidR="00DA6A02" w:rsidRPr="00AB54D4" w14:paraId="5669828E" w14:textId="77777777" w:rsidTr="00DA6A02">
        <w:trPr>
          <w:jc w:val="center"/>
        </w:trPr>
        <w:tc>
          <w:tcPr>
            <w:tcW w:w="0" w:type="auto"/>
            <w:hideMark/>
          </w:tcPr>
          <w:p w14:paraId="2B1B2902" w14:textId="77777777" w:rsidR="00DA6A02" w:rsidRPr="00AB54D4" w:rsidRDefault="00DA6A02" w:rsidP="00FA0971">
            <w:pPr>
              <w:autoSpaceDE w:val="0"/>
              <w:autoSpaceDN w:val="0"/>
              <w:jc w:val="center"/>
              <w:rPr>
                <w:sz w:val="28"/>
                <w:szCs w:val="28"/>
              </w:rPr>
            </w:pPr>
            <w:r w:rsidRPr="00AB54D4">
              <w:rPr>
                <w:sz w:val="28"/>
                <w:szCs w:val="28"/>
              </w:rPr>
              <w:t>НИОКР</w:t>
            </w:r>
          </w:p>
        </w:tc>
        <w:tc>
          <w:tcPr>
            <w:tcW w:w="0" w:type="auto"/>
          </w:tcPr>
          <w:p w14:paraId="4C00FB3B" w14:textId="77777777" w:rsidR="00DA6A02" w:rsidRPr="00AB54D4" w:rsidRDefault="00DA6A02" w:rsidP="00FA0971">
            <w:pPr>
              <w:autoSpaceDE w:val="0"/>
              <w:autoSpaceDN w:val="0"/>
              <w:jc w:val="center"/>
              <w:rPr>
                <w:sz w:val="28"/>
                <w:szCs w:val="28"/>
              </w:rPr>
            </w:pPr>
          </w:p>
        </w:tc>
        <w:tc>
          <w:tcPr>
            <w:tcW w:w="0" w:type="auto"/>
            <w:hideMark/>
          </w:tcPr>
          <w:p w14:paraId="5CB2E78A" w14:textId="77777777" w:rsidR="00DA6A02" w:rsidRPr="00AB54D4" w:rsidRDefault="00DA6A02" w:rsidP="00FA0971">
            <w:pPr>
              <w:autoSpaceDE w:val="0"/>
              <w:autoSpaceDN w:val="0"/>
              <w:jc w:val="center"/>
              <w:rPr>
                <w:sz w:val="28"/>
                <w:szCs w:val="28"/>
              </w:rPr>
            </w:pPr>
            <w:r w:rsidRPr="00AB54D4">
              <w:rPr>
                <w:sz w:val="28"/>
                <w:szCs w:val="28"/>
              </w:rPr>
              <w:t>Научно-исследовательские и опытно-конструкторские работы</w:t>
            </w:r>
          </w:p>
        </w:tc>
      </w:tr>
      <w:tr w:rsidR="00DA6A02" w:rsidRPr="00AB54D4" w14:paraId="2FFC57BC" w14:textId="77777777" w:rsidTr="00DA6A02">
        <w:trPr>
          <w:jc w:val="center"/>
        </w:trPr>
        <w:tc>
          <w:tcPr>
            <w:tcW w:w="0" w:type="auto"/>
            <w:hideMark/>
          </w:tcPr>
          <w:p w14:paraId="28C2713B" w14:textId="77777777" w:rsidR="00DA6A02" w:rsidRPr="00AB54D4" w:rsidRDefault="00DA6A02" w:rsidP="00FA0971">
            <w:pPr>
              <w:widowControl w:val="0"/>
              <w:autoSpaceDE w:val="0"/>
              <w:autoSpaceDN w:val="0"/>
              <w:adjustRightInd w:val="0"/>
              <w:jc w:val="center"/>
              <w:rPr>
                <w:sz w:val="28"/>
                <w:szCs w:val="28"/>
              </w:rPr>
            </w:pPr>
            <w:r w:rsidRPr="00AB54D4">
              <w:rPr>
                <w:sz w:val="28"/>
                <w:szCs w:val="28"/>
              </w:rPr>
              <w:t>НПЗ</w:t>
            </w:r>
          </w:p>
        </w:tc>
        <w:tc>
          <w:tcPr>
            <w:tcW w:w="0" w:type="auto"/>
          </w:tcPr>
          <w:p w14:paraId="467EB0A3" w14:textId="77777777" w:rsidR="00DA6A02" w:rsidRPr="00AB54D4" w:rsidRDefault="00DA6A02" w:rsidP="00FA0971">
            <w:pPr>
              <w:autoSpaceDE w:val="0"/>
              <w:autoSpaceDN w:val="0"/>
              <w:jc w:val="center"/>
              <w:rPr>
                <w:sz w:val="28"/>
                <w:szCs w:val="28"/>
              </w:rPr>
            </w:pPr>
          </w:p>
        </w:tc>
        <w:tc>
          <w:tcPr>
            <w:tcW w:w="0" w:type="auto"/>
            <w:hideMark/>
          </w:tcPr>
          <w:p w14:paraId="054B2CA5" w14:textId="77777777" w:rsidR="00DA6A02" w:rsidRPr="00AB54D4" w:rsidRDefault="00DA6A02" w:rsidP="00FA0971">
            <w:pPr>
              <w:autoSpaceDE w:val="0"/>
              <w:autoSpaceDN w:val="0"/>
              <w:jc w:val="center"/>
              <w:rPr>
                <w:sz w:val="28"/>
                <w:szCs w:val="28"/>
              </w:rPr>
            </w:pPr>
            <w:r w:rsidRPr="00AB54D4">
              <w:rPr>
                <w:sz w:val="28"/>
                <w:szCs w:val="28"/>
              </w:rPr>
              <w:t>Нефтеперерабатывающий завод</w:t>
            </w:r>
          </w:p>
        </w:tc>
      </w:tr>
      <w:tr w:rsidR="00DA6A02" w:rsidRPr="00AB54D4" w14:paraId="2A6CC0EB" w14:textId="77777777" w:rsidTr="00DA6A02">
        <w:trPr>
          <w:jc w:val="center"/>
        </w:trPr>
        <w:tc>
          <w:tcPr>
            <w:tcW w:w="0" w:type="auto"/>
            <w:hideMark/>
          </w:tcPr>
          <w:p w14:paraId="7EBE9E0F" w14:textId="77777777" w:rsidR="00DA6A02" w:rsidRPr="00AB54D4" w:rsidRDefault="00DA6A02" w:rsidP="00FA0971">
            <w:pPr>
              <w:jc w:val="center"/>
              <w:rPr>
                <w:sz w:val="28"/>
                <w:szCs w:val="28"/>
              </w:rPr>
            </w:pPr>
            <w:r w:rsidRPr="00AB54D4">
              <w:rPr>
                <w:sz w:val="28"/>
                <w:szCs w:val="28"/>
              </w:rPr>
              <w:t xml:space="preserve">НПП </w:t>
            </w:r>
          </w:p>
        </w:tc>
        <w:tc>
          <w:tcPr>
            <w:tcW w:w="0" w:type="auto"/>
          </w:tcPr>
          <w:p w14:paraId="71C2B2B0" w14:textId="77777777" w:rsidR="00DA6A02" w:rsidRPr="00AB54D4" w:rsidRDefault="00DA6A02" w:rsidP="00FA0971">
            <w:pPr>
              <w:autoSpaceDE w:val="0"/>
              <w:autoSpaceDN w:val="0"/>
              <w:jc w:val="center"/>
              <w:rPr>
                <w:sz w:val="28"/>
                <w:szCs w:val="28"/>
              </w:rPr>
            </w:pPr>
          </w:p>
        </w:tc>
        <w:tc>
          <w:tcPr>
            <w:tcW w:w="0" w:type="auto"/>
            <w:hideMark/>
          </w:tcPr>
          <w:p w14:paraId="554DF2E9" w14:textId="77777777" w:rsidR="00DA6A02" w:rsidRPr="00AB54D4" w:rsidRDefault="00DA6A02" w:rsidP="00FA0971">
            <w:pPr>
              <w:ind w:firstLine="709"/>
              <w:jc w:val="center"/>
              <w:rPr>
                <w:sz w:val="28"/>
                <w:szCs w:val="28"/>
              </w:rPr>
            </w:pPr>
            <w:r w:rsidRPr="00AB54D4">
              <w:rPr>
                <w:sz w:val="28"/>
                <w:szCs w:val="28"/>
              </w:rPr>
              <w:t>Научно-производственное предприятие</w:t>
            </w:r>
          </w:p>
        </w:tc>
      </w:tr>
      <w:tr w:rsidR="00DA6A02" w:rsidRPr="00AB54D4" w14:paraId="09519ADC" w14:textId="77777777" w:rsidTr="00DA6A02">
        <w:trPr>
          <w:jc w:val="center"/>
        </w:trPr>
        <w:tc>
          <w:tcPr>
            <w:tcW w:w="0" w:type="auto"/>
            <w:hideMark/>
          </w:tcPr>
          <w:p w14:paraId="2931BCE8" w14:textId="77777777" w:rsidR="00DA6A02" w:rsidRPr="00AB54D4" w:rsidRDefault="00DA6A02" w:rsidP="00FA0971">
            <w:pPr>
              <w:jc w:val="center"/>
              <w:rPr>
                <w:sz w:val="28"/>
                <w:szCs w:val="28"/>
              </w:rPr>
            </w:pPr>
            <w:r w:rsidRPr="00AB54D4">
              <w:rPr>
                <w:sz w:val="28"/>
                <w:szCs w:val="28"/>
              </w:rPr>
              <w:t>НТП</w:t>
            </w:r>
          </w:p>
        </w:tc>
        <w:tc>
          <w:tcPr>
            <w:tcW w:w="0" w:type="auto"/>
          </w:tcPr>
          <w:p w14:paraId="7428D955" w14:textId="77777777" w:rsidR="00DA6A02" w:rsidRPr="00AB54D4" w:rsidRDefault="00DA6A02" w:rsidP="00FA0971">
            <w:pPr>
              <w:autoSpaceDE w:val="0"/>
              <w:autoSpaceDN w:val="0"/>
              <w:jc w:val="center"/>
              <w:rPr>
                <w:sz w:val="28"/>
                <w:szCs w:val="28"/>
              </w:rPr>
            </w:pPr>
          </w:p>
        </w:tc>
        <w:tc>
          <w:tcPr>
            <w:tcW w:w="0" w:type="auto"/>
            <w:hideMark/>
          </w:tcPr>
          <w:p w14:paraId="5E2695E7" w14:textId="77777777" w:rsidR="00DA6A02" w:rsidRPr="00AB54D4" w:rsidRDefault="00DA6A02" w:rsidP="00FA0971">
            <w:pPr>
              <w:ind w:firstLine="709"/>
              <w:jc w:val="center"/>
              <w:rPr>
                <w:sz w:val="28"/>
                <w:szCs w:val="28"/>
              </w:rPr>
            </w:pPr>
            <w:r w:rsidRPr="00AB54D4">
              <w:rPr>
                <w:sz w:val="28"/>
                <w:szCs w:val="28"/>
              </w:rPr>
              <w:t>Научно-технический прогресс</w:t>
            </w:r>
          </w:p>
        </w:tc>
      </w:tr>
      <w:tr w:rsidR="00DA6A02" w:rsidRPr="00AB54D4" w14:paraId="733FA169" w14:textId="77777777" w:rsidTr="00DA6A02">
        <w:trPr>
          <w:jc w:val="center"/>
        </w:trPr>
        <w:tc>
          <w:tcPr>
            <w:tcW w:w="0" w:type="auto"/>
            <w:hideMark/>
          </w:tcPr>
          <w:p w14:paraId="1AAE9888" w14:textId="77777777" w:rsidR="00DA6A02" w:rsidRPr="00AB54D4" w:rsidRDefault="00DA6A02" w:rsidP="00FA0971">
            <w:pPr>
              <w:tabs>
                <w:tab w:val="num" w:pos="720"/>
              </w:tabs>
              <w:jc w:val="center"/>
              <w:rPr>
                <w:rFonts w:eastAsia="Calibri"/>
                <w:sz w:val="28"/>
                <w:szCs w:val="28"/>
                <w:lang w:val="kk-KZ"/>
              </w:rPr>
            </w:pPr>
            <w:r w:rsidRPr="00AB54D4">
              <w:rPr>
                <w:rFonts w:eastAsia="Calibri"/>
                <w:sz w:val="28"/>
                <w:szCs w:val="28"/>
                <w:lang w:val="kk-KZ"/>
              </w:rPr>
              <w:t>ОАО</w:t>
            </w:r>
          </w:p>
        </w:tc>
        <w:tc>
          <w:tcPr>
            <w:tcW w:w="0" w:type="auto"/>
          </w:tcPr>
          <w:p w14:paraId="371E4C22" w14:textId="77777777" w:rsidR="00DA6A02" w:rsidRPr="00AB54D4" w:rsidRDefault="00DA6A02" w:rsidP="00FA0971">
            <w:pPr>
              <w:autoSpaceDE w:val="0"/>
              <w:autoSpaceDN w:val="0"/>
              <w:jc w:val="center"/>
              <w:rPr>
                <w:sz w:val="28"/>
                <w:szCs w:val="28"/>
              </w:rPr>
            </w:pPr>
          </w:p>
        </w:tc>
        <w:tc>
          <w:tcPr>
            <w:tcW w:w="0" w:type="auto"/>
            <w:hideMark/>
          </w:tcPr>
          <w:p w14:paraId="205B8D12" w14:textId="77777777" w:rsidR="00DA6A02" w:rsidRPr="00AB54D4" w:rsidRDefault="00DA6A02" w:rsidP="00FA0971">
            <w:pPr>
              <w:autoSpaceDE w:val="0"/>
              <w:autoSpaceDN w:val="0"/>
              <w:jc w:val="center"/>
              <w:rPr>
                <w:sz w:val="28"/>
                <w:szCs w:val="28"/>
              </w:rPr>
            </w:pPr>
            <w:r w:rsidRPr="00AB54D4">
              <w:rPr>
                <w:sz w:val="28"/>
                <w:szCs w:val="28"/>
              </w:rPr>
              <w:t>Открытое акционерное общество</w:t>
            </w:r>
          </w:p>
        </w:tc>
      </w:tr>
      <w:tr w:rsidR="00DA6A02" w:rsidRPr="00AB54D4" w14:paraId="436A5C6C" w14:textId="77777777" w:rsidTr="00DA6A02">
        <w:trPr>
          <w:jc w:val="center"/>
        </w:trPr>
        <w:tc>
          <w:tcPr>
            <w:tcW w:w="0" w:type="auto"/>
            <w:hideMark/>
          </w:tcPr>
          <w:p w14:paraId="6B2029FC" w14:textId="77777777" w:rsidR="00DA6A02" w:rsidRPr="00AB54D4" w:rsidRDefault="00DA6A02" w:rsidP="00FA0971">
            <w:pPr>
              <w:widowControl w:val="0"/>
              <w:autoSpaceDE w:val="0"/>
              <w:autoSpaceDN w:val="0"/>
              <w:adjustRightInd w:val="0"/>
              <w:jc w:val="center"/>
              <w:rPr>
                <w:rFonts w:eastAsia="Calibri"/>
                <w:sz w:val="28"/>
                <w:szCs w:val="28"/>
              </w:rPr>
            </w:pPr>
            <w:r w:rsidRPr="00AB54D4">
              <w:rPr>
                <w:rFonts w:eastAsia="Calibri"/>
                <w:sz w:val="28"/>
                <w:szCs w:val="28"/>
              </w:rPr>
              <w:t>ОЭСР</w:t>
            </w:r>
          </w:p>
        </w:tc>
        <w:tc>
          <w:tcPr>
            <w:tcW w:w="0" w:type="auto"/>
          </w:tcPr>
          <w:p w14:paraId="4BF797AA" w14:textId="77777777" w:rsidR="00DA6A02" w:rsidRPr="00AB54D4" w:rsidRDefault="00DA6A02" w:rsidP="00FA0971">
            <w:pPr>
              <w:autoSpaceDE w:val="0"/>
              <w:autoSpaceDN w:val="0"/>
              <w:jc w:val="center"/>
              <w:rPr>
                <w:sz w:val="28"/>
                <w:szCs w:val="28"/>
              </w:rPr>
            </w:pPr>
          </w:p>
        </w:tc>
        <w:tc>
          <w:tcPr>
            <w:tcW w:w="0" w:type="auto"/>
            <w:hideMark/>
          </w:tcPr>
          <w:p w14:paraId="74823CFB" w14:textId="77777777" w:rsidR="00DA6A02" w:rsidRPr="00AB54D4" w:rsidRDefault="00DA6A02" w:rsidP="00FA0971">
            <w:pPr>
              <w:autoSpaceDE w:val="0"/>
              <w:autoSpaceDN w:val="0"/>
              <w:jc w:val="center"/>
              <w:rPr>
                <w:sz w:val="28"/>
                <w:szCs w:val="28"/>
              </w:rPr>
            </w:pPr>
            <w:r w:rsidRPr="00AB54D4">
              <w:rPr>
                <w:rFonts w:eastAsia="Calibri"/>
                <w:sz w:val="28"/>
                <w:szCs w:val="28"/>
              </w:rPr>
              <w:t>Организации экономического сотрудничества и развития</w:t>
            </w:r>
          </w:p>
        </w:tc>
      </w:tr>
      <w:tr w:rsidR="00DA6A02" w:rsidRPr="00AB54D4" w14:paraId="2C624318" w14:textId="77777777" w:rsidTr="00DA6A02">
        <w:trPr>
          <w:jc w:val="center"/>
        </w:trPr>
        <w:tc>
          <w:tcPr>
            <w:tcW w:w="0" w:type="auto"/>
            <w:hideMark/>
          </w:tcPr>
          <w:p w14:paraId="62688328" w14:textId="77777777" w:rsidR="00DA6A02" w:rsidRPr="00AB54D4" w:rsidRDefault="00DA6A02" w:rsidP="00FA0971">
            <w:pPr>
              <w:autoSpaceDE w:val="0"/>
              <w:autoSpaceDN w:val="0"/>
              <w:jc w:val="center"/>
              <w:rPr>
                <w:sz w:val="28"/>
                <w:szCs w:val="28"/>
              </w:rPr>
            </w:pPr>
            <w:r w:rsidRPr="00AB54D4">
              <w:rPr>
                <w:sz w:val="28"/>
                <w:szCs w:val="28"/>
              </w:rPr>
              <w:t>ОЮЛ</w:t>
            </w:r>
          </w:p>
        </w:tc>
        <w:tc>
          <w:tcPr>
            <w:tcW w:w="0" w:type="auto"/>
          </w:tcPr>
          <w:p w14:paraId="5E7C9342" w14:textId="77777777" w:rsidR="00DA6A02" w:rsidRPr="00AB54D4" w:rsidRDefault="00DA6A02" w:rsidP="00FA0971">
            <w:pPr>
              <w:autoSpaceDE w:val="0"/>
              <w:autoSpaceDN w:val="0"/>
              <w:jc w:val="center"/>
              <w:rPr>
                <w:sz w:val="28"/>
                <w:szCs w:val="28"/>
              </w:rPr>
            </w:pPr>
          </w:p>
        </w:tc>
        <w:tc>
          <w:tcPr>
            <w:tcW w:w="0" w:type="auto"/>
            <w:hideMark/>
          </w:tcPr>
          <w:p w14:paraId="6C2A433C" w14:textId="77777777" w:rsidR="00DA6A02" w:rsidRPr="00AB54D4" w:rsidRDefault="00DA6A02" w:rsidP="00FA0971">
            <w:pPr>
              <w:autoSpaceDE w:val="0"/>
              <w:autoSpaceDN w:val="0"/>
              <w:jc w:val="center"/>
              <w:rPr>
                <w:sz w:val="28"/>
                <w:szCs w:val="28"/>
              </w:rPr>
            </w:pPr>
            <w:r w:rsidRPr="00AB54D4">
              <w:rPr>
                <w:sz w:val="28"/>
                <w:szCs w:val="28"/>
              </w:rPr>
              <w:t>Объединение юридических лиц</w:t>
            </w:r>
          </w:p>
        </w:tc>
      </w:tr>
      <w:tr w:rsidR="00DA6A02" w:rsidRPr="00AB54D4" w14:paraId="5CA5A282" w14:textId="77777777" w:rsidTr="00DA6A02">
        <w:trPr>
          <w:jc w:val="center"/>
        </w:trPr>
        <w:tc>
          <w:tcPr>
            <w:tcW w:w="0" w:type="auto"/>
            <w:hideMark/>
          </w:tcPr>
          <w:p w14:paraId="50B4B194" w14:textId="77777777" w:rsidR="00DA6A02" w:rsidRPr="00AB54D4" w:rsidRDefault="00DA6A02" w:rsidP="00FA0971">
            <w:pPr>
              <w:widowControl w:val="0"/>
              <w:autoSpaceDE w:val="0"/>
              <w:autoSpaceDN w:val="0"/>
              <w:adjustRightInd w:val="0"/>
              <w:jc w:val="center"/>
              <w:rPr>
                <w:sz w:val="28"/>
                <w:szCs w:val="28"/>
              </w:rPr>
            </w:pPr>
            <w:r w:rsidRPr="00AB54D4">
              <w:rPr>
                <w:sz w:val="28"/>
                <w:szCs w:val="28"/>
              </w:rPr>
              <w:t>РБ</w:t>
            </w:r>
          </w:p>
        </w:tc>
        <w:tc>
          <w:tcPr>
            <w:tcW w:w="0" w:type="auto"/>
          </w:tcPr>
          <w:p w14:paraId="3F0D6E01" w14:textId="77777777" w:rsidR="00DA6A02" w:rsidRPr="00AB54D4" w:rsidRDefault="00DA6A02" w:rsidP="00FA0971">
            <w:pPr>
              <w:autoSpaceDE w:val="0"/>
              <w:autoSpaceDN w:val="0"/>
              <w:jc w:val="center"/>
              <w:rPr>
                <w:sz w:val="28"/>
                <w:szCs w:val="28"/>
              </w:rPr>
            </w:pPr>
          </w:p>
        </w:tc>
        <w:tc>
          <w:tcPr>
            <w:tcW w:w="0" w:type="auto"/>
            <w:hideMark/>
          </w:tcPr>
          <w:p w14:paraId="01420425" w14:textId="77777777" w:rsidR="00DA6A02" w:rsidRPr="00AB54D4" w:rsidRDefault="00DA6A02" w:rsidP="00FA0971">
            <w:pPr>
              <w:autoSpaceDE w:val="0"/>
              <w:autoSpaceDN w:val="0"/>
              <w:jc w:val="center"/>
              <w:rPr>
                <w:sz w:val="28"/>
                <w:szCs w:val="28"/>
              </w:rPr>
            </w:pPr>
            <w:r w:rsidRPr="00AB54D4">
              <w:rPr>
                <w:sz w:val="28"/>
                <w:szCs w:val="28"/>
              </w:rPr>
              <w:t>Республика Беларусь</w:t>
            </w:r>
          </w:p>
        </w:tc>
      </w:tr>
      <w:tr w:rsidR="00DA6A02" w:rsidRPr="00AB54D4" w14:paraId="05F4F905" w14:textId="77777777" w:rsidTr="00DA6A02">
        <w:trPr>
          <w:jc w:val="center"/>
        </w:trPr>
        <w:tc>
          <w:tcPr>
            <w:tcW w:w="0" w:type="auto"/>
            <w:hideMark/>
          </w:tcPr>
          <w:p w14:paraId="59582F5E" w14:textId="77777777" w:rsidR="00DA6A02" w:rsidRPr="00AB54D4" w:rsidRDefault="00DA6A02" w:rsidP="00FA0971">
            <w:pPr>
              <w:jc w:val="center"/>
              <w:rPr>
                <w:sz w:val="28"/>
                <w:szCs w:val="28"/>
              </w:rPr>
            </w:pPr>
            <w:r w:rsidRPr="00AB54D4">
              <w:rPr>
                <w:sz w:val="28"/>
                <w:szCs w:val="28"/>
              </w:rPr>
              <w:t>РГКП</w:t>
            </w:r>
          </w:p>
        </w:tc>
        <w:tc>
          <w:tcPr>
            <w:tcW w:w="0" w:type="auto"/>
          </w:tcPr>
          <w:p w14:paraId="271DFBCC" w14:textId="77777777" w:rsidR="00DA6A02" w:rsidRPr="00AB54D4" w:rsidRDefault="00DA6A02" w:rsidP="00FA0971">
            <w:pPr>
              <w:autoSpaceDE w:val="0"/>
              <w:autoSpaceDN w:val="0"/>
              <w:jc w:val="center"/>
              <w:rPr>
                <w:sz w:val="28"/>
                <w:szCs w:val="28"/>
              </w:rPr>
            </w:pPr>
          </w:p>
        </w:tc>
        <w:tc>
          <w:tcPr>
            <w:tcW w:w="0" w:type="auto"/>
            <w:hideMark/>
          </w:tcPr>
          <w:p w14:paraId="445181FF" w14:textId="77777777" w:rsidR="00DA6A02" w:rsidRPr="00AB54D4" w:rsidRDefault="00DA6A02" w:rsidP="00FA0971">
            <w:pPr>
              <w:jc w:val="both"/>
              <w:rPr>
                <w:sz w:val="28"/>
                <w:szCs w:val="28"/>
              </w:rPr>
            </w:pPr>
            <w:r w:rsidRPr="00AB54D4">
              <w:rPr>
                <w:sz w:val="28"/>
                <w:szCs w:val="28"/>
              </w:rPr>
              <w:t xml:space="preserve">Республиканское государственное казенное предприятие </w:t>
            </w:r>
          </w:p>
        </w:tc>
      </w:tr>
      <w:tr w:rsidR="00DA6A02" w:rsidRPr="00AB54D4" w14:paraId="61D7D41F" w14:textId="77777777" w:rsidTr="00DA6A02">
        <w:trPr>
          <w:jc w:val="center"/>
        </w:trPr>
        <w:tc>
          <w:tcPr>
            <w:tcW w:w="0" w:type="auto"/>
            <w:hideMark/>
          </w:tcPr>
          <w:p w14:paraId="2201DF14" w14:textId="082A2ABE" w:rsidR="00DA6A02" w:rsidRPr="00AB54D4" w:rsidRDefault="00DA10EC" w:rsidP="00FA0971">
            <w:pPr>
              <w:autoSpaceDE w:val="0"/>
              <w:autoSpaceDN w:val="0"/>
              <w:jc w:val="center"/>
              <w:rPr>
                <w:sz w:val="28"/>
                <w:szCs w:val="28"/>
              </w:rPr>
            </w:pPr>
            <w:r>
              <w:rPr>
                <w:sz w:val="28"/>
                <w:szCs w:val="28"/>
              </w:rPr>
              <w:t>РК</w:t>
            </w:r>
          </w:p>
        </w:tc>
        <w:tc>
          <w:tcPr>
            <w:tcW w:w="0" w:type="auto"/>
          </w:tcPr>
          <w:p w14:paraId="3CD7C6D3" w14:textId="77777777" w:rsidR="00DA6A02" w:rsidRPr="00AB54D4" w:rsidRDefault="00DA6A02" w:rsidP="00FA0971">
            <w:pPr>
              <w:autoSpaceDE w:val="0"/>
              <w:autoSpaceDN w:val="0"/>
              <w:jc w:val="center"/>
              <w:rPr>
                <w:sz w:val="28"/>
                <w:szCs w:val="28"/>
              </w:rPr>
            </w:pPr>
          </w:p>
        </w:tc>
        <w:tc>
          <w:tcPr>
            <w:tcW w:w="0" w:type="auto"/>
            <w:hideMark/>
          </w:tcPr>
          <w:p w14:paraId="3CF36E36" w14:textId="19A038F0" w:rsidR="00DA6A02" w:rsidRPr="00AB54D4" w:rsidRDefault="00DA10EC" w:rsidP="00FA0971">
            <w:pPr>
              <w:autoSpaceDE w:val="0"/>
              <w:autoSpaceDN w:val="0"/>
              <w:jc w:val="center"/>
              <w:rPr>
                <w:sz w:val="28"/>
                <w:szCs w:val="28"/>
              </w:rPr>
            </w:pPr>
            <w:r>
              <w:rPr>
                <w:sz w:val="28"/>
                <w:szCs w:val="28"/>
              </w:rPr>
              <w:t>Республика Казахстан</w:t>
            </w:r>
          </w:p>
        </w:tc>
      </w:tr>
      <w:tr w:rsidR="00DA6A02" w:rsidRPr="00AB54D4" w14:paraId="52BF4B04" w14:textId="77777777" w:rsidTr="00DA6A02">
        <w:trPr>
          <w:jc w:val="center"/>
        </w:trPr>
        <w:tc>
          <w:tcPr>
            <w:tcW w:w="0" w:type="auto"/>
            <w:hideMark/>
          </w:tcPr>
          <w:p w14:paraId="2FF1A68B" w14:textId="6C9758B6" w:rsidR="00DA6A02" w:rsidRPr="00AB54D4" w:rsidRDefault="00DA10EC" w:rsidP="00FA0971">
            <w:pPr>
              <w:widowControl w:val="0"/>
              <w:autoSpaceDE w:val="0"/>
              <w:autoSpaceDN w:val="0"/>
              <w:adjustRightInd w:val="0"/>
              <w:jc w:val="center"/>
              <w:rPr>
                <w:sz w:val="28"/>
                <w:szCs w:val="28"/>
              </w:rPr>
            </w:pPr>
            <w:r>
              <w:rPr>
                <w:sz w:val="28"/>
                <w:szCs w:val="28"/>
              </w:rPr>
              <w:t>РФ</w:t>
            </w:r>
          </w:p>
        </w:tc>
        <w:tc>
          <w:tcPr>
            <w:tcW w:w="0" w:type="auto"/>
          </w:tcPr>
          <w:p w14:paraId="648EF0F2" w14:textId="77777777" w:rsidR="00DA6A02" w:rsidRPr="00AB54D4" w:rsidRDefault="00DA6A02" w:rsidP="00FA0971">
            <w:pPr>
              <w:autoSpaceDE w:val="0"/>
              <w:autoSpaceDN w:val="0"/>
              <w:jc w:val="center"/>
              <w:rPr>
                <w:sz w:val="28"/>
                <w:szCs w:val="28"/>
              </w:rPr>
            </w:pPr>
          </w:p>
        </w:tc>
        <w:tc>
          <w:tcPr>
            <w:tcW w:w="0" w:type="auto"/>
            <w:hideMark/>
          </w:tcPr>
          <w:p w14:paraId="5ABE5492" w14:textId="71E9C565" w:rsidR="00DA6A02" w:rsidRPr="00AB54D4" w:rsidRDefault="00DA10EC" w:rsidP="00FA0971">
            <w:pPr>
              <w:autoSpaceDE w:val="0"/>
              <w:autoSpaceDN w:val="0"/>
              <w:jc w:val="center"/>
              <w:rPr>
                <w:sz w:val="28"/>
                <w:szCs w:val="28"/>
              </w:rPr>
            </w:pPr>
            <w:r>
              <w:rPr>
                <w:sz w:val="28"/>
                <w:szCs w:val="28"/>
              </w:rPr>
              <w:t>Российская Федерация</w:t>
            </w:r>
          </w:p>
        </w:tc>
      </w:tr>
      <w:tr w:rsidR="00DA6A02" w:rsidRPr="00AB54D4" w14:paraId="372B752B" w14:textId="77777777" w:rsidTr="00DA6A02">
        <w:trPr>
          <w:jc w:val="center"/>
        </w:trPr>
        <w:tc>
          <w:tcPr>
            <w:tcW w:w="0" w:type="auto"/>
            <w:hideMark/>
          </w:tcPr>
          <w:p w14:paraId="0FADBA76" w14:textId="77777777" w:rsidR="00DA6A02" w:rsidRPr="00AB54D4" w:rsidRDefault="00DA6A02" w:rsidP="00FA0971">
            <w:pPr>
              <w:jc w:val="center"/>
              <w:rPr>
                <w:sz w:val="28"/>
                <w:szCs w:val="28"/>
              </w:rPr>
            </w:pPr>
            <w:r w:rsidRPr="00AB54D4">
              <w:rPr>
                <w:sz w:val="28"/>
                <w:szCs w:val="28"/>
              </w:rPr>
              <w:t>СЕМАЗ</w:t>
            </w:r>
          </w:p>
        </w:tc>
        <w:tc>
          <w:tcPr>
            <w:tcW w:w="0" w:type="auto"/>
          </w:tcPr>
          <w:p w14:paraId="16D70AD3" w14:textId="77777777" w:rsidR="00DA6A02" w:rsidRPr="00AB54D4" w:rsidRDefault="00DA6A02" w:rsidP="00FA0971">
            <w:pPr>
              <w:autoSpaceDE w:val="0"/>
              <w:autoSpaceDN w:val="0"/>
              <w:jc w:val="center"/>
              <w:rPr>
                <w:sz w:val="28"/>
                <w:szCs w:val="28"/>
              </w:rPr>
            </w:pPr>
          </w:p>
        </w:tc>
        <w:tc>
          <w:tcPr>
            <w:tcW w:w="0" w:type="auto"/>
            <w:hideMark/>
          </w:tcPr>
          <w:p w14:paraId="52C6FED8" w14:textId="77777777" w:rsidR="00DA6A02" w:rsidRPr="00AB54D4" w:rsidRDefault="00DA6A02" w:rsidP="00FA0971">
            <w:pPr>
              <w:ind w:firstLine="709"/>
              <w:jc w:val="both"/>
              <w:rPr>
                <w:sz w:val="28"/>
                <w:szCs w:val="28"/>
              </w:rPr>
            </w:pPr>
            <w:r w:rsidRPr="00AB54D4">
              <w:rPr>
                <w:sz w:val="28"/>
                <w:szCs w:val="28"/>
              </w:rPr>
              <w:t xml:space="preserve">Семипалатинский автомобильный завод </w:t>
            </w:r>
          </w:p>
        </w:tc>
      </w:tr>
      <w:tr w:rsidR="00DA6A02" w:rsidRPr="00AB54D4" w14:paraId="5B619353" w14:textId="77777777" w:rsidTr="00DA6A02">
        <w:trPr>
          <w:jc w:val="center"/>
        </w:trPr>
        <w:tc>
          <w:tcPr>
            <w:tcW w:w="0" w:type="auto"/>
            <w:hideMark/>
          </w:tcPr>
          <w:p w14:paraId="193ABE27" w14:textId="77777777" w:rsidR="00DA6A02" w:rsidRPr="00AB54D4" w:rsidRDefault="00DA6A02" w:rsidP="00FA0971">
            <w:pPr>
              <w:jc w:val="center"/>
              <w:rPr>
                <w:sz w:val="28"/>
                <w:szCs w:val="28"/>
              </w:rPr>
            </w:pPr>
            <w:r w:rsidRPr="00AB54D4">
              <w:rPr>
                <w:sz w:val="28"/>
                <w:szCs w:val="28"/>
              </w:rPr>
              <w:t>СМИ</w:t>
            </w:r>
          </w:p>
        </w:tc>
        <w:tc>
          <w:tcPr>
            <w:tcW w:w="0" w:type="auto"/>
          </w:tcPr>
          <w:p w14:paraId="7D9D953D" w14:textId="77777777" w:rsidR="00DA6A02" w:rsidRPr="00AB54D4" w:rsidRDefault="00DA6A02" w:rsidP="00FA0971">
            <w:pPr>
              <w:autoSpaceDE w:val="0"/>
              <w:autoSpaceDN w:val="0"/>
              <w:jc w:val="center"/>
              <w:rPr>
                <w:sz w:val="28"/>
                <w:szCs w:val="28"/>
              </w:rPr>
            </w:pPr>
          </w:p>
        </w:tc>
        <w:tc>
          <w:tcPr>
            <w:tcW w:w="0" w:type="auto"/>
            <w:hideMark/>
          </w:tcPr>
          <w:p w14:paraId="21733268" w14:textId="77777777" w:rsidR="00DA6A02" w:rsidRPr="00AB54D4" w:rsidRDefault="00DA6A02" w:rsidP="00FA0971">
            <w:pPr>
              <w:autoSpaceDE w:val="0"/>
              <w:autoSpaceDN w:val="0"/>
              <w:jc w:val="center"/>
              <w:rPr>
                <w:sz w:val="28"/>
                <w:szCs w:val="28"/>
              </w:rPr>
            </w:pPr>
            <w:r w:rsidRPr="00AB54D4">
              <w:rPr>
                <w:sz w:val="28"/>
                <w:szCs w:val="28"/>
              </w:rPr>
              <w:t>Средства массовой информации</w:t>
            </w:r>
          </w:p>
        </w:tc>
      </w:tr>
      <w:tr w:rsidR="00DA6A02" w:rsidRPr="00AB54D4" w14:paraId="3E6B0783" w14:textId="77777777" w:rsidTr="00DA6A02">
        <w:trPr>
          <w:jc w:val="center"/>
        </w:trPr>
        <w:tc>
          <w:tcPr>
            <w:tcW w:w="0" w:type="auto"/>
            <w:hideMark/>
          </w:tcPr>
          <w:p w14:paraId="495DC54C" w14:textId="77777777" w:rsidR="00DA6A02" w:rsidRPr="00AB54D4" w:rsidRDefault="00DA6A02" w:rsidP="00FA0971">
            <w:pPr>
              <w:widowControl w:val="0"/>
              <w:autoSpaceDE w:val="0"/>
              <w:autoSpaceDN w:val="0"/>
              <w:adjustRightInd w:val="0"/>
              <w:jc w:val="center"/>
              <w:rPr>
                <w:rFonts w:eastAsia="Calibri"/>
                <w:sz w:val="28"/>
                <w:szCs w:val="28"/>
              </w:rPr>
            </w:pPr>
            <w:r w:rsidRPr="00AB54D4">
              <w:rPr>
                <w:rFonts w:eastAsia="Calibri"/>
                <w:sz w:val="28"/>
                <w:szCs w:val="28"/>
                <w:lang w:val="kk-KZ"/>
              </w:rPr>
              <w:t>СМК</w:t>
            </w:r>
          </w:p>
        </w:tc>
        <w:tc>
          <w:tcPr>
            <w:tcW w:w="0" w:type="auto"/>
          </w:tcPr>
          <w:p w14:paraId="2D66CEE6" w14:textId="77777777" w:rsidR="00DA6A02" w:rsidRPr="00AB54D4" w:rsidRDefault="00DA6A02" w:rsidP="00FA0971">
            <w:pPr>
              <w:autoSpaceDE w:val="0"/>
              <w:autoSpaceDN w:val="0"/>
              <w:jc w:val="center"/>
              <w:rPr>
                <w:sz w:val="28"/>
                <w:szCs w:val="28"/>
              </w:rPr>
            </w:pPr>
          </w:p>
        </w:tc>
        <w:tc>
          <w:tcPr>
            <w:tcW w:w="0" w:type="auto"/>
            <w:hideMark/>
          </w:tcPr>
          <w:p w14:paraId="5C1C22AC" w14:textId="77777777" w:rsidR="00DA6A02" w:rsidRPr="00AB54D4" w:rsidRDefault="00DA6A02" w:rsidP="00FA0971">
            <w:pPr>
              <w:autoSpaceDE w:val="0"/>
              <w:autoSpaceDN w:val="0"/>
              <w:jc w:val="center"/>
              <w:rPr>
                <w:sz w:val="28"/>
                <w:szCs w:val="28"/>
              </w:rPr>
            </w:pPr>
            <w:r w:rsidRPr="00AB54D4">
              <w:rPr>
                <w:rFonts w:eastAsia="Calibri"/>
                <w:sz w:val="28"/>
                <w:szCs w:val="28"/>
                <w:lang w:val="kk-KZ"/>
              </w:rPr>
              <w:t>Союз машиностроителей Казахстана</w:t>
            </w:r>
          </w:p>
        </w:tc>
      </w:tr>
      <w:tr w:rsidR="00DA6A02" w:rsidRPr="00AB54D4" w14:paraId="6AD62267" w14:textId="77777777" w:rsidTr="00DA6A02">
        <w:trPr>
          <w:jc w:val="center"/>
        </w:trPr>
        <w:tc>
          <w:tcPr>
            <w:tcW w:w="0" w:type="auto"/>
            <w:hideMark/>
          </w:tcPr>
          <w:p w14:paraId="2B0BFD10" w14:textId="77777777" w:rsidR="00DA6A02" w:rsidRPr="00AB54D4" w:rsidRDefault="00DA6A02" w:rsidP="00FA0971">
            <w:pPr>
              <w:jc w:val="center"/>
              <w:rPr>
                <w:sz w:val="28"/>
                <w:szCs w:val="28"/>
              </w:rPr>
            </w:pPr>
            <w:r w:rsidRPr="00AB54D4">
              <w:rPr>
                <w:sz w:val="28"/>
                <w:szCs w:val="28"/>
              </w:rPr>
              <w:t>СНГ</w:t>
            </w:r>
          </w:p>
        </w:tc>
        <w:tc>
          <w:tcPr>
            <w:tcW w:w="0" w:type="auto"/>
          </w:tcPr>
          <w:p w14:paraId="05F82BCD" w14:textId="77777777" w:rsidR="00DA6A02" w:rsidRPr="00AB54D4" w:rsidRDefault="00DA6A02" w:rsidP="00FA0971">
            <w:pPr>
              <w:autoSpaceDE w:val="0"/>
              <w:autoSpaceDN w:val="0"/>
              <w:jc w:val="center"/>
              <w:rPr>
                <w:sz w:val="28"/>
                <w:szCs w:val="28"/>
              </w:rPr>
            </w:pPr>
          </w:p>
        </w:tc>
        <w:tc>
          <w:tcPr>
            <w:tcW w:w="0" w:type="auto"/>
            <w:hideMark/>
          </w:tcPr>
          <w:p w14:paraId="1CB51AE9" w14:textId="77777777" w:rsidR="00DA6A02" w:rsidRPr="00AB54D4" w:rsidRDefault="00DA6A02" w:rsidP="00FA0971">
            <w:pPr>
              <w:autoSpaceDE w:val="0"/>
              <w:autoSpaceDN w:val="0"/>
              <w:jc w:val="center"/>
              <w:rPr>
                <w:sz w:val="28"/>
                <w:szCs w:val="28"/>
              </w:rPr>
            </w:pPr>
            <w:r w:rsidRPr="00AB54D4">
              <w:rPr>
                <w:sz w:val="28"/>
                <w:szCs w:val="28"/>
              </w:rPr>
              <w:t>Содружество Независимых Государств</w:t>
            </w:r>
          </w:p>
        </w:tc>
      </w:tr>
      <w:tr w:rsidR="00DA6A02" w:rsidRPr="00AB54D4" w14:paraId="22CE0AFA" w14:textId="77777777" w:rsidTr="00DA6A02">
        <w:trPr>
          <w:jc w:val="center"/>
        </w:trPr>
        <w:tc>
          <w:tcPr>
            <w:tcW w:w="0" w:type="auto"/>
            <w:hideMark/>
          </w:tcPr>
          <w:p w14:paraId="33F2A761" w14:textId="52AB23D5" w:rsidR="00DA6A02" w:rsidRPr="00AB54D4" w:rsidRDefault="00DA10EC" w:rsidP="00FA0971">
            <w:pPr>
              <w:jc w:val="center"/>
              <w:rPr>
                <w:sz w:val="28"/>
                <w:szCs w:val="28"/>
              </w:rPr>
            </w:pPr>
            <w:r>
              <w:rPr>
                <w:sz w:val="28"/>
                <w:szCs w:val="28"/>
              </w:rPr>
              <w:t>СРП</w:t>
            </w:r>
          </w:p>
        </w:tc>
        <w:tc>
          <w:tcPr>
            <w:tcW w:w="0" w:type="auto"/>
          </w:tcPr>
          <w:p w14:paraId="7F0C05AF" w14:textId="77777777" w:rsidR="00DA6A02" w:rsidRPr="00AB54D4" w:rsidRDefault="00DA6A02" w:rsidP="00FA0971">
            <w:pPr>
              <w:autoSpaceDE w:val="0"/>
              <w:autoSpaceDN w:val="0"/>
              <w:jc w:val="center"/>
              <w:rPr>
                <w:sz w:val="28"/>
                <w:szCs w:val="28"/>
              </w:rPr>
            </w:pPr>
          </w:p>
        </w:tc>
        <w:tc>
          <w:tcPr>
            <w:tcW w:w="0" w:type="auto"/>
            <w:hideMark/>
          </w:tcPr>
          <w:p w14:paraId="0B42F56D" w14:textId="79EC4350" w:rsidR="00DA6A02" w:rsidRPr="00AB54D4" w:rsidRDefault="00DA10EC" w:rsidP="00FA0971">
            <w:pPr>
              <w:autoSpaceDE w:val="0"/>
              <w:autoSpaceDN w:val="0"/>
              <w:jc w:val="center"/>
              <w:rPr>
                <w:sz w:val="28"/>
                <w:szCs w:val="28"/>
              </w:rPr>
            </w:pPr>
            <w:r>
              <w:rPr>
                <w:sz w:val="28"/>
                <w:szCs w:val="28"/>
              </w:rPr>
              <w:t>Соглашение о разделе продукции</w:t>
            </w:r>
          </w:p>
        </w:tc>
      </w:tr>
      <w:tr w:rsidR="00DA6A02" w:rsidRPr="00AB54D4" w14:paraId="540245A3" w14:textId="77777777" w:rsidTr="00DA6A02">
        <w:trPr>
          <w:jc w:val="center"/>
        </w:trPr>
        <w:tc>
          <w:tcPr>
            <w:tcW w:w="0" w:type="auto"/>
            <w:hideMark/>
          </w:tcPr>
          <w:p w14:paraId="5587CB05" w14:textId="77777777" w:rsidR="00DA6A02" w:rsidRPr="00AB54D4" w:rsidRDefault="00DA6A02" w:rsidP="00FA0971">
            <w:pPr>
              <w:autoSpaceDE w:val="0"/>
              <w:autoSpaceDN w:val="0"/>
              <w:jc w:val="center"/>
              <w:rPr>
                <w:sz w:val="28"/>
                <w:szCs w:val="28"/>
              </w:rPr>
            </w:pPr>
            <w:r w:rsidRPr="00AB54D4">
              <w:rPr>
                <w:sz w:val="28"/>
                <w:szCs w:val="28"/>
              </w:rPr>
              <w:t>СССР</w:t>
            </w:r>
          </w:p>
        </w:tc>
        <w:tc>
          <w:tcPr>
            <w:tcW w:w="0" w:type="auto"/>
          </w:tcPr>
          <w:p w14:paraId="5584737B" w14:textId="77777777" w:rsidR="00DA6A02" w:rsidRPr="00AB54D4" w:rsidRDefault="00DA6A02" w:rsidP="00FA0971">
            <w:pPr>
              <w:autoSpaceDE w:val="0"/>
              <w:autoSpaceDN w:val="0"/>
              <w:jc w:val="center"/>
              <w:rPr>
                <w:sz w:val="28"/>
                <w:szCs w:val="28"/>
              </w:rPr>
            </w:pPr>
          </w:p>
        </w:tc>
        <w:tc>
          <w:tcPr>
            <w:tcW w:w="0" w:type="auto"/>
            <w:hideMark/>
          </w:tcPr>
          <w:p w14:paraId="554F0867" w14:textId="77777777" w:rsidR="00DA6A02" w:rsidRPr="00AB54D4" w:rsidRDefault="00DA6A02" w:rsidP="00FA0971">
            <w:pPr>
              <w:autoSpaceDE w:val="0"/>
              <w:autoSpaceDN w:val="0"/>
              <w:jc w:val="center"/>
              <w:rPr>
                <w:sz w:val="28"/>
                <w:szCs w:val="28"/>
              </w:rPr>
            </w:pPr>
            <w:r w:rsidRPr="00AB54D4">
              <w:rPr>
                <w:sz w:val="28"/>
                <w:szCs w:val="28"/>
              </w:rPr>
              <w:t>Союз Советских Социалистических Республик</w:t>
            </w:r>
          </w:p>
        </w:tc>
      </w:tr>
      <w:tr w:rsidR="00DA6A02" w:rsidRPr="00AB54D4" w14:paraId="1C17C7D2" w14:textId="77777777" w:rsidTr="00DA6A02">
        <w:trPr>
          <w:jc w:val="center"/>
        </w:trPr>
        <w:tc>
          <w:tcPr>
            <w:tcW w:w="0" w:type="auto"/>
            <w:hideMark/>
          </w:tcPr>
          <w:p w14:paraId="76365F78" w14:textId="77777777" w:rsidR="00DA6A02" w:rsidRPr="00AB54D4" w:rsidRDefault="00DA6A02" w:rsidP="00FA0971">
            <w:pPr>
              <w:autoSpaceDE w:val="0"/>
              <w:autoSpaceDN w:val="0"/>
              <w:jc w:val="center"/>
              <w:rPr>
                <w:iCs/>
                <w:sz w:val="28"/>
                <w:szCs w:val="28"/>
              </w:rPr>
            </w:pPr>
            <w:r w:rsidRPr="00AB54D4">
              <w:rPr>
                <w:rFonts w:eastAsia="Calibri"/>
                <w:sz w:val="28"/>
                <w:szCs w:val="28"/>
              </w:rPr>
              <w:t>СХ</w:t>
            </w:r>
          </w:p>
        </w:tc>
        <w:tc>
          <w:tcPr>
            <w:tcW w:w="0" w:type="auto"/>
          </w:tcPr>
          <w:p w14:paraId="1EF975F5" w14:textId="77777777" w:rsidR="00DA6A02" w:rsidRPr="00AB54D4" w:rsidRDefault="00DA6A02" w:rsidP="00FA0971">
            <w:pPr>
              <w:autoSpaceDE w:val="0"/>
              <w:autoSpaceDN w:val="0"/>
              <w:jc w:val="center"/>
              <w:rPr>
                <w:sz w:val="28"/>
                <w:szCs w:val="28"/>
              </w:rPr>
            </w:pPr>
          </w:p>
        </w:tc>
        <w:tc>
          <w:tcPr>
            <w:tcW w:w="0" w:type="auto"/>
            <w:hideMark/>
          </w:tcPr>
          <w:p w14:paraId="632EF91D" w14:textId="77777777" w:rsidR="00DA6A02" w:rsidRPr="00AB54D4" w:rsidRDefault="00DA6A02" w:rsidP="00FA0971">
            <w:pPr>
              <w:autoSpaceDE w:val="0"/>
              <w:autoSpaceDN w:val="0"/>
              <w:jc w:val="center"/>
              <w:rPr>
                <w:sz w:val="28"/>
                <w:szCs w:val="28"/>
              </w:rPr>
            </w:pPr>
            <w:r w:rsidRPr="00AB54D4">
              <w:rPr>
                <w:sz w:val="28"/>
                <w:szCs w:val="28"/>
              </w:rPr>
              <w:t>Сельскохозяйственная техника</w:t>
            </w:r>
          </w:p>
        </w:tc>
      </w:tr>
      <w:tr w:rsidR="00DA6A02" w:rsidRPr="00AB54D4" w14:paraId="6607DAD9" w14:textId="77777777" w:rsidTr="00DA6A02">
        <w:trPr>
          <w:jc w:val="center"/>
        </w:trPr>
        <w:tc>
          <w:tcPr>
            <w:tcW w:w="0" w:type="auto"/>
            <w:hideMark/>
          </w:tcPr>
          <w:p w14:paraId="5759878C" w14:textId="77777777" w:rsidR="00DA6A02" w:rsidRPr="00AB54D4" w:rsidRDefault="00DA6A02" w:rsidP="00FA0971">
            <w:pPr>
              <w:autoSpaceDE w:val="0"/>
              <w:autoSpaceDN w:val="0"/>
              <w:jc w:val="center"/>
              <w:rPr>
                <w:sz w:val="28"/>
                <w:szCs w:val="28"/>
              </w:rPr>
            </w:pPr>
            <w:r w:rsidRPr="00AB54D4">
              <w:rPr>
                <w:sz w:val="28"/>
                <w:szCs w:val="28"/>
              </w:rPr>
              <w:t>США</w:t>
            </w:r>
          </w:p>
        </w:tc>
        <w:tc>
          <w:tcPr>
            <w:tcW w:w="0" w:type="auto"/>
          </w:tcPr>
          <w:p w14:paraId="20B1F1E9" w14:textId="77777777" w:rsidR="00DA6A02" w:rsidRPr="00AB54D4" w:rsidRDefault="00DA6A02" w:rsidP="00FA0971">
            <w:pPr>
              <w:autoSpaceDE w:val="0"/>
              <w:autoSpaceDN w:val="0"/>
              <w:jc w:val="center"/>
              <w:rPr>
                <w:sz w:val="28"/>
                <w:szCs w:val="28"/>
              </w:rPr>
            </w:pPr>
          </w:p>
        </w:tc>
        <w:tc>
          <w:tcPr>
            <w:tcW w:w="0" w:type="auto"/>
            <w:hideMark/>
          </w:tcPr>
          <w:p w14:paraId="659A2845" w14:textId="77777777" w:rsidR="00DA6A02" w:rsidRPr="00AB54D4" w:rsidRDefault="00DA6A02" w:rsidP="00FA0971">
            <w:pPr>
              <w:autoSpaceDE w:val="0"/>
              <w:autoSpaceDN w:val="0"/>
              <w:jc w:val="center"/>
              <w:rPr>
                <w:sz w:val="28"/>
                <w:szCs w:val="28"/>
              </w:rPr>
            </w:pPr>
            <w:r w:rsidRPr="00AB54D4">
              <w:rPr>
                <w:sz w:val="28"/>
                <w:szCs w:val="28"/>
              </w:rPr>
              <w:t>Соединенные Штаты Америки</w:t>
            </w:r>
          </w:p>
        </w:tc>
      </w:tr>
      <w:tr w:rsidR="00DA6A02" w:rsidRPr="00AB54D4" w14:paraId="13A4B643" w14:textId="77777777" w:rsidTr="00DA6A02">
        <w:trPr>
          <w:jc w:val="center"/>
        </w:trPr>
        <w:tc>
          <w:tcPr>
            <w:tcW w:w="0" w:type="auto"/>
            <w:hideMark/>
          </w:tcPr>
          <w:p w14:paraId="5663935E" w14:textId="77777777" w:rsidR="00DA6A02" w:rsidRPr="00AB54D4" w:rsidRDefault="00DA6A02" w:rsidP="00FA0971">
            <w:pPr>
              <w:widowControl w:val="0"/>
              <w:autoSpaceDE w:val="0"/>
              <w:autoSpaceDN w:val="0"/>
              <w:adjustRightInd w:val="0"/>
              <w:jc w:val="center"/>
              <w:rPr>
                <w:rFonts w:eastAsia="Calibri"/>
                <w:sz w:val="28"/>
                <w:szCs w:val="28"/>
                <w:lang w:val="kk-KZ"/>
              </w:rPr>
            </w:pPr>
            <w:r w:rsidRPr="00AB54D4">
              <w:rPr>
                <w:rFonts w:eastAsia="Calibri"/>
                <w:sz w:val="28"/>
                <w:szCs w:val="28"/>
                <w:lang w:val="kk-KZ"/>
              </w:rPr>
              <w:t>СЭЗ</w:t>
            </w:r>
          </w:p>
        </w:tc>
        <w:tc>
          <w:tcPr>
            <w:tcW w:w="0" w:type="auto"/>
          </w:tcPr>
          <w:p w14:paraId="45196380" w14:textId="77777777" w:rsidR="00DA6A02" w:rsidRPr="00AB54D4" w:rsidRDefault="00DA6A02" w:rsidP="00FA0971">
            <w:pPr>
              <w:autoSpaceDE w:val="0"/>
              <w:autoSpaceDN w:val="0"/>
              <w:jc w:val="center"/>
              <w:rPr>
                <w:sz w:val="28"/>
                <w:szCs w:val="28"/>
              </w:rPr>
            </w:pPr>
          </w:p>
        </w:tc>
        <w:tc>
          <w:tcPr>
            <w:tcW w:w="0" w:type="auto"/>
            <w:hideMark/>
          </w:tcPr>
          <w:p w14:paraId="7A0B03FB" w14:textId="77777777" w:rsidR="00DA6A02" w:rsidRPr="00AB54D4" w:rsidRDefault="00DA6A02" w:rsidP="00FA0971">
            <w:pPr>
              <w:autoSpaceDE w:val="0"/>
              <w:autoSpaceDN w:val="0"/>
              <w:jc w:val="center"/>
              <w:rPr>
                <w:sz w:val="28"/>
                <w:szCs w:val="28"/>
              </w:rPr>
            </w:pPr>
            <w:r w:rsidRPr="00AB54D4">
              <w:rPr>
                <w:sz w:val="28"/>
                <w:szCs w:val="28"/>
              </w:rPr>
              <w:t>Специальные экономические зоны</w:t>
            </w:r>
          </w:p>
        </w:tc>
      </w:tr>
      <w:tr w:rsidR="00DA6A02" w:rsidRPr="00AB54D4" w14:paraId="19F470C0" w14:textId="77777777" w:rsidTr="00DA6A02">
        <w:trPr>
          <w:jc w:val="center"/>
        </w:trPr>
        <w:tc>
          <w:tcPr>
            <w:tcW w:w="0" w:type="auto"/>
            <w:hideMark/>
          </w:tcPr>
          <w:p w14:paraId="30F0E868" w14:textId="77777777" w:rsidR="00DA6A02" w:rsidRPr="00AB54D4" w:rsidRDefault="00DA6A02" w:rsidP="00FA0971">
            <w:pPr>
              <w:widowControl w:val="0"/>
              <w:autoSpaceDE w:val="0"/>
              <w:autoSpaceDN w:val="0"/>
              <w:adjustRightInd w:val="0"/>
              <w:jc w:val="center"/>
              <w:rPr>
                <w:rFonts w:eastAsia="Calibri"/>
                <w:sz w:val="28"/>
                <w:szCs w:val="28"/>
                <w:lang w:val="kk-KZ"/>
              </w:rPr>
            </w:pPr>
            <w:r w:rsidRPr="00AB54D4">
              <w:rPr>
                <w:rFonts w:eastAsia="Calibri"/>
                <w:sz w:val="28"/>
                <w:szCs w:val="28"/>
                <w:lang w:val="kk-KZ"/>
              </w:rPr>
              <w:t>ТиПО</w:t>
            </w:r>
          </w:p>
        </w:tc>
        <w:tc>
          <w:tcPr>
            <w:tcW w:w="0" w:type="auto"/>
          </w:tcPr>
          <w:p w14:paraId="25109CDF" w14:textId="77777777" w:rsidR="00DA6A02" w:rsidRPr="00AB54D4" w:rsidRDefault="00DA6A02" w:rsidP="00FA0971">
            <w:pPr>
              <w:autoSpaceDE w:val="0"/>
              <w:autoSpaceDN w:val="0"/>
              <w:jc w:val="center"/>
              <w:rPr>
                <w:sz w:val="28"/>
                <w:szCs w:val="28"/>
              </w:rPr>
            </w:pPr>
          </w:p>
        </w:tc>
        <w:tc>
          <w:tcPr>
            <w:tcW w:w="0" w:type="auto"/>
            <w:hideMark/>
          </w:tcPr>
          <w:p w14:paraId="095EEE9B" w14:textId="77777777" w:rsidR="00DA6A02" w:rsidRPr="00AB54D4" w:rsidRDefault="00DA6A02" w:rsidP="00FA0971">
            <w:pPr>
              <w:autoSpaceDE w:val="0"/>
              <w:autoSpaceDN w:val="0"/>
              <w:jc w:val="center"/>
              <w:rPr>
                <w:sz w:val="28"/>
                <w:szCs w:val="28"/>
              </w:rPr>
            </w:pPr>
            <w:r w:rsidRPr="00AB54D4">
              <w:rPr>
                <w:sz w:val="28"/>
                <w:szCs w:val="28"/>
              </w:rPr>
              <w:t>Техническое и профессиональное образование</w:t>
            </w:r>
          </w:p>
        </w:tc>
      </w:tr>
      <w:tr w:rsidR="00DA6A02" w:rsidRPr="00AB54D4" w14:paraId="55512FA1" w14:textId="77777777" w:rsidTr="00DA6A02">
        <w:trPr>
          <w:jc w:val="center"/>
        </w:trPr>
        <w:tc>
          <w:tcPr>
            <w:tcW w:w="0" w:type="auto"/>
            <w:hideMark/>
          </w:tcPr>
          <w:p w14:paraId="51963151" w14:textId="77777777" w:rsidR="00DA6A02" w:rsidRPr="00AB54D4" w:rsidRDefault="00DA6A02" w:rsidP="00FA0971">
            <w:pPr>
              <w:widowControl w:val="0"/>
              <w:autoSpaceDE w:val="0"/>
              <w:autoSpaceDN w:val="0"/>
              <w:adjustRightInd w:val="0"/>
              <w:jc w:val="center"/>
              <w:rPr>
                <w:rFonts w:eastAsia="Calibri"/>
                <w:sz w:val="28"/>
                <w:szCs w:val="28"/>
              </w:rPr>
            </w:pPr>
            <w:r w:rsidRPr="00AB54D4">
              <w:rPr>
                <w:sz w:val="28"/>
                <w:szCs w:val="28"/>
              </w:rPr>
              <w:t>ТК ЕАЭС</w:t>
            </w:r>
          </w:p>
        </w:tc>
        <w:tc>
          <w:tcPr>
            <w:tcW w:w="0" w:type="auto"/>
          </w:tcPr>
          <w:p w14:paraId="09EED9C7" w14:textId="77777777" w:rsidR="00DA6A02" w:rsidRPr="00AB54D4" w:rsidRDefault="00DA6A02" w:rsidP="00FA0971">
            <w:pPr>
              <w:autoSpaceDE w:val="0"/>
              <w:autoSpaceDN w:val="0"/>
              <w:jc w:val="center"/>
              <w:rPr>
                <w:sz w:val="28"/>
                <w:szCs w:val="28"/>
              </w:rPr>
            </w:pPr>
          </w:p>
        </w:tc>
        <w:tc>
          <w:tcPr>
            <w:tcW w:w="0" w:type="auto"/>
            <w:hideMark/>
          </w:tcPr>
          <w:p w14:paraId="2B25699B" w14:textId="77777777" w:rsidR="00DA6A02" w:rsidRPr="00AB54D4" w:rsidRDefault="00DA6A02" w:rsidP="00FA0971">
            <w:pPr>
              <w:autoSpaceDE w:val="0"/>
              <w:autoSpaceDN w:val="0"/>
              <w:jc w:val="center"/>
              <w:rPr>
                <w:sz w:val="28"/>
                <w:szCs w:val="28"/>
              </w:rPr>
            </w:pPr>
            <w:r w:rsidRPr="00AB54D4">
              <w:rPr>
                <w:sz w:val="28"/>
                <w:szCs w:val="28"/>
              </w:rPr>
              <w:t>Таможенный кодекс Евразийского экономического союза</w:t>
            </w:r>
          </w:p>
        </w:tc>
      </w:tr>
      <w:tr w:rsidR="00DA6A02" w:rsidRPr="00AB54D4" w14:paraId="739768EE" w14:textId="77777777" w:rsidTr="00DA6A02">
        <w:trPr>
          <w:jc w:val="center"/>
        </w:trPr>
        <w:tc>
          <w:tcPr>
            <w:tcW w:w="0" w:type="auto"/>
            <w:hideMark/>
          </w:tcPr>
          <w:p w14:paraId="269D28E7" w14:textId="77777777" w:rsidR="00DA6A02" w:rsidRPr="00AB54D4" w:rsidRDefault="00DA6A02" w:rsidP="00FA0971">
            <w:pPr>
              <w:widowControl w:val="0"/>
              <w:autoSpaceDE w:val="0"/>
              <w:autoSpaceDN w:val="0"/>
              <w:adjustRightInd w:val="0"/>
              <w:jc w:val="center"/>
              <w:rPr>
                <w:rFonts w:eastAsia="Calibri"/>
                <w:sz w:val="28"/>
                <w:szCs w:val="28"/>
              </w:rPr>
            </w:pPr>
            <w:r w:rsidRPr="00AB54D4">
              <w:rPr>
                <w:rFonts w:eastAsia="Calibri"/>
                <w:sz w:val="28"/>
                <w:szCs w:val="28"/>
              </w:rPr>
              <w:t>ТНК</w:t>
            </w:r>
          </w:p>
        </w:tc>
        <w:tc>
          <w:tcPr>
            <w:tcW w:w="0" w:type="auto"/>
          </w:tcPr>
          <w:p w14:paraId="7636F198" w14:textId="77777777" w:rsidR="00DA6A02" w:rsidRPr="00AB54D4" w:rsidRDefault="00DA6A02" w:rsidP="00FA0971">
            <w:pPr>
              <w:autoSpaceDE w:val="0"/>
              <w:autoSpaceDN w:val="0"/>
              <w:jc w:val="center"/>
              <w:rPr>
                <w:sz w:val="28"/>
                <w:szCs w:val="28"/>
              </w:rPr>
            </w:pPr>
          </w:p>
        </w:tc>
        <w:tc>
          <w:tcPr>
            <w:tcW w:w="0" w:type="auto"/>
            <w:hideMark/>
          </w:tcPr>
          <w:p w14:paraId="34DF3F98" w14:textId="77777777" w:rsidR="00DA6A02" w:rsidRPr="00AB54D4" w:rsidRDefault="00DA6A02" w:rsidP="00FA0971">
            <w:pPr>
              <w:autoSpaceDE w:val="0"/>
              <w:autoSpaceDN w:val="0"/>
              <w:jc w:val="center"/>
              <w:rPr>
                <w:sz w:val="28"/>
                <w:szCs w:val="28"/>
              </w:rPr>
            </w:pPr>
            <w:r w:rsidRPr="00AB54D4">
              <w:rPr>
                <w:sz w:val="28"/>
                <w:szCs w:val="28"/>
              </w:rPr>
              <w:t>Транснациональная компания (корпорация)</w:t>
            </w:r>
          </w:p>
        </w:tc>
      </w:tr>
      <w:tr w:rsidR="00DA6A02" w:rsidRPr="00AB54D4" w14:paraId="07189C5F" w14:textId="77777777" w:rsidTr="00DA6A02">
        <w:trPr>
          <w:jc w:val="center"/>
        </w:trPr>
        <w:tc>
          <w:tcPr>
            <w:tcW w:w="0" w:type="auto"/>
            <w:hideMark/>
          </w:tcPr>
          <w:p w14:paraId="12A173F1" w14:textId="77777777" w:rsidR="00DA6A02" w:rsidRPr="00AB54D4" w:rsidRDefault="00DA6A02" w:rsidP="00FA0971">
            <w:pPr>
              <w:autoSpaceDE w:val="0"/>
              <w:autoSpaceDN w:val="0"/>
              <w:jc w:val="center"/>
              <w:rPr>
                <w:sz w:val="28"/>
                <w:szCs w:val="28"/>
              </w:rPr>
            </w:pPr>
            <w:r w:rsidRPr="00AB54D4">
              <w:rPr>
                <w:sz w:val="28"/>
                <w:szCs w:val="28"/>
              </w:rPr>
              <w:t>ТОО</w:t>
            </w:r>
          </w:p>
        </w:tc>
        <w:tc>
          <w:tcPr>
            <w:tcW w:w="0" w:type="auto"/>
          </w:tcPr>
          <w:p w14:paraId="56E9933B" w14:textId="77777777" w:rsidR="00DA6A02" w:rsidRPr="00AB54D4" w:rsidRDefault="00DA6A02" w:rsidP="00FA0971">
            <w:pPr>
              <w:autoSpaceDE w:val="0"/>
              <w:autoSpaceDN w:val="0"/>
              <w:jc w:val="center"/>
              <w:rPr>
                <w:sz w:val="28"/>
                <w:szCs w:val="28"/>
              </w:rPr>
            </w:pPr>
          </w:p>
        </w:tc>
        <w:tc>
          <w:tcPr>
            <w:tcW w:w="0" w:type="auto"/>
            <w:hideMark/>
          </w:tcPr>
          <w:p w14:paraId="59C21E7E" w14:textId="77777777" w:rsidR="00DA6A02" w:rsidRPr="00AB54D4" w:rsidRDefault="00DA6A02" w:rsidP="00FA0971">
            <w:pPr>
              <w:autoSpaceDE w:val="0"/>
              <w:autoSpaceDN w:val="0"/>
              <w:jc w:val="center"/>
              <w:rPr>
                <w:sz w:val="28"/>
                <w:szCs w:val="28"/>
              </w:rPr>
            </w:pPr>
            <w:r w:rsidRPr="00AB54D4">
              <w:rPr>
                <w:sz w:val="28"/>
                <w:szCs w:val="28"/>
              </w:rPr>
              <w:t>Товарищество с ограниченной ответственностью</w:t>
            </w:r>
          </w:p>
        </w:tc>
      </w:tr>
      <w:tr w:rsidR="00DA6A02" w:rsidRPr="00AB54D4" w14:paraId="3E9B870B" w14:textId="77777777" w:rsidTr="00DA6A02">
        <w:trPr>
          <w:jc w:val="center"/>
        </w:trPr>
        <w:tc>
          <w:tcPr>
            <w:tcW w:w="0" w:type="auto"/>
            <w:hideMark/>
          </w:tcPr>
          <w:p w14:paraId="56339EC2" w14:textId="77777777" w:rsidR="00DA6A02" w:rsidRPr="00AB54D4" w:rsidRDefault="00DA6A02" w:rsidP="00FA0971">
            <w:pPr>
              <w:jc w:val="center"/>
              <w:rPr>
                <w:sz w:val="28"/>
                <w:szCs w:val="28"/>
              </w:rPr>
            </w:pPr>
            <w:r w:rsidRPr="00AB54D4">
              <w:rPr>
                <w:sz w:val="28"/>
                <w:szCs w:val="28"/>
              </w:rPr>
              <w:t>ТП</w:t>
            </w:r>
          </w:p>
        </w:tc>
        <w:tc>
          <w:tcPr>
            <w:tcW w:w="0" w:type="auto"/>
          </w:tcPr>
          <w:p w14:paraId="155E65CD" w14:textId="77777777" w:rsidR="00DA6A02" w:rsidRPr="00AB54D4" w:rsidRDefault="00DA6A02" w:rsidP="00FA0971">
            <w:pPr>
              <w:autoSpaceDE w:val="0"/>
              <w:autoSpaceDN w:val="0"/>
              <w:jc w:val="center"/>
              <w:rPr>
                <w:sz w:val="28"/>
                <w:szCs w:val="28"/>
              </w:rPr>
            </w:pPr>
          </w:p>
        </w:tc>
        <w:tc>
          <w:tcPr>
            <w:tcW w:w="0" w:type="auto"/>
            <w:hideMark/>
          </w:tcPr>
          <w:p w14:paraId="61741D79" w14:textId="77777777" w:rsidR="00DA6A02" w:rsidRPr="00AB54D4" w:rsidRDefault="00DA6A02" w:rsidP="00FA0971">
            <w:pPr>
              <w:ind w:firstLine="709"/>
              <w:jc w:val="center"/>
              <w:rPr>
                <w:sz w:val="28"/>
                <w:szCs w:val="28"/>
              </w:rPr>
            </w:pPr>
            <w:r w:rsidRPr="00AB54D4">
              <w:rPr>
                <w:sz w:val="28"/>
                <w:szCs w:val="28"/>
              </w:rPr>
              <w:t>Технологическое предвидение</w:t>
            </w:r>
          </w:p>
        </w:tc>
      </w:tr>
      <w:tr w:rsidR="00DA6A02" w:rsidRPr="00AB54D4" w14:paraId="3615EA30" w14:textId="77777777" w:rsidTr="00DA6A02">
        <w:trPr>
          <w:jc w:val="center"/>
        </w:trPr>
        <w:tc>
          <w:tcPr>
            <w:tcW w:w="0" w:type="auto"/>
            <w:hideMark/>
          </w:tcPr>
          <w:p w14:paraId="6F9893E6" w14:textId="77777777" w:rsidR="00DA6A02" w:rsidRPr="00AB54D4" w:rsidRDefault="00DA6A02" w:rsidP="00FA0971">
            <w:pPr>
              <w:widowControl w:val="0"/>
              <w:autoSpaceDE w:val="0"/>
              <w:autoSpaceDN w:val="0"/>
              <w:adjustRightInd w:val="0"/>
              <w:jc w:val="center"/>
              <w:rPr>
                <w:rFonts w:eastAsia="Calibri" w:cs="Arial"/>
                <w:sz w:val="28"/>
                <w:szCs w:val="28"/>
              </w:rPr>
            </w:pPr>
            <w:r w:rsidRPr="00AB54D4">
              <w:rPr>
                <w:rFonts w:eastAsia="Calibri"/>
                <w:sz w:val="28"/>
                <w:szCs w:val="28"/>
              </w:rPr>
              <w:t>ТЭК</w:t>
            </w:r>
          </w:p>
        </w:tc>
        <w:tc>
          <w:tcPr>
            <w:tcW w:w="0" w:type="auto"/>
          </w:tcPr>
          <w:p w14:paraId="4B6ED5C4" w14:textId="77777777" w:rsidR="00DA6A02" w:rsidRPr="00AB54D4" w:rsidRDefault="00DA6A02" w:rsidP="00FA0971">
            <w:pPr>
              <w:autoSpaceDE w:val="0"/>
              <w:autoSpaceDN w:val="0"/>
              <w:jc w:val="center"/>
              <w:rPr>
                <w:sz w:val="28"/>
                <w:szCs w:val="28"/>
              </w:rPr>
            </w:pPr>
          </w:p>
        </w:tc>
        <w:tc>
          <w:tcPr>
            <w:tcW w:w="0" w:type="auto"/>
            <w:hideMark/>
          </w:tcPr>
          <w:p w14:paraId="760B99BD" w14:textId="77777777" w:rsidR="00DA6A02" w:rsidRPr="00AB54D4" w:rsidRDefault="00DA6A02" w:rsidP="00FA0971">
            <w:pPr>
              <w:autoSpaceDE w:val="0"/>
              <w:autoSpaceDN w:val="0"/>
              <w:jc w:val="center"/>
              <w:rPr>
                <w:sz w:val="28"/>
                <w:szCs w:val="28"/>
              </w:rPr>
            </w:pPr>
            <w:r w:rsidRPr="00AB54D4">
              <w:rPr>
                <w:sz w:val="28"/>
                <w:szCs w:val="28"/>
              </w:rPr>
              <w:t>Топливно-энергетический комплекс</w:t>
            </w:r>
          </w:p>
        </w:tc>
      </w:tr>
      <w:tr w:rsidR="00DA6A02" w:rsidRPr="00AB54D4" w14:paraId="0EB350F9" w14:textId="77777777" w:rsidTr="00DA6A02">
        <w:trPr>
          <w:jc w:val="center"/>
        </w:trPr>
        <w:tc>
          <w:tcPr>
            <w:tcW w:w="0" w:type="auto"/>
            <w:hideMark/>
          </w:tcPr>
          <w:p w14:paraId="01C5F71A" w14:textId="77777777" w:rsidR="00DA6A02" w:rsidRPr="00AB54D4" w:rsidRDefault="00DA6A02" w:rsidP="00FA0971">
            <w:pPr>
              <w:widowControl w:val="0"/>
              <w:autoSpaceDE w:val="0"/>
              <w:autoSpaceDN w:val="0"/>
              <w:adjustRightInd w:val="0"/>
              <w:jc w:val="center"/>
              <w:rPr>
                <w:rFonts w:eastAsia="Calibri"/>
                <w:sz w:val="28"/>
                <w:szCs w:val="28"/>
              </w:rPr>
            </w:pPr>
            <w:r w:rsidRPr="00AB54D4">
              <w:rPr>
                <w:rFonts w:eastAsia="Calibri" w:cs="Arial"/>
                <w:sz w:val="28"/>
                <w:szCs w:val="28"/>
              </w:rPr>
              <w:t>ТЭС</w:t>
            </w:r>
          </w:p>
        </w:tc>
        <w:tc>
          <w:tcPr>
            <w:tcW w:w="0" w:type="auto"/>
          </w:tcPr>
          <w:p w14:paraId="22A554BF" w14:textId="77777777" w:rsidR="00DA6A02" w:rsidRPr="00AB54D4" w:rsidRDefault="00DA6A02" w:rsidP="00FA0971">
            <w:pPr>
              <w:autoSpaceDE w:val="0"/>
              <w:autoSpaceDN w:val="0"/>
              <w:jc w:val="center"/>
              <w:rPr>
                <w:sz w:val="28"/>
                <w:szCs w:val="28"/>
              </w:rPr>
            </w:pPr>
          </w:p>
        </w:tc>
        <w:tc>
          <w:tcPr>
            <w:tcW w:w="0" w:type="auto"/>
            <w:hideMark/>
          </w:tcPr>
          <w:p w14:paraId="3BB0F4FD" w14:textId="77777777" w:rsidR="00DA6A02" w:rsidRPr="00AB54D4" w:rsidRDefault="00DA6A02" w:rsidP="00FA0971">
            <w:pPr>
              <w:autoSpaceDE w:val="0"/>
              <w:autoSpaceDN w:val="0"/>
              <w:jc w:val="center"/>
              <w:rPr>
                <w:sz w:val="28"/>
                <w:szCs w:val="28"/>
              </w:rPr>
            </w:pPr>
            <w:r w:rsidRPr="00AB54D4">
              <w:rPr>
                <w:sz w:val="28"/>
                <w:szCs w:val="28"/>
              </w:rPr>
              <w:t>Тепловая электростанция</w:t>
            </w:r>
          </w:p>
        </w:tc>
      </w:tr>
      <w:tr w:rsidR="00DA6A02" w:rsidRPr="00AB54D4" w14:paraId="488A8246" w14:textId="77777777" w:rsidTr="00DA6A02">
        <w:trPr>
          <w:jc w:val="center"/>
        </w:trPr>
        <w:tc>
          <w:tcPr>
            <w:tcW w:w="0" w:type="auto"/>
            <w:hideMark/>
          </w:tcPr>
          <w:p w14:paraId="103629BD" w14:textId="77777777" w:rsidR="00DA6A02" w:rsidRPr="00AB54D4" w:rsidRDefault="00DA6A02" w:rsidP="00FA0971">
            <w:pPr>
              <w:jc w:val="center"/>
              <w:rPr>
                <w:sz w:val="28"/>
                <w:szCs w:val="28"/>
              </w:rPr>
            </w:pPr>
            <w:r w:rsidRPr="00AB54D4">
              <w:rPr>
                <w:sz w:val="28"/>
                <w:szCs w:val="28"/>
              </w:rPr>
              <w:t>ФНБ</w:t>
            </w:r>
          </w:p>
        </w:tc>
        <w:tc>
          <w:tcPr>
            <w:tcW w:w="0" w:type="auto"/>
          </w:tcPr>
          <w:p w14:paraId="08EC03DE" w14:textId="77777777" w:rsidR="00DA6A02" w:rsidRPr="00AB54D4" w:rsidRDefault="00DA6A02" w:rsidP="00FA0971">
            <w:pPr>
              <w:autoSpaceDE w:val="0"/>
              <w:autoSpaceDN w:val="0"/>
              <w:jc w:val="center"/>
              <w:rPr>
                <w:sz w:val="28"/>
                <w:szCs w:val="28"/>
              </w:rPr>
            </w:pPr>
          </w:p>
        </w:tc>
        <w:tc>
          <w:tcPr>
            <w:tcW w:w="0" w:type="auto"/>
            <w:hideMark/>
          </w:tcPr>
          <w:p w14:paraId="615D04B5" w14:textId="77777777" w:rsidR="00DA6A02" w:rsidRPr="00AB54D4" w:rsidRDefault="00DA6A02" w:rsidP="00FA0971">
            <w:pPr>
              <w:autoSpaceDE w:val="0"/>
              <w:autoSpaceDN w:val="0"/>
              <w:jc w:val="center"/>
              <w:rPr>
                <w:sz w:val="28"/>
                <w:szCs w:val="28"/>
              </w:rPr>
            </w:pPr>
            <w:r w:rsidRPr="00AB54D4">
              <w:rPr>
                <w:sz w:val="28"/>
                <w:szCs w:val="28"/>
              </w:rPr>
              <w:t>Фонд национального благосостояния</w:t>
            </w:r>
          </w:p>
        </w:tc>
      </w:tr>
      <w:tr w:rsidR="00DA6A02" w:rsidRPr="00AB54D4" w14:paraId="6FD821A2" w14:textId="77777777" w:rsidTr="00DA6A02">
        <w:trPr>
          <w:jc w:val="center"/>
        </w:trPr>
        <w:tc>
          <w:tcPr>
            <w:tcW w:w="0" w:type="auto"/>
            <w:hideMark/>
          </w:tcPr>
          <w:p w14:paraId="04B48E33" w14:textId="77777777" w:rsidR="00DA6A02" w:rsidRPr="00AB54D4" w:rsidRDefault="00DA6A02" w:rsidP="00FA0971">
            <w:pPr>
              <w:tabs>
                <w:tab w:val="num" w:pos="720"/>
              </w:tabs>
              <w:jc w:val="center"/>
              <w:rPr>
                <w:rFonts w:eastAsia="Calibri"/>
                <w:sz w:val="28"/>
                <w:szCs w:val="28"/>
                <w:lang w:val="kk-KZ"/>
              </w:rPr>
            </w:pPr>
            <w:r w:rsidRPr="00AB54D4">
              <w:rPr>
                <w:rFonts w:eastAsia="Calibri"/>
                <w:sz w:val="28"/>
                <w:szCs w:val="28"/>
                <w:lang w:val="kk-KZ"/>
              </w:rPr>
              <w:t>ЧПУ</w:t>
            </w:r>
          </w:p>
        </w:tc>
        <w:tc>
          <w:tcPr>
            <w:tcW w:w="0" w:type="auto"/>
          </w:tcPr>
          <w:p w14:paraId="1DBFFB0B" w14:textId="77777777" w:rsidR="00DA6A02" w:rsidRPr="00AB54D4" w:rsidRDefault="00DA6A02" w:rsidP="00FA0971">
            <w:pPr>
              <w:autoSpaceDE w:val="0"/>
              <w:autoSpaceDN w:val="0"/>
              <w:jc w:val="center"/>
              <w:rPr>
                <w:sz w:val="28"/>
                <w:szCs w:val="28"/>
              </w:rPr>
            </w:pPr>
          </w:p>
        </w:tc>
        <w:tc>
          <w:tcPr>
            <w:tcW w:w="0" w:type="auto"/>
            <w:hideMark/>
          </w:tcPr>
          <w:p w14:paraId="690E9788" w14:textId="77777777" w:rsidR="00DA6A02" w:rsidRPr="00AB54D4" w:rsidRDefault="00DA6A02" w:rsidP="00FA0971">
            <w:pPr>
              <w:autoSpaceDE w:val="0"/>
              <w:autoSpaceDN w:val="0"/>
              <w:jc w:val="center"/>
              <w:rPr>
                <w:sz w:val="28"/>
                <w:szCs w:val="28"/>
              </w:rPr>
            </w:pPr>
            <w:r w:rsidRPr="00AB54D4">
              <w:rPr>
                <w:sz w:val="28"/>
                <w:szCs w:val="28"/>
              </w:rPr>
              <w:t>Числовое программное управление</w:t>
            </w:r>
          </w:p>
        </w:tc>
      </w:tr>
      <w:tr w:rsidR="00DA6A02" w:rsidRPr="00AB54D4" w14:paraId="7C1E8526" w14:textId="77777777" w:rsidTr="00DA6A02">
        <w:trPr>
          <w:jc w:val="center"/>
        </w:trPr>
        <w:tc>
          <w:tcPr>
            <w:tcW w:w="0" w:type="auto"/>
            <w:hideMark/>
          </w:tcPr>
          <w:p w14:paraId="518F2CE6" w14:textId="77777777" w:rsidR="00DA6A02" w:rsidRPr="00AB54D4" w:rsidRDefault="00DA6A02" w:rsidP="00FA0971">
            <w:pPr>
              <w:widowControl w:val="0"/>
              <w:autoSpaceDE w:val="0"/>
              <w:autoSpaceDN w:val="0"/>
              <w:adjustRightInd w:val="0"/>
              <w:jc w:val="center"/>
              <w:rPr>
                <w:sz w:val="28"/>
                <w:szCs w:val="28"/>
              </w:rPr>
            </w:pPr>
            <w:r w:rsidRPr="00AB54D4">
              <w:rPr>
                <w:sz w:val="28"/>
                <w:szCs w:val="28"/>
              </w:rPr>
              <w:t>ШОС</w:t>
            </w:r>
          </w:p>
        </w:tc>
        <w:tc>
          <w:tcPr>
            <w:tcW w:w="0" w:type="auto"/>
          </w:tcPr>
          <w:p w14:paraId="7CBA66DE" w14:textId="77777777" w:rsidR="00DA6A02" w:rsidRPr="00AB54D4" w:rsidRDefault="00DA6A02" w:rsidP="00FA0971">
            <w:pPr>
              <w:autoSpaceDE w:val="0"/>
              <w:autoSpaceDN w:val="0"/>
              <w:jc w:val="center"/>
              <w:rPr>
                <w:sz w:val="28"/>
                <w:szCs w:val="28"/>
              </w:rPr>
            </w:pPr>
          </w:p>
        </w:tc>
        <w:tc>
          <w:tcPr>
            <w:tcW w:w="0" w:type="auto"/>
            <w:hideMark/>
          </w:tcPr>
          <w:p w14:paraId="16094165" w14:textId="77777777" w:rsidR="00DA6A02" w:rsidRPr="00AB54D4" w:rsidRDefault="00DA6A02" w:rsidP="00FA0971">
            <w:pPr>
              <w:autoSpaceDE w:val="0"/>
              <w:autoSpaceDN w:val="0"/>
              <w:jc w:val="center"/>
              <w:rPr>
                <w:sz w:val="28"/>
                <w:szCs w:val="28"/>
              </w:rPr>
            </w:pPr>
            <w:r w:rsidRPr="00AB54D4">
              <w:rPr>
                <w:sz w:val="28"/>
                <w:szCs w:val="28"/>
              </w:rPr>
              <w:t>Шанхайская организация сотрудничества</w:t>
            </w:r>
          </w:p>
        </w:tc>
      </w:tr>
      <w:tr w:rsidR="00DA6A02" w:rsidRPr="00AB54D4" w14:paraId="4BBD5E4B" w14:textId="77777777" w:rsidTr="00DA6A02">
        <w:trPr>
          <w:jc w:val="center"/>
        </w:trPr>
        <w:tc>
          <w:tcPr>
            <w:tcW w:w="0" w:type="auto"/>
            <w:hideMark/>
          </w:tcPr>
          <w:p w14:paraId="39E6EB41" w14:textId="77777777" w:rsidR="00DA6A02" w:rsidRPr="00AB54D4" w:rsidRDefault="00DA6A02" w:rsidP="00FA0971">
            <w:pPr>
              <w:widowControl w:val="0"/>
              <w:autoSpaceDE w:val="0"/>
              <w:autoSpaceDN w:val="0"/>
              <w:adjustRightInd w:val="0"/>
              <w:jc w:val="center"/>
              <w:rPr>
                <w:sz w:val="28"/>
                <w:szCs w:val="28"/>
              </w:rPr>
            </w:pPr>
            <w:r w:rsidRPr="00AB54D4">
              <w:rPr>
                <w:sz w:val="28"/>
                <w:szCs w:val="28"/>
              </w:rPr>
              <w:t>ЭПШП</w:t>
            </w:r>
          </w:p>
        </w:tc>
        <w:tc>
          <w:tcPr>
            <w:tcW w:w="0" w:type="auto"/>
          </w:tcPr>
          <w:p w14:paraId="6ADBFE8B" w14:textId="77777777" w:rsidR="00DA6A02" w:rsidRPr="00AB54D4" w:rsidRDefault="00DA6A02" w:rsidP="00FA0971">
            <w:pPr>
              <w:autoSpaceDE w:val="0"/>
              <w:autoSpaceDN w:val="0"/>
              <w:jc w:val="center"/>
              <w:rPr>
                <w:sz w:val="28"/>
                <w:szCs w:val="28"/>
              </w:rPr>
            </w:pPr>
          </w:p>
        </w:tc>
        <w:tc>
          <w:tcPr>
            <w:tcW w:w="0" w:type="auto"/>
            <w:hideMark/>
          </w:tcPr>
          <w:p w14:paraId="14C103D9" w14:textId="77777777" w:rsidR="00DA6A02" w:rsidRPr="00AB54D4" w:rsidRDefault="00DA6A02" w:rsidP="00FA0971">
            <w:pPr>
              <w:autoSpaceDE w:val="0"/>
              <w:autoSpaceDN w:val="0"/>
              <w:jc w:val="center"/>
              <w:rPr>
                <w:sz w:val="28"/>
                <w:szCs w:val="28"/>
              </w:rPr>
            </w:pPr>
            <w:r w:rsidRPr="00AB54D4">
              <w:rPr>
                <w:sz w:val="28"/>
                <w:szCs w:val="28"/>
              </w:rPr>
              <w:t>Экономический пояс Шелкового пути</w:t>
            </w:r>
          </w:p>
        </w:tc>
      </w:tr>
    </w:tbl>
    <w:p w14:paraId="3628FA0B" w14:textId="77777777" w:rsidR="002E5291" w:rsidRPr="00AB54D4" w:rsidRDefault="002E5291" w:rsidP="002E5291">
      <w:pPr>
        <w:ind w:firstLine="709"/>
        <w:jc w:val="both"/>
        <w:rPr>
          <w:rFonts w:eastAsia="Calibri"/>
          <w:sz w:val="28"/>
          <w:szCs w:val="28"/>
          <w:lang w:val="kk-KZ" w:eastAsia="en-US"/>
        </w:rPr>
      </w:pPr>
    </w:p>
    <w:p w14:paraId="5D0D4E3D" w14:textId="77777777" w:rsidR="002E5291" w:rsidRPr="00AB54D4" w:rsidRDefault="002E5291" w:rsidP="002E5291">
      <w:pPr>
        <w:ind w:firstLine="709"/>
        <w:jc w:val="center"/>
        <w:rPr>
          <w:b/>
          <w:bCs/>
          <w:sz w:val="28"/>
          <w:szCs w:val="28"/>
        </w:rPr>
      </w:pPr>
    </w:p>
    <w:p w14:paraId="627F569F" w14:textId="77777777" w:rsidR="002E5291" w:rsidRPr="00AB54D4" w:rsidRDefault="002E5291" w:rsidP="002E5291">
      <w:pPr>
        <w:ind w:firstLine="709"/>
        <w:jc w:val="center"/>
        <w:rPr>
          <w:b/>
          <w:bCs/>
          <w:sz w:val="28"/>
          <w:szCs w:val="28"/>
        </w:rPr>
      </w:pPr>
    </w:p>
    <w:p w14:paraId="6C71FB0B" w14:textId="77777777" w:rsidR="002E5291" w:rsidRPr="00AB54D4" w:rsidRDefault="002E5291" w:rsidP="002E5291">
      <w:pPr>
        <w:ind w:firstLine="709"/>
        <w:jc w:val="center"/>
        <w:rPr>
          <w:b/>
          <w:bCs/>
          <w:sz w:val="28"/>
          <w:szCs w:val="28"/>
        </w:rPr>
      </w:pPr>
    </w:p>
    <w:p w14:paraId="6BB8D6B2" w14:textId="77777777" w:rsidR="002E5291" w:rsidRPr="00AB54D4" w:rsidRDefault="002E5291" w:rsidP="002E5291">
      <w:pPr>
        <w:ind w:firstLine="709"/>
        <w:jc w:val="center"/>
        <w:rPr>
          <w:b/>
          <w:bCs/>
          <w:sz w:val="28"/>
          <w:szCs w:val="28"/>
        </w:rPr>
      </w:pPr>
    </w:p>
    <w:p w14:paraId="2D1154B0" w14:textId="77777777" w:rsidR="002E5291" w:rsidRPr="00AB54D4" w:rsidRDefault="002E5291" w:rsidP="002E5291">
      <w:pPr>
        <w:ind w:firstLine="709"/>
        <w:jc w:val="center"/>
        <w:rPr>
          <w:b/>
          <w:bCs/>
          <w:sz w:val="28"/>
          <w:szCs w:val="28"/>
        </w:rPr>
      </w:pPr>
    </w:p>
    <w:p w14:paraId="0CEABEAE" w14:textId="77777777" w:rsidR="002E5291" w:rsidRPr="00AB54D4" w:rsidRDefault="002E5291" w:rsidP="002E5291">
      <w:pPr>
        <w:ind w:firstLine="709"/>
        <w:jc w:val="center"/>
        <w:rPr>
          <w:b/>
          <w:bCs/>
          <w:sz w:val="28"/>
          <w:szCs w:val="28"/>
        </w:rPr>
      </w:pPr>
    </w:p>
    <w:p w14:paraId="24A1CB6A" w14:textId="5831BC26" w:rsidR="002E5291" w:rsidRPr="00AB54D4" w:rsidRDefault="002E5291" w:rsidP="002E5291">
      <w:pPr>
        <w:ind w:firstLine="709"/>
        <w:jc w:val="center"/>
        <w:rPr>
          <w:b/>
          <w:bCs/>
          <w:sz w:val="28"/>
          <w:szCs w:val="28"/>
        </w:rPr>
      </w:pPr>
    </w:p>
    <w:p w14:paraId="070BECC7" w14:textId="0A8A8237" w:rsidR="00837F5C" w:rsidRDefault="00837F5C" w:rsidP="002E5291">
      <w:pPr>
        <w:ind w:firstLine="709"/>
        <w:jc w:val="center"/>
        <w:rPr>
          <w:b/>
          <w:bCs/>
          <w:sz w:val="28"/>
          <w:szCs w:val="28"/>
        </w:rPr>
      </w:pPr>
    </w:p>
    <w:p w14:paraId="7EB237AB" w14:textId="77777777" w:rsidR="00DA10EC" w:rsidRPr="00AB54D4" w:rsidRDefault="00DA10EC" w:rsidP="002E5291">
      <w:pPr>
        <w:ind w:firstLine="709"/>
        <w:jc w:val="center"/>
        <w:rPr>
          <w:b/>
          <w:bCs/>
          <w:sz w:val="28"/>
          <w:szCs w:val="28"/>
        </w:rPr>
      </w:pPr>
    </w:p>
    <w:p w14:paraId="33015398" w14:textId="77777777" w:rsidR="00837F5C" w:rsidRPr="00AB54D4" w:rsidRDefault="00837F5C" w:rsidP="002E5291">
      <w:pPr>
        <w:ind w:firstLine="709"/>
        <w:jc w:val="center"/>
        <w:rPr>
          <w:b/>
          <w:bCs/>
          <w:sz w:val="28"/>
          <w:szCs w:val="28"/>
        </w:rPr>
      </w:pPr>
    </w:p>
    <w:p w14:paraId="619F2AEB" w14:textId="77777777" w:rsidR="002E5291" w:rsidRPr="00AB54D4" w:rsidRDefault="002E5291" w:rsidP="002E5291">
      <w:pPr>
        <w:ind w:firstLine="709"/>
        <w:jc w:val="center"/>
        <w:rPr>
          <w:b/>
          <w:bCs/>
          <w:color w:val="FF0000"/>
          <w:sz w:val="28"/>
          <w:szCs w:val="28"/>
        </w:rPr>
      </w:pPr>
      <w:r w:rsidRPr="00AB54D4">
        <w:rPr>
          <w:b/>
          <w:bCs/>
          <w:sz w:val="28"/>
          <w:szCs w:val="28"/>
        </w:rPr>
        <w:lastRenderedPageBreak/>
        <w:t>ВВЕДЕНИЕ</w:t>
      </w:r>
    </w:p>
    <w:p w14:paraId="323E6797" w14:textId="77777777" w:rsidR="002E5291" w:rsidRPr="00AB54D4" w:rsidRDefault="002E5291" w:rsidP="002E5291">
      <w:pPr>
        <w:ind w:firstLine="709"/>
        <w:jc w:val="center"/>
        <w:rPr>
          <w:sz w:val="28"/>
          <w:szCs w:val="28"/>
        </w:rPr>
      </w:pPr>
    </w:p>
    <w:p w14:paraId="1F18ED1D" w14:textId="7DBF9CA1" w:rsidR="002E5291" w:rsidRPr="00AB54D4" w:rsidRDefault="002E5291" w:rsidP="002E5291">
      <w:pPr>
        <w:ind w:firstLine="709"/>
        <w:jc w:val="both"/>
        <w:rPr>
          <w:sz w:val="28"/>
          <w:szCs w:val="28"/>
        </w:rPr>
      </w:pPr>
      <w:r w:rsidRPr="00AB54D4">
        <w:rPr>
          <w:sz w:val="28"/>
          <w:szCs w:val="28"/>
        </w:rPr>
        <w:t xml:space="preserve">Актуальность темы исследования. В настоящее время в Республике Казахстан (РК) запущены процессы Третьей модернизации страны и стоит задача по форсированному качественному росту экономики и уровню жизни в стране. </w:t>
      </w:r>
      <w:r w:rsidR="00DA10EC">
        <w:rPr>
          <w:sz w:val="28"/>
          <w:szCs w:val="28"/>
        </w:rPr>
        <w:t>П</w:t>
      </w:r>
      <w:r w:rsidRPr="00AB54D4">
        <w:rPr>
          <w:sz w:val="28"/>
          <w:szCs w:val="28"/>
        </w:rPr>
        <w:t>лан развития Казахстан</w:t>
      </w:r>
      <w:r w:rsidR="00DA10EC">
        <w:rPr>
          <w:sz w:val="28"/>
          <w:szCs w:val="28"/>
        </w:rPr>
        <w:t>а</w:t>
      </w:r>
      <w:r w:rsidRPr="00AB54D4">
        <w:rPr>
          <w:sz w:val="28"/>
          <w:szCs w:val="28"/>
        </w:rPr>
        <w:t xml:space="preserve"> до 2025 года </w:t>
      </w:r>
      <w:r w:rsidRPr="00AB54D4">
        <w:rPr>
          <w:rFonts w:eastAsia="Symbol"/>
          <w:sz w:val="28"/>
          <w:szCs w:val="28"/>
        </w:rPr>
        <w:sym w:font="Symbol" w:char="F05B"/>
      </w:r>
      <w:r w:rsidRPr="00AB54D4">
        <w:rPr>
          <w:sz w:val="28"/>
          <w:szCs w:val="28"/>
        </w:rPr>
        <w:t>1</w:t>
      </w:r>
      <w:r w:rsidRPr="00AB54D4">
        <w:rPr>
          <w:rFonts w:eastAsia="Symbol"/>
          <w:sz w:val="28"/>
          <w:szCs w:val="28"/>
        </w:rPr>
        <w:sym w:font="Symbol" w:char="F05D"/>
      </w:r>
      <w:r w:rsidRPr="00AB54D4">
        <w:rPr>
          <w:sz w:val="28"/>
          <w:szCs w:val="28"/>
        </w:rPr>
        <w:t xml:space="preserve"> является продолжением Стратегического плана развития Республики Казахстан до 2020 года </w:t>
      </w:r>
      <w:r w:rsidRPr="00AB54D4">
        <w:rPr>
          <w:rFonts w:eastAsia="Symbol"/>
          <w:sz w:val="28"/>
          <w:szCs w:val="28"/>
        </w:rPr>
        <w:sym w:font="Symbol" w:char="F05B"/>
      </w:r>
      <w:r w:rsidRPr="00AB54D4">
        <w:rPr>
          <w:sz w:val="28"/>
          <w:szCs w:val="28"/>
        </w:rPr>
        <w:t>2</w:t>
      </w:r>
      <w:r w:rsidRPr="00AB54D4">
        <w:rPr>
          <w:rFonts w:eastAsia="Symbol"/>
          <w:sz w:val="28"/>
          <w:szCs w:val="28"/>
        </w:rPr>
        <w:sym w:font="Symbol" w:char="F05D"/>
      </w:r>
      <w:r w:rsidRPr="00AB54D4">
        <w:rPr>
          <w:rFonts w:eastAsia="Symbol"/>
          <w:sz w:val="28"/>
          <w:szCs w:val="28"/>
        </w:rPr>
        <w:t xml:space="preserve">, который нейтрализовал результаты финансового кризиса и стимулировал транзит к </w:t>
      </w:r>
      <w:r w:rsidRPr="00AB54D4">
        <w:rPr>
          <w:sz w:val="28"/>
          <w:szCs w:val="28"/>
        </w:rPr>
        <w:t>диверсифицированному устойчивому росту экономики. Качественный экономический рост основывается на росте конкурентоспособности бизнеса и человеческого капитала, технологическом уровн</w:t>
      </w:r>
      <w:r w:rsidR="00117A13" w:rsidRPr="00AB54D4">
        <w:rPr>
          <w:sz w:val="28"/>
          <w:szCs w:val="28"/>
        </w:rPr>
        <w:t>е</w:t>
      </w:r>
      <w:r w:rsidRPr="00AB54D4">
        <w:rPr>
          <w:sz w:val="28"/>
          <w:szCs w:val="28"/>
        </w:rPr>
        <w:t xml:space="preserve"> модернизации, улучшении институциональной среды и сокращении отрицательного влияния человека на природу. Одним из существенных направлений модернизации отечественной экономики является диверсификация. Процесс диверсификации довольно противоречив и в национальной экономике по-прежнему преобладает добыча и экспорт сырья. Базов</w:t>
      </w:r>
      <w:r w:rsidR="00117A13" w:rsidRPr="00AB54D4">
        <w:rPr>
          <w:sz w:val="28"/>
          <w:szCs w:val="28"/>
        </w:rPr>
        <w:t>ым</w:t>
      </w:r>
      <w:r w:rsidRPr="00AB54D4">
        <w:rPr>
          <w:sz w:val="28"/>
          <w:szCs w:val="28"/>
        </w:rPr>
        <w:t xml:space="preserve"> направление</w:t>
      </w:r>
      <w:r w:rsidR="00117A13" w:rsidRPr="00AB54D4">
        <w:rPr>
          <w:sz w:val="28"/>
          <w:szCs w:val="28"/>
        </w:rPr>
        <w:t>м</w:t>
      </w:r>
      <w:r w:rsidRPr="00AB54D4">
        <w:rPr>
          <w:sz w:val="28"/>
          <w:szCs w:val="28"/>
        </w:rPr>
        <w:t xml:space="preserve"> диверсификации является машиностроение. Одной из статично формирующихся отраслей обрабатывающего сектора страны является машиностроение </w:t>
      </w:r>
      <w:r w:rsidRPr="00AB54D4">
        <w:rPr>
          <w:rFonts w:eastAsia="Symbol"/>
          <w:sz w:val="28"/>
          <w:szCs w:val="28"/>
        </w:rPr>
        <w:sym w:font="Symbol" w:char="F05B"/>
      </w:r>
      <w:r w:rsidRPr="00AB54D4">
        <w:rPr>
          <w:sz w:val="28"/>
          <w:szCs w:val="28"/>
        </w:rPr>
        <w:t>3</w:t>
      </w:r>
      <w:r w:rsidRPr="00AB54D4">
        <w:rPr>
          <w:rFonts w:eastAsia="Symbol"/>
          <w:sz w:val="28"/>
          <w:szCs w:val="28"/>
        </w:rPr>
        <w:sym w:font="Symbol" w:char="F05D"/>
      </w:r>
      <w:r w:rsidRPr="00AB54D4">
        <w:rPr>
          <w:sz w:val="28"/>
          <w:szCs w:val="28"/>
        </w:rPr>
        <w:t>. Индустриализация государства основывается на формировании машиностроительной отрасли</w:t>
      </w:r>
      <w:r w:rsidR="00BF0A60">
        <w:rPr>
          <w:sz w:val="28"/>
          <w:szCs w:val="28"/>
        </w:rPr>
        <w:t>, с</w:t>
      </w:r>
      <w:r w:rsidR="00724963" w:rsidRPr="00AB54D4">
        <w:rPr>
          <w:sz w:val="28"/>
          <w:szCs w:val="28"/>
        </w:rPr>
        <w:t>тержнем</w:t>
      </w:r>
      <w:r w:rsidRPr="00AB54D4">
        <w:rPr>
          <w:sz w:val="28"/>
          <w:szCs w:val="28"/>
        </w:rPr>
        <w:t xml:space="preserve"> которого являлось не потерять наработанные мощности, а организация единой сети промышленности страны и создание необходимой транспортной, энергетической и промышленной инфраструктуры для развития предприятий и бизнеса. </w:t>
      </w:r>
    </w:p>
    <w:p w14:paraId="1A4D4289" w14:textId="77777777" w:rsidR="002E5291" w:rsidRPr="00AB54D4" w:rsidRDefault="002E5291" w:rsidP="002E5291">
      <w:pPr>
        <w:ind w:firstLine="709"/>
        <w:jc w:val="both"/>
        <w:rPr>
          <w:sz w:val="28"/>
          <w:szCs w:val="28"/>
        </w:rPr>
      </w:pPr>
      <w:r w:rsidRPr="00AB54D4">
        <w:rPr>
          <w:sz w:val="28"/>
          <w:szCs w:val="28"/>
        </w:rPr>
        <w:t xml:space="preserve">Казахстан обладает значительным потенциалом в обеспечении устойчивого роста как для секторов агропромышленного комплекса, так и для энергетического, металлургического секторов, транспорта и других стержневых отраслей экономики. Актуальность темы диссертационного исследования обусловлена тем, что эффективное функционирование национальной экономики и </w:t>
      </w:r>
      <w:bookmarkStart w:id="7" w:name="_Hlk125326955"/>
      <w:r w:rsidRPr="00AB54D4">
        <w:rPr>
          <w:sz w:val="28"/>
          <w:szCs w:val="28"/>
        </w:rPr>
        <w:t>обеспечение ее долговременного устойчивого роста неразрывно связано с развитием и совершенствованием процесса диверсификации</w:t>
      </w:r>
      <w:r w:rsidR="00971581" w:rsidRPr="00AB54D4">
        <w:rPr>
          <w:sz w:val="28"/>
          <w:szCs w:val="28"/>
        </w:rPr>
        <w:t>,</w:t>
      </w:r>
      <w:r w:rsidRPr="00AB54D4">
        <w:rPr>
          <w:sz w:val="28"/>
          <w:szCs w:val="28"/>
        </w:rPr>
        <w:t xml:space="preserve"> что отражено в следующих национальных проектах: </w:t>
      </w:r>
    </w:p>
    <w:p w14:paraId="20FE42CF" w14:textId="77777777" w:rsidR="002E5291" w:rsidRPr="00AB54D4" w:rsidRDefault="002E5291" w:rsidP="00C31F05">
      <w:pPr>
        <w:numPr>
          <w:ilvl w:val="0"/>
          <w:numId w:val="67"/>
        </w:numPr>
        <w:tabs>
          <w:tab w:val="left" w:pos="851"/>
          <w:tab w:val="left" w:pos="993"/>
        </w:tabs>
        <w:ind w:left="0" w:firstLine="709"/>
        <w:jc w:val="both"/>
        <w:rPr>
          <w:sz w:val="28"/>
          <w:szCs w:val="28"/>
        </w:rPr>
      </w:pPr>
      <w:r w:rsidRPr="00AB54D4">
        <w:rPr>
          <w:sz w:val="28"/>
          <w:szCs w:val="28"/>
        </w:rPr>
        <w:t xml:space="preserve">Национальный проект «Устойчивый экономический рост, направленный на повышение благосостояния казахстанцев», 15 Октябрь 2021 </w:t>
      </w:r>
      <w:r w:rsidRPr="00AB54D4">
        <w:rPr>
          <w:sz w:val="28"/>
          <w:szCs w:val="28"/>
        </w:rPr>
        <w:sym w:font="Symbol" w:char="F05B"/>
      </w:r>
      <w:r w:rsidRPr="00AB54D4">
        <w:rPr>
          <w:sz w:val="28"/>
          <w:szCs w:val="28"/>
        </w:rPr>
        <w:t>4</w:t>
      </w:r>
      <w:r w:rsidRPr="00AB54D4">
        <w:rPr>
          <w:sz w:val="28"/>
          <w:szCs w:val="28"/>
        </w:rPr>
        <w:sym w:font="Symbol" w:char="F05D"/>
      </w:r>
      <w:r w:rsidRPr="00AB54D4">
        <w:rPr>
          <w:sz w:val="28"/>
          <w:szCs w:val="28"/>
        </w:rPr>
        <w:t>;</w:t>
      </w:r>
    </w:p>
    <w:p w14:paraId="5555CC26" w14:textId="77777777" w:rsidR="002E5291" w:rsidRPr="00AB54D4" w:rsidRDefault="002E5291" w:rsidP="00C31F05">
      <w:pPr>
        <w:numPr>
          <w:ilvl w:val="0"/>
          <w:numId w:val="67"/>
        </w:numPr>
        <w:tabs>
          <w:tab w:val="left" w:pos="851"/>
          <w:tab w:val="left" w:pos="993"/>
        </w:tabs>
        <w:ind w:left="0" w:firstLine="709"/>
        <w:jc w:val="both"/>
        <w:rPr>
          <w:sz w:val="28"/>
          <w:szCs w:val="28"/>
        </w:rPr>
      </w:pPr>
      <w:r w:rsidRPr="00AB54D4">
        <w:rPr>
          <w:sz w:val="28"/>
          <w:szCs w:val="28"/>
        </w:rPr>
        <w:t xml:space="preserve">Национальный проект «Технологический рывок за счет цифровизации, науки и инноваций», 15 Октябрь 2021 – </w:t>
      </w:r>
      <w:r w:rsidRPr="00AB54D4">
        <w:rPr>
          <w:sz w:val="28"/>
          <w:szCs w:val="28"/>
        </w:rPr>
        <w:sym w:font="Symbol" w:char="F05B"/>
      </w:r>
      <w:r w:rsidRPr="00AB54D4">
        <w:rPr>
          <w:sz w:val="28"/>
          <w:szCs w:val="28"/>
        </w:rPr>
        <w:t>5</w:t>
      </w:r>
      <w:r w:rsidRPr="00AB54D4">
        <w:rPr>
          <w:sz w:val="28"/>
          <w:szCs w:val="28"/>
        </w:rPr>
        <w:sym w:font="Symbol" w:char="F05D"/>
      </w:r>
      <w:r w:rsidRPr="00AB54D4">
        <w:rPr>
          <w:sz w:val="28"/>
          <w:szCs w:val="28"/>
        </w:rPr>
        <w:t>;</w:t>
      </w:r>
    </w:p>
    <w:p w14:paraId="5785BC8C" w14:textId="77777777" w:rsidR="002E5291" w:rsidRPr="00AB54D4" w:rsidRDefault="002E5291" w:rsidP="00C31F05">
      <w:pPr>
        <w:numPr>
          <w:ilvl w:val="0"/>
          <w:numId w:val="67"/>
        </w:numPr>
        <w:tabs>
          <w:tab w:val="left" w:pos="851"/>
          <w:tab w:val="left" w:pos="993"/>
        </w:tabs>
        <w:ind w:left="0" w:firstLine="709"/>
        <w:jc w:val="both"/>
        <w:rPr>
          <w:sz w:val="28"/>
          <w:szCs w:val="28"/>
        </w:rPr>
      </w:pPr>
      <w:bookmarkStart w:id="8" w:name="_Hlk122648329"/>
      <w:r w:rsidRPr="00AB54D4">
        <w:rPr>
          <w:sz w:val="28"/>
          <w:szCs w:val="28"/>
        </w:rPr>
        <w:t>Национальный проект по развитию предпринимательства на 2021-2025 годы</w:t>
      </w:r>
      <w:bookmarkEnd w:id="8"/>
      <w:r w:rsidRPr="00AB54D4">
        <w:rPr>
          <w:sz w:val="28"/>
          <w:szCs w:val="28"/>
        </w:rPr>
        <w:t>, 15 Октябрь 2021</w:t>
      </w:r>
      <w:bookmarkEnd w:id="7"/>
      <w:r w:rsidRPr="00AB54D4">
        <w:rPr>
          <w:sz w:val="28"/>
          <w:szCs w:val="28"/>
        </w:rPr>
        <w:t xml:space="preserve"> – </w:t>
      </w:r>
      <w:r w:rsidRPr="00AB54D4">
        <w:rPr>
          <w:sz w:val="28"/>
          <w:szCs w:val="28"/>
        </w:rPr>
        <w:sym w:font="Symbol" w:char="F05B"/>
      </w:r>
      <w:r w:rsidRPr="00AB54D4">
        <w:rPr>
          <w:sz w:val="28"/>
          <w:szCs w:val="28"/>
        </w:rPr>
        <w:t>6</w:t>
      </w:r>
      <w:r w:rsidRPr="00AB54D4">
        <w:rPr>
          <w:sz w:val="28"/>
          <w:szCs w:val="28"/>
        </w:rPr>
        <w:sym w:font="Symbol" w:char="F05D"/>
      </w:r>
      <w:r w:rsidRPr="00AB54D4">
        <w:rPr>
          <w:sz w:val="28"/>
          <w:szCs w:val="28"/>
        </w:rPr>
        <w:t>.</w:t>
      </w:r>
    </w:p>
    <w:p w14:paraId="409F3288" w14:textId="1E37D7B0" w:rsidR="002E5291" w:rsidRPr="00AB54D4" w:rsidRDefault="002E5291" w:rsidP="002E5291">
      <w:pPr>
        <w:ind w:firstLine="709"/>
        <w:jc w:val="both"/>
        <w:rPr>
          <w:sz w:val="28"/>
          <w:szCs w:val="28"/>
        </w:rPr>
      </w:pPr>
      <w:r w:rsidRPr="00AB54D4">
        <w:rPr>
          <w:sz w:val="28"/>
          <w:szCs w:val="28"/>
        </w:rPr>
        <w:t xml:space="preserve">В стране образованы условия для поддержки обрабатывающей промышленности и машиностроения, казахстанские компании освоили производство новых видов продукции, таких как грузовые и пассажирские вагоны, автомобили, автобусы, электровозы и трансформаторы. Машиностроительная отрасль обеспечивает устойчивое развитие как для </w:t>
      </w:r>
      <w:r w:rsidRPr="00AB54D4">
        <w:rPr>
          <w:sz w:val="28"/>
          <w:szCs w:val="28"/>
        </w:rPr>
        <w:lastRenderedPageBreak/>
        <w:t>секторов агропромышленного комплекса, так и для энергетического, металлургического секторов, транспорта и других стержневых отраслей экономики. Подотрасли машиностроения – это ядро, имеющее потенциал для формирования национальной экономики – 13 млрд. долл. США</w:t>
      </w:r>
      <w:r w:rsidR="00971581" w:rsidRPr="00AB54D4">
        <w:rPr>
          <w:sz w:val="28"/>
          <w:szCs w:val="28"/>
        </w:rPr>
        <w:t>,</w:t>
      </w:r>
      <w:r w:rsidRPr="00AB54D4">
        <w:rPr>
          <w:sz w:val="28"/>
          <w:szCs w:val="28"/>
        </w:rPr>
        <w:t xml:space="preserve"> формирующий ввоз товаров машиностроения, отечественный объем предприятий продукции которой образует более 3 млрд. долл. США. </w:t>
      </w:r>
      <w:r w:rsidR="00BA386B">
        <w:rPr>
          <w:sz w:val="28"/>
          <w:szCs w:val="28"/>
        </w:rPr>
        <w:t xml:space="preserve">Тройка импортируемой продукции состоит из электрооборудования, нефтегазового машиностроения и автомобилестроения. В машиностроительной отрасли функционирует 2 600 юридических лиц, формирующие 64 тысячи рабочих мест, производительность труда одного работника составляет 12,4 тыс. долл. США. При этом одно </w:t>
      </w:r>
      <w:r w:rsidR="00DA10EC">
        <w:rPr>
          <w:sz w:val="28"/>
          <w:szCs w:val="28"/>
        </w:rPr>
        <w:t xml:space="preserve">отраслевое </w:t>
      </w:r>
      <w:r w:rsidR="00BA386B">
        <w:rPr>
          <w:sz w:val="28"/>
          <w:szCs w:val="28"/>
        </w:rPr>
        <w:t xml:space="preserve">рабочее место активизирует </w:t>
      </w:r>
      <w:r w:rsidR="00F42095">
        <w:rPr>
          <w:sz w:val="28"/>
          <w:szCs w:val="28"/>
        </w:rPr>
        <w:t xml:space="preserve">и мотивирует </w:t>
      </w:r>
      <w:r w:rsidR="00843761">
        <w:rPr>
          <w:sz w:val="28"/>
          <w:szCs w:val="28"/>
        </w:rPr>
        <w:t>в создании</w:t>
      </w:r>
      <w:r w:rsidR="00F42095">
        <w:rPr>
          <w:sz w:val="28"/>
          <w:szCs w:val="28"/>
        </w:rPr>
        <w:t xml:space="preserve"> на рынке труда </w:t>
      </w:r>
      <w:r w:rsidR="00BA386B">
        <w:rPr>
          <w:sz w:val="28"/>
          <w:szCs w:val="28"/>
        </w:rPr>
        <w:t xml:space="preserve">7-8 рабочих мест в смежных отраслях </w:t>
      </w:r>
      <w:r w:rsidRPr="00AB54D4">
        <w:rPr>
          <w:rFonts w:eastAsia="Symbol"/>
          <w:sz w:val="28"/>
          <w:szCs w:val="28"/>
        </w:rPr>
        <w:sym w:font="Symbol" w:char="F05B"/>
      </w:r>
      <w:r w:rsidRPr="00AB54D4">
        <w:rPr>
          <w:sz w:val="28"/>
          <w:szCs w:val="28"/>
        </w:rPr>
        <w:t>7</w:t>
      </w:r>
      <w:r w:rsidRPr="00AB54D4">
        <w:rPr>
          <w:rFonts w:eastAsia="Symbol"/>
          <w:sz w:val="28"/>
          <w:szCs w:val="28"/>
        </w:rPr>
        <w:sym w:font="Symbol" w:char="F05D"/>
      </w:r>
      <w:r w:rsidRPr="00AB54D4">
        <w:rPr>
          <w:sz w:val="28"/>
          <w:szCs w:val="28"/>
        </w:rPr>
        <w:t xml:space="preserve">. </w:t>
      </w:r>
    </w:p>
    <w:p w14:paraId="366265EC" w14:textId="5BC64301" w:rsidR="002E5291" w:rsidRPr="00AB54D4" w:rsidRDefault="00F150C5" w:rsidP="00E16A7A">
      <w:pPr>
        <w:tabs>
          <w:tab w:val="left" w:pos="709"/>
        </w:tabs>
        <w:ind w:firstLine="709"/>
        <w:jc w:val="both"/>
        <w:rPr>
          <w:color w:val="FF0000"/>
          <w:sz w:val="28"/>
          <w:szCs w:val="28"/>
        </w:rPr>
      </w:pPr>
      <w:r>
        <w:rPr>
          <w:sz w:val="28"/>
          <w:szCs w:val="28"/>
        </w:rPr>
        <w:t>Машиностроительная отрасль Казахстана в наличии имеет системные проблемы, причинами которых является низкий уровень инвестиционной привлекательности</w:t>
      </w:r>
      <w:r w:rsidR="00E16A7A">
        <w:rPr>
          <w:sz w:val="28"/>
          <w:szCs w:val="28"/>
        </w:rPr>
        <w:t xml:space="preserve">, конкурентоспособности товаров как на внутреннем, так и на внешних рынках, дефицит </w:t>
      </w:r>
      <w:bookmarkStart w:id="9" w:name="_Hlk125327810"/>
      <w:r w:rsidR="002E5291" w:rsidRPr="00AB54D4">
        <w:rPr>
          <w:sz w:val="28"/>
          <w:szCs w:val="28"/>
        </w:rPr>
        <w:t>квалифицированных кадров, так и отсутствие предприятий высоколегированных и жаропрочных сталей, изнашивание оборудования</w:t>
      </w:r>
      <w:bookmarkEnd w:id="9"/>
      <w:r w:rsidR="002E5291" w:rsidRPr="00AB54D4">
        <w:rPr>
          <w:sz w:val="28"/>
          <w:szCs w:val="28"/>
        </w:rPr>
        <w:t xml:space="preserve">. </w:t>
      </w:r>
      <w:r w:rsidR="00E16A7A">
        <w:rPr>
          <w:sz w:val="28"/>
          <w:szCs w:val="28"/>
        </w:rPr>
        <w:t xml:space="preserve">К решению данных вопросов и выявлению резервных мощностей </w:t>
      </w:r>
      <w:r w:rsidR="00312C74">
        <w:rPr>
          <w:sz w:val="28"/>
          <w:szCs w:val="28"/>
        </w:rPr>
        <w:t>отрасли Министерством</w:t>
      </w:r>
      <w:r w:rsidR="002E5291" w:rsidRPr="00AB54D4">
        <w:t xml:space="preserve"> </w:t>
      </w:r>
      <w:r w:rsidR="002E5291" w:rsidRPr="00AB54D4">
        <w:rPr>
          <w:sz w:val="28"/>
          <w:szCs w:val="28"/>
        </w:rPr>
        <w:t xml:space="preserve">индустрии и инфраструктурного развития Республики Казахстан </w:t>
      </w:r>
      <w:r w:rsidR="00E16A7A" w:rsidRPr="00AB54D4">
        <w:rPr>
          <w:sz w:val="28"/>
          <w:szCs w:val="28"/>
        </w:rPr>
        <w:t>вкупе</w:t>
      </w:r>
      <w:r w:rsidR="002E5291" w:rsidRPr="00AB54D4">
        <w:rPr>
          <w:sz w:val="28"/>
          <w:szCs w:val="28"/>
        </w:rPr>
        <w:t xml:space="preserve"> с ОЮЛ «Союз машиностроителей Казахстана» была</w:t>
      </w:r>
      <w:r w:rsidR="00E16A7A">
        <w:rPr>
          <w:sz w:val="28"/>
          <w:szCs w:val="28"/>
        </w:rPr>
        <w:t xml:space="preserve"> </w:t>
      </w:r>
      <w:r w:rsidR="00E16A7A" w:rsidRPr="00AB54D4">
        <w:rPr>
          <w:sz w:val="28"/>
          <w:szCs w:val="28"/>
        </w:rPr>
        <w:t>ратифицирована</w:t>
      </w:r>
      <w:r w:rsidR="002E5291" w:rsidRPr="00AB54D4">
        <w:t xml:space="preserve"> </w:t>
      </w:r>
      <w:r w:rsidR="002E5291" w:rsidRPr="00AB54D4">
        <w:rPr>
          <w:sz w:val="28"/>
          <w:szCs w:val="28"/>
        </w:rPr>
        <w:t xml:space="preserve">дорожная карта по развитию машиностроения на 2019 – 2024 годы </w:t>
      </w:r>
      <w:r w:rsidR="002E5291" w:rsidRPr="00AB54D4">
        <w:rPr>
          <w:rFonts w:eastAsia="Symbol"/>
          <w:sz w:val="28"/>
          <w:szCs w:val="28"/>
        </w:rPr>
        <w:sym w:font="Symbol" w:char="F05B"/>
      </w:r>
      <w:r w:rsidR="002E5291" w:rsidRPr="00AB54D4">
        <w:rPr>
          <w:sz w:val="28"/>
          <w:szCs w:val="28"/>
        </w:rPr>
        <w:t>8</w:t>
      </w:r>
      <w:r w:rsidR="002E5291" w:rsidRPr="00AB54D4">
        <w:rPr>
          <w:rFonts w:eastAsia="Symbol"/>
          <w:sz w:val="28"/>
          <w:szCs w:val="28"/>
        </w:rPr>
        <w:sym w:font="Symbol" w:char="F05D"/>
      </w:r>
      <w:r w:rsidR="002E5291" w:rsidRPr="00AB54D4">
        <w:rPr>
          <w:sz w:val="28"/>
          <w:szCs w:val="28"/>
        </w:rPr>
        <w:t xml:space="preserve">, принят Закон о промышленной политике </w:t>
      </w:r>
      <w:r w:rsidR="002E5291" w:rsidRPr="00AB54D4">
        <w:rPr>
          <w:sz w:val="28"/>
          <w:szCs w:val="28"/>
        </w:rPr>
        <w:sym w:font="Symbol" w:char="F05B"/>
      </w:r>
      <w:r w:rsidR="002E5291" w:rsidRPr="00AB54D4">
        <w:rPr>
          <w:sz w:val="28"/>
          <w:szCs w:val="28"/>
        </w:rPr>
        <w:t>9</w:t>
      </w:r>
      <w:r w:rsidR="002E5291" w:rsidRPr="00AB54D4">
        <w:rPr>
          <w:sz w:val="28"/>
          <w:szCs w:val="28"/>
        </w:rPr>
        <w:sym w:font="Symbol" w:char="F05D"/>
      </w:r>
      <w:r w:rsidR="002E5291" w:rsidRPr="00AB54D4">
        <w:rPr>
          <w:sz w:val="28"/>
          <w:szCs w:val="28"/>
        </w:rPr>
        <w:t xml:space="preserve">, создано АО Фонд развития промышленности </w:t>
      </w:r>
      <w:r w:rsidR="002E5291" w:rsidRPr="00AB54D4">
        <w:rPr>
          <w:sz w:val="28"/>
          <w:szCs w:val="28"/>
        </w:rPr>
        <w:sym w:font="Symbol" w:char="F05B"/>
      </w:r>
      <w:r w:rsidR="002E5291" w:rsidRPr="00AB54D4">
        <w:rPr>
          <w:sz w:val="28"/>
          <w:szCs w:val="28"/>
        </w:rPr>
        <w:t>10</w:t>
      </w:r>
      <w:r w:rsidR="002E5291" w:rsidRPr="00AB54D4">
        <w:rPr>
          <w:sz w:val="28"/>
          <w:szCs w:val="28"/>
        </w:rPr>
        <w:sym w:font="Symbol" w:char="F05D"/>
      </w:r>
      <w:r w:rsidR="002E5291" w:rsidRPr="00AB54D4">
        <w:rPr>
          <w:sz w:val="28"/>
          <w:szCs w:val="28"/>
        </w:rPr>
        <w:t>, ведется работа по обеспечению отечественных машиностроителей доступным сырьем. В работе проанализировано состояние машиностроительного комплекса РК, выявлены проблемы и предлагаются системные и комплексные меры по развитию отрасли</w:t>
      </w:r>
      <w:r w:rsidR="002E5291" w:rsidRPr="00AB54D4">
        <w:t xml:space="preserve">. </w:t>
      </w:r>
    </w:p>
    <w:p w14:paraId="77ECD264" w14:textId="050BBCDC" w:rsidR="002E5291" w:rsidRPr="00AB54D4" w:rsidRDefault="002E5291" w:rsidP="00795CEE">
      <w:pPr>
        <w:ind w:firstLine="709"/>
        <w:jc w:val="both"/>
        <w:rPr>
          <w:sz w:val="28"/>
          <w:szCs w:val="28"/>
        </w:rPr>
      </w:pPr>
      <w:r w:rsidRPr="00AB54D4">
        <w:rPr>
          <w:sz w:val="28"/>
          <w:szCs w:val="28"/>
        </w:rPr>
        <w:t xml:space="preserve">Разработанность темы исследования. </w:t>
      </w:r>
      <w:r w:rsidR="00795CEE" w:rsidRPr="00795CEE">
        <w:rPr>
          <w:sz w:val="28"/>
          <w:szCs w:val="28"/>
        </w:rPr>
        <w:t>Разработка проблемы</w:t>
      </w:r>
      <w:r w:rsidR="00795CEE">
        <w:rPr>
          <w:sz w:val="28"/>
          <w:szCs w:val="28"/>
        </w:rPr>
        <w:t xml:space="preserve"> многогранности диверсификации предприятий </w:t>
      </w:r>
      <w:r w:rsidRPr="00AB54D4">
        <w:rPr>
          <w:sz w:val="28"/>
          <w:szCs w:val="28"/>
        </w:rPr>
        <w:t>машиностроительной отрасли Казахстана в условиях ЕАЭС, эволюци</w:t>
      </w:r>
      <w:r w:rsidR="00795CEE">
        <w:rPr>
          <w:sz w:val="28"/>
          <w:szCs w:val="28"/>
        </w:rPr>
        <w:t>и</w:t>
      </w:r>
      <w:r w:rsidRPr="00AB54D4">
        <w:rPr>
          <w:sz w:val="28"/>
          <w:szCs w:val="28"/>
        </w:rPr>
        <w:t xml:space="preserve"> </w:t>
      </w:r>
      <w:r w:rsidR="00795CEE">
        <w:rPr>
          <w:sz w:val="28"/>
          <w:szCs w:val="28"/>
        </w:rPr>
        <w:t>его развития</w:t>
      </w:r>
      <w:r w:rsidRPr="00AB54D4">
        <w:rPr>
          <w:sz w:val="28"/>
          <w:szCs w:val="28"/>
        </w:rPr>
        <w:t xml:space="preserve"> имеет</w:t>
      </w:r>
      <w:r w:rsidR="00795CEE">
        <w:rPr>
          <w:sz w:val="28"/>
          <w:szCs w:val="28"/>
        </w:rPr>
        <w:t xml:space="preserve"> </w:t>
      </w:r>
      <w:r w:rsidR="00795CEE" w:rsidRPr="00795CEE">
        <w:rPr>
          <w:sz w:val="28"/>
          <w:szCs w:val="28"/>
        </w:rPr>
        <w:t>под собой обширный пласт научных изысканий</w:t>
      </w:r>
      <w:r w:rsidR="00795CEE">
        <w:rPr>
          <w:sz w:val="28"/>
          <w:szCs w:val="28"/>
        </w:rPr>
        <w:t xml:space="preserve">, </w:t>
      </w:r>
      <w:r w:rsidR="00795CEE" w:rsidRPr="00795CEE">
        <w:rPr>
          <w:sz w:val="28"/>
          <w:szCs w:val="28"/>
        </w:rPr>
        <w:t xml:space="preserve">начиная от классической экономической школы до современных </w:t>
      </w:r>
      <w:r w:rsidR="00795CEE">
        <w:rPr>
          <w:sz w:val="28"/>
          <w:szCs w:val="28"/>
        </w:rPr>
        <w:t xml:space="preserve">научных </w:t>
      </w:r>
      <w:r w:rsidR="00795CEE" w:rsidRPr="00795CEE">
        <w:rPr>
          <w:sz w:val="28"/>
          <w:szCs w:val="28"/>
        </w:rPr>
        <w:t xml:space="preserve">исследований </w:t>
      </w:r>
      <w:r w:rsidR="009F0874">
        <w:rPr>
          <w:sz w:val="28"/>
          <w:szCs w:val="28"/>
        </w:rPr>
        <w:t xml:space="preserve">и </w:t>
      </w:r>
      <w:r w:rsidR="009F0874" w:rsidRPr="00AB54D4">
        <w:rPr>
          <w:sz w:val="28"/>
          <w:szCs w:val="28"/>
        </w:rPr>
        <w:t>предполагает</w:t>
      </w:r>
      <w:r w:rsidRPr="00AB54D4">
        <w:rPr>
          <w:sz w:val="28"/>
          <w:szCs w:val="28"/>
        </w:rPr>
        <w:t xml:space="preserve"> обращение к нему со стороны ученых и практиков в поиске новых сторон и характеристик.  Тема диверсификации имеет значение в свете повышения конкурентоспособности обрабатывающей промышленности, направленно</w:t>
      </w:r>
      <w:r w:rsidR="00C834DD" w:rsidRPr="00AB54D4">
        <w:rPr>
          <w:sz w:val="28"/>
          <w:szCs w:val="28"/>
        </w:rPr>
        <w:t>го</w:t>
      </w:r>
      <w:r w:rsidRPr="00AB54D4">
        <w:rPr>
          <w:sz w:val="28"/>
          <w:szCs w:val="28"/>
        </w:rPr>
        <w:t xml:space="preserve"> на рост производительности труда и увеличение объемов экспорта обработанных товаров. Соответственно, выявление факторов диверсификации предприятий машиностроительной отрасли, сопоставление их значимости на разных этапах развития – это задачи как теоретической, так и прикладной науки. </w:t>
      </w:r>
    </w:p>
    <w:p w14:paraId="5350475B" w14:textId="157E47D2" w:rsidR="002E5291" w:rsidRPr="00AB54D4" w:rsidRDefault="002E5291" w:rsidP="002E5291">
      <w:pPr>
        <w:ind w:firstLine="709"/>
        <w:jc w:val="both"/>
        <w:rPr>
          <w:sz w:val="28"/>
          <w:szCs w:val="28"/>
        </w:rPr>
      </w:pPr>
      <w:r w:rsidRPr="00AB54D4">
        <w:rPr>
          <w:sz w:val="28"/>
          <w:szCs w:val="28"/>
        </w:rPr>
        <w:t xml:space="preserve">В докторском исследовании были использованы как классические и фундаментальные труды в области теории диверсификации предприятий (И. Ансоффом (12, 20), Г. Минтцберга (28), А.А. Томпсон (32, 38, 39), Gort M. (14) и др., так и труды экономистов-исследователей, </w:t>
      </w:r>
      <w:r w:rsidR="00BC0F53" w:rsidRPr="00AB54D4">
        <w:rPr>
          <w:sz w:val="28"/>
          <w:szCs w:val="28"/>
        </w:rPr>
        <w:t>привнесших</w:t>
      </w:r>
      <w:r w:rsidRPr="00AB54D4">
        <w:rPr>
          <w:sz w:val="28"/>
          <w:szCs w:val="28"/>
        </w:rPr>
        <w:t xml:space="preserve"> существенный вклад в </w:t>
      </w:r>
      <w:r w:rsidR="00BC0F53">
        <w:rPr>
          <w:sz w:val="28"/>
          <w:szCs w:val="28"/>
        </w:rPr>
        <w:t xml:space="preserve">разработку методологии и теории исследуемой </w:t>
      </w:r>
      <w:r w:rsidRPr="00AB54D4">
        <w:rPr>
          <w:sz w:val="28"/>
          <w:szCs w:val="28"/>
        </w:rPr>
        <w:t xml:space="preserve">проблемы (Gort M. (14), Berry C.H. (15), Yoshinara E., Sakuma A., Itami K. (16), Pitts R. A., Hopkins, H. D. (17), </w:t>
      </w:r>
      <w:r w:rsidRPr="00AB54D4">
        <w:rPr>
          <w:sz w:val="28"/>
          <w:szCs w:val="28"/>
        </w:rPr>
        <w:lastRenderedPageBreak/>
        <w:t>Архипов А.И. (23), Румянцева Е.Е. (24), Новицкий Е.Г. (27), Дафт Р. (33), Коно Т. (37) и др.). В Казахстане теоретические и методологические проблемы диверсификации производства исследовали Н.А. Назарбаев (41, 42, 43), С.С. Еспаев (46), М.У.</w:t>
      </w:r>
      <w:r w:rsidR="00C834DD" w:rsidRPr="00AB54D4">
        <w:rPr>
          <w:sz w:val="28"/>
          <w:szCs w:val="28"/>
        </w:rPr>
        <w:t xml:space="preserve"> </w:t>
      </w:r>
      <w:r w:rsidRPr="00AB54D4">
        <w:rPr>
          <w:sz w:val="28"/>
          <w:szCs w:val="28"/>
        </w:rPr>
        <w:t>Спанов (56, 79), Смагулова Ш.А. (48), А.Т.</w:t>
      </w:r>
      <w:r w:rsidR="00C834DD" w:rsidRPr="00AB54D4">
        <w:rPr>
          <w:sz w:val="28"/>
          <w:szCs w:val="28"/>
        </w:rPr>
        <w:t xml:space="preserve"> </w:t>
      </w:r>
      <w:r w:rsidRPr="00AB54D4">
        <w:rPr>
          <w:sz w:val="28"/>
          <w:szCs w:val="28"/>
        </w:rPr>
        <w:t>Ускеленова (44, 54, 57, 66, 70, 71, 77), Н.А.</w:t>
      </w:r>
      <w:r w:rsidR="00C834DD" w:rsidRPr="00AB54D4">
        <w:rPr>
          <w:sz w:val="28"/>
          <w:szCs w:val="28"/>
        </w:rPr>
        <w:t xml:space="preserve"> </w:t>
      </w:r>
      <w:r w:rsidRPr="00AB54D4">
        <w:rPr>
          <w:sz w:val="28"/>
          <w:szCs w:val="28"/>
        </w:rPr>
        <w:t xml:space="preserve">Курманов (60, 65, 66), </w:t>
      </w:r>
      <w:r w:rsidRPr="00AB54D4">
        <w:rPr>
          <w:rFonts w:eastAsia="Calibri"/>
          <w:sz w:val="28"/>
          <w:szCs w:val="28"/>
          <w:lang w:eastAsia="en-US"/>
        </w:rPr>
        <w:t>А.</w:t>
      </w:r>
      <w:r w:rsidR="00C834DD" w:rsidRPr="00AB54D4">
        <w:rPr>
          <w:rFonts w:eastAsia="Calibri"/>
          <w:sz w:val="28"/>
          <w:szCs w:val="28"/>
          <w:lang w:eastAsia="en-US"/>
        </w:rPr>
        <w:t xml:space="preserve"> </w:t>
      </w:r>
      <w:r w:rsidRPr="00AB54D4">
        <w:rPr>
          <w:rFonts w:eastAsia="Calibri"/>
          <w:sz w:val="28"/>
          <w:szCs w:val="28"/>
          <w:lang w:eastAsia="en-US"/>
        </w:rPr>
        <w:t xml:space="preserve">Муканова (29), </w:t>
      </w:r>
      <w:r w:rsidRPr="00AB54D4">
        <w:rPr>
          <w:sz w:val="28"/>
          <w:szCs w:val="28"/>
        </w:rPr>
        <w:t xml:space="preserve">Оспанов М.М. (44, 70, 72) и многие другие. </w:t>
      </w:r>
    </w:p>
    <w:p w14:paraId="49CE3FCE" w14:textId="1E39FA67" w:rsidR="002E5291" w:rsidRPr="00AB54D4" w:rsidRDefault="002E5291" w:rsidP="002E5291">
      <w:pPr>
        <w:ind w:firstLine="709"/>
        <w:jc w:val="both"/>
        <w:rPr>
          <w:sz w:val="28"/>
          <w:szCs w:val="28"/>
        </w:rPr>
      </w:pPr>
      <w:r w:rsidRPr="00AB54D4">
        <w:rPr>
          <w:sz w:val="28"/>
          <w:szCs w:val="28"/>
        </w:rPr>
        <w:t>Вопросы диверсификации машиностроительн</w:t>
      </w:r>
      <w:r w:rsidR="00C834DD" w:rsidRPr="00AB54D4">
        <w:rPr>
          <w:sz w:val="28"/>
          <w:szCs w:val="28"/>
        </w:rPr>
        <w:t>ых</w:t>
      </w:r>
      <w:r w:rsidRPr="00AB54D4">
        <w:rPr>
          <w:sz w:val="28"/>
          <w:szCs w:val="28"/>
        </w:rPr>
        <w:t xml:space="preserve"> предприяти</w:t>
      </w:r>
      <w:r w:rsidR="00C834DD" w:rsidRPr="00AB54D4">
        <w:rPr>
          <w:sz w:val="28"/>
          <w:szCs w:val="28"/>
        </w:rPr>
        <w:t>й</w:t>
      </w:r>
      <w:r w:rsidRPr="00AB54D4">
        <w:rPr>
          <w:sz w:val="28"/>
          <w:szCs w:val="28"/>
        </w:rPr>
        <w:t xml:space="preserve"> на </w:t>
      </w:r>
      <w:r w:rsidR="00BC0F53">
        <w:rPr>
          <w:sz w:val="28"/>
          <w:szCs w:val="28"/>
        </w:rPr>
        <w:t xml:space="preserve">этапах своего формирования </w:t>
      </w:r>
      <w:r w:rsidRPr="00AB54D4">
        <w:rPr>
          <w:sz w:val="28"/>
          <w:szCs w:val="28"/>
        </w:rPr>
        <w:t>меняют содержание</w:t>
      </w:r>
      <w:r w:rsidR="00BC0F53">
        <w:rPr>
          <w:sz w:val="28"/>
          <w:szCs w:val="28"/>
        </w:rPr>
        <w:t xml:space="preserve">. Поэтому рост числа исследований этой проблемы не дозволяет считать ее всецело изученной. </w:t>
      </w:r>
      <w:r w:rsidRPr="00AB54D4">
        <w:rPr>
          <w:sz w:val="28"/>
          <w:szCs w:val="28"/>
        </w:rPr>
        <w:t>Требуется системный анализ воздействия факторов на рост машиностроительной отрасли, их взаимодействия и синергетического влияния на модификацию его источников, материи в условиях глобализации мирохозяйственных связей. Острота темы докторского исследования и постановления представленных проблем предопределили постановку целей и задач работы.</w:t>
      </w:r>
      <w:r w:rsidRPr="00AB54D4">
        <w:t xml:space="preserve"> </w:t>
      </w:r>
    </w:p>
    <w:p w14:paraId="0872A233" w14:textId="77777777" w:rsidR="002E5291" w:rsidRPr="00AB54D4" w:rsidRDefault="002E5291" w:rsidP="002E5291">
      <w:pPr>
        <w:ind w:firstLine="709"/>
        <w:jc w:val="both"/>
        <w:rPr>
          <w:sz w:val="28"/>
          <w:szCs w:val="28"/>
        </w:rPr>
      </w:pPr>
      <w:r w:rsidRPr="00AB54D4">
        <w:rPr>
          <w:sz w:val="28"/>
          <w:szCs w:val="28"/>
        </w:rPr>
        <w:t xml:space="preserve">Цель исследования.  </w:t>
      </w:r>
      <w:bookmarkStart w:id="10" w:name="_Hlk119018382"/>
      <w:bookmarkStart w:id="11" w:name="_Hlk108812784"/>
      <w:r w:rsidRPr="00AB54D4">
        <w:rPr>
          <w:sz w:val="28"/>
          <w:szCs w:val="28"/>
        </w:rPr>
        <w:t xml:space="preserve">Цель работы состоит в разработке теоретико-методологических и научно-практических рекомендаций по улучшению процесса диверсификации и обеспечению устойчивого роста машиностроительной отрасли Казахстана в условиях ЕАЭС. </w:t>
      </w:r>
      <w:bookmarkEnd w:id="10"/>
    </w:p>
    <w:p w14:paraId="148FAF9F" w14:textId="0040DE65" w:rsidR="002E5291" w:rsidRPr="00AB54D4" w:rsidRDefault="00BC0F53" w:rsidP="00BC0F53">
      <w:pPr>
        <w:ind w:firstLine="709"/>
        <w:jc w:val="both"/>
        <w:rPr>
          <w:sz w:val="28"/>
          <w:szCs w:val="28"/>
        </w:rPr>
      </w:pPr>
      <w:bookmarkStart w:id="12" w:name="_Hlk119018562"/>
      <w:bookmarkEnd w:id="11"/>
      <w:r>
        <w:rPr>
          <w:sz w:val="28"/>
          <w:szCs w:val="28"/>
        </w:rPr>
        <w:t xml:space="preserve">Реализация указанной цели решает следующие задачи: </w:t>
      </w:r>
    </w:p>
    <w:p w14:paraId="67513309" w14:textId="77777777" w:rsidR="002E5291" w:rsidRPr="00AB54D4" w:rsidRDefault="002E5291" w:rsidP="00C31F05">
      <w:pPr>
        <w:numPr>
          <w:ilvl w:val="0"/>
          <w:numId w:val="66"/>
        </w:numPr>
        <w:tabs>
          <w:tab w:val="left" w:pos="851"/>
          <w:tab w:val="left" w:pos="993"/>
        </w:tabs>
        <w:ind w:left="0" w:firstLine="709"/>
        <w:jc w:val="both"/>
        <w:rPr>
          <w:sz w:val="28"/>
          <w:szCs w:val="28"/>
        </w:rPr>
      </w:pPr>
      <w:r w:rsidRPr="00AB54D4">
        <w:rPr>
          <w:sz w:val="28"/>
          <w:szCs w:val="28"/>
        </w:rPr>
        <w:t>изучить теоретические и методологические подходы формирования диверсификации предприятий с определением его основных составляющих;</w:t>
      </w:r>
    </w:p>
    <w:p w14:paraId="311FDD07" w14:textId="77777777" w:rsidR="002E5291" w:rsidRPr="00AB54D4" w:rsidRDefault="002E5291" w:rsidP="00C31F05">
      <w:pPr>
        <w:numPr>
          <w:ilvl w:val="0"/>
          <w:numId w:val="66"/>
        </w:numPr>
        <w:tabs>
          <w:tab w:val="left" w:pos="851"/>
          <w:tab w:val="left" w:pos="993"/>
        </w:tabs>
        <w:ind w:left="0" w:firstLine="709"/>
        <w:jc w:val="both"/>
        <w:rPr>
          <w:sz w:val="28"/>
          <w:szCs w:val="28"/>
        </w:rPr>
      </w:pPr>
      <w:r w:rsidRPr="00AB54D4">
        <w:rPr>
          <w:sz w:val="28"/>
          <w:szCs w:val="28"/>
        </w:rPr>
        <w:t>исследовать своеобразие диверсификации предприятий в условиях интеграции стран ЕАЭС с определением основных составляющих и структурных изменений;</w:t>
      </w:r>
    </w:p>
    <w:p w14:paraId="2E6F1994" w14:textId="77777777" w:rsidR="002E5291" w:rsidRPr="00AB54D4" w:rsidRDefault="002E5291" w:rsidP="00C31F05">
      <w:pPr>
        <w:numPr>
          <w:ilvl w:val="0"/>
          <w:numId w:val="66"/>
        </w:numPr>
        <w:tabs>
          <w:tab w:val="left" w:pos="851"/>
          <w:tab w:val="left" w:pos="993"/>
        </w:tabs>
        <w:ind w:left="0" w:firstLine="709"/>
        <w:jc w:val="both"/>
        <w:rPr>
          <w:sz w:val="28"/>
          <w:szCs w:val="28"/>
        </w:rPr>
      </w:pPr>
      <w:r w:rsidRPr="00AB54D4">
        <w:rPr>
          <w:sz w:val="28"/>
          <w:szCs w:val="28"/>
        </w:rPr>
        <w:t>проанализировать параметры развития диверсификации предприятий и оценить степень его влияния на результаты преобразований и повышению конкурентоспособности машиностроительной отрасли Казахстана;</w:t>
      </w:r>
    </w:p>
    <w:p w14:paraId="773519E7" w14:textId="77777777" w:rsidR="002E5291" w:rsidRPr="00AB54D4" w:rsidRDefault="002E5291" w:rsidP="00C31F05">
      <w:pPr>
        <w:numPr>
          <w:ilvl w:val="0"/>
          <w:numId w:val="66"/>
        </w:numPr>
        <w:tabs>
          <w:tab w:val="left" w:pos="851"/>
          <w:tab w:val="left" w:pos="993"/>
        </w:tabs>
        <w:ind w:left="0" w:firstLine="709"/>
        <w:jc w:val="both"/>
        <w:rPr>
          <w:sz w:val="28"/>
          <w:szCs w:val="28"/>
        </w:rPr>
      </w:pPr>
      <w:r w:rsidRPr="00AB54D4">
        <w:rPr>
          <w:sz w:val="28"/>
          <w:szCs w:val="28"/>
        </w:rPr>
        <w:t xml:space="preserve">обосновать организационные основы и подходы рационализации производственных процессов машиностроительной отрасли и дать методологическую оценку взаимосвязи факторов развития в условиях интеграции; </w:t>
      </w:r>
    </w:p>
    <w:p w14:paraId="4B2FBCA3" w14:textId="77777777" w:rsidR="002E5291" w:rsidRPr="00AB54D4" w:rsidRDefault="002E5291" w:rsidP="00C31F05">
      <w:pPr>
        <w:numPr>
          <w:ilvl w:val="0"/>
          <w:numId w:val="66"/>
        </w:numPr>
        <w:tabs>
          <w:tab w:val="left" w:pos="851"/>
          <w:tab w:val="left" w:pos="993"/>
        </w:tabs>
        <w:ind w:left="0" w:firstLine="709"/>
        <w:jc w:val="both"/>
        <w:rPr>
          <w:sz w:val="28"/>
          <w:szCs w:val="28"/>
        </w:rPr>
      </w:pPr>
      <w:r w:rsidRPr="00AB54D4">
        <w:rPr>
          <w:sz w:val="28"/>
          <w:szCs w:val="28"/>
        </w:rPr>
        <w:t>дать оценку системно-структурным преобразованиям в развитии модели энергоэффективн</w:t>
      </w:r>
      <w:r w:rsidR="00BC5A90" w:rsidRPr="00AB54D4">
        <w:rPr>
          <w:sz w:val="28"/>
          <w:szCs w:val="28"/>
        </w:rPr>
        <w:t>ых</w:t>
      </w:r>
      <w:r w:rsidRPr="00AB54D4">
        <w:rPr>
          <w:sz w:val="28"/>
          <w:szCs w:val="28"/>
        </w:rPr>
        <w:t xml:space="preserve"> предприятий с учетом их вклада в процессы её модернизации; </w:t>
      </w:r>
    </w:p>
    <w:p w14:paraId="01648DAA" w14:textId="39689B49" w:rsidR="002E5291" w:rsidRPr="00AB54D4" w:rsidRDefault="002E5291" w:rsidP="00C31F05">
      <w:pPr>
        <w:numPr>
          <w:ilvl w:val="0"/>
          <w:numId w:val="66"/>
        </w:numPr>
        <w:tabs>
          <w:tab w:val="left" w:pos="851"/>
          <w:tab w:val="left" w:pos="993"/>
        </w:tabs>
        <w:ind w:left="0" w:firstLine="709"/>
        <w:jc w:val="both"/>
        <w:rPr>
          <w:sz w:val="28"/>
          <w:szCs w:val="28"/>
        </w:rPr>
      </w:pPr>
      <w:r w:rsidRPr="00AB54D4">
        <w:rPr>
          <w:sz w:val="28"/>
          <w:szCs w:val="28"/>
        </w:rPr>
        <w:t>разработать прогнозные сценарии роста машиностроения в условиях интеграции и сбалансированного развития экономики</w:t>
      </w:r>
      <w:r w:rsidR="0091579F">
        <w:rPr>
          <w:sz w:val="28"/>
          <w:szCs w:val="28"/>
        </w:rPr>
        <w:t xml:space="preserve"> страны</w:t>
      </w:r>
      <w:r w:rsidRPr="00AB54D4">
        <w:rPr>
          <w:sz w:val="28"/>
          <w:szCs w:val="28"/>
        </w:rPr>
        <w:t>.</w:t>
      </w:r>
    </w:p>
    <w:bookmarkEnd w:id="12"/>
    <w:p w14:paraId="2853EEE8" w14:textId="77777777" w:rsidR="00843761" w:rsidRPr="00843761" w:rsidRDefault="00843761" w:rsidP="00843761">
      <w:pPr>
        <w:pStyle w:val="a3"/>
        <w:ind w:left="0" w:firstLine="709"/>
        <w:jc w:val="both"/>
        <w:rPr>
          <w:color w:val="FF0000"/>
          <w:sz w:val="28"/>
          <w:szCs w:val="28"/>
        </w:rPr>
      </w:pPr>
      <w:r w:rsidRPr="00843761">
        <w:rPr>
          <w:sz w:val="28"/>
          <w:szCs w:val="28"/>
        </w:rPr>
        <w:t>Объектом исследования являются предприятия машиностроительного сектора Казахстана.</w:t>
      </w:r>
    </w:p>
    <w:p w14:paraId="37010523" w14:textId="77777777" w:rsidR="00843761" w:rsidRPr="00843761" w:rsidRDefault="00843761" w:rsidP="00843761">
      <w:pPr>
        <w:pStyle w:val="a3"/>
        <w:ind w:left="0" w:firstLine="709"/>
        <w:jc w:val="both"/>
        <w:rPr>
          <w:sz w:val="28"/>
          <w:szCs w:val="28"/>
        </w:rPr>
      </w:pPr>
      <w:bookmarkStart w:id="13" w:name="_Hlk108812815"/>
      <w:r w:rsidRPr="00843761">
        <w:rPr>
          <w:sz w:val="28"/>
          <w:szCs w:val="28"/>
        </w:rPr>
        <w:t xml:space="preserve">Предметом исследования являются закономерности и тенденции развития процесса диверсификации </w:t>
      </w:r>
      <w:bookmarkEnd w:id="13"/>
      <w:r w:rsidRPr="00843761">
        <w:rPr>
          <w:sz w:val="28"/>
          <w:szCs w:val="28"/>
        </w:rPr>
        <w:t>предприятий</w:t>
      </w:r>
      <w:r w:rsidRPr="00AB54D4">
        <w:t xml:space="preserve"> </w:t>
      </w:r>
      <w:r w:rsidRPr="00843761">
        <w:rPr>
          <w:sz w:val="28"/>
          <w:szCs w:val="28"/>
        </w:rPr>
        <w:t>машиностроительной отрасли Казахстана в условиях ЕАЭС.</w:t>
      </w:r>
    </w:p>
    <w:p w14:paraId="49EB92B1" w14:textId="470BAD51" w:rsidR="009B69BE" w:rsidRDefault="002E5291" w:rsidP="002E5291">
      <w:pPr>
        <w:ind w:firstLine="709"/>
        <w:jc w:val="both"/>
        <w:rPr>
          <w:sz w:val="28"/>
          <w:szCs w:val="28"/>
        </w:rPr>
      </w:pPr>
      <w:r w:rsidRPr="00AB54D4">
        <w:rPr>
          <w:sz w:val="28"/>
          <w:szCs w:val="28"/>
        </w:rPr>
        <w:t>Теоретическ</w:t>
      </w:r>
      <w:r w:rsidR="00D47AD6">
        <w:rPr>
          <w:sz w:val="28"/>
          <w:szCs w:val="28"/>
        </w:rPr>
        <w:t>им</w:t>
      </w:r>
      <w:r w:rsidRPr="00AB54D4">
        <w:rPr>
          <w:sz w:val="28"/>
          <w:szCs w:val="28"/>
        </w:rPr>
        <w:t xml:space="preserve"> и методологическ</w:t>
      </w:r>
      <w:r w:rsidR="004A1DC4">
        <w:rPr>
          <w:sz w:val="28"/>
          <w:szCs w:val="28"/>
        </w:rPr>
        <w:t>им</w:t>
      </w:r>
      <w:r w:rsidRPr="00AB54D4">
        <w:rPr>
          <w:sz w:val="28"/>
          <w:szCs w:val="28"/>
        </w:rPr>
        <w:t xml:space="preserve"> </w:t>
      </w:r>
      <w:r w:rsidR="00D47AD6" w:rsidRPr="00AB54D4">
        <w:rPr>
          <w:sz w:val="28"/>
          <w:szCs w:val="28"/>
        </w:rPr>
        <w:t>ядром</w:t>
      </w:r>
      <w:r w:rsidRPr="00AB54D4">
        <w:rPr>
          <w:sz w:val="28"/>
          <w:szCs w:val="28"/>
        </w:rPr>
        <w:t xml:space="preserve"> исследования </w:t>
      </w:r>
      <w:bookmarkStart w:id="14" w:name="_Hlk119018486"/>
      <w:r w:rsidRPr="00AB54D4">
        <w:rPr>
          <w:sz w:val="28"/>
          <w:szCs w:val="28"/>
        </w:rPr>
        <w:t xml:space="preserve">явились труды отечественных и зарубежных ученых в вопросах теории управления, диверсификации предприятий, а также совокупность общенаучных принципов и </w:t>
      </w:r>
      <w:r w:rsidRPr="00AB54D4">
        <w:rPr>
          <w:sz w:val="28"/>
          <w:szCs w:val="28"/>
        </w:rPr>
        <w:lastRenderedPageBreak/>
        <w:t>частных методов экономических исследований по изучаемым вопросам. В диссертации использован</w:t>
      </w:r>
      <w:r w:rsidR="004A1DC4">
        <w:rPr>
          <w:sz w:val="28"/>
          <w:szCs w:val="28"/>
        </w:rPr>
        <w:t>ы</w:t>
      </w:r>
      <w:r w:rsidRPr="00AB54D4">
        <w:rPr>
          <w:sz w:val="28"/>
          <w:szCs w:val="28"/>
        </w:rPr>
        <w:t xml:space="preserve"> </w:t>
      </w:r>
      <w:r w:rsidR="004A1DC4" w:rsidRPr="00AB54D4">
        <w:rPr>
          <w:sz w:val="28"/>
          <w:szCs w:val="28"/>
        </w:rPr>
        <w:t>труды</w:t>
      </w:r>
      <w:r w:rsidRPr="00AB54D4">
        <w:rPr>
          <w:sz w:val="28"/>
          <w:szCs w:val="28"/>
        </w:rPr>
        <w:t xml:space="preserve">, </w:t>
      </w:r>
      <w:r w:rsidR="0087690C">
        <w:rPr>
          <w:sz w:val="28"/>
          <w:szCs w:val="28"/>
        </w:rPr>
        <w:t xml:space="preserve">установленные </w:t>
      </w:r>
      <w:r w:rsidRPr="00AB54D4">
        <w:rPr>
          <w:sz w:val="28"/>
          <w:szCs w:val="28"/>
        </w:rPr>
        <w:t>на решени</w:t>
      </w:r>
      <w:r w:rsidR="0087690C">
        <w:rPr>
          <w:sz w:val="28"/>
          <w:szCs w:val="28"/>
        </w:rPr>
        <w:t>и</w:t>
      </w:r>
      <w:r w:rsidRPr="00AB54D4">
        <w:rPr>
          <w:sz w:val="28"/>
          <w:szCs w:val="28"/>
        </w:rPr>
        <w:t xml:space="preserve"> общетеоретических вопросов </w:t>
      </w:r>
      <w:r w:rsidR="0087690C">
        <w:rPr>
          <w:sz w:val="28"/>
          <w:szCs w:val="28"/>
        </w:rPr>
        <w:t xml:space="preserve">формирования, </w:t>
      </w:r>
      <w:r w:rsidRPr="00AB54D4">
        <w:rPr>
          <w:sz w:val="28"/>
          <w:szCs w:val="28"/>
        </w:rPr>
        <w:t xml:space="preserve">функционирования и управления процесса диверсификации предприятий. </w:t>
      </w:r>
      <w:r w:rsidR="00367002">
        <w:rPr>
          <w:sz w:val="28"/>
          <w:szCs w:val="28"/>
        </w:rPr>
        <w:t xml:space="preserve">Правовой и информационной базой послужили </w:t>
      </w:r>
      <w:r w:rsidRPr="00AB54D4">
        <w:rPr>
          <w:sz w:val="28"/>
          <w:szCs w:val="28"/>
        </w:rPr>
        <w:t xml:space="preserve">законодательные и нормативные документы, статистические и аналитические материалы </w:t>
      </w:r>
      <w:r w:rsidR="009B69BE">
        <w:rPr>
          <w:sz w:val="28"/>
          <w:szCs w:val="28"/>
        </w:rPr>
        <w:t xml:space="preserve">Бюро национальной статистики Агентства по стратегическому планированию и реформам Республики Казахстан, а также материалы научной и периодической печати. </w:t>
      </w:r>
    </w:p>
    <w:p w14:paraId="280190BE" w14:textId="6CF2554A" w:rsidR="002E5291" w:rsidRPr="00AB54D4" w:rsidRDefault="002E5291" w:rsidP="002E5291">
      <w:pPr>
        <w:ind w:firstLine="709"/>
        <w:jc w:val="both"/>
        <w:rPr>
          <w:sz w:val="28"/>
          <w:szCs w:val="28"/>
        </w:rPr>
      </w:pPr>
      <w:r w:rsidRPr="00AB54D4">
        <w:rPr>
          <w:sz w:val="28"/>
          <w:szCs w:val="28"/>
        </w:rPr>
        <w:t>Метод</w:t>
      </w:r>
      <w:r w:rsidR="00415419">
        <w:rPr>
          <w:sz w:val="28"/>
          <w:szCs w:val="28"/>
        </w:rPr>
        <w:t>ы</w:t>
      </w:r>
      <w:r w:rsidRPr="00AB54D4">
        <w:rPr>
          <w:sz w:val="28"/>
          <w:szCs w:val="28"/>
        </w:rPr>
        <w:t xml:space="preserve"> исследования сформирован</w:t>
      </w:r>
      <w:r w:rsidR="00415419">
        <w:rPr>
          <w:sz w:val="28"/>
          <w:szCs w:val="28"/>
        </w:rPr>
        <w:t>ы</w:t>
      </w:r>
      <w:r w:rsidRPr="00AB54D4">
        <w:rPr>
          <w:sz w:val="28"/>
          <w:szCs w:val="28"/>
        </w:rPr>
        <w:t xml:space="preserve"> на </w:t>
      </w:r>
      <w:r w:rsidR="001749CD" w:rsidRPr="00AB54D4">
        <w:rPr>
          <w:sz w:val="28"/>
          <w:szCs w:val="28"/>
        </w:rPr>
        <w:t>применении</w:t>
      </w:r>
      <w:r w:rsidR="001749CD">
        <w:rPr>
          <w:sz w:val="28"/>
          <w:szCs w:val="28"/>
        </w:rPr>
        <w:t xml:space="preserve"> </w:t>
      </w:r>
      <w:r w:rsidRPr="00AB54D4">
        <w:rPr>
          <w:sz w:val="28"/>
          <w:szCs w:val="28"/>
        </w:rPr>
        <w:t xml:space="preserve">комплексного и системного анализа. В ходе работы </w:t>
      </w:r>
      <w:r w:rsidR="00AD146C">
        <w:rPr>
          <w:sz w:val="28"/>
          <w:szCs w:val="28"/>
        </w:rPr>
        <w:t xml:space="preserve">были использованы </w:t>
      </w:r>
      <w:r w:rsidRPr="00AB54D4">
        <w:rPr>
          <w:sz w:val="28"/>
          <w:szCs w:val="28"/>
        </w:rPr>
        <w:t xml:space="preserve">общенаучные приемы и методы: сравнительный </w:t>
      </w:r>
      <w:r w:rsidR="00BC5A90" w:rsidRPr="00AB54D4">
        <w:rPr>
          <w:sz w:val="28"/>
          <w:szCs w:val="28"/>
        </w:rPr>
        <w:t>приём</w:t>
      </w:r>
      <w:r w:rsidRPr="00AB54D4">
        <w:rPr>
          <w:sz w:val="28"/>
          <w:szCs w:val="28"/>
        </w:rPr>
        <w:t>, метод анализа и синтеза, экспертны</w:t>
      </w:r>
      <w:r w:rsidR="00AD146C">
        <w:rPr>
          <w:sz w:val="28"/>
          <w:szCs w:val="28"/>
        </w:rPr>
        <w:t>е</w:t>
      </w:r>
      <w:r w:rsidRPr="00AB54D4">
        <w:rPr>
          <w:sz w:val="28"/>
          <w:szCs w:val="28"/>
        </w:rPr>
        <w:t xml:space="preserve"> оцен</w:t>
      </w:r>
      <w:r w:rsidR="00AD146C">
        <w:rPr>
          <w:sz w:val="28"/>
          <w:szCs w:val="28"/>
        </w:rPr>
        <w:t>ки</w:t>
      </w:r>
      <w:r w:rsidRPr="00AB54D4">
        <w:rPr>
          <w:sz w:val="28"/>
          <w:szCs w:val="28"/>
        </w:rPr>
        <w:t xml:space="preserve"> и др.</w:t>
      </w:r>
      <w:r w:rsidRPr="00AB54D4">
        <w:rPr>
          <w:color w:val="FF0000"/>
          <w:sz w:val="28"/>
          <w:szCs w:val="28"/>
        </w:rPr>
        <w:t xml:space="preserve"> </w:t>
      </w:r>
      <w:r w:rsidRPr="00AB54D4">
        <w:rPr>
          <w:sz w:val="28"/>
          <w:szCs w:val="28"/>
        </w:rPr>
        <w:t>При разработке концептуальных основ диверсификации предприятий исходили из необходимости изучения и использования достижений мировой нау</w:t>
      </w:r>
      <w:r w:rsidR="00202E3C">
        <w:rPr>
          <w:sz w:val="28"/>
          <w:szCs w:val="28"/>
        </w:rPr>
        <w:t>чной мысли</w:t>
      </w:r>
      <w:r w:rsidRPr="00AB54D4">
        <w:rPr>
          <w:sz w:val="28"/>
          <w:szCs w:val="28"/>
        </w:rPr>
        <w:t xml:space="preserve"> и зарубежного опыта, </w:t>
      </w:r>
      <w:r w:rsidR="00202E3C">
        <w:rPr>
          <w:sz w:val="28"/>
          <w:szCs w:val="28"/>
        </w:rPr>
        <w:t xml:space="preserve">который может </w:t>
      </w:r>
      <w:r w:rsidR="00202E3C" w:rsidRPr="00AB54D4">
        <w:rPr>
          <w:sz w:val="28"/>
          <w:szCs w:val="28"/>
        </w:rPr>
        <w:t>адаптироваться</w:t>
      </w:r>
      <w:r w:rsidR="00202E3C">
        <w:rPr>
          <w:sz w:val="28"/>
          <w:szCs w:val="28"/>
        </w:rPr>
        <w:t xml:space="preserve"> в отечественной</w:t>
      </w:r>
      <w:r w:rsidRPr="00AB54D4">
        <w:rPr>
          <w:sz w:val="28"/>
          <w:szCs w:val="28"/>
        </w:rPr>
        <w:t xml:space="preserve"> экономик</w:t>
      </w:r>
      <w:r w:rsidR="00202E3C">
        <w:rPr>
          <w:sz w:val="28"/>
          <w:szCs w:val="28"/>
        </w:rPr>
        <w:t>е</w:t>
      </w:r>
      <w:r w:rsidRPr="00AB54D4">
        <w:rPr>
          <w:sz w:val="28"/>
          <w:szCs w:val="28"/>
        </w:rPr>
        <w:t>.</w:t>
      </w:r>
      <w:bookmarkStart w:id="15" w:name="_Hlk119018652"/>
      <w:bookmarkEnd w:id="14"/>
    </w:p>
    <w:p w14:paraId="5F1A87C6" w14:textId="72F9220D" w:rsidR="002E5291" w:rsidRPr="00AB54D4" w:rsidRDefault="00B079DC" w:rsidP="002E5291">
      <w:pPr>
        <w:ind w:firstLine="709"/>
        <w:jc w:val="both"/>
        <w:rPr>
          <w:sz w:val="28"/>
          <w:szCs w:val="28"/>
        </w:rPr>
      </w:pPr>
      <w:r>
        <w:rPr>
          <w:sz w:val="28"/>
          <w:szCs w:val="28"/>
        </w:rPr>
        <w:t xml:space="preserve">Научная  новизна исследования заключается в </w:t>
      </w:r>
      <w:r w:rsidR="002E5291" w:rsidRPr="00AB54D4">
        <w:rPr>
          <w:sz w:val="28"/>
          <w:szCs w:val="28"/>
        </w:rPr>
        <w:t>следующи</w:t>
      </w:r>
      <w:r>
        <w:rPr>
          <w:sz w:val="28"/>
          <w:szCs w:val="28"/>
        </w:rPr>
        <w:t>х</w:t>
      </w:r>
      <w:r w:rsidR="002E5291" w:rsidRPr="00AB54D4">
        <w:rPr>
          <w:sz w:val="28"/>
          <w:szCs w:val="28"/>
        </w:rPr>
        <w:t xml:space="preserve"> результат</w:t>
      </w:r>
      <w:r>
        <w:rPr>
          <w:sz w:val="28"/>
          <w:szCs w:val="28"/>
        </w:rPr>
        <w:t>ах:</w:t>
      </w:r>
    </w:p>
    <w:p w14:paraId="6663EDA5" w14:textId="74A02101" w:rsidR="00C0482E" w:rsidRPr="00AB54D4" w:rsidRDefault="00C0482E" w:rsidP="00C0482E">
      <w:pPr>
        <w:numPr>
          <w:ilvl w:val="1"/>
          <w:numId w:val="1"/>
        </w:numPr>
        <w:tabs>
          <w:tab w:val="left" w:pos="993"/>
          <w:tab w:val="left" w:pos="1399"/>
        </w:tabs>
        <w:ind w:firstLine="709"/>
        <w:jc w:val="both"/>
        <w:rPr>
          <w:sz w:val="28"/>
          <w:szCs w:val="28"/>
        </w:rPr>
      </w:pPr>
      <w:bookmarkStart w:id="16" w:name="_Hlk108813041"/>
      <w:bookmarkStart w:id="17" w:name="_Hlk100212440"/>
      <w:r w:rsidRPr="00AB54D4">
        <w:rPr>
          <w:sz w:val="28"/>
          <w:szCs w:val="28"/>
        </w:rPr>
        <w:t>уточнены характерные черты и сформулирована авторская трактовка категории «диверсификация предприятий», учитывающая не только долговременное и стабильное увеличение количественных параметров, но и повышение качества предприятий на основе интенсивного использования новых факторов, таких как: цифровизация, time-management, внедрение «умных систем», эффективность управления ресурсами отрасли, повышение требований экологичности предприятий</w:t>
      </w:r>
      <w:r w:rsidR="00E12705">
        <w:rPr>
          <w:sz w:val="28"/>
          <w:szCs w:val="28"/>
          <w:lang w:val="kk-KZ"/>
        </w:rPr>
        <w:t>;</w:t>
      </w:r>
    </w:p>
    <w:p w14:paraId="17D7A8B6" w14:textId="3E1F1927" w:rsidR="002E5291" w:rsidRPr="00AB54D4" w:rsidRDefault="00A2139B" w:rsidP="002E5291">
      <w:pPr>
        <w:numPr>
          <w:ilvl w:val="1"/>
          <w:numId w:val="1"/>
        </w:numPr>
        <w:tabs>
          <w:tab w:val="left" w:pos="993"/>
          <w:tab w:val="left" w:pos="1399"/>
        </w:tabs>
        <w:ind w:firstLine="709"/>
        <w:jc w:val="both"/>
        <w:rPr>
          <w:sz w:val="28"/>
          <w:szCs w:val="28"/>
        </w:rPr>
      </w:pPr>
      <w:r w:rsidRPr="00AB54D4">
        <w:rPr>
          <w:sz w:val="28"/>
          <w:szCs w:val="28"/>
        </w:rPr>
        <w:t>обоснованы</w:t>
      </w:r>
      <w:r w:rsidR="002E5291" w:rsidRPr="00AB54D4">
        <w:rPr>
          <w:sz w:val="28"/>
          <w:szCs w:val="28"/>
        </w:rPr>
        <w:t xml:space="preserve"> концептуальные основы и теоретические аспекты процесса диверсификации предприятий в условиях его нового качества</w:t>
      </w:r>
      <w:bookmarkEnd w:id="16"/>
      <w:r w:rsidR="00AC3EF6" w:rsidRPr="00AB54D4">
        <w:rPr>
          <w:sz w:val="28"/>
          <w:szCs w:val="28"/>
        </w:rPr>
        <w:t>, с выделением их целеполагания, и в результате их сопоставления определены критерии привлекательности отрасли – критерии «затрат на вхождение в отрасль», критерии дополнительных выгод, обосновывающие возможные действия компании;</w:t>
      </w:r>
    </w:p>
    <w:p w14:paraId="65FB3D6E" w14:textId="0D9A4FBA" w:rsidR="008C0514" w:rsidRPr="00AB54D4" w:rsidRDefault="00AC3EF6" w:rsidP="008C0514">
      <w:pPr>
        <w:numPr>
          <w:ilvl w:val="1"/>
          <w:numId w:val="1"/>
        </w:numPr>
        <w:tabs>
          <w:tab w:val="left" w:pos="993"/>
          <w:tab w:val="left" w:pos="1399"/>
        </w:tabs>
        <w:ind w:firstLine="709"/>
        <w:jc w:val="both"/>
        <w:rPr>
          <w:sz w:val="28"/>
          <w:szCs w:val="28"/>
        </w:rPr>
      </w:pPr>
      <w:bookmarkStart w:id="18" w:name="_Hlk108813059"/>
      <w:bookmarkStart w:id="19" w:name="_Hlk100212937"/>
      <w:bookmarkEnd w:id="17"/>
      <w:r w:rsidRPr="00AB54D4">
        <w:rPr>
          <w:sz w:val="28"/>
          <w:szCs w:val="28"/>
        </w:rPr>
        <w:t xml:space="preserve">выявлены и обобщены </w:t>
      </w:r>
      <w:r w:rsidR="002E5291" w:rsidRPr="00AB54D4">
        <w:rPr>
          <w:sz w:val="28"/>
          <w:szCs w:val="28"/>
        </w:rPr>
        <w:t>особенности развития процесса диверсификации предприятий на примере опыта зарубежных стран</w:t>
      </w:r>
      <w:bookmarkEnd w:id="18"/>
      <w:r w:rsidR="002E5291" w:rsidRPr="00AB54D4">
        <w:rPr>
          <w:sz w:val="28"/>
          <w:szCs w:val="28"/>
        </w:rPr>
        <w:t>, которы</w:t>
      </w:r>
      <w:r w:rsidRPr="00AB54D4">
        <w:rPr>
          <w:sz w:val="28"/>
          <w:szCs w:val="28"/>
        </w:rPr>
        <w:t>й</w:t>
      </w:r>
      <w:r w:rsidR="002E5291" w:rsidRPr="00AB54D4">
        <w:rPr>
          <w:sz w:val="28"/>
          <w:szCs w:val="28"/>
        </w:rPr>
        <w:t xml:space="preserve"> показал, что</w:t>
      </w:r>
      <w:r w:rsidRPr="00AB54D4">
        <w:t xml:space="preserve"> </w:t>
      </w:r>
      <w:r w:rsidRPr="00AB54D4">
        <w:rPr>
          <w:sz w:val="28"/>
          <w:szCs w:val="28"/>
        </w:rPr>
        <w:t>в политике государств присутствует много общего, однако имелось решение разных задач, таких как внимание Японии уделено на реставрации промышленности после войны; стимулирование политики индустриализации сельского хозяйства аграрными странами – Китаем, Индией и Южной Кореей.</w:t>
      </w:r>
    </w:p>
    <w:p w14:paraId="281561DA" w14:textId="27E3F47B" w:rsidR="008C0514" w:rsidRPr="003F6EB8" w:rsidRDefault="003F6EB8" w:rsidP="008C0514">
      <w:pPr>
        <w:numPr>
          <w:ilvl w:val="1"/>
          <w:numId w:val="1"/>
        </w:numPr>
        <w:tabs>
          <w:tab w:val="left" w:pos="993"/>
          <w:tab w:val="left" w:pos="1399"/>
        </w:tabs>
        <w:ind w:firstLine="709"/>
        <w:jc w:val="both"/>
        <w:rPr>
          <w:sz w:val="28"/>
          <w:szCs w:val="28"/>
        </w:rPr>
      </w:pPr>
      <w:r w:rsidRPr="003F6EB8">
        <w:rPr>
          <w:sz w:val="28"/>
          <w:szCs w:val="28"/>
        </w:rPr>
        <w:t xml:space="preserve">на базе изучения опыта </w:t>
      </w:r>
      <w:r w:rsidR="002E5291" w:rsidRPr="003F6EB8">
        <w:rPr>
          <w:sz w:val="28"/>
          <w:szCs w:val="28"/>
        </w:rPr>
        <w:t>зарубежных стран</w:t>
      </w:r>
      <w:r w:rsidR="00BF0A60" w:rsidRPr="003F6EB8">
        <w:rPr>
          <w:sz w:val="28"/>
          <w:szCs w:val="28"/>
        </w:rPr>
        <w:t xml:space="preserve">, </w:t>
      </w:r>
      <w:r w:rsidRPr="003F6EB8">
        <w:rPr>
          <w:sz w:val="28"/>
          <w:szCs w:val="28"/>
        </w:rPr>
        <w:t>обосновано, существенное отличие</w:t>
      </w:r>
      <w:r w:rsidR="00BF0A60" w:rsidRPr="003F6EB8">
        <w:rPr>
          <w:sz w:val="28"/>
          <w:szCs w:val="28"/>
        </w:rPr>
        <w:t xml:space="preserve"> </w:t>
      </w:r>
      <w:r w:rsidRPr="003F6EB8">
        <w:rPr>
          <w:sz w:val="28"/>
          <w:szCs w:val="28"/>
        </w:rPr>
        <w:t>технологической модернизации и</w:t>
      </w:r>
      <w:r w:rsidR="002E5291" w:rsidRPr="003F6EB8">
        <w:rPr>
          <w:sz w:val="28"/>
          <w:szCs w:val="28"/>
        </w:rPr>
        <w:t xml:space="preserve"> условия развития отрасли машиностроения </w:t>
      </w:r>
      <w:r w:rsidRPr="003F6EB8">
        <w:rPr>
          <w:sz w:val="28"/>
          <w:szCs w:val="28"/>
        </w:rPr>
        <w:t xml:space="preserve">в Казахстане. </w:t>
      </w:r>
      <w:bookmarkStart w:id="20" w:name="_Hlk100213623"/>
      <w:bookmarkEnd w:id="19"/>
    </w:p>
    <w:p w14:paraId="0AC6C5A3" w14:textId="1B7963C8" w:rsidR="008C0514" w:rsidRPr="00AB54D4" w:rsidRDefault="002E5291" w:rsidP="008C0514">
      <w:pPr>
        <w:numPr>
          <w:ilvl w:val="1"/>
          <w:numId w:val="1"/>
        </w:numPr>
        <w:tabs>
          <w:tab w:val="left" w:pos="993"/>
          <w:tab w:val="left" w:pos="1399"/>
        </w:tabs>
        <w:ind w:firstLine="709"/>
        <w:jc w:val="both"/>
        <w:rPr>
          <w:sz w:val="28"/>
          <w:szCs w:val="28"/>
        </w:rPr>
      </w:pPr>
      <w:r w:rsidRPr="00AB54D4">
        <w:rPr>
          <w:sz w:val="28"/>
          <w:szCs w:val="28"/>
        </w:rPr>
        <w:t>проанализирована машиностроительная отрасль Республики Казахстан, подверженная макроэкономическим воздействиям</w:t>
      </w:r>
      <w:r w:rsidR="004C6C48" w:rsidRPr="00AB54D4">
        <w:rPr>
          <w:sz w:val="28"/>
          <w:szCs w:val="28"/>
        </w:rPr>
        <w:t>,</w:t>
      </w:r>
      <w:r w:rsidRPr="00AB54D4">
        <w:rPr>
          <w:sz w:val="28"/>
          <w:szCs w:val="28"/>
        </w:rPr>
        <w:t xml:space="preserve"> следствием чего является низкая конкурентоспособность как внутри страны, так и на внешних рынках</w:t>
      </w:r>
      <w:r w:rsidR="004C0628" w:rsidRPr="00AB54D4">
        <w:rPr>
          <w:sz w:val="28"/>
          <w:szCs w:val="28"/>
        </w:rPr>
        <w:t xml:space="preserve"> </w:t>
      </w:r>
      <w:r w:rsidR="008C0514" w:rsidRPr="00AB54D4">
        <w:rPr>
          <w:sz w:val="28"/>
          <w:szCs w:val="28"/>
        </w:rPr>
        <w:t xml:space="preserve">и </w:t>
      </w:r>
      <w:bookmarkStart w:id="21" w:name="_Hlk110434721"/>
      <w:r w:rsidRPr="00AB54D4">
        <w:rPr>
          <w:sz w:val="28"/>
          <w:szCs w:val="28"/>
        </w:rPr>
        <w:t xml:space="preserve">выделены методические рекомендации оценки степени влияния процесса диверсификации на результаты проводимых изменений и обоснована заинтересованность </w:t>
      </w:r>
      <w:bookmarkStart w:id="22" w:name="_Hlk110421498"/>
      <w:r w:rsidRPr="00AB54D4">
        <w:rPr>
          <w:sz w:val="28"/>
          <w:szCs w:val="28"/>
        </w:rPr>
        <w:t xml:space="preserve">стран ЕАЭС </w:t>
      </w:r>
      <w:bookmarkEnd w:id="22"/>
      <w:r w:rsidRPr="00AB54D4">
        <w:rPr>
          <w:sz w:val="28"/>
          <w:szCs w:val="28"/>
        </w:rPr>
        <w:t xml:space="preserve">в организации общего рынка электроэнергии с </w:t>
      </w:r>
      <w:r w:rsidRPr="00AB54D4">
        <w:rPr>
          <w:sz w:val="28"/>
          <w:szCs w:val="28"/>
        </w:rPr>
        <w:lastRenderedPageBreak/>
        <w:t>целью получения возможности экспортировать излишки электроэнергии в третьи страны и удовлетворять собственные потребности</w:t>
      </w:r>
      <w:bookmarkEnd w:id="21"/>
      <w:r w:rsidRPr="00AB54D4">
        <w:rPr>
          <w:sz w:val="28"/>
          <w:szCs w:val="28"/>
        </w:rPr>
        <w:t>. Плюсом для Казахстана является использование транзитного потенциала</w:t>
      </w:r>
      <w:r w:rsidR="004C6C48" w:rsidRPr="00AB54D4">
        <w:rPr>
          <w:sz w:val="28"/>
          <w:szCs w:val="28"/>
        </w:rPr>
        <w:t>,</w:t>
      </w:r>
      <w:r w:rsidRPr="00AB54D4">
        <w:rPr>
          <w:sz w:val="28"/>
          <w:szCs w:val="28"/>
        </w:rPr>
        <w:t xml:space="preserve"> тем самым расширяется промышленное производство внутри.</w:t>
      </w:r>
      <w:bookmarkStart w:id="23" w:name="_Hlk108813108"/>
      <w:bookmarkEnd w:id="20"/>
    </w:p>
    <w:p w14:paraId="3A008CFF" w14:textId="185ABECA" w:rsidR="002E5291" w:rsidRDefault="008C0514" w:rsidP="008C0514">
      <w:pPr>
        <w:numPr>
          <w:ilvl w:val="1"/>
          <w:numId w:val="1"/>
        </w:numPr>
        <w:tabs>
          <w:tab w:val="left" w:pos="993"/>
          <w:tab w:val="left" w:pos="1399"/>
        </w:tabs>
        <w:ind w:firstLine="709"/>
        <w:jc w:val="both"/>
        <w:rPr>
          <w:sz w:val="28"/>
          <w:szCs w:val="28"/>
        </w:rPr>
      </w:pPr>
      <w:r w:rsidRPr="00AB54D4">
        <w:rPr>
          <w:sz w:val="28"/>
          <w:szCs w:val="28"/>
        </w:rPr>
        <w:t>п</w:t>
      </w:r>
      <w:r w:rsidR="002E5291" w:rsidRPr="00AB54D4">
        <w:rPr>
          <w:sz w:val="28"/>
          <w:szCs w:val="28"/>
        </w:rPr>
        <w:t xml:space="preserve">редложены направления </w:t>
      </w:r>
      <w:bookmarkStart w:id="24" w:name="_Hlk110460595"/>
      <w:r w:rsidR="002E5291" w:rsidRPr="00AB54D4">
        <w:rPr>
          <w:sz w:val="28"/>
          <w:szCs w:val="28"/>
        </w:rPr>
        <w:t>роста машиностроения в условиях сбалансированного развития и модернизации национальной экономики</w:t>
      </w:r>
      <w:bookmarkEnd w:id="23"/>
      <w:bookmarkEnd w:id="24"/>
      <w:r w:rsidRPr="00AB54D4">
        <w:rPr>
          <w:sz w:val="28"/>
          <w:szCs w:val="28"/>
        </w:rPr>
        <w:t>, в частности организация мини-литейных заводов и организация центра базовых производств в нескольких регионах Казахстана с целью ориентации на потребителя</w:t>
      </w:r>
      <w:r w:rsidR="002E5291" w:rsidRPr="00AB54D4">
        <w:rPr>
          <w:sz w:val="28"/>
          <w:szCs w:val="28"/>
        </w:rPr>
        <w:t xml:space="preserve">. </w:t>
      </w:r>
    </w:p>
    <w:p w14:paraId="60AA5CE8" w14:textId="77777777" w:rsidR="00D8303F" w:rsidRPr="00D8303F" w:rsidRDefault="00D8303F" w:rsidP="00534EAA">
      <w:pPr>
        <w:tabs>
          <w:tab w:val="left" w:pos="0"/>
          <w:tab w:val="left" w:pos="1399"/>
        </w:tabs>
        <w:ind w:firstLine="709"/>
        <w:jc w:val="both"/>
        <w:rPr>
          <w:sz w:val="28"/>
          <w:szCs w:val="28"/>
        </w:rPr>
      </w:pPr>
      <w:r w:rsidRPr="00D8303F">
        <w:rPr>
          <w:sz w:val="28"/>
          <w:szCs w:val="28"/>
        </w:rPr>
        <w:t>Основные положения, выносимые на защиту:</w:t>
      </w:r>
    </w:p>
    <w:p w14:paraId="02BB1D88" w14:textId="74B9C641" w:rsidR="00D8303F" w:rsidRPr="00D8303F" w:rsidRDefault="00BF0A60" w:rsidP="00C31F05">
      <w:pPr>
        <w:pStyle w:val="a3"/>
        <w:numPr>
          <w:ilvl w:val="0"/>
          <w:numId w:val="88"/>
        </w:numPr>
        <w:tabs>
          <w:tab w:val="left" w:pos="0"/>
          <w:tab w:val="left" w:pos="1399"/>
        </w:tabs>
        <w:ind w:left="0" w:firstLine="709"/>
        <w:jc w:val="both"/>
        <w:rPr>
          <w:sz w:val="28"/>
          <w:szCs w:val="28"/>
        </w:rPr>
      </w:pPr>
      <w:r>
        <w:rPr>
          <w:sz w:val="28"/>
          <w:szCs w:val="28"/>
        </w:rPr>
        <w:t xml:space="preserve">выявлены </w:t>
      </w:r>
      <w:r w:rsidR="00D8303F" w:rsidRPr="00D8303F">
        <w:rPr>
          <w:sz w:val="28"/>
          <w:szCs w:val="28"/>
        </w:rPr>
        <w:t>характерные черты</w:t>
      </w:r>
      <w:r>
        <w:rPr>
          <w:sz w:val="28"/>
          <w:szCs w:val="28"/>
        </w:rPr>
        <w:t xml:space="preserve"> и особенности </w:t>
      </w:r>
      <w:r w:rsidR="00D8303F" w:rsidRPr="00D8303F">
        <w:rPr>
          <w:sz w:val="28"/>
          <w:szCs w:val="28"/>
        </w:rPr>
        <w:t xml:space="preserve">диверсификации предприятий и сформулирована </w:t>
      </w:r>
      <w:r>
        <w:rPr>
          <w:sz w:val="28"/>
          <w:szCs w:val="28"/>
        </w:rPr>
        <w:t xml:space="preserve">ее </w:t>
      </w:r>
      <w:r w:rsidR="00D8303F" w:rsidRPr="00D8303F">
        <w:rPr>
          <w:sz w:val="28"/>
          <w:szCs w:val="28"/>
        </w:rPr>
        <w:t>авторская трактовка;</w:t>
      </w:r>
    </w:p>
    <w:p w14:paraId="5F689770" w14:textId="27BFDD48" w:rsidR="00D8303F" w:rsidRPr="00D8303F" w:rsidRDefault="00BF0A60" w:rsidP="00C31F05">
      <w:pPr>
        <w:pStyle w:val="a3"/>
        <w:numPr>
          <w:ilvl w:val="0"/>
          <w:numId w:val="88"/>
        </w:numPr>
        <w:tabs>
          <w:tab w:val="left" w:pos="0"/>
          <w:tab w:val="left" w:pos="1399"/>
        </w:tabs>
        <w:ind w:left="0" w:firstLine="709"/>
        <w:jc w:val="both"/>
        <w:rPr>
          <w:sz w:val="28"/>
          <w:szCs w:val="28"/>
        </w:rPr>
      </w:pPr>
      <w:r>
        <w:rPr>
          <w:sz w:val="28"/>
          <w:szCs w:val="28"/>
        </w:rPr>
        <w:t>изучены</w:t>
      </w:r>
      <w:r w:rsidR="00D8303F" w:rsidRPr="00D8303F">
        <w:rPr>
          <w:sz w:val="28"/>
          <w:szCs w:val="28"/>
        </w:rPr>
        <w:t xml:space="preserve"> концептуальные основы и теоретические аспекты процесса диверсификации предприятий и</w:t>
      </w:r>
      <w:r>
        <w:rPr>
          <w:sz w:val="28"/>
          <w:szCs w:val="28"/>
        </w:rPr>
        <w:t xml:space="preserve"> определены</w:t>
      </w:r>
      <w:r w:rsidR="00D8303F" w:rsidRPr="00D8303F">
        <w:rPr>
          <w:sz w:val="28"/>
          <w:szCs w:val="28"/>
        </w:rPr>
        <w:t xml:space="preserve"> критерии привлекательности машиностроительной отрасли;</w:t>
      </w:r>
    </w:p>
    <w:p w14:paraId="4A8683E6" w14:textId="448D7123" w:rsidR="00D8303F" w:rsidRPr="00D8303F" w:rsidRDefault="00D8303F" w:rsidP="00C31F05">
      <w:pPr>
        <w:pStyle w:val="a3"/>
        <w:numPr>
          <w:ilvl w:val="0"/>
          <w:numId w:val="88"/>
        </w:numPr>
        <w:tabs>
          <w:tab w:val="left" w:pos="0"/>
          <w:tab w:val="left" w:pos="1399"/>
        </w:tabs>
        <w:ind w:left="0" w:firstLine="709"/>
        <w:jc w:val="both"/>
        <w:rPr>
          <w:sz w:val="28"/>
          <w:szCs w:val="28"/>
        </w:rPr>
      </w:pPr>
      <w:r w:rsidRPr="00D8303F">
        <w:rPr>
          <w:sz w:val="28"/>
          <w:szCs w:val="28"/>
        </w:rPr>
        <w:t xml:space="preserve"> выявлены особенности развития процесса диверсификации предприятий на примере опыта зарубежных стран;</w:t>
      </w:r>
    </w:p>
    <w:p w14:paraId="257EE1BA" w14:textId="339980B4" w:rsidR="00D8303F" w:rsidRPr="00D8303F" w:rsidRDefault="00D8303F" w:rsidP="00C31F05">
      <w:pPr>
        <w:pStyle w:val="a3"/>
        <w:numPr>
          <w:ilvl w:val="0"/>
          <w:numId w:val="88"/>
        </w:numPr>
        <w:tabs>
          <w:tab w:val="left" w:pos="0"/>
          <w:tab w:val="left" w:pos="1399"/>
        </w:tabs>
        <w:ind w:left="0" w:firstLine="709"/>
        <w:jc w:val="both"/>
        <w:rPr>
          <w:sz w:val="28"/>
          <w:szCs w:val="28"/>
        </w:rPr>
      </w:pPr>
      <w:r w:rsidRPr="00D8303F">
        <w:rPr>
          <w:sz w:val="28"/>
          <w:szCs w:val="28"/>
        </w:rPr>
        <w:t xml:space="preserve">обоснована </w:t>
      </w:r>
      <w:r w:rsidR="00BF0A60">
        <w:rPr>
          <w:sz w:val="28"/>
          <w:szCs w:val="28"/>
        </w:rPr>
        <w:t>необходимость</w:t>
      </w:r>
      <w:r w:rsidRPr="00D8303F">
        <w:rPr>
          <w:sz w:val="28"/>
          <w:szCs w:val="28"/>
        </w:rPr>
        <w:t xml:space="preserve"> стран ЕАЭС в организации общего рынка электроэнергии;</w:t>
      </w:r>
    </w:p>
    <w:p w14:paraId="10CE8A5F" w14:textId="447D6A07" w:rsidR="00D8303F" w:rsidRPr="00D8303F" w:rsidRDefault="00D8303F" w:rsidP="00C31F05">
      <w:pPr>
        <w:pStyle w:val="a3"/>
        <w:numPr>
          <w:ilvl w:val="0"/>
          <w:numId w:val="88"/>
        </w:numPr>
        <w:tabs>
          <w:tab w:val="left" w:pos="0"/>
          <w:tab w:val="left" w:pos="1399"/>
        </w:tabs>
        <w:ind w:left="0" w:firstLine="709"/>
        <w:jc w:val="both"/>
        <w:rPr>
          <w:sz w:val="28"/>
          <w:szCs w:val="28"/>
        </w:rPr>
      </w:pPr>
      <w:r w:rsidRPr="00D8303F">
        <w:rPr>
          <w:sz w:val="28"/>
          <w:szCs w:val="28"/>
        </w:rPr>
        <w:t>разработаны направления</w:t>
      </w:r>
      <w:r w:rsidR="00BF0A60">
        <w:rPr>
          <w:sz w:val="28"/>
          <w:szCs w:val="28"/>
        </w:rPr>
        <w:t xml:space="preserve"> развития и</w:t>
      </w:r>
      <w:r w:rsidRPr="00D8303F">
        <w:rPr>
          <w:sz w:val="28"/>
          <w:szCs w:val="28"/>
        </w:rPr>
        <w:t xml:space="preserve"> роста машиностроения в условиях сбалансированного развития и модернизации национальной экономики</w:t>
      </w:r>
    </w:p>
    <w:bookmarkEnd w:id="15"/>
    <w:p w14:paraId="1D36E0BB" w14:textId="77777777" w:rsidR="00534EAA" w:rsidRPr="00534EAA" w:rsidRDefault="00534EAA" w:rsidP="00534EAA">
      <w:pPr>
        <w:ind w:firstLine="709"/>
        <w:jc w:val="both"/>
        <w:rPr>
          <w:sz w:val="28"/>
          <w:szCs w:val="28"/>
        </w:rPr>
      </w:pPr>
      <w:r w:rsidRPr="00534EAA">
        <w:rPr>
          <w:sz w:val="28"/>
          <w:szCs w:val="28"/>
        </w:rPr>
        <w:t>Теоретическая значимость:</w:t>
      </w:r>
    </w:p>
    <w:p w14:paraId="5D581D27" w14:textId="77777777" w:rsidR="00534EAA" w:rsidRPr="00534EAA" w:rsidRDefault="00534EAA" w:rsidP="00534EAA">
      <w:pPr>
        <w:ind w:firstLine="709"/>
        <w:jc w:val="both"/>
        <w:rPr>
          <w:sz w:val="28"/>
          <w:szCs w:val="28"/>
        </w:rPr>
      </w:pPr>
      <w:r w:rsidRPr="00534EAA">
        <w:rPr>
          <w:sz w:val="28"/>
          <w:szCs w:val="28"/>
        </w:rPr>
        <w:t>Создание Евразийского экономического союза имеет потенциал для развития стран-участниц объединения. Разработанные в исследовании общенаучные представления диверсификации предприятий машиностроительной отрасли Казахстана в условиях ЕАЭС способствует модернизации и росту конкурентоспособности экономик, расширению взаимной торговли и экономического сотрудничества стран-участниц.</w:t>
      </w:r>
    </w:p>
    <w:p w14:paraId="18635C5A" w14:textId="77777777" w:rsidR="00534EAA" w:rsidRPr="00534EAA" w:rsidRDefault="00534EAA" w:rsidP="00534EAA">
      <w:pPr>
        <w:ind w:firstLine="709"/>
        <w:jc w:val="both"/>
        <w:rPr>
          <w:sz w:val="28"/>
          <w:szCs w:val="28"/>
        </w:rPr>
      </w:pPr>
      <w:r w:rsidRPr="00534EAA">
        <w:rPr>
          <w:sz w:val="28"/>
          <w:szCs w:val="28"/>
        </w:rPr>
        <w:t>Разработанные в диссертационной работе результаты содействуют реализации государственных программ развития, национальных проектов и дорожной карты по развитию машиностроения. Представленные в работе определения и методики по диверсификации предприятий машиностроительной отрасли Казахстана в условиях ЕАЭС развивают и в дальнейшем дополняют информационные базы. Кроме того, теоретико-методические разработки диссертационной работы могут быть использованы при разработке образовательных программ экономических специальностей, подготовке учебно-методических программ дисциплин «Национальная конкурентоспособность», «Конкурентная оценка рынка и управление конкурентоспособностью», «Экономика промышленности» и др. для экономических специальностей, а также отдельные результаты докторского исследования могут быть использованы в конкурсе на грантовое финансирование по научным и (или) научно-техническим проектам.</w:t>
      </w:r>
    </w:p>
    <w:p w14:paraId="36DAB3D9" w14:textId="77777777" w:rsidR="00534EAA" w:rsidRPr="00534EAA" w:rsidRDefault="00534EAA" w:rsidP="00534EAA">
      <w:pPr>
        <w:ind w:firstLine="709"/>
        <w:jc w:val="both"/>
        <w:rPr>
          <w:sz w:val="28"/>
          <w:szCs w:val="28"/>
        </w:rPr>
      </w:pPr>
      <w:r w:rsidRPr="00534EAA">
        <w:rPr>
          <w:sz w:val="28"/>
          <w:szCs w:val="28"/>
        </w:rPr>
        <w:t>Практическая значимость. Практическая значимость докторской диссертации заключается в том, что результаты были использованы:</w:t>
      </w:r>
    </w:p>
    <w:p w14:paraId="7F326CC9" w14:textId="77777777" w:rsidR="00534EAA" w:rsidRPr="00534EAA" w:rsidRDefault="00534EAA" w:rsidP="00534EAA">
      <w:pPr>
        <w:ind w:firstLine="709"/>
        <w:jc w:val="both"/>
        <w:rPr>
          <w:sz w:val="28"/>
          <w:szCs w:val="28"/>
        </w:rPr>
      </w:pPr>
      <w:r w:rsidRPr="00534EAA">
        <w:rPr>
          <w:sz w:val="28"/>
          <w:szCs w:val="28"/>
        </w:rPr>
        <w:lastRenderedPageBreak/>
        <w:t>1.</w:t>
      </w:r>
      <w:r w:rsidRPr="00534EAA">
        <w:rPr>
          <w:sz w:val="28"/>
          <w:szCs w:val="28"/>
        </w:rPr>
        <w:tab/>
        <w:t>в программах трансферта технологий, реализации программ развития отечественного машиностроения и инвестирование проектов в приобретении оборудования и индустриализации машиностроении;</w:t>
      </w:r>
    </w:p>
    <w:p w14:paraId="4C845CDF" w14:textId="77777777" w:rsidR="00534EAA" w:rsidRPr="00534EAA" w:rsidRDefault="00534EAA" w:rsidP="00534EAA">
      <w:pPr>
        <w:ind w:firstLine="709"/>
        <w:jc w:val="both"/>
        <w:rPr>
          <w:sz w:val="28"/>
          <w:szCs w:val="28"/>
        </w:rPr>
      </w:pPr>
      <w:r w:rsidRPr="00534EAA">
        <w:rPr>
          <w:sz w:val="28"/>
          <w:szCs w:val="28"/>
        </w:rPr>
        <w:t>2.</w:t>
      </w:r>
      <w:r w:rsidRPr="00534EAA">
        <w:rPr>
          <w:sz w:val="28"/>
          <w:szCs w:val="28"/>
        </w:rPr>
        <w:tab/>
        <w:t>в деятельности АО «Подольского машиностроительного завода» (ЗиО) при разработке программ реализации авторских энергетических проектов на период с 2020 в городах Актобе, Рудный, Темиртау и других местах как инжиниринговых центров и производственных площадок;</w:t>
      </w:r>
    </w:p>
    <w:p w14:paraId="0CEBA89D" w14:textId="77777777" w:rsidR="00534EAA" w:rsidRPr="00534EAA" w:rsidRDefault="00534EAA" w:rsidP="00534EAA">
      <w:pPr>
        <w:ind w:firstLine="709"/>
        <w:jc w:val="both"/>
        <w:rPr>
          <w:sz w:val="28"/>
          <w:szCs w:val="28"/>
        </w:rPr>
      </w:pPr>
      <w:r w:rsidRPr="00534EAA">
        <w:rPr>
          <w:sz w:val="28"/>
          <w:szCs w:val="28"/>
        </w:rPr>
        <w:t>3.</w:t>
      </w:r>
      <w:r w:rsidRPr="00534EAA">
        <w:rPr>
          <w:sz w:val="28"/>
          <w:szCs w:val="28"/>
        </w:rPr>
        <w:tab/>
        <w:t>в инновационных разработках, снижающие зависимость отечественной энергетики и нефтегазохимии от зарубежных технологий, расширении номенклатурного ряда оборудования, специализируясь на пяти направлениях изготовления энергетического оборудования:</w:t>
      </w:r>
    </w:p>
    <w:p w14:paraId="47B03B18" w14:textId="77777777" w:rsidR="00534EAA" w:rsidRPr="00534EAA" w:rsidRDefault="00534EAA" w:rsidP="00534EAA">
      <w:pPr>
        <w:ind w:firstLine="709"/>
        <w:jc w:val="both"/>
        <w:rPr>
          <w:sz w:val="28"/>
          <w:szCs w:val="28"/>
        </w:rPr>
      </w:pPr>
      <w:r w:rsidRPr="00534EAA">
        <w:rPr>
          <w:sz w:val="28"/>
          <w:szCs w:val="28"/>
        </w:rPr>
        <w:t xml:space="preserve">− тепловая и энергетическая генерация, утилизации газов; </w:t>
      </w:r>
    </w:p>
    <w:p w14:paraId="4ED7DA10" w14:textId="77777777" w:rsidR="00534EAA" w:rsidRPr="00534EAA" w:rsidRDefault="00534EAA" w:rsidP="00534EAA">
      <w:pPr>
        <w:ind w:firstLine="709"/>
        <w:jc w:val="both"/>
        <w:rPr>
          <w:sz w:val="28"/>
          <w:szCs w:val="28"/>
        </w:rPr>
      </w:pPr>
      <w:r w:rsidRPr="00534EAA">
        <w:rPr>
          <w:sz w:val="28"/>
          <w:szCs w:val="28"/>
        </w:rPr>
        <w:t xml:space="preserve">− добыча и переработка нефти; </w:t>
      </w:r>
    </w:p>
    <w:p w14:paraId="49D5898E" w14:textId="77777777" w:rsidR="00534EAA" w:rsidRPr="00534EAA" w:rsidRDefault="00534EAA" w:rsidP="00534EAA">
      <w:pPr>
        <w:ind w:firstLine="709"/>
        <w:jc w:val="both"/>
        <w:rPr>
          <w:sz w:val="28"/>
          <w:szCs w:val="28"/>
        </w:rPr>
      </w:pPr>
      <w:r w:rsidRPr="00534EAA">
        <w:rPr>
          <w:sz w:val="28"/>
          <w:szCs w:val="28"/>
        </w:rPr>
        <w:t>− мусоросжигание;</w:t>
      </w:r>
    </w:p>
    <w:p w14:paraId="200ADC16" w14:textId="77777777" w:rsidR="00534EAA" w:rsidRPr="00534EAA" w:rsidRDefault="00534EAA" w:rsidP="00534EAA">
      <w:pPr>
        <w:ind w:firstLine="709"/>
        <w:jc w:val="both"/>
        <w:rPr>
          <w:sz w:val="28"/>
          <w:szCs w:val="28"/>
        </w:rPr>
      </w:pPr>
      <w:r w:rsidRPr="00534EAA">
        <w:rPr>
          <w:sz w:val="28"/>
          <w:szCs w:val="28"/>
        </w:rPr>
        <w:t>− системы охлаждения тепловых электрических станций;</w:t>
      </w:r>
    </w:p>
    <w:p w14:paraId="5BAA071D" w14:textId="77777777" w:rsidR="00534EAA" w:rsidRPr="00534EAA" w:rsidRDefault="00534EAA" w:rsidP="00534EAA">
      <w:pPr>
        <w:ind w:firstLine="709"/>
        <w:jc w:val="both"/>
        <w:rPr>
          <w:sz w:val="28"/>
          <w:szCs w:val="28"/>
        </w:rPr>
      </w:pPr>
      <w:r w:rsidRPr="00534EAA">
        <w:rPr>
          <w:sz w:val="28"/>
          <w:szCs w:val="28"/>
        </w:rPr>
        <w:t>− добыча, хранение, транспортировка и переработка газа.</w:t>
      </w:r>
    </w:p>
    <w:p w14:paraId="24DFDC8C" w14:textId="77777777" w:rsidR="00534EAA" w:rsidRPr="00534EAA" w:rsidRDefault="00534EAA" w:rsidP="00534EAA">
      <w:pPr>
        <w:ind w:firstLine="709"/>
        <w:jc w:val="both"/>
        <w:rPr>
          <w:sz w:val="28"/>
          <w:szCs w:val="28"/>
        </w:rPr>
      </w:pPr>
      <w:r w:rsidRPr="00534EAA">
        <w:rPr>
          <w:sz w:val="28"/>
          <w:szCs w:val="28"/>
        </w:rPr>
        <w:t>4.</w:t>
      </w:r>
      <w:r w:rsidRPr="00534EAA">
        <w:rPr>
          <w:sz w:val="28"/>
          <w:szCs w:val="28"/>
        </w:rPr>
        <w:tab/>
        <w:t>в образовательных программах курсов «Финансы» и «Оценка» для магистрантов факультета «Экономика и Бизнес», а также в учебном процессе в 2019-2020 и 2020-2021 учебные годы;</w:t>
      </w:r>
    </w:p>
    <w:p w14:paraId="4ACA26CF" w14:textId="219D99B7" w:rsidR="002E5291" w:rsidRPr="00AB54D4" w:rsidRDefault="00534EAA" w:rsidP="00534EAA">
      <w:pPr>
        <w:ind w:firstLine="709"/>
        <w:jc w:val="both"/>
        <w:rPr>
          <w:sz w:val="28"/>
          <w:szCs w:val="28"/>
        </w:rPr>
      </w:pPr>
      <w:r w:rsidRPr="00534EAA">
        <w:rPr>
          <w:sz w:val="28"/>
          <w:szCs w:val="28"/>
        </w:rPr>
        <w:t>5.</w:t>
      </w:r>
      <w:r w:rsidRPr="00534EAA">
        <w:rPr>
          <w:sz w:val="28"/>
          <w:szCs w:val="28"/>
        </w:rPr>
        <w:tab/>
        <w:t>в проекте: «Внедрение «четверной спирали» в Республике Казахстан: ключевые ориентиры, модель и механизм реализации» на грантовое финансирование по научным и (или) научно-техническим проектам на 2021-2023 годы Министерства образования и науки Республики Казахстан.</w:t>
      </w:r>
      <w:r w:rsidR="002E5291" w:rsidRPr="00AB54D4">
        <w:rPr>
          <w:sz w:val="28"/>
          <w:szCs w:val="28"/>
        </w:rPr>
        <w:t>Апробация основных положений и реализация результатов исследования.</w:t>
      </w:r>
      <w:r w:rsidR="00017548">
        <w:rPr>
          <w:sz w:val="28"/>
          <w:szCs w:val="28"/>
        </w:rPr>
        <w:t xml:space="preserve"> </w:t>
      </w:r>
      <w:r w:rsidR="002E5291" w:rsidRPr="00AB54D4">
        <w:rPr>
          <w:sz w:val="28"/>
          <w:szCs w:val="28"/>
        </w:rPr>
        <w:t>Выводы и результаты докладывались на МНПК, таких как: «Global science and innovations 2019: central Asia» 21.01.2018, «Проблемы становления национальной инновационной системы и развития научного потенциала экономики Казахстана» 21.01.2018, «Глобальная конкурентоспособность Казахстана: стратегия практических ответов на вызовы времени» 05-06.03.2019, «Актуальные проблемы права, экономики и образования на современном этапе: теория и практика» 15-16.03.2019, «Государственное управление и цифровой мир: в поисках синергии» 10.04.2020.</w:t>
      </w:r>
      <w:r>
        <w:rPr>
          <w:sz w:val="28"/>
          <w:szCs w:val="28"/>
        </w:rPr>
        <w:t xml:space="preserve"> </w:t>
      </w:r>
    </w:p>
    <w:p w14:paraId="483FA518" w14:textId="718E3EC9" w:rsidR="002E5291" w:rsidRPr="00AB54D4" w:rsidRDefault="001E54B6" w:rsidP="00017548">
      <w:pPr>
        <w:ind w:firstLine="709"/>
        <w:jc w:val="both"/>
        <w:rPr>
          <w:sz w:val="28"/>
          <w:szCs w:val="28"/>
        </w:rPr>
      </w:pPr>
      <w:r w:rsidRPr="001E54B6">
        <w:rPr>
          <w:sz w:val="28"/>
          <w:szCs w:val="28"/>
        </w:rPr>
        <w:t>Научно обоснованные предложения и рекомендации диссертационного исследования были использованы и внедрены:</w:t>
      </w:r>
    </w:p>
    <w:p w14:paraId="4CAD7803" w14:textId="1FA95B6C" w:rsidR="002E5291" w:rsidRPr="00B62B96" w:rsidRDefault="002E5291" w:rsidP="00C31F05">
      <w:pPr>
        <w:pStyle w:val="a3"/>
        <w:numPr>
          <w:ilvl w:val="0"/>
          <w:numId w:val="78"/>
        </w:numPr>
        <w:tabs>
          <w:tab w:val="left" w:pos="993"/>
        </w:tabs>
        <w:ind w:left="0" w:firstLine="709"/>
        <w:jc w:val="both"/>
        <w:rPr>
          <w:sz w:val="28"/>
          <w:szCs w:val="28"/>
        </w:rPr>
      </w:pPr>
      <w:r w:rsidRPr="00B62B96">
        <w:rPr>
          <w:sz w:val="28"/>
          <w:szCs w:val="28"/>
        </w:rPr>
        <w:t>в текущей работе АО «Подольск</w:t>
      </w:r>
      <w:r w:rsidR="00B62B96" w:rsidRPr="00B62B96">
        <w:rPr>
          <w:sz w:val="28"/>
          <w:szCs w:val="28"/>
        </w:rPr>
        <w:t>ого</w:t>
      </w:r>
      <w:r w:rsidRPr="00B62B96">
        <w:rPr>
          <w:sz w:val="28"/>
          <w:szCs w:val="28"/>
        </w:rPr>
        <w:t xml:space="preserve"> машиностроительн</w:t>
      </w:r>
      <w:r w:rsidR="00B62B96" w:rsidRPr="00B62B96">
        <w:rPr>
          <w:sz w:val="28"/>
          <w:szCs w:val="28"/>
        </w:rPr>
        <w:t>ого</w:t>
      </w:r>
      <w:r w:rsidRPr="00B62B96">
        <w:rPr>
          <w:sz w:val="28"/>
          <w:szCs w:val="28"/>
        </w:rPr>
        <w:t xml:space="preserve"> завод</w:t>
      </w:r>
      <w:r w:rsidR="00B62B96" w:rsidRPr="00B62B96">
        <w:rPr>
          <w:sz w:val="28"/>
          <w:szCs w:val="28"/>
        </w:rPr>
        <w:t>а</w:t>
      </w:r>
      <w:r w:rsidRPr="00B62B96">
        <w:rPr>
          <w:sz w:val="28"/>
          <w:szCs w:val="28"/>
        </w:rPr>
        <w:t>» (ЗиО) в области диверсификации сырьевых производств, формирования и развития финансово-промышленных групп в условиях кризисного хозяйствования;</w:t>
      </w:r>
    </w:p>
    <w:p w14:paraId="35E1F351" w14:textId="77777777" w:rsidR="002E5291" w:rsidRPr="00B62B96" w:rsidRDefault="002E5291" w:rsidP="00C31F05">
      <w:pPr>
        <w:pStyle w:val="a3"/>
        <w:numPr>
          <w:ilvl w:val="0"/>
          <w:numId w:val="78"/>
        </w:numPr>
        <w:tabs>
          <w:tab w:val="left" w:pos="993"/>
        </w:tabs>
        <w:ind w:left="0" w:firstLine="709"/>
        <w:jc w:val="both"/>
        <w:rPr>
          <w:sz w:val="28"/>
          <w:szCs w:val="28"/>
        </w:rPr>
      </w:pPr>
      <w:r w:rsidRPr="00B62B96">
        <w:rPr>
          <w:sz w:val="28"/>
          <w:szCs w:val="28"/>
        </w:rPr>
        <w:t>в программах «ОЮЛ «Союз машиностроителей Казахстана» по трансферту технологий, реализации программ развития отечественного машиностроения и инвестирование проектов в приобретении оборудования и индустриализации в машиностроении;</w:t>
      </w:r>
    </w:p>
    <w:p w14:paraId="3840374E" w14:textId="77777777" w:rsidR="002E5291" w:rsidRPr="00B62B96" w:rsidRDefault="002E5291" w:rsidP="00C31F05">
      <w:pPr>
        <w:pStyle w:val="a3"/>
        <w:numPr>
          <w:ilvl w:val="0"/>
          <w:numId w:val="78"/>
        </w:numPr>
        <w:tabs>
          <w:tab w:val="left" w:pos="993"/>
        </w:tabs>
        <w:ind w:left="0" w:firstLine="709"/>
        <w:jc w:val="both"/>
        <w:rPr>
          <w:sz w:val="28"/>
          <w:szCs w:val="28"/>
        </w:rPr>
      </w:pPr>
      <w:r w:rsidRPr="00B62B96">
        <w:rPr>
          <w:sz w:val="28"/>
          <w:szCs w:val="28"/>
        </w:rPr>
        <w:lastRenderedPageBreak/>
        <w:t>в учебном процессе АО «Алматинский Технологический Университет при обучении студентов по специальностям 6B04106 – Финансы и 6В04107 — Оценка.</w:t>
      </w:r>
    </w:p>
    <w:p w14:paraId="12966CC0" w14:textId="77777777" w:rsidR="002E5291" w:rsidRPr="00AB54D4" w:rsidRDefault="002E5291" w:rsidP="002E5291">
      <w:pPr>
        <w:ind w:firstLine="709"/>
        <w:jc w:val="both"/>
        <w:rPr>
          <w:sz w:val="28"/>
          <w:szCs w:val="28"/>
        </w:rPr>
      </w:pPr>
      <w:r w:rsidRPr="00AB54D4">
        <w:rPr>
          <w:sz w:val="28"/>
          <w:szCs w:val="28"/>
        </w:rPr>
        <w:t>Публикации. По теме диссертации опубликовано 11 статей и тезисов</w:t>
      </w:r>
      <w:r w:rsidR="00096BFD" w:rsidRPr="00AB54D4">
        <w:rPr>
          <w:sz w:val="28"/>
          <w:szCs w:val="28"/>
        </w:rPr>
        <w:t>,</w:t>
      </w:r>
      <w:r w:rsidRPr="00AB54D4">
        <w:rPr>
          <w:sz w:val="28"/>
          <w:szCs w:val="28"/>
        </w:rPr>
        <w:t xml:space="preserve"> общим объемом 7 п. л., из них работа «Correlation Calculation of Forming the Model Energy-Efficient Production» издана в журнале «Industrial Engineering and Management Systems» базы данных Scopus</w:t>
      </w:r>
      <w:r w:rsidRPr="00AB54D4">
        <w:rPr>
          <w:color w:val="000000"/>
          <w:sz w:val="28"/>
          <w:szCs w:val="28"/>
        </w:rPr>
        <w:t xml:space="preserve">, </w:t>
      </w:r>
      <w:r w:rsidRPr="00AB54D4">
        <w:rPr>
          <w:color w:val="000000"/>
          <w:sz w:val="28"/>
          <w:szCs w:val="28"/>
          <w:u w:val="single"/>
        </w:rPr>
        <w:t>процентиль в 2020  году</w:t>
      </w:r>
      <w:r w:rsidRPr="00AB54D4">
        <w:rPr>
          <w:sz w:val="28"/>
          <w:szCs w:val="28"/>
        </w:rPr>
        <w:t xml:space="preserve">  составлял -50, а в 2021 году – 48,  по Economics, Econometrics and Finance равен 54, 5 научных работ в изданиях, рекомендованн</w:t>
      </w:r>
      <w:r w:rsidR="00096BFD" w:rsidRPr="00AB54D4">
        <w:rPr>
          <w:sz w:val="28"/>
          <w:szCs w:val="28"/>
        </w:rPr>
        <w:t>ых</w:t>
      </w:r>
      <w:r w:rsidRPr="00AB54D4">
        <w:rPr>
          <w:sz w:val="28"/>
          <w:szCs w:val="28"/>
        </w:rPr>
        <w:t xml:space="preserve"> КОКСОН Министерство науки и высшего образования Республики Казахстан и 5 статей в сборниках МНПК РК.</w:t>
      </w:r>
    </w:p>
    <w:p w14:paraId="5E3D7DD9" w14:textId="4CC6A6B8" w:rsidR="002E5291" w:rsidRPr="00AB54D4" w:rsidRDefault="009B69BE" w:rsidP="009B69BE">
      <w:pPr>
        <w:ind w:firstLine="709"/>
        <w:jc w:val="both"/>
        <w:rPr>
          <w:sz w:val="28"/>
          <w:szCs w:val="28"/>
        </w:rPr>
      </w:pPr>
      <w:r>
        <w:rPr>
          <w:sz w:val="28"/>
          <w:szCs w:val="28"/>
        </w:rPr>
        <w:t>Структура и объем работы</w:t>
      </w:r>
      <w:r w:rsidR="002E5291" w:rsidRPr="00AB54D4">
        <w:rPr>
          <w:sz w:val="28"/>
          <w:szCs w:val="28"/>
        </w:rPr>
        <w:t>.</w:t>
      </w:r>
      <w:r w:rsidR="00837F5C" w:rsidRPr="00AB54D4">
        <w:rPr>
          <w:sz w:val="28"/>
          <w:szCs w:val="28"/>
        </w:rPr>
        <w:t xml:space="preserve"> </w:t>
      </w:r>
      <w:r w:rsidR="002E5291" w:rsidRPr="00AB54D4">
        <w:rPr>
          <w:sz w:val="28"/>
          <w:szCs w:val="28"/>
        </w:rPr>
        <w:t xml:space="preserve">Диссертационное исследование </w:t>
      </w:r>
      <w:r>
        <w:rPr>
          <w:sz w:val="28"/>
          <w:szCs w:val="28"/>
        </w:rPr>
        <w:t xml:space="preserve">состоит из введения, трех глав, заключения, списка использованных </w:t>
      </w:r>
      <w:r w:rsidR="002A2963">
        <w:rPr>
          <w:sz w:val="28"/>
          <w:szCs w:val="28"/>
        </w:rPr>
        <w:t xml:space="preserve">94-х </w:t>
      </w:r>
      <w:r>
        <w:rPr>
          <w:sz w:val="28"/>
          <w:szCs w:val="28"/>
        </w:rPr>
        <w:t xml:space="preserve">источников и приложений. </w:t>
      </w:r>
      <w:r w:rsidR="002E5291" w:rsidRPr="00AB54D4">
        <w:rPr>
          <w:sz w:val="28"/>
          <w:szCs w:val="28"/>
        </w:rPr>
        <w:t xml:space="preserve">Объем </w:t>
      </w:r>
      <w:r w:rsidR="003D1B6B">
        <w:rPr>
          <w:sz w:val="28"/>
          <w:szCs w:val="28"/>
        </w:rPr>
        <w:t>работы</w:t>
      </w:r>
      <w:r w:rsidR="002E5291" w:rsidRPr="00AB54D4">
        <w:rPr>
          <w:sz w:val="28"/>
          <w:szCs w:val="28"/>
        </w:rPr>
        <w:t xml:space="preserve"> составляет </w:t>
      </w:r>
      <w:r w:rsidR="002E5291" w:rsidRPr="00E12705">
        <w:rPr>
          <w:sz w:val="28"/>
          <w:szCs w:val="28"/>
        </w:rPr>
        <w:t>1</w:t>
      </w:r>
      <w:r w:rsidR="009602D4" w:rsidRPr="00E12705">
        <w:rPr>
          <w:sz w:val="28"/>
          <w:szCs w:val="28"/>
        </w:rPr>
        <w:t>4</w:t>
      </w:r>
      <w:r w:rsidR="004F4955">
        <w:rPr>
          <w:sz w:val="28"/>
          <w:szCs w:val="28"/>
          <w:lang w:val="kk-KZ"/>
        </w:rPr>
        <w:t>2</w:t>
      </w:r>
      <w:r w:rsidR="002E5291" w:rsidRPr="00AB54D4">
        <w:rPr>
          <w:sz w:val="28"/>
          <w:szCs w:val="28"/>
        </w:rPr>
        <w:t xml:space="preserve"> страниц</w:t>
      </w:r>
      <w:r w:rsidR="009602D4" w:rsidRPr="00AB54D4">
        <w:rPr>
          <w:sz w:val="28"/>
          <w:szCs w:val="28"/>
        </w:rPr>
        <w:t>ы</w:t>
      </w:r>
      <w:r w:rsidR="002E5291" w:rsidRPr="00AB54D4">
        <w:rPr>
          <w:sz w:val="28"/>
          <w:szCs w:val="28"/>
        </w:rPr>
        <w:t xml:space="preserve"> – </w:t>
      </w:r>
      <w:r w:rsidR="003D1B6B">
        <w:rPr>
          <w:sz w:val="28"/>
          <w:szCs w:val="28"/>
        </w:rPr>
        <w:t>про</w:t>
      </w:r>
      <w:r w:rsidR="002E5291" w:rsidRPr="00AB54D4">
        <w:rPr>
          <w:sz w:val="28"/>
          <w:szCs w:val="28"/>
        </w:rPr>
        <w:t xml:space="preserve">иллюстрирована </w:t>
      </w:r>
      <w:r w:rsidR="00A82288">
        <w:rPr>
          <w:sz w:val="28"/>
          <w:szCs w:val="28"/>
        </w:rPr>
        <w:t>22</w:t>
      </w:r>
      <w:r w:rsidR="002E5291" w:rsidRPr="00AB54D4">
        <w:rPr>
          <w:sz w:val="28"/>
          <w:szCs w:val="28"/>
        </w:rPr>
        <w:t xml:space="preserve"> таблицами, 10 рисунками и 23 формулами, </w:t>
      </w:r>
      <w:r w:rsidR="009602D4" w:rsidRPr="00AB54D4">
        <w:rPr>
          <w:sz w:val="28"/>
          <w:szCs w:val="28"/>
        </w:rPr>
        <w:t>5-ю</w:t>
      </w:r>
      <w:r w:rsidR="002E5291" w:rsidRPr="00AB54D4">
        <w:rPr>
          <w:sz w:val="28"/>
          <w:szCs w:val="28"/>
        </w:rPr>
        <w:t xml:space="preserve"> приложения</w:t>
      </w:r>
      <w:r w:rsidR="001E7E17" w:rsidRPr="00AB54D4">
        <w:rPr>
          <w:sz w:val="28"/>
          <w:szCs w:val="28"/>
        </w:rPr>
        <w:t>ми</w:t>
      </w:r>
      <w:r w:rsidR="002E5291" w:rsidRPr="00AB54D4">
        <w:rPr>
          <w:sz w:val="28"/>
          <w:szCs w:val="28"/>
        </w:rPr>
        <w:t>.</w:t>
      </w:r>
      <w:bookmarkEnd w:id="0"/>
    </w:p>
    <w:p w14:paraId="7811DB60" w14:textId="77777777" w:rsidR="002E5291" w:rsidRPr="00AB54D4" w:rsidRDefault="002E5291" w:rsidP="002E5291">
      <w:pPr>
        <w:ind w:firstLine="709"/>
        <w:jc w:val="both"/>
        <w:rPr>
          <w:sz w:val="28"/>
          <w:szCs w:val="28"/>
        </w:rPr>
      </w:pPr>
    </w:p>
    <w:p w14:paraId="5BDF183D" w14:textId="77777777" w:rsidR="002E5291" w:rsidRPr="00AB54D4" w:rsidRDefault="002E5291" w:rsidP="002E5291">
      <w:pPr>
        <w:ind w:firstLine="709"/>
        <w:jc w:val="both"/>
        <w:rPr>
          <w:sz w:val="28"/>
          <w:szCs w:val="28"/>
        </w:rPr>
      </w:pPr>
    </w:p>
    <w:p w14:paraId="18B1C729" w14:textId="77777777" w:rsidR="002E5291" w:rsidRPr="00AB54D4" w:rsidRDefault="002E5291" w:rsidP="002E5291">
      <w:pPr>
        <w:ind w:firstLine="709"/>
        <w:jc w:val="both"/>
        <w:rPr>
          <w:sz w:val="28"/>
          <w:szCs w:val="28"/>
        </w:rPr>
      </w:pPr>
    </w:p>
    <w:p w14:paraId="7732320E" w14:textId="77777777" w:rsidR="002E5291" w:rsidRPr="00AB54D4" w:rsidRDefault="002E5291" w:rsidP="002E5291">
      <w:pPr>
        <w:ind w:firstLine="709"/>
        <w:jc w:val="both"/>
        <w:rPr>
          <w:sz w:val="28"/>
          <w:szCs w:val="28"/>
        </w:rPr>
      </w:pPr>
    </w:p>
    <w:p w14:paraId="5BB72BD6" w14:textId="77777777" w:rsidR="002E5291" w:rsidRPr="00AB54D4" w:rsidRDefault="002E5291" w:rsidP="002E5291">
      <w:pPr>
        <w:ind w:firstLine="709"/>
        <w:jc w:val="both"/>
        <w:rPr>
          <w:sz w:val="28"/>
          <w:szCs w:val="28"/>
        </w:rPr>
      </w:pPr>
    </w:p>
    <w:p w14:paraId="1D198830" w14:textId="77777777" w:rsidR="002E5291" w:rsidRPr="00AB54D4" w:rsidRDefault="002E5291" w:rsidP="002E5291">
      <w:pPr>
        <w:ind w:firstLine="709"/>
        <w:jc w:val="both"/>
        <w:rPr>
          <w:sz w:val="28"/>
          <w:szCs w:val="28"/>
        </w:rPr>
      </w:pPr>
    </w:p>
    <w:p w14:paraId="778A4BF0" w14:textId="77777777" w:rsidR="002E5291" w:rsidRPr="00AB54D4" w:rsidRDefault="002E5291" w:rsidP="002E5291">
      <w:pPr>
        <w:ind w:firstLine="709"/>
        <w:jc w:val="both"/>
        <w:rPr>
          <w:sz w:val="28"/>
          <w:szCs w:val="28"/>
        </w:rPr>
      </w:pPr>
    </w:p>
    <w:p w14:paraId="0F90205D" w14:textId="77777777" w:rsidR="002E5291" w:rsidRPr="00AB54D4" w:rsidRDefault="002E5291" w:rsidP="002E5291">
      <w:pPr>
        <w:ind w:firstLine="709"/>
        <w:jc w:val="both"/>
        <w:rPr>
          <w:sz w:val="28"/>
          <w:szCs w:val="28"/>
        </w:rPr>
      </w:pPr>
    </w:p>
    <w:p w14:paraId="27365219" w14:textId="77777777" w:rsidR="002E5291" w:rsidRPr="00AB54D4" w:rsidRDefault="002E5291" w:rsidP="002E5291">
      <w:pPr>
        <w:ind w:firstLine="709"/>
        <w:jc w:val="both"/>
        <w:rPr>
          <w:sz w:val="28"/>
          <w:szCs w:val="28"/>
        </w:rPr>
      </w:pPr>
    </w:p>
    <w:p w14:paraId="69F85967" w14:textId="73DFF623" w:rsidR="002E5291" w:rsidRDefault="002E5291" w:rsidP="002E5291">
      <w:pPr>
        <w:ind w:firstLine="709"/>
        <w:jc w:val="both"/>
        <w:rPr>
          <w:sz w:val="28"/>
          <w:szCs w:val="28"/>
        </w:rPr>
      </w:pPr>
    </w:p>
    <w:p w14:paraId="71F28F47" w14:textId="016F8CA9" w:rsidR="00D7112F" w:rsidRDefault="00D7112F" w:rsidP="002E5291">
      <w:pPr>
        <w:ind w:firstLine="709"/>
        <w:jc w:val="both"/>
        <w:rPr>
          <w:sz w:val="28"/>
          <w:szCs w:val="28"/>
        </w:rPr>
      </w:pPr>
    </w:p>
    <w:p w14:paraId="2F73D83B" w14:textId="77777777" w:rsidR="00D7112F" w:rsidRPr="00AB54D4" w:rsidRDefault="00D7112F" w:rsidP="002E5291">
      <w:pPr>
        <w:ind w:firstLine="709"/>
        <w:jc w:val="both"/>
        <w:rPr>
          <w:sz w:val="28"/>
          <w:szCs w:val="28"/>
        </w:rPr>
      </w:pPr>
    </w:p>
    <w:p w14:paraId="778AB9D4" w14:textId="77777777" w:rsidR="002E5291" w:rsidRPr="00AB54D4" w:rsidRDefault="002E5291" w:rsidP="002E5291">
      <w:pPr>
        <w:ind w:firstLine="709"/>
        <w:jc w:val="both"/>
        <w:rPr>
          <w:sz w:val="28"/>
          <w:szCs w:val="28"/>
        </w:rPr>
      </w:pPr>
    </w:p>
    <w:p w14:paraId="2007EC0F" w14:textId="77777777" w:rsidR="002E5291" w:rsidRPr="00AB54D4" w:rsidRDefault="002E5291" w:rsidP="002E5291">
      <w:pPr>
        <w:ind w:firstLine="709"/>
        <w:jc w:val="both"/>
        <w:rPr>
          <w:sz w:val="28"/>
          <w:szCs w:val="28"/>
        </w:rPr>
      </w:pPr>
    </w:p>
    <w:p w14:paraId="6AF7C09B" w14:textId="374C336D" w:rsidR="002E5291" w:rsidRDefault="002E5291" w:rsidP="002E5291">
      <w:pPr>
        <w:ind w:firstLine="709"/>
        <w:jc w:val="both"/>
        <w:rPr>
          <w:sz w:val="28"/>
          <w:szCs w:val="28"/>
        </w:rPr>
      </w:pPr>
    </w:p>
    <w:p w14:paraId="015D9FF6" w14:textId="73F14C1D" w:rsidR="00E12705" w:rsidRDefault="00E12705" w:rsidP="002E5291">
      <w:pPr>
        <w:ind w:firstLine="709"/>
        <w:jc w:val="both"/>
        <w:rPr>
          <w:sz w:val="28"/>
          <w:szCs w:val="28"/>
        </w:rPr>
      </w:pPr>
    </w:p>
    <w:p w14:paraId="0B01E18F" w14:textId="4A27E146" w:rsidR="00BF0A60" w:rsidRDefault="00BF0A60" w:rsidP="002E5291">
      <w:pPr>
        <w:ind w:firstLine="709"/>
        <w:jc w:val="both"/>
        <w:rPr>
          <w:sz w:val="28"/>
          <w:szCs w:val="28"/>
        </w:rPr>
      </w:pPr>
    </w:p>
    <w:p w14:paraId="76FA19CF" w14:textId="77777777" w:rsidR="00BF0A60" w:rsidRDefault="00BF0A60" w:rsidP="002E5291">
      <w:pPr>
        <w:ind w:firstLine="709"/>
        <w:jc w:val="both"/>
        <w:rPr>
          <w:sz w:val="28"/>
          <w:szCs w:val="28"/>
        </w:rPr>
      </w:pPr>
    </w:p>
    <w:p w14:paraId="2B25639D" w14:textId="77777777" w:rsidR="00E12705" w:rsidRPr="00AB54D4" w:rsidRDefault="00E12705" w:rsidP="002E5291">
      <w:pPr>
        <w:ind w:firstLine="709"/>
        <w:jc w:val="both"/>
        <w:rPr>
          <w:sz w:val="28"/>
          <w:szCs w:val="28"/>
        </w:rPr>
      </w:pPr>
    </w:p>
    <w:p w14:paraId="3DA4ED40" w14:textId="07196C62" w:rsidR="002E5291" w:rsidRDefault="002E5291" w:rsidP="002E5291">
      <w:pPr>
        <w:ind w:firstLine="709"/>
        <w:jc w:val="both"/>
        <w:rPr>
          <w:sz w:val="28"/>
          <w:szCs w:val="28"/>
        </w:rPr>
      </w:pPr>
    </w:p>
    <w:p w14:paraId="755F95EF" w14:textId="6F07FAB5" w:rsidR="00506846" w:rsidRDefault="00506846" w:rsidP="002E5291">
      <w:pPr>
        <w:ind w:firstLine="709"/>
        <w:jc w:val="both"/>
        <w:rPr>
          <w:sz w:val="28"/>
          <w:szCs w:val="28"/>
        </w:rPr>
      </w:pPr>
    </w:p>
    <w:p w14:paraId="2029DD47" w14:textId="77777777" w:rsidR="00506846" w:rsidRPr="00AB54D4" w:rsidRDefault="00506846" w:rsidP="002E5291">
      <w:pPr>
        <w:ind w:firstLine="709"/>
        <w:jc w:val="both"/>
        <w:rPr>
          <w:sz w:val="28"/>
          <w:szCs w:val="28"/>
        </w:rPr>
      </w:pPr>
    </w:p>
    <w:p w14:paraId="7B2E7C4D" w14:textId="77777777" w:rsidR="002E5291" w:rsidRDefault="002E5291" w:rsidP="002E5291">
      <w:pPr>
        <w:ind w:firstLine="709"/>
        <w:jc w:val="both"/>
        <w:rPr>
          <w:sz w:val="28"/>
          <w:szCs w:val="28"/>
        </w:rPr>
      </w:pPr>
    </w:p>
    <w:p w14:paraId="0CFD7FF6" w14:textId="77777777" w:rsidR="00534EAA" w:rsidRDefault="00534EAA" w:rsidP="002E5291">
      <w:pPr>
        <w:ind w:firstLine="709"/>
        <w:jc w:val="both"/>
        <w:rPr>
          <w:sz w:val="28"/>
          <w:szCs w:val="28"/>
        </w:rPr>
      </w:pPr>
    </w:p>
    <w:p w14:paraId="7422C6DF" w14:textId="77777777" w:rsidR="00534EAA" w:rsidRDefault="00534EAA" w:rsidP="002E5291">
      <w:pPr>
        <w:ind w:firstLine="709"/>
        <w:jc w:val="both"/>
        <w:rPr>
          <w:sz w:val="28"/>
          <w:szCs w:val="28"/>
        </w:rPr>
      </w:pPr>
    </w:p>
    <w:p w14:paraId="7534564A" w14:textId="77777777" w:rsidR="00534EAA" w:rsidRDefault="00534EAA" w:rsidP="002E5291">
      <w:pPr>
        <w:ind w:firstLine="709"/>
        <w:jc w:val="both"/>
        <w:rPr>
          <w:sz w:val="28"/>
          <w:szCs w:val="28"/>
        </w:rPr>
      </w:pPr>
    </w:p>
    <w:p w14:paraId="73DF49B1" w14:textId="77777777" w:rsidR="00534EAA" w:rsidRPr="00AB54D4" w:rsidRDefault="00534EAA" w:rsidP="002E5291">
      <w:pPr>
        <w:ind w:firstLine="709"/>
        <w:jc w:val="both"/>
        <w:rPr>
          <w:sz w:val="28"/>
          <w:szCs w:val="28"/>
        </w:rPr>
      </w:pPr>
    </w:p>
    <w:p w14:paraId="41637DD3" w14:textId="77777777" w:rsidR="002E5291" w:rsidRPr="00AB54D4" w:rsidRDefault="002E5291" w:rsidP="002E5291">
      <w:pPr>
        <w:ind w:firstLine="709"/>
        <w:jc w:val="both"/>
        <w:rPr>
          <w:sz w:val="28"/>
          <w:szCs w:val="28"/>
        </w:rPr>
      </w:pPr>
    </w:p>
    <w:p w14:paraId="20DED834" w14:textId="77777777" w:rsidR="002E5291" w:rsidRPr="00AB54D4" w:rsidRDefault="002E5291" w:rsidP="002E5291">
      <w:pPr>
        <w:ind w:firstLine="709"/>
        <w:jc w:val="both"/>
        <w:rPr>
          <w:sz w:val="28"/>
          <w:szCs w:val="28"/>
        </w:rPr>
      </w:pPr>
    </w:p>
    <w:p w14:paraId="263F8D48" w14:textId="77777777" w:rsidR="002E5291" w:rsidRPr="00AB54D4" w:rsidRDefault="002E5291" w:rsidP="002E5291">
      <w:pPr>
        <w:tabs>
          <w:tab w:val="left" w:pos="1134"/>
        </w:tabs>
        <w:ind w:firstLine="709"/>
        <w:jc w:val="both"/>
        <w:rPr>
          <w:b/>
          <w:bCs/>
          <w:sz w:val="28"/>
          <w:szCs w:val="28"/>
        </w:rPr>
      </w:pPr>
      <w:r w:rsidRPr="00AB54D4">
        <w:rPr>
          <w:b/>
          <w:bCs/>
          <w:sz w:val="28"/>
          <w:szCs w:val="28"/>
        </w:rPr>
        <w:lastRenderedPageBreak/>
        <w:t>1. ТЕОРЕТИЧЕСКИЕ ОСНОВЫ ДИВЕРСИФИКАЦИИ ПРЕДПРИЯТИЙ</w:t>
      </w:r>
    </w:p>
    <w:p w14:paraId="6F1BCF48" w14:textId="77777777" w:rsidR="002E5291" w:rsidRPr="00AB54D4" w:rsidRDefault="002E5291" w:rsidP="002E5291">
      <w:pPr>
        <w:tabs>
          <w:tab w:val="left" w:pos="1134"/>
        </w:tabs>
        <w:ind w:firstLine="709"/>
        <w:jc w:val="both"/>
        <w:rPr>
          <w:b/>
          <w:bCs/>
          <w:sz w:val="28"/>
          <w:szCs w:val="28"/>
        </w:rPr>
      </w:pPr>
    </w:p>
    <w:p w14:paraId="18EBEBFA" w14:textId="77777777" w:rsidR="002E5291" w:rsidRPr="00E12705" w:rsidRDefault="002E5291" w:rsidP="002E5291">
      <w:pPr>
        <w:tabs>
          <w:tab w:val="left" w:pos="1134"/>
        </w:tabs>
        <w:ind w:firstLine="709"/>
        <w:jc w:val="both"/>
        <w:rPr>
          <w:sz w:val="28"/>
          <w:szCs w:val="28"/>
        </w:rPr>
      </w:pPr>
      <w:r w:rsidRPr="00E12705">
        <w:rPr>
          <w:sz w:val="28"/>
          <w:szCs w:val="28"/>
        </w:rPr>
        <w:t>1.1 Теория, предпосылки и сущность диверсификации предприятий</w:t>
      </w:r>
    </w:p>
    <w:p w14:paraId="2DC8A22C" w14:textId="77777777" w:rsidR="002E5291" w:rsidRPr="00AB54D4" w:rsidRDefault="002E5291" w:rsidP="002E5291">
      <w:pPr>
        <w:tabs>
          <w:tab w:val="left" w:pos="1134"/>
        </w:tabs>
        <w:ind w:firstLine="709"/>
        <w:jc w:val="both"/>
        <w:rPr>
          <w:sz w:val="28"/>
          <w:szCs w:val="28"/>
        </w:rPr>
      </w:pPr>
      <w:r w:rsidRPr="00E12705">
        <w:rPr>
          <w:sz w:val="28"/>
          <w:szCs w:val="28"/>
        </w:rPr>
        <w:t>Формирование</w:t>
      </w:r>
      <w:r w:rsidRPr="00AB54D4">
        <w:rPr>
          <w:sz w:val="28"/>
          <w:szCs w:val="28"/>
        </w:rPr>
        <w:t xml:space="preserve"> мировой экономики невозможно представить без многопланового процесса диверсификации предприятий как фактора успешного роста экономики. Значимость этого фактора можно наглядно проследить на примере Республики Казахстан (РК). Огромная территория, исторический путь развития страны объективно обусловили необходимость дифференциации ее регионов. Известно, что макроэкономические результаты развития за годы социалистического управления экономикой показали весьма низкую конкурентоспособность отечественной продукции</w:t>
      </w:r>
      <w:r w:rsidR="001E7E17" w:rsidRPr="00AB54D4">
        <w:rPr>
          <w:sz w:val="28"/>
          <w:szCs w:val="28"/>
        </w:rPr>
        <w:t>,</w:t>
      </w:r>
      <w:r w:rsidRPr="00AB54D4">
        <w:rPr>
          <w:sz w:val="28"/>
          <w:szCs w:val="28"/>
        </w:rPr>
        <w:t xml:space="preserve"> существенное отставание уровня жизни населения по сравнению с развитыми странами. Также известно, что экономика как в общем в мире, так и в каждой отдельной стране развивается неравномерно и противоречиво, чередуя фазы роста и спада, включая положительные и отрицательные тенденции. В 90-х годах с обретением независимости все постсоветские государства столкнулись, хотя и каждое по-своему, с масштабными трудностями, вызванными трансформацией экономической системы, которая сопровождалась сокращением производства и резкой дифференциацией доходов населения.</w:t>
      </w:r>
    </w:p>
    <w:p w14:paraId="05024F59" w14:textId="52393860" w:rsidR="002E5291" w:rsidRPr="00AB54D4" w:rsidRDefault="002E5291" w:rsidP="002E5291">
      <w:pPr>
        <w:tabs>
          <w:tab w:val="left" w:pos="1134"/>
        </w:tabs>
        <w:ind w:firstLine="709"/>
        <w:jc w:val="both"/>
        <w:rPr>
          <w:sz w:val="28"/>
          <w:szCs w:val="28"/>
        </w:rPr>
      </w:pPr>
      <w:r w:rsidRPr="00AB54D4">
        <w:rPr>
          <w:sz w:val="28"/>
          <w:szCs w:val="28"/>
        </w:rPr>
        <w:t>В экономической литературе встречается большое количество определений категории «диверсификация». Разные авторы под данной категорией рассматривают различные процессы</w:t>
      </w:r>
      <w:r w:rsidR="001E7E17" w:rsidRPr="00AB54D4">
        <w:rPr>
          <w:sz w:val="28"/>
          <w:szCs w:val="28"/>
        </w:rPr>
        <w:t>,</w:t>
      </w:r>
      <w:r w:rsidRPr="00AB54D4">
        <w:rPr>
          <w:sz w:val="28"/>
          <w:szCs w:val="28"/>
        </w:rPr>
        <w:t xml:space="preserve"> </w:t>
      </w:r>
      <w:r w:rsidR="001E7E17" w:rsidRPr="00AB54D4">
        <w:rPr>
          <w:sz w:val="28"/>
          <w:szCs w:val="28"/>
        </w:rPr>
        <w:t>для этого</w:t>
      </w:r>
      <w:r w:rsidRPr="00AB54D4">
        <w:rPr>
          <w:sz w:val="28"/>
          <w:szCs w:val="28"/>
        </w:rPr>
        <w:t xml:space="preserve"> требуется аутентифицировать категорию согласно к конкретным условиям, не теряя при этом общего определения диверсификации, хотя и с некоторыми замечаниями. Диверсификация (по лат. diversificatio – модификация, разнообразность от лат. diversus – разный и facio – делаю) рассматривается с позиций расширения номенклатуры товаров, которые изготавливаются отдельными предприятиями и объединениями [11, С.117]. Это необходимо предприятиям для использования своих ресурсов и на производство продукции</w:t>
      </w:r>
      <w:r w:rsidR="001E7E17" w:rsidRPr="00AB54D4">
        <w:rPr>
          <w:sz w:val="28"/>
          <w:szCs w:val="28"/>
        </w:rPr>
        <w:t>,</w:t>
      </w:r>
      <w:r w:rsidRPr="00AB54D4">
        <w:rPr>
          <w:sz w:val="28"/>
          <w:szCs w:val="28"/>
        </w:rPr>
        <w:t xml:space="preserve"> или определение контроля над фазой производства и для подготовки новых видов продукции. Итак, отечественная экономическая литература под диверсификацией позиционирует </w:t>
      </w:r>
      <w:r w:rsidR="00CD33A1">
        <w:rPr>
          <w:sz w:val="28"/>
          <w:szCs w:val="28"/>
        </w:rPr>
        <w:t xml:space="preserve">ее как </w:t>
      </w:r>
      <w:r w:rsidRPr="00AB54D4">
        <w:rPr>
          <w:sz w:val="28"/>
          <w:szCs w:val="28"/>
        </w:rPr>
        <w:t xml:space="preserve">проникновение капитала </w:t>
      </w:r>
      <w:r w:rsidR="00B32C12">
        <w:rPr>
          <w:sz w:val="28"/>
          <w:szCs w:val="28"/>
        </w:rPr>
        <w:t>в отрасли</w:t>
      </w:r>
      <w:r w:rsidRPr="00AB54D4">
        <w:rPr>
          <w:sz w:val="28"/>
          <w:szCs w:val="28"/>
        </w:rPr>
        <w:t>,</w:t>
      </w:r>
      <w:r w:rsidR="00CD33A1">
        <w:rPr>
          <w:sz w:val="28"/>
          <w:szCs w:val="28"/>
        </w:rPr>
        <w:t xml:space="preserve"> которые </w:t>
      </w:r>
      <w:r w:rsidRPr="00AB54D4">
        <w:rPr>
          <w:sz w:val="28"/>
          <w:szCs w:val="28"/>
        </w:rPr>
        <w:t>прямо не связа</w:t>
      </w:r>
      <w:r w:rsidR="00B32C12">
        <w:rPr>
          <w:sz w:val="28"/>
          <w:szCs w:val="28"/>
        </w:rPr>
        <w:t>нных с</w:t>
      </w:r>
      <w:r w:rsidRPr="00AB54D4">
        <w:rPr>
          <w:sz w:val="28"/>
          <w:szCs w:val="28"/>
        </w:rPr>
        <w:t xml:space="preserve"> </w:t>
      </w:r>
      <w:r w:rsidR="00CD33A1">
        <w:rPr>
          <w:sz w:val="28"/>
          <w:szCs w:val="28"/>
        </w:rPr>
        <w:t xml:space="preserve">основной </w:t>
      </w:r>
      <w:r w:rsidRPr="00AB54D4">
        <w:rPr>
          <w:sz w:val="28"/>
          <w:szCs w:val="28"/>
        </w:rPr>
        <w:t xml:space="preserve">сферой ее деятельности. </w:t>
      </w:r>
    </w:p>
    <w:p w14:paraId="44AAC93F" w14:textId="133189EE" w:rsidR="002E5291" w:rsidRPr="00AB54D4" w:rsidRDefault="002E5291" w:rsidP="002E5291">
      <w:pPr>
        <w:tabs>
          <w:tab w:val="left" w:pos="1134"/>
        </w:tabs>
        <w:ind w:firstLine="709"/>
        <w:jc w:val="both"/>
        <w:rPr>
          <w:sz w:val="28"/>
          <w:szCs w:val="28"/>
        </w:rPr>
      </w:pPr>
      <w:r w:rsidRPr="00AB54D4">
        <w:rPr>
          <w:sz w:val="28"/>
          <w:szCs w:val="28"/>
        </w:rPr>
        <w:t xml:space="preserve">Согласно экономическому воззрению, </w:t>
      </w:r>
      <w:r w:rsidR="00DD08A2">
        <w:rPr>
          <w:sz w:val="28"/>
          <w:szCs w:val="28"/>
        </w:rPr>
        <w:t>диверсификация предприятий</w:t>
      </w:r>
      <w:r w:rsidRPr="00AB54D4">
        <w:rPr>
          <w:sz w:val="28"/>
          <w:szCs w:val="28"/>
        </w:rPr>
        <w:t xml:space="preserve"> – формирование процесса производства за счет его расширения, т.е. производство новой добавочной продукции и поиск новых рынков для них. Данная дефиниция оправдывает себя, но не учитывает ряд аспектов, которые важны в деятельности предприятий. Например, фирме требуется кардинальная трансформация деятельности в конкурентных обстоятельствах, поэтому компания пытается «упорядочить» капитал и трудовые ресурсы с имеющимся их потенциалом с целью вхождения в новую сферу производственных отношений, старта результативного менеджмента либо нового способа управления деятельностью </w:t>
      </w:r>
      <w:r w:rsidRPr="00AB54D4">
        <w:rPr>
          <w:sz w:val="28"/>
          <w:szCs w:val="28"/>
        </w:rPr>
        <w:lastRenderedPageBreak/>
        <w:t>компании. В итоге целью процесса диверсификации является достижение действенных показателей при максимальном использовании ресурсов.</w:t>
      </w:r>
    </w:p>
    <w:p w14:paraId="66F74D67" w14:textId="1E9E0799" w:rsidR="002E5291" w:rsidRPr="00AB54D4" w:rsidRDefault="002E5291" w:rsidP="002E5291">
      <w:pPr>
        <w:tabs>
          <w:tab w:val="left" w:pos="1134"/>
        </w:tabs>
        <w:ind w:firstLine="709"/>
        <w:jc w:val="both"/>
        <w:rPr>
          <w:sz w:val="28"/>
          <w:szCs w:val="28"/>
        </w:rPr>
      </w:pPr>
      <w:r w:rsidRPr="008F2EBD">
        <w:rPr>
          <w:sz w:val="28"/>
          <w:szCs w:val="28"/>
        </w:rPr>
        <w:t xml:space="preserve">Американский ученый Игорь Ансофф </w:t>
      </w:r>
      <w:r w:rsidR="000E1DCA">
        <w:rPr>
          <w:sz w:val="28"/>
          <w:szCs w:val="28"/>
        </w:rPr>
        <w:t xml:space="preserve">в своем </w:t>
      </w:r>
      <w:r w:rsidRPr="008F2EBD">
        <w:rPr>
          <w:sz w:val="28"/>
          <w:szCs w:val="28"/>
        </w:rPr>
        <w:t>определени</w:t>
      </w:r>
      <w:r w:rsidR="000E1DCA">
        <w:rPr>
          <w:sz w:val="28"/>
          <w:szCs w:val="28"/>
        </w:rPr>
        <w:t>и данной экономической категории отметил, что д</w:t>
      </w:r>
      <w:r w:rsidRPr="008F2EBD">
        <w:rPr>
          <w:sz w:val="28"/>
          <w:szCs w:val="28"/>
        </w:rPr>
        <w:t xml:space="preserve">иверсификация – </w:t>
      </w:r>
      <w:r w:rsidR="000E1DCA">
        <w:rPr>
          <w:sz w:val="28"/>
          <w:szCs w:val="28"/>
        </w:rPr>
        <w:t xml:space="preserve">это в первую очередь </w:t>
      </w:r>
      <w:r w:rsidRPr="008F2EBD">
        <w:rPr>
          <w:sz w:val="28"/>
          <w:szCs w:val="28"/>
        </w:rPr>
        <w:t>категория, рекомбинаци</w:t>
      </w:r>
      <w:r w:rsidR="008F2EBD">
        <w:rPr>
          <w:sz w:val="28"/>
          <w:szCs w:val="28"/>
        </w:rPr>
        <w:t>я</w:t>
      </w:r>
      <w:r w:rsidRPr="008F2EBD">
        <w:rPr>
          <w:sz w:val="28"/>
          <w:szCs w:val="28"/>
        </w:rPr>
        <w:t xml:space="preserve"> ресурсов, </w:t>
      </w:r>
      <w:r w:rsidR="008F2EBD" w:rsidRPr="008F2EBD">
        <w:rPr>
          <w:sz w:val="28"/>
          <w:szCs w:val="28"/>
        </w:rPr>
        <w:t>имеющ</w:t>
      </w:r>
      <w:r w:rsidR="008F2EBD">
        <w:rPr>
          <w:sz w:val="28"/>
          <w:szCs w:val="28"/>
        </w:rPr>
        <w:t>ая</w:t>
      </w:r>
      <w:r w:rsidR="008F2EBD" w:rsidRPr="008F2EBD">
        <w:rPr>
          <w:sz w:val="28"/>
          <w:szCs w:val="28"/>
        </w:rPr>
        <w:t>ся</w:t>
      </w:r>
      <w:r w:rsidRPr="008F2EBD">
        <w:rPr>
          <w:sz w:val="28"/>
          <w:szCs w:val="28"/>
        </w:rPr>
        <w:t xml:space="preserve"> </w:t>
      </w:r>
      <w:r w:rsidR="008F2EBD">
        <w:rPr>
          <w:sz w:val="28"/>
          <w:szCs w:val="28"/>
        </w:rPr>
        <w:t>в компании</w:t>
      </w:r>
      <w:r w:rsidRPr="008F2EBD">
        <w:rPr>
          <w:sz w:val="28"/>
          <w:szCs w:val="28"/>
        </w:rPr>
        <w:t>, в други</w:t>
      </w:r>
      <w:r w:rsidR="008F2EBD">
        <w:rPr>
          <w:sz w:val="28"/>
          <w:szCs w:val="28"/>
        </w:rPr>
        <w:t>х</w:t>
      </w:r>
      <w:r w:rsidRPr="008F2EBD">
        <w:rPr>
          <w:sz w:val="28"/>
          <w:szCs w:val="28"/>
        </w:rPr>
        <w:t xml:space="preserve"> сфер</w:t>
      </w:r>
      <w:r w:rsidR="008F2EBD">
        <w:rPr>
          <w:sz w:val="28"/>
          <w:szCs w:val="28"/>
        </w:rPr>
        <w:t>ах</w:t>
      </w:r>
      <w:r w:rsidRPr="008F2EBD">
        <w:rPr>
          <w:sz w:val="28"/>
          <w:szCs w:val="28"/>
        </w:rPr>
        <w:t xml:space="preserve"> деятельности, </w:t>
      </w:r>
      <w:r w:rsidR="008F2EBD">
        <w:rPr>
          <w:sz w:val="28"/>
          <w:szCs w:val="28"/>
        </w:rPr>
        <w:t xml:space="preserve">которые </w:t>
      </w:r>
      <w:r w:rsidRPr="008F2EBD">
        <w:rPr>
          <w:sz w:val="28"/>
          <w:szCs w:val="28"/>
        </w:rPr>
        <w:t>существенно отличаю</w:t>
      </w:r>
      <w:r w:rsidR="008F2EBD">
        <w:rPr>
          <w:sz w:val="28"/>
          <w:szCs w:val="28"/>
        </w:rPr>
        <w:t>т</w:t>
      </w:r>
      <w:r w:rsidRPr="008F2EBD">
        <w:rPr>
          <w:sz w:val="28"/>
          <w:szCs w:val="28"/>
        </w:rPr>
        <w:t xml:space="preserve">ся от </w:t>
      </w:r>
      <w:r w:rsidR="000E1DCA">
        <w:rPr>
          <w:sz w:val="28"/>
          <w:szCs w:val="28"/>
        </w:rPr>
        <w:t xml:space="preserve">ранее </w:t>
      </w:r>
      <w:r w:rsidR="008F2EBD" w:rsidRPr="008F2EBD">
        <w:rPr>
          <w:sz w:val="28"/>
          <w:szCs w:val="28"/>
        </w:rPr>
        <w:t>предшествующих</w:t>
      </w:r>
      <w:r w:rsidRPr="008F2EBD">
        <w:rPr>
          <w:sz w:val="28"/>
          <w:szCs w:val="28"/>
        </w:rPr>
        <w:t xml:space="preserve"> [12]. Однако термин требует дополнения:</w:t>
      </w:r>
    </w:p>
    <w:p w14:paraId="38614841" w14:textId="77777777" w:rsidR="002E5291" w:rsidRPr="00AB54D4" w:rsidRDefault="002E5291" w:rsidP="002E5291">
      <w:pPr>
        <w:tabs>
          <w:tab w:val="left" w:pos="1134"/>
        </w:tabs>
        <w:ind w:firstLine="709"/>
        <w:jc w:val="both"/>
        <w:rPr>
          <w:sz w:val="28"/>
          <w:szCs w:val="28"/>
        </w:rPr>
      </w:pPr>
      <w:r w:rsidRPr="00AB54D4">
        <w:rPr>
          <w:sz w:val="28"/>
          <w:szCs w:val="28"/>
        </w:rPr>
        <w:t>во-первых, процесс транзита затрагивает не только технологии, рынки и отрасли, согласно которым</w:t>
      </w:r>
      <w:r w:rsidRPr="00AB54D4">
        <w:t xml:space="preserve"> </w:t>
      </w:r>
      <w:r w:rsidRPr="00AB54D4">
        <w:rPr>
          <w:sz w:val="28"/>
          <w:szCs w:val="28"/>
        </w:rPr>
        <w:t>производственная компания не имела никакого отношения, но и продукция (услуга</w:t>
      </w:r>
      <w:r w:rsidR="001E7E17" w:rsidRPr="00AB54D4">
        <w:rPr>
          <w:sz w:val="28"/>
          <w:szCs w:val="28"/>
        </w:rPr>
        <w:t>/</w:t>
      </w:r>
      <w:r w:rsidRPr="00AB54D4">
        <w:rPr>
          <w:sz w:val="28"/>
          <w:szCs w:val="28"/>
        </w:rPr>
        <w:t>ги) предприятия обязаны быть новыми, требующи</w:t>
      </w:r>
      <w:r w:rsidR="001E7E17" w:rsidRPr="00AB54D4">
        <w:rPr>
          <w:sz w:val="28"/>
          <w:szCs w:val="28"/>
        </w:rPr>
        <w:t>ми</w:t>
      </w:r>
      <w:r w:rsidRPr="00AB54D4">
        <w:rPr>
          <w:sz w:val="28"/>
          <w:szCs w:val="28"/>
        </w:rPr>
        <w:t xml:space="preserve"> финансовых инвестиций;  </w:t>
      </w:r>
    </w:p>
    <w:p w14:paraId="071DA54E" w14:textId="77777777" w:rsidR="002E5291" w:rsidRPr="00AB54D4" w:rsidRDefault="002E5291" w:rsidP="002E5291">
      <w:pPr>
        <w:tabs>
          <w:tab w:val="left" w:pos="1134"/>
        </w:tabs>
        <w:ind w:firstLine="709"/>
        <w:jc w:val="both"/>
        <w:rPr>
          <w:sz w:val="28"/>
          <w:szCs w:val="28"/>
        </w:rPr>
      </w:pPr>
      <w:r w:rsidRPr="00AB54D4">
        <w:rPr>
          <w:sz w:val="28"/>
          <w:szCs w:val="28"/>
        </w:rPr>
        <w:t>во-вторых, располагает многообразием использования продуктов, производимых фирмой, и позволяет эффективно функционировать независимо от жизненного цикла продукта, обеспечивая устойчивый поступательный рост.</w:t>
      </w:r>
    </w:p>
    <w:p w14:paraId="175B63F3" w14:textId="5BED0564" w:rsidR="002E5291" w:rsidRPr="00AB54D4" w:rsidRDefault="002E5291" w:rsidP="002E5291">
      <w:pPr>
        <w:tabs>
          <w:tab w:val="left" w:pos="1134"/>
        </w:tabs>
        <w:ind w:firstLine="709"/>
        <w:jc w:val="both"/>
        <w:rPr>
          <w:sz w:val="28"/>
          <w:szCs w:val="28"/>
        </w:rPr>
      </w:pPr>
      <w:r w:rsidRPr="00AB54D4">
        <w:rPr>
          <w:sz w:val="28"/>
          <w:szCs w:val="28"/>
        </w:rPr>
        <w:t>Первым в 1951</w:t>
      </w:r>
      <w:r w:rsidR="008F2EBD">
        <w:rPr>
          <w:sz w:val="28"/>
          <w:szCs w:val="28"/>
        </w:rPr>
        <w:t xml:space="preserve"> </w:t>
      </w:r>
      <w:r w:rsidRPr="00AB54D4">
        <w:rPr>
          <w:sz w:val="28"/>
          <w:szCs w:val="28"/>
        </w:rPr>
        <w:t>г</w:t>
      </w:r>
      <w:r w:rsidR="008F2EBD">
        <w:rPr>
          <w:sz w:val="28"/>
          <w:szCs w:val="28"/>
        </w:rPr>
        <w:t>оду</w:t>
      </w:r>
      <w:r w:rsidRPr="00AB54D4">
        <w:rPr>
          <w:sz w:val="28"/>
          <w:szCs w:val="28"/>
        </w:rPr>
        <w:t xml:space="preserve"> суждение о диверсификации выразил Кеннет Эндрюс, имея в виду изменения, наращивание </w:t>
      </w:r>
      <w:r w:rsidR="008F2EBD">
        <w:rPr>
          <w:sz w:val="28"/>
          <w:szCs w:val="28"/>
        </w:rPr>
        <w:t>ассортимента</w:t>
      </w:r>
      <w:r w:rsidRPr="00AB54D4">
        <w:rPr>
          <w:sz w:val="28"/>
          <w:szCs w:val="28"/>
        </w:rPr>
        <w:t xml:space="preserve"> товаров, которые изготовляются </w:t>
      </w:r>
      <w:r w:rsidR="008F2EBD" w:rsidRPr="00AB54D4">
        <w:rPr>
          <w:sz w:val="28"/>
          <w:szCs w:val="28"/>
        </w:rPr>
        <w:t>некоторыми</w:t>
      </w:r>
      <w:r w:rsidRPr="00AB54D4">
        <w:rPr>
          <w:sz w:val="28"/>
          <w:szCs w:val="28"/>
        </w:rPr>
        <w:t xml:space="preserve"> предприятиями и </w:t>
      </w:r>
      <w:r w:rsidR="008F2EBD" w:rsidRPr="00AB54D4">
        <w:rPr>
          <w:sz w:val="28"/>
          <w:szCs w:val="28"/>
        </w:rPr>
        <w:t>союзами</w:t>
      </w:r>
      <w:r w:rsidRPr="00AB54D4">
        <w:rPr>
          <w:sz w:val="28"/>
          <w:szCs w:val="28"/>
        </w:rPr>
        <w:t xml:space="preserve"> [13].</w:t>
      </w:r>
    </w:p>
    <w:p w14:paraId="2816271D" w14:textId="26E6199D" w:rsidR="002E5291" w:rsidRPr="00AB54D4" w:rsidRDefault="002E5291" w:rsidP="002E5291">
      <w:pPr>
        <w:tabs>
          <w:tab w:val="left" w:pos="1134"/>
        </w:tabs>
        <w:ind w:firstLine="709"/>
        <w:jc w:val="both"/>
        <w:rPr>
          <w:sz w:val="28"/>
          <w:szCs w:val="28"/>
        </w:rPr>
      </w:pPr>
      <w:r w:rsidRPr="00AB54D4">
        <w:rPr>
          <w:sz w:val="28"/>
          <w:szCs w:val="28"/>
        </w:rPr>
        <w:t>В</w:t>
      </w:r>
      <w:r w:rsidR="0008540C" w:rsidRPr="00AB54D4">
        <w:rPr>
          <w:sz w:val="28"/>
          <w:szCs w:val="28"/>
        </w:rPr>
        <w:t>о в</w:t>
      </w:r>
      <w:r w:rsidRPr="00AB54D4">
        <w:rPr>
          <w:sz w:val="28"/>
          <w:szCs w:val="28"/>
        </w:rPr>
        <w:t>тор</w:t>
      </w:r>
      <w:r w:rsidR="0008540C" w:rsidRPr="00AB54D4">
        <w:rPr>
          <w:sz w:val="28"/>
          <w:szCs w:val="28"/>
        </w:rPr>
        <w:t>ой</w:t>
      </w:r>
      <w:r w:rsidRPr="00AB54D4">
        <w:rPr>
          <w:sz w:val="28"/>
          <w:szCs w:val="28"/>
        </w:rPr>
        <w:t xml:space="preserve"> половин</w:t>
      </w:r>
      <w:r w:rsidR="0008540C" w:rsidRPr="00AB54D4">
        <w:rPr>
          <w:sz w:val="28"/>
          <w:szCs w:val="28"/>
        </w:rPr>
        <w:t>е</w:t>
      </w:r>
      <w:r w:rsidRPr="00AB54D4">
        <w:rPr>
          <w:sz w:val="28"/>
          <w:szCs w:val="28"/>
        </w:rPr>
        <w:t xml:space="preserve"> ХХ века процесс диверсификации изучал</w:t>
      </w:r>
      <w:r w:rsidR="0008540C" w:rsidRPr="00AB54D4">
        <w:rPr>
          <w:sz w:val="28"/>
          <w:szCs w:val="28"/>
        </w:rPr>
        <w:t>ся</w:t>
      </w:r>
      <w:r w:rsidRPr="00AB54D4">
        <w:rPr>
          <w:sz w:val="28"/>
          <w:szCs w:val="28"/>
        </w:rPr>
        <w:t xml:space="preserve"> как явление, возникшее в USA, Японии, Германии одновременно – странах с авангардной рыночной экономикой – при формировании </w:t>
      </w:r>
      <w:r w:rsidR="0008540C" w:rsidRPr="00AB54D4">
        <w:rPr>
          <w:sz w:val="28"/>
          <w:szCs w:val="28"/>
        </w:rPr>
        <w:t xml:space="preserve">первичной </w:t>
      </w:r>
      <w:r w:rsidRPr="00AB54D4">
        <w:rPr>
          <w:sz w:val="28"/>
          <w:szCs w:val="28"/>
        </w:rPr>
        <w:t>системы экономических и производственных отношений. Теоретические и практические вопросы диверсификации описал М.Горт, обусловивший ее как «</w:t>
      </w:r>
      <w:r w:rsidR="006033F7">
        <w:rPr>
          <w:sz w:val="28"/>
          <w:szCs w:val="28"/>
        </w:rPr>
        <w:t>…</w:t>
      </w:r>
      <w:r w:rsidRPr="00AB54D4">
        <w:rPr>
          <w:sz w:val="28"/>
          <w:szCs w:val="28"/>
        </w:rPr>
        <w:t>одновременн</w:t>
      </w:r>
      <w:r w:rsidR="006033F7">
        <w:rPr>
          <w:sz w:val="28"/>
          <w:szCs w:val="28"/>
        </w:rPr>
        <w:t>ый</w:t>
      </w:r>
      <w:r w:rsidRPr="00AB54D4">
        <w:rPr>
          <w:sz w:val="28"/>
          <w:szCs w:val="28"/>
        </w:rPr>
        <w:t xml:space="preserve"> </w:t>
      </w:r>
      <w:r w:rsidR="006033F7" w:rsidRPr="00AB54D4">
        <w:rPr>
          <w:sz w:val="28"/>
          <w:szCs w:val="28"/>
        </w:rPr>
        <w:t>сервис</w:t>
      </w:r>
      <w:r w:rsidRPr="00AB54D4">
        <w:rPr>
          <w:sz w:val="28"/>
          <w:szCs w:val="28"/>
        </w:rPr>
        <w:t xml:space="preserve"> компанией нескольких рынков</w:t>
      </w:r>
      <w:r w:rsidR="006033F7">
        <w:rPr>
          <w:sz w:val="28"/>
          <w:szCs w:val="28"/>
        </w:rPr>
        <w:t>…</w:t>
      </w:r>
      <w:r w:rsidRPr="00AB54D4">
        <w:rPr>
          <w:sz w:val="28"/>
          <w:szCs w:val="28"/>
        </w:rPr>
        <w:t>», но при наличии двух условий:</w:t>
      </w:r>
    </w:p>
    <w:p w14:paraId="74E74219" w14:textId="77777777" w:rsidR="002E5291" w:rsidRPr="00AB54D4" w:rsidRDefault="002E5291" w:rsidP="002E5291">
      <w:pPr>
        <w:tabs>
          <w:tab w:val="left" w:pos="1134"/>
        </w:tabs>
        <w:ind w:firstLine="709"/>
        <w:jc w:val="both"/>
        <w:rPr>
          <w:sz w:val="28"/>
          <w:szCs w:val="28"/>
        </w:rPr>
      </w:pPr>
      <w:r w:rsidRPr="00AB54D4">
        <w:rPr>
          <w:sz w:val="28"/>
          <w:szCs w:val="28"/>
        </w:rPr>
        <w:t>1. перекрестная эластичность спроса на товары, привезённые на эти рынки, является малой;</w:t>
      </w:r>
    </w:p>
    <w:p w14:paraId="66DFAC9F" w14:textId="77777777" w:rsidR="002E5291" w:rsidRPr="00AB54D4" w:rsidRDefault="002E5291" w:rsidP="002E5291">
      <w:pPr>
        <w:tabs>
          <w:tab w:val="left" w:pos="1134"/>
        </w:tabs>
        <w:ind w:firstLine="709"/>
        <w:jc w:val="both"/>
        <w:rPr>
          <w:sz w:val="28"/>
          <w:szCs w:val="28"/>
        </w:rPr>
      </w:pPr>
      <w:r w:rsidRPr="00AB54D4">
        <w:rPr>
          <w:sz w:val="28"/>
          <w:szCs w:val="28"/>
        </w:rPr>
        <w:t>2. случай краткосрочного периода</w:t>
      </w:r>
      <w:r w:rsidR="0008540C" w:rsidRPr="00AB54D4">
        <w:rPr>
          <w:sz w:val="28"/>
          <w:szCs w:val="28"/>
        </w:rPr>
        <w:t>,</w:t>
      </w:r>
      <w:r w:rsidRPr="00AB54D4">
        <w:rPr>
          <w:sz w:val="28"/>
          <w:szCs w:val="28"/>
        </w:rPr>
        <w:t xml:space="preserve"> </w:t>
      </w:r>
      <w:r w:rsidR="0008540C" w:rsidRPr="00AB54D4">
        <w:rPr>
          <w:sz w:val="28"/>
          <w:szCs w:val="28"/>
        </w:rPr>
        <w:t xml:space="preserve">при котором </w:t>
      </w:r>
      <w:r w:rsidRPr="00AB54D4">
        <w:rPr>
          <w:sz w:val="28"/>
          <w:szCs w:val="28"/>
        </w:rPr>
        <w:t>требуются запасы для потребления продукции одного рынка</w:t>
      </w:r>
      <w:r w:rsidR="0008540C" w:rsidRPr="00AB54D4">
        <w:rPr>
          <w:sz w:val="28"/>
          <w:szCs w:val="28"/>
        </w:rPr>
        <w:t>, они</w:t>
      </w:r>
      <w:r w:rsidRPr="00AB54D4">
        <w:rPr>
          <w:sz w:val="28"/>
          <w:szCs w:val="28"/>
        </w:rPr>
        <w:t xml:space="preserve"> не могут быть употреблены при производстве товаров, которые нужны для сервиса других рынков</w:t>
      </w:r>
      <w:r w:rsidRPr="00AB54D4">
        <w:rPr>
          <w:color w:val="FF0000"/>
          <w:sz w:val="28"/>
          <w:szCs w:val="28"/>
        </w:rPr>
        <w:t xml:space="preserve"> </w:t>
      </w:r>
      <w:r w:rsidRPr="00AB54D4">
        <w:rPr>
          <w:sz w:val="28"/>
          <w:szCs w:val="28"/>
        </w:rPr>
        <w:t xml:space="preserve">[14, С.228]. </w:t>
      </w:r>
    </w:p>
    <w:p w14:paraId="2DEE2D33" w14:textId="77777777" w:rsidR="002E5291" w:rsidRPr="00AB54D4" w:rsidRDefault="002E5291" w:rsidP="002E5291">
      <w:pPr>
        <w:tabs>
          <w:tab w:val="left" w:pos="1134"/>
        </w:tabs>
        <w:ind w:firstLine="709"/>
        <w:jc w:val="both"/>
        <w:rPr>
          <w:sz w:val="28"/>
          <w:szCs w:val="28"/>
        </w:rPr>
      </w:pPr>
      <w:r w:rsidRPr="00AB54D4">
        <w:rPr>
          <w:sz w:val="28"/>
          <w:szCs w:val="28"/>
        </w:rPr>
        <w:t>Эти данные показывают малый плюсовой корреляционный расчет между численностью провиантов, на которые компании показали рост своего ассортимента с 1939 по 1954 годы, и соответственно показали рост масштабов их покупок в финансовом обороте. Но взаимосвязь диверсификации с рентабельностью не во всех случаях является углублённой и основательной.</w:t>
      </w:r>
    </w:p>
    <w:p w14:paraId="2548C469" w14:textId="74DE8537" w:rsidR="002E5291" w:rsidRPr="00AB54D4" w:rsidRDefault="002E5291" w:rsidP="002E5291">
      <w:pPr>
        <w:tabs>
          <w:tab w:val="left" w:pos="1134"/>
          <w:tab w:val="left" w:pos="1332"/>
        </w:tabs>
        <w:ind w:firstLine="709"/>
        <w:jc w:val="both"/>
        <w:rPr>
          <w:sz w:val="28"/>
          <w:szCs w:val="28"/>
        </w:rPr>
      </w:pPr>
      <w:r w:rsidRPr="00AB54D4">
        <w:rPr>
          <w:sz w:val="28"/>
          <w:szCs w:val="28"/>
        </w:rPr>
        <w:t xml:space="preserve">Топ менеджмент большинства компаний USA в 60-х годах считали, что вхождение </w:t>
      </w:r>
      <w:r w:rsidR="0008540C" w:rsidRPr="00AB54D4">
        <w:rPr>
          <w:sz w:val="28"/>
          <w:szCs w:val="28"/>
        </w:rPr>
        <w:t>в</w:t>
      </w:r>
      <w:r w:rsidRPr="00AB54D4">
        <w:rPr>
          <w:sz w:val="28"/>
          <w:szCs w:val="28"/>
        </w:rPr>
        <w:t xml:space="preserve"> новые отрасли производства, на новые рынки снизят риски, приумножат конкурентоспособность, денежные потоки стабилизируют</w:t>
      </w:r>
      <w:r w:rsidR="0008540C" w:rsidRPr="00AB54D4">
        <w:rPr>
          <w:sz w:val="28"/>
          <w:szCs w:val="28"/>
        </w:rPr>
        <w:t>ся</w:t>
      </w:r>
      <w:r w:rsidRPr="00AB54D4">
        <w:rPr>
          <w:sz w:val="28"/>
          <w:szCs w:val="28"/>
        </w:rPr>
        <w:t xml:space="preserve"> и тем самым приумножат стоимость компании. Словом, они рассматривали диверсификацию как выгодную и рациональную стратегию развития компании. Однако уже в 1970-е гг. многие компании, обладающие несколькими бизнес-направлениями, приступают к пониманию необходимости поиска компромисса между ростом компании и завоёванным уровнем зрелости. К примеру, Д. Берри подвергает синтезу процесс диверсификации как умножение количества отраслей, на которых функционирует компания [15, С.380]. Японские </w:t>
      </w:r>
      <w:r w:rsidRPr="00AB54D4">
        <w:rPr>
          <w:sz w:val="28"/>
          <w:szCs w:val="28"/>
        </w:rPr>
        <w:lastRenderedPageBreak/>
        <w:t>специалисты под руководством Е.</w:t>
      </w:r>
      <w:r w:rsidR="0045435E" w:rsidRPr="00AB54D4">
        <w:rPr>
          <w:sz w:val="28"/>
          <w:szCs w:val="28"/>
        </w:rPr>
        <w:t xml:space="preserve"> </w:t>
      </w:r>
      <w:r w:rsidRPr="00AB54D4">
        <w:rPr>
          <w:sz w:val="28"/>
          <w:szCs w:val="28"/>
        </w:rPr>
        <w:t>Есинары</w:t>
      </w:r>
      <w:r w:rsidR="00F42CEE" w:rsidRPr="00AB54D4">
        <w:t xml:space="preserve"> </w:t>
      </w:r>
      <w:r w:rsidR="00F42CEE" w:rsidRPr="00AB54D4">
        <w:rPr>
          <w:sz w:val="28"/>
          <w:szCs w:val="28"/>
        </w:rPr>
        <w:t xml:space="preserve">провели исследования, в результате которых </w:t>
      </w:r>
      <w:r w:rsidRPr="00AB54D4">
        <w:rPr>
          <w:sz w:val="28"/>
          <w:szCs w:val="28"/>
        </w:rPr>
        <w:t xml:space="preserve">заключили, что признание диверсификации </w:t>
      </w:r>
      <w:r w:rsidR="00230A19">
        <w:rPr>
          <w:sz w:val="28"/>
          <w:szCs w:val="28"/>
        </w:rPr>
        <w:t xml:space="preserve">необходимо </w:t>
      </w:r>
      <w:r w:rsidRPr="00AB54D4">
        <w:rPr>
          <w:sz w:val="28"/>
          <w:szCs w:val="28"/>
        </w:rPr>
        <w:t>рассматрива</w:t>
      </w:r>
      <w:r w:rsidR="00230A19">
        <w:rPr>
          <w:sz w:val="28"/>
          <w:szCs w:val="28"/>
        </w:rPr>
        <w:t xml:space="preserve">ть  как стратегию снижающую </w:t>
      </w:r>
      <w:r w:rsidRPr="00AB54D4">
        <w:rPr>
          <w:sz w:val="28"/>
          <w:szCs w:val="28"/>
        </w:rPr>
        <w:t xml:space="preserve">уровень риска рыночной деятельности в неблагоприятных условиях и </w:t>
      </w:r>
      <w:r w:rsidR="00230A19">
        <w:rPr>
          <w:sz w:val="28"/>
          <w:szCs w:val="28"/>
        </w:rPr>
        <w:t>несущие угрозу уровню</w:t>
      </w:r>
      <w:r w:rsidRPr="00AB54D4">
        <w:rPr>
          <w:sz w:val="28"/>
          <w:szCs w:val="28"/>
        </w:rPr>
        <w:t xml:space="preserve"> ф</w:t>
      </w:r>
      <w:r w:rsidR="00230A19">
        <w:rPr>
          <w:sz w:val="28"/>
          <w:szCs w:val="28"/>
        </w:rPr>
        <w:t>инансовой стабильности компании</w:t>
      </w:r>
      <w:r w:rsidRPr="00AB54D4">
        <w:rPr>
          <w:sz w:val="28"/>
          <w:szCs w:val="28"/>
        </w:rPr>
        <w:t xml:space="preserve"> [16, С.27].</w:t>
      </w:r>
    </w:p>
    <w:p w14:paraId="73A3C389" w14:textId="7E3C5C50" w:rsidR="002E5291" w:rsidRPr="00AB54D4" w:rsidRDefault="002E5291" w:rsidP="002E5291">
      <w:pPr>
        <w:tabs>
          <w:tab w:val="left" w:pos="1134"/>
          <w:tab w:val="left" w:pos="1318"/>
        </w:tabs>
        <w:ind w:firstLine="709"/>
        <w:jc w:val="both"/>
        <w:rPr>
          <w:sz w:val="28"/>
          <w:szCs w:val="28"/>
        </w:rPr>
      </w:pPr>
      <w:r w:rsidRPr="00AB54D4">
        <w:rPr>
          <w:sz w:val="28"/>
          <w:szCs w:val="28"/>
        </w:rPr>
        <w:t>Обратное движение, то есть движение от</w:t>
      </w:r>
      <w:r w:rsidRPr="00AB54D4">
        <w:t xml:space="preserve"> </w:t>
      </w:r>
      <w:r w:rsidRPr="00AB54D4">
        <w:rPr>
          <w:sz w:val="28"/>
          <w:szCs w:val="28"/>
        </w:rPr>
        <w:t>диверсификации к специализации рассмотрено было в 1980-х годах Питсом и Хопкинсом [17, С.625], которые ставили диверсификацию как «</w:t>
      </w:r>
      <w:r w:rsidR="006033F7">
        <w:rPr>
          <w:sz w:val="28"/>
          <w:szCs w:val="28"/>
        </w:rPr>
        <w:t>…</w:t>
      </w:r>
      <w:r w:rsidRPr="00AB54D4">
        <w:rPr>
          <w:sz w:val="28"/>
          <w:szCs w:val="28"/>
        </w:rPr>
        <w:t xml:space="preserve">одновременное </w:t>
      </w:r>
      <w:r w:rsidR="006033F7">
        <w:rPr>
          <w:sz w:val="28"/>
          <w:szCs w:val="28"/>
        </w:rPr>
        <w:t>управление</w:t>
      </w:r>
      <w:r w:rsidRPr="00AB54D4">
        <w:rPr>
          <w:sz w:val="28"/>
          <w:szCs w:val="28"/>
        </w:rPr>
        <w:t xml:space="preserve"> нескольки</w:t>
      </w:r>
      <w:r w:rsidR="006033F7">
        <w:rPr>
          <w:sz w:val="28"/>
          <w:szCs w:val="28"/>
        </w:rPr>
        <w:t>ми</w:t>
      </w:r>
      <w:r w:rsidRPr="00AB54D4">
        <w:rPr>
          <w:sz w:val="28"/>
          <w:szCs w:val="28"/>
        </w:rPr>
        <w:t xml:space="preserve"> вид</w:t>
      </w:r>
      <w:r w:rsidR="006033F7">
        <w:rPr>
          <w:sz w:val="28"/>
          <w:szCs w:val="28"/>
        </w:rPr>
        <w:t>ами</w:t>
      </w:r>
      <w:r w:rsidRPr="00AB54D4">
        <w:rPr>
          <w:sz w:val="28"/>
          <w:szCs w:val="28"/>
        </w:rPr>
        <w:t xml:space="preserve"> бизнеса</w:t>
      </w:r>
      <w:r w:rsidR="006033F7">
        <w:rPr>
          <w:sz w:val="28"/>
          <w:szCs w:val="28"/>
        </w:rPr>
        <w:t>…</w:t>
      </w:r>
      <w:r w:rsidRPr="00AB54D4">
        <w:rPr>
          <w:sz w:val="28"/>
          <w:szCs w:val="28"/>
        </w:rPr>
        <w:t>». Сотрудники материнской компании Booz Allen Hamilton Inc. [18, С.255] в своей дефиниции «диверсификация»</w:t>
      </w:r>
      <w:r w:rsidRPr="00AB54D4">
        <w:t xml:space="preserve"> </w:t>
      </w:r>
      <w:r w:rsidR="009444E5">
        <w:rPr>
          <w:sz w:val="28"/>
          <w:szCs w:val="28"/>
        </w:rPr>
        <w:t xml:space="preserve">рассматривали </w:t>
      </w:r>
      <w:r w:rsidRPr="00AB54D4">
        <w:rPr>
          <w:sz w:val="28"/>
          <w:szCs w:val="28"/>
        </w:rPr>
        <w:t xml:space="preserve">несколько подходов, </w:t>
      </w:r>
      <w:r w:rsidR="009444E5">
        <w:rPr>
          <w:sz w:val="28"/>
          <w:szCs w:val="28"/>
        </w:rPr>
        <w:t xml:space="preserve">и </w:t>
      </w:r>
      <w:r w:rsidRPr="00AB54D4">
        <w:rPr>
          <w:sz w:val="28"/>
          <w:szCs w:val="28"/>
        </w:rPr>
        <w:t>обознача</w:t>
      </w:r>
      <w:r w:rsidR="009444E5">
        <w:rPr>
          <w:sz w:val="28"/>
          <w:szCs w:val="28"/>
        </w:rPr>
        <w:t xml:space="preserve">ли </w:t>
      </w:r>
      <w:r w:rsidRPr="00AB54D4">
        <w:rPr>
          <w:sz w:val="28"/>
          <w:szCs w:val="28"/>
        </w:rPr>
        <w:t>их как инструмент</w:t>
      </w:r>
      <w:r w:rsidR="009444E5">
        <w:rPr>
          <w:sz w:val="28"/>
          <w:szCs w:val="28"/>
        </w:rPr>
        <w:t>ы</w:t>
      </w:r>
      <w:r w:rsidRPr="00AB54D4">
        <w:rPr>
          <w:sz w:val="28"/>
          <w:szCs w:val="28"/>
        </w:rPr>
        <w:t xml:space="preserve"> </w:t>
      </w:r>
      <w:r w:rsidR="009444E5">
        <w:rPr>
          <w:sz w:val="28"/>
          <w:szCs w:val="28"/>
        </w:rPr>
        <w:t xml:space="preserve">для роста </w:t>
      </w:r>
      <w:r w:rsidRPr="00AB54D4">
        <w:rPr>
          <w:sz w:val="28"/>
          <w:szCs w:val="28"/>
        </w:rPr>
        <w:t>о</w:t>
      </w:r>
      <w:r w:rsidR="009444E5">
        <w:rPr>
          <w:sz w:val="28"/>
          <w:szCs w:val="28"/>
        </w:rPr>
        <w:t xml:space="preserve">сновного </w:t>
      </w:r>
      <w:r w:rsidRPr="00AB54D4">
        <w:rPr>
          <w:sz w:val="28"/>
          <w:szCs w:val="28"/>
        </w:rPr>
        <w:t xml:space="preserve">бизнеса с целевым </w:t>
      </w:r>
      <w:r w:rsidR="009444E5">
        <w:rPr>
          <w:sz w:val="28"/>
          <w:szCs w:val="28"/>
        </w:rPr>
        <w:t xml:space="preserve">увеличением </w:t>
      </w:r>
      <w:r w:rsidRPr="00AB54D4">
        <w:rPr>
          <w:sz w:val="28"/>
          <w:szCs w:val="28"/>
        </w:rPr>
        <w:t>или снижени</w:t>
      </w:r>
      <w:r w:rsidR="009444E5">
        <w:rPr>
          <w:sz w:val="28"/>
          <w:szCs w:val="28"/>
        </w:rPr>
        <w:t xml:space="preserve">ем </w:t>
      </w:r>
      <w:r w:rsidRPr="00AB54D4">
        <w:rPr>
          <w:sz w:val="28"/>
          <w:szCs w:val="28"/>
        </w:rPr>
        <w:t xml:space="preserve">риска, </w:t>
      </w:r>
      <w:r w:rsidR="009444E5">
        <w:rPr>
          <w:sz w:val="28"/>
          <w:szCs w:val="28"/>
        </w:rPr>
        <w:t>и следующим содержанием</w:t>
      </w:r>
      <w:r w:rsidRPr="00AB54D4">
        <w:rPr>
          <w:sz w:val="28"/>
          <w:szCs w:val="28"/>
        </w:rPr>
        <w:t>:</w:t>
      </w:r>
    </w:p>
    <w:p w14:paraId="6C916557" w14:textId="2340CC0E" w:rsidR="002E5291" w:rsidRPr="00AB54D4" w:rsidRDefault="002E5291" w:rsidP="002E5291">
      <w:pPr>
        <w:tabs>
          <w:tab w:val="left" w:pos="1134"/>
        </w:tabs>
        <w:ind w:firstLine="709"/>
        <w:jc w:val="both"/>
        <w:rPr>
          <w:sz w:val="28"/>
          <w:szCs w:val="28"/>
        </w:rPr>
      </w:pPr>
      <w:r w:rsidRPr="00AB54D4">
        <w:rPr>
          <w:sz w:val="28"/>
          <w:szCs w:val="28"/>
        </w:rPr>
        <w:t xml:space="preserve">1) </w:t>
      </w:r>
      <w:r w:rsidR="009444E5">
        <w:rPr>
          <w:sz w:val="28"/>
          <w:szCs w:val="28"/>
        </w:rPr>
        <w:t xml:space="preserve">они должны </w:t>
      </w:r>
      <w:r w:rsidRPr="00AB54D4">
        <w:rPr>
          <w:sz w:val="28"/>
          <w:szCs w:val="28"/>
        </w:rPr>
        <w:t>содержа</w:t>
      </w:r>
      <w:r w:rsidR="00330DD3" w:rsidRPr="00AB54D4">
        <w:rPr>
          <w:sz w:val="28"/>
          <w:szCs w:val="28"/>
        </w:rPr>
        <w:t>т</w:t>
      </w:r>
      <w:r w:rsidR="009444E5">
        <w:rPr>
          <w:sz w:val="28"/>
          <w:szCs w:val="28"/>
        </w:rPr>
        <w:t xml:space="preserve">ь весь спектр </w:t>
      </w:r>
      <w:r w:rsidRPr="00AB54D4">
        <w:rPr>
          <w:sz w:val="28"/>
          <w:szCs w:val="28"/>
        </w:rPr>
        <w:t xml:space="preserve">инвестиции, за исключением </w:t>
      </w:r>
      <w:r w:rsidR="009444E5">
        <w:rPr>
          <w:sz w:val="28"/>
          <w:szCs w:val="28"/>
        </w:rPr>
        <w:t xml:space="preserve">направленных на </w:t>
      </w:r>
      <w:r w:rsidR="00E65AC4">
        <w:rPr>
          <w:sz w:val="28"/>
          <w:szCs w:val="28"/>
        </w:rPr>
        <w:t>усилени</w:t>
      </w:r>
      <w:r w:rsidR="009444E5">
        <w:rPr>
          <w:sz w:val="28"/>
          <w:szCs w:val="28"/>
        </w:rPr>
        <w:t>е</w:t>
      </w:r>
      <w:r w:rsidR="00E65AC4">
        <w:rPr>
          <w:sz w:val="28"/>
          <w:szCs w:val="28"/>
        </w:rPr>
        <w:t xml:space="preserve"> </w:t>
      </w:r>
      <w:r w:rsidRPr="00AB54D4">
        <w:rPr>
          <w:sz w:val="28"/>
          <w:szCs w:val="28"/>
        </w:rPr>
        <w:t>конкурентных преимуществ бизнеса;</w:t>
      </w:r>
    </w:p>
    <w:p w14:paraId="20E99D23" w14:textId="7B98EF6E" w:rsidR="002E5291" w:rsidRPr="00AB54D4" w:rsidRDefault="009444E5" w:rsidP="00772143">
      <w:pPr>
        <w:numPr>
          <w:ilvl w:val="0"/>
          <w:numId w:val="2"/>
        </w:numPr>
        <w:tabs>
          <w:tab w:val="left" w:pos="1134"/>
          <w:tab w:val="left" w:pos="1390"/>
        </w:tabs>
        <w:ind w:firstLine="709"/>
        <w:jc w:val="both"/>
        <w:rPr>
          <w:sz w:val="28"/>
          <w:szCs w:val="28"/>
        </w:rPr>
      </w:pPr>
      <w:r>
        <w:rPr>
          <w:sz w:val="28"/>
          <w:szCs w:val="28"/>
        </w:rPr>
        <w:t xml:space="preserve">приобретать </w:t>
      </w:r>
      <w:r w:rsidR="00E65AC4" w:rsidRPr="00AB54D4">
        <w:rPr>
          <w:sz w:val="28"/>
          <w:szCs w:val="28"/>
        </w:rPr>
        <w:t>конфигурацию</w:t>
      </w:r>
      <w:r w:rsidR="002E5291" w:rsidRPr="00AB54D4">
        <w:rPr>
          <w:sz w:val="28"/>
          <w:szCs w:val="28"/>
        </w:rPr>
        <w:t xml:space="preserve"> </w:t>
      </w:r>
      <w:r>
        <w:rPr>
          <w:sz w:val="28"/>
          <w:szCs w:val="28"/>
        </w:rPr>
        <w:t xml:space="preserve">инвестиций в основной </w:t>
      </w:r>
      <w:r w:rsidR="002E5291" w:rsidRPr="00AB54D4">
        <w:rPr>
          <w:sz w:val="28"/>
          <w:szCs w:val="28"/>
        </w:rPr>
        <w:t>капитал</w:t>
      </w:r>
      <w:r>
        <w:rPr>
          <w:sz w:val="28"/>
          <w:szCs w:val="28"/>
        </w:rPr>
        <w:t xml:space="preserve"> для </w:t>
      </w:r>
      <w:r w:rsidR="002E5291" w:rsidRPr="00AB54D4">
        <w:rPr>
          <w:sz w:val="28"/>
          <w:szCs w:val="28"/>
        </w:rPr>
        <w:t xml:space="preserve"> </w:t>
      </w:r>
      <w:r>
        <w:rPr>
          <w:sz w:val="28"/>
          <w:szCs w:val="28"/>
        </w:rPr>
        <w:t xml:space="preserve">усовершенствованных </w:t>
      </w:r>
      <w:r w:rsidR="002E5291" w:rsidRPr="00AB54D4">
        <w:rPr>
          <w:sz w:val="28"/>
          <w:szCs w:val="28"/>
        </w:rPr>
        <w:t>продукт</w:t>
      </w:r>
      <w:r>
        <w:rPr>
          <w:sz w:val="28"/>
          <w:szCs w:val="28"/>
        </w:rPr>
        <w:t xml:space="preserve">ов, </w:t>
      </w:r>
      <w:r w:rsidR="002E5291" w:rsidRPr="00AB54D4">
        <w:rPr>
          <w:sz w:val="28"/>
          <w:szCs w:val="28"/>
        </w:rPr>
        <w:t xml:space="preserve"> услуг, </w:t>
      </w:r>
      <w:r>
        <w:rPr>
          <w:sz w:val="28"/>
          <w:szCs w:val="28"/>
        </w:rPr>
        <w:t xml:space="preserve">различных </w:t>
      </w:r>
      <w:r w:rsidR="002E5291" w:rsidRPr="00AB54D4">
        <w:rPr>
          <w:sz w:val="28"/>
          <w:szCs w:val="28"/>
        </w:rPr>
        <w:t>сегмент</w:t>
      </w:r>
      <w:r>
        <w:rPr>
          <w:sz w:val="28"/>
          <w:szCs w:val="28"/>
        </w:rPr>
        <w:t xml:space="preserve">ов </w:t>
      </w:r>
      <w:r w:rsidR="002E5291" w:rsidRPr="00AB54D4">
        <w:rPr>
          <w:sz w:val="28"/>
          <w:szCs w:val="28"/>
        </w:rPr>
        <w:t>рынка;</w:t>
      </w:r>
    </w:p>
    <w:p w14:paraId="3D3E1C29" w14:textId="413EACB0" w:rsidR="002E5291" w:rsidRPr="00AB54D4" w:rsidRDefault="003B7192" w:rsidP="00772143">
      <w:pPr>
        <w:numPr>
          <w:ilvl w:val="0"/>
          <w:numId w:val="2"/>
        </w:numPr>
        <w:tabs>
          <w:tab w:val="left" w:pos="1134"/>
          <w:tab w:val="left" w:pos="1411"/>
        </w:tabs>
        <w:ind w:firstLine="709"/>
        <w:jc w:val="both"/>
        <w:rPr>
          <w:sz w:val="28"/>
          <w:szCs w:val="28"/>
        </w:rPr>
      </w:pPr>
      <w:r>
        <w:rPr>
          <w:sz w:val="28"/>
          <w:szCs w:val="28"/>
        </w:rPr>
        <w:t xml:space="preserve">использовать </w:t>
      </w:r>
      <w:r w:rsidR="002E5291" w:rsidRPr="00AB54D4">
        <w:rPr>
          <w:sz w:val="28"/>
          <w:szCs w:val="28"/>
        </w:rPr>
        <w:t>раз</w:t>
      </w:r>
      <w:r>
        <w:rPr>
          <w:sz w:val="28"/>
          <w:szCs w:val="28"/>
        </w:rPr>
        <w:t xml:space="preserve">личные способы, в т. ч. </w:t>
      </w:r>
      <w:r w:rsidR="002E5291" w:rsidRPr="00AB54D4">
        <w:rPr>
          <w:sz w:val="28"/>
          <w:szCs w:val="28"/>
        </w:rPr>
        <w:t xml:space="preserve"> внутренним развитием</w:t>
      </w:r>
      <w:r>
        <w:rPr>
          <w:sz w:val="28"/>
          <w:szCs w:val="28"/>
        </w:rPr>
        <w:t xml:space="preserve"> с </w:t>
      </w:r>
      <w:r w:rsidR="002E5291" w:rsidRPr="00AB54D4">
        <w:rPr>
          <w:sz w:val="28"/>
          <w:szCs w:val="28"/>
        </w:rPr>
        <w:t xml:space="preserve"> организацией совместных предприяти</w:t>
      </w:r>
      <w:r w:rsidR="00330DD3" w:rsidRPr="00AB54D4">
        <w:rPr>
          <w:sz w:val="28"/>
          <w:szCs w:val="28"/>
        </w:rPr>
        <w:t>й с</w:t>
      </w:r>
      <w:r w:rsidR="002E5291" w:rsidRPr="00AB54D4">
        <w:rPr>
          <w:sz w:val="28"/>
          <w:szCs w:val="28"/>
        </w:rPr>
        <w:t xml:space="preserve"> </w:t>
      </w:r>
      <w:r>
        <w:rPr>
          <w:sz w:val="28"/>
          <w:szCs w:val="28"/>
        </w:rPr>
        <w:t xml:space="preserve">широкими </w:t>
      </w:r>
      <w:r w:rsidR="002E5291" w:rsidRPr="00AB54D4">
        <w:rPr>
          <w:sz w:val="28"/>
          <w:szCs w:val="28"/>
        </w:rPr>
        <w:t>лицензионными соглашениями.</w:t>
      </w:r>
    </w:p>
    <w:p w14:paraId="12CB1F93" w14:textId="0A01F6A7" w:rsidR="002E5291" w:rsidRPr="00AB54D4" w:rsidRDefault="002E5291" w:rsidP="002E5291">
      <w:pPr>
        <w:tabs>
          <w:tab w:val="left" w:pos="1134"/>
        </w:tabs>
        <w:ind w:firstLine="709"/>
        <w:jc w:val="both"/>
        <w:rPr>
          <w:sz w:val="28"/>
          <w:szCs w:val="28"/>
        </w:rPr>
      </w:pPr>
      <w:r w:rsidRPr="00AB54D4">
        <w:rPr>
          <w:sz w:val="28"/>
          <w:szCs w:val="28"/>
        </w:rPr>
        <w:t xml:space="preserve">Сеньор компании </w:t>
      </w:r>
      <w:r w:rsidRPr="00AB54D4">
        <w:rPr>
          <w:sz w:val="28"/>
          <w:szCs w:val="28"/>
          <w:lang w:val="en-US"/>
        </w:rPr>
        <w:t>Indirect</w:t>
      </w:r>
      <w:r w:rsidRPr="00AB54D4">
        <w:rPr>
          <w:sz w:val="28"/>
          <w:szCs w:val="28"/>
        </w:rPr>
        <w:t xml:space="preserve"> </w:t>
      </w:r>
      <w:r w:rsidRPr="00AB54D4">
        <w:rPr>
          <w:sz w:val="28"/>
          <w:szCs w:val="28"/>
          <w:lang w:val="en-US"/>
        </w:rPr>
        <w:t>Taxation</w:t>
      </w:r>
      <w:r w:rsidRPr="00AB54D4">
        <w:rPr>
          <w:sz w:val="28"/>
          <w:szCs w:val="28"/>
        </w:rPr>
        <w:t xml:space="preserve"> </w:t>
      </w:r>
      <w:r w:rsidRPr="00AB54D4">
        <w:rPr>
          <w:sz w:val="28"/>
          <w:szCs w:val="28"/>
          <w:lang w:val="en-US"/>
        </w:rPr>
        <w:t>at</w:t>
      </w:r>
      <w:r w:rsidRPr="00AB54D4">
        <w:rPr>
          <w:sz w:val="28"/>
          <w:szCs w:val="28"/>
        </w:rPr>
        <w:t xml:space="preserve"> </w:t>
      </w:r>
      <w:r w:rsidRPr="00AB54D4">
        <w:rPr>
          <w:sz w:val="28"/>
          <w:szCs w:val="28"/>
          <w:lang w:val="en-US"/>
        </w:rPr>
        <w:t>Redington</w:t>
      </w:r>
      <w:r w:rsidRPr="00AB54D4">
        <w:rPr>
          <w:sz w:val="28"/>
          <w:szCs w:val="28"/>
        </w:rPr>
        <w:t xml:space="preserve"> </w:t>
      </w:r>
      <w:r w:rsidRPr="00AB54D4">
        <w:rPr>
          <w:sz w:val="28"/>
          <w:szCs w:val="28"/>
          <w:lang w:val="en-US"/>
        </w:rPr>
        <w:t>India</w:t>
      </w:r>
      <w:r w:rsidRPr="00AB54D4">
        <w:rPr>
          <w:sz w:val="28"/>
          <w:szCs w:val="28"/>
        </w:rPr>
        <w:t xml:space="preserve"> </w:t>
      </w:r>
      <w:r w:rsidRPr="00AB54D4">
        <w:rPr>
          <w:sz w:val="28"/>
          <w:szCs w:val="28"/>
          <w:lang w:val="en-US"/>
        </w:rPr>
        <w:t>Ltd</w:t>
      </w:r>
      <w:r w:rsidRPr="00AB54D4">
        <w:rPr>
          <w:sz w:val="28"/>
          <w:szCs w:val="28"/>
        </w:rPr>
        <w:t xml:space="preserve"> </w:t>
      </w:r>
      <w:r w:rsidRPr="00AB54D4">
        <w:rPr>
          <w:sz w:val="28"/>
          <w:szCs w:val="28"/>
          <w:lang w:val="en-US"/>
        </w:rPr>
        <w:t>Ramanujam</w:t>
      </w:r>
      <w:r w:rsidRPr="00AB54D4">
        <w:rPr>
          <w:sz w:val="28"/>
          <w:szCs w:val="28"/>
        </w:rPr>
        <w:t xml:space="preserve"> </w:t>
      </w:r>
      <w:r w:rsidRPr="00AB54D4">
        <w:rPr>
          <w:sz w:val="28"/>
          <w:szCs w:val="28"/>
          <w:lang w:val="en-US"/>
        </w:rPr>
        <w:t>Varadarajan</w:t>
      </w:r>
      <w:r w:rsidR="003B7192">
        <w:rPr>
          <w:sz w:val="28"/>
          <w:szCs w:val="28"/>
        </w:rPr>
        <w:t xml:space="preserve"> [19, С.550] изучает данную </w:t>
      </w:r>
      <w:r w:rsidRPr="00AB54D4">
        <w:rPr>
          <w:sz w:val="28"/>
          <w:szCs w:val="28"/>
        </w:rPr>
        <w:t>дефиницию</w:t>
      </w:r>
      <w:r w:rsidR="005A5ACD" w:rsidRPr="00AB54D4">
        <w:rPr>
          <w:sz w:val="28"/>
          <w:szCs w:val="28"/>
        </w:rPr>
        <w:t xml:space="preserve"> </w:t>
      </w:r>
      <w:r w:rsidR="003B7192">
        <w:rPr>
          <w:sz w:val="28"/>
          <w:szCs w:val="28"/>
        </w:rPr>
        <w:t xml:space="preserve">под углом </w:t>
      </w:r>
      <w:r w:rsidR="00230A19">
        <w:rPr>
          <w:sz w:val="28"/>
          <w:szCs w:val="28"/>
        </w:rPr>
        <w:t>вступления</w:t>
      </w:r>
      <w:r w:rsidRPr="00AB54D4">
        <w:rPr>
          <w:sz w:val="28"/>
          <w:szCs w:val="28"/>
        </w:rPr>
        <w:t xml:space="preserve"> бизнес-единицы в новые сферы деятельности, при помощи роста внутренн</w:t>
      </w:r>
      <w:r w:rsidR="00230A19">
        <w:rPr>
          <w:sz w:val="28"/>
          <w:szCs w:val="28"/>
        </w:rPr>
        <w:t xml:space="preserve">их факторов </w:t>
      </w:r>
      <w:r w:rsidRPr="00AB54D4">
        <w:rPr>
          <w:sz w:val="28"/>
          <w:szCs w:val="28"/>
        </w:rPr>
        <w:t>рынка, так</w:t>
      </w:r>
      <w:r w:rsidR="00230A19">
        <w:rPr>
          <w:sz w:val="28"/>
          <w:szCs w:val="28"/>
        </w:rPr>
        <w:t xml:space="preserve">их как </w:t>
      </w:r>
      <w:r w:rsidR="003B7192">
        <w:rPr>
          <w:sz w:val="28"/>
          <w:szCs w:val="28"/>
        </w:rPr>
        <w:t xml:space="preserve">расширения за счет </w:t>
      </w:r>
      <w:r w:rsidRPr="00AB54D4">
        <w:rPr>
          <w:sz w:val="28"/>
          <w:szCs w:val="28"/>
        </w:rPr>
        <w:t>новых бизнес</w:t>
      </w:r>
      <w:r w:rsidR="00230A19">
        <w:rPr>
          <w:sz w:val="28"/>
          <w:szCs w:val="28"/>
        </w:rPr>
        <w:t xml:space="preserve">-единиц. </w:t>
      </w:r>
      <w:r w:rsidR="003B7192">
        <w:rPr>
          <w:sz w:val="28"/>
          <w:szCs w:val="28"/>
        </w:rPr>
        <w:t xml:space="preserve">В конечном итоге, они </w:t>
      </w:r>
      <w:r w:rsidRPr="00AB54D4">
        <w:rPr>
          <w:sz w:val="28"/>
          <w:szCs w:val="28"/>
        </w:rPr>
        <w:t>вле</w:t>
      </w:r>
      <w:r w:rsidR="00230A19">
        <w:rPr>
          <w:sz w:val="28"/>
          <w:szCs w:val="28"/>
        </w:rPr>
        <w:t xml:space="preserve">кут  </w:t>
      </w:r>
      <w:r w:rsidRPr="00AB54D4">
        <w:rPr>
          <w:sz w:val="28"/>
          <w:szCs w:val="28"/>
        </w:rPr>
        <w:t xml:space="preserve">за собой </w:t>
      </w:r>
      <w:r w:rsidR="003B7192">
        <w:rPr>
          <w:sz w:val="28"/>
          <w:szCs w:val="28"/>
        </w:rPr>
        <w:t xml:space="preserve">изменения </w:t>
      </w:r>
      <w:r w:rsidRPr="00AB54D4">
        <w:rPr>
          <w:sz w:val="28"/>
          <w:szCs w:val="28"/>
        </w:rPr>
        <w:t>административн</w:t>
      </w:r>
      <w:r w:rsidR="00230A19">
        <w:rPr>
          <w:sz w:val="28"/>
          <w:szCs w:val="28"/>
        </w:rPr>
        <w:t xml:space="preserve">ых </w:t>
      </w:r>
      <w:r w:rsidRPr="00AB54D4">
        <w:rPr>
          <w:sz w:val="28"/>
          <w:szCs w:val="28"/>
        </w:rPr>
        <w:t xml:space="preserve"> структур и  управленческих процесс</w:t>
      </w:r>
      <w:r w:rsidR="00230A19">
        <w:rPr>
          <w:sz w:val="28"/>
          <w:szCs w:val="28"/>
        </w:rPr>
        <w:t>ов</w:t>
      </w:r>
      <w:r w:rsidRPr="00AB54D4">
        <w:rPr>
          <w:sz w:val="28"/>
          <w:szCs w:val="28"/>
        </w:rPr>
        <w:t>.</w:t>
      </w:r>
    </w:p>
    <w:p w14:paraId="1586F33E" w14:textId="77777777" w:rsidR="002E5291" w:rsidRPr="00AB54D4" w:rsidRDefault="002E5291" w:rsidP="002E5291">
      <w:pPr>
        <w:tabs>
          <w:tab w:val="left" w:pos="1134"/>
        </w:tabs>
        <w:ind w:firstLine="709"/>
        <w:jc w:val="both"/>
        <w:rPr>
          <w:sz w:val="28"/>
          <w:szCs w:val="28"/>
        </w:rPr>
      </w:pPr>
      <w:r w:rsidRPr="00AB54D4">
        <w:rPr>
          <w:sz w:val="28"/>
          <w:szCs w:val="28"/>
        </w:rPr>
        <w:t>Первое упоминание в литературе о процессе диверсификации было выложено в 1959 г., где автор применил некорректный оборот</w:t>
      </w:r>
      <w:r w:rsidR="005A5ACD" w:rsidRPr="00AB54D4">
        <w:rPr>
          <w:sz w:val="28"/>
          <w:szCs w:val="28"/>
        </w:rPr>
        <w:t>,</w:t>
      </w:r>
      <w:r w:rsidRPr="00AB54D4">
        <w:rPr>
          <w:sz w:val="28"/>
          <w:szCs w:val="28"/>
        </w:rPr>
        <w:t xml:space="preserve"> указывая</w:t>
      </w:r>
      <w:r w:rsidR="005A5ACD" w:rsidRPr="00AB54D4">
        <w:rPr>
          <w:sz w:val="28"/>
          <w:szCs w:val="28"/>
        </w:rPr>
        <w:t>,</w:t>
      </w:r>
      <w:r w:rsidRPr="00AB54D4">
        <w:rPr>
          <w:sz w:val="28"/>
          <w:szCs w:val="28"/>
        </w:rPr>
        <w:t xml:space="preserve"> что дефиниция «диверсификации» – это форма «умудрённого слова». В научной литературе процесс диверсификации производства рассматривается в разных значениях. Их смешанное понимание вызывает противоречивые оценки экономических процессов, которое сопутствует развитию разных форм организации экономической деятельности: </w:t>
      </w:r>
    </w:p>
    <w:p w14:paraId="752E44C5" w14:textId="77777777" w:rsidR="002E5291" w:rsidRPr="00AB54D4" w:rsidRDefault="002E5291" w:rsidP="00772143">
      <w:pPr>
        <w:pStyle w:val="a3"/>
        <w:numPr>
          <w:ilvl w:val="0"/>
          <w:numId w:val="47"/>
        </w:numPr>
        <w:tabs>
          <w:tab w:val="left" w:pos="993"/>
        </w:tabs>
        <w:ind w:left="0" w:firstLine="709"/>
        <w:jc w:val="both"/>
        <w:rPr>
          <w:sz w:val="28"/>
          <w:szCs w:val="28"/>
        </w:rPr>
      </w:pPr>
      <w:r w:rsidRPr="00AB54D4">
        <w:rPr>
          <w:sz w:val="28"/>
          <w:szCs w:val="28"/>
        </w:rPr>
        <w:t>одни дефиниции парируют преимущественно внешними чертами деятельности фирм и не определяют границы, в рамках которых дефиниция имеет ценность, т.е. не локализует процесс диверсификации ни от процесса интеграции, ни от процесса сочетания</w:t>
      </w:r>
      <w:r w:rsidR="005A5ACD" w:rsidRPr="00AB54D4">
        <w:rPr>
          <w:sz w:val="28"/>
          <w:szCs w:val="28"/>
        </w:rPr>
        <w:t>/</w:t>
      </w:r>
      <w:r w:rsidRPr="00AB54D4">
        <w:rPr>
          <w:sz w:val="28"/>
          <w:szCs w:val="28"/>
        </w:rPr>
        <w:t xml:space="preserve">вариативности производства; </w:t>
      </w:r>
    </w:p>
    <w:p w14:paraId="0B114310" w14:textId="77777777" w:rsidR="002E5291" w:rsidRPr="00AB54D4" w:rsidRDefault="002E5291" w:rsidP="00772143">
      <w:pPr>
        <w:pStyle w:val="a3"/>
        <w:numPr>
          <w:ilvl w:val="0"/>
          <w:numId w:val="47"/>
        </w:numPr>
        <w:tabs>
          <w:tab w:val="left" w:pos="993"/>
        </w:tabs>
        <w:ind w:left="0" w:firstLine="709"/>
        <w:jc w:val="both"/>
        <w:rPr>
          <w:sz w:val="28"/>
          <w:szCs w:val="28"/>
        </w:rPr>
      </w:pPr>
      <w:r w:rsidRPr="00AB54D4">
        <w:rPr>
          <w:sz w:val="28"/>
          <w:szCs w:val="28"/>
        </w:rPr>
        <w:t xml:space="preserve">прочие определения </w:t>
      </w:r>
      <w:r w:rsidR="005A5ACD" w:rsidRPr="00AB54D4">
        <w:rPr>
          <w:sz w:val="28"/>
          <w:szCs w:val="28"/>
        </w:rPr>
        <w:t>рассматривают</w:t>
      </w:r>
      <w:r w:rsidRPr="00AB54D4">
        <w:rPr>
          <w:sz w:val="28"/>
          <w:szCs w:val="28"/>
        </w:rPr>
        <w:t xml:space="preserve"> категорию как средство предостережения от финансовой нестабильности субъектов</w:t>
      </w:r>
      <w:r w:rsidR="005A5ACD" w:rsidRPr="00AB54D4">
        <w:rPr>
          <w:sz w:val="28"/>
          <w:szCs w:val="28"/>
        </w:rPr>
        <w:t>, а</w:t>
      </w:r>
      <w:r w:rsidRPr="00AB54D4">
        <w:rPr>
          <w:sz w:val="28"/>
          <w:szCs w:val="28"/>
        </w:rPr>
        <w:t xml:space="preserve"> также не разбирают полноту значения категории из-за узости применения [20, С.323]. </w:t>
      </w:r>
    </w:p>
    <w:p w14:paraId="30467C47" w14:textId="77777777" w:rsidR="002E5291" w:rsidRPr="00AB54D4" w:rsidRDefault="002E5291" w:rsidP="002E5291">
      <w:pPr>
        <w:pStyle w:val="a3"/>
        <w:tabs>
          <w:tab w:val="left" w:pos="993"/>
        </w:tabs>
        <w:ind w:left="0" w:firstLine="709"/>
        <w:jc w:val="both"/>
        <w:rPr>
          <w:sz w:val="28"/>
          <w:szCs w:val="28"/>
        </w:rPr>
      </w:pPr>
      <w:r w:rsidRPr="00AB54D4">
        <w:rPr>
          <w:sz w:val="28"/>
          <w:szCs w:val="28"/>
        </w:rPr>
        <w:t>Рассмотрим подходы к категории «диверсификация» (в соответствии с таблицей 1). Итак, анализируя дефиницию как категорию</w:t>
      </w:r>
      <w:r w:rsidR="005A5ACD" w:rsidRPr="00AB54D4">
        <w:rPr>
          <w:sz w:val="28"/>
          <w:szCs w:val="28"/>
        </w:rPr>
        <w:t>,</w:t>
      </w:r>
      <w:r w:rsidRPr="00AB54D4">
        <w:rPr>
          <w:sz w:val="28"/>
          <w:szCs w:val="28"/>
        </w:rPr>
        <w:t xml:space="preserve">  включающ</w:t>
      </w:r>
      <w:r w:rsidR="005A5ACD" w:rsidRPr="00AB54D4">
        <w:rPr>
          <w:sz w:val="28"/>
          <w:szCs w:val="28"/>
        </w:rPr>
        <w:t>ую</w:t>
      </w:r>
      <w:r w:rsidRPr="00AB54D4">
        <w:rPr>
          <w:sz w:val="28"/>
          <w:szCs w:val="28"/>
        </w:rPr>
        <w:t xml:space="preserve"> в себя конкурентную позицию, устремлённую </w:t>
      </w:r>
      <w:r w:rsidR="005A5ACD" w:rsidRPr="00AB54D4">
        <w:rPr>
          <w:sz w:val="28"/>
          <w:szCs w:val="28"/>
        </w:rPr>
        <w:t>к</w:t>
      </w:r>
      <w:r w:rsidRPr="00AB54D4">
        <w:rPr>
          <w:sz w:val="28"/>
          <w:szCs w:val="28"/>
        </w:rPr>
        <w:t xml:space="preserve"> расширени</w:t>
      </w:r>
      <w:r w:rsidR="005A5ACD" w:rsidRPr="00AB54D4">
        <w:rPr>
          <w:sz w:val="28"/>
          <w:szCs w:val="28"/>
        </w:rPr>
        <w:t>ю</w:t>
      </w:r>
      <w:r w:rsidRPr="00AB54D4">
        <w:rPr>
          <w:sz w:val="28"/>
          <w:szCs w:val="28"/>
        </w:rPr>
        <w:t xml:space="preserve"> номенклатуры производимых изделий и внедрени</w:t>
      </w:r>
      <w:r w:rsidR="005A5ACD" w:rsidRPr="00AB54D4">
        <w:rPr>
          <w:sz w:val="28"/>
          <w:szCs w:val="28"/>
        </w:rPr>
        <w:t>ю</w:t>
      </w:r>
      <w:r w:rsidRPr="00AB54D4">
        <w:rPr>
          <w:sz w:val="28"/>
          <w:szCs w:val="28"/>
        </w:rPr>
        <w:t xml:space="preserve"> в новые отрасли хозяйствования</w:t>
      </w:r>
      <w:r w:rsidR="005A5ACD" w:rsidRPr="00AB54D4">
        <w:rPr>
          <w:sz w:val="28"/>
          <w:szCs w:val="28"/>
        </w:rPr>
        <w:t>,</w:t>
      </w:r>
      <w:r w:rsidRPr="00AB54D4">
        <w:rPr>
          <w:sz w:val="28"/>
          <w:szCs w:val="28"/>
        </w:rPr>
        <w:t xml:space="preserve"> позволя</w:t>
      </w:r>
      <w:r w:rsidR="005A5ACD" w:rsidRPr="00AB54D4">
        <w:rPr>
          <w:sz w:val="28"/>
          <w:szCs w:val="28"/>
        </w:rPr>
        <w:t>ю</w:t>
      </w:r>
      <w:r w:rsidRPr="00AB54D4">
        <w:rPr>
          <w:sz w:val="28"/>
          <w:szCs w:val="28"/>
        </w:rPr>
        <w:t>т обоснова</w:t>
      </w:r>
      <w:r w:rsidR="005A5ACD" w:rsidRPr="00AB54D4">
        <w:rPr>
          <w:sz w:val="28"/>
          <w:szCs w:val="28"/>
        </w:rPr>
        <w:t>ть</w:t>
      </w:r>
      <w:r w:rsidRPr="00AB54D4">
        <w:rPr>
          <w:sz w:val="28"/>
          <w:szCs w:val="28"/>
        </w:rPr>
        <w:t xml:space="preserve"> то, что в машиностроительном комплексе Казахстана за </w:t>
      </w:r>
      <w:r w:rsidRPr="00AB54D4">
        <w:rPr>
          <w:sz w:val="28"/>
          <w:szCs w:val="28"/>
        </w:rPr>
        <w:lastRenderedPageBreak/>
        <w:t xml:space="preserve">последнее десятилетие произошли структурные сдвиги со следующими особенностями </w:t>
      </w:r>
      <w:r w:rsidRPr="00AB54D4">
        <w:rPr>
          <w:sz w:val="28"/>
          <w:szCs w:val="28"/>
        </w:rPr>
        <w:sym w:font="Symbol" w:char="F05B"/>
      </w:r>
      <w:r w:rsidRPr="00AB54D4">
        <w:rPr>
          <w:sz w:val="28"/>
          <w:szCs w:val="28"/>
        </w:rPr>
        <w:t>21</w:t>
      </w:r>
      <w:r w:rsidRPr="00AB54D4">
        <w:rPr>
          <w:sz w:val="28"/>
          <w:szCs w:val="28"/>
        </w:rPr>
        <w:sym w:font="Symbol" w:char="F05D"/>
      </w:r>
      <w:r w:rsidRPr="00AB54D4">
        <w:rPr>
          <w:sz w:val="28"/>
          <w:szCs w:val="28"/>
        </w:rPr>
        <w:t xml:space="preserve"> </w:t>
      </w:r>
      <w:r w:rsidR="00DC1B24" w:rsidRPr="00AB54D4">
        <w:rPr>
          <w:sz w:val="28"/>
          <w:szCs w:val="28"/>
        </w:rPr>
        <w:t>становления</w:t>
      </w:r>
      <w:r w:rsidRPr="00AB54D4">
        <w:rPr>
          <w:sz w:val="28"/>
          <w:szCs w:val="28"/>
        </w:rPr>
        <w:t xml:space="preserve"> секторного формирования отрасл</w:t>
      </w:r>
      <w:r w:rsidR="00DC1B24" w:rsidRPr="00AB54D4">
        <w:rPr>
          <w:sz w:val="28"/>
          <w:szCs w:val="28"/>
        </w:rPr>
        <w:t>ей</w:t>
      </w:r>
      <w:r w:rsidRPr="00AB54D4">
        <w:rPr>
          <w:sz w:val="28"/>
          <w:szCs w:val="28"/>
        </w:rPr>
        <w:t>,</w:t>
      </w:r>
      <w:r w:rsidRPr="00AB54D4">
        <w:t xml:space="preserve"> </w:t>
      </w:r>
      <w:r w:rsidRPr="00AB54D4">
        <w:rPr>
          <w:sz w:val="28"/>
          <w:szCs w:val="28"/>
        </w:rPr>
        <w:t>таких как: нефтегазов</w:t>
      </w:r>
      <w:r w:rsidR="00DC1B24" w:rsidRPr="00AB54D4">
        <w:rPr>
          <w:sz w:val="28"/>
          <w:szCs w:val="28"/>
        </w:rPr>
        <w:t>ая</w:t>
      </w:r>
      <w:r w:rsidRPr="00AB54D4">
        <w:rPr>
          <w:sz w:val="28"/>
          <w:szCs w:val="28"/>
        </w:rPr>
        <w:t>, сельскохозяйственн</w:t>
      </w:r>
      <w:r w:rsidR="00DC1B24" w:rsidRPr="00AB54D4">
        <w:rPr>
          <w:sz w:val="28"/>
          <w:szCs w:val="28"/>
        </w:rPr>
        <w:t>ая,</w:t>
      </w:r>
      <w:r w:rsidRPr="00AB54D4">
        <w:rPr>
          <w:sz w:val="28"/>
          <w:szCs w:val="28"/>
        </w:rPr>
        <w:t xml:space="preserve"> горнорудное</w:t>
      </w:r>
      <w:r w:rsidR="00DC1B24" w:rsidRPr="00AB54D4">
        <w:rPr>
          <w:sz w:val="28"/>
          <w:szCs w:val="28"/>
        </w:rPr>
        <w:t xml:space="preserve"> и/или железнодорожное</w:t>
      </w:r>
      <w:r w:rsidRPr="00AB54D4">
        <w:rPr>
          <w:sz w:val="28"/>
          <w:szCs w:val="28"/>
        </w:rPr>
        <w:t xml:space="preserve"> машиностроение,  автомобилестроение, производство электрооборудования. </w:t>
      </w:r>
    </w:p>
    <w:p w14:paraId="1B1A83DD" w14:textId="77777777" w:rsidR="002E5291" w:rsidRPr="00AB54D4" w:rsidRDefault="002E5291" w:rsidP="002E5291">
      <w:pPr>
        <w:pStyle w:val="a3"/>
        <w:tabs>
          <w:tab w:val="left" w:pos="993"/>
        </w:tabs>
        <w:ind w:left="0" w:firstLine="709"/>
        <w:jc w:val="both"/>
        <w:rPr>
          <w:sz w:val="28"/>
          <w:szCs w:val="28"/>
        </w:rPr>
      </w:pPr>
    </w:p>
    <w:p w14:paraId="6341877B" w14:textId="77777777" w:rsidR="002E5291" w:rsidRPr="00AB54D4" w:rsidRDefault="002E5291" w:rsidP="002E5291">
      <w:pPr>
        <w:tabs>
          <w:tab w:val="left" w:pos="1134"/>
        </w:tabs>
        <w:ind w:firstLine="709"/>
        <w:jc w:val="both"/>
        <w:rPr>
          <w:sz w:val="28"/>
          <w:szCs w:val="28"/>
        </w:rPr>
      </w:pPr>
      <w:r w:rsidRPr="00AB54D4">
        <w:rPr>
          <w:sz w:val="28"/>
          <w:szCs w:val="28"/>
        </w:rPr>
        <w:t xml:space="preserve">Таблица 1 – Теоретико-методологические основания и концептуальные подходы к категории «диверсификация» </w:t>
      </w:r>
    </w:p>
    <w:p w14:paraId="63F75D7C" w14:textId="77777777" w:rsidR="002E5291" w:rsidRPr="00AB54D4" w:rsidRDefault="002E5291" w:rsidP="002E5291">
      <w:pPr>
        <w:tabs>
          <w:tab w:val="left" w:pos="1134"/>
        </w:tabs>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1897"/>
        <w:gridCol w:w="7286"/>
      </w:tblGrid>
      <w:tr w:rsidR="002E5291" w:rsidRPr="00AB54D4" w14:paraId="752A4D2B" w14:textId="77777777" w:rsidTr="00FA0971">
        <w:tc>
          <w:tcPr>
            <w:tcW w:w="0" w:type="auto"/>
            <w:shd w:val="clear" w:color="auto" w:fill="auto"/>
          </w:tcPr>
          <w:p w14:paraId="23CA5C27" w14:textId="77777777" w:rsidR="002E5291" w:rsidRPr="00AB54D4" w:rsidRDefault="002E5291" w:rsidP="00FA0971">
            <w:pPr>
              <w:tabs>
                <w:tab w:val="left" w:pos="1134"/>
              </w:tabs>
              <w:jc w:val="both"/>
              <w:rPr>
                <w:sz w:val="24"/>
                <w:szCs w:val="24"/>
              </w:rPr>
            </w:pPr>
            <w:bookmarkStart w:id="25" w:name="_Hlk108814696"/>
            <w:r w:rsidRPr="00AB54D4">
              <w:rPr>
                <w:sz w:val="24"/>
                <w:szCs w:val="24"/>
              </w:rPr>
              <w:t>№</w:t>
            </w:r>
          </w:p>
        </w:tc>
        <w:tc>
          <w:tcPr>
            <w:tcW w:w="0" w:type="auto"/>
            <w:shd w:val="clear" w:color="auto" w:fill="auto"/>
          </w:tcPr>
          <w:p w14:paraId="253E128C" w14:textId="77777777" w:rsidR="002E5291" w:rsidRPr="00AB54D4" w:rsidRDefault="002E5291" w:rsidP="00FA0971">
            <w:pPr>
              <w:tabs>
                <w:tab w:val="left" w:pos="1134"/>
              </w:tabs>
              <w:jc w:val="both"/>
              <w:rPr>
                <w:sz w:val="24"/>
                <w:szCs w:val="24"/>
              </w:rPr>
            </w:pPr>
            <w:r w:rsidRPr="00AB54D4">
              <w:rPr>
                <w:sz w:val="24"/>
                <w:szCs w:val="24"/>
              </w:rPr>
              <w:t>Автор-исследователь</w:t>
            </w:r>
          </w:p>
        </w:tc>
        <w:tc>
          <w:tcPr>
            <w:tcW w:w="0" w:type="auto"/>
            <w:shd w:val="clear" w:color="auto" w:fill="auto"/>
          </w:tcPr>
          <w:p w14:paraId="595A382F" w14:textId="77777777" w:rsidR="002E5291" w:rsidRPr="00AB54D4" w:rsidRDefault="002E5291" w:rsidP="00FA0971">
            <w:pPr>
              <w:tabs>
                <w:tab w:val="left" w:pos="1134"/>
              </w:tabs>
              <w:jc w:val="both"/>
              <w:rPr>
                <w:sz w:val="24"/>
                <w:szCs w:val="24"/>
              </w:rPr>
            </w:pPr>
            <w:r w:rsidRPr="00AB54D4">
              <w:rPr>
                <w:sz w:val="24"/>
                <w:szCs w:val="24"/>
              </w:rPr>
              <w:t>Характеристика дефиниции</w:t>
            </w:r>
          </w:p>
        </w:tc>
      </w:tr>
      <w:tr w:rsidR="002E5291" w:rsidRPr="00AB54D4" w14:paraId="55320892" w14:textId="77777777" w:rsidTr="00FA0971">
        <w:tc>
          <w:tcPr>
            <w:tcW w:w="0" w:type="auto"/>
            <w:shd w:val="clear" w:color="auto" w:fill="auto"/>
          </w:tcPr>
          <w:p w14:paraId="72DF729D" w14:textId="77777777" w:rsidR="002E5291" w:rsidRPr="00AB54D4" w:rsidRDefault="002E5291" w:rsidP="00772143">
            <w:pPr>
              <w:numPr>
                <w:ilvl w:val="0"/>
                <w:numId w:val="58"/>
              </w:numPr>
              <w:tabs>
                <w:tab w:val="left" w:pos="1134"/>
              </w:tabs>
              <w:ind w:left="0" w:firstLine="0"/>
              <w:jc w:val="both"/>
              <w:rPr>
                <w:sz w:val="24"/>
                <w:szCs w:val="24"/>
              </w:rPr>
            </w:pPr>
          </w:p>
        </w:tc>
        <w:tc>
          <w:tcPr>
            <w:tcW w:w="0" w:type="auto"/>
            <w:shd w:val="clear" w:color="auto" w:fill="auto"/>
          </w:tcPr>
          <w:p w14:paraId="013CE4F4" w14:textId="77777777" w:rsidR="002E5291" w:rsidRPr="00AB54D4" w:rsidRDefault="002E5291" w:rsidP="00FA0971">
            <w:pPr>
              <w:tabs>
                <w:tab w:val="left" w:pos="1134"/>
              </w:tabs>
              <w:jc w:val="both"/>
              <w:rPr>
                <w:sz w:val="24"/>
                <w:szCs w:val="24"/>
              </w:rPr>
            </w:pPr>
            <w:r w:rsidRPr="00AB54D4">
              <w:rPr>
                <w:sz w:val="24"/>
                <w:szCs w:val="24"/>
              </w:rPr>
              <w:t>Kenneth Andrews [13]</w:t>
            </w:r>
          </w:p>
        </w:tc>
        <w:tc>
          <w:tcPr>
            <w:tcW w:w="0" w:type="auto"/>
            <w:shd w:val="clear" w:color="auto" w:fill="auto"/>
          </w:tcPr>
          <w:p w14:paraId="1828181E" w14:textId="7EB3D78D" w:rsidR="002E5291" w:rsidRPr="00AB54D4" w:rsidRDefault="002E5291" w:rsidP="00DC1B24">
            <w:pPr>
              <w:tabs>
                <w:tab w:val="left" w:pos="1134"/>
              </w:tabs>
              <w:jc w:val="both"/>
              <w:rPr>
                <w:sz w:val="24"/>
                <w:szCs w:val="24"/>
              </w:rPr>
            </w:pPr>
            <w:r w:rsidRPr="00AB54D4">
              <w:rPr>
                <w:sz w:val="24"/>
                <w:szCs w:val="24"/>
              </w:rPr>
              <w:t>изменени</w:t>
            </w:r>
            <w:r w:rsidR="00DC1B24" w:rsidRPr="00AB54D4">
              <w:rPr>
                <w:sz w:val="24"/>
                <w:szCs w:val="24"/>
              </w:rPr>
              <w:t>е</w:t>
            </w:r>
            <w:r w:rsidRPr="00AB54D4">
              <w:rPr>
                <w:sz w:val="24"/>
                <w:szCs w:val="24"/>
              </w:rPr>
              <w:t xml:space="preserve">, </w:t>
            </w:r>
            <w:r w:rsidR="00E65AC4">
              <w:rPr>
                <w:sz w:val="24"/>
                <w:szCs w:val="24"/>
              </w:rPr>
              <w:t>расширить ассортимент продукции</w:t>
            </w:r>
            <w:r w:rsidRPr="00AB54D4">
              <w:rPr>
                <w:sz w:val="24"/>
                <w:szCs w:val="24"/>
              </w:rPr>
              <w:t xml:space="preserve">, </w:t>
            </w:r>
            <w:r w:rsidR="00E65AC4" w:rsidRPr="00AB54D4">
              <w:rPr>
                <w:sz w:val="24"/>
                <w:szCs w:val="24"/>
              </w:rPr>
              <w:t>изготовляемых</w:t>
            </w:r>
            <w:r w:rsidRPr="00AB54D4">
              <w:rPr>
                <w:sz w:val="24"/>
                <w:szCs w:val="24"/>
              </w:rPr>
              <w:t xml:space="preserve"> отдельными предприятиями и </w:t>
            </w:r>
            <w:r w:rsidR="00E65AC4" w:rsidRPr="00AB54D4">
              <w:rPr>
                <w:sz w:val="24"/>
                <w:szCs w:val="24"/>
              </w:rPr>
              <w:t>блоками</w:t>
            </w:r>
            <w:r w:rsidRPr="00AB54D4">
              <w:rPr>
                <w:sz w:val="24"/>
                <w:szCs w:val="24"/>
              </w:rPr>
              <w:t xml:space="preserve"> </w:t>
            </w:r>
          </w:p>
        </w:tc>
      </w:tr>
      <w:tr w:rsidR="002E5291" w:rsidRPr="00AB54D4" w14:paraId="1FF99CED" w14:textId="77777777" w:rsidTr="00FA0971">
        <w:tc>
          <w:tcPr>
            <w:tcW w:w="0" w:type="auto"/>
            <w:shd w:val="clear" w:color="auto" w:fill="auto"/>
          </w:tcPr>
          <w:p w14:paraId="7B7FADED" w14:textId="77777777" w:rsidR="002E5291" w:rsidRPr="00AB54D4" w:rsidRDefault="002E5291" w:rsidP="00772143">
            <w:pPr>
              <w:numPr>
                <w:ilvl w:val="0"/>
                <w:numId w:val="58"/>
              </w:numPr>
              <w:tabs>
                <w:tab w:val="left" w:pos="1134"/>
              </w:tabs>
              <w:ind w:left="0" w:firstLine="0"/>
              <w:jc w:val="both"/>
              <w:rPr>
                <w:sz w:val="24"/>
                <w:szCs w:val="24"/>
              </w:rPr>
            </w:pPr>
          </w:p>
        </w:tc>
        <w:tc>
          <w:tcPr>
            <w:tcW w:w="0" w:type="auto"/>
            <w:shd w:val="clear" w:color="auto" w:fill="auto"/>
          </w:tcPr>
          <w:p w14:paraId="6C40605F" w14:textId="77777777" w:rsidR="002E5291" w:rsidRPr="00AB54D4" w:rsidRDefault="002E5291" w:rsidP="00FA0971">
            <w:pPr>
              <w:tabs>
                <w:tab w:val="left" w:pos="1134"/>
              </w:tabs>
              <w:jc w:val="both"/>
              <w:rPr>
                <w:sz w:val="24"/>
                <w:szCs w:val="24"/>
              </w:rPr>
            </w:pPr>
            <w:r w:rsidRPr="00AB54D4">
              <w:rPr>
                <w:sz w:val="24"/>
                <w:szCs w:val="24"/>
              </w:rPr>
              <w:t>Berry C.H. [15]</w:t>
            </w:r>
          </w:p>
        </w:tc>
        <w:tc>
          <w:tcPr>
            <w:tcW w:w="0" w:type="auto"/>
            <w:shd w:val="clear" w:color="auto" w:fill="auto"/>
          </w:tcPr>
          <w:p w14:paraId="7CBDFF57" w14:textId="0E8755DA" w:rsidR="002E5291" w:rsidRPr="00AB54D4" w:rsidRDefault="0051758F" w:rsidP="00FA0971">
            <w:pPr>
              <w:tabs>
                <w:tab w:val="left" w:pos="1134"/>
              </w:tabs>
              <w:jc w:val="both"/>
              <w:rPr>
                <w:sz w:val="24"/>
                <w:szCs w:val="24"/>
              </w:rPr>
            </w:pPr>
            <w:r>
              <w:rPr>
                <w:sz w:val="24"/>
                <w:szCs w:val="24"/>
              </w:rPr>
              <w:t>умножение числа отраслей, на базе которых компания работает</w:t>
            </w:r>
          </w:p>
        </w:tc>
      </w:tr>
      <w:tr w:rsidR="002E5291" w:rsidRPr="00AB54D4" w14:paraId="680F43B7" w14:textId="77777777" w:rsidTr="00FA0971">
        <w:tc>
          <w:tcPr>
            <w:tcW w:w="0" w:type="auto"/>
            <w:shd w:val="clear" w:color="auto" w:fill="auto"/>
          </w:tcPr>
          <w:p w14:paraId="4605EE5D" w14:textId="77777777" w:rsidR="002E5291" w:rsidRPr="00AB54D4" w:rsidRDefault="002E5291" w:rsidP="00772143">
            <w:pPr>
              <w:numPr>
                <w:ilvl w:val="0"/>
                <w:numId w:val="58"/>
              </w:numPr>
              <w:tabs>
                <w:tab w:val="left" w:pos="1134"/>
              </w:tabs>
              <w:ind w:left="0" w:firstLine="0"/>
              <w:jc w:val="both"/>
              <w:rPr>
                <w:sz w:val="24"/>
                <w:szCs w:val="24"/>
              </w:rPr>
            </w:pPr>
          </w:p>
        </w:tc>
        <w:tc>
          <w:tcPr>
            <w:tcW w:w="0" w:type="auto"/>
            <w:shd w:val="clear" w:color="auto" w:fill="auto"/>
          </w:tcPr>
          <w:p w14:paraId="6C963D73" w14:textId="77777777" w:rsidR="002E5291" w:rsidRPr="00AB54D4" w:rsidRDefault="002E5291" w:rsidP="00FA0971">
            <w:pPr>
              <w:tabs>
                <w:tab w:val="left" w:pos="1134"/>
              </w:tabs>
              <w:jc w:val="both"/>
              <w:rPr>
                <w:sz w:val="24"/>
                <w:szCs w:val="24"/>
                <w:lang w:val="en-US"/>
              </w:rPr>
            </w:pPr>
            <w:bookmarkStart w:id="26" w:name="_Hlk123021257"/>
            <w:r w:rsidRPr="00AB54D4">
              <w:rPr>
                <w:sz w:val="24"/>
                <w:szCs w:val="24"/>
                <w:lang w:val="en-US"/>
              </w:rPr>
              <w:t>Yoshinara E., Sakuma A.,</w:t>
            </w:r>
          </w:p>
          <w:p w14:paraId="5AC0528C" w14:textId="77777777" w:rsidR="002E5291" w:rsidRPr="00AB54D4" w:rsidRDefault="002E5291" w:rsidP="00FA0971">
            <w:pPr>
              <w:tabs>
                <w:tab w:val="left" w:pos="1134"/>
              </w:tabs>
              <w:jc w:val="both"/>
              <w:rPr>
                <w:sz w:val="24"/>
                <w:szCs w:val="24"/>
                <w:lang w:val="en-US"/>
              </w:rPr>
            </w:pPr>
            <w:r w:rsidRPr="00AB54D4">
              <w:rPr>
                <w:sz w:val="24"/>
                <w:szCs w:val="24"/>
                <w:lang w:val="en-US"/>
              </w:rPr>
              <w:t xml:space="preserve">Itami K. </w:t>
            </w:r>
            <w:bookmarkEnd w:id="26"/>
            <w:r w:rsidRPr="00AB54D4">
              <w:rPr>
                <w:sz w:val="24"/>
                <w:szCs w:val="24"/>
                <w:lang w:val="en-US"/>
              </w:rPr>
              <w:t>[16]</w:t>
            </w:r>
          </w:p>
        </w:tc>
        <w:tc>
          <w:tcPr>
            <w:tcW w:w="0" w:type="auto"/>
            <w:shd w:val="clear" w:color="auto" w:fill="auto"/>
          </w:tcPr>
          <w:p w14:paraId="1F2BA2BF" w14:textId="1C7739D1" w:rsidR="002E5291" w:rsidRPr="00AB54D4" w:rsidRDefault="002E5291" w:rsidP="00FA0971">
            <w:pPr>
              <w:tabs>
                <w:tab w:val="left" w:pos="1134"/>
              </w:tabs>
              <w:jc w:val="both"/>
              <w:rPr>
                <w:sz w:val="24"/>
                <w:szCs w:val="24"/>
              </w:rPr>
            </w:pPr>
            <w:r w:rsidRPr="00AB54D4">
              <w:rPr>
                <w:sz w:val="24"/>
                <w:szCs w:val="24"/>
              </w:rPr>
              <w:t xml:space="preserve">стратегия, </w:t>
            </w:r>
            <w:r w:rsidR="00E65AC4">
              <w:rPr>
                <w:sz w:val="24"/>
                <w:szCs w:val="24"/>
              </w:rPr>
              <w:t xml:space="preserve">которая уменьшает рыночные риски </w:t>
            </w:r>
            <w:r w:rsidRPr="00AB54D4">
              <w:rPr>
                <w:sz w:val="24"/>
                <w:szCs w:val="24"/>
              </w:rPr>
              <w:t xml:space="preserve">в неблагоприятных условиях и </w:t>
            </w:r>
            <w:r w:rsidR="00E65AC4" w:rsidRPr="00AB54D4">
              <w:rPr>
                <w:sz w:val="24"/>
                <w:szCs w:val="24"/>
              </w:rPr>
              <w:t>умножающ</w:t>
            </w:r>
            <w:r w:rsidR="00E65AC4">
              <w:rPr>
                <w:sz w:val="24"/>
                <w:szCs w:val="24"/>
              </w:rPr>
              <w:t>ие</w:t>
            </w:r>
            <w:r w:rsidRPr="00AB54D4">
              <w:rPr>
                <w:sz w:val="24"/>
                <w:szCs w:val="24"/>
              </w:rPr>
              <w:t xml:space="preserve"> </w:t>
            </w:r>
            <w:r w:rsidR="00E65AC4" w:rsidRPr="00AB54D4">
              <w:rPr>
                <w:sz w:val="24"/>
                <w:szCs w:val="24"/>
              </w:rPr>
              <w:t>уровень</w:t>
            </w:r>
            <w:r w:rsidRPr="00AB54D4">
              <w:rPr>
                <w:sz w:val="24"/>
                <w:szCs w:val="24"/>
              </w:rPr>
              <w:t xml:space="preserve"> </w:t>
            </w:r>
            <w:r w:rsidR="00E65AC4" w:rsidRPr="00AB54D4">
              <w:rPr>
                <w:sz w:val="24"/>
                <w:szCs w:val="24"/>
              </w:rPr>
              <w:t>стабильности</w:t>
            </w:r>
            <w:r w:rsidRPr="00AB54D4">
              <w:rPr>
                <w:sz w:val="24"/>
                <w:szCs w:val="24"/>
              </w:rPr>
              <w:t xml:space="preserve"> компании </w:t>
            </w:r>
          </w:p>
        </w:tc>
      </w:tr>
      <w:tr w:rsidR="002E5291" w:rsidRPr="00AB54D4" w14:paraId="578571AB" w14:textId="77777777" w:rsidTr="00FA0971">
        <w:tc>
          <w:tcPr>
            <w:tcW w:w="0" w:type="auto"/>
            <w:shd w:val="clear" w:color="auto" w:fill="auto"/>
          </w:tcPr>
          <w:p w14:paraId="2CA5A484" w14:textId="77777777" w:rsidR="002E5291" w:rsidRPr="00AB54D4" w:rsidRDefault="002E5291" w:rsidP="00772143">
            <w:pPr>
              <w:numPr>
                <w:ilvl w:val="0"/>
                <w:numId w:val="58"/>
              </w:numPr>
              <w:tabs>
                <w:tab w:val="left" w:pos="1134"/>
              </w:tabs>
              <w:ind w:left="0" w:firstLine="0"/>
              <w:jc w:val="both"/>
              <w:rPr>
                <w:sz w:val="24"/>
                <w:szCs w:val="24"/>
              </w:rPr>
            </w:pPr>
          </w:p>
        </w:tc>
        <w:tc>
          <w:tcPr>
            <w:tcW w:w="0" w:type="auto"/>
            <w:shd w:val="clear" w:color="auto" w:fill="auto"/>
          </w:tcPr>
          <w:p w14:paraId="69A5180B" w14:textId="77777777" w:rsidR="002E5291" w:rsidRPr="00AB54D4" w:rsidRDefault="002E5291" w:rsidP="00FA0971">
            <w:pPr>
              <w:tabs>
                <w:tab w:val="left" w:pos="1134"/>
              </w:tabs>
              <w:jc w:val="both"/>
              <w:rPr>
                <w:sz w:val="24"/>
                <w:szCs w:val="24"/>
              </w:rPr>
            </w:pPr>
            <w:r w:rsidRPr="00AB54D4">
              <w:rPr>
                <w:sz w:val="24"/>
                <w:szCs w:val="24"/>
              </w:rPr>
              <w:t>Pitts, Hopkins [17]</w:t>
            </w:r>
          </w:p>
        </w:tc>
        <w:tc>
          <w:tcPr>
            <w:tcW w:w="0" w:type="auto"/>
            <w:shd w:val="clear" w:color="auto" w:fill="auto"/>
          </w:tcPr>
          <w:p w14:paraId="7D9851C2" w14:textId="50D200AB" w:rsidR="002E5291" w:rsidRPr="00AB54D4" w:rsidRDefault="00B94C97" w:rsidP="00FA0971">
            <w:pPr>
              <w:tabs>
                <w:tab w:val="left" w:pos="1134"/>
              </w:tabs>
              <w:jc w:val="both"/>
              <w:rPr>
                <w:sz w:val="24"/>
                <w:szCs w:val="24"/>
              </w:rPr>
            </w:pPr>
            <w:r w:rsidRPr="00AB54D4">
              <w:rPr>
                <w:sz w:val="24"/>
                <w:szCs w:val="24"/>
              </w:rPr>
              <w:t>синхронное</w:t>
            </w:r>
            <w:r w:rsidR="002E5291" w:rsidRPr="00AB54D4">
              <w:rPr>
                <w:sz w:val="24"/>
                <w:szCs w:val="24"/>
              </w:rPr>
              <w:t xml:space="preserve"> ведение нескольких видов бизнес</w:t>
            </w:r>
            <w:r>
              <w:rPr>
                <w:sz w:val="24"/>
                <w:szCs w:val="24"/>
              </w:rPr>
              <w:t>-направлений</w:t>
            </w:r>
            <w:r w:rsidR="002E5291" w:rsidRPr="00AB54D4">
              <w:rPr>
                <w:sz w:val="24"/>
                <w:szCs w:val="24"/>
              </w:rPr>
              <w:t xml:space="preserve"> </w:t>
            </w:r>
          </w:p>
        </w:tc>
      </w:tr>
      <w:tr w:rsidR="002E5291" w:rsidRPr="00AB54D4" w14:paraId="0FF33BC1" w14:textId="77777777" w:rsidTr="00FA0971">
        <w:tc>
          <w:tcPr>
            <w:tcW w:w="0" w:type="auto"/>
            <w:shd w:val="clear" w:color="auto" w:fill="auto"/>
          </w:tcPr>
          <w:p w14:paraId="35668011" w14:textId="77777777" w:rsidR="002E5291" w:rsidRPr="00AB54D4" w:rsidRDefault="002E5291" w:rsidP="00772143">
            <w:pPr>
              <w:numPr>
                <w:ilvl w:val="0"/>
                <w:numId w:val="58"/>
              </w:numPr>
              <w:tabs>
                <w:tab w:val="left" w:pos="1134"/>
              </w:tabs>
              <w:ind w:left="0" w:firstLine="0"/>
              <w:jc w:val="both"/>
              <w:rPr>
                <w:sz w:val="24"/>
                <w:szCs w:val="24"/>
              </w:rPr>
            </w:pPr>
          </w:p>
        </w:tc>
        <w:tc>
          <w:tcPr>
            <w:tcW w:w="0" w:type="auto"/>
            <w:shd w:val="clear" w:color="auto" w:fill="auto"/>
          </w:tcPr>
          <w:p w14:paraId="384BE8F0" w14:textId="77777777" w:rsidR="002E5291" w:rsidRPr="00AB54D4" w:rsidRDefault="002E5291" w:rsidP="00FA0971">
            <w:pPr>
              <w:tabs>
                <w:tab w:val="left" w:pos="1134"/>
              </w:tabs>
              <w:jc w:val="both"/>
              <w:rPr>
                <w:sz w:val="24"/>
                <w:szCs w:val="24"/>
              </w:rPr>
            </w:pPr>
            <w:r w:rsidRPr="00AB54D4">
              <w:t>Ансофф И. [20, C.113-124]</w:t>
            </w:r>
          </w:p>
        </w:tc>
        <w:tc>
          <w:tcPr>
            <w:tcW w:w="0" w:type="auto"/>
            <w:shd w:val="clear" w:color="auto" w:fill="auto"/>
          </w:tcPr>
          <w:p w14:paraId="53341415" w14:textId="0E471334" w:rsidR="002E5291" w:rsidRPr="00AB54D4" w:rsidRDefault="00B94C97" w:rsidP="00FA0971">
            <w:pPr>
              <w:tabs>
                <w:tab w:val="left" w:pos="1134"/>
              </w:tabs>
              <w:jc w:val="both"/>
              <w:rPr>
                <w:sz w:val="24"/>
                <w:szCs w:val="24"/>
              </w:rPr>
            </w:pPr>
            <w:r>
              <w:t>категория</w:t>
            </w:r>
            <w:r w:rsidR="002E5291" w:rsidRPr="00AB54D4">
              <w:t xml:space="preserve">, </w:t>
            </w:r>
            <w:r>
              <w:t xml:space="preserve">которая применима </w:t>
            </w:r>
            <w:r w:rsidR="002E5291" w:rsidRPr="00AB54D4">
              <w:t xml:space="preserve">к процессу перераспределения ресурсов, </w:t>
            </w:r>
            <w:r>
              <w:t>имеющиеся</w:t>
            </w:r>
            <w:r w:rsidR="002E5291" w:rsidRPr="00AB54D4">
              <w:t xml:space="preserve"> </w:t>
            </w:r>
            <w:r>
              <w:t>в</w:t>
            </w:r>
            <w:r w:rsidR="002E5291" w:rsidRPr="00AB54D4">
              <w:t xml:space="preserve"> </w:t>
            </w:r>
            <w:r w:rsidRPr="00AB54D4">
              <w:t>предоставленном</w:t>
            </w:r>
            <w:r w:rsidR="002E5291" w:rsidRPr="00AB54D4">
              <w:t xml:space="preserve"> предприятии, в </w:t>
            </w:r>
            <w:r>
              <w:t>иные</w:t>
            </w:r>
            <w:r w:rsidR="002E5291" w:rsidRPr="00AB54D4">
              <w:t xml:space="preserve"> сферы деятельности, </w:t>
            </w:r>
            <w:r>
              <w:t xml:space="preserve">которые </w:t>
            </w:r>
            <w:r w:rsidRPr="00AB54D4">
              <w:t>разнятс</w:t>
            </w:r>
            <w:r>
              <w:t>я</w:t>
            </w:r>
            <w:r w:rsidR="002E5291" w:rsidRPr="00AB54D4">
              <w:t xml:space="preserve"> от </w:t>
            </w:r>
            <w:r w:rsidR="00B32A30" w:rsidRPr="00AB54D4">
              <w:t>предшествующих</w:t>
            </w:r>
            <w:r w:rsidR="002E5291" w:rsidRPr="00AB54D4">
              <w:t xml:space="preserve"> </w:t>
            </w:r>
            <w:r w:rsidR="00B32A30">
              <w:t>сфер</w:t>
            </w:r>
          </w:p>
        </w:tc>
      </w:tr>
      <w:tr w:rsidR="002E5291" w:rsidRPr="00AB54D4" w14:paraId="74041A44" w14:textId="77777777" w:rsidTr="00FA0971">
        <w:tc>
          <w:tcPr>
            <w:tcW w:w="0" w:type="auto"/>
            <w:shd w:val="clear" w:color="auto" w:fill="auto"/>
          </w:tcPr>
          <w:p w14:paraId="01481197" w14:textId="77777777" w:rsidR="002E5291" w:rsidRPr="00AB54D4" w:rsidRDefault="002E5291" w:rsidP="00772143">
            <w:pPr>
              <w:numPr>
                <w:ilvl w:val="0"/>
                <w:numId w:val="58"/>
              </w:numPr>
              <w:tabs>
                <w:tab w:val="left" w:pos="1134"/>
              </w:tabs>
              <w:ind w:left="0" w:firstLine="0"/>
              <w:jc w:val="both"/>
              <w:rPr>
                <w:sz w:val="24"/>
                <w:szCs w:val="24"/>
              </w:rPr>
            </w:pPr>
          </w:p>
        </w:tc>
        <w:tc>
          <w:tcPr>
            <w:tcW w:w="0" w:type="auto"/>
            <w:shd w:val="clear" w:color="auto" w:fill="auto"/>
          </w:tcPr>
          <w:p w14:paraId="44D7835B" w14:textId="77777777" w:rsidR="002E5291" w:rsidRPr="00AB54D4" w:rsidRDefault="002E5291" w:rsidP="00FA0971">
            <w:pPr>
              <w:tabs>
                <w:tab w:val="left" w:pos="1134"/>
              </w:tabs>
              <w:jc w:val="both"/>
            </w:pPr>
            <w:r w:rsidRPr="00AB54D4">
              <w:t>Гольдштейн Г.Я. [22, С. 451]</w:t>
            </w:r>
          </w:p>
        </w:tc>
        <w:tc>
          <w:tcPr>
            <w:tcW w:w="0" w:type="auto"/>
            <w:shd w:val="clear" w:color="auto" w:fill="auto"/>
          </w:tcPr>
          <w:p w14:paraId="717A1853" w14:textId="0D00914B" w:rsidR="002E5291" w:rsidRPr="00AB54D4" w:rsidRDefault="009D03E0" w:rsidP="009D03E0">
            <w:pPr>
              <w:tabs>
                <w:tab w:val="left" w:pos="1134"/>
              </w:tabs>
              <w:jc w:val="both"/>
            </w:pPr>
            <w:r>
              <w:t xml:space="preserve">Увеличение номенклатуры производимых товаров и </w:t>
            </w:r>
            <w:r w:rsidR="002E5291" w:rsidRPr="00AB54D4">
              <w:t>переориентация</w:t>
            </w:r>
            <w:r>
              <w:t xml:space="preserve"> </w:t>
            </w:r>
            <w:r w:rsidR="002E5291" w:rsidRPr="00AB54D4">
              <w:t xml:space="preserve">рынков сбыта, </w:t>
            </w:r>
            <w:r>
              <w:t xml:space="preserve">а также </w:t>
            </w:r>
            <w:r w:rsidRPr="00AB54D4">
              <w:t>усвоение</w:t>
            </w:r>
            <w:r w:rsidR="002E5291" w:rsidRPr="00AB54D4">
              <w:t xml:space="preserve"> новых видов производств </w:t>
            </w:r>
            <w:r>
              <w:t xml:space="preserve">целью которых является рост </w:t>
            </w:r>
            <w:r w:rsidR="002E5291" w:rsidRPr="00AB54D4">
              <w:t xml:space="preserve">эффективности производства, </w:t>
            </w:r>
            <w:r w:rsidRPr="00AB54D4">
              <w:t>приобретени</w:t>
            </w:r>
            <w:r>
              <w:t>е</w:t>
            </w:r>
            <w:r w:rsidR="002E5291" w:rsidRPr="00AB54D4">
              <w:t xml:space="preserve"> </w:t>
            </w:r>
            <w:r>
              <w:t xml:space="preserve">дополнительного уровня прибыли и </w:t>
            </w:r>
            <w:r w:rsidRPr="00AB54D4">
              <w:t>предупре</w:t>
            </w:r>
            <w:r>
              <w:t>ждение</w:t>
            </w:r>
            <w:r w:rsidR="002E5291" w:rsidRPr="00AB54D4">
              <w:t xml:space="preserve"> банкротства </w:t>
            </w:r>
          </w:p>
        </w:tc>
      </w:tr>
      <w:tr w:rsidR="002E5291" w:rsidRPr="00AB54D4" w14:paraId="584A6EB6" w14:textId="77777777" w:rsidTr="00FA0971">
        <w:tc>
          <w:tcPr>
            <w:tcW w:w="0" w:type="auto"/>
            <w:shd w:val="clear" w:color="auto" w:fill="auto"/>
          </w:tcPr>
          <w:p w14:paraId="5C70951E" w14:textId="77777777" w:rsidR="002E5291" w:rsidRPr="00AB54D4" w:rsidRDefault="002E5291" w:rsidP="00772143">
            <w:pPr>
              <w:pStyle w:val="a3"/>
              <w:numPr>
                <w:ilvl w:val="0"/>
                <w:numId w:val="58"/>
              </w:numPr>
              <w:tabs>
                <w:tab w:val="left" w:pos="1134"/>
              </w:tabs>
              <w:ind w:left="0" w:firstLine="0"/>
              <w:jc w:val="both"/>
              <w:rPr>
                <w:sz w:val="24"/>
                <w:szCs w:val="24"/>
              </w:rPr>
            </w:pPr>
          </w:p>
        </w:tc>
        <w:tc>
          <w:tcPr>
            <w:tcW w:w="0" w:type="auto"/>
            <w:shd w:val="clear" w:color="auto" w:fill="auto"/>
          </w:tcPr>
          <w:p w14:paraId="661587D2" w14:textId="77777777" w:rsidR="002E5291" w:rsidRPr="00AB54D4" w:rsidRDefault="002E5291" w:rsidP="00FA0971">
            <w:pPr>
              <w:tabs>
                <w:tab w:val="left" w:pos="1134"/>
              </w:tabs>
              <w:jc w:val="both"/>
              <w:rPr>
                <w:sz w:val="24"/>
                <w:szCs w:val="24"/>
              </w:rPr>
            </w:pPr>
            <w:bookmarkStart w:id="27" w:name="_Hlk108022519"/>
            <w:r w:rsidRPr="00AB54D4">
              <w:rPr>
                <w:sz w:val="24"/>
                <w:szCs w:val="24"/>
              </w:rPr>
              <w:t xml:space="preserve">А.И. Архипов </w:t>
            </w:r>
            <w:bookmarkEnd w:id="27"/>
            <w:r w:rsidRPr="00AB54D4">
              <w:rPr>
                <w:sz w:val="24"/>
                <w:szCs w:val="24"/>
              </w:rPr>
              <w:sym w:font="Symbol" w:char="F05B"/>
            </w:r>
            <w:r w:rsidRPr="00AB54D4">
              <w:rPr>
                <w:sz w:val="24"/>
                <w:szCs w:val="24"/>
              </w:rPr>
              <w:t>23</w:t>
            </w:r>
            <w:r w:rsidRPr="00AB54D4">
              <w:rPr>
                <w:sz w:val="24"/>
                <w:szCs w:val="24"/>
              </w:rPr>
              <w:sym w:font="Symbol" w:char="F05D"/>
            </w:r>
          </w:p>
        </w:tc>
        <w:tc>
          <w:tcPr>
            <w:tcW w:w="0" w:type="auto"/>
            <w:shd w:val="clear" w:color="auto" w:fill="auto"/>
          </w:tcPr>
          <w:p w14:paraId="63088104" w14:textId="77777777" w:rsidR="002E5291" w:rsidRPr="00AB54D4" w:rsidRDefault="002E5291" w:rsidP="00FA0971">
            <w:pPr>
              <w:tabs>
                <w:tab w:val="left" w:pos="1134"/>
              </w:tabs>
              <w:jc w:val="both"/>
              <w:rPr>
                <w:sz w:val="24"/>
                <w:szCs w:val="24"/>
              </w:rPr>
            </w:pPr>
            <w:r w:rsidRPr="00AB54D4">
              <w:rPr>
                <w:sz w:val="24"/>
                <w:szCs w:val="24"/>
              </w:rPr>
              <w:t xml:space="preserve">размещение капитала между всевозможными объектами вложений капитала с целью уменьшения экономических рисков </w:t>
            </w:r>
          </w:p>
        </w:tc>
      </w:tr>
      <w:tr w:rsidR="002E5291" w:rsidRPr="00AB54D4" w14:paraId="554398BD" w14:textId="77777777" w:rsidTr="00FA0971">
        <w:tc>
          <w:tcPr>
            <w:tcW w:w="0" w:type="auto"/>
            <w:shd w:val="clear" w:color="auto" w:fill="auto"/>
          </w:tcPr>
          <w:p w14:paraId="3A862A6A" w14:textId="77777777" w:rsidR="002E5291" w:rsidRPr="00AB54D4" w:rsidRDefault="002E5291" w:rsidP="00772143">
            <w:pPr>
              <w:pStyle w:val="a3"/>
              <w:numPr>
                <w:ilvl w:val="0"/>
                <w:numId w:val="58"/>
              </w:numPr>
              <w:tabs>
                <w:tab w:val="left" w:pos="1134"/>
              </w:tabs>
              <w:ind w:left="0" w:firstLine="0"/>
              <w:jc w:val="both"/>
              <w:rPr>
                <w:sz w:val="24"/>
                <w:szCs w:val="24"/>
              </w:rPr>
            </w:pPr>
          </w:p>
        </w:tc>
        <w:tc>
          <w:tcPr>
            <w:tcW w:w="0" w:type="auto"/>
            <w:shd w:val="clear" w:color="auto" w:fill="auto"/>
          </w:tcPr>
          <w:p w14:paraId="4815E65F" w14:textId="77777777" w:rsidR="002E5291" w:rsidRPr="00AB54D4" w:rsidRDefault="002E5291" w:rsidP="00FA0971">
            <w:pPr>
              <w:tabs>
                <w:tab w:val="left" w:pos="1134"/>
              </w:tabs>
              <w:jc w:val="both"/>
              <w:rPr>
                <w:sz w:val="24"/>
                <w:szCs w:val="24"/>
              </w:rPr>
            </w:pPr>
            <w:r w:rsidRPr="00AB54D4">
              <w:rPr>
                <w:sz w:val="24"/>
                <w:szCs w:val="24"/>
              </w:rPr>
              <w:t xml:space="preserve">Е.Е. Румянцева </w:t>
            </w:r>
            <w:r w:rsidRPr="00AB54D4">
              <w:rPr>
                <w:sz w:val="24"/>
                <w:szCs w:val="24"/>
              </w:rPr>
              <w:sym w:font="Symbol" w:char="F05B"/>
            </w:r>
            <w:r w:rsidRPr="00AB54D4">
              <w:rPr>
                <w:sz w:val="24"/>
                <w:szCs w:val="24"/>
              </w:rPr>
              <w:t>24</w:t>
            </w:r>
            <w:r w:rsidRPr="00AB54D4">
              <w:rPr>
                <w:sz w:val="24"/>
                <w:szCs w:val="24"/>
              </w:rPr>
              <w:sym w:font="Symbol" w:char="F05D"/>
            </w:r>
          </w:p>
        </w:tc>
        <w:tc>
          <w:tcPr>
            <w:tcW w:w="0" w:type="auto"/>
            <w:shd w:val="clear" w:color="auto" w:fill="auto"/>
          </w:tcPr>
          <w:p w14:paraId="0B339764" w14:textId="77777777" w:rsidR="002E5291" w:rsidRPr="00AB54D4" w:rsidRDefault="002E5291" w:rsidP="00FA0971">
            <w:pPr>
              <w:tabs>
                <w:tab w:val="left" w:pos="1134"/>
              </w:tabs>
              <w:jc w:val="both"/>
              <w:rPr>
                <w:sz w:val="24"/>
                <w:szCs w:val="24"/>
              </w:rPr>
            </w:pPr>
            <w:r w:rsidRPr="00AB54D4">
              <w:rPr>
                <w:sz w:val="24"/>
                <w:szCs w:val="24"/>
              </w:rPr>
              <w:t>деловая практика, сконцентрированная на распространении номенклатуры товаров и услуг по географической территории с целью распределения риска и снижения зависимости от цикличности бизнеса</w:t>
            </w:r>
          </w:p>
        </w:tc>
      </w:tr>
      <w:tr w:rsidR="002E5291" w:rsidRPr="00AB54D4" w14:paraId="4AEDFD83" w14:textId="77777777" w:rsidTr="00FA0971">
        <w:trPr>
          <w:trHeight w:val="1621"/>
        </w:trPr>
        <w:tc>
          <w:tcPr>
            <w:tcW w:w="0" w:type="auto"/>
            <w:shd w:val="clear" w:color="auto" w:fill="auto"/>
          </w:tcPr>
          <w:p w14:paraId="1D477A75" w14:textId="77777777" w:rsidR="002E5291" w:rsidRPr="00AB54D4" w:rsidRDefault="002E5291" w:rsidP="00772143">
            <w:pPr>
              <w:pStyle w:val="a3"/>
              <w:numPr>
                <w:ilvl w:val="0"/>
                <w:numId w:val="58"/>
              </w:numPr>
              <w:tabs>
                <w:tab w:val="left" w:pos="1134"/>
              </w:tabs>
              <w:ind w:left="0" w:firstLine="0"/>
              <w:jc w:val="both"/>
              <w:rPr>
                <w:sz w:val="24"/>
                <w:szCs w:val="24"/>
              </w:rPr>
            </w:pPr>
          </w:p>
        </w:tc>
        <w:tc>
          <w:tcPr>
            <w:tcW w:w="0" w:type="auto"/>
            <w:shd w:val="clear" w:color="auto" w:fill="auto"/>
          </w:tcPr>
          <w:p w14:paraId="5A318E47" w14:textId="77777777" w:rsidR="002E5291" w:rsidRPr="00AB54D4" w:rsidRDefault="002E5291" w:rsidP="00FA0971">
            <w:pPr>
              <w:tabs>
                <w:tab w:val="left" w:pos="1134"/>
              </w:tabs>
              <w:jc w:val="both"/>
              <w:rPr>
                <w:sz w:val="24"/>
                <w:szCs w:val="24"/>
              </w:rPr>
            </w:pPr>
            <w:r w:rsidRPr="00AB54D4">
              <w:rPr>
                <w:sz w:val="24"/>
                <w:szCs w:val="24"/>
              </w:rPr>
              <w:t xml:space="preserve">А.Н. Петров </w:t>
            </w:r>
            <w:r w:rsidRPr="00AB54D4">
              <w:rPr>
                <w:sz w:val="24"/>
                <w:szCs w:val="24"/>
              </w:rPr>
              <w:sym w:font="Symbol" w:char="F05B"/>
            </w:r>
            <w:r w:rsidRPr="00AB54D4">
              <w:rPr>
                <w:sz w:val="24"/>
                <w:szCs w:val="24"/>
              </w:rPr>
              <w:t>25</w:t>
            </w:r>
            <w:r w:rsidRPr="00AB54D4">
              <w:rPr>
                <w:sz w:val="24"/>
                <w:szCs w:val="24"/>
              </w:rPr>
              <w:sym w:font="Symbol" w:char="F05D"/>
            </w:r>
          </w:p>
        </w:tc>
        <w:tc>
          <w:tcPr>
            <w:tcW w:w="0" w:type="auto"/>
            <w:shd w:val="clear" w:color="auto" w:fill="auto"/>
          </w:tcPr>
          <w:p w14:paraId="3A2C2757" w14:textId="77777777" w:rsidR="002E5291" w:rsidRPr="00AB54D4" w:rsidRDefault="002E5291" w:rsidP="00DC1B24">
            <w:pPr>
              <w:tabs>
                <w:tab w:val="left" w:pos="1134"/>
              </w:tabs>
              <w:jc w:val="both"/>
              <w:rPr>
                <w:sz w:val="24"/>
                <w:szCs w:val="24"/>
              </w:rPr>
            </w:pPr>
            <w:r w:rsidRPr="00AB54D4">
              <w:rPr>
                <w:sz w:val="24"/>
                <w:szCs w:val="24"/>
              </w:rPr>
              <w:t>рассматривает расширение номенклатуры товаров, изготовляемых предприятиями и союзами. Процесс взаимосвязан с употреблением аккумуляции предприятия на потребление опорной продукции или установлени</w:t>
            </w:r>
            <w:r w:rsidR="00DC1B24" w:rsidRPr="00AB54D4">
              <w:rPr>
                <w:sz w:val="24"/>
                <w:szCs w:val="24"/>
              </w:rPr>
              <w:t>е</w:t>
            </w:r>
            <w:r w:rsidRPr="00AB54D4">
              <w:rPr>
                <w:sz w:val="24"/>
                <w:szCs w:val="24"/>
              </w:rPr>
              <w:t xml:space="preserve"> проверки над каким-нибудь периодом производства, но и для объединения новоиспеченных обликов производства, инфильтрации в другие отрасли</w:t>
            </w:r>
          </w:p>
        </w:tc>
      </w:tr>
      <w:tr w:rsidR="002E5291" w:rsidRPr="00AB54D4" w14:paraId="71BFD65F" w14:textId="77777777" w:rsidTr="00FA0971">
        <w:tc>
          <w:tcPr>
            <w:tcW w:w="0" w:type="auto"/>
            <w:shd w:val="clear" w:color="auto" w:fill="auto"/>
          </w:tcPr>
          <w:p w14:paraId="27235A51" w14:textId="77777777" w:rsidR="002E5291" w:rsidRPr="00AB54D4" w:rsidRDefault="002E5291" w:rsidP="00772143">
            <w:pPr>
              <w:pStyle w:val="a3"/>
              <w:numPr>
                <w:ilvl w:val="0"/>
                <w:numId w:val="58"/>
              </w:numPr>
              <w:tabs>
                <w:tab w:val="left" w:pos="1134"/>
              </w:tabs>
              <w:ind w:left="0" w:firstLine="0"/>
              <w:jc w:val="both"/>
              <w:rPr>
                <w:sz w:val="24"/>
                <w:szCs w:val="24"/>
              </w:rPr>
            </w:pPr>
          </w:p>
        </w:tc>
        <w:tc>
          <w:tcPr>
            <w:tcW w:w="0" w:type="auto"/>
            <w:shd w:val="clear" w:color="auto" w:fill="auto"/>
          </w:tcPr>
          <w:p w14:paraId="124C9318" w14:textId="77777777" w:rsidR="002E5291" w:rsidRPr="00AB54D4" w:rsidRDefault="002E5291" w:rsidP="00FA0971">
            <w:pPr>
              <w:tabs>
                <w:tab w:val="left" w:pos="1134"/>
              </w:tabs>
              <w:jc w:val="both"/>
              <w:rPr>
                <w:sz w:val="24"/>
                <w:szCs w:val="24"/>
              </w:rPr>
            </w:pPr>
            <w:r w:rsidRPr="00AB54D4">
              <w:rPr>
                <w:sz w:val="24"/>
                <w:szCs w:val="24"/>
              </w:rPr>
              <w:t>Рудык Н.Б [26, С.177]</w:t>
            </w:r>
          </w:p>
        </w:tc>
        <w:tc>
          <w:tcPr>
            <w:tcW w:w="0" w:type="auto"/>
            <w:shd w:val="clear" w:color="auto" w:fill="auto"/>
          </w:tcPr>
          <w:p w14:paraId="1EB3C601" w14:textId="379276C4" w:rsidR="002E5291" w:rsidRPr="00AB54D4" w:rsidRDefault="002E5291" w:rsidP="00FA0971">
            <w:pPr>
              <w:tabs>
                <w:tab w:val="left" w:pos="1134"/>
              </w:tabs>
              <w:jc w:val="both"/>
              <w:rPr>
                <w:sz w:val="24"/>
                <w:szCs w:val="24"/>
              </w:rPr>
            </w:pPr>
            <w:r w:rsidRPr="00AB54D4">
              <w:rPr>
                <w:sz w:val="24"/>
                <w:szCs w:val="24"/>
              </w:rPr>
              <w:t xml:space="preserve">процессуальный вход корпорации в новые </w:t>
            </w:r>
            <w:r w:rsidR="00211E7E">
              <w:rPr>
                <w:sz w:val="24"/>
                <w:szCs w:val="24"/>
              </w:rPr>
              <w:t xml:space="preserve">отраслевые границы рынка </w:t>
            </w:r>
            <w:r w:rsidRPr="00AB54D4">
              <w:rPr>
                <w:sz w:val="24"/>
                <w:szCs w:val="24"/>
              </w:rPr>
              <w:t>и</w:t>
            </w:r>
            <w:r w:rsidR="00211E7E">
              <w:rPr>
                <w:sz w:val="24"/>
                <w:szCs w:val="24"/>
              </w:rPr>
              <w:t xml:space="preserve"> рост</w:t>
            </w:r>
            <w:r w:rsidRPr="00AB54D4">
              <w:rPr>
                <w:sz w:val="24"/>
                <w:szCs w:val="24"/>
              </w:rPr>
              <w:t xml:space="preserve"> географическ</w:t>
            </w:r>
            <w:r w:rsidR="00211E7E">
              <w:rPr>
                <w:sz w:val="24"/>
                <w:szCs w:val="24"/>
              </w:rPr>
              <w:t>ого</w:t>
            </w:r>
            <w:r w:rsidRPr="00AB54D4">
              <w:rPr>
                <w:sz w:val="24"/>
                <w:szCs w:val="24"/>
              </w:rPr>
              <w:t xml:space="preserve"> сегментн</w:t>
            </w:r>
            <w:r w:rsidR="00211E7E">
              <w:rPr>
                <w:sz w:val="24"/>
                <w:szCs w:val="24"/>
              </w:rPr>
              <w:t>ого</w:t>
            </w:r>
            <w:r w:rsidRPr="00AB54D4">
              <w:rPr>
                <w:sz w:val="24"/>
                <w:szCs w:val="24"/>
              </w:rPr>
              <w:t xml:space="preserve"> рын</w:t>
            </w:r>
            <w:r w:rsidR="00211E7E">
              <w:rPr>
                <w:sz w:val="24"/>
                <w:szCs w:val="24"/>
              </w:rPr>
              <w:t>ка</w:t>
            </w:r>
            <w:r w:rsidRPr="00AB54D4">
              <w:rPr>
                <w:sz w:val="24"/>
                <w:szCs w:val="24"/>
              </w:rPr>
              <w:t xml:space="preserve"> с целевым понижением риска ее операций и </w:t>
            </w:r>
            <w:r w:rsidR="00211E7E" w:rsidRPr="00211E7E">
              <w:rPr>
                <w:sz w:val="24"/>
                <w:szCs w:val="24"/>
              </w:rPr>
              <w:t xml:space="preserve">обеспечение </w:t>
            </w:r>
            <w:r w:rsidR="00211E7E">
              <w:rPr>
                <w:sz w:val="24"/>
                <w:szCs w:val="24"/>
              </w:rPr>
              <w:t xml:space="preserve">устойчивости </w:t>
            </w:r>
            <w:r w:rsidRPr="00AB54D4">
              <w:rPr>
                <w:sz w:val="24"/>
                <w:szCs w:val="24"/>
              </w:rPr>
              <w:t>потоков денежных средств</w:t>
            </w:r>
          </w:p>
        </w:tc>
      </w:tr>
      <w:tr w:rsidR="002E5291" w:rsidRPr="00AB54D4" w14:paraId="3B912BD0" w14:textId="77777777" w:rsidTr="00FA0971">
        <w:tc>
          <w:tcPr>
            <w:tcW w:w="0" w:type="auto"/>
            <w:shd w:val="clear" w:color="auto" w:fill="auto"/>
          </w:tcPr>
          <w:p w14:paraId="678FFBB0" w14:textId="77777777" w:rsidR="002E5291" w:rsidRPr="00AB54D4" w:rsidRDefault="002E5291" w:rsidP="00772143">
            <w:pPr>
              <w:pStyle w:val="a3"/>
              <w:numPr>
                <w:ilvl w:val="0"/>
                <w:numId w:val="58"/>
              </w:numPr>
              <w:tabs>
                <w:tab w:val="left" w:pos="1134"/>
              </w:tabs>
              <w:ind w:left="0" w:firstLine="0"/>
              <w:jc w:val="both"/>
              <w:rPr>
                <w:sz w:val="24"/>
                <w:szCs w:val="24"/>
              </w:rPr>
            </w:pPr>
          </w:p>
        </w:tc>
        <w:tc>
          <w:tcPr>
            <w:tcW w:w="0" w:type="auto"/>
            <w:shd w:val="clear" w:color="auto" w:fill="auto"/>
          </w:tcPr>
          <w:p w14:paraId="19B76E79" w14:textId="77777777" w:rsidR="002E5291" w:rsidRPr="00AB54D4" w:rsidRDefault="002E5291" w:rsidP="00FA0971">
            <w:pPr>
              <w:tabs>
                <w:tab w:val="left" w:pos="1134"/>
              </w:tabs>
              <w:jc w:val="both"/>
              <w:rPr>
                <w:sz w:val="24"/>
                <w:szCs w:val="24"/>
              </w:rPr>
            </w:pPr>
            <w:r w:rsidRPr="00AB54D4">
              <w:rPr>
                <w:sz w:val="24"/>
                <w:szCs w:val="24"/>
              </w:rPr>
              <w:t>Новицкий Е.Г. [27, С.100]</w:t>
            </w:r>
          </w:p>
        </w:tc>
        <w:tc>
          <w:tcPr>
            <w:tcW w:w="0" w:type="auto"/>
            <w:shd w:val="clear" w:color="auto" w:fill="auto"/>
          </w:tcPr>
          <w:p w14:paraId="2D15E223" w14:textId="77777777" w:rsidR="002E5291" w:rsidRPr="00AB54D4" w:rsidRDefault="002E5291" w:rsidP="00FA0971">
            <w:pPr>
              <w:tabs>
                <w:tab w:val="left" w:pos="1134"/>
              </w:tabs>
              <w:jc w:val="both"/>
              <w:rPr>
                <w:sz w:val="24"/>
                <w:szCs w:val="24"/>
              </w:rPr>
            </w:pPr>
            <w:r w:rsidRPr="00AB54D4">
              <w:rPr>
                <w:sz w:val="24"/>
                <w:szCs w:val="24"/>
              </w:rPr>
              <w:t>доступ предприятия в отрасли, которые не имеют прямой производственной связи; и в широком смысле – расширение хозяйственной деятельности на новые рынки, сектора и сферы</w:t>
            </w:r>
          </w:p>
        </w:tc>
      </w:tr>
      <w:tr w:rsidR="002E5291" w:rsidRPr="00AB54D4" w14:paraId="0658DA36" w14:textId="77777777" w:rsidTr="00FA0971">
        <w:tc>
          <w:tcPr>
            <w:tcW w:w="0" w:type="auto"/>
            <w:gridSpan w:val="3"/>
            <w:shd w:val="clear" w:color="auto" w:fill="auto"/>
          </w:tcPr>
          <w:p w14:paraId="4B4A8EE6" w14:textId="77777777" w:rsidR="002E5291" w:rsidRPr="00AB54D4" w:rsidRDefault="002E5291" w:rsidP="00FA0971">
            <w:pPr>
              <w:tabs>
                <w:tab w:val="left" w:pos="1134"/>
              </w:tabs>
              <w:jc w:val="both"/>
              <w:rPr>
                <w:sz w:val="24"/>
                <w:szCs w:val="24"/>
              </w:rPr>
            </w:pPr>
            <w:r w:rsidRPr="00AB54D4">
              <w:rPr>
                <w:sz w:val="24"/>
                <w:szCs w:val="24"/>
              </w:rPr>
              <w:t>Примечание: составлена автором по источникам [13, 15, 16, 17, 20, 22, 23, 24, 25, 26, 27]</w:t>
            </w:r>
          </w:p>
        </w:tc>
      </w:tr>
    </w:tbl>
    <w:p w14:paraId="19B7F621" w14:textId="77777777" w:rsidR="002E5291" w:rsidRPr="00AB54D4" w:rsidRDefault="002E5291" w:rsidP="002E5291">
      <w:pPr>
        <w:pStyle w:val="a3"/>
        <w:tabs>
          <w:tab w:val="left" w:pos="993"/>
        </w:tabs>
        <w:ind w:left="0" w:firstLine="709"/>
        <w:jc w:val="both"/>
        <w:rPr>
          <w:color w:val="FF0000"/>
          <w:sz w:val="28"/>
          <w:szCs w:val="28"/>
        </w:rPr>
      </w:pPr>
      <w:bookmarkStart w:id="28" w:name="_Hlk113961269"/>
      <w:bookmarkEnd w:id="25"/>
    </w:p>
    <w:bookmarkEnd w:id="28"/>
    <w:p w14:paraId="4169FF6B" w14:textId="7752F5E6" w:rsidR="002E5291" w:rsidRPr="00861E70" w:rsidRDefault="002E5291" w:rsidP="002E5291">
      <w:pPr>
        <w:pStyle w:val="a3"/>
        <w:tabs>
          <w:tab w:val="left" w:pos="993"/>
        </w:tabs>
        <w:ind w:left="0" w:firstLine="709"/>
        <w:jc w:val="both"/>
        <w:rPr>
          <w:sz w:val="28"/>
          <w:szCs w:val="28"/>
        </w:rPr>
      </w:pPr>
      <w:r w:rsidRPr="00AB54D4">
        <w:rPr>
          <w:sz w:val="28"/>
          <w:szCs w:val="28"/>
        </w:rPr>
        <w:t>Примерами процесса диверсификации предприятий могут являться следующие: совместная организация в</w:t>
      </w:r>
      <w:r w:rsidR="0051758F">
        <w:rPr>
          <w:sz w:val="28"/>
          <w:szCs w:val="28"/>
        </w:rPr>
        <w:t xml:space="preserve"> области Караганды</w:t>
      </w:r>
      <w:r w:rsidRPr="00AB54D4">
        <w:rPr>
          <w:sz w:val="28"/>
          <w:szCs w:val="28"/>
        </w:rPr>
        <w:t xml:space="preserve"> с </w:t>
      </w:r>
      <w:r w:rsidR="00A20944" w:rsidRPr="00AB54D4">
        <w:rPr>
          <w:sz w:val="28"/>
          <w:szCs w:val="28"/>
        </w:rPr>
        <w:t>вкладчиками</w:t>
      </w:r>
      <w:r w:rsidRPr="00AB54D4">
        <w:rPr>
          <w:sz w:val="28"/>
          <w:szCs w:val="28"/>
        </w:rPr>
        <w:t xml:space="preserve"> из </w:t>
      </w:r>
      <w:r w:rsidR="0051758F" w:rsidRPr="0051758F">
        <w:rPr>
          <w:sz w:val="28"/>
          <w:szCs w:val="28"/>
        </w:rPr>
        <w:t>Федеративн</w:t>
      </w:r>
      <w:r w:rsidR="00056B82">
        <w:rPr>
          <w:sz w:val="28"/>
          <w:szCs w:val="28"/>
        </w:rPr>
        <w:t>ой</w:t>
      </w:r>
      <w:r w:rsidR="0051758F" w:rsidRPr="0051758F">
        <w:rPr>
          <w:sz w:val="28"/>
          <w:szCs w:val="28"/>
        </w:rPr>
        <w:t xml:space="preserve"> Республик</w:t>
      </w:r>
      <w:r w:rsidR="00056B82">
        <w:rPr>
          <w:sz w:val="28"/>
          <w:szCs w:val="28"/>
        </w:rPr>
        <w:t>и</w:t>
      </w:r>
      <w:r w:rsidR="0051758F" w:rsidRPr="0051758F">
        <w:rPr>
          <w:sz w:val="28"/>
          <w:szCs w:val="28"/>
        </w:rPr>
        <w:t xml:space="preserve"> Германия</w:t>
      </w:r>
      <w:r w:rsidRPr="00AB54D4">
        <w:rPr>
          <w:sz w:val="28"/>
          <w:szCs w:val="28"/>
        </w:rPr>
        <w:t xml:space="preserve"> СП «Бемер арматурен Казахстан» по </w:t>
      </w:r>
      <w:r w:rsidR="00BB2AD1">
        <w:rPr>
          <w:sz w:val="28"/>
          <w:szCs w:val="28"/>
        </w:rPr>
        <w:lastRenderedPageBreak/>
        <w:t>изготовлению</w:t>
      </w:r>
      <w:r w:rsidRPr="00AB54D4">
        <w:rPr>
          <w:sz w:val="28"/>
          <w:szCs w:val="28"/>
        </w:rPr>
        <w:t xml:space="preserve"> шаровой запорной арматуры, в Павлодарской области </w:t>
      </w:r>
      <w:r w:rsidR="00A20944">
        <w:rPr>
          <w:sz w:val="28"/>
          <w:szCs w:val="28"/>
        </w:rPr>
        <w:t>примером может выступать</w:t>
      </w:r>
      <w:r w:rsidRPr="00AB54D4">
        <w:rPr>
          <w:sz w:val="28"/>
          <w:szCs w:val="28"/>
        </w:rPr>
        <w:t xml:space="preserve"> фабрикация стрелочных переводов и </w:t>
      </w:r>
      <w:r w:rsidR="00A20944">
        <w:rPr>
          <w:sz w:val="28"/>
          <w:szCs w:val="28"/>
        </w:rPr>
        <w:t>железнодорожных колес в</w:t>
      </w:r>
      <w:r w:rsidRPr="00AB54D4">
        <w:rPr>
          <w:sz w:val="28"/>
          <w:szCs w:val="28"/>
        </w:rPr>
        <w:t xml:space="preserve"> ТОО «Проммашкомплект», в рамках столичной СЭЗ </w:t>
      </w:r>
      <w:r w:rsidR="00BB2AD1">
        <w:rPr>
          <w:sz w:val="28"/>
          <w:szCs w:val="28"/>
        </w:rPr>
        <w:t xml:space="preserve">прокладывается совместная </w:t>
      </w:r>
      <w:r w:rsidRPr="00AB54D4">
        <w:rPr>
          <w:sz w:val="28"/>
          <w:szCs w:val="28"/>
        </w:rPr>
        <w:t xml:space="preserve">работа </w:t>
      </w:r>
      <w:r w:rsidR="003257AC">
        <w:rPr>
          <w:sz w:val="28"/>
          <w:szCs w:val="28"/>
        </w:rPr>
        <w:t xml:space="preserve">совместная работа </w:t>
      </w:r>
      <w:r w:rsidRPr="00AB54D4">
        <w:rPr>
          <w:sz w:val="28"/>
          <w:szCs w:val="28"/>
        </w:rPr>
        <w:t>с французской компанией Альстом по генерации электровозов, в Актау ТОО «Куду Индастриз Казахстан» производит винтовые насосы, в Костанае и ВКО данное ТОО производит сборку новых моделей автомобилей.</w:t>
      </w:r>
      <w:r w:rsidR="00EF2C30">
        <w:rPr>
          <w:sz w:val="28"/>
          <w:szCs w:val="28"/>
        </w:rPr>
        <w:t xml:space="preserve"> Мы согласны с мнением Минцберга Г. В том, что </w:t>
      </w:r>
      <w:r w:rsidRPr="00AB54D4">
        <w:rPr>
          <w:sz w:val="28"/>
          <w:szCs w:val="28"/>
        </w:rPr>
        <w:t xml:space="preserve">категория «диверсификация </w:t>
      </w:r>
      <w:r w:rsidR="00EF2C30">
        <w:rPr>
          <w:sz w:val="28"/>
          <w:szCs w:val="28"/>
        </w:rPr>
        <w:t>предприятий</w:t>
      </w:r>
      <w:r w:rsidRPr="00AB54D4">
        <w:rPr>
          <w:sz w:val="28"/>
          <w:szCs w:val="28"/>
        </w:rPr>
        <w:t xml:space="preserve">» исследуется с учетом расширения активности крупных </w:t>
      </w:r>
      <w:r w:rsidR="00A20944">
        <w:rPr>
          <w:sz w:val="28"/>
          <w:szCs w:val="28"/>
        </w:rPr>
        <w:t>юридических лиц</w:t>
      </w:r>
      <w:r w:rsidRPr="00AB54D4">
        <w:rPr>
          <w:sz w:val="28"/>
          <w:szCs w:val="28"/>
        </w:rPr>
        <w:t>, предприятий и целых отраслей за рамк</w:t>
      </w:r>
      <w:r w:rsidR="00A20944">
        <w:rPr>
          <w:sz w:val="28"/>
          <w:szCs w:val="28"/>
        </w:rPr>
        <w:t>ами</w:t>
      </w:r>
      <w:r w:rsidRPr="00AB54D4">
        <w:rPr>
          <w:sz w:val="28"/>
          <w:szCs w:val="28"/>
        </w:rPr>
        <w:t xml:space="preserve"> </w:t>
      </w:r>
      <w:r w:rsidR="00A20944">
        <w:rPr>
          <w:sz w:val="28"/>
          <w:szCs w:val="28"/>
        </w:rPr>
        <w:t xml:space="preserve">стержневого </w:t>
      </w:r>
      <w:r w:rsidRPr="00AB54D4">
        <w:rPr>
          <w:sz w:val="28"/>
          <w:szCs w:val="28"/>
        </w:rPr>
        <w:t xml:space="preserve">бизнеса, </w:t>
      </w:r>
      <w:bookmarkStart w:id="29" w:name="_Hlk107470558"/>
      <w:r w:rsidR="00A20944">
        <w:rPr>
          <w:sz w:val="28"/>
          <w:szCs w:val="28"/>
        </w:rPr>
        <w:t xml:space="preserve">целью которого является эффективность </w:t>
      </w:r>
      <w:r w:rsidR="00CD3714">
        <w:rPr>
          <w:sz w:val="28"/>
          <w:szCs w:val="28"/>
        </w:rPr>
        <w:t xml:space="preserve">и прибыльность компании, умножение собственного </w:t>
      </w:r>
      <w:r w:rsidRPr="00AB54D4">
        <w:rPr>
          <w:sz w:val="28"/>
          <w:szCs w:val="28"/>
        </w:rPr>
        <w:t xml:space="preserve">положения на </w:t>
      </w:r>
      <w:r w:rsidR="00CD3714" w:rsidRPr="00AB54D4">
        <w:rPr>
          <w:sz w:val="28"/>
          <w:szCs w:val="28"/>
        </w:rPr>
        <w:t>разнообразных</w:t>
      </w:r>
      <w:r w:rsidRPr="00AB54D4">
        <w:rPr>
          <w:sz w:val="28"/>
          <w:szCs w:val="28"/>
        </w:rPr>
        <w:t xml:space="preserve"> </w:t>
      </w:r>
      <w:r w:rsidRPr="00861E70">
        <w:rPr>
          <w:sz w:val="28"/>
          <w:szCs w:val="28"/>
        </w:rPr>
        <w:t xml:space="preserve">рынках </w:t>
      </w:r>
      <w:bookmarkEnd w:id="29"/>
      <w:r w:rsidRPr="00861E70">
        <w:rPr>
          <w:sz w:val="28"/>
          <w:szCs w:val="28"/>
        </w:rPr>
        <w:t>[28].</w:t>
      </w:r>
    </w:p>
    <w:p w14:paraId="1A7884E3" w14:textId="0DECB2C6" w:rsidR="002E5291" w:rsidRPr="00861E70" w:rsidRDefault="002E5291" w:rsidP="002E5291">
      <w:pPr>
        <w:tabs>
          <w:tab w:val="left" w:pos="993"/>
        </w:tabs>
        <w:ind w:firstLine="709"/>
        <w:jc w:val="both"/>
        <w:rPr>
          <w:sz w:val="28"/>
          <w:szCs w:val="28"/>
        </w:rPr>
      </w:pPr>
      <w:r w:rsidRPr="00861E70">
        <w:rPr>
          <w:sz w:val="28"/>
          <w:szCs w:val="28"/>
        </w:rPr>
        <w:t xml:space="preserve">Таким образом, </w:t>
      </w:r>
      <w:bookmarkStart w:id="30" w:name="_Hlk108815786"/>
      <w:r w:rsidRPr="00861E70">
        <w:rPr>
          <w:sz w:val="28"/>
          <w:szCs w:val="28"/>
        </w:rPr>
        <w:t>категория «диверсификация производства» не в достаточной полноте раскрыва</w:t>
      </w:r>
      <w:r w:rsidR="00B930E9" w:rsidRPr="00861E70">
        <w:rPr>
          <w:sz w:val="28"/>
          <w:szCs w:val="28"/>
        </w:rPr>
        <w:t>е</w:t>
      </w:r>
      <w:r w:rsidRPr="00861E70">
        <w:rPr>
          <w:sz w:val="28"/>
          <w:szCs w:val="28"/>
        </w:rPr>
        <w:t>т его суть, данная категория рассматривается экономистами-исследователями согласно временным рамкам и на его толкование накладыва</w:t>
      </w:r>
      <w:r w:rsidR="00B930E9" w:rsidRPr="00861E70">
        <w:rPr>
          <w:sz w:val="28"/>
          <w:szCs w:val="28"/>
        </w:rPr>
        <w:t>е</w:t>
      </w:r>
      <w:r w:rsidRPr="00861E70">
        <w:rPr>
          <w:sz w:val="28"/>
          <w:szCs w:val="28"/>
        </w:rPr>
        <w:t>т</w:t>
      </w:r>
      <w:r w:rsidR="00B930E9" w:rsidRPr="00861E70">
        <w:rPr>
          <w:sz w:val="28"/>
          <w:szCs w:val="28"/>
        </w:rPr>
        <w:t xml:space="preserve"> свои</w:t>
      </w:r>
      <w:r w:rsidRPr="00861E70">
        <w:rPr>
          <w:sz w:val="28"/>
          <w:szCs w:val="28"/>
        </w:rPr>
        <w:t xml:space="preserve"> особенности сфера экономики. По нашему мнению, диверсификация предприятия ведет учет </w:t>
      </w:r>
      <w:r w:rsidR="00B930E9" w:rsidRPr="00861E70">
        <w:rPr>
          <w:sz w:val="28"/>
          <w:szCs w:val="28"/>
        </w:rPr>
        <w:t xml:space="preserve">как </w:t>
      </w:r>
      <w:r w:rsidRPr="00861E70">
        <w:rPr>
          <w:sz w:val="28"/>
          <w:szCs w:val="28"/>
        </w:rPr>
        <w:t>долговременного и стабильного увеличения количественных параметров,</w:t>
      </w:r>
      <w:r w:rsidRPr="00861E70">
        <w:t xml:space="preserve"> </w:t>
      </w:r>
      <w:r w:rsidR="00AE6968" w:rsidRPr="00861E70">
        <w:rPr>
          <w:sz w:val="28"/>
          <w:szCs w:val="28"/>
        </w:rPr>
        <w:t>умножение</w:t>
      </w:r>
      <w:r w:rsidRPr="00861E70">
        <w:rPr>
          <w:sz w:val="28"/>
          <w:szCs w:val="28"/>
        </w:rPr>
        <w:t xml:space="preserve"> </w:t>
      </w:r>
      <w:r w:rsidR="00AE6968" w:rsidRPr="00861E70">
        <w:rPr>
          <w:sz w:val="28"/>
          <w:szCs w:val="28"/>
        </w:rPr>
        <w:t>энергичности</w:t>
      </w:r>
      <w:r w:rsidRPr="00861E70">
        <w:rPr>
          <w:sz w:val="28"/>
          <w:szCs w:val="28"/>
        </w:rPr>
        <w:t xml:space="preserve"> </w:t>
      </w:r>
      <w:r w:rsidR="00AE6968" w:rsidRPr="00861E70">
        <w:rPr>
          <w:sz w:val="28"/>
          <w:szCs w:val="28"/>
        </w:rPr>
        <w:t>компаний</w:t>
      </w:r>
      <w:r w:rsidRPr="00861E70">
        <w:rPr>
          <w:sz w:val="28"/>
          <w:szCs w:val="28"/>
        </w:rPr>
        <w:t xml:space="preserve">, </w:t>
      </w:r>
      <w:r w:rsidR="003257AC" w:rsidRPr="00861E70">
        <w:rPr>
          <w:sz w:val="28"/>
          <w:szCs w:val="28"/>
        </w:rPr>
        <w:t>союзов</w:t>
      </w:r>
      <w:r w:rsidR="00AE6968" w:rsidRPr="00861E70">
        <w:rPr>
          <w:sz w:val="28"/>
          <w:szCs w:val="28"/>
        </w:rPr>
        <w:t xml:space="preserve"> и</w:t>
      </w:r>
      <w:r w:rsidRPr="00861E70">
        <w:rPr>
          <w:sz w:val="28"/>
          <w:szCs w:val="28"/>
        </w:rPr>
        <w:t xml:space="preserve"> предприятий </w:t>
      </w:r>
      <w:r w:rsidR="00AE6968" w:rsidRPr="00861E70">
        <w:rPr>
          <w:sz w:val="28"/>
          <w:szCs w:val="28"/>
        </w:rPr>
        <w:t>в</w:t>
      </w:r>
      <w:r w:rsidRPr="00861E70">
        <w:rPr>
          <w:sz w:val="28"/>
          <w:szCs w:val="28"/>
        </w:rPr>
        <w:t xml:space="preserve"> отрасл</w:t>
      </w:r>
      <w:r w:rsidR="00AE6968" w:rsidRPr="00861E70">
        <w:rPr>
          <w:sz w:val="28"/>
          <w:szCs w:val="28"/>
        </w:rPr>
        <w:t>ях</w:t>
      </w:r>
      <w:r w:rsidRPr="00861E70">
        <w:rPr>
          <w:sz w:val="28"/>
          <w:szCs w:val="28"/>
        </w:rPr>
        <w:t xml:space="preserve"> за рамк</w:t>
      </w:r>
      <w:r w:rsidR="00AE6968" w:rsidRPr="00861E70">
        <w:rPr>
          <w:sz w:val="28"/>
          <w:szCs w:val="28"/>
        </w:rPr>
        <w:t>ами</w:t>
      </w:r>
      <w:r w:rsidRPr="00861E70">
        <w:rPr>
          <w:sz w:val="28"/>
          <w:szCs w:val="28"/>
        </w:rPr>
        <w:t xml:space="preserve"> </w:t>
      </w:r>
      <w:r w:rsidR="00AE6968" w:rsidRPr="00861E70">
        <w:rPr>
          <w:sz w:val="28"/>
          <w:szCs w:val="28"/>
        </w:rPr>
        <w:t>главного</w:t>
      </w:r>
      <w:r w:rsidRPr="00861E70">
        <w:rPr>
          <w:sz w:val="28"/>
          <w:szCs w:val="28"/>
        </w:rPr>
        <w:t xml:space="preserve"> бизнеса с целью </w:t>
      </w:r>
      <w:r w:rsidR="003257AC" w:rsidRPr="00861E70">
        <w:rPr>
          <w:sz w:val="28"/>
          <w:szCs w:val="28"/>
        </w:rPr>
        <w:t>обеспечения</w:t>
      </w:r>
      <w:r w:rsidRPr="00861E70">
        <w:rPr>
          <w:sz w:val="28"/>
          <w:szCs w:val="28"/>
        </w:rPr>
        <w:t xml:space="preserve"> </w:t>
      </w:r>
      <w:r w:rsidR="003257AC" w:rsidRPr="00861E70">
        <w:rPr>
          <w:sz w:val="28"/>
          <w:szCs w:val="28"/>
        </w:rPr>
        <w:t>результативности</w:t>
      </w:r>
      <w:r w:rsidRPr="00861E70">
        <w:rPr>
          <w:sz w:val="28"/>
          <w:szCs w:val="28"/>
        </w:rPr>
        <w:t xml:space="preserve"> работы</w:t>
      </w:r>
      <w:r w:rsidR="00AE6968" w:rsidRPr="00861E70">
        <w:rPr>
          <w:sz w:val="28"/>
          <w:szCs w:val="28"/>
        </w:rPr>
        <w:t xml:space="preserve"> и </w:t>
      </w:r>
      <w:r w:rsidR="003257AC" w:rsidRPr="00861E70">
        <w:rPr>
          <w:sz w:val="28"/>
          <w:szCs w:val="28"/>
        </w:rPr>
        <w:t>упрочения</w:t>
      </w:r>
      <w:r w:rsidRPr="00861E70">
        <w:rPr>
          <w:sz w:val="28"/>
          <w:szCs w:val="28"/>
        </w:rPr>
        <w:t xml:space="preserve"> </w:t>
      </w:r>
      <w:r w:rsidR="001C2C7B" w:rsidRPr="00861E70">
        <w:rPr>
          <w:sz w:val="28"/>
          <w:szCs w:val="28"/>
        </w:rPr>
        <w:t>личного</w:t>
      </w:r>
      <w:r w:rsidRPr="00861E70">
        <w:rPr>
          <w:sz w:val="28"/>
          <w:szCs w:val="28"/>
        </w:rPr>
        <w:t xml:space="preserve"> </w:t>
      </w:r>
      <w:r w:rsidR="003257AC" w:rsidRPr="00861E70">
        <w:rPr>
          <w:sz w:val="28"/>
          <w:szCs w:val="28"/>
        </w:rPr>
        <w:t>места</w:t>
      </w:r>
      <w:r w:rsidRPr="00861E70">
        <w:rPr>
          <w:sz w:val="28"/>
          <w:szCs w:val="28"/>
        </w:rPr>
        <w:t xml:space="preserve"> на рынках; так и рост качества производства на основе воздействия новых факторов, таких как: цифровизация, time-management, внедрение «умных систем», эффективност</w:t>
      </w:r>
      <w:r w:rsidR="00B930E9" w:rsidRPr="00861E70">
        <w:rPr>
          <w:sz w:val="28"/>
          <w:szCs w:val="28"/>
        </w:rPr>
        <w:t>ь</w:t>
      </w:r>
      <w:r w:rsidRPr="00861E70">
        <w:rPr>
          <w:sz w:val="28"/>
          <w:szCs w:val="28"/>
        </w:rPr>
        <w:t xml:space="preserve"> управления ресурсами отрасли, повышение требований экологичности производства. </w:t>
      </w:r>
    </w:p>
    <w:p w14:paraId="1C8ECA37" w14:textId="77777777" w:rsidR="002E5291" w:rsidRPr="00861E70" w:rsidRDefault="002E5291" w:rsidP="002E5291">
      <w:pPr>
        <w:tabs>
          <w:tab w:val="left" w:pos="993"/>
        </w:tabs>
        <w:ind w:firstLine="709"/>
        <w:jc w:val="both"/>
        <w:rPr>
          <w:sz w:val="28"/>
          <w:szCs w:val="28"/>
        </w:rPr>
      </w:pPr>
      <w:r w:rsidRPr="00861E70">
        <w:rPr>
          <w:sz w:val="28"/>
          <w:szCs w:val="28"/>
        </w:rPr>
        <w:t>По нашему мнению, в настоящее время необходимо вести учет следующих факторов, воздействующих на процесс диверсификации производства:</w:t>
      </w:r>
    </w:p>
    <w:p w14:paraId="2CF059FA" w14:textId="77777777" w:rsidR="002E5291" w:rsidRPr="00861E70" w:rsidRDefault="002E5291" w:rsidP="00C31F05">
      <w:pPr>
        <w:numPr>
          <w:ilvl w:val="0"/>
          <w:numId w:val="65"/>
        </w:numPr>
        <w:tabs>
          <w:tab w:val="left" w:pos="993"/>
        </w:tabs>
        <w:ind w:left="0" w:firstLine="709"/>
        <w:jc w:val="both"/>
        <w:rPr>
          <w:sz w:val="28"/>
          <w:szCs w:val="28"/>
        </w:rPr>
      </w:pPr>
      <w:r w:rsidRPr="00861E70">
        <w:rPr>
          <w:sz w:val="28"/>
          <w:szCs w:val="28"/>
        </w:rPr>
        <w:t>минимизация рисков, связанных с падением спроса на товар или услугу;</w:t>
      </w:r>
    </w:p>
    <w:p w14:paraId="1BB895ED" w14:textId="77777777" w:rsidR="002E5291" w:rsidRPr="00861E70" w:rsidRDefault="002E5291" w:rsidP="00C31F05">
      <w:pPr>
        <w:numPr>
          <w:ilvl w:val="0"/>
          <w:numId w:val="65"/>
        </w:numPr>
        <w:tabs>
          <w:tab w:val="left" w:pos="993"/>
        </w:tabs>
        <w:ind w:left="0" w:firstLine="709"/>
        <w:jc w:val="both"/>
        <w:rPr>
          <w:sz w:val="28"/>
          <w:szCs w:val="28"/>
        </w:rPr>
      </w:pPr>
      <w:r w:rsidRPr="00861E70">
        <w:rPr>
          <w:sz w:val="28"/>
          <w:szCs w:val="28"/>
        </w:rPr>
        <w:t>поддержка устойчивого роста темпов развития экономики, в том числе машиностроительного сектора;</w:t>
      </w:r>
    </w:p>
    <w:p w14:paraId="135C713A" w14:textId="77777777" w:rsidR="002E5291" w:rsidRPr="00861E70" w:rsidRDefault="002E5291" w:rsidP="00C31F05">
      <w:pPr>
        <w:numPr>
          <w:ilvl w:val="0"/>
          <w:numId w:val="65"/>
        </w:numPr>
        <w:tabs>
          <w:tab w:val="left" w:pos="993"/>
        </w:tabs>
        <w:ind w:left="0" w:firstLine="709"/>
        <w:jc w:val="both"/>
        <w:rPr>
          <w:sz w:val="28"/>
          <w:szCs w:val="28"/>
        </w:rPr>
      </w:pPr>
      <w:r w:rsidRPr="00861E70">
        <w:rPr>
          <w:sz w:val="28"/>
          <w:szCs w:val="28"/>
        </w:rPr>
        <w:t>уменьш</w:t>
      </w:r>
      <w:r w:rsidR="00B930E9" w:rsidRPr="00861E70">
        <w:rPr>
          <w:sz w:val="28"/>
          <w:szCs w:val="28"/>
        </w:rPr>
        <w:t>ение</w:t>
      </w:r>
      <w:r w:rsidRPr="00861E70">
        <w:rPr>
          <w:sz w:val="28"/>
          <w:szCs w:val="28"/>
        </w:rPr>
        <w:t xml:space="preserve"> вероятност</w:t>
      </w:r>
      <w:r w:rsidR="00B930E9" w:rsidRPr="00861E70">
        <w:rPr>
          <w:sz w:val="28"/>
          <w:szCs w:val="28"/>
        </w:rPr>
        <w:t>и</w:t>
      </w:r>
      <w:r w:rsidRPr="00861E70">
        <w:rPr>
          <w:sz w:val="28"/>
          <w:szCs w:val="28"/>
        </w:rPr>
        <w:t xml:space="preserve"> банкротства компании, что важно в условиях экономически нестабильной среды;</w:t>
      </w:r>
    </w:p>
    <w:p w14:paraId="5C708686" w14:textId="77777777" w:rsidR="002E5291" w:rsidRPr="00861E70" w:rsidRDefault="002E5291" w:rsidP="00C31F05">
      <w:pPr>
        <w:numPr>
          <w:ilvl w:val="0"/>
          <w:numId w:val="65"/>
        </w:numPr>
        <w:tabs>
          <w:tab w:val="left" w:pos="993"/>
        </w:tabs>
        <w:ind w:left="0" w:firstLine="709"/>
        <w:jc w:val="both"/>
        <w:rPr>
          <w:sz w:val="28"/>
          <w:szCs w:val="28"/>
        </w:rPr>
      </w:pPr>
      <w:r w:rsidRPr="00861E70">
        <w:rPr>
          <w:sz w:val="28"/>
          <w:szCs w:val="28"/>
        </w:rPr>
        <w:t>увелич</w:t>
      </w:r>
      <w:r w:rsidR="00B930E9" w:rsidRPr="00861E70">
        <w:rPr>
          <w:sz w:val="28"/>
          <w:szCs w:val="28"/>
        </w:rPr>
        <w:t>ение</w:t>
      </w:r>
      <w:r w:rsidRPr="00861E70">
        <w:rPr>
          <w:sz w:val="28"/>
          <w:szCs w:val="28"/>
        </w:rPr>
        <w:t xml:space="preserve"> рентабельност</w:t>
      </w:r>
      <w:r w:rsidR="00B930E9" w:rsidRPr="00861E70">
        <w:rPr>
          <w:sz w:val="28"/>
          <w:szCs w:val="28"/>
        </w:rPr>
        <w:t>и</w:t>
      </w:r>
      <w:r w:rsidRPr="00861E70">
        <w:rPr>
          <w:sz w:val="28"/>
          <w:szCs w:val="28"/>
        </w:rPr>
        <w:t xml:space="preserve"> производства за счет новых инвесторов и производства инновационных товаров;</w:t>
      </w:r>
    </w:p>
    <w:p w14:paraId="63E5B551" w14:textId="77777777" w:rsidR="002E5291" w:rsidRPr="00861E70" w:rsidRDefault="002E5291" w:rsidP="00C31F05">
      <w:pPr>
        <w:numPr>
          <w:ilvl w:val="0"/>
          <w:numId w:val="65"/>
        </w:numPr>
        <w:tabs>
          <w:tab w:val="left" w:pos="993"/>
        </w:tabs>
        <w:ind w:left="0" w:firstLine="709"/>
        <w:jc w:val="both"/>
        <w:rPr>
          <w:sz w:val="28"/>
          <w:szCs w:val="28"/>
        </w:rPr>
      </w:pPr>
      <w:r w:rsidRPr="00861E70">
        <w:rPr>
          <w:sz w:val="28"/>
          <w:szCs w:val="28"/>
        </w:rPr>
        <w:t>отдаление от экспортозависимости сырьевых продуктов за счет увеличения доли наукоемкой продукции и продукции с высокой добавленной стоимостью в ВВП;</w:t>
      </w:r>
    </w:p>
    <w:p w14:paraId="7E69E12E" w14:textId="77777777" w:rsidR="002E5291" w:rsidRPr="00861E70" w:rsidRDefault="002E5291" w:rsidP="00C31F05">
      <w:pPr>
        <w:numPr>
          <w:ilvl w:val="0"/>
          <w:numId w:val="65"/>
        </w:numPr>
        <w:tabs>
          <w:tab w:val="left" w:pos="993"/>
        </w:tabs>
        <w:ind w:left="0" w:firstLine="709"/>
        <w:jc w:val="both"/>
        <w:rPr>
          <w:sz w:val="28"/>
          <w:szCs w:val="28"/>
        </w:rPr>
      </w:pPr>
      <w:r w:rsidRPr="00861E70">
        <w:rPr>
          <w:sz w:val="28"/>
          <w:szCs w:val="28"/>
        </w:rPr>
        <w:t>учет специфики и потенциальных возможностей регионов РК.</w:t>
      </w:r>
    </w:p>
    <w:p w14:paraId="3EF08C1C" w14:textId="3D27697D" w:rsidR="002E5291" w:rsidRPr="00AB54D4" w:rsidRDefault="002E5291" w:rsidP="002E5291">
      <w:pPr>
        <w:tabs>
          <w:tab w:val="left" w:pos="993"/>
        </w:tabs>
        <w:ind w:firstLine="709"/>
        <w:jc w:val="both"/>
        <w:rPr>
          <w:sz w:val="28"/>
          <w:szCs w:val="28"/>
        </w:rPr>
      </w:pPr>
      <w:r w:rsidRPr="00AB54D4">
        <w:rPr>
          <w:sz w:val="28"/>
          <w:szCs w:val="28"/>
        </w:rPr>
        <w:t>Рассматривая подходы формирования категории «диверсификация предприятий» согласно машиностроительному производству, представляюще</w:t>
      </w:r>
      <w:r w:rsidR="00B930E9" w:rsidRPr="00AB54D4">
        <w:rPr>
          <w:sz w:val="28"/>
          <w:szCs w:val="28"/>
        </w:rPr>
        <w:t>му</w:t>
      </w:r>
      <w:r w:rsidRPr="00AB54D4">
        <w:rPr>
          <w:sz w:val="28"/>
          <w:szCs w:val="28"/>
        </w:rPr>
        <w:t xml:space="preserve"> собой динамично развивающуюся экономическую систему</w:t>
      </w:r>
      <w:r w:rsidR="00B930E9" w:rsidRPr="00AB54D4">
        <w:rPr>
          <w:sz w:val="28"/>
          <w:szCs w:val="28"/>
        </w:rPr>
        <w:t>,</w:t>
      </w:r>
      <w:r w:rsidRPr="00AB54D4">
        <w:rPr>
          <w:sz w:val="28"/>
          <w:szCs w:val="28"/>
        </w:rPr>
        <w:t xml:space="preserve"> сущность категории следует </w:t>
      </w:r>
      <w:r w:rsidR="00837F5C" w:rsidRPr="00AB54D4">
        <w:rPr>
          <w:sz w:val="28"/>
          <w:szCs w:val="28"/>
        </w:rPr>
        <w:t>разобрать как</w:t>
      </w:r>
      <w:r w:rsidRPr="00AB54D4">
        <w:rPr>
          <w:sz w:val="28"/>
          <w:szCs w:val="28"/>
        </w:rPr>
        <w:t xml:space="preserve"> разнообразие дополняющих, так и противоположных друг другу трактовок, которые применимы к различным сферам и экономическим объектам. Рассматривая представленные дефиниции</w:t>
      </w:r>
      <w:r w:rsidR="00B930E9" w:rsidRPr="00AB54D4">
        <w:rPr>
          <w:sz w:val="28"/>
          <w:szCs w:val="28"/>
        </w:rPr>
        <w:t>,</w:t>
      </w:r>
      <w:r w:rsidRPr="00AB54D4">
        <w:rPr>
          <w:sz w:val="28"/>
          <w:szCs w:val="28"/>
        </w:rPr>
        <w:t xml:space="preserve"> авторское понимание данной категории совпадает </w:t>
      </w:r>
      <w:r w:rsidR="00EF2C30">
        <w:rPr>
          <w:sz w:val="28"/>
          <w:szCs w:val="28"/>
        </w:rPr>
        <w:t xml:space="preserve">и </w:t>
      </w:r>
      <w:r w:rsidRPr="00AB54D4">
        <w:rPr>
          <w:sz w:val="28"/>
          <w:szCs w:val="28"/>
        </w:rPr>
        <w:t xml:space="preserve">с мнением экономиста Новицкого Е.Г. – это </w:t>
      </w:r>
      <w:r w:rsidRPr="00AB54D4">
        <w:rPr>
          <w:sz w:val="28"/>
          <w:szCs w:val="28"/>
        </w:rPr>
        <w:lastRenderedPageBreak/>
        <w:t xml:space="preserve">доступ предприятия в отрасли, которые не имеют прямой производственной связи </w:t>
      </w:r>
      <w:r w:rsidRPr="00AB54D4">
        <w:rPr>
          <w:sz w:val="28"/>
          <w:szCs w:val="28"/>
        </w:rPr>
        <w:sym w:font="Symbol" w:char="F05B"/>
      </w:r>
      <w:r w:rsidRPr="00AB54D4">
        <w:rPr>
          <w:sz w:val="28"/>
          <w:szCs w:val="28"/>
        </w:rPr>
        <w:t>27</w:t>
      </w:r>
      <w:r w:rsidRPr="00AB54D4">
        <w:rPr>
          <w:sz w:val="28"/>
          <w:szCs w:val="28"/>
        </w:rPr>
        <w:sym w:font="Symbol" w:char="F05D"/>
      </w:r>
      <w:r w:rsidRPr="00AB54D4">
        <w:rPr>
          <w:sz w:val="28"/>
          <w:szCs w:val="28"/>
        </w:rPr>
        <w:t>; и в широком смысле – расширение хозяйственной деятельности на новые рынки, сектора и сферы, производит продукцию с большой добавочной стоимостью и обеспечивает стабильную деятельность других отраслей экономики.</w:t>
      </w:r>
    </w:p>
    <w:p w14:paraId="2D3BE551" w14:textId="66EDA077" w:rsidR="002E5291" w:rsidRPr="00AB54D4" w:rsidRDefault="002E5291" w:rsidP="002E5291">
      <w:pPr>
        <w:tabs>
          <w:tab w:val="left" w:pos="1134"/>
        </w:tabs>
        <w:ind w:firstLine="709"/>
        <w:jc w:val="both"/>
        <w:rPr>
          <w:sz w:val="28"/>
          <w:szCs w:val="28"/>
        </w:rPr>
      </w:pPr>
      <w:r w:rsidRPr="00AB54D4">
        <w:rPr>
          <w:sz w:val="28"/>
          <w:szCs w:val="28"/>
        </w:rPr>
        <w:t>Продукция отечественной машиностроительной отрасли рассматривается как для покрытия внутреннего рынка, так и для расширения внешних рынков сбыта. В настоящее время внутренний рынок машиностроительной отрасли является ограниченным.  Цель государственной поддержки, направленной на развитие машиностроительного комплекса, является снижение зависимости отрасли от технологий и комплектующих из-за рубежа. Рассматривается и внесение изменений в законодательные акты, и внесение изменений в меры поддержки финансовыми институтами следующи</w:t>
      </w:r>
      <w:r w:rsidR="007C4004" w:rsidRPr="00AB54D4">
        <w:rPr>
          <w:sz w:val="28"/>
          <w:szCs w:val="28"/>
        </w:rPr>
        <w:t>х</w:t>
      </w:r>
      <w:r w:rsidRPr="00AB54D4">
        <w:rPr>
          <w:sz w:val="28"/>
          <w:szCs w:val="28"/>
        </w:rPr>
        <w:t xml:space="preserve"> инструмент</w:t>
      </w:r>
      <w:r w:rsidR="007C4004" w:rsidRPr="00AB54D4">
        <w:rPr>
          <w:sz w:val="28"/>
          <w:szCs w:val="28"/>
        </w:rPr>
        <w:t>ов:</w:t>
      </w:r>
      <w:r w:rsidRPr="00AB54D4">
        <w:rPr>
          <w:sz w:val="28"/>
          <w:szCs w:val="28"/>
        </w:rPr>
        <w:t xml:space="preserve"> низкие проценты по кредитам, лизинг, инновационные гранты, компенсаци</w:t>
      </w:r>
      <w:r w:rsidR="00C930E7" w:rsidRPr="00AB54D4">
        <w:rPr>
          <w:sz w:val="28"/>
          <w:szCs w:val="28"/>
        </w:rPr>
        <w:t>ю</w:t>
      </w:r>
      <w:r w:rsidRPr="00AB54D4">
        <w:rPr>
          <w:sz w:val="28"/>
          <w:szCs w:val="28"/>
        </w:rPr>
        <w:t xml:space="preserve"> затрат на транспортирование товаров, предэкспортное и экспортное</w:t>
      </w:r>
      <w:r w:rsidRPr="00AB54D4">
        <w:t xml:space="preserve"> </w:t>
      </w:r>
      <w:r w:rsidRPr="00AB54D4">
        <w:rPr>
          <w:sz w:val="28"/>
          <w:szCs w:val="28"/>
        </w:rPr>
        <w:t xml:space="preserve">кредитование, </w:t>
      </w:r>
      <w:r w:rsidRPr="00AB54D4">
        <w:rPr>
          <w:sz w:val="28"/>
          <w:szCs w:val="28"/>
          <w:lang w:val="kk-KZ"/>
        </w:rPr>
        <w:t>кредитное</w:t>
      </w:r>
      <w:r w:rsidRPr="00AB54D4">
        <w:rPr>
          <w:sz w:val="28"/>
          <w:szCs w:val="28"/>
        </w:rPr>
        <w:t xml:space="preserve"> страхование экспорта, компенсацию затрат на улучшение </w:t>
      </w:r>
      <w:r w:rsidRPr="00AB54D4">
        <w:rPr>
          <w:sz w:val="28"/>
          <w:szCs w:val="28"/>
          <w:lang w:val="en-US"/>
        </w:rPr>
        <w:t>IT</w:t>
      </w:r>
      <w:r w:rsidRPr="00AB54D4">
        <w:rPr>
          <w:sz w:val="28"/>
          <w:szCs w:val="28"/>
        </w:rPr>
        <w:t>-процессов при умножении результативности деятельности производства и многое другое.</w:t>
      </w:r>
      <w:bookmarkEnd w:id="30"/>
      <w:r w:rsidRPr="00AB54D4">
        <w:rPr>
          <w:sz w:val="28"/>
          <w:szCs w:val="28"/>
        </w:rPr>
        <w:t xml:space="preserve"> Данны</w:t>
      </w:r>
      <w:r w:rsidR="00C930E7" w:rsidRPr="00AB54D4">
        <w:rPr>
          <w:sz w:val="28"/>
          <w:szCs w:val="28"/>
        </w:rPr>
        <w:t>е</w:t>
      </w:r>
      <w:r w:rsidRPr="00AB54D4">
        <w:rPr>
          <w:sz w:val="28"/>
          <w:szCs w:val="28"/>
        </w:rPr>
        <w:t xml:space="preserve"> инструмент</w:t>
      </w:r>
      <w:r w:rsidR="00C930E7" w:rsidRPr="00AB54D4">
        <w:rPr>
          <w:sz w:val="28"/>
          <w:szCs w:val="28"/>
        </w:rPr>
        <w:t>ы</w:t>
      </w:r>
      <w:r w:rsidRPr="00AB54D4">
        <w:rPr>
          <w:sz w:val="28"/>
          <w:szCs w:val="28"/>
        </w:rPr>
        <w:t xml:space="preserve"> на рынке машиностроительной отрасли проявляются таки</w:t>
      </w:r>
      <w:r w:rsidR="00C930E7" w:rsidRPr="00AB54D4">
        <w:rPr>
          <w:sz w:val="28"/>
          <w:szCs w:val="28"/>
        </w:rPr>
        <w:t>ми</w:t>
      </w:r>
      <w:r w:rsidRPr="00AB54D4">
        <w:rPr>
          <w:sz w:val="28"/>
          <w:szCs w:val="28"/>
        </w:rPr>
        <w:t xml:space="preserve"> финансовы</w:t>
      </w:r>
      <w:r w:rsidR="00C930E7" w:rsidRPr="00AB54D4">
        <w:rPr>
          <w:sz w:val="28"/>
          <w:szCs w:val="28"/>
        </w:rPr>
        <w:t>ми</w:t>
      </w:r>
      <w:r w:rsidRPr="00AB54D4">
        <w:rPr>
          <w:sz w:val="28"/>
          <w:szCs w:val="28"/>
        </w:rPr>
        <w:t xml:space="preserve"> институт</w:t>
      </w:r>
      <w:r w:rsidR="00C930E7" w:rsidRPr="00AB54D4">
        <w:rPr>
          <w:sz w:val="28"/>
          <w:szCs w:val="28"/>
        </w:rPr>
        <w:t>ами</w:t>
      </w:r>
      <w:r w:rsidRPr="00AB54D4">
        <w:rPr>
          <w:sz w:val="28"/>
          <w:szCs w:val="28"/>
        </w:rPr>
        <w:t xml:space="preserve">, как: </w:t>
      </w:r>
      <w:r w:rsidR="00EC4F5D">
        <w:rPr>
          <w:sz w:val="28"/>
          <w:szCs w:val="28"/>
        </w:rPr>
        <w:t xml:space="preserve">Казахстанский центр индустрии и экспорта </w:t>
      </w:r>
      <w:r w:rsidRPr="00EC4F5D">
        <w:rPr>
          <w:sz w:val="28"/>
          <w:szCs w:val="28"/>
        </w:rPr>
        <w:t>«QazIndustry», «</w:t>
      </w:r>
      <w:r w:rsidR="00EC4F5D">
        <w:rPr>
          <w:sz w:val="28"/>
          <w:szCs w:val="28"/>
        </w:rPr>
        <w:t>КазАгроФинанс</w:t>
      </w:r>
      <w:r w:rsidRPr="00EC4F5D">
        <w:rPr>
          <w:sz w:val="28"/>
          <w:szCs w:val="28"/>
        </w:rPr>
        <w:t xml:space="preserve">», </w:t>
      </w:r>
      <w:r w:rsidR="00EC4F5D">
        <w:rPr>
          <w:sz w:val="28"/>
          <w:szCs w:val="28"/>
        </w:rPr>
        <w:t>дочерние организации холдинга</w:t>
      </w:r>
      <w:r w:rsidRPr="00EC4F5D">
        <w:rPr>
          <w:sz w:val="28"/>
          <w:szCs w:val="28"/>
        </w:rPr>
        <w:t xml:space="preserve"> «Байтерек»: </w:t>
      </w:r>
      <w:r w:rsidR="00EC4F5D">
        <w:rPr>
          <w:sz w:val="28"/>
          <w:szCs w:val="28"/>
        </w:rPr>
        <w:t>Банк Развития Казахстана</w:t>
      </w:r>
      <w:r w:rsidRPr="00EC4F5D">
        <w:rPr>
          <w:sz w:val="28"/>
          <w:szCs w:val="28"/>
        </w:rPr>
        <w:t xml:space="preserve">, «БРК-Лизинг», </w:t>
      </w:r>
      <w:r w:rsidR="006A4F3F">
        <w:rPr>
          <w:sz w:val="28"/>
          <w:szCs w:val="28"/>
        </w:rPr>
        <w:t xml:space="preserve">экспортно-кредитная страховая корпорация </w:t>
      </w:r>
      <w:r w:rsidRPr="00EC4F5D">
        <w:rPr>
          <w:sz w:val="28"/>
          <w:szCs w:val="28"/>
        </w:rPr>
        <w:t>KazakhExport.</w:t>
      </w:r>
      <w:r w:rsidRPr="00AB54D4">
        <w:rPr>
          <w:sz w:val="28"/>
          <w:szCs w:val="28"/>
        </w:rPr>
        <w:t xml:space="preserve"> </w:t>
      </w:r>
    </w:p>
    <w:p w14:paraId="6DD9116A" w14:textId="77777777" w:rsidR="002E5291" w:rsidRPr="00AB54D4" w:rsidRDefault="002E5291" w:rsidP="002E5291">
      <w:pPr>
        <w:tabs>
          <w:tab w:val="left" w:pos="1134"/>
        </w:tabs>
        <w:ind w:firstLine="709"/>
        <w:jc w:val="both"/>
        <w:rPr>
          <w:sz w:val="28"/>
          <w:szCs w:val="28"/>
        </w:rPr>
      </w:pPr>
      <w:r w:rsidRPr="00AB54D4">
        <w:rPr>
          <w:sz w:val="28"/>
          <w:szCs w:val="28"/>
        </w:rPr>
        <w:t xml:space="preserve">Настоящее время </w:t>
      </w:r>
      <w:r w:rsidR="00C930E7" w:rsidRPr="00AB54D4">
        <w:rPr>
          <w:sz w:val="28"/>
          <w:szCs w:val="28"/>
        </w:rPr>
        <w:t>отлича</w:t>
      </w:r>
      <w:r w:rsidRPr="00AB54D4">
        <w:rPr>
          <w:sz w:val="28"/>
          <w:szCs w:val="28"/>
        </w:rPr>
        <w:t xml:space="preserve">ется внедрением элементов Индустрии 4.0, которые реализуются на 7-ми модульных цифровых фабриках, в составе которых 3-и предприятия машиностроения – АО «Кентауский трансформаторный завод», ТОО «Алматинский вентиляторный завод» и ТОО «Карлскрона». Цифровые технологии приумножают эффективность производства и уменьшают себестоимость производимой продукции приблизительно на 20%. Но условием является интерес предприятий в росте конкурентоспособности за счет цифровизации. Предполагается, что бизнес-структуры </w:t>
      </w:r>
      <w:r w:rsidR="00BB3934" w:rsidRPr="00AB54D4">
        <w:rPr>
          <w:sz w:val="28"/>
          <w:szCs w:val="28"/>
        </w:rPr>
        <w:t>буду</w:t>
      </w:r>
      <w:r w:rsidRPr="00AB54D4">
        <w:rPr>
          <w:sz w:val="28"/>
          <w:szCs w:val="28"/>
        </w:rPr>
        <w:t>т</w:t>
      </w:r>
      <w:r w:rsidR="00BB3934" w:rsidRPr="00AB54D4">
        <w:rPr>
          <w:sz w:val="28"/>
          <w:szCs w:val="28"/>
        </w:rPr>
        <w:t xml:space="preserve"> иметь</w:t>
      </w:r>
      <w:r w:rsidRPr="00AB54D4">
        <w:rPr>
          <w:sz w:val="28"/>
          <w:szCs w:val="28"/>
        </w:rPr>
        <w:t xml:space="preserve"> ответственность </w:t>
      </w:r>
      <w:r w:rsidR="00BB3934" w:rsidRPr="00AB54D4">
        <w:rPr>
          <w:sz w:val="28"/>
          <w:szCs w:val="28"/>
        </w:rPr>
        <w:t>за</w:t>
      </w:r>
      <w:r w:rsidRPr="00AB54D4">
        <w:rPr>
          <w:sz w:val="28"/>
          <w:szCs w:val="28"/>
        </w:rPr>
        <w:t xml:space="preserve"> реализаци</w:t>
      </w:r>
      <w:r w:rsidR="00BB3934" w:rsidRPr="00AB54D4">
        <w:rPr>
          <w:sz w:val="28"/>
          <w:szCs w:val="28"/>
        </w:rPr>
        <w:t>ю</w:t>
      </w:r>
      <w:r w:rsidRPr="00AB54D4">
        <w:rPr>
          <w:sz w:val="28"/>
          <w:szCs w:val="28"/>
        </w:rPr>
        <w:t xml:space="preserve"> установленных индексов, таких как: локализация, экспорт, производительность </w:t>
      </w:r>
      <w:r w:rsidRPr="00AB54D4">
        <w:rPr>
          <w:sz w:val="28"/>
          <w:szCs w:val="28"/>
        </w:rPr>
        <w:sym w:font="Symbol" w:char="F05B"/>
      </w:r>
      <w:r w:rsidRPr="00AB54D4">
        <w:rPr>
          <w:sz w:val="28"/>
          <w:szCs w:val="28"/>
        </w:rPr>
        <w:t>29</w:t>
      </w:r>
      <w:r w:rsidRPr="00AB54D4">
        <w:rPr>
          <w:sz w:val="28"/>
          <w:szCs w:val="28"/>
        </w:rPr>
        <w:sym w:font="Symbol" w:char="F05D"/>
      </w:r>
      <w:r w:rsidRPr="00AB54D4">
        <w:rPr>
          <w:sz w:val="28"/>
          <w:szCs w:val="28"/>
        </w:rPr>
        <w:t>.</w:t>
      </w:r>
    </w:p>
    <w:p w14:paraId="3B7E0A2B" w14:textId="77777777" w:rsidR="002E5291" w:rsidRPr="00AB54D4" w:rsidRDefault="002E5291" w:rsidP="002E5291">
      <w:pPr>
        <w:tabs>
          <w:tab w:val="left" w:pos="1134"/>
        </w:tabs>
        <w:ind w:firstLine="709"/>
        <w:jc w:val="both"/>
        <w:rPr>
          <w:sz w:val="28"/>
          <w:szCs w:val="28"/>
        </w:rPr>
      </w:pPr>
      <w:r w:rsidRPr="00AB54D4">
        <w:rPr>
          <w:sz w:val="28"/>
          <w:szCs w:val="28"/>
        </w:rPr>
        <w:t>Таким образом, диверсификации с экспансией номенклатуры товаров, вырабатываемых отдельными предприятиями и объединениями, стали неотъемлемой составляющей экономики РК. Предприятия теперь направляют свои накопления не только на производство базовой продукции, но и на создание новых видов производства, а также на проникновени</w:t>
      </w:r>
      <w:r w:rsidR="00BB3934" w:rsidRPr="00AB54D4">
        <w:rPr>
          <w:sz w:val="28"/>
          <w:szCs w:val="28"/>
        </w:rPr>
        <w:t>е</w:t>
      </w:r>
      <w:r w:rsidRPr="00AB54D4">
        <w:rPr>
          <w:sz w:val="28"/>
          <w:szCs w:val="28"/>
        </w:rPr>
        <w:t xml:space="preserve"> в другие отрасли. Выше было отмечено, что введение стратегического планирования в практическую деятельность в 60-х годах, где объектом анализа являлась диверсификация деятельности фирмы постоянством технологий, снижением темпов роста, возникновением социально-политических ограничений и т.д. и решением очевидного</w:t>
      </w:r>
      <w:r w:rsidR="00BB3934" w:rsidRPr="00AB54D4">
        <w:rPr>
          <w:sz w:val="28"/>
          <w:szCs w:val="28"/>
        </w:rPr>
        <w:t xml:space="preserve">: </w:t>
      </w:r>
      <w:r w:rsidRPr="00AB54D4">
        <w:rPr>
          <w:sz w:val="28"/>
          <w:szCs w:val="28"/>
        </w:rPr>
        <w:t xml:space="preserve">добавление новых видов деятельности не решает всех возникающих проблем. </w:t>
      </w:r>
    </w:p>
    <w:p w14:paraId="6D58D46E" w14:textId="77777777" w:rsidR="002E5291" w:rsidRPr="00AB54D4" w:rsidRDefault="002E5291" w:rsidP="002E5291">
      <w:pPr>
        <w:tabs>
          <w:tab w:val="left" w:pos="1134"/>
        </w:tabs>
        <w:ind w:firstLine="709"/>
        <w:jc w:val="both"/>
        <w:rPr>
          <w:sz w:val="28"/>
          <w:szCs w:val="28"/>
        </w:rPr>
      </w:pPr>
      <w:r w:rsidRPr="00AB54D4">
        <w:rPr>
          <w:sz w:val="28"/>
          <w:szCs w:val="28"/>
        </w:rPr>
        <w:t xml:space="preserve">Разработчики стратегии планирования, в том числе И. Ансофф в 70-е гг. акцентировали внимание с процесса диверсификации на масштабирование комплекса отраслей и видов деятельности, в рамках которых фирма специализируется. Рост ускорения процесса обусловлен следующими обстоятельствами, при которых разные виды деятельности компании изучаются постепенно, распределяются по приоритетным показателям и точкам роста на перспективу, рентабельность и стратегическую уязвимость фирмы </w:t>
      </w:r>
      <w:r w:rsidRPr="00AB54D4">
        <w:rPr>
          <w:sz w:val="28"/>
          <w:szCs w:val="28"/>
        </w:rPr>
        <w:sym w:font="Symbol" w:char="F05B"/>
      </w:r>
      <w:r w:rsidRPr="00AB54D4">
        <w:rPr>
          <w:sz w:val="28"/>
          <w:szCs w:val="28"/>
        </w:rPr>
        <w:t>12</w:t>
      </w:r>
      <w:r w:rsidRPr="00AB54D4">
        <w:rPr>
          <w:sz w:val="28"/>
          <w:szCs w:val="28"/>
        </w:rPr>
        <w:sym w:font="Symbol" w:char="F05D"/>
      </w:r>
      <w:r w:rsidRPr="00AB54D4">
        <w:rPr>
          <w:sz w:val="28"/>
          <w:szCs w:val="28"/>
        </w:rPr>
        <w:t>. Первый план заняли стратегии концентрированного роста – это взаимоувязанные с изменением продукта и/или рынка стратегии, которые не касаются иных элементов. В случае их осуществления компания либо совершенствует продукт, либо приступает производить новый, не модифицируя отрасли. При рассмотрении вопроса смены рынка компания отыскивает потенциал улучшения позиции на</w:t>
      </w:r>
      <w:r w:rsidRPr="00AB54D4">
        <w:t xml:space="preserve"> </w:t>
      </w:r>
      <w:r w:rsidRPr="00AB54D4">
        <w:rPr>
          <w:sz w:val="28"/>
          <w:szCs w:val="28"/>
        </w:rPr>
        <w:t xml:space="preserve">наличествующем рынке или транзита на новый рынок.  </w:t>
      </w:r>
    </w:p>
    <w:p w14:paraId="03DA84BD" w14:textId="77777777" w:rsidR="002E5291" w:rsidRPr="00AB54D4" w:rsidRDefault="002E5291" w:rsidP="002E5291">
      <w:pPr>
        <w:tabs>
          <w:tab w:val="left" w:pos="1134"/>
        </w:tabs>
        <w:ind w:firstLine="709"/>
        <w:jc w:val="both"/>
        <w:rPr>
          <w:sz w:val="28"/>
          <w:szCs w:val="28"/>
        </w:rPr>
      </w:pPr>
      <w:r w:rsidRPr="00AB54D4">
        <w:rPr>
          <w:sz w:val="28"/>
          <w:szCs w:val="28"/>
        </w:rPr>
        <w:t>В теории И. Ансоффа обозначены два подхода к решению проблем диверсификации предприятий</w:t>
      </w:r>
      <w:r w:rsidR="00BB3934" w:rsidRPr="00AB54D4">
        <w:rPr>
          <w:sz w:val="28"/>
          <w:szCs w:val="28"/>
        </w:rPr>
        <w:t>,</w:t>
      </w:r>
      <w:r w:rsidRPr="00AB54D4">
        <w:rPr>
          <w:sz w:val="28"/>
          <w:szCs w:val="28"/>
        </w:rPr>
        <w:t xml:space="preserve"> обозначающи</w:t>
      </w:r>
      <w:r w:rsidR="00BB3934" w:rsidRPr="00AB54D4">
        <w:rPr>
          <w:sz w:val="28"/>
          <w:szCs w:val="28"/>
        </w:rPr>
        <w:t>х</w:t>
      </w:r>
      <w:r w:rsidRPr="00AB54D4">
        <w:rPr>
          <w:sz w:val="28"/>
          <w:szCs w:val="28"/>
        </w:rPr>
        <w:t xml:space="preserve"> период, когда подчас у компании нет отчетливых и константных перспектив роста. Фирма сходится с требованиями дробного оценивания макроусловий состояния внешнего рынка – закономерностей, проблемных зон, возможностей роста – путем формирования стратегической зоны хозяйствования (СЗХ). СЗХ – сегментное окружение, на котор</w:t>
      </w:r>
      <w:r w:rsidR="00B47419" w:rsidRPr="00AB54D4">
        <w:rPr>
          <w:sz w:val="28"/>
          <w:szCs w:val="28"/>
        </w:rPr>
        <w:t>ое</w:t>
      </w:r>
      <w:r w:rsidRPr="00AB54D4">
        <w:rPr>
          <w:sz w:val="28"/>
          <w:szCs w:val="28"/>
        </w:rPr>
        <w:t xml:space="preserve"> фирма желает приобрести выход. Но сегментация макрорынка фирмы</w:t>
      </w:r>
      <w:r w:rsidR="00B47419" w:rsidRPr="00AB54D4">
        <w:rPr>
          <w:sz w:val="28"/>
          <w:szCs w:val="28"/>
        </w:rPr>
        <w:t>,</w:t>
      </w:r>
      <w:r w:rsidRPr="00AB54D4">
        <w:rPr>
          <w:sz w:val="28"/>
          <w:szCs w:val="28"/>
        </w:rPr>
        <w:t xml:space="preserve"> устанавливая СЗХ</w:t>
      </w:r>
      <w:r w:rsidR="00B47419" w:rsidRPr="00AB54D4">
        <w:rPr>
          <w:sz w:val="28"/>
          <w:szCs w:val="28"/>
        </w:rPr>
        <w:t>,</w:t>
      </w:r>
      <w:r w:rsidRPr="00AB54D4">
        <w:rPr>
          <w:sz w:val="28"/>
          <w:szCs w:val="28"/>
        </w:rPr>
        <w:t xml:space="preserve"> является тяжёлой задачей для лиц топ-менеджмента.</w:t>
      </w:r>
    </w:p>
    <w:p w14:paraId="7122F50A" w14:textId="77777777" w:rsidR="002E5291" w:rsidRPr="00AB54D4" w:rsidRDefault="002E5291" w:rsidP="002E5291">
      <w:pPr>
        <w:tabs>
          <w:tab w:val="left" w:pos="1134"/>
        </w:tabs>
        <w:ind w:firstLine="709"/>
        <w:jc w:val="both"/>
        <w:rPr>
          <w:sz w:val="28"/>
          <w:szCs w:val="28"/>
        </w:rPr>
      </w:pPr>
      <w:r w:rsidRPr="00AB54D4">
        <w:rPr>
          <w:sz w:val="28"/>
          <w:szCs w:val="28"/>
        </w:rPr>
        <w:t>Выше рассмотренная концепция</w:t>
      </w:r>
      <w:r w:rsidR="00B47419" w:rsidRPr="00AB54D4">
        <w:rPr>
          <w:sz w:val="28"/>
          <w:szCs w:val="28"/>
        </w:rPr>
        <w:t>/</w:t>
      </w:r>
      <w:r w:rsidRPr="00AB54D4">
        <w:rPr>
          <w:sz w:val="28"/>
          <w:szCs w:val="28"/>
        </w:rPr>
        <w:t xml:space="preserve">элемент продукт-рынок, связанная со детализацией свойств продуктов и рынков, с которыми имеет дело фирма и с линиями их приложения. Поэтому цель планирования – заключается </w:t>
      </w:r>
      <w:r w:rsidRPr="00AB54D4">
        <w:rPr>
          <w:color w:val="1F3864"/>
          <w:sz w:val="28"/>
          <w:szCs w:val="28"/>
          <w:lang w:val="kk-KZ"/>
        </w:rPr>
        <w:t xml:space="preserve">в </w:t>
      </w:r>
      <w:r w:rsidRPr="00AB54D4">
        <w:rPr>
          <w:sz w:val="28"/>
          <w:szCs w:val="28"/>
          <w:lang w:val="kk-KZ"/>
        </w:rPr>
        <w:t>соединении</w:t>
      </w:r>
      <w:r w:rsidRPr="00AB54D4">
        <w:rPr>
          <w:color w:val="1F3864"/>
          <w:sz w:val="28"/>
          <w:szCs w:val="28"/>
        </w:rPr>
        <w:t xml:space="preserve"> </w:t>
      </w:r>
      <w:r w:rsidRPr="00AB54D4">
        <w:rPr>
          <w:sz w:val="28"/>
          <w:szCs w:val="28"/>
        </w:rPr>
        <w:t>продукт</w:t>
      </w:r>
      <w:r w:rsidRPr="00AB54D4">
        <w:rPr>
          <w:sz w:val="28"/>
          <w:szCs w:val="28"/>
          <w:lang w:val="kk-KZ"/>
        </w:rPr>
        <w:t>а</w:t>
      </w:r>
      <w:r w:rsidRPr="00AB54D4">
        <w:rPr>
          <w:sz w:val="28"/>
          <w:szCs w:val="28"/>
        </w:rPr>
        <w:t xml:space="preserve"> и </w:t>
      </w:r>
      <w:r w:rsidRPr="00AB54D4">
        <w:rPr>
          <w:sz w:val="28"/>
          <w:szCs w:val="28"/>
          <w:lang w:val="kk-KZ"/>
        </w:rPr>
        <w:t>рынка</w:t>
      </w:r>
      <w:r w:rsidRPr="00AB54D4">
        <w:rPr>
          <w:sz w:val="28"/>
          <w:szCs w:val="28"/>
        </w:rPr>
        <w:t>, поскольку спецификация характеристик первого полностью определена характеристиками второго</w:t>
      </w:r>
      <w:r w:rsidR="000D6D3C" w:rsidRPr="00AB54D4">
        <w:rPr>
          <w:sz w:val="28"/>
          <w:szCs w:val="28"/>
        </w:rPr>
        <w:t>.</w:t>
      </w:r>
      <w:r w:rsidRPr="00AB54D4">
        <w:rPr>
          <w:sz w:val="28"/>
          <w:szCs w:val="28"/>
        </w:rPr>
        <w:t xml:space="preserve"> Игорь Ансофф в 1961 году предложил эту стратегию к рассмотрению. В таблице 2 представлена организационная матрица, котор</w:t>
      </w:r>
      <w:r w:rsidR="000D6D3C" w:rsidRPr="00AB54D4">
        <w:rPr>
          <w:sz w:val="28"/>
          <w:szCs w:val="28"/>
        </w:rPr>
        <w:t>ая</w:t>
      </w:r>
      <w:r w:rsidRPr="00AB54D4">
        <w:rPr>
          <w:sz w:val="28"/>
          <w:szCs w:val="28"/>
        </w:rPr>
        <w:t xml:space="preserve"> наход</w:t>
      </w:r>
      <w:r w:rsidR="000D6D3C" w:rsidRPr="00AB54D4">
        <w:rPr>
          <w:sz w:val="28"/>
          <w:szCs w:val="28"/>
        </w:rPr>
        <w:t>и</w:t>
      </w:r>
      <w:r w:rsidRPr="00AB54D4">
        <w:rPr>
          <w:sz w:val="28"/>
          <w:szCs w:val="28"/>
        </w:rPr>
        <w:t>тся в фазе формирования (матрица Ансоффа).</w:t>
      </w:r>
    </w:p>
    <w:p w14:paraId="651F6B2E" w14:textId="77777777" w:rsidR="002E5291" w:rsidRPr="00AB54D4" w:rsidRDefault="002E5291" w:rsidP="002E5291">
      <w:pPr>
        <w:tabs>
          <w:tab w:val="left" w:pos="1134"/>
        </w:tabs>
        <w:ind w:firstLine="709"/>
        <w:jc w:val="both"/>
        <w:rPr>
          <w:sz w:val="28"/>
          <w:szCs w:val="28"/>
        </w:rPr>
      </w:pPr>
    </w:p>
    <w:p w14:paraId="015FA8F1" w14:textId="77777777" w:rsidR="002E5291" w:rsidRPr="00AB54D4" w:rsidRDefault="002E5291" w:rsidP="002E5291">
      <w:pPr>
        <w:tabs>
          <w:tab w:val="left" w:pos="1134"/>
        </w:tabs>
        <w:ind w:firstLine="709"/>
        <w:jc w:val="both"/>
        <w:rPr>
          <w:sz w:val="28"/>
          <w:szCs w:val="28"/>
        </w:rPr>
      </w:pPr>
      <w:r w:rsidRPr="00AB54D4">
        <w:rPr>
          <w:sz w:val="28"/>
          <w:szCs w:val="28"/>
        </w:rPr>
        <w:t xml:space="preserve">Таблица 2 – Матрица «продукт – рынок» </w:t>
      </w:r>
    </w:p>
    <w:p w14:paraId="4DE0E83D" w14:textId="77777777" w:rsidR="002E5291" w:rsidRPr="00AB54D4" w:rsidRDefault="002E5291" w:rsidP="002E5291">
      <w:pPr>
        <w:tabs>
          <w:tab w:val="left" w:pos="1134"/>
        </w:tabs>
        <w:ind w:firstLine="709"/>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1783"/>
        <w:gridCol w:w="2596"/>
        <w:gridCol w:w="3720"/>
      </w:tblGrid>
      <w:tr w:rsidR="002E5291" w:rsidRPr="00AB54D4" w14:paraId="591F561C" w14:textId="77777777" w:rsidTr="00FA0971">
        <w:tc>
          <w:tcPr>
            <w:tcW w:w="1720" w:type="pct"/>
            <w:gridSpan w:val="2"/>
            <w:vMerge w:val="restart"/>
            <w:shd w:val="clear" w:color="auto" w:fill="auto"/>
          </w:tcPr>
          <w:p w14:paraId="483A38F6" w14:textId="77777777" w:rsidR="002E5291" w:rsidRPr="00AB54D4" w:rsidRDefault="002E5291" w:rsidP="00FA0971">
            <w:pPr>
              <w:tabs>
                <w:tab w:val="left" w:pos="1134"/>
              </w:tabs>
              <w:jc w:val="both"/>
              <w:rPr>
                <w:sz w:val="24"/>
                <w:szCs w:val="24"/>
              </w:rPr>
            </w:pPr>
          </w:p>
        </w:tc>
        <w:tc>
          <w:tcPr>
            <w:tcW w:w="3280" w:type="pct"/>
            <w:gridSpan w:val="2"/>
            <w:shd w:val="clear" w:color="auto" w:fill="auto"/>
          </w:tcPr>
          <w:p w14:paraId="7CA821A3" w14:textId="77777777" w:rsidR="002E5291" w:rsidRPr="00AB54D4" w:rsidRDefault="002E5291" w:rsidP="00FA0971">
            <w:pPr>
              <w:tabs>
                <w:tab w:val="left" w:pos="1134"/>
              </w:tabs>
              <w:jc w:val="both"/>
              <w:rPr>
                <w:sz w:val="24"/>
                <w:szCs w:val="24"/>
              </w:rPr>
            </w:pPr>
            <w:r w:rsidRPr="00AB54D4">
              <w:rPr>
                <w:sz w:val="24"/>
                <w:szCs w:val="24"/>
              </w:rPr>
              <w:t>Рынки</w:t>
            </w:r>
          </w:p>
        </w:tc>
      </w:tr>
      <w:tr w:rsidR="002E5291" w:rsidRPr="00AB54D4" w14:paraId="0D67400F" w14:textId="77777777" w:rsidTr="00FA0971">
        <w:tc>
          <w:tcPr>
            <w:tcW w:w="1720" w:type="pct"/>
            <w:gridSpan w:val="2"/>
            <w:vMerge/>
            <w:shd w:val="clear" w:color="auto" w:fill="auto"/>
          </w:tcPr>
          <w:p w14:paraId="22375F98" w14:textId="77777777" w:rsidR="002E5291" w:rsidRPr="00AB54D4" w:rsidRDefault="002E5291" w:rsidP="00FA0971">
            <w:pPr>
              <w:tabs>
                <w:tab w:val="left" w:pos="1134"/>
              </w:tabs>
              <w:jc w:val="both"/>
              <w:rPr>
                <w:sz w:val="24"/>
                <w:szCs w:val="24"/>
              </w:rPr>
            </w:pPr>
          </w:p>
        </w:tc>
        <w:tc>
          <w:tcPr>
            <w:tcW w:w="1348" w:type="pct"/>
            <w:shd w:val="clear" w:color="auto" w:fill="auto"/>
            <w:vAlign w:val="bottom"/>
          </w:tcPr>
          <w:p w14:paraId="415B0184" w14:textId="77777777" w:rsidR="002E5291" w:rsidRPr="00AB54D4" w:rsidRDefault="002E5291" w:rsidP="00FA0971">
            <w:pPr>
              <w:tabs>
                <w:tab w:val="left" w:pos="1134"/>
              </w:tabs>
              <w:jc w:val="both"/>
              <w:rPr>
                <w:sz w:val="24"/>
                <w:szCs w:val="24"/>
              </w:rPr>
            </w:pPr>
            <w:r w:rsidRPr="00AB54D4">
              <w:rPr>
                <w:sz w:val="24"/>
                <w:szCs w:val="24"/>
              </w:rPr>
              <w:t>Имеющиеся</w:t>
            </w:r>
          </w:p>
        </w:tc>
        <w:tc>
          <w:tcPr>
            <w:tcW w:w="1932" w:type="pct"/>
            <w:shd w:val="clear" w:color="auto" w:fill="auto"/>
            <w:vAlign w:val="bottom"/>
          </w:tcPr>
          <w:p w14:paraId="5B5600BD" w14:textId="77777777" w:rsidR="002E5291" w:rsidRPr="00AB54D4" w:rsidRDefault="002E5291" w:rsidP="00FA0971">
            <w:pPr>
              <w:tabs>
                <w:tab w:val="left" w:pos="1134"/>
              </w:tabs>
              <w:jc w:val="both"/>
              <w:rPr>
                <w:sz w:val="24"/>
                <w:szCs w:val="24"/>
              </w:rPr>
            </w:pPr>
            <w:r w:rsidRPr="00AB54D4">
              <w:rPr>
                <w:sz w:val="24"/>
                <w:szCs w:val="24"/>
              </w:rPr>
              <w:t>Имеющиеся</w:t>
            </w:r>
          </w:p>
        </w:tc>
      </w:tr>
      <w:tr w:rsidR="002E5291" w:rsidRPr="00AB54D4" w14:paraId="19D05E17" w14:textId="77777777" w:rsidTr="00FA0971">
        <w:tc>
          <w:tcPr>
            <w:tcW w:w="794" w:type="pct"/>
            <w:vMerge w:val="restart"/>
            <w:shd w:val="clear" w:color="auto" w:fill="auto"/>
          </w:tcPr>
          <w:p w14:paraId="4D113A6B" w14:textId="77777777" w:rsidR="002E5291" w:rsidRPr="00AB54D4" w:rsidRDefault="002E5291" w:rsidP="00FA0971">
            <w:pPr>
              <w:tabs>
                <w:tab w:val="left" w:pos="1134"/>
              </w:tabs>
              <w:jc w:val="both"/>
              <w:rPr>
                <w:sz w:val="24"/>
                <w:szCs w:val="24"/>
              </w:rPr>
            </w:pPr>
            <w:r w:rsidRPr="00AB54D4">
              <w:rPr>
                <w:sz w:val="24"/>
                <w:szCs w:val="24"/>
              </w:rPr>
              <w:t>Продукты</w:t>
            </w:r>
          </w:p>
        </w:tc>
        <w:tc>
          <w:tcPr>
            <w:tcW w:w="926" w:type="pct"/>
            <w:shd w:val="clear" w:color="auto" w:fill="auto"/>
            <w:vAlign w:val="bottom"/>
          </w:tcPr>
          <w:p w14:paraId="28FAF2D7" w14:textId="77777777" w:rsidR="002E5291" w:rsidRPr="00AB54D4" w:rsidRDefault="002E5291" w:rsidP="00FA0971">
            <w:pPr>
              <w:tabs>
                <w:tab w:val="left" w:pos="1134"/>
              </w:tabs>
              <w:jc w:val="both"/>
              <w:rPr>
                <w:sz w:val="24"/>
                <w:szCs w:val="24"/>
              </w:rPr>
            </w:pPr>
            <w:r w:rsidRPr="00AB54D4">
              <w:rPr>
                <w:sz w:val="24"/>
                <w:szCs w:val="24"/>
              </w:rPr>
              <w:t>Имеющиеся</w:t>
            </w:r>
          </w:p>
        </w:tc>
        <w:tc>
          <w:tcPr>
            <w:tcW w:w="1348" w:type="pct"/>
            <w:shd w:val="clear" w:color="auto" w:fill="auto"/>
            <w:vAlign w:val="bottom"/>
          </w:tcPr>
          <w:p w14:paraId="3E42DF06" w14:textId="77777777" w:rsidR="002E5291" w:rsidRPr="00AB54D4" w:rsidRDefault="002E5291" w:rsidP="00FA0971">
            <w:pPr>
              <w:tabs>
                <w:tab w:val="left" w:pos="1134"/>
              </w:tabs>
              <w:jc w:val="both"/>
              <w:rPr>
                <w:sz w:val="24"/>
                <w:szCs w:val="24"/>
              </w:rPr>
            </w:pPr>
            <w:r w:rsidRPr="00AB54D4">
              <w:rPr>
                <w:sz w:val="24"/>
                <w:szCs w:val="24"/>
              </w:rPr>
              <w:t>Обработка рынка</w:t>
            </w:r>
          </w:p>
        </w:tc>
        <w:tc>
          <w:tcPr>
            <w:tcW w:w="1932" w:type="pct"/>
            <w:shd w:val="clear" w:color="auto" w:fill="auto"/>
            <w:vAlign w:val="bottom"/>
          </w:tcPr>
          <w:p w14:paraId="2672B682" w14:textId="77777777" w:rsidR="002E5291" w:rsidRPr="00AB54D4" w:rsidRDefault="002E5291" w:rsidP="00FA0971">
            <w:pPr>
              <w:tabs>
                <w:tab w:val="left" w:pos="1134"/>
              </w:tabs>
              <w:jc w:val="both"/>
              <w:rPr>
                <w:sz w:val="24"/>
                <w:szCs w:val="24"/>
              </w:rPr>
            </w:pPr>
            <w:r w:rsidRPr="00AB54D4">
              <w:rPr>
                <w:sz w:val="24"/>
                <w:szCs w:val="24"/>
              </w:rPr>
              <w:t>Развитие рынка</w:t>
            </w:r>
          </w:p>
        </w:tc>
      </w:tr>
      <w:tr w:rsidR="002E5291" w:rsidRPr="00AB54D4" w14:paraId="2E8BC9F1" w14:textId="77777777" w:rsidTr="00FA0971">
        <w:tc>
          <w:tcPr>
            <w:tcW w:w="794" w:type="pct"/>
            <w:vMerge/>
            <w:shd w:val="clear" w:color="auto" w:fill="auto"/>
          </w:tcPr>
          <w:p w14:paraId="69B6490F" w14:textId="77777777" w:rsidR="002E5291" w:rsidRPr="00AB54D4" w:rsidRDefault="002E5291" w:rsidP="00FA0971">
            <w:pPr>
              <w:tabs>
                <w:tab w:val="left" w:pos="1134"/>
              </w:tabs>
              <w:jc w:val="both"/>
              <w:rPr>
                <w:sz w:val="24"/>
                <w:szCs w:val="24"/>
              </w:rPr>
            </w:pPr>
          </w:p>
        </w:tc>
        <w:tc>
          <w:tcPr>
            <w:tcW w:w="926" w:type="pct"/>
            <w:shd w:val="clear" w:color="auto" w:fill="auto"/>
          </w:tcPr>
          <w:p w14:paraId="111DA0D7" w14:textId="77777777" w:rsidR="002E5291" w:rsidRPr="00AB54D4" w:rsidRDefault="002E5291" w:rsidP="00FA0971">
            <w:pPr>
              <w:tabs>
                <w:tab w:val="left" w:pos="1134"/>
              </w:tabs>
              <w:jc w:val="both"/>
              <w:rPr>
                <w:sz w:val="24"/>
                <w:szCs w:val="24"/>
              </w:rPr>
            </w:pPr>
          </w:p>
        </w:tc>
        <w:tc>
          <w:tcPr>
            <w:tcW w:w="1348" w:type="pct"/>
            <w:shd w:val="clear" w:color="auto" w:fill="auto"/>
            <w:vAlign w:val="bottom"/>
          </w:tcPr>
          <w:p w14:paraId="38B00A29" w14:textId="77777777" w:rsidR="002E5291" w:rsidRPr="00AB54D4" w:rsidRDefault="002E5291" w:rsidP="00FA0971">
            <w:pPr>
              <w:tabs>
                <w:tab w:val="left" w:pos="1134"/>
              </w:tabs>
              <w:jc w:val="both"/>
              <w:rPr>
                <w:sz w:val="24"/>
                <w:szCs w:val="24"/>
              </w:rPr>
            </w:pPr>
            <w:r w:rsidRPr="00AB54D4">
              <w:rPr>
                <w:sz w:val="24"/>
                <w:szCs w:val="24"/>
              </w:rPr>
              <w:t>Р=50%</w:t>
            </w:r>
          </w:p>
        </w:tc>
        <w:tc>
          <w:tcPr>
            <w:tcW w:w="1932" w:type="pct"/>
            <w:shd w:val="clear" w:color="auto" w:fill="auto"/>
            <w:vAlign w:val="bottom"/>
          </w:tcPr>
          <w:p w14:paraId="54828742" w14:textId="77777777" w:rsidR="002E5291" w:rsidRPr="00AB54D4" w:rsidRDefault="002E5291" w:rsidP="00FA0971">
            <w:pPr>
              <w:tabs>
                <w:tab w:val="left" w:pos="1134"/>
              </w:tabs>
              <w:jc w:val="both"/>
              <w:rPr>
                <w:sz w:val="24"/>
                <w:szCs w:val="24"/>
              </w:rPr>
            </w:pPr>
            <w:r w:rsidRPr="00AB54D4">
              <w:rPr>
                <w:sz w:val="24"/>
                <w:szCs w:val="24"/>
              </w:rPr>
              <w:t>Р=20%</w:t>
            </w:r>
          </w:p>
        </w:tc>
      </w:tr>
      <w:tr w:rsidR="002E5291" w:rsidRPr="00AB54D4" w14:paraId="694D2608" w14:textId="77777777" w:rsidTr="00FA0971">
        <w:tc>
          <w:tcPr>
            <w:tcW w:w="794" w:type="pct"/>
            <w:vMerge/>
            <w:shd w:val="clear" w:color="auto" w:fill="auto"/>
          </w:tcPr>
          <w:p w14:paraId="43CEE9A8" w14:textId="77777777" w:rsidR="002E5291" w:rsidRPr="00AB54D4" w:rsidRDefault="002E5291" w:rsidP="00FA0971">
            <w:pPr>
              <w:tabs>
                <w:tab w:val="left" w:pos="1134"/>
              </w:tabs>
              <w:jc w:val="both"/>
              <w:rPr>
                <w:sz w:val="24"/>
                <w:szCs w:val="24"/>
              </w:rPr>
            </w:pPr>
          </w:p>
        </w:tc>
        <w:tc>
          <w:tcPr>
            <w:tcW w:w="926" w:type="pct"/>
            <w:shd w:val="clear" w:color="auto" w:fill="auto"/>
          </w:tcPr>
          <w:p w14:paraId="73E6BA54" w14:textId="77777777" w:rsidR="002E5291" w:rsidRPr="00AB54D4" w:rsidRDefault="002E5291" w:rsidP="00FA0971">
            <w:pPr>
              <w:tabs>
                <w:tab w:val="left" w:pos="1134"/>
              </w:tabs>
              <w:jc w:val="both"/>
              <w:rPr>
                <w:sz w:val="24"/>
                <w:szCs w:val="24"/>
              </w:rPr>
            </w:pPr>
          </w:p>
        </w:tc>
        <w:tc>
          <w:tcPr>
            <w:tcW w:w="1348" w:type="pct"/>
            <w:shd w:val="clear" w:color="auto" w:fill="auto"/>
            <w:vAlign w:val="bottom"/>
          </w:tcPr>
          <w:p w14:paraId="758722B9" w14:textId="77777777" w:rsidR="002E5291" w:rsidRPr="00AB54D4" w:rsidRDefault="002E5291" w:rsidP="00FA0971">
            <w:pPr>
              <w:tabs>
                <w:tab w:val="left" w:pos="1134"/>
              </w:tabs>
              <w:jc w:val="both"/>
              <w:rPr>
                <w:sz w:val="24"/>
                <w:szCs w:val="24"/>
              </w:rPr>
            </w:pPr>
            <w:r w:rsidRPr="00AB54D4">
              <w:rPr>
                <w:sz w:val="24"/>
                <w:szCs w:val="24"/>
              </w:rPr>
              <w:t>З=50%</w:t>
            </w:r>
          </w:p>
        </w:tc>
        <w:tc>
          <w:tcPr>
            <w:tcW w:w="1932" w:type="pct"/>
            <w:shd w:val="clear" w:color="auto" w:fill="auto"/>
            <w:vAlign w:val="bottom"/>
          </w:tcPr>
          <w:p w14:paraId="5C4BF6EF" w14:textId="77777777" w:rsidR="002E5291" w:rsidRPr="00AB54D4" w:rsidRDefault="002E5291" w:rsidP="00FA0971">
            <w:pPr>
              <w:tabs>
                <w:tab w:val="left" w:pos="1134"/>
              </w:tabs>
              <w:jc w:val="both"/>
              <w:rPr>
                <w:sz w:val="24"/>
                <w:szCs w:val="24"/>
              </w:rPr>
            </w:pPr>
            <w:r w:rsidRPr="00AB54D4">
              <w:rPr>
                <w:sz w:val="24"/>
                <w:szCs w:val="24"/>
              </w:rPr>
              <w:t>З = 400%</w:t>
            </w:r>
          </w:p>
        </w:tc>
      </w:tr>
      <w:tr w:rsidR="002E5291" w:rsidRPr="00AB54D4" w14:paraId="562C45B6" w14:textId="77777777" w:rsidTr="00FA0971">
        <w:tc>
          <w:tcPr>
            <w:tcW w:w="794" w:type="pct"/>
            <w:vMerge/>
            <w:shd w:val="clear" w:color="auto" w:fill="auto"/>
          </w:tcPr>
          <w:p w14:paraId="4FB900BC" w14:textId="77777777" w:rsidR="002E5291" w:rsidRPr="00AB54D4" w:rsidRDefault="002E5291" w:rsidP="00FA0971">
            <w:pPr>
              <w:tabs>
                <w:tab w:val="left" w:pos="1134"/>
              </w:tabs>
              <w:jc w:val="both"/>
              <w:rPr>
                <w:sz w:val="24"/>
                <w:szCs w:val="24"/>
              </w:rPr>
            </w:pPr>
          </w:p>
        </w:tc>
        <w:tc>
          <w:tcPr>
            <w:tcW w:w="926" w:type="pct"/>
            <w:shd w:val="clear" w:color="auto" w:fill="auto"/>
            <w:vAlign w:val="bottom"/>
          </w:tcPr>
          <w:p w14:paraId="075E017E" w14:textId="77777777" w:rsidR="002E5291" w:rsidRPr="00AB54D4" w:rsidRDefault="002E5291" w:rsidP="00FA0971">
            <w:pPr>
              <w:tabs>
                <w:tab w:val="left" w:pos="1134"/>
              </w:tabs>
              <w:jc w:val="both"/>
              <w:rPr>
                <w:sz w:val="24"/>
                <w:szCs w:val="24"/>
              </w:rPr>
            </w:pPr>
            <w:r w:rsidRPr="00AB54D4">
              <w:rPr>
                <w:sz w:val="24"/>
                <w:szCs w:val="24"/>
              </w:rPr>
              <w:t>Новые</w:t>
            </w:r>
          </w:p>
        </w:tc>
        <w:tc>
          <w:tcPr>
            <w:tcW w:w="1348" w:type="pct"/>
            <w:shd w:val="clear" w:color="auto" w:fill="auto"/>
            <w:vAlign w:val="bottom"/>
          </w:tcPr>
          <w:p w14:paraId="3C6C0668" w14:textId="77777777" w:rsidR="002E5291" w:rsidRPr="00AB54D4" w:rsidRDefault="002E5291" w:rsidP="00FA0971">
            <w:pPr>
              <w:tabs>
                <w:tab w:val="left" w:pos="1134"/>
              </w:tabs>
              <w:jc w:val="both"/>
              <w:rPr>
                <w:sz w:val="24"/>
                <w:szCs w:val="24"/>
              </w:rPr>
            </w:pPr>
            <w:r w:rsidRPr="00AB54D4">
              <w:rPr>
                <w:sz w:val="24"/>
                <w:szCs w:val="24"/>
              </w:rPr>
              <w:t>Развитие продукта</w:t>
            </w:r>
          </w:p>
        </w:tc>
        <w:tc>
          <w:tcPr>
            <w:tcW w:w="1932" w:type="pct"/>
            <w:shd w:val="clear" w:color="auto" w:fill="auto"/>
            <w:vAlign w:val="bottom"/>
          </w:tcPr>
          <w:p w14:paraId="173E9023" w14:textId="77777777" w:rsidR="002E5291" w:rsidRPr="00AB54D4" w:rsidRDefault="002E5291" w:rsidP="00FA0971">
            <w:pPr>
              <w:tabs>
                <w:tab w:val="left" w:pos="1134"/>
              </w:tabs>
              <w:jc w:val="both"/>
              <w:rPr>
                <w:sz w:val="24"/>
                <w:szCs w:val="24"/>
              </w:rPr>
            </w:pPr>
            <w:r w:rsidRPr="00AB54D4">
              <w:rPr>
                <w:sz w:val="24"/>
                <w:szCs w:val="24"/>
              </w:rPr>
              <w:t>Стратегии диверсификации</w:t>
            </w:r>
          </w:p>
        </w:tc>
      </w:tr>
      <w:tr w:rsidR="002E5291" w:rsidRPr="00AB54D4" w14:paraId="5E0580F8" w14:textId="77777777" w:rsidTr="00FA0971">
        <w:tc>
          <w:tcPr>
            <w:tcW w:w="794" w:type="pct"/>
            <w:vMerge/>
            <w:shd w:val="clear" w:color="auto" w:fill="auto"/>
          </w:tcPr>
          <w:p w14:paraId="7B7B3D64" w14:textId="77777777" w:rsidR="002E5291" w:rsidRPr="00AB54D4" w:rsidRDefault="002E5291" w:rsidP="00FA0971">
            <w:pPr>
              <w:tabs>
                <w:tab w:val="left" w:pos="1134"/>
              </w:tabs>
              <w:jc w:val="both"/>
              <w:rPr>
                <w:sz w:val="24"/>
                <w:szCs w:val="24"/>
              </w:rPr>
            </w:pPr>
          </w:p>
        </w:tc>
        <w:tc>
          <w:tcPr>
            <w:tcW w:w="926" w:type="pct"/>
            <w:shd w:val="clear" w:color="auto" w:fill="auto"/>
          </w:tcPr>
          <w:p w14:paraId="41EF2335" w14:textId="77777777" w:rsidR="002E5291" w:rsidRPr="00AB54D4" w:rsidRDefault="002E5291" w:rsidP="00FA0971">
            <w:pPr>
              <w:tabs>
                <w:tab w:val="left" w:pos="1134"/>
              </w:tabs>
              <w:jc w:val="both"/>
              <w:rPr>
                <w:sz w:val="24"/>
                <w:szCs w:val="24"/>
              </w:rPr>
            </w:pPr>
          </w:p>
        </w:tc>
        <w:tc>
          <w:tcPr>
            <w:tcW w:w="1348" w:type="pct"/>
            <w:shd w:val="clear" w:color="auto" w:fill="auto"/>
            <w:vAlign w:val="bottom"/>
          </w:tcPr>
          <w:p w14:paraId="0E268817" w14:textId="77777777" w:rsidR="002E5291" w:rsidRPr="00AB54D4" w:rsidRDefault="002E5291" w:rsidP="00FA0971">
            <w:pPr>
              <w:tabs>
                <w:tab w:val="left" w:pos="1134"/>
              </w:tabs>
              <w:jc w:val="both"/>
              <w:rPr>
                <w:sz w:val="24"/>
                <w:szCs w:val="24"/>
              </w:rPr>
            </w:pPr>
            <w:r w:rsidRPr="00AB54D4">
              <w:rPr>
                <w:sz w:val="24"/>
                <w:szCs w:val="24"/>
              </w:rPr>
              <w:t>Р=33%</w:t>
            </w:r>
          </w:p>
        </w:tc>
        <w:tc>
          <w:tcPr>
            <w:tcW w:w="1932" w:type="pct"/>
            <w:shd w:val="clear" w:color="auto" w:fill="auto"/>
            <w:vAlign w:val="bottom"/>
          </w:tcPr>
          <w:p w14:paraId="773F9A0B" w14:textId="77777777" w:rsidR="002E5291" w:rsidRPr="00AB54D4" w:rsidRDefault="002E5291" w:rsidP="00FA0971">
            <w:pPr>
              <w:tabs>
                <w:tab w:val="left" w:pos="1134"/>
              </w:tabs>
              <w:jc w:val="both"/>
              <w:rPr>
                <w:sz w:val="24"/>
                <w:szCs w:val="24"/>
              </w:rPr>
            </w:pPr>
            <w:r w:rsidRPr="00AB54D4">
              <w:rPr>
                <w:sz w:val="24"/>
                <w:szCs w:val="24"/>
              </w:rPr>
              <w:t>Р=5%</w:t>
            </w:r>
          </w:p>
        </w:tc>
      </w:tr>
      <w:tr w:rsidR="002E5291" w:rsidRPr="00AB54D4" w14:paraId="44C52298" w14:textId="77777777" w:rsidTr="00FA0971">
        <w:tc>
          <w:tcPr>
            <w:tcW w:w="794" w:type="pct"/>
            <w:vMerge/>
            <w:shd w:val="clear" w:color="auto" w:fill="auto"/>
          </w:tcPr>
          <w:p w14:paraId="1431965E" w14:textId="77777777" w:rsidR="002E5291" w:rsidRPr="00AB54D4" w:rsidRDefault="002E5291" w:rsidP="00FA0971">
            <w:pPr>
              <w:tabs>
                <w:tab w:val="left" w:pos="1134"/>
              </w:tabs>
              <w:jc w:val="both"/>
              <w:rPr>
                <w:sz w:val="24"/>
                <w:szCs w:val="24"/>
              </w:rPr>
            </w:pPr>
          </w:p>
        </w:tc>
        <w:tc>
          <w:tcPr>
            <w:tcW w:w="926" w:type="pct"/>
            <w:shd w:val="clear" w:color="auto" w:fill="auto"/>
          </w:tcPr>
          <w:p w14:paraId="4D6259AE" w14:textId="77777777" w:rsidR="002E5291" w:rsidRPr="00AB54D4" w:rsidRDefault="002E5291" w:rsidP="00FA0971">
            <w:pPr>
              <w:tabs>
                <w:tab w:val="left" w:pos="1134"/>
              </w:tabs>
              <w:jc w:val="both"/>
              <w:rPr>
                <w:sz w:val="24"/>
                <w:szCs w:val="24"/>
              </w:rPr>
            </w:pPr>
          </w:p>
        </w:tc>
        <w:tc>
          <w:tcPr>
            <w:tcW w:w="1348" w:type="pct"/>
            <w:shd w:val="clear" w:color="auto" w:fill="auto"/>
            <w:vAlign w:val="bottom"/>
          </w:tcPr>
          <w:p w14:paraId="511757A1" w14:textId="77777777" w:rsidR="002E5291" w:rsidRPr="00AB54D4" w:rsidRDefault="002E5291" w:rsidP="00FA0971">
            <w:pPr>
              <w:tabs>
                <w:tab w:val="left" w:pos="1134"/>
              </w:tabs>
              <w:jc w:val="both"/>
              <w:rPr>
                <w:sz w:val="24"/>
                <w:szCs w:val="24"/>
              </w:rPr>
            </w:pPr>
            <w:r w:rsidRPr="00AB54D4">
              <w:rPr>
                <w:sz w:val="24"/>
                <w:szCs w:val="24"/>
              </w:rPr>
              <w:t>З = 800%</w:t>
            </w:r>
          </w:p>
        </w:tc>
        <w:tc>
          <w:tcPr>
            <w:tcW w:w="1932" w:type="pct"/>
            <w:shd w:val="clear" w:color="auto" w:fill="auto"/>
            <w:vAlign w:val="bottom"/>
          </w:tcPr>
          <w:p w14:paraId="07899927" w14:textId="77777777" w:rsidR="002E5291" w:rsidRPr="00AB54D4" w:rsidRDefault="002E5291" w:rsidP="00FA0971">
            <w:pPr>
              <w:tabs>
                <w:tab w:val="left" w:pos="1134"/>
              </w:tabs>
              <w:jc w:val="both"/>
              <w:rPr>
                <w:sz w:val="24"/>
                <w:szCs w:val="24"/>
              </w:rPr>
            </w:pPr>
            <w:r w:rsidRPr="00AB54D4">
              <w:rPr>
                <w:sz w:val="24"/>
                <w:szCs w:val="24"/>
              </w:rPr>
              <w:t>З = 1600%</w:t>
            </w:r>
          </w:p>
        </w:tc>
      </w:tr>
      <w:tr w:rsidR="002E5291" w:rsidRPr="00AB54D4" w14:paraId="2946EC19" w14:textId="77777777" w:rsidTr="00FA0971">
        <w:tc>
          <w:tcPr>
            <w:tcW w:w="5000" w:type="pct"/>
            <w:gridSpan w:val="4"/>
            <w:shd w:val="clear" w:color="auto" w:fill="auto"/>
          </w:tcPr>
          <w:p w14:paraId="59CCE840" w14:textId="77777777" w:rsidR="002E5291" w:rsidRPr="00AB54D4" w:rsidRDefault="002E5291" w:rsidP="00FA0971">
            <w:pPr>
              <w:jc w:val="both"/>
              <w:rPr>
                <w:sz w:val="24"/>
                <w:szCs w:val="24"/>
              </w:rPr>
            </w:pPr>
            <w:r w:rsidRPr="00AB54D4">
              <w:rPr>
                <w:sz w:val="24"/>
                <w:szCs w:val="24"/>
              </w:rPr>
              <w:t>Примечание: З – затраты, Р – вероятность успеха</w:t>
            </w:r>
          </w:p>
          <w:p w14:paraId="24F6C095" w14:textId="77777777" w:rsidR="002E5291" w:rsidRPr="00AB54D4" w:rsidRDefault="002E5291" w:rsidP="00FA0971">
            <w:pPr>
              <w:tabs>
                <w:tab w:val="left" w:pos="1134"/>
              </w:tabs>
              <w:jc w:val="both"/>
              <w:rPr>
                <w:sz w:val="24"/>
                <w:szCs w:val="24"/>
              </w:rPr>
            </w:pPr>
            <w:r w:rsidRPr="00AB54D4">
              <w:rPr>
                <w:sz w:val="24"/>
                <w:szCs w:val="24"/>
              </w:rPr>
              <w:t xml:space="preserve">Источник: </w:t>
            </w:r>
            <w:r w:rsidRPr="00AB54D4">
              <w:rPr>
                <w:sz w:val="24"/>
                <w:szCs w:val="24"/>
              </w:rPr>
              <w:sym w:font="Symbol" w:char="F05B"/>
            </w:r>
            <w:r w:rsidRPr="00AB54D4">
              <w:rPr>
                <w:sz w:val="24"/>
                <w:szCs w:val="24"/>
              </w:rPr>
              <w:t>12, С.254</w:t>
            </w:r>
            <w:r w:rsidRPr="00AB54D4">
              <w:rPr>
                <w:sz w:val="24"/>
                <w:szCs w:val="24"/>
              </w:rPr>
              <w:sym w:font="Symbol" w:char="F05D"/>
            </w:r>
          </w:p>
        </w:tc>
      </w:tr>
    </w:tbl>
    <w:p w14:paraId="20DC3800" w14:textId="77777777" w:rsidR="002E5291" w:rsidRPr="00AB54D4" w:rsidRDefault="002E5291" w:rsidP="002E5291">
      <w:pPr>
        <w:tabs>
          <w:tab w:val="left" w:pos="993"/>
        </w:tabs>
        <w:ind w:firstLine="709"/>
        <w:jc w:val="both"/>
        <w:rPr>
          <w:sz w:val="28"/>
          <w:szCs w:val="28"/>
        </w:rPr>
      </w:pPr>
    </w:p>
    <w:p w14:paraId="3B5D2554" w14:textId="77777777" w:rsidR="002E5291" w:rsidRPr="00AB54D4" w:rsidRDefault="002E5291" w:rsidP="002E5291">
      <w:pPr>
        <w:tabs>
          <w:tab w:val="left" w:pos="993"/>
        </w:tabs>
        <w:ind w:firstLine="709"/>
        <w:jc w:val="both"/>
        <w:rPr>
          <w:sz w:val="28"/>
          <w:szCs w:val="28"/>
        </w:rPr>
      </w:pPr>
      <w:r w:rsidRPr="00AB54D4">
        <w:rPr>
          <w:sz w:val="28"/>
          <w:szCs w:val="28"/>
        </w:rPr>
        <w:t>Конкретные стратегические типы данной группы:</w:t>
      </w:r>
    </w:p>
    <w:p w14:paraId="7F6DCC5F" w14:textId="77777777" w:rsidR="002E5291" w:rsidRPr="00AB54D4" w:rsidRDefault="000D6D3C" w:rsidP="00772143">
      <w:pPr>
        <w:pStyle w:val="a3"/>
        <w:numPr>
          <w:ilvl w:val="0"/>
          <w:numId w:val="48"/>
        </w:numPr>
        <w:tabs>
          <w:tab w:val="left" w:pos="993"/>
        </w:tabs>
        <w:ind w:left="0" w:firstLine="709"/>
        <w:jc w:val="both"/>
        <w:rPr>
          <w:sz w:val="20"/>
          <w:szCs w:val="20"/>
        </w:rPr>
      </w:pPr>
      <w:r w:rsidRPr="00AB54D4">
        <w:rPr>
          <w:sz w:val="28"/>
          <w:szCs w:val="28"/>
        </w:rPr>
        <w:t>О</w:t>
      </w:r>
      <w:r w:rsidR="002E5291" w:rsidRPr="00AB54D4">
        <w:rPr>
          <w:sz w:val="28"/>
          <w:szCs w:val="28"/>
        </w:rPr>
        <w:t>бработка рынка. Сформирована на умножении маркетинговых стремлений для наличествующих продуктов компании с целью консолидации или приумножения рынка. Настоящий тип стратегии отвечает существенным маркетинговым догмам и успешен, когда компания обладает технологическими или производственными преимуществами, санкционирующи</w:t>
      </w:r>
      <w:r w:rsidRPr="00AB54D4">
        <w:rPr>
          <w:sz w:val="28"/>
          <w:szCs w:val="28"/>
        </w:rPr>
        <w:t>ми</w:t>
      </w:r>
      <w:r w:rsidR="002E5291" w:rsidRPr="00AB54D4">
        <w:rPr>
          <w:sz w:val="28"/>
          <w:szCs w:val="28"/>
        </w:rPr>
        <w:t xml:space="preserve"> приумножить долю рынка за счет конкурентов. Подобные стратегии высокозатратные, так как, исключая технологические и производственные</w:t>
      </w:r>
      <w:r w:rsidR="00454A46" w:rsidRPr="00AB54D4">
        <w:rPr>
          <w:sz w:val="28"/>
          <w:szCs w:val="28"/>
        </w:rPr>
        <w:t>,</w:t>
      </w:r>
      <w:r w:rsidR="002E5291" w:rsidRPr="00AB54D4">
        <w:rPr>
          <w:sz w:val="28"/>
          <w:szCs w:val="28"/>
        </w:rPr>
        <w:t xml:space="preserve"> сопутствуются применением сравнительно небольших цен;</w:t>
      </w:r>
    </w:p>
    <w:p w14:paraId="324655F1" w14:textId="77777777" w:rsidR="002E5291" w:rsidRPr="00AB54D4" w:rsidRDefault="000D6D3C" w:rsidP="00772143">
      <w:pPr>
        <w:pStyle w:val="a3"/>
        <w:numPr>
          <w:ilvl w:val="0"/>
          <w:numId w:val="48"/>
        </w:numPr>
        <w:tabs>
          <w:tab w:val="left" w:pos="993"/>
        </w:tabs>
        <w:ind w:left="0" w:firstLine="709"/>
        <w:jc w:val="both"/>
        <w:rPr>
          <w:sz w:val="20"/>
          <w:szCs w:val="20"/>
        </w:rPr>
      </w:pPr>
      <w:r w:rsidRPr="00AB54D4">
        <w:rPr>
          <w:sz w:val="28"/>
          <w:szCs w:val="28"/>
        </w:rPr>
        <w:t>Р</w:t>
      </w:r>
      <w:r w:rsidR="002E5291" w:rsidRPr="00AB54D4">
        <w:rPr>
          <w:sz w:val="28"/>
          <w:szCs w:val="28"/>
        </w:rPr>
        <w:t>азвити</w:t>
      </w:r>
      <w:r w:rsidR="00454A46" w:rsidRPr="00AB54D4">
        <w:rPr>
          <w:sz w:val="28"/>
          <w:szCs w:val="28"/>
        </w:rPr>
        <w:t>е</w:t>
      </w:r>
      <w:r w:rsidR="002E5291" w:rsidRPr="00AB54D4">
        <w:rPr>
          <w:sz w:val="28"/>
          <w:szCs w:val="28"/>
        </w:rPr>
        <w:t xml:space="preserve"> рынка. Он</w:t>
      </w:r>
      <w:r w:rsidR="00454A46" w:rsidRPr="00AB54D4">
        <w:rPr>
          <w:sz w:val="28"/>
          <w:szCs w:val="28"/>
        </w:rPr>
        <w:t>о</w:t>
      </w:r>
      <w:r w:rsidR="002E5291" w:rsidRPr="00AB54D4">
        <w:rPr>
          <w:sz w:val="28"/>
          <w:szCs w:val="28"/>
        </w:rPr>
        <w:t xml:space="preserve"> располагает поиском новых рынков для сбыта изученных продуктов. Подобная стратегия разумеет значительное инвестирование в новые рынки и несет достаточно агрессивный характер из-за высокого накала борьбы конкурентов;</w:t>
      </w:r>
    </w:p>
    <w:p w14:paraId="4F5BDB16" w14:textId="77777777" w:rsidR="002E5291" w:rsidRPr="00AB54D4" w:rsidRDefault="002E5291" w:rsidP="00772143">
      <w:pPr>
        <w:pStyle w:val="a3"/>
        <w:numPr>
          <w:ilvl w:val="0"/>
          <w:numId w:val="48"/>
        </w:numPr>
        <w:tabs>
          <w:tab w:val="left" w:pos="993"/>
        </w:tabs>
        <w:ind w:left="0" w:firstLine="709"/>
        <w:jc w:val="both"/>
        <w:rPr>
          <w:sz w:val="20"/>
          <w:szCs w:val="20"/>
        </w:rPr>
      </w:pPr>
      <w:r w:rsidRPr="00AB54D4">
        <w:rPr>
          <w:sz w:val="28"/>
          <w:szCs w:val="28"/>
        </w:rPr>
        <w:t>Стратегия развития продукта. На изученных рынках предполага</w:t>
      </w:r>
      <w:r w:rsidR="00454A46" w:rsidRPr="00AB54D4">
        <w:rPr>
          <w:sz w:val="28"/>
          <w:szCs w:val="28"/>
        </w:rPr>
        <w:t>ю</w:t>
      </w:r>
      <w:r w:rsidRPr="00AB54D4">
        <w:rPr>
          <w:sz w:val="28"/>
          <w:szCs w:val="28"/>
        </w:rPr>
        <w:t>тся разработки, выпуск и реализация новых продуктов. Материализация данной стратегии не является успешной стратегией без выработки научно-исследовательской и конструкторской базы и персонала, котор</w:t>
      </w:r>
      <w:r w:rsidR="00454A46" w:rsidRPr="00AB54D4">
        <w:rPr>
          <w:sz w:val="28"/>
          <w:szCs w:val="28"/>
        </w:rPr>
        <w:t>ы</w:t>
      </w:r>
      <w:r w:rsidRPr="00AB54D4">
        <w:rPr>
          <w:sz w:val="28"/>
          <w:szCs w:val="28"/>
        </w:rPr>
        <w:t>е мотивиру</w:t>
      </w:r>
      <w:r w:rsidR="00454A46" w:rsidRPr="00AB54D4">
        <w:rPr>
          <w:sz w:val="28"/>
          <w:szCs w:val="28"/>
        </w:rPr>
        <w:t>ю</w:t>
      </w:r>
      <w:r w:rsidRPr="00AB54D4">
        <w:rPr>
          <w:sz w:val="28"/>
          <w:szCs w:val="28"/>
        </w:rPr>
        <w:t xml:space="preserve">тся усвоением новых идей. Но экономия конкурентов на НИОКР, производстве и сбыте продукции приводит стратегию к фиаско. </w:t>
      </w:r>
    </w:p>
    <w:p w14:paraId="11F0C159" w14:textId="77777777" w:rsidR="002E5291" w:rsidRPr="00AB54D4" w:rsidRDefault="002E5291" w:rsidP="002E5291">
      <w:pPr>
        <w:tabs>
          <w:tab w:val="left" w:pos="993"/>
        </w:tabs>
        <w:ind w:firstLine="709"/>
        <w:jc w:val="both"/>
        <w:rPr>
          <w:sz w:val="28"/>
          <w:szCs w:val="28"/>
        </w:rPr>
      </w:pPr>
      <w:r w:rsidRPr="00AB54D4">
        <w:rPr>
          <w:sz w:val="28"/>
          <w:szCs w:val="28"/>
        </w:rPr>
        <w:t>Компоненты изученной стратегии взаимозависимы друг с другом – присутствие одного навязывает условия другим. Тенденции и существующие формы ведения хозяйствования париру</w:t>
      </w:r>
      <w:r w:rsidR="00292D58" w:rsidRPr="00AB54D4">
        <w:rPr>
          <w:sz w:val="28"/>
          <w:szCs w:val="28"/>
        </w:rPr>
        <w:t>ю</w:t>
      </w:r>
      <w:r w:rsidRPr="00AB54D4">
        <w:rPr>
          <w:sz w:val="28"/>
          <w:szCs w:val="28"/>
        </w:rPr>
        <w:t>т степень их</w:t>
      </w:r>
      <w:r w:rsidRPr="00AB54D4">
        <w:t xml:space="preserve"> </w:t>
      </w:r>
      <w:r w:rsidRPr="00AB54D4">
        <w:rPr>
          <w:sz w:val="28"/>
          <w:szCs w:val="28"/>
        </w:rPr>
        <w:t>взаимозаменяемости и показыва</w:t>
      </w:r>
      <w:r w:rsidR="00292D58" w:rsidRPr="00AB54D4">
        <w:rPr>
          <w:sz w:val="28"/>
          <w:szCs w:val="28"/>
        </w:rPr>
        <w:t>ю</w:t>
      </w:r>
      <w:r w:rsidRPr="00AB54D4">
        <w:rPr>
          <w:sz w:val="28"/>
          <w:szCs w:val="28"/>
        </w:rPr>
        <w:t>т синергию связи с практически опытом и имеющимися ресурсами. Потому необходимо отметить, что синергия снабжает требуемый критерий</w:t>
      </w:r>
      <w:r w:rsidRPr="00AB54D4">
        <w:t xml:space="preserve"> </w:t>
      </w:r>
      <w:r w:rsidRPr="00AB54D4">
        <w:rPr>
          <w:sz w:val="28"/>
          <w:szCs w:val="28"/>
        </w:rPr>
        <w:t xml:space="preserve">для сравнения с различными планами – в какую отрасль входить, какую продукцию производить и какие компании покупать. Требуется учет и сочетание квалификации и ресурсов, а также они должны быть сопоставимы.  </w:t>
      </w:r>
    </w:p>
    <w:p w14:paraId="5C362B74" w14:textId="77777777" w:rsidR="002E5291" w:rsidRPr="00AB54D4" w:rsidRDefault="002E5291" w:rsidP="002E5291">
      <w:pPr>
        <w:tabs>
          <w:tab w:val="left" w:pos="993"/>
        </w:tabs>
        <w:ind w:firstLine="709"/>
        <w:jc w:val="both"/>
        <w:rPr>
          <w:sz w:val="20"/>
          <w:szCs w:val="20"/>
        </w:rPr>
      </w:pPr>
      <w:r w:rsidRPr="00AB54D4">
        <w:rPr>
          <w:sz w:val="28"/>
          <w:szCs w:val="28"/>
        </w:rPr>
        <w:t>Слияние или поглощение малой проектной фирмы крупной производственной фирмой является классическим примером синергии процесс</w:t>
      </w:r>
      <w:r w:rsidR="00292D58" w:rsidRPr="00AB54D4">
        <w:rPr>
          <w:sz w:val="28"/>
          <w:szCs w:val="28"/>
        </w:rPr>
        <w:t>а</w:t>
      </w:r>
      <w:r w:rsidRPr="00AB54D4">
        <w:rPr>
          <w:sz w:val="28"/>
          <w:szCs w:val="28"/>
        </w:rPr>
        <w:t xml:space="preserve"> диверсификации. Малая компания изготовляет добрую продукцию, но не имеет надобного оборудования, а у крупной фирмы выпуск продукции понемногу уменьшается. Однако она обеспечивает систему управления, администрирования, финансы и производственные мощности, а малое юридическое лицо доставляет специалистов, проекты и образцы продукции. Потому обе фирмы и малая, и крупная обладают потенциалом, но, сплотившись, они повышают</w:t>
      </w:r>
      <w:r w:rsidR="00292D58" w:rsidRPr="00AB54D4">
        <w:rPr>
          <w:sz w:val="28"/>
          <w:szCs w:val="28"/>
        </w:rPr>
        <w:t xml:space="preserve"> свой</w:t>
      </w:r>
      <w:r w:rsidRPr="00AB54D4">
        <w:rPr>
          <w:sz w:val="28"/>
          <w:szCs w:val="28"/>
        </w:rPr>
        <w:t xml:space="preserve"> потенциал. Своеобразный подход к разбору процесса диверсификации предложил ученый Г. Минтцберг </w:t>
      </w:r>
      <w:r w:rsidRPr="00AB54D4">
        <w:rPr>
          <w:sz w:val="28"/>
          <w:szCs w:val="28"/>
        </w:rPr>
        <w:sym w:font="Symbol" w:char="F05B"/>
      </w:r>
      <w:r w:rsidRPr="00AB54D4">
        <w:rPr>
          <w:sz w:val="28"/>
          <w:szCs w:val="28"/>
        </w:rPr>
        <w:t>28</w:t>
      </w:r>
      <w:r w:rsidRPr="00AB54D4">
        <w:rPr>
          <w:sz w:val="28"/>
          <w:szCs w:val="28"/>
        </w:rPr>
        <w:sym w:font="Symbol" w:char="F05D"/>
      </w:r>
      <w:r w:rsidRPr="00AB54D4">
        <w:rPr>
          <w:sz w:val="28"/>
          <w:szCs w:val="28"/>
        </w:rPr>
        <w:t>.</w:t>
      </w:r>
    </w:p>
    <w:p w14:paraId="252DDCDB" w14:textId="77777777" w:rsidR="002E5291" w:rsidRPr="00AB54D4" w:rsidRDefault="002E5291" w:rsidP="002E5291">
      <w:pPr>
        <w:tabs>
          <w:tab w:val="left" w:pos="993"/>
        </w:tabs>
        <w:ind w:firstLine="709"/>
        <w:jc w:val="both"/>
        <w:rPr>
          <w:sz w:val="28"/>
          <w:szCs w:val="28"/>
        </w:rPr>
      </w:pPr>
      <w:r w:rsidRPr="00AB54D4">
        <w:rPr>
          <w:sz w:val="28"/>
          <w:szCs w:val="28"/>
        </w:rPr>
        <w:t>Он предложил метафору – волчок, суть которого состоит в том, что</w:t>
      </w:r>
      <w:r w:rsidRPr="00AB54D4">
        <w:t xml:space="preserve"> </w:t>
      </w:r>
      <w:r w:rsidRPr="00AB54D4">
        <w:rPr>
          <w:sz w:val="28"/>
          <w:szCs w:val="28"/>
        </w:rPr>
        <w:t>содействие динамичного баланса сосредоточен</w:t>
      </w:r>
      <w:r w:rsidR="00292D58" w:rsidRPr="00AB54D4">
        <w:rPr>
          <w:sz w:val="28"/>
          <w:szCs w:val="28"/>
        </w:rPr>
        <w:t>о</w:t>
      </w:r>
      <w:r w:rsidRPr="00AB54D4">
        <w:rPr>
          <w:sz w:val="28"/>
          <w:szCs w:val="28"/>
        </w:rPr>
        <w:t xml:space="preserve"> на активности диверсифицированных корпораций. Например, предприятие, вспыхивающее значительным и многообразным количеством видов деятельности, требует использование модели, включающее суммарные группировки по сопоставлению с традиционными моделями, такими как: товары, регионы и типами контроля (например, финансовый, стратегический). Это можно показать в виде волчка, основу которо</w:t>
      </w:r>
      <w:r w:rsidR="00292D58" w:rsidRPr="00AB54D4">
        <w:rPr>
          <w:sz w:val="28"/>
          <w:szCs w:val="28"/>
        </w:rPr>
        <w:t>го</w:t>
      </w:r>
      <w:r w:rsidRPr="00AB54D4">
        <w:rPr>
          <w:sz w:val="28"/>
          <w:szCs w:val="28"/>
        </w:rPr>
        <w:t xml:space="preserve"> составляет бизнес, центр – это независимый венчур и организационное планирование, а система менеджмента представлена как рукоятка, благодаря которой волчок подвергается в действие. Однако в аналогичном виде волчок может быть неустойчивым и изменчивым</w:t>
      </w:r>
      <w:r w:rsidR="00292D58" w:rsidRPr="00AB54D4">
        <w:rPr>
          <w:sz w:val="28"/>
          <w:szCs w:val="28"/>
        </w:rPr>
        <w:t>,</w:t>
      </w:r>
      <w:r w:rsidRPr="00AB54D4">
        <w:rPr>
          <w:sz w:val="28"/>
          <w:szCs w:val="28"/>
        </w:rPr>
        <w:t xml:space="preserve"> потому как утрачивает равновесие по причине недостатка объема в центральной части </w:t>
      </w:r>
      <w:r w:rsidRPr="00AB54D4">
        <w:rPr>
          <w:rFonts w:ascii="Symbol" w:eastAsia="Symbol" w:hAnsi="Symbol" w:cs="Symbol"/>
          <w:sz w:val="28"/>
          <w:szCs w:val="28"/>
        </w:rPr>
        <w:t></w:t>
      </w:r>
      <w:r w:rsidRPr="00AB54D4">
        <w:rPr>
          <w:sz w:val="28"/>
          <w:szCs w:val="28"/>
        </w:rPr>
        <w:t>21</w:t>
      </w:r>
      <w:r w:rsidRPr="00AB54D4">
        <w:rPr>
          <w:rFonts w:ascii="Symbol" w:eastAsia="Symbol" w:hAnsi="Symbol" w:cs="Symbol"/>
          <w:sz w:val="28"/>
          <w:szCs w:val="28"/>
        </w:rPr>
        <w:t></w:t>
      </w:r>
      <w:r w:rsidRPr="00AB54D4">
        <w:rPr>
          <w:sz w:val="28"/>
          <w:szCs w:val="28"/>
        </w:rPr>
        <w:t>.</w:t>
      </w:r>
    </w:p>
    <w:p w14:paraId="6B7E7D9F" w14:textId="77777777" w:rsidR="002E5291" w:rsidRPr="00AB54D4" w:rsidRDefault="002E5291" w:rsidP="002E5291">
      <w:pPr>
        <w:tabs>
          <w:tab w:val="left" w:pos="993"/>
        </w:tabs>
        <w:ind w:firstLine="709"/>
        <w:jc w:val="both"/>
        <w:rPr>
          <w:sz w:val="28"/>
          <w:szCs w:val="28"/>
        </w:rPr>
      </w:pPr>
      <w:r w:rsidRPr="00AB54D4">
        <w:rPr>
          <w:sz w:val="28"/>
          <w:szCs w:val="28"/>
        </w:rPr>
        <w:t>Содействие как форма контроля способствует автономно</w:t>
      </w:r>
      <w:r w:rsidR="00292D58" w:rsidRPr="00AB54D4">
        <w:rPr>
          <w:sz w:val="28"/>
          <w:szCs w:val="28"/>
        </w:rPr>
        <w:t>му</w:t>
      </w:r>
      <w:r w:rsidRPr="00AB54D4">
        <w:rPr>
          <w:sz w:val="28"/>
          <w:szCs w:val="28"/>
        </w:rPr>
        <w:t xml:space="preserve"> венчур</w:t>
      </w:r>
      <w:r w:rsidR="00292D58" w:rsidRPr="00AB54D4">
        <w:rPr>
          <w:sz w:val="28"/>
          <w:szCs w:val="28"/>
        </w:rPr>
        <w:t>у</w:t>
      </w:r>
      <w:r w:rsidRPr="00AB54D4">
        <w:rPr>
          <w:sz w:val="28"/>
          <w:szCs w:val="28"/>
        </w:rPr>
        <w:t xml:space="preserve"> и организационно</w:t>
      </w:r>
      <w:r w:rsidR="00292D58" w:rsidRPr="00AB54D4">
        <w:rPr>
          <w:sz w:val="28"/>
          <w:szCs w:val="28"/>
        </w:rPr>
        <w:t>му</w:t>
      </w:r>
      <w:r w:rsidRPr="00AB54D4">
        <w:rPr>
          <w:sz w:val="28"/>
          <w:szCs w:val="28"/>
        </w:rPr>
        <w:t xml:space="preserve"> планировани</w:t>
      </w:r>
      <w:r w:rsidR="00292D58" w:rsidRPr="00AB54D4">
        <w:rPr>
          <w:sz w:val="28"/>
          <w:szCs w:val="28"/>
        </w:rPr>
        <w:t>ю.</w:t>
      </w:r>
      <w:r w:rsidRPr="00AB54D4">
        <w:rPr>
          <w:sz w:val="28"/>
          <w:szCs w:val="28"/>
        </w:rPr>
        <w:t xml:space="preserve"> Будет ли этот тип конгломерации жизнеспособным? Поддержка высшего руководства как стабильное поступление энергии руководства является временным волчком для нескольких конгломераций </w:t>
      </w:r>
      <w:r w:rsidRPr="00AB54D4">
        <w:rPr>
          <w:rFonts w:ascii="Symbol" w:eastAsia="Symbol" w:hAnsi="Symbol" w:cs="Symbol"/>
          <w:sz w:val="28"/>
          <w:szCs w:val="28"/>
        </w:rPr>
        <w:t></w:t>
      </w:r>
      <w:r w:rsidRPr="00AB54D4">
        <w:rPr>
          <w:sz w:val="28"/>
          <w:szCs w:val="28"/>
        </w:rPr>
        <w:t>29</w:t>
      </w:r>
      <w:r w:rsidRPr="00AB54D4">
        <w:rPr>
          <w:rFonts w:ascii="Symbol" w:eastAsia="Symbol" w:hAnsi="Symbol" w:cs="Symbol"/>
          <w:sz w:val="28"/>
          <w:szCs w:val="28"/>
        </w:rPr>
        <w:t></w:t>
      </w:r>
      <w:r w:rsidRPr="00AB54D4">
        <w:rPr>
          <w:sz w:val="28"/>
          <w:szCs w:val="28"/>
        </w:rPr>
        <w:t>. Соответственно успехом они обязаны</w:t>
      </w:r>
      <w:r w:rsidRPr="00AB54D4">
        <w:t xml:space="preserve"> </w:t>
      </w:r>
      <w:r w:rsidRPr="00AB54D4">
        <w:rPr>
          <w:sz w:val="28"/>
          <w:szCs w:val="28"/>
        </w:rPr>
        <w:t>фискальным системам нежели контролю над</w:t>
      </w:r>
      <w:r w:rsidRPr="00AB54D4">
        <w:t xml:space="preserve"> </w:t>
      </w:r>
      <w:r w:rsidRPr="00AB54D4">
        <w:rPr>
          <w:sz w:val="28"/>
          <w:szCs w:val="28"/>
        </w:rPr>
        <w:t xml:space="preserve">производительностью на </w:t>
      </w:r>
      <w:bookmarkStart w:id="31" w:name="_Hlk116885026"/>
      <w:r w:rsidRPr="00AB54D4">
        <w:rPr>
          <w:sz w:val="28"/>
          <w:szCs w:val="28"/>
        </w:rPr>
        <w:t>ITT</w:t>
      </w:r>
      <w:bookmarkEnd w:id="31"/>
      <w:r w:rsidRPr="00AB54D4">
        <w:rPr>
          <w:sz w:val="28"/>
          <w:szCs w:val="28"/>
        </w:rPr>
        <w:t xml:space="preserve"> в 70-х гг.  </w:t>
      </w:r>
    </w:p>
    <w:p w14:paraId="6EA62236" w14:textId="6E1796B8" w:rsidR="002E5291" w:rsidRPr="00AB54D4" w:rsidRDefault="002E5291" w:rsidP="002E5291">
      <w:pPr>
        <w:tabs>
          <w:tab w:val="left" w:pos="993"/>
        </w:tabs>
        <w:ind w:firstLine="709"/>
        <w:jc w:val="both"/>
        <w:rPr>
          <w:sz w:val="28"/>
          <w:szCs w:val="28"/>
        </w:rPr>
      </w:pPr>
      <w:r w:rsidRPr="00AB54D4">
        <w:rPr>
          <w:sz w:val="27"/>
          <w:szCs w:val="27"/>
        </w:rPr>
        <w:t xml:space="preserve">В экономике допустима классификация видов диверсификации согласно курсам: первый курс – инвестиционного портфеля, второй курс – деятельности и производства, то есть сферы бизнеса. В докторском исследовании нами разбирается </w:t>
      </w:r>
      <w:r w:rsidRPr="00AB54D4">
        <w:rPr>
          <w:sz w:val="28"/>
          <w:szCs w:val="28"/>
        </w:rPr>
        <w:t>второе направление. Вместе с тем в научной литературе высказываются различные мнения по поводу классификации. Например, по мнению В</w:t>
      </w:r>
      <w:r w:rsidR="00EF2C30">
        <w:rPr>
          <w:sz w:val="28"/>
          <w:szCs w:val="28"/>
        </w:rPr>
        <w:t>и</w:t>
      </w:r>
      <w:r w:rsidRPr="00AB54D4">
        <w:rPr>
          <w:sz w:val="28"/>
          <w:szCs w:val="28"/>
        </w:rPr>
        <w:t xml:space="preserve">ханского О., имеются следующие виды </w:t>
      </w:r>
      <w:r w:rsidRPr="00AB54D4">
        <w:rPr>
          <w:rFonts w:ascii="Symbol" w:eastAsia="Symbol" w:hAnsi="Symbol" w:cs="Symbol"/>
          <w:sz w:val="28"/>
          <w:szCs w:val="28"/>
        </w:rPr>
        <w:t></w:t>
      </w:r>
      <w:r w:rsidRPr="00AB54D4">
        <w:rPr>
          <w:sz w:val="28"/>
          <w:szCs w:val="28"/>
        </w:rPr>
        <w:t>30</w:t>
      </w:r>
      <w:r w:rsidRPr="00AB54D4">
        <w:rPr>
          <w:rFonts w:ascii="Symbol" w:eastAsia="Symbol" w:hAnsi="Symbol" w:cs="Symbol"/>
          <w:sz w:val="28"/>
          <w:szCs w:val="28"/>
        </w:rPr>
        <w:t></w:t>
      </w:r>
      <w:r w:rsidRPr="00AB54D4">
        <w:rPr>
          <w:sz w:val="28"/>
          <w:szCs w:val="28"/>
        </w:rPr>
        <w:t>: вертикальная, горизонтальная, конгломератная, перекрестная и смешанная диверсификации. Рассмотрим их:</w:t>
      </w:r>
    </w:p>
    <w:p w14:paraId="767B6FB8" w14:textId="77777777" w:rsidR="002E5291" w:rsidRPr="00AB54D4" w:rsidRDefault="002E5291" w:rsidP="00772143">
      <w:pPr>
        <w:pStyle w:val="a3"/>
        <w:numPr>
          <w:ilvl w:val="0"/>
          <w:numId w:val="44"/>
        </w:numPr>
        <w:tabs>
          <w:tab w:val="left" w:pos="993"/>
        </w:tabs>
        <w:ind w:left="0" w:firstLine="709"/>
        <w:jc w:val="both"/>
        <w:rPr>
          <w:sz w:val="28"/>
          <w:szCs w:val="28"/>
        </w:rPr>
      </w:pPr>
      <w:r w:rsidRPr="00AB54D4">
        <w:rPr>
          <w:sz w:val="28"/>
          <w:szCs w:val="28"/>
        </w:rPr>
        <w:t>усвоение новых концентратов для производства сырья или полуфабрикатов</w:t>
      </w:r>
      <w:r w:rsidR="00292D58" w:rsidRPr="00AB54D4">
        <w:rPr>
          <w:sz w:val="28"/>
          <w:szCs w:val="28"/>
        </w:rPr>
        <w:t>,</w:t>
      </w:r>
      <w:r w:rsidRPr="00AB54D4">
        <w:rPr>
          <w:sz w:val="28"/>
          <w:szCs w:val="28"/>
        </w:rPr>
        <w:t xml:space="preserve"> учитываем</w:t>
      </w:r>
      <w:r w:rsidR="00292D58" w:rsidRPr="00AB54D4">
        <w:rPr>
          <w:sz w:val="28"/>
          <w:szCs w:val="28"/>
        </w:rPr>
        <w:t>ое</w:t>
      </w:r>
      <w:r w:rsidRPr="00AB54D4">
        <w:rPr>
          <w:sz w:val="28"/>
          <w:szCs w:val="28"/>
        </w:rPr>
        <w:t xml:space="preserve"> в вертикальной диверсификации</w:t>
      </w:r>
      <w:r w:rsidR="00292D58" w:rsidRPr="00AB54D4">
        <w:rPr>
          <w:sz w:val="28"/>
          <w:szCs w:val="28"/>
        </w:rPr>
        <w:t>,</w:t>
      </w:r>
      <w:r w:rsidRPr="00AB54D4">
        <w:rPr>
          <w:sz w:val="28"/>
          <w:szCs w:val="28"/>
        </w:rPr>
        <w:t xml:space="preserve"> используется традиционная продукция, либо производятся товары, которые делаются сырьем, полуфабрикатными или комплектующими ресурсами при производстве традиционных товаров. Данный вид диверсификации объединен с блоком цепи технологий: «добыча и переработка сырья – генерация промежуточного товара – изготавливание продукта с значительными свойствами потребления – сбыт» как в целом, так и в урезанном виде с утерей каких-либо звеньев;</w:t>
      </w:r>
    </w:p>
    <w:p w14:paraId="7879DAA7" w14:textId="77777777" w:rsidR="002E5291" w:rsidRPr="00AB54D4" w:rsidRDefault="002E5291" w:rsidP="00772143">
      <w:pPr>
        <w:pStyle w:val="a3"/>
        <w:numPr>
          <w:ilvl w:val="0"/>
          <w:numId w:val="44"/>
        </w:numPr>
        <w:tabs>
          <w:tab w:val="left" w:pos="993"/>
        </w:tabs>
        <w:ind w:left="0" w:firstLine="709"/>
        <w:jc w:val="both"/>
        <w:rPr>
          <w:sz w:val="28"/>
          <w:szCs w:val="28"/>
        </w:rPr>
      </w:pPr>
      <w:r w:rsidRPr="00AB54D4">
        <w:rPr>
          <w:sz w:val="28"/>
          <w:szCs w:val="28"/>
        </w:rPr>
        <w:t>формирование нового продукта на основе имеющихся или новых технологий с учетом границ базового профиля компании расширяет каналы сбыта компании и рассматривается в горизонтальной диверсификации;</w:t>
      </w:r>
    </w:p>
    <w:p w14:paraId="75C63FC3" w14:textId="77777777" w:rsidR="002E5291" w:rsidRPr="00AB54D4" w:rsidRDefault="002E5291" w:rsidP="00772143">
      <w:pPr>
        <w:pStyle w:val="a3"/>
        <w:numPr>
          <w:ilvl w:val="0"/>
          <w:numId w:val="44"/>
        </w:numPr>
        <w:tabs>
          <w:tab w:val="left" w:pos="993"/>
        </w:tabs>
        <w:ind w:left="0" w:firstLine="709"/>
        <w:jc w:val="both"/>
        <w:rPr>
          <w:sz w:val="28"/>
          <w:szCs w:val="28"/>
        </w:rPr>
      </w:pPr>
      <w:r w:rsidRPr="00AB54D4">
        <w:rPr>
          <w:sz w:val="28"/>
          <w:szCs w:val="28"/>
        </w:rPr>
        <w:t>разбор роста компаний благодаря производству продукции, не объединенн</w:t>
      </w:r>
      <w:r w:rsidR="0048379A" w:rsidRPr="00AB54D4">
        <w:rPr>
          <w:sz w:val="28"/>
          <w:szCs w:val="28"/>
        </w:rPr>
        <w:t>ой</w:t>
      </w:r>
      <w:r w:rsidRPr="00AB54D4">
        <w:rPr>
          <w:sz w:val="28"/>
          <w:szCs w:val="28"/>
        </w:rPr>
        <w:t xml:space="preserve"> с</w:t>
      </w:r>
      <w:r w:rsidRPr="00AB54D4">
        <w:t xml:space="preserve"> </w:t>
      </w:r>
      <w:r w:rsidRPr="00AB54D4">
        <w:rPr>
          <w:sz w:val="28"/>
          <w:szCs w:val="28"/>
        </w:rPr>
        <w:t>традиционными для нее товарами</w:t>
      </w:r>
      <w:r w:rsidR="0048379A" w:rsidRPr="00AB54D4">
        <w:rPr>
          <w:sz w:val="28"/>
          <w:szCs w:val="28"/>
        </w:rPr>
        <w:t>, но</w:t>
      </w:r>
      <w:r w:rsidRPr="00AB54D4">
        <w:rPr>
          <w:sz w:val="28"/>
          <w:szCs w:val="28"/>
        </w:rPr>
        <w:t xml:space="preserve"> определяется как конгломератная диверсификация; </w:t>
      </w:r>
    </w:p>
    <w:p w14:paraId="518908DC" w14:textId="77777777" w:rsidR="002E5291" w:rsidRPr="00AB54D4" w:rsidRDefault="002E5291" w:rsidP="00772143">
      <w:pPr>
        <w:pStyle w:val="a3"/>
        <w:numPr>
          <w:ilvl w:val="0"/>
          <w:numId w:val="44"/>
        </w:numPr>
        <w:tabs>
          <w:tab w:val="left" w:pos="993"/>
        </w:tabs>
        <w:ind w:left="0" w:firstLine="709"/>
        <w:jc w:val="both"/>
        <w:rPr>
          <w:sz w:val="28"/>
          <w:szCs w:val="28"/>
        </w:rPr>
      </w:pPr>
      <w:r w:rsidRPr="00AB54D4">
        <w:rPr>
          <w:sz w:val="28"/>
          <w:szCs w:val="28"/>
        </w:rPr>
        <w:t>комбинирование горизонтальной и вертикальной диверсификации рассматривается как перекрестная диверсификация;</w:t>
      </w:r>
    </w:p>
    <w:p w14:paraId="1125C4DA" w14:textId="77777777" w:rsidR="002E5291" w:rsidRPr="00AB54D4" w:rsidRDefault="002E5291" w:rsidP="00772143">
      <w:pPr>
        <w:pStyle w:val="a3"/>
        <w:numPr>
          <w:ilvl w:val="0"/>
          <w:numId w:val="44"/>
        </w:numPr>
        <w:tabs>
          <w:tab w:val="left" w:pos="993"/>
        </w:tabs>
        <w:ind w:left="0" w:firstLine="709"/>
        <w:jc w:val="both"/>
        <w:rPr>
          <w:sz w:val="28"/>
          <w:szCs w:val="28"/>
        </w:rPr>
      </w:pPr>
      <w:r w:rsidRPr="00AB54D4">
        <w:rPr>
          <w:sz w:val="28"/>
          <w:szCs w:val="28"/>
        </w:rPr>
        <w:t>комбинирование горизонтальной, вертикальной и конгломератной диверсификации представляет собой смешанную диверсификацию.</w:t>
      </w:r>
    </w:p>
    <w:p w14:paraId="70FDAC5E" w14:textId="77777777" w:rsidR="002E5291" w:rsidRPr="00AB54D4" w:rsidRDefault="002E5291" w:rsidP="002E5291">
      <w:pPr>
        <w:tabs>
          <w:tab w:val="left" w:pos="993"/>
        </w:tabs>
        <w:ind w:firstLine="709"/>
        <w:jc w:val="both"/>
        <w:rPr>
          <w:sz w:val="28"/>
          <w:szCs w:val="28"/>
        </w:rPr>
      </w:pPr>
      <w:r w:rsidRPr="00AB54D4">
        <w:rPr>
          <w:sz w:val="28"/>
          <w:szCs w:val="28"/>
        </w:rPr>
        <w:t>Классификация видов диверсификации Соитина-Кутищева Н. рассматривает</w:t>
      </w:r>
      <w:r w:rsidR="0048379A" w:rsidRPr="00AB54D4">
        <w:rPr>
          <w:sz w:val="28"/>
          <w:szCs w:val="28"/>
        </w:rPr>
        <w:t>ся</w:t>
      </w:r>
      <w:r w:rsidRPr="00AB54D4">
        <w:rPr>
          <w:sz w:val="28"/>
          <w:szCs w:val="28"/>
        </w:rPr>
        <w:t xml:space="preserve"> по трем признакам: направление, отраслевая и страновая принадлежность </w:t>
      </w:r>
      <w:r w:rsidRPr="00AB54D4">
        <w:rPr>
          <w:rFonts w:ascii="Symbol" w:eastAsia="Symbol" w:hAnsi="Symbol" w:cs="Symbol"/>
          <w:sz w:val="28"/>
          <w:szCs w:val="28"/>
        </w:rPr>
        <w:t></w:t>
      </w:r>
      <w:r w:rsidRPr="00AB54D4">
        <w:rPr>
          <w:sz w:val="28"/>
          <w:szCs w:val="28"/>
        </w:rPr>
        <w:t>31</w:t>
      </w:r>
      <w:r w:rsidRPr="00AB54D4">
        <w:rPr>
          <w:rFonts w:ascii="Symbol" w:eastAsia="Symbol" w:hAnsi="Symbol" w:cs="Symbol"/>
          <w:sz w:val="28"/>
          <w:szCs w:val="28"/>
        </w:rPr>
        <w:t></w:t>
      </w:r>
      <w:r w:rsidRPr="00AB54D4">
        <w:rPr>
          <w:sz w:val="28"/>
          <w:szCs w:val="28"/>
        </w:rPr>
        <w:t>.</w:t>
      </w:r>
    </w:p>
    <w:p w14:paraId="4ECA95CC" w14:textId="77777777" w:rsidR="002E5291" w:rsidRPr="00AB54D4" w:rsidRDefault="002E5291" w:rsidP="002E5291">
      <w:pPr>
        <w:tabs>
          <w:tab w:val="left" w:pos="993"/>
        </w:tabs>
        <w:ind w:firstLine="709"/>
        <w:jc w:val="both"/>
        <w:rPr>
          <w:sz w:val="28"/>
          <w:szCs w:val="28"/>
        </w:rPr>
      </w:pPr>
      <w:r w:rsidRPr="00AB54D4">
        <w:rPr>
          <w:sz w:val="28"/>
          <w:szCs w:val="28"/>
        </w:rPr>
        <w:t>Страновая принадлежность и отраслевой признак разделены автором:</w:t>
      </w:r>
    </w:p>
    <w:p w14:paraId="4CE1927E" w14:textId="77777777" w:rsidR="002E5291" w:rsidRPr="00AB54D4" w:rsidRDefault="002E5291" w:rsidP="00772143">
      <w:pPr>
        <w:pStyle w:val="a3"/>
        <w:numPr>
          <w:ilvl w:val="0"/>
          <w:numId w:val="40"/>
        </w:numPr>
        <w:tabs>
          <w:tab w:val="left" w:pos="993"/>
        </w:tabs>
        <w:ind w:left="0" w:firstLine="709"/>
        <w:jc w:val="both"/>
        <w:rPr>
          <w:sz w:val="28"/>
          <w:szCs w:val="28"/>
        </w:rPr>
      </w:pPr>
      <w:r w:rsidRPr="00AB54D4">
        <w:rPr>
          <w:sz w:val="28"/>
          <w:szCs w:val="28"/>
        </w:rPr>
        <w:t xml:space="preserve">в рамках одной отрасли это моноотраслевая диверсификация компании; </w:t>
      </w:r>
    </w:p>
    <w:p w14:paraId="04BDCE62" w14:textId="6054CF3D" w:rsidR="002E5291" w:rsidRPr="00AB54D4" w:rsidRDefault="002E5291" w:rsidP="00772143">
      <w:pPr>
        <w:pStyle w:val="a3"/>
        <w:numPr>
          <w:ilvl w:val="0"/>
          <w:numId w:val="40"/>
        </w:numPr>
        <w:tabs>
          <w:tab w:val="left" w:pos="993"/>
        </w:tabs>
        <w:ind w:left="0" w:firstLine="709"/>
        <w:jc w:val="both"/>
        <w:rPr>
          <w:sz w:val="28"/>
          <w:szCs w:val="28"/>
        </w:rPr>
      </w:pPr>
      <w:r w:rsidRPr="00AB54D4">
        <w:rPr>
          <w:sz w:val="28"/>
          <w:szCs w:val="28"/>
        </w:rPr>
        <w:t xml:space="preserve">в рамках нескольких отраслей, которые объединены с традиционными видами продукции </w:t>
      </w:r>
      <w:r w:rsidR="000B51A1" w:rsidRPr="00AB54D4">
        <w:rPr>
          <w:sz w:val="28"/>
          <w:szCs w:val="28"/>
        </w:rPr>
        <w:t>–</w:t>
      </w:r>
      <w:r w:rsidR="0048379A" w:rsidRPr="00AB54D4">
        <w:rPr>
          <w:sz w:val="28"/>
          <w:szCs w:val="28"/>
        </w:rPr>
        <w:t xml:space="preserve"> </w:t>
      </w:r>
      <w:r w:rsidRPr="00AB54D4">
        <w:rPr>
          <w:sz w:val="28"/>
          <w:szCs w:val="28"/>
        </w:rPr>
        <w:t xml:space="preserve">это полиотраслевая связанная диверсификация; </w:t>
      </w:r>
    </w:p>
    <w:p w14:paraId="00A33A94" w14:textId="077D230A" w:rsidR="002E5291" w:rsidRPr="00AB54D4" w:rsidRDefault="002E5291" w:rsidP="00772143">
      <w:pPr>
        <w:pStyle w:val="a3"/>
        <w:numPr>
          <w:ilvl w:val="0"/>
          <w:numId w:val="40"/>
        </w:numPr>
        <w:tabs>
          <w:tab w:val="left" w:pos="993"/>
        </w:tabs>
        <w:ind w:left="0" w:firstLine="709"/>
        <w:jc w:val="both"/>
        <w:rPr>
          <w:sz w:val="20"/>
          <w:szCs w:val="20"/>
        </w:rPr>
      </w:pPr>
      <w:r w:rsidRPr="00AB54D4">
        <w:rPr>
          <w:sz w:val="28"/>
          <w:szCs w:val="28"/>
        </w:rPr>
        <w:t>полиотраслевая</w:t>
      </w:r>
      <w:r w:rsidR="004D37B8" w:rsidRPr="00AB54D4">
        <w:rPr>
          <w:sz w:val="28"/>
          <w:szCs w:val="28"/>
        </w:rPr>
        <w:t xml:space="preserve"> </w:t>
      </w:r>
      <w:r w:rsidR="000B51A1" w:rsidRPr="00AB54D4">
        <w:rPr>
          <w:sz w:val="28"/>
          <w:szCs w:val="28"/>
        </w:rPr>
        <w:t>–</w:t>
      </w:r>
      <w:r w:rsidRPr="00AB54D4">
        <w:rPr>
          <w:sz w:val="28"/>
          <w:szCs w:val="28"/>
        </w:rPr>
        <w:t xml:space="preserve"> несвязанный процесс диверсификации – это когда в рамках ряда отраслей, не объединённых с традиционными обликами продукции.</w:t>
      </w:r>
    </w:p>
    <w:p w14:paraId="110B035B" w14:textId="77777777" w:rsidR="002E5291" w:rsidRPr="00AB54D4" w:rsidRDefault="002E5291" w:rsidP="002E5291">
      <w:pPr>
        <w:tabs>
          <w:tab w:val="left" w:pos="993"/>
        </w:tabs>
        <w:ind w:firstLine="709"/>
        <w:jc w:val="both"/>
        <w:rPr>
          <w:sz w:val="28"/>
          <w:szCs w:val="28"/>
        </w:rPr>
      </w:pPr>
      <w:r w:rsidRPr="00AB54D4">
        <w:rPr>
          <w:sz w:val="28"/>
          <w:szCs w:val="28"/>
        </w:rPr>
        <w:t xml:space="preserve">А.А. Томпсон и А.Дж. Стрикленд рассмотрели виды диверсификации по-другому </w:t>
      </w:r>
      <w:r w:rsidRPr="00AB54D4">
        <w:rPr>
          <w:rFonts w:ascii="Symbol" w:eastAsia="Symbol" w:hAnsi="Symbol" w:cs="Symbol"/>
          <w:sz w:val="28"/>
          <w:szCs w:val="28"/>
        </w:rPr>
        <w:t></w:t>
      </w:r>
      <w:r w:rsidRPr="00AB54D4">
        <w:rPr>
          <w:sz w:val="28"/>
          <w:szCs w:val="28"/>
        </w:rPr>
        <w:t>32</w:t>
      </w:r>
      <w:r w:rsidRPr="00AB54D4">
        <w:rPr>
          <w:rFonts w:ascii="Symbol" w:eastAsia="Symbol" w:hAnsi="Symbol" w:cs="Symbol"/>
          <w:sz w:val="28"/>
          <w:szCs w:val="28"/>
        </w:rPr>
        <w:t></w:t>
      </w:r>
      <w:r w:rsidRPr="00AB54D4">
        <w:rPr>
          <w:sz w:val="28"/>
          <w:szCs w:val="28"/>
        </w:rPr>
        <w:t>: на поиске и применении добавочных возможностей производства новых продуктов, имеющиеся в наличествующем бизнесе</w:t>
      </w:r>
      <w:r w:rsidR="004D37B8" w:rsidRPr="00AB54D4">
        <w:rPr>
          <w:sz w:val="28"/>
          <w:szCs w:val="28"/>
        </w:rPr>
        <w:t>,</w:t>
      </w:r>
      <w:r w:rsidRPr="00AB54D4">
        <w:rPr>
          <w:sz w:val="28"/>
          <w:szCs w:val="28"/>
        </w:rPr>
        <w:t xml:space="preserve"> строится стратегия центрированной диверсификации. Другими словами, имеющееся производство является центром бизнес-единицы. А новое направление зарождается, распространяясь из тех возможностей, которые имеются в изученном рынке, в применяемой технологии</w:t>
      </w:r>
      <w:r w:rsidR="004D37B8" w:rsidRPr="00AB54D4">
        <w:rPr>
          <w:sz w:val="28"/>
          <w:szCs w:val="28"/>
        </w:rPr>
        <w:t>,</w:t>
      </w:r>
      <w:r w:rsidRPr="00AB54D4">
        <w:rPr>
          <w:sz w:val="28"/>
          <w:szCs w:val="28"/>
        </w:rPr>
        <w:t xml:space="preserve"> либо же с интенсивными сторонами функционирования компании. К примеру, это возможно в применяемой специализации распределения.</w:t>
      </w:r>
    </w:p>
    <w:p w14:paraId="6E8C6764" w14:textId="77777777" w:rsidR="002E5291" w:rsidRPr="00AB54D4" w:rsidRDefault="002E5291" w:rsidP="002E5291">
      <w:pPr>
        <w:tabs>
          <w:tab w:val="left" w:pos="993"/>
        </w:tabs>
        <w:ind w:firstLine="709"/>
        <w:jc w:val="both"/>
        <w:rPr>
          <w:sz w:val="28"/>
          <w:szCs w:val="28"/>
        </w:rPr>
      </w:pPr>
      <w:r w:rsidRPr="00AB54D4">
        <w:rPr>
          <w:sz w:val="28"/>
          <w:szCs w:val="28"/>
        </w:rPr>
        <w:t xml:space="preserve">Факторы, определяющие выбор стратегии диверсифицированного роста, сформулировал Р.Дафт </w:t>
      </w:r>
      <w:r w:rsidRPr="00AB54D4">
        <w:rPr>
          <w:sz w:val="28"/>
          <w:szCs w:val="28"/>
        </w:rPr>
        <w:sym w:font="Symbol" w:char="F05B"/>
      </w:r>
      <w:r w:rsidRPr="00AB54D4">
        <w:rPr>
          <w:sz w:val="28"/>
          <w:szCs w:val="28"/>
        </w:rPr>
        <w:t>33</w:t>
      </w:r>
      <w:r w:rsidRPr="00AB54D4">
        <w:rPr>
          <w:sz w:val="28"/>
          <w:szCs w:val="28"/>
        </w:rPr>
        <w:sym w:font="Symbol" w:char="F05D"/>
      </w:r>
      <w:r w:rsidRPr="00AB54D4">
        <w:rPr>
          <w:sz w:val="28"/>
          <w:szCs w:val="28"/>
        </w:rPr>
        <w:t>:</w:t>
      </w:r>
    </w:p>
    <w:p w14:paraId="1B67488D" w14:textId="77777777" w:rsidR="002E5291" w:rsidRPr="00AB54D4" w:rsidRDefault="002E5291" w:rsidP="002E5291">
      <w:pPr>
        <w:tabs>
          <w:tab w:val="left" w:pos="993"/>
        </w:tabs>
        <w:ind w:firstLine="709"/>
        <w:jc w:val="both"/>
        <w:rPr>
          <w:sz w:val="28"/>
          <w:szCs w:val="28"/>
        </w:rPr>
      </w:pPr>
      <w:r w:rsidRPr="00AB54D4">
        <w:rPr>
          <w:sz w:val="28"/>
          <w:szCs w:val="28"/>
        </w:rPr>
        <w:t>− спрос на продукт сокращается по причине того, что продукт находится на стадии умирания;</w:t>
      </w:r>
    </w:p>
    <w:p w14:paraId="64570397" w14:textId="39DBD317" w:rsidR="002E5291" w:rsidRPr="00AB54D4" w:rsidRDefault="002E5291" w:rsidP="002E5291">
      <w:pPr>
        <w:tabs>
          <w:tab w:val="left" w:pos="993"/>
        </w:tabs>
        <w:ind w:firstLine="709"/>
        <w:jc w:val="both"/>
        <w:rPr>
          <w:sz w:val="28"/>
          <w:szCs w:val="28"/>
        </w:rPr>
      </w:pPr>
      <w:r w:rsidRPr="00AB54D4">
        <w:rPr>
          <w:sz w:val="28"/>
          <w:szCs w:val="28"/>
        </w:rPr>
        <w:t>− преобладающие потребности</w:t>
      </w:r>
      <w:r w:rsidR="00E4076F" w:rsidRPr="00AB54D4">
        <w:rPr>
          <w:sz w:val="28"/>
          <w:szCs w:val="28"/>
        </w:rPr>
        <w:t xml:space="preserve"> </w:t>
      </w:r>
      <w:r w:rsidR="00484C2B">
        <w:rPr>
          <w:sz w:val="28"/>
          <w:szCs w:val="28"/>
        </w:rPr>
        <w:t>–</w:t>
      </w:r>
      <w:r w:rsidR="00E4076F" w:rsidRPr="00AB54D4">
        <w:rPr>
          <w:sz w:val="28"/>
          <w:szCs w:val="28"/>
        </w:rPr>
        <w:t xml:space="preserve"> это </w:t>
      </w:r>
      <w:r w:rsidRPr="00AB54D4">
        <w:rPr>
          <w:sz w:val="28"/>
          <w:szCs w:val="28"/>
        </w:rPr>
        <w:t>приток денег</w:t>
      </w:r>
      <w:r w:rsidR="004D37B8" w:rsidRPr="00AB54D4">
        <w:rPr>
          <w:sz w:val="28"/>
          <w:szCs w:val="28"/>
        </w:rPr>
        <w:t>, который</w:t>
      </w:r>
      <w:r w:rsidRPr="00AB54D4">
        <w:rPr>
          <w:sz w:val="28"/>
          <w:szCs w:val="28"/>
        </w:rPr>
        <w:t xml:space="preserve"> может прибыльно инвестирован в другие сферы бизнеса;</w:t>
      </w:r>
    </w:p>
    <w:p w14:paraId="7931A4CC" w14:textId="77777777" w:rsidR="002E5291" w:rsidRPr="00AB54D4" w:rsidRDefault="002E5291" w:rsidP="002E5291">
      <w:pPr>
        <w:tabs>
          <w:tab w:val="left" w:pos="993"/>
        </w:tabs>
        <w:ind w:firstLine="709"/>
        <w:jc w:val="both"/>
        <w:rPr>
          <w:sz w:val="28"/>
          <w:szCs w:val="28"/>
        </w:rPr>
      </w:pPr>
      <w:r w:rsidRPr="00AB54D4">
        <w:rPr>
          <w:sz w:val="28"/>
          <w:szCs w:val="28"/>
        </w:rPr>
        <w:t>− возможен синергический эффект, вызванный новым видом бизнеса</w:t>
      </w:r>
      <w:r w:rsidR="00E4076F" w:rsidRPr="00AB54D4">
        <w:rPr>
          <w:sz w:val="28"/>
          <w:szCs w:val="28"/>
        </w:rPr>
        <w:t>;</w:t>
      </w:r>
      <w:r w:rsidR="004E248F" w:rsidRPr="00AB54D4">
        <w:rPr>
          <w:sz w:val="28"/>
          <w:szCs w:val="28"/>
        </w:rPr>
        <w:t xml:space="preserve">       </w:t>
      </w:r>
    </w:p>
    <w:p w14:paraId="008C2A5D" w14:textId="77777777" w:rsidR="002E5291" w:rsidRPr="00AB54D4" w:rsidRDefault="002E5291" w:rsidP="002E5291">
      <w:pPr>
        <w:tabs>
          <w:tab w:val="left" w:pos="993"/>
        </w:tabs>
        <w:ind w:firstLine="709"/>
        <w:jc w:val="both"/>
        <w:rPr>
          <w:sz w:val="28"/>
          <w:szCs w:val="28"/>
        </w:rPr>
      </w:pPr>
      <w:r w:rsidRPr="00AB54D4">
        <w:rPr>
          <w:sz w:val="28"/>
          <w:szCs w:val="28"/>
        </w:rPr>
        <w:t>− несанкционирован</w:t>
      </w:r>
      <w:r w:rsidR="00E4076F" w:rsidRPr="00AB54D4">
        <w:rPr>
          <w:sz w:val="28"/>
          <w:szCs w:val="28"/>
        </w:rPr>
        <w:t>ный подход</w:t>
      </w:r>
      <w:r w:rsidRPr="00AB54D4">
        <w:rPr>
          <w:sz w:val="28"/>
          <w:szCs w:val="28"/>
        </w:rPr>
        <w:t xml:space="preserve"> в границах одной отрасли антимонопольного регулирования;</w:t>
      </w:r>
    </w:p>
    <w:p w14:paraId="1C41D5D4" w14:textId="77777777" w:rsidR="002E5291" w:rsidRPr="00AB54D4" w:rsidRDefault="002E5291" w:rsidP="002E5291">
      <w:pPr>
        <w:tabs>
          <w:tab w:val="left" w:pos="993"/>
        </w:tabs>
        <w:ind w:firstLine="709"/>
        <w:jc w:val="both"/>
        <w:rPr>
          <w:sz w:val="28"/>
          <w:szCs w:val="28"/>
        </w:rPr>
      </w:pPr>
      <w:r w:rsidRPr="00AB54D4">
        <w:rPr>
          <w:sz w:val="28"/>
          <w:szCs w:val="28"/>
        </w:rPr>
        <w:t>− сокращение потерь от налогов;</w:t>
      </w:r>
    </w:p>
    <w:p w14:paraId="24B4E7A8" w14:textId="77777777" w:rsidR="002E5291" w:rsidRPr="00AB54D4" w:rsidRDefault="002E5291" w:rsidP="002E5291">
      <w:pPr>
        <w:tabs>
          <w:tab w:val="left" w:pos="993"/>
        </w:tabs>
        <w:ind w:firstLine="709"/>
        <w:jc w:val="both"/>
        <w:rPr>
          <w:sz w:val="28"/>
          <w:szCs w:val="28"/>
        </w:rPr>
      </w:pPr>
      <w:r w:rsidRPr="00AB54D4">
        <w:rPr>
          <w:sz w:val="28"/>
          <w:szCs w:val="28"/>
        </w:rPr>
        <w:t>− реален облегченный доступ на мировые рынки;</w:t>
      </w:r>
    </w:p>
    <w:p w14:paraId="4B27DB81" w14:textId="77777777" w:rsidR="002E5291" w:rsidRPr="00AB54D4" w:rsidRDefault="002E5291" w:rsidP="002E5291">
      <w:pPr>
        <w:tabs>
          <w:tab w:val="left" w:pos="993"/>
        </w:tabs>
        <w:ind w:firstLine="709"/>
        <w:jc w:val="both"/>
        <w:rPr>
          <w:color w:val="FF0000"/>
          <w:sz w:val="28"/>
          <w:szCs w:val="28"/>
          <w:u w:val="single"/>
        </w:rPr>
      </w:pPr>
      <w:r w:rsidRPr="00AB54D4">
        <w:rPr>
          <w:sz w:val="28"/>
          <w:szCs w:val="28"/>
        </w:rPr>
        <w:t>− привлечение новых квалифицированных служащих либо же применён потенциал имеющихся менеджеров</w:t>
      </w:r>
      <w:r w:rsidRPr="00AB54D4">
        <w:rPr>
          <w:sz w:val="28"/>
          <w:szCs w:val="28"/>
          <w:u w:val="single"/>
        </w:rPr>
        <w:t>.</w:t>
      </w:r>
    </w:p>
    <w:p w14:paraId="531CC049" w14:textId="77777777" w:rsidR="002E5291" w:rsidRPr="00AB54D4" w:rsidRDefault="002E5291" w:rsidP="002E5291">
      <w:pPr>
        <w:tabs>
          <w:tab w:val="left" w:pos="993"/>
        </w:tabs>
        <w:ind w:firstLine="709"/>
        <w:jc w:val="both"/>
        <w:rPr>
          <w:sz w:val="28"/>
          <w:szCs w:val="28"/>
        </w:rPr>
      </w:pPr>
      <w:r w:rsidRPr="00AB54D4">
        <w:rPr>
          <w:sz w:val="28"/>
          <w:szCs w:val="28"/>
        </w:rPr>
        <w:t>Условия глобализации мировой экономики рассчитывает естественную диверсификацию компании на двух уровнях: в границах одного государства и</w:t>
      </w:r>
      <w:r w:rsidRPr="00AB54D4">
        <w:t xml:space="preserve"> </w:t>
      </w:r>
      <w:r w:rsidRPr="00AB54D4">
        <w:rPr>
          <w:sz w:val="28"/>
          <w:szCs w:val="28"/>
        </w:rPr>
        <w:t>за ее границами, отображающееся в распределении сфер диверсификации по принадлежностям и особенностям страны. В</w:t>
      </w:r>
      <w:r w:rsidRPr="00AB54D4">
        <w:t xml:space="preserve"> </w:t>
      </w:r>
      <w:r w:rsidRPr="00AB54D4">
        <w:rPr>
          <w:sz w:val="28"/>
          <w:szCs w:val="28"/>
        </w:rPr>
        <w:t xml:space="preserve">USA, Японии и Южной Корее опыт диверсификации раскрыл базовые предпосылки и цели диверсификации. Которые необходимо подвергать анализу – это параметры внешней и внутренней среды с позиции стратегии роста компании. Все направления диверсификации рассматривают следующие цели </w:t>
      </w:r>
      <w:r w:rsidRPr="00AB54D4">
        <w:rPr>
          <w:rFonts w:ascii="Symbol" w:eastAsia="Symbol" w:hAnsi="Symbol" w:cs="Symbol"/>
          <w:sz w:val="28"/>
          <w:szCs w:val="28"/>
        </w:rPr>
        <w:t></w:t>
      </w:r>
      <w:r w:rsidRPr="00AB54D4">
        <w:rPr>
          <w:sz w:val="28"/>
          <w:szCs w:val="28"/>
        </w:rPr>
        <w:t>34</w:t>
      </w:r>
      <w:r w:rsidRPr="00AB54D4">
        <w:rPr>
          <w:rFonts w:ascii="Symbol" w:eastAsia="Symbol" w:hAnsi="Symbol" w:cs="Symbol"/>
          <w:sz w:val="28"/>
          <w:szCs w:val="28"/>
        </w:rPr>
        <w:t></w:t>
      </w:r>
      <w:r w:rsidRPr="00AB54D4">
        <w:rPr>
          <w:sz w:val="28"/>
          <w:szCs w:val="28"/>
        </w:rPr>
        <w:t>:</w:t>
      </w:r>
    </w:p>
    <w:p w14:paraId="11099F91" w14:textId="77777777" w:rsidR="002E5291" w:rsidRPr="00AB54D4" w:rsidRDefault="002E5291" w:rsidP="00772143">
      <w:pPr>
        <w:pStyle w:val="a3"/>
        <w:numPr>
          <w:ilvl w:val="0"/>
          <w:numId w:val="40"/>
        </w:numPr>
        <w:tabs>
          <w:tab w:val="left" w:pos="993"/>
        </w:tabs>
        <w:ind w:left="0" w:firstLine="709"/>
        <w:jc w:val="both"/>
        <w:rPr>
          <w:sz w:val="28"/>
          <w:szCs w:val="28"/>
        </w:rPr>
      </w:pPr>
      <w:r w:rsidRPr="00AB54D4">
        <w:rPr>
          <w:sz w:val="28"/>
          <w:szCs w:val="28"/>
        </w:rPr>
        <w:t>рост потенциала союзов инвестиционных ресурсов;</w:t>
      </w:r>
    </w:p>
    <w:p w14:paraId="393B387F" w14:textId="77777777" w:rsidR="002E5291" w:rsidRPr="00AB54D4" w:rsidRDefault="002E5291" w:rsidP="00772143">
      <w:pPr>
        <w:pStyle w:val="a3"/>
        <w:numPr>
          <w:ilvl w:val="0"/>
          <w:numId w:val="41"/>
        </w:numPr>
        <w:tabs>
          <w:tab w:val="left" w:pos="993"/>
        </w:tabs>
        <w:ind w:left="0" w:firstLine="709"/>
        <w:jc w:val="both"/>
        <w:rPr>
          <w:sz w:val="28"/>
          <w:szCs w:val="28"/>
        </w:rPr>
      </w:pPr>
      <w:r w:rsidRPr="00AB54D4">
        <w:rPr>
          <w:sz w:val="28"/>
          <w:szCs w:val="28"/>
        </w:rPr>
        <w:t xml:space="preserve">уменьшение рисков неясности внешней среды; </w:t>
      </w:r>
    </w:p>
    <w:p w14:paraId="2FF32A2B" w14:textId="77777777" w:rsidR="002E5291" w:rsidRPr="00AB54D4" w:rsidRDefault="002E5291" w:rsidP="00772143">
      <w:pPr>
        <w:pStyle w:val="a3"/>
        <w:numPr>
          <w:ilvl w:val="0"/>
          <w:numId w:val="41"/>
        </w:numPr>
        <w:tabs>
          <w:tab w:val="left" w:pos="993"/>
        </w:tabs>
        <w:ind w:left="0" w:firstLine="709"/>
        <w:jc w:val="both"/>
        <w:rPr>
          <w:sz w:val="28"/>
          <w:szCs w:val="28"/>
        </w:rPr>
      </w:pPr>
      <w:r w:rsidRPr="00AB54D4">
        <w:rPr>
          <w:sz w:val="28"/>
          <w:szCs w:val="28"/>
        </w:rPr>
        <w:t xml:space="preserve">снабжение социальной и экономической стабильности, выживаемости, предупреждение кризиса, экономия региональных отраслевых комплексов; </w:t>
      </w:r>
    </w:p>
    <w:p w14:paraId="1EA578C8" w14:textId="77777777" w:rsidR="002E5291" w:rsidRPr="00AB54D4" w:rsidRDefault="002E5291" w:rsidP="00772143">
      <w:pPr>
        <w:pStyle w:val="a3"/>
        <w:numPr>
          <w:ilvl w:val="0"/>
          <w:numId w:val="41"/>
        </w:numPr>
        <w:tabs>
          <w:tab w:val="left" w:pos="993"/>
        </w:tabs>
        <w:ind w:left="0" w:firstLine="709"/>
        <w:jc w:val="both"/>
        <w:rPr>
          <w:sz w:val="28"/>
          <w:szCs w:val="28"/>
        </w:rPr>
      </w:pPr>
      <w:r w:rsidRPr="00AB54D4">
        <w:rPr>
          <w:sz w:val="28"/>
          <w:szCs w:val="28"/>
        </w:rPr>
        <w:t xml:space="preserve">употребление всех видов и ресурсных комплектов; </w:t>
      </w:r>
    </w:p>
    <w:p w14:paraId="4D175D3C" w14:textId="77777777" w:rsidR="002E5291" w:rsidRPr="00AB54D4" w:rsidRDefault="002E5291" w:rsidP="00772143">
      <w:pPr>
        <w:pStyle w:val="a3"/>
        <w:numPr>
          <w:ilvl w:val="0"/>
          <w:numId w:val="41"/>
        </w:numPr>
        <w:tabs>
          <w:tab w:val="left" w:pos="993"/>
        </w:tabs>
        <w:ind w:left="0" w:firstLine="709"/>
        <w:jc w:val="both"/>
        <w:rPr>
          <w:sz w:val="28"/>
          <w:szCs w:val="28"/>
        </w:rPr>
      </w:pPr>
      <w:r w:rsidRPr="00AB54D4">
        <w:rPr>
          <w:sz w:val="28"/>
          <w:szCs w:val="28"/>
        </w:rPr>
        <w:t>приобретении эффекта синергии</w:t>
      </w:r>
      <w:r w:rsidR="00E4076F" w:rsidRPr="00AB54D4">
        <w:rPr>
          <w:sz w:val="28"/>
          <w:szCs w:val="28"/>
        </w:rPr>
        <w:t xml:space="preserve"> за счет умножения потенциала рынка</w:t>
      </w:r>
      <w:r w:rsidRPr="00AB54D4">
        <w:rPr>
          <w:sz w:val="28"/>
          <w:szCs w:val="28"/>
        </w:rPr>
        <w:t xml:space="preserve">; </w:t>
      </w:r>
    </w:p>
    <w:p w14:paraId="146092B4" w14:textId="77777777" w:rsidR="002E5291" w:rsidRPr="00AB54D4" w:rsidRDefault="002E5291" w:rsidP="00772143">
      <w:pPr>
        <w:pStyle w:val="a3"/>
        <w:numPr>
          <w:ilvl w:val="0"/>
          <w:numId w:val="41"/>
        </w:numPr>
        <w:tabs>
          <w:tab w:val="left" w:pos="993"/>
        </w:tabs>
        <w:ind w:left="0" w:firstLine="709"/>
        <w:jc w:val="both"/>
        <w:rPr>
          <w:sz w:val="28"/>
          <w:szCs w:val="28"/>
        </w:rPr>
      </w:pPr>
      <w:r w:rsidRPr="00AB54D4">
        <w:rPr>
          <w:sz w:val="28"/>
          <w:szCs w:val="28"/>
        </w:rPr>
        <w:t xml:space="preserve">уменьшение операционных издержек сверх основных затрат; </w:t>
      </w:r>
    </w:p>
    <w:p w14:paraId="57E8B6F1" w14:textId="77777777" w:rsidR="002E5291" w:rsidRPr="00AB54D4" w:rsidRDefault="002E5291" w:rsidP="00772143">
      <w:pPr>
        <w:pStyle w:val="a3"/>
        <w:numPr>
          <w:ilvl w:val="0"/>
          <w:numId w:val="41"/>
        </w:numPr>
        <w:tabs>
          <w:tab w:val="left" w:pos="993"/>
        </w:tabs>
        <w:ind w:left="0" w:firstLine="709"/>
        <w:jc w:val="both"/>
        <w:rPr>
          <w:sz w:val="20"/>
          <w:szCs w:val="20"/>
        </w:rPr>
      </w:pPr>
      <w:r w:rsidRPr="00AB54D4">
        <w:rPr>
          <w:sz w:val="28"/>
          <w:szCs w:val="28"/>
        </w:rPr>
        <w:t>учет личных мотивов менеджеров и усовершенствование делового имиджа.</w:t>
      </w:r>
    </w:p>
    <w:p w14:paraId="15BF1432" w14:textId="77777777" w:rsidR="002E5291" w:rsidRPr="00AB54D4" w:rsidRDefault="002E5291" w:rsidP="002E5291">
      <w:pPr>
        <w:tabs>
          <w:tab w:val="left" w:pos="993"/>
        </w:tabs>
        <w:ind w:firstLine="709"/>
        <w:jc w:val="both"/>
        <w:rPr>
          <w:sz w:val="28"/>
          <w:szCs w:val="28"/>
        </w:rPr>
      </w:pPr>
      <w:r w:rsidRPr="00AB54D4">
        <w:rPr>
          <w:sz w:val="28"/>
          <w:szCs w:val="28"/>
        </w:rPr>
        <w:t xml:space="preserve">Целями вертикальной диверсификации определены: </w:t>
      </w:r>
    </w:p>
    <w:p w14:paraId="5E767111" w14:textId="77777777" w:rsidR="002E5291" w:rsidRPr="00AB54D4" w:rsidRDefault="002E5291" w:rsidP="00772143">
      <w:pPr>
        <w:pStyle w:val="a3"/>
        <w:numPr>
          <w:ilvl w:val="0"/>
          <w:numId w:val="3"/>
        </w:numPr>
        <w:tabs>
          <w:tab w:val="left" w:pos="993"/>
        </w:tabs>
        <w:ind w:left="0" w:firstLine="709"/>
        <w:jc w:val="both"/>
        <w:rPr>
          <w:sz w:val="28"/>
          <w:szCs w:val="28"/>
        </w:rPr>
      </w:pPr>
      <w:r w:rsidRPr="00AB54D4">
        <w:rPr>
          <w:sz w:val="28"/>
          <w:szCs w:val="28"/>
        </w:rPr>
        <w:t xml:space="preserve">закрепление сырьевых истоков; </w:t>
      </w:r>
    </w:p>
    <w:p w14:paraId="00DC8E25" w14:textId="77777777" w:rsidR="002E5291" w:rsidRPr="00AB54D4" w:rsidRDefault="002E5291" w:rsidP="00772143">
      <w:pPr>
        <w:pStyle w:val="a3"/>
        <w:numPr>
          <w:ilvl w:val="0"/>
          <w:numId w:val="3"/>
        </w:numPr>
        <w:tabs>
          <w:tab w:val="left" w:pos="993"/>
        </w:tabs>
        <w:ind w:left="0" w:firstLine="709"/>
        <w:jc w:val="both"/>
        <w:rPr>
          <w:sz w:val="28"/>
          <w:szCs w:val="28"/>
        </w:rPr>
      </w:pPr>
      <w:r w:rsidRPr="00AB54D4">
        <w:rPr>
          <w:sz w:val="28"/>
          <w:szCs w:val="28"/>
        </w:rPr>
        <w:t xml:space="preserve">приобретение стратегического преимущества в сбытовой деятельности, достижение устойчивости и слаженности связей; </w:t>
      </w:r>
    </w:p>
    <w:p w14:paraId="2845C350" w14:textId="77777777" w:rsidR="002E5291" w:rsidRPr="00AB54D4" w:rsidRDefault="002E5291" w:rsidP="00772143">
      <w:pPr>
        <w:pStyle w:val="a3"/>
        <w:numPr>
          <w:ilvl w:val="0"/>
          <w:numId w:val="3"/>
        </w:numPr>
        <w:tabs>
          <w:tab w:val="left" w:pos="993"/>
        </w:tabs>
        <w:ind w:left="0" w:firstLine="709"/>
        <w:jc w:val="both"/>
        <w:rPr>
          <w:sz w:val="28"/>
          <w:szCs w:val="28"/>
        </w:rPr>
      </w:pPr>
      <w:r w:rsidRPr="00AB54D4">
        <w:rPr>
          <w:sz w:val="28"/>
          <w:szCs w:val="28"/>
        </w:rPr>
        <w:t>понижение рисков нереализованной продукции, не</w:t>
      </w:r>
      <w:r w:rsidR="003B2585" w:rsidRPr="00AB54D4">
        <w:rPr>
          <w:sz w:val="28"/>
          <w:szCs w:val="28"/>
        </w:rPr>
        <w:t xml:space="preserve"> </w:t>
      </w:r>
      <w:r w:rsidRPr="00AB54D4">
        <w:rPr>
          <w:sz w:val="28"/>
          <w:szCs w:val="28"/>
        </w:rPr>
        <w:t>постав</w:t>
      </w:r>
      <w:r w:rsidR="00E4076F" w:rsidRPr="00AB54D4">
        <w:rPr>
          <w:sz w:val="28"/>
          <w:szCs w:val="28"/>
        </w:rPr>
        <w:t xml:space="preserve">ляемое </w:t>
      </w:r>
      <w:r w:rsidRPr="00AB54D4">
        <w:rPr>
          <w:sz w:val="28"/>
          <w:szCs w:val="28"/>
        </w:rPr>
        <w:t xml:space="preserve"> сырь</w:t>
      </w:r>
      <w:r w:rsidR="00E4076F" w:rsidRPr="00AB54D4">
        <w:rPr>
          <w:sz w:val="28"/>
          <w:szCs w:val="28"/>
        </w:rPr>
        <w:t>ё</w:t>
      </w:r>
      <w:r w:rsidRPr="00AB54D4">
        <w:rPr>
          <w:sz w:val="28"/>
          <w:szCs w:val="28"/>
        </w:rPr>
        <w:t xml:space="preserve">; </w:t>
      </w:r>
    </w:p>
    <w:p w14:paraId="17628B70" w14:textId="77777777" w:rsidR="002E5291" w:rsidRPr="00AB54D4" w:rsidRDefault="002E5291" w:rsidP="00772143">
      <w:pPr>
        <w:pStyle w:val="a3"/>
        <w:numPr>
          <w:ilvl w:val="0"/>
          <w:numId w:val="3"/>
        </w:numPr>
        <w:tabs>
          <w:tab w:val="left" w:pos="993"/>
        </w:tabs>
        <w:ind w:left="0" w:firstLine="709"/>
        <w:jc w:val="both"/>
        <w:rPr>
          <w:sz w:val="28"/>
          <w:szCs w:val="28"/>
        </w:rPr>
      </w:pPr>
      <w:r w:rsidRPr="00AB54D4">
        <w:rPr>
          <w:sz w:val="28"/>
          <w:szCs w:val="28"/>
          <w:lang w:val="kk-KZ"/>
        </w:rPr>
        <w:t>снижение</w:t>
      </w:r>
      <w:r w:rsidRPr="00AB54D4">
        <w:rPr>
          <w:sz w:val="28"/>
          <w:szCs w:val="28"/>
        </w:rPr>
        <w:t xml:space="preserve"> потребностей в оборотном капитале; </w:t>
      </w:r>
    </w:p>
    <w:p w14:paraId="3A8C0F95" w14:textId="77777777" w:rsidR="002E5291" w:rsidRPr="00AB54D4" w:rsidRDefault="002E5291" w:rsidP="00772143">
      <w:pPr>
        <w:pStyle w:val="a3"/>
        <w:numPr>
          <w:ilvl w:val="0"/>
          <w:numId w:val="3"/>
        </w:numPr>
        <w:tabs>
          <w:tab w:val="left" w:pos="993"/>
        </w:tabs>
        <w:ind w:left="0" w:firstLine="709"/>
        <w:jc w:val="both"/>
        <w:rPr>
          <w:sz w:val="28"/>
          <w:szCs w:val="28"/>
        </w:rPr>
      </w:pPr>
      <w:r w:rsidRPr="00AB54D4">
        <w:rPr>
          <w:sz w:val="28"/>
          <w:szCs w:val="28"/>
        </w:rPr>
        <w:t>хранение специфических технологических установок.</w:t>
      </w:r>
    </w:p>
    <w:p w14:paraId="2A3E98B1" w14:textId="77777777" w:rsidR="002E5291" w:rsidRPr="00AB54D4" w:rsidRDefault="002E5291" w:rsidP="002E5291">
      <w:pPr>
        <w:tabs>
          <w:tab w:val="left" w:pos="993"/>
        </w:tabs>
        <w:ind w:firstLine="709"/>
        <w:jc w:val="both"/>
        <w:rPr>
          <w:sz w:val="28"/>
          <w:szCs w:val="28"/>
        </w:rPr>
      </w:pPr>
      <w:r w:rsidRPr="00AB54D4">
        <w:rPr>
          <w:sz w:val="28"/>
          <w:szCs w:val="28"/>
        </w:rPr>
        <w:t>Целевой направленностью горизонтальной диверсификации являются защита от соперничества, умножение рыночной части, урезание издержек на разработку, изготавливание продукции; вероятность перевода на товар, обладающий спросом; сочетание комплементарных ресурсов, применение излишнего основного капитала; повышение нагрузки мощностей производства; поиск альтернативных вариантов употребления сырья, материалов, технологий.</w:t>
      </w:r>
    </w:p>
    <w:p w14:paraId="3E747A18" w14:textId="77777777" w:rsidR="002E5291" w:rsidRPr="00AB54D4" w:rsidRDefault="002E5291" w:rsidP="002E5291">
      <w:pPr>
        <w:tabs>
          <w:tab w:val="left" w:pos="993"/>
        </w:tabs>
        <w:ind w:firstLine="709"/>
        <w:jc w:val="both"/>
        <w:rPr>
          <w:color w:val="FF0000"/>
          <w:sz w:val="28"/>
          <w:szCs w:val="28"/>
        </w:rPr>
      </w:pPr>
      <w:r w:rsidRPr="00AB54D4">
        <w:rPr>
          <w:sz w:val="28"/>
          <w:szCs w:val="28"/>
        </w:rPr>
        <w:t>Цели конгломератной диверсификации в основном те же, что и для горизонтальной диверсификации, но возможно прибавление урезания потребностей в оборотном капитале, транзит на внутренний взаимозачет.</w:t>
      </w:r>
    </w:p>
    <w:p w14:paraId="157CC29D" w14:textId="77777777" w:rsidR="002E5291" w:rsidRPr="00AB54D4" w:rsidRDefault="002E5291" w:rsidP="002E5291">
      <w:pPr>
        <w:tabs>
          <w:tab w:val="left" w:pos="993"/>
        </w:tabs>
        <w:ind w:firstLine="709"/>
        <w:jc w:val="both"/>
        <w:rPr>
          <w:sz w:val="28"/>
          <w:szCs w:val="28"/>
        </w:rPr>
      </w:pPr>
      <w:r w:rsidRPr="00AB54D4">
        <w:rPr>
          <w:sz w:val="28"/>
          <w:szCs w:val="28"/>
        </w:rPr>
        <w:t>Таким образом</w:t>
      </w:r>
      <w:r w:rsidR="003B2585" w:rsidRPr="00AB54D4">
        <w:rPr>
          <w:sz w:val="28"/>
          <w:szCs w:val="28"/>
        </w:rPr>
        <w:t>,</w:t>
      </w:r>
      <w:r w:rsidRPr="00AB54D4">
        <w:rPr>
          <w:sz w:val="28"/>
          <w:szCs w:val="28"/>
        </w:rPr>
        <w:t xml:space="preserve"> вышеизложенное позволяет сделать вывод, что значительная часть авторов-исследователей концентрируют внимание на сходстве в классификации стратегических сегментов диверсификации, где абсорбируются горизонтальн</w:t>
      </w:r>
      <w:r w:rsidR="003B2585" w:rsidRPr="00AB54D4">
        <w:rPr>
          <w:sz w:val="28"/>
          <w:szCs w:val="28"/>
        </w:rPr>
        <w:t>ые</w:t>
      </w:r>
      <w:r w:rsidRPr="00AB54D4">
        <w:rPr>
          <w:sz w:val="28"/>
          <w:szCs w:val="28"/>
        </w:rPr>
        <w:t>, вертикальн</w:t>
      </w:r>
      <w:r w:rsidR="003B2585" w:rsidRPr="00AB54D4">
        <w:rPr>
          <w:sz w:val="28"/>
          <w:szCs w:val="28"/>
        </w:rPr>
        <w:t>ые</w:t>
      </w:r>
      <w:r w:rsidRPr="00AB54D4">
        <w:rPr>
          <w:sz w:val="28"/>
          <w:szCs w:val="28"/>
        </w:rPr>
        <w:t xml:space="preserve"> и конгломератные сегменты. Отдельные авторы причисляют к систематизации стратегических сегментов</w:t>
      </w:r>
      <w:r w:rsidRPr="00AB54D4">
        <w:t xml:space="preserve"> </w:t>
      </w:r>
      <w:r w:rsidRPr="00AB54D4">
        <w:rPr>
          <w:sz w:val="28"/>
          <w:szCs w:val="28"/>
        </w:rPr>
        <w:t>смешанную, перекрестную, концентрическую дифференциации, а также процесс диверсификации исследуется в зависимости от отраслевой и страновой принадлежност</w:t>
      </w:r>
      <w:r w:rsidR="003B2585" w:rsidRPr="00AB54D4">
        <w:rPr>
          <w:sz w:val="28"/>
          <w:szCs w:val="28"/>
        </w:rPr>
        <w:t>ей</w:t>
      </w:r>
      <w:r w:rsidRPr="00AB54D4">
        <w:rPr>
          <w:sz w:val="28"/>
          <w:szCs w:val="28"/>
        </w:rPr>
        <w:t xml:space="preserve">.  </w:t>
      </w:r>
    </w:p>
    <w:p w14:paraId="6E42B6FB" w14:textId="77777777" w:rsidR="002E5291" w:rsidRPr="00AB54D4" w:rsidRDefault="002E5291" w:rsidP="002E5291">
      <w:pPr>
        <w:tabs>
          <w:tab w:val="left" w:pos="993"/>
        </w:tabs>
        <w:ind w:firstLine="709"/>
        <w:jc w:val="both"/>
        <w:rPr>
          <w:color w:val="FF0000"/>
          <w:sz w:val="28"/>
          <w:szCs w:val="28"/>
        </w:rPr>
      </w:pPr>
    </w:p>
    <w:p w14:paraId="1072B2FF" w14:textId="77777777" w:rsidR="002E5291" w:rsidRPr="00861E70" w:rsidRDefault="002E5291" w:rsidP="002E5291">
      <w:pPr>
        <w:tabs>
          <w:tab w:val="left" w:pos="993"/>
        </w:tabs>
        <w:ind w:firstLine="709"/>
        <w:jc w:val="both"/>
        <w:rPr>
          <w:sz w:val="28"/>
          <w:szCs w:val="28"/>
        </w:rPr>
      </w:pPr>
      <w:r w:rsidRPr="00861E70">
        <w:rPr>
          <w:sz w:val="28"/>
          <w:szCs w:val="28"/>
        </w:rPr>
        <w:t>1.2 Диверсификация предприятий как направление структурно-экономической политики</w:t>
      </w:r>
    </w:p>
    <w:p w14:paraId="1B49A533" w14:textId="77777777" w:rsidR="002E5291" w:rsidRPr="00AB54D4" w:rsidRDefault="002E5291" w:rsidP="002E5291">
      <w:pPr>
        <w:tabs>
          <w:tab w:val="left" w:pos="1134"/>
        </w:tabs>
        <w:ind w:firstLine="709"/>
        <w:jc w:val="both"/>
        <w:rPr>
          <w:sz w:val="28"/>
          <w:szCs w:val="28"/>
        </w:rPr>
      </w:pPr>
      <w:r w:rsidRPr="00AB54D4">
        <w:rPr>
          <w:sz w:val="28"/>
          <w:szCs w:val="28"/>
        </w:rPr>
        <w:t>Диверсификация производства как направление структурно-экономической политики предполагает развитие экспортных отраслей экономики и повышение конкурентоспособности. Заслуживает внимания машиностроительный комплекс, который как форма структурно-экономических преобразований играет немалую роль в производственном процессе страны. В машиностроении особенно наглядно материализуются научно-технические достижения и техническая реконструкция промышленного производства. Специфика отрасли состоит в том, что от характера ее функционирования зависит не только эффективность работы самого комплекса, но и всей экономики страны, так как она призвана обеспечивать промышленность своей продукцией, т.е. нужными машинами, оборудованием и конструкциями.</w:t>
      </w:r>
    </w:p>
    <w:p w14:paraId="735350B8" w14:textId="77777777" w:rsidR="002E5291" w:rsidRPr="00AB54D4" w:rsidRDefault="002E5291" w:rsidP="002E5291">
      <w:pPr>
        <w:tabs>
          <w:tab w:val="left" w:pos="1134"/>
        </w:tabs>
        <w:ind w:firstLine="709"/>
        <w:jc w:val="both"/>
        <w:rPr>
          <w:sz w:val="28"/>
          <w:szCs w:val="28"/>
        </w:rPr>
      </w:pPr>
      <w:r w:rsidRPr="00AB54D4">
        <w:rPr>
          <w:sz w:val="28"/>
          <w:szCs w:val="28"/>
        </w:rPr>
        <w:t>Казахстанское машиностроение представлено машиностроением и металлообработкой, содержаще</w:t>
      </w:r>
      <w:r w:rsidR="003B2585" w:rsidRPr="00AB54D4">
        <w:rPr>
          <w:sz w:val="28"/>
          <w:szCs w:val="28"/>
        </w:rPr>
        <w:t>й</w:t>
      </w:r>
      <w:r w:rsidRPr="00AB54D4">
        <w:rPr>
          <w:sz w:val="28"/>
          <w:szCs w:val="28"/>
        </w:rPr>
        <w:t xml:space="preserve"> более десятка отраслей и подотраслей. В его структуру входят такие ведущие отрасли, как: тяжелое и энергетическое машиностроение, электротехническая, станкостроительная и инструментальная промышленность, приборостроение, а также отдельные отрасли, выпускающие оснастку для добывающей, обрабатывающей промышленности и строительства, транспортное машиностроение, автомобильная промышленность, тракторное и сельскохозяйственное машиностроение и др. Система структурно-экономической политики Казахстана базируется на рабочем плане Правительства по выполнению задач Третьей модернизации </w:t>
      </w:r>
      <w:r w:rsidRPr="00AB54D4">
        <w:rPr>
          <w:rFonts w:eastAsia="Symbol"/>
          <w:sz w:val="28"/>
          <w:szCs w:val="28"/>
        </w:rPr>
        <w:sym w:font="Symbol" w:char="F05B"/>
      </w:r>
      <w:r w:rsidRPr="00AB54D4">
        <w:rPr>
          <w:sz w:val="28"/>
          <w:szCs w:val="28"/>
        </w:rPr>
        <w:t>1</w:t>
      </w:r>
      <w:r w:rsidRPr="00AB54D4">
        <w:rPr>
          <w:rFonts w:eastAsia="Symbol"/>
          <w:sz w:val="28"/>
          <w:szCs w:val="28"/>
        </w:rPr>
        <w:sym w:font="Symbol" w:char="F05D"/>
      </w:r>
      <w:r w:rsidRPr="00AB54D4">
        <w:rPr>
          <w:sz w:val="28"/>
          <w:szCs w:val="28"/>
        </w:rPr>
        <w:t>, в котором процесс диверсификации является костяком новой модели экономического роста РК. Диверсификация производства получила свое распространение в 70-гг. вследствие экономических кризисов, случившихся в периоды 1974-1975 и 1980-1982 гг. Предприятия были вынуждены диверсифицировать свои производства, чтобы выйти из стагнации, охватившей рынки. Предстояло искать новые рынки сбыта, осваивать производство новых продуктов, расширять виды предлагаемых известных товаров, мотивируя это необходимостью снижать зависимость от выпуска немногих товаров [11]. Диверсификация все укрепляла позиции, став одним из направлений повышения эффективности и конкурентоспособности предприятий. Однако реализация этой стратегии – процесс сложный и трудноизменяемый, содержащий много дискуссионных аспектов.</w:t>
      </w:r>
    </w:p>
    <w:p w14:paraId="5E4C8FB7" w14:textId="04ACE969" w:rsidR="002E5291" w:rsidRPr="00AB54D4" w:rsidRDefault="002E5291" w:rsidP="002E5291">
      <w:pPr>
        <w:tabs>
          <w:tab w:val="left" w:pos="993"/>
        </w:tabs>
        <w:ind w:firstLine="709"/>
        <w:jc w:val="both"/>
        <w:rPr>
          <w:sz w:val="28"/>
          <w:szCs w:val="28"/>
        </w:rPr>
      </w:pPr>
      <w:r w:rsidRPr="00AB54D4">
        <w:rPr>
          <w:sz w:val="28"/>
          <w:szCs w:val="28"/>
        </w:rPr>
        <w:t>Структурно-экономическая политика – системные меры регулирования со стороны государства</w:t>
      </w:r>
      <w:r w:rsidR="003B2585" w:rsidRPr="00AB54D4">
        <w:rPr>
          <w:sz w:val="28"/>
          <w:szCs w:val="28"/>
        </w:rPr>
        <w:t>,</w:t>
      </w:r>
      <w:r w:rsidRPr="00AB54D4">
        <w:rPr>
          <w:sz w:val="28"/>
          <w:szCs w:val="28"/>
        </w:rPr>
        <w:t xml:space="preserve"> ключевой целью которой является развертывание условий для продолжительного экономического роста. Целью также является реорганизация структур</w:t>
      </w:r>
      <w:r w:rsidR="008F31D5" w:rsidRPr="00AB54D4">
        <w:rPr>
          <w:sz w:val="28"/>
          <w:szCs w:val="28"/>
        </w:rPr>
        <w:t>ы</w:t>
      </w:r>
      <w:r w:rsidRPr="00AB54D4">
        <w:rPr>
          <w:sz w:val="28"/>
          <w:szCs w:val="28"/>
        </w:rPr>
        <w:t xml:space="preserve"> отраслей народного хозяйства с целью </w:t>
      </w:r>
      <w:r w:rsidR="001862C0" w:rsidRPr="00AB54D4">
        <w:rPr>
          <w:sz w:val="28"/>
          <w:szCs w:val="28"/>
        </w:rPr>
        <w:t>содействия защиты</w:t>
      </w:r>
      <w:r w:rsidRPr="00AB54D4">
        <w:rPr>
          <w:sz w:val="28"/>
          <w:szCs w:val="28"/>
        </w:rPr>
        <w:t xml:space="preserve"> их конкурентоспособности как на внутреннем, так и внешних рынках</w:t>
      </w:r>
      <w:r w:rsidR="008F31D5" w:rsidRPr="00AB54D4">
        <w:rPr>
          <w:sz w:val="28"/>
          <w:szCs w:val="28"/>
        </w:rPr>
        <w:t xml:space="preserve">, а также она </w:t>
      </w:r>
      <w:r w:rsidRPr="00AB54D4">
        <w:rPr>
          <w:sz w:val="28"/>
          <w:szCs w:val="28"/>
        </w:rPr>
        <w:t>отвечае</w:t>
      </w:r>
      <w:r w:rsidR="008F31D5" w:rsidRPr="00AB54D4">
        <w:rPr>
          <w:sz w:val="28"/>
          <w:szCs w:val="28"/>
        </w:rPr>
        <w:t>т</w:t>
      </w:r>
      <w:r w:rsidRPr="00AB54D4">
        <w:rPr>
          <w:sz w:val="28"/>
          <w:szCs w:val="28"/>
        </w:rPr>
        <w:t xml:space="preserve"> национальным интересам. Структурно-экономическая политика устремлена на рост экспортных отраслей и увеличения национальной конкурентоспособности. В достижении данной цели применяются налоговые льготы</w:t>
      </w:r>
      <w:r w:rsidR="008F31D5" w:rsidRPr="00AB54D4">
        <w:rPr>
          <w:sz w:val="28"/>
          <w:szCs w:val="28"/>
        </w:rPr>
        <w:t>,</w:t>
      </w:r>
      <w:r w:rsidRPr="00AB54D4">
        <w:rPr>
          <w:sz w:val="28"/>
          <w:szCs w:val="28"/>
        </w:rPr>
        <w:t xml:space="preserve"> приоритетны</w:t>
      </w:r>
      <w:r w:rsidR="008F31D5" w:rsidRPr="00AB54D4">
        <w:rPr>
          <w:sz w:val="28"/>
          <w:szCs w:val="28"/>
        </w:rPr>
        <w:t>е</w:t>
      </w:r>
      <w:r w:rsidRPr="00AB54D4">
        <w:rPr>
          <w:sz w:val="28"/>
          <w:szCs w:val="28"/>
        </w:rPr>
        <w:t xml:space="preserve"> направлениям развития, прямое финансирование новых отраслей, формирование секторов в границах государственного сектора, финансирование НИОКР и обособление перспектив роста производства. Конечной целью является рост благосостояния членов социума, развитие</w:t>
      </w:r>
      <w:r w:rsidR="008F31D5" w:rsidRPr="00AB54D4">
        <w:rPr>
          <w:sz w:val="28"/>
          <w:szCs w:val="28"/>
        </w:rPr>
        <w:t>,</w:t>
      </w:r>
      <w:r w:rsidRPr="00AB54D4">
        <w:rPr>
          <w:sz w:val="28"/>
          <w:szCs w:val="28"/>
        </w:rPr>
        <w:t xml:space="preserve"> действенное использование человеческого капитала и в целом государственная поддержка.</w:t>
      </w:r>
    </w:p>
    <w:p w14:paraId="3A323679" w14:textId="19FE000A" w:rsidR="002E5291" w:rsidRPr="00AB54D4" w:rsidRDefault="002E5291" w:rsidP="002E5291">
      <w:pPr>
        <w:tabs>
          <w:tab w:val="left" w:pos="993"/>
        </w:tabs>
        <w:ind w:firstLine="709"/>
        <w:jc w:val="both"/>
        <w:rPr>
          <w:sz w:val="28"/>
          <w:szCs w:val="28"/>
        </w:rPr>
      </w:pPr>
      <w:r w:rsidRPr="00AB54D4">
        <w:rPr>
          <w:sz w:val="28"/>
          <w:szCs w:val="28"/>
        </w:rPr>
        <w:t xml:space="preserve">Государственная структурно-экономическая политика направлена на рост преимуществ страны через достижение взаимозависимых целей </w:t>
      </w:r>
      <w:r w:rsidRPr="00AB54D4">
        <w:rPr>
          <w:sz w:val="28"/>
          <w:szCs w:val="28"/>
        </w:rPr>
        <w:sym w:font="Symbol" w:char="F05B"/>
      </w:r>
      <w:r w:rsidRPr="00AB54D4">
        <w:rPr>
          <w:sz w:val="28"/>
          <w:szCs w:val="28"/>
        </w:rPr>
        <w:t>35</w:t>
      </w:r>
      <w:r w:rsidRPr="00AB54D4">
        <w:rPr>
          <w:sz w:val="28"/>
          <w:szCs w:val="28"/>
        </w:rPr>
        <w:sym w:font="Symbol" w:char="F05D"/>
      </w:r>
      <w:r w:rsidRPr="00AB54D4">
        <w:rPr>
          <w:sz w:val="28"/>
          <w:szCs w:val="28"/>
        </w:rPr>
        <w:t>:</w:t>
      </w:r>
    </w:p>
    <w:p w14:paraId="33609560" w14:textId="77777777" w:rsidR="002E5291" w:rsidRPr="00AB54D4" w:rsidRDefault="002E5291" w:rsidP="002E5291">
      <w:pPr>
        <w:tabs>
          <w:tab w:val="left" w:pos="993"/>
        </w:tabs>
        <w:ind w:firstLine="709"/>
        <w:jc w:val="both"/>
        <w:rPr>
          <w:rFonts w:eastAsia="Arial Unicode MS"/>
          <w:sz w:val="28"/>
          <w:szCs w:val="28"/>
        </w:rPr>
      </w:pPr>
      <w:r w:rsidRPr="00AB54D4">
        <w:rPr>
          <w:rFonts w:eastAsia="Arial Unicode MS"/>
          <w:sz w:val="28"/>
          <w:szCs w:val="28"/>
        </w:rPr>
        <w:t>− рост конкурентоспособности отечественных товаропроизводителей и услугодателей как на внутреннем, так и внешнем рынках, содействие структурных изменений в направлении роста части отраслей, выпускающи</w:t>
      </w:r>
      <w:r w:rsidR="008F31D5" w:rsidRPr="00AB54D4">
        <w:rPr>
          <w:rFonts w:eastAsia="Arial Unicode MS"/>
          <w:sz w:val="28"/>
          <w:szCs w:val="28"/>
        </w:rPr>
        <w:t>х</w:t>
      </w:r>
      <w:r w:rsidRPr="00AB54D4">
        <w:rPr>
          <w:rFonts w:eastAsia="Arial Unicode MS"/>
          <w:sz w:val="28"/>
          <w:szCs w:val="28"/>
        </w:rPr>
        <w:t xml:space="preserve"> продукцию с высоким уровнем переработки и отраслей сектора услуг</w:t>
      </w:r>
      <w:r w:rsidRPr="00AB54D4">
        <w:rPr>
          <w:sz w:val="28"/>
          <w:szCs w:val="28"/>
        </w:rPr>
        <w:t>;</w:t>
      </w:r>
    </w:p>
    <w:p w14:paraId="1B4F606A" w14:textId="77777777" w:rsidR="002E5291" w:rsidRPr="00AB54D4" w:rsidRDefault="002E5291" w:rsidP="002E5291">
      <w:pPr>
        <w:tabs>
          <w:tab w:val="left" w:pos="993"/>
          <w:tab w:val="left" w:pos="3340"/>
          <w:tab w:val="left" w:pos="5520"/>
          <w:tab w:val="left" w:pos="7660"/>
          <w:tab w:val="left" w:pos="9740"/>
        </w:tabs>
        <w:ind w:firstLine="709"/>
        <w:jc w:val="both"/>
        <w:rPr>
          <w:sz w:val="28"/>
          <w:szCs w:val="28"/>
        </w:rPr>
      </w:pPr>
      <w:r w:rsidRPr="00AB54D4">
        <w:rPr>
          <w:rFonts w:eastAsia="Arial Unicode MS"/>
          <w:sz w:val="28"/>
          <w:szCs w:val="28"/>
        </w:rPr>
        <w:t>−</w:t>
      </w:r>
      <w:r w:rsidRPr="00AB54D4">
        <w:rPr>
          <w:sz w:val="28"/>
          <w:szCs w:val="28"/>
        </w:rPr>
        <w:t xml:space="preserve"> изменение структурных деформаций</w:t>
      </w:r>
      <w:r w:rsidR="008F31D5" w:rsidRPr="00AB54D4">
        <w:rPr>
          <w:sz w:val="28"/>
          <w:szCs w:val="28"/>
        </w:rPr>
        <w:t>,</w:t>
      </w:r>
      <w:r w:rsidRPr="00AB54D4">
        <w:rPr>
          <w:sz w:val="28"/>
          <w:szCs w:val="28"/>
        </w:rPr>
        <w:t xml:space="preserve"> т.е. реструктуризация определенных диспропорций секторов экономики, приводящи</w:t>
      </w:r>
      <w:r w:rsidR="008F31D5" w:rsidRPr="00AB54D4">
        <w:rPr>
          <w:sz w:val="28"/>
          <w:szCs w:val="28"/>
        </w:rPr>
        <w:t>х</w:t>
      </w:r>
      <w:r w:rsidRPr="00AB54D4">
        <w:rPr>
          <w:sz w:val="28"/>
          <w:szCs w:val="28"/>
        </w:rPr>
        <w:t xml:space="preserve"> к искажению ее структуры и размеров фальшиво содействующим бюджетным субсидиям, ликвидаци</w:t>
      </w:r>
      <w:r w:rsidR="00F0770F" w:rsidRPr="00AB54D4">
        <w:rPr>
          <w:sz w:val="28"/>
          <w:szCs w:val="28"/>
        </w:rPr>
        <w:t>я</w:t>
      </w:r>
      <w:r w:rsidRPr="00AB54D4">
        <w:rPr>
          <w:sz w:val="28"/>
          <w:szCs w:val="28"/>
        </w:rPr>
        <w:t xml:space="preserve"> не затребованных налоговых недоимок и неуплаты</w:t>
      </w:r>
      <w:r w:rsidRPr="00AB54D4">
        <w:t xml:space="preserve"> </w:t>
      </w:r>
      <w:r w:rsidRPr="00AB54D4">
        <w:rPr>
          <w:sz w:val="28"/>
          <w:szCs w:val="28"/>
        </w:rPr>
        <w:t>естественных монополий, разрешение вопросов монопрофильных городов (моногородов);</w:t>
      </w:r>
    </w:p>
    <w:p w14:paraId="4F32827F" w14:textId="7C69E61D" w:rsidR="002E5291" w:rsidRPr="00AB54D4" w:rsidRDefault="002E5291" w:rsidP="002E5291">
      <w:pPr>
        <w:tabs>
          <w:tab w:val="left" w:pos="993"/>
        </w:tabs>
        <w:ind w:firstLine="709"/>
        <w:jc w:val="both"/>
        <w:rPr>
          <w:sz w:val="28"/>
          <w:szCs w:val="28"/>
        </w:rPr>
      </w:pPr>
      <w:r w:rsidRPr="00AB54D4">
        <w:rPr>
          <w:rFonts w:eastAsia="Arial Unicode MS"/>
          <w:sz w:val="28"/>
          <w:szCs w:val="28"/>
        </w:rPr>
        <w:t>−</w:t>
      </w:r>
      <w:r w:rsidRPr="00AB54D4">
        <w:rPr>
          <w:sz w:val="28"/>
          <w:szCs w:val="28"/>
        </w:rPr>
        <w:t xml:space="preserve"> окончание модификации малоэффективных институтов </w:t>
      </w:r>
      <w:r w:rsidR="00EF2C30" w:rsidRPr="00AB54D4">
        <w:rPr>
          <w:sz w:val="28"/>
          <w:szCs w:val="28"/>
        </w:rPr>
        <w:t>экономики «</w:t>
      </w:r>
      <w:r w:rsidRPr="00AB54D4">
        <w:rPr>
          <w:sz w:val="28"/>
          <w:szCs w:val="28"/>
        </w:rPr>
        <w:t>транзитного типа» в институты, соответствующие требованиям нынешней рыночной экономики;</w:t>
      </w:r>
    </w:p>
    <w:p w14:paraId="5FC5209F" w14:textId="77777777" w:rsidR="002E5291" w:rsidRPr="00AB54D4" w:rsidRDefault="002E5291" w:rsidP="002E5291">
      <w:pPr>
        <w:tabs>
          <w:tab w:val="left" w:pos="993"/>
        </w:tabs>
        <w:ind w:firstLine="709"/>
        <w:jc w:val="both"/>
        <w:rPr>
          <w:sz w:val="28"/>
          <w:szCs w:val="28"/>
        </w:rPr>
      </w:pPr>
      <w:r w:rsidRPr="00AB54D4">
        <w:rPr>
          <w:rFonts w:eastAsia="Arial Unicode MS"/>
          <w:sz w:val="28"/>
          <w:szCs w:val="28"/>
        </w:rPr>
        <w:t>−</w:t>
      </w:r>
      <w:r w:rsidRPr="00AB54D4">
        <w:rPr>
          <w:sz w:val="28"/>
          <w:szCs w:val="28"/>
        </w:rPr>
        <w:t xml:space="preserve"> реорганизация экономической системы в русле общемировой экономической трансформации</w:t>
      </w:r>
      <w:r w:rsidR="00F0770F" w:rsidRPr="00AB54D4">
        <w:rPr>
          <w:sz w:val="28"/>
          <w:szCs w:val="28"/>
        </w:rPr>
        <w:t>,</w:t>
      </w:r>
      <w:r w:rsidRPr="00AB54D4">
        <w:rPr>
          <w:sz w:val="28"/>
          <w:szCs w:val="28"/>
        </w:rPr>
        <w:t xml:space="preserve"> базиру</w:t>
      </w:r>
      <w:r w:rsidR="00F0770F" w:rsidRPr="00AB54D4">
        <w:rPr>
          <w:sz w:val="28"/>
          <w:szCs w:val="28"/>
        </w:rPr>
        <w:t>ющейся</w:t>
      </w:r>
      <w:r w:rsidRPr="00AB54D4">
        <w:rPr>
          <w:sz w:val="28"/>
          <w:szCs w:val="28"/>
        </w:rPr>
        <w:t xml:space="preserve"> на новы</w:t>
      </w:r>
      <w:r w:rsidR="00F0770F" w:rsidRPr="00AB54D4">
        <w:rPr>
          <w:sz w:val="28"/>
          <w:szCs w:val="28"/>
        </w:rPr>
        <w:t>х</w:t>
      </w:r>
      <w:r w:rsidRPr="00AB54D4">
        <w:rPr>
          <w:sz w:val="28"/>
          <w:szCs w:val="28"/>
        </w:rPr>
        <w:t xml:space="preserve"> </w:t>
      </w:r>
      <w:r w:rsidRPr="00AB54D4">
        <w:rPr>
          <w:sz w:val="28"/>
          <w:szCs w:val="28"/>
          <w:lang w:val="en-US"/>
        </w:rPr>
        <w:t>IT</w:t>
      </w:r>
      <w:r w:rsidRPr="00AB54D4">
        <w:rPr>
          <w:sz w:val="28"/>
          <w:szCs w:val="28"/>
        </w:rPr>
        <w:t>-технологи</w:t>
      </w:r>
      <w:r w:rsidR="00F0770F" w:rsidRPr="00AB54D4">
        <w:rPr>
          <w:sz w:val="28"/>
          <w:szCs w:val="28"/>
        </w:rPr>
        <w:t>ях</w:t>
      </w:r>
      <w:r w:rsidRPr="00AB54D4">
        <w:rPr>
          <w:sz w:val="28"/>
          <w:szCs w:val="28"/>
        </w:rPr>
        <w:t>, приумножени</w:t>
      </w:r>
      <w:r w:rsidR="00F0770F" w:rsidRPr="00AB54D4">
        <w:rPr>
          <w:sz w:val="28"/>
          <w:szCs w:val="28"/>
        </w:rPr>
        <w:t>е</w:t>
      </w:r>
      <w:r w:rsidRPr="00AB54D4">
        <w:rPr>
          <w:sz w:val="28"/>
          <w:szCs w:val="28"/>
        </w:rPr>
        <w:t xml:space="preserve"> глобальной и региональной интеграции.</w:t>
      </w:r>
    </w:p>
    <w:p w14:paraId="28814F7A" w14:textId="42DD0749" w:rsidR="002E5291" w:rsidRPr="00AB54D4" w:rsidRDefault="00F0770F" w:rsidP="002E5291">
      <w:pPr>
        <w:tabs>
          <w:tab w:val="left" w:pos="993"/>
        </w:tabs>
        <w:ind w:firstLine="709"/>
        <w:jc w:val="both"/>
        <w:rPr>
          <w:sz w:val="28"/>
          <w:szCs w:val="28"/>
        </w:rPr>
      </w:pPr>
      <w:r w:rsidRPr="00AB54D4">
        <w:rPr>
          <w:sz w:val="28"/>
          <w:szCs w:val="28"/>
        </w:rPr>
        <w:t>В</w:t>
      </w:r>
      <w:r w:rsidR="002E5291" w:rsidRPr="00AB54D4">
        <w:rPr>
          <w:sz w:val="28"/>
          <w:szCs w:val="28"/>
        </w:rPr>
        <w:t>оздействие структурно-экономической политики</w:t>
      </w:r>
      <w:r w:rsidRPr="00AB54D4">
        <w:rPr>
          <w:sz w:val="28"/>
          <w:szCs w:val="28"/>
        </w:rPr>
        <w:t xml:space="preserve"> на экономику </w:t>
      </w:r>
      <w:r w:rsidR="00837F5C" w:rsidRPr="00AB54D4">
        <w:rPr>
          <w:sz w:val="28"/>
          <w:szCs w:val="28"/>
        </w:rPr>
        <w:t>страны происходит</w:t>
      </w:r>
      <w:r w:rsidR="002E5291" w:rsidRPr="00AB54D4">
        <w:rPr>
          <w:sz w:val="28"/>
          <w:szCs w:val="28"/>
        </w:rPr>
        <w:t xml:space="preserve"> как прямо, так и косвенно:</w:t>
      </w:r>
    </w:p>
    <w:p w14:paraId="03D2BB63" w14:textId="77777777" w:rsidR="002E5291" w:rsidRPr="00AB54D4" w:rsidRDefault="002E5291" w:rsidP="00772143">
      <w:pPr>
        <w:numPr>
          <w:ilvl w:val="0"/>
          <w:numId w:val="4"/>
        </w:numPr>
        <w:tabs>
          <w:tab w:val="left" w:pos="993"/>
          <w:tab w:val="left" w:pos="1134"/>
        </w:tabs>
        <w:ind w:left="0" w:firstLine="709"/>
        <w:contextualSpacing/>
        <w:jc w:val="both"/>
        <w:rPr>
          <w:sz w:val="28"/>
          <w:szCs w:val="28"/>
        </w:rPr>
      </w:pPr>
      <w:r w:rsidRPr="00AB54D4">
        <w:rPr>
          <w:sz w:val="28"/>
          <w:szCs w:val="28"/>
        </w:rPr>
        <w:t>прямое воздействие реализуется в форме субсидий, льготных инвестиционных кредитов для организации, содействия или формирования отдельных предприятий, отраслей и формирования научных исследований;</w:t>
      </w:r>
    </w:p>
    <w:p w14:paraId="466B840E" w14:textId="77777777" w:rsidR="002E5291" w:rsidRPr="00AB54D4" w:rsidRDefault="002E5291" w:rsidP="00772143">
      <w:pPr>
        <w:numPr>
          <w:ilvl w:val="0"/>
          <w:numId w:val="4"/>
        </w:numPr>
        <w:tabs>
          <w:tab w:val="left" w:pos="993"/>
          <w:tab w:val="left" w:pos="1134"/>
        </w:tabs>
        <w:ind w:left="0" w:firstLine="709"/>
        <w:contextualSpacing/>
        <w:jc w:val="both"/>
        <w:rPr>
          <w:sz w:val="28"/>
          <w:szCs w:val="28"/>
        </w:rPr>
      </w:pPr>
      <w:r w:rsidRPr="00AB54D4">
        <w:rPr>
          <w:sz w:val="28"/>
          <w:szCs w:val="28"/>
        </w:rPr>
        <w:t>косвенное воздействие – это реализация влияния в соответствии с налоговыми льготами с целью сохранения или усиления объема (выпуска) продукции, стимулирования инвестиций.</w:t>
      </w:r>
    </w:p>
    <w:p w14:paraId="25B5E4AE" w14:textId="77777777" w:rsidR="002E5291" w:rsidRPr="00AB54D4" w:rsidRDefault="002E5291" w:rsidP="002E5291">
      <w:pPr>
        <w:tabs>
          <w:tab w:val="left" w:pos="993"/>
          <w:tab w:val="left" w:pos="1318"/>
        </w:tabs>
        <w:ind w:firstLine="709"/>
        <w:jc w:val="both"/>
        <w:rPr>
          <w:sz w:val="28"/>
          <w:szCs w:val="28"/>
        </w:rPr>
      </w:pPr>
      <w:r w:rsidRPr="00AB54D4">
        <w:rPr>
          <w:sz w:val="28"/>
          <w:szCs w:val="28"/>
        </w:rPr>
        <w:t>Реализация базовых принципов структурно-экономической политики сосредоточена на:</w:t>
      </w:r>
    </w:p>
    <w:p w14:paraId="4E12A7A6" w14:textId="77777777" w:rsidR="002E5291" w:rsidRPr="00AB54D4" w:rsidRDefault="002E5291" w:rsidP="002E5291">
      <w:pPr>
        <w:tabs>
          <w:tab w:val="left" w:pos="993"/>
        </w:tabs>
        <w:ind w:firstLine="709"/>
        <w:jc w:val="both"/>
        <w:rPr>
          <w:sz w:val="28"/>
          <w:szCs w:val="28"/>
        </w:rPr>
      </w:pPr>
      <w:r w:rsidRPr="00AB54D4">
        <w:rPr>
          <w:rFonts w:eastAsia="Arial Unicode MS"/>
          <w:sz w:val="28"/>
          <w:szCs w:val="28"/>
        </w:rPr>
        <w:t>−</w:t>
      </w:r>
      <w:r w:rsidRPr="00AB54D4">
        <w:rPr>
          <w:sz w:val="28"/>
          <w:szCs w:val="28"/>
        </w:rPr>
        <w:t xml:space="preserve"> конкурентном рынке как узлового регулятора экономического развития;</w:t>
      </w:r>
    </w:p>
    <w:p w14:paraId="3CB66D3D" w14:textId="77777777" w:rsidR="002E5291" w:rsidRPr="00AB54D4" w:rsidRDefault="002E5291" w:rsidP="002E5291">
      <w:pPr>
        <w:tabs>
          <w:tab w:val="left" w:pos="993"/>
        </w:tabs>
        <w:ind w:firstLine="709"/>
        <w:jc w:val="both"/>
        <w:rPr>
          <w:sz w:val="28"/>
          <w:szCs w:val="28"/>
        </w:rPr>
      </w:pPr>
      <w:r w:rsidRPr="00AB54D4">
        <w:rPr>
          <w:rFonts w:eastAsia="Arial Unicode MS"/>
          <w:sz w:val="28"/>
          <w:szCs w:val="28"/>
        </w:rPr>
        <w:t xml:space="preserve">− </w:t>
      </w:r>
      <w:r w:rsidRPr="00AB54D4">
        <w:rPr>
          <w:sz w:val="28"/>
          <w:szCs w:val="28"/>
        </w:rPr>
        <w:t xml:space="preserve">минимизации и оптимизации государственного вмешательства в экономику; </w:t>
      </w:r>
    </w:p>
    <w:p w14:paraId="3D898026" w14:textId="77777777" w:rsidR="002E5291" w:rsidRPr="00AB54D4" w:rsidRDefault="002E5291" w:rsidP="002E5291">
      <w:pPr>
        <w:tabs>
          <w:tab w:val="left" w:pos="993"/>
        </w:tabs>
        <w:ind w:firstLine="709"/>
        <w:jc w:val="both"/>
        <w:rPr>
          <w:sz w:val="28"/>
          <w:szCs w:val="28"/>
        </w:rPr>
      </w:pPr>
      <w:r w:rsidRPr="00AB54D4">
        <w:rPr>
          <w:rFonts w:eastAsia="Arial Unicode MS"/>
          <w:sz w:val="28"/>
          <w:szCs w:val="28"/>
        </w:rPr>
        <w:t>−</w:t>
      </w:r>
      <w:r w:rsidRPr="00AB54D4">
        <w:rPr>
          <w:sz w:val="28"/>
          <w:szCs w:val="28"/>
        </w:rPr>
        <w:t xml:space="preserve"> открытости экономики;</w:t>
      </w:r>
    </w:p>
    <w:p w14:paraId="5F05F41D" w14:textId="77777777" w:rsidR="002E5291" w:rsidRPr="00AB54D4" w:rsidRDefault="002E5291" w:rsidP="002E5291">
      <w:pPr>
        <w:tabs>
          <w:tab w:val="left" w:pos="993"/>
        </w:tabs>
        <w:ind w:firstLine="709"/>
        <w:jc w:val="both"/>
        <w:rPr>
          <w:sz w:val="28"/>
          <w:szCs w:val="28"/>
        </w:rPr>
      </w:pPr>
      <w:r w:rsidRPr="00AB54D4">
        <w:rPr>
          <w:rFonts w:eastAsia="Arial Unicode MS"/>
          <w:sz w:val="28"/>
          <w:szCs w:val="28"/>
        </w:rPr>
        <w:t>−</w:t>
      </w:r>
      <w:r w:rsidRPr="00AB54D4">
        <w:rPr>
          <w:sz w:val="28"/>
          <w:szCs w:val="28"/>
        </w:rPr>
        <w:t xml:space="preserve"> либерализации экономической деятельности на микроуровне.</w:t>
      </w:r>
    </w:p>
    <w:p w14:paraId="0272F33A" w14:textId="77777777" w:rsidR="002E5291" w:rsidRPr="00AB54D4" w:rsidRDefault="002E5291" w:rsidP="002E5291">
      <w:pPr>
        <w:tabs>
          <w:tab w:val="left" w:pos="993"/>
        </w:tabs>
        <w:ind w:firstLine="709"/>
        <w:jc w:val="both"/>
        <w:rPr>
          <w:sz w:val="28"/>
          <w:szCs w:val="28"/>
        </w:rPr>
      </w:pPr>
      <w:r w:rsidRPr="00AB54D4">
        <w:rPr>
          <w:sz w:val="28"/>
          <w:szCs w:val="28"/>
        </w:rPr>
        <w:t xml:space="preserve">Ключевая цель структурно-экономической политики – опережающий рост отраслей, продукции и услуг, которые востребованы на мировом рынке, обеспечение внешних, </w:t>
      </w:r>
      <w:r w:rsidR="00EB2E75" w:rsidRPr="00AB54D4">
        <w:rPr>
          <w:sz w:val="28"/>
          <w:szCs w:val="28"/>
        </w:rPr>
        <w:t>б</w:t>
      </w:r>
      <w:r w:rsidRPr="00AB54D4">
        <w:rPr>
          <w:sz w:val="28"/>
          <w:szCs w:val="28"/>
        </w:rPr>
        <w:t>азовых условий для материализации конкурентных, выигрышных превосходств</w:t>
      </w:r>
      <w:r w:rsidR="00EB2E75" w:rsidRPr="00AB54D4">
        <w:rPr>
          <w:sz w:val="28"/>
          <w:szCs w:val="28"/>
        </w:rPr>
        <w:t>,</w:t>
      </w:r>
      <w:r w:rsidRPr="00AB54D4">
        <w:rPr>
          <w:sz w:val="28"/>
          <w:szCs w:val="28"/>
        </w:rPr>
        <w:t xml:space="preserve"> использу</w:t>
      </w:r>
      <w:r w:rsidR="00EB2E75" w:rsidRPr="00AB54D4">
        <w:rPr>
          <w:sz w:val="28"/>
          <w:szCs w:val="28"/>
        </w:rPr>
        <w:t>ющих</w:t>
      </w:r>
      <w:r w:rsidRPr="00AB54D4">
        <w:rPr>
          <w:sz w:val="28"/>
          <w:szCs w:val="28"/>
        </w:rPr>
        <w:t xml:space="preserve"> экспорт товаров, услуг и капиталов. Одновременно структурно-экономическая политика выступает в защиту секторов экономики, имеющих стратегически важное значение</w:t>
      </w:r>
      <w:r w:rsidR="00EB2E75" w:rsidRPr="00AB54D4">
        <w:rPr>
          <w:sz w:val="28"/>
          <w:szCs w:val="28"/>
        </w:rPr>
        <w:t>,</w:t>
      </w:r>
      <w:r w:rsidRPr="00AB54D4">
        <w:rPr>
          <w:sz w:val="28"/>
          <w:szCs w:val="28"/>
        </w:rPr>
        <w:t xml:space="preserve"> и привлека</w:t>
      </w:r>
      <w:r w:rsidR="00EB2E75" w:rsidRPr="00AB54D4">
        <w:rPr>
          <w:sz w:val="28"/>
          <w:szCs w:val="28"/>
        </w:rPr>
        <w:t>е</w:t>
      </w:r>
      <w:r w:rsidRPr="00AB54D4">
        <w:rPr>
          <w:sz w:val="28"/>
          <w:szCs w:val="28"/>
        </w:rPr>
        <w:t>т необходимые для экономического развития страны иностранные товары, услуги и капиталы.</w:t>
      </w:r>
    </w:p>
    <w:p w14:paraId="0EE9A0C2" w14:textId="17F50205" w:rsidR="002E5291" w:rsidRPr="00AB54D4" w:rsidRDefault="002E5291" w:rsidP="002E5291">
      <w:pPr>
        <w:tabs>
          <w:tab w:val="left" w:pos="993"/>
          <w:tab w:val="left" w:pos="1560"/>
        </w:tabs>
        <w:ind w:firstLine="709"/>
        <w:jc w:val="both"/>
        <w:rPr>
          <w:sz w:val="28"/>
          <w:szCs w:val="28"/>
        </w:rPr>
      </w:pPr>
      <w:r w:rsidRPr="00AB54D4">
        <w:rPr>
          <w:sz w:val="28"/>
          <w:szCs w:val="28"/>
        </w:rPr>
        <w:t>В</w:t>
      </w:r>
      <w:r w:rsidRPr="00AB54D4">
        <w:rPr>
          <w:sz w:val="28"/>
          <w:szCs w:val="28"/>
        </w:rPr>
        <w:tab/>
        <w:t>хозяйственной практике предлагаются различные альтернативы роста компании. Одной из них является диверсификация. Выше нами было отмечено, что в экономической литературе встречается много определений данной категории</w:t>
      </w:r>
      <w:r w:rsidR="00EB2E75" w:rsidRPr="00AB54D4">
        <w:rPr>
          <w:sz w:val="28"/>
          <w:szCs w:val="28"/>
        </w:rPr>
        <w:t>,</w:t>
      </w:r>
      <w:r w:rsidRPr="00AB54D4">
        <w:rPr>
          <w:sz w:val="28"/>
          <w:szCs w:val="28"/>
        </w:rPr>
        <w:t xml:space="preserve"> проявляющи</w:t>
      </w:r>
      <w:r w:rsidR="00EB2E75" w:rsidRPr="00AB54D4">
        <w:rPr>
          <w:sz w:val="28"/>
          <w:szCs w:val="28"/>
        </w:rPr>
        <w:t>х</w:t>
      </w:r>
      <w:r w:rsidRPr="00AB54D4">
        <w:rPr>
          <w:sz w:val="28"/>
          <w:szCs w:val="28"/>
        </w:rPr>
        <w:t xml:space="preserve"> свою неоднозначность и требующи</w:t>
      </w:r>
      <w:r w:rsidR="00EB2E75" w:rsidRPr="00AB54D4">
        <w:rPr>
          <w:sz w:val="28"/>
          <w:szCs w:val="28"/>
        </w:rPr>
        <w:t>х</w:t>
      </w:r>
      <w:r w:rsidRPr="00AB54D4">
        <w:rPr>
          <w:sz w:val="28"/>
          <w:szCs w:val="28"/>
        </w:rPr>
        <w:t xml:space="preserve"> толкования применительно к конкретным обстоятельствам.  Существует достаточно общее, обширное определение диверсификации как расширение номенклатуры товаров, вырабатываем</w:t>
      </w:r>
      <w:r w:rsidR="001608F5" w:rsidRPr="00AB54D4">
        <w:rPr>
          <w:sz w:val="28"/>
          <w:szCs w:val="28"/>
        </w:rPr>
        <w:t>ой</w:t>
      </w:r>
      <w:r w:rsidRPr="00AB54D4">
        <w:rPr>
          <w:sz w:val="28"/>
          <w:szCs w:val="28"/>
        </w:rPr>
        <w:t xml:space="preserve"> отдельными предприятиями и объединениями. Данный подход является базой для анализа процесса диверсификации. </w:t>
      </w:r>
      <w:r w:rsidR="00EC1096">
        <w:rPr>
          <w:sz w:val="28"/>
          <w:szCs w:val="28"/>
        </w:rPr>
        <w:t>В о</w:t>
      </w:r>
      <w:r w:rsidRPr="00AB54D4">
        <w:rPr>
          <w:sz w:val="28"/>
          <w:szCs w:val="28"/>
        </w:rPr>
        <w:t>течественн</w:t>
      </w:r>
      <w:r w:rsidR="00EC1096">
        <w:rPr>
          <w:sz w:val="28"/>
          <w:szCs w:val="28"/>
        </w:rPr>
        <w:t>ой</w:t>
      </w:r>
      <w:r w:rsidRPr="00AB54D4">
        <w:rPr>
          <w:sz w:val="28"/>
          <w:szCs w:val="28"/>
        </w:rPr>
        <w:t xml:space="preserve"> экономическ</w:t>
      </w:r>
      <w:r w:rsidR="00EC1096">
        <w:rPr>
          <w:sz w:val="28"/>
          <w:szCs w:val="28"/>
        </w:rPr>
        <w:t xml:space="preserve">ой </w:t>
      </w:r>
      <w:r w:rsidRPr="00AB54D4">
        <w:rPr>
          <w:sz w:val="28"/>
          <w:szCs w:val="28"/>
        </w:rPr>
        <w:t>литератур</w:t>
      </w:r>
      <w:r w:rsidR="00EC1096">
        <w:rPr>
          <w:sz w:val="28"/>
          <w:szCs w:val="28"/>
        </w:rPr>
        <w:t>е</w:t>
      </w:r>
      <w:r w:rsidRPr="00AB54D4">
        <w:rPr>
          <w:sz w:val="28"/>
          <w:szCs w:val="28"/>
        </w:rPr>
        <w:t xml:space="preserve"> </w:t>
      </w:r>
      <w:r w:rsidR="00EC1096">
        <w:rPr>
          <w:sz w:val="28"/>
          <w:szCs w:val="28"/>
        </w:rPr>
        <w:t>дефиниция</w:t>
      </w:r>
      <w:r w:rsidRPr="00AB54D4">
        <w:rPr>
          <w:sz w:val="28"/>
          <w:szCs w:val="28"/>
        </w:rPr>
        <w:t xml:space="preserve"> «диверсификация» понимает</w:t>
      </w:r>
      <w:r w:rsidR="00EC1096">
        <w:rPr>
          <w:sz w:val="28"/>
          <w:szCs w:val="28"/>
        </w:rPr>
        <w:t xml:space="preserve">ся как </w:t>
      </w:r>
      <w:r w:rsidRPr="00AB54D4">
        <w:rPr>
          <w:sz w:val="28"/>
          <w:szCs w:val="28"/>
        </w:rPr>
        <w:t>процесс</w:t>
      </w:r>
      <w:r w:rsidR="00EC1096">
        <w:rPr>
          <w:sz w:val="28"/>
          <w:szCs w:val="28"/>
        </w:rPr>
        <w:t xml:space="preserve">ы </w:t>
      </w:r>
      <w:r w:rsidRPr="00AB54D4">
        <w:rPr>
          <w:sz w:val="28"/>
          <w:szCs w:val="28"/>
        </w:rPr>
        <w:t>доступа</w:t>
      </w:r>
      <w:r w:rsidR="00EC1096">
        <w:rPr>
          <w:sz w:val="28"/>
          <w:szCs w:val="28"/>
        </w:rPr>
        <w:t xml:space="preserve"> финансовых средств</w:t>
      </w:r>
      <w:r w:rsidRPr="00AB54D4">
        <w:rPr>
          <w:sz w:val="28"/>
          <w:szCs w:val="28"/>
        </w:rPr>
        <w:t xml:space="preserve"> </w:t>
      </w:r>
      <w:r w:rsidR="00EC1096">
        <w:rPr>
          <w:sz w:val="28"/>
          <w:szCs w:val="28"/>
        </w:rPr>
        <w:t xml:space="preserve">предприятий в отрасли, </w:t>
      </w:r>
      <w:r w:rsidRPr="00AB54D4">
        <w:rPr>
          <w:sz w:val="28"/>
          <w:szCs w:val="28"/>
        </w:rPr>
        <w:t xml:space="preserve"> не связанны</w:t>
      </w:r>
      <w:r w:rsidR="00EB2E75" w:rsidRPr="00AB54D4">
        <w:rPr>
          <w:sz w:val="28"/>
          <w:szCs w:val="28"/>
        </w:rPr>
        <w:t>е</w:t>
      </w:r>
      <w:r w:rsidRPr="00AB54D4">
        <w:rPr>
          <w:sz w:val="28"/>
          <w:szCs w:val="28"/>
        </w:rPr>
        <w:t xml:space="preserve"> с </w:t>
      </w:r>
      <w:r w:rsidR="00EC1096">
        <w:rPr>
          <w:sz w:val="28"/>
          <w:szCs w:val="28"/>
        </w:rPr>
        <w:t xml:space="preserve">основной </w:t>
      </w:r>
      <w:r w:rsidRPr="00AB54D4">
        <w:rPr>
          <w:sz w:val="28"/>
          <w:szCs w:val="28"/>
        </w:rPr>
        <w:t xml:space="preserve">сферой ее </w:t>
      </w:r>
      <w:r w:rsidR="00EC1096">
        <w:rPr>
          <w:sz w:val="28"/>
          <w:szCs w:val="28"/>
        </w:rPr>
        <w:t>рабочих направлений</w:t>
      </w:r>
      <w:r w:rsidRPr="00AB54D4">
        <w:rPr>
          <w:sz w:val="28"/>
          <w:szCs w:val="28"/>
        </w:rPr>
        <w:t xml:space="preserve">. </w:t>
      </w:r>
    </w:p>
    <w:p w14:paraId="33C8FE28" w14:textId="77777777" w:rsidR="002E5291" w:rsidRPr="00AB54D4" w:rsidRDefault="002E5291" w:rsidP="002E5291">
      <w:pPr>
        <w:tabs>
          <w:tab w:val="left" w:pos="993"/>
        </w:tabs>
        <w:ind w:firstLine="709"/>
        <w:jc w:val="both"/>
        <w:rPr>
          <w:sz w:val="28"/>
          <w:szCs w:val="28"/>
        </w:rPr>
      </w:pPr>
      <w:bookmarkStart w:id="32" w:name="_Hlk108819901"/>
      <w:r w:rsidRPr="00AB54D4">
        <w:rPr>
          <w:sz w:val="28"/>
          <w:szCs w:val="28"/>
        </w:rPr>
        <w:t>Вышесказанное с точки экономического воззрения рассматривает диверсификацию как формирование производства или прирост масштабов производства за счет добавочной продукции на новые рынки или же поиска интенсивной</w:t>
      </w:r>
      <w:r w:rsidRPr="00AB54D4">
        <w:t xml:space="preserve"> </w:t>
      </w:r>
      <w:r w:rsidRPr="00AB54D4">
        <w:rPr>
          <w:sz w:val="28"/>
          <w:szCs w:val="28"/>
        </w:rPr>
        <w:t>позиции для них – дефиниция окупает себя. Всё же оно не манкирует прочие особенности явления</w:t>
      </w:r>
      <w:r w:rsidR="001608F5" w:rsidRPr="00AB54D4">
        <w:rPr>
          <w:sz w:val="28"/>
          <w:szCs w:val="28"/>
        </w:rPr>
        <w:t>,</w:t>
      </w:r>
      <w:r w:rsidRPr="00AB54D4">
        <w:rPr>
          <w:sz w:val="28"/>
          <w:szCs w:val="28"/>
        </w:rPr>
        <w:t xml:space="preserve"> которые были проанализированы выше. Считаем уместным акцентировать отдельные моменты, среди них – умение компании «комбинировать» капитал и трудовой потенциал, требую</w:t>
      </w:r>
      <w:r w:rsidR="001608F5" w:rsidRPr="00AB54D4">
        <w:rPr>
          <w:sz w:val="28"/>
          <w:szCs w:val="28"/>
        </w:rPr>
        <w:t>щий</w:t>
      </w:r>
      <w:r w:rsidRPr="00AB54D4">
        <w:rPr>
          <w:sz w:val="28"/>
          <w:szCs w:val="28"/>
        </w:rPr>
        <w:t xml:space="preserve"> видоизменения в ее деятельности, в конкурентных обстоятельствах, в вероятностях расширения границ деятельности компании для управления и перспектив дальнейшего роста.</w:t>
      </w:r>
    </w:p>
    <w:p w14:paraId="40CB208B" w14:textId="77777777" w:rsidR="002E5291" w:rsidRPr="00AB54D4" w:rsidRDefault="002E5291" w:rsidP="002E5291">
      <w:pPr>
        <w:tabs>
          <w:tab w:val="left" w:pos="993"/>
        </w:tabs>
        <w:ind w:firstLine="709"/>
        <w:jc w:val="both"/>
        <w:rPr>
          <w:sz w:val="28"/>
          <w:szCs w:val="28"/>
        </w:rPr>
      </w:pPr>
      <w:r w:rsidRPr="00861E70">
        <w:rPr>
          <w:sz w:val="28"/>
          <w:szCs w:val="28"/>
        </w:rPr>
        <w:t>В теоретическом плане вышесказанное обусловило авторское понимание категории «диверсификация» как допуска компании в обновленную</w:t>
      </w:r>
      <w:r w:rsidR="001608F5" w:rsidRPr="00861E70">
        <w:rPr>
          <w:sz w:val="28"/>
          <w:szCs w:val="28"/>
        </w:rPr>
        <w:t>/</w:t>
      </w:r>
      <w:r w:rsidRPr="00861E70">
        <w:rPr>
          <w:sz w:val="28"/>
          <w:szCs w:val="28"/>
        </w:rPr>
        <w:t>новую сферу производственных отношений, котор</w:t>
      </w:r>
      <w:r w:rsidR="001608F5" w:rsidRPr="00861E70">
        <w:rPr>
          <w:sz w:val="28"/>
          <w:szCs w:val="28"/>
        </w:rPr>
        <w:t>ая</w:t>
      </w:r>
      <w:r w:rsidRPr="00861E70">
        <w:rPr>
          <w:sz w:val="28"/>
          <w:szCs w:val="28"/>
        </w:rPr>
        <w:t xml:space="preserve"> направлен</w:t>
      </w:r>
      <w:r w:rsidR="001608F5" w:rsidRPr="00861E70">
        <w:rPr>
          <w:sz w:val="28"/>
          <w:szCs w:val="28"/>
        </w:rPr>
        <w:t>а</w:t>
      </w:r>
      <w:r w:rsidRPr="00861E70">
        <w:rPr>
          <w:sz w:val="28"/>
          <w:szCs w:val="28"/>
        </w:rPr>
        <w:t xml:space="preserve"> на применение результативного менеджмента либо на поиск нового способа управления с целью роста коэффициента эффективности при абсолютном применении ресурсов. Но реализация этого процесса заключается при двух обязательных условиях: первое – транзит на новые технологии, рынки и отрасли, при этом выпускаемая продукция тоже должна быть новой; второе – обязательное разнообразие применения продуктов данной компании. Осуществление обоих условий снабдит компанию главным – стать независимой от жизненного цикла</w:t>
      </w:r>
      <w:r w:rsidRPr="00AB54D4">
        <w:rPr>
          <w:sz w:val="28"/>
          <w:szCs w:val="28"/>
        </w:rPr>
        <w:t xml:space="preserve"> отдельного продукта и пойти по пути устойчивого поступательного роста.</w:t>
      </w:r>
    </w:p>
    <w:p w14:paraId="4BAC506F" w14:textId="77777777" w:rsidR="002E5291" w:rsidRPr="00AB54D4" w:rsidRDefault="002E5291" w:rsidP="002E5291">
      <w:pPr>
        <w:tabs>
          <w:tab w:val="left" w:pos="993"/>
        </w:tabs>
        <w:ind w:firstLine="709"/>
        <w:jc w:val="both"/>
        <w:rPr>
          <w:sz w:val="28"/>
          <w:szCs w:val="28"/>
        </w:rPr>
      </w:pPr>
      <w:r w:rsidRPr="00AB54D4">
        <w:rPr>
          <w:sz w:val="28"/>
          <w:szCs w:val="28"/>
        </w:rPr>
        <w:t>На основе вышесказанного можно отметить, что диверсификация машиностроительной отрасли позволяет существенно повысить результаты ее деятельности благодаря использованию возможностей не одной, а одновременно двух стратегий, требующих разработки Комплексного плана развития машиностроения Казахстана в среднесрочном периоде. Этот стратегический план ставит первоочередной задачей поддержку предприятий, поставляющих продукцию как на внутренний рынок, так и ориентированный на экспорт. Модернизация имеющихся основных фондов за счет привлечения инвестиций, стимулирование экспорта и запуск новых проектов – вот основные цели Комплексного плана.</w:t>
      </w:r>
    </w:p>
    <w:p w14:paraId="25D12156" w14:textId="77777777" w:rsidR="002E5291" w:rsidRPr="00AB54D4" w:rsidRDefault="002E5291" w:rsidP="002E5291">
      <w:pPr>
        <w:tabs>
          <w:tab w:val="left" w:pos="993"/>
        </w:tabs>
        <w:ind w:firstLine="709"/>
        <w:jc w:val="both"/>
        <w:rPr>
          <w:sz w:val="28"/>
          <w:szCs w:val="28"/>
        </w:rPr>
      </w:pPr>
      <w:r w:rsidRPr="00AB54D4">
        <w:rPr>
          <w:sz w:val="28"/>
          <w:szCs w:val="28"/>
        </w:rPr>
        <w:t>Диверсификация предприятий владеет обширным спектром потенциала для использования узкого вмешательства в обновленную сферу производства внутри страны или в новый, модернизированный рынок – «узкая»</w:t>
      </w:r>
      <w:r w:rsidR="000F7A7E" w:rsidRPr="00AB54D4">
        <w:rPr>
          <w:sz w:val="28"/>
          <w:szCs w:val="28"/>
        </w:rPr>
        <w:t>,</w:t>
      </w:r>
      <w:r w:rsidRPr="00AB54D4">
        <w:rPr>
          <w:sz w:val="28"/>
          <w:szCs w:val="28"/>
        </w:rPr>
        <w:t xml:space="preserve"> диверсификация до вмешательства в сферы производства иных стран – «широкая» диверсификация. </w:t>
      </w:r>
    </w:p>
    <w:p w14:paraId="62F8B8F5" w14:textId="77777777" w:rsidR="002E5291" w:rsidRPr="00AB54D4" w:rsidRDefault="002E5291" w:rsidP="002E5291">
      <w:pPr>
        <w:tabs>
          <w:tab w:val="left" w:pos="993"/>
        </w:tabs>
        <w:ind w:firstLine="709"/>
        <w:jc w:val="both"/>
        <w:rPr>
          <w:sz w:val="28"/>
          <w:szCs w:val="28"/>
        </w:rPr>
      </w:pPr>
      <w:r w:rsidRPr="00AB54D4">
        <w:rPr>
          <w:sz w:val="28"/>
          <w:szCs w:val="28"/>
        </w:rPr>
        <w:t xml:space="preserve">Рассматривая данную проблему, требуется выделение двух ее видов </w:t>
      </w:r>
      <w:r w:rsidRPr="00AB54D4">
        <w:rPr>
          <w:sz w:val="28"/>
          <w:szCs w:val="28"/>
        </w:rPr>
        <w:sym w:font="Symbol" w:char="F05B"/>
      </w:r>
      <w:r w:rsidRPr="00AB54D4">
        <w:rPr>
          <w:sz w:val="28"/>
          <w:szCs w:val="28"/>
        </w:rPr>
        <w:t>29</w:t>
      </w:r>
      <w:r w:rsidRPr="00AB54D4">
        <w:rPr>
          <w:sz w:val="28"/>
          <w:szCs w:val="28"/>
        </w:rPr>
        <w:sym w:font="Symbol" w:char="F05D"/>
      </w:r>
      <w:r w:rsidRPr="00AB54D4">
        <w:rPr>
          <w:sz w:val="28"/>
          <w:szCs w:val="28"/>
        </w:rPr>
        <w:t xml:space="preserve">: </w:t>
      </w:r>
    </w:p>
    <w:p w14:paraId="7ADC6B3D" w14:textId="77777777" w:rsidR="002E5291" w:rsidRPr="00AB54D4" w:rsidRDefault="002E5291" w:rsidP="002E5291">
      <w:pPr>
        <w:tabs>
          <w:tab w:val="left" w:pos="993"/>
        </w:tabs>
        <w:ind w:firstLine="709"/>
        <w:jc w:val="both"/>
        <w:rPr>
          <w:sz w:val="28"/>
          <w:szCs w:val="28"/>
        </w:rPr>
      </w:pPr>
      <w:r w:rsidRPr="00AB54D4">
        <w:rPr>
          <w:rFonts w:eastAsia="Arial Unicode MS"/>
          <w:sz w:val="28"/>
          <w:szCs w:val="28"/>
        </w:rPr>
        <w:t>−</w:t>
      </w:r>
      <w:r w:rsidRPr="00AB54D4">
        <w:rPr>
          <w:sz w:val="28"/>
          <w:szCs w:val="28"/>
        </w:rPr>
        <w:t xml:space="preserve"> первый вид проблемы – косвенный: факторы при которой узки финансами и управлением юридическими лицами – ситуация свойственна для компаний инвестиционных и промышленных холдинговых групп;</w:t>
      </w:r>
    </w:p>
    <w:p w14:paraId="750AF400" w14:textId="189426F5" w:rsidR="002E5291" w:rsidRPr="00AB54D4" w:rsidRDefault="002E5291" w:rsidP="002E5291">
      <w:pPr>
        <w:tabs>
          <w:tab w:val="left" w:pos="993"/>
        </w:tabs>
        <w:ind w:firstLine="709"/>
        <w:jc w:val="both"/>
        <w:rPr>
          <w:sz w:val="28"/>
          <w:szCs w:val="28"/>
        </w:rPr>
      </w:pPr>
      <w:r w:rsidRPr="00AB54D4">
        <w:rPr>
          <w:rFonts w:eastAsia="Arial Unicode MS"/>
          <w:sz w:val="28"/>
          <w:szCs w:val="28"/>
        </w:rPr>
        <w:t>−</w:t>
      </w:r>
      <w:r w:rsidRPr="00AB54D4">
        <w:rPr>
          <w:sz w:val="28"/>
          <w:szCs w:val="28"/>
        </w:rPr>
        <w:t xml:space="preserve"> второй вид проблемы – прямой: при которой присутствуют добавочные стимулы, такие </w:t>
      </w:r>
      <w:r w:rsidR="00837F5C" w:rsidRPr="00AB54D4">
        <w:rPr>
          <w:sz w:val="28"/>
          <w:szCs w:val="28"/>
        </w:rPr>
        <w:t>как технологические</w:t>
      </w:r>
      <w:r w:rsidRPr="00AB54D4">
        <w:rPr>
          <w:sz w:val="28"/>
          <w:szCs w:val="28"/>
        </w:rPr>
        <w:t xml:space="preserve"> нововведения, маркетинговые вопросы или экспертные услуги.</w:t>
      </w:r>
    </w:p>
    <w:p w14:paraId="403F931E" w14:textId="77777777" w:rsidR="002E5291" w:rsidRPr="00AB54D4" w:rsidRDefault="002E5291" w:rsidP="002E5291">
      <w:pPr>
        <w:tabs>
          <w:tab w:val="left" w:pos="993"/>
        </w:tabs>
        <w:ind w:firstLine="709"/>
        <w:jc w:val="both"/>
        <w:rPr>
          <w:sz w:val="28"/>
          <w:szCs w:val="28"/>
        </w:rPr>
      </w:pPr>
      <w:r w:rsidRPr="00AB54D4">
        <w:rPr>
          <w:sz w:val="28"/>
          <w:szCs w:val="28"/>
        </w:rPr>
        <w:t>В соответствии</w:t>
      </w:r>
      <w:r w:rsidR="004577D2" w:rsidRPr="00AB54D4">
        <w:rPr>
          <w:sz w:val="28"/>
          <w:szCs w:val="28"/>
        </w:rPr>
        <w:t xml:space="preserve"> с</w:t>
      </w:r>
      <w:r w:rsidRPr="00AB54D4">
        <w:rPr>
          <w:sz w:val="28"/>
          <w:szCs w:val="28"/>
        </w:rPr>
        <w:t xml:space="preserve"> данн</w:t>
      </w:r>
      <w:r w:rsidR="004577D2" w:rsidRPr="00AB54D4">
        <w:rPr>
          <w:sz w:val="28"/>
          <w:szCs w:val="28"/>
        </w:rPr>
        <w:t>ым</w:t>
      </w:r>
      <w:r w:rsidRPr="00AB54D4">
        <w:rPr>
          <w:sz w:val="28"/>
          <w:szCs w:val="28"/>
        </w:rPr>
        <w:t xml:space="preserve"> дроблени</w:t>
      </w:r>
      <w:r w:rsidR="004577D2" w:rsidRPr="00AB54D4">
        <w:rPr>
          <w:sz w:val="28"/>
          <w:szCs w:val="28"/>
        </w:rPr>
        <w:t>ем</w:t>
      </w:r>
      <w:r w:rsidRPr="00AB54D4">
        <w:rPr>
          <w:sz w:val="28"/>
          <w:szCs w:val="28"/>
        </w:rPr>
        <w:t xml:space="preserve"> требуется рассмотрение «вертикальной интеграци</w:t>
      </w:r>
      <w:r w:rsidR="004577D2" w:rsidRPr="00AB54D4">
        <w:rPr>
          <w:sz w:val="28"/>
          <w:szCs w:val="28"/>
        </w:rPr>
        <w:t>и</w:t>
      </w:r>
      <w:r w:rsidRPr="00AB54D4">
        <w:rPr>
          <w:sz w:val="28"/>
          <w:szCs w:val="28"/>
        </w:rPr>
        <w:t>» – компания применяет часть ресурсов на образование или покупку организаций, обеспечивающи</w:t>
      </w:r>
      <w:r w:rsidR="004577D2" w:rsidRPr="00AB54D4">
        <w:rPr>
          <w:sz w:val="28"/>
          <w:szCs w:val="28"/>
        </w:rPr>
        <w:t>х</w:t>
      </w:r>
      <w:r w:rsidRPr="00AB54D4">
        <w:rPr>
          <w:sz w:val="28"/>
          <w:szCs w:val="28"/>
        </w:rPr>
        <w:t xml:space="preserve"> ей нужные сырьевые материалы и/или снабж</w:t>
      </w:r>
      <w:r w:rsidR="004577D2" w:rsidRPr="00AB54D4">
        <w:rPr>
          <w:sz w:val="28"/>
          <w:szCs w:val="28"/>
        </w:rPr>
        <w:t>ение</w:t>
      </w:r>
      <w:r w:rsidRPr="00AB54D4">
        <w:rPr>
          <w:sz w:val="28"/>
          <w:szCs w:val="28"/>
        </w:rPr>
        <w:t xml:space="preserve"> сбытовы</w:t>
      </w:r>
      <w:r w:rsidR="004577D2" w:rsidRPr="00AB54D4">
        <w:rPr>
          <w:sz w:val="28"/>
          <w:szCs w:val="28"/>
        </w:rPr>
        <w:t>х</w:t>
      </w:r>
      <w:r w:rsidRPr="00AB54D4">
        <w:rPr>
          <w:sz w:val="28"/>
          <w:szCs w:val="28"/>
        </w:rPr>
        <w:t xml:space="preserve"> рынк</w:t>
      </w:r>
      <w:r w:rsidR="004577D2" w:rsidRPr="00AB54D4">
        <w:rPr>
          <w:sz w:val="28"/>
          <w:szCs w:val="28"/>
        </w:rPr>
        <w:t>ов</w:t>
      </w:r>
      <w:r w:rsidRPr="00AB54D4">
        <w:rPr>
          <w:sz w:val="28"/>
          <w:szCs w:val="28"/>
        </w:rPr>
        <w:t xml:space="preserve"> для ее продукции. Выделяются три мотива:</w:t>
      </w:r>
    </w:p>
    <w:p w14:paraId="61FBCE1F" w14:textId="77777777" w:rsidR="002E5291" w:rsidRPr="00AB54D4" w:rsidRDefault="002E5291" w:rsidP="002E5291">
      <w:pPr>
        <w:tabs>
          <w:tab w:val="left" w:pos="993"/>
        </w:tabs>
        <w:ind w:firstLine="709"/>
        <w:jc w:val="both"/>
        <w:rPr>
          <w:sz w:val="28"/>
          <w:szCs w:val="28"/>
        </w:rPr>
      </w:pPr>
      <w:r w:rsidRPr="00AB54D4">
        <w:rPr>
          <w:rFonts w:eastAsia="Arial Unicode MS"/>
          <w:sz w:val="28"/>
          <w:szCs w:val="28"/>
        </w:rPr>
        <w:t>−</w:t>
      </w:r>
      <w:r w:rsidRPr="00AB54D4">
        <w:rPr>
          <w:sz w:val="28"/>
          <w:szCs w:val="28"/>
        </w:rPr>
        <w:t xml:space="preserve"> замена – применяется для комбинации </w:t>
      </w:r>
      <w:r w:rsidR="004577D2" w:rsidRPr="00AB54D4">
        <w:rPr>
          <w:sz w:val="28"/>
          <w:szCs w:val="28"/>
        </w:rPr>
        <w:t>«</w:t>
      </w:r>
      <w:r w:rsidRPr="00AB54D4">
        <w:rPr>
          <w:sz w:val="28"/>
          <w:szCs w:val="28"/>
        </w:rPr>
        <w:t>продукт – рынок</w:t>
      </w:r>
      <w:r w:rsidR="004577D2" w:rsidRPr="00AB54D4">
        <w:rPr>
          <w:sz w:val="28"/>
          <w:szCs w:val="28"/>
        </w:rPr>
        <w:t>»</w:t>
      </w:r>
      <w:r w:rsidRPr="00AB54D4">
        <w:rPr>
          <w:sz w:val="28"/>
          <w:szCs w:val="28"/>
        </w:rPr>
        <w:t>, утратившая сво</w:t>
      </w:r>
      <w:r w:rsidR="004577D2" w:rsidRPr="00AB54D4">
        <w:rPr>
          <w:sz w:val="28"/>
          <w:szCs w:val="28"/>
        </w:rPr>
        <w:t>ю</w:t>
      </w:r>
      <w:r w:rsidRPr="00AB54D4">
        <w:rPr>
          <w:sz w:val="28"/>
          <w:szCs w:val="28"/>
        </w:rPr>
        <w:t xml:space="preserve"> жизнеспособност</w:t>
      </w:r>
      <w:r w:rsidR="004577D2" w:rsidRPr="00AB54D4">
        <w:rPr>
          <w:sz w:val="28"/>
          <w:szCs w:val="28"/>
        </w:rPr>
        <w:t>ь</w:t>
      </w:r>
      <w:r w:rsidRPr="00AB54D4">
        <w:rPr>
          <w:sz w:val="28"/>
          <w:szCs w:val="28"/>
        </w:rPr>
        <w:t xml:space="preserve"> в силу «морально-этического» изнашивания или в силу высокой конкуренции;</w:t>
      </w:r>
    </w:p>
    <w:p w14:paraId="141F6E81" w14:textId="77777777" w:rsidR="002E5291" w:rsidRPr="00AB54D4" w:rsidRDefault="002E5291" w:rsidP="002E5291">
      <w:pPr>
        <w:tabs>
          <w:tab w:val="left" w:pos="993"/>
        </w:tabs>
        <w:ind w:firstLine="709"/>
        <w:jc w:val="both"/>
        <w:rPr>
          <w:sz w:val="28"/>
          <w:szCs w:val="28"/>
        </w:rPr>
      </w:pPr>
      <w:r w:rsidRPr="00AB54D4">
        <w:rPr>
          <w:rFonts w:eastAsia="Arial Unicode MS"/>
          <w:sz w:val="28"/>
          <w:szCs w:val="28"/>
        </w:rPr>
        <w:t>−</w:t>
      </w:r>
      <w:r w:rsidRPr="00AB54D4">
        <w:rPr>
          <w:sz w:val="28"/>
          <w:szCs w:val="28"/>
        </w:rPr>
        <w:t xml:space="preserve"> дополнение – рациональное использование для коллаборации </w:t>
      </w:r>
      <w:r w:rsidR="004577D2" w:rsidRPr="00AB54D4">
        <w:rPr>
          <w:sz w:val="28"/>
          <w:szCs w:val="28"/>
        </w:rPr>
        <w:t>«</w:t>
      </w:r>
      <w:r w:rsidRPr="00AB54D4">
        <w:rPr>
          <w:sz w:val="28"/>
          <w:szCs w:val="28"/>
        </w:rPr>
        <w:t>продукт – рынок</w:t>
      </w:r>
      <w:r w:rsidR="004577D2" w:rsidRPr="00AB54D4">
        <w:rPr>
          <w:sz w:val="28"/>
          <w:szCs w:val="28"/>
        </w:rPr>
        <w:t>»,</w:t>
      </w:r>
      <w:r w:rsidRPr="00AB54D4">
        <w:rPr>
          <w:sz w:val="28"/>
          <w:szCs w:val="28"/>
        </w:rPr>
        <w:t xml:space="preserve"> достигнувшая фазы зрелости и насыщения, когда увеличение возможности не может служить оправданием использования потенциальных средств и ресурсов;</w:t>
      </w:r>
    </w:p>
    <w:p w14:paraId="14DF0C47" w14:textId="77777777" w:rsidR="002E5291" w:rsidRPr="00AB54D4" w:rsidRDefault="002E5291" w:rsidP="002E5291">
      <w:pPr>
        <w:tabs>
          <w:tab w:val="left" w:pos="993"/>
        </w:tabs>
        <w:ind w:firstLine="709"/>
        <w:jc w:val="both"/>
        <w:rPr>
          <w:sz w:val="28"/>
          <w:szCs w:val="28"/>
        </w:rPr>
      </w:pPr>
      <w:r w:rsidRPr="00AB54D4">
        <w:rPr>
          <w:rFonts w:eastAsia="Arial Unicode MS"/>
          <w:sz w:val="28"/>
          <w:szCs w:val="28"/>
        </w:rPr>
        <w:t>−</w:t>
      </w:r>
      <w:r w:rsidRPr="00AB54D4">
        <w:rPr>
          <w:sz w:val="28"/>
          <w:szCs w:val="28"/>
        </w:rPr>
        <w:t xml:space="preserve"> страхование – возможно использование для одоления убывания либо вероятного переполнен</w:t>
      </w:r>
      <w:r w:rsidR="004577D2" w:rsidRPr="00AB54D4">
        <w:rPr>
          <w:sz w:val="28"/>
          <w:szCs w:val="28"/>
        </w:rPr>
        <w:t>ия</w:t>
      </w:r>
      <w:r w:rsidRPr="00AB54D4">
        <w:rPr>
          <w:sz w:val="28"/>
          <w:szCs w:val="28"/>
        </w:rPr>
        <w:t xml:space="preserve"> рынка. Реализовывается главным образом путем деления капиталовложений и величин риска на все производственные фазы.</w:t>
      </w:r>
    </w:p>
    <w:p w14:paraId="4BE6C939" w14:textId="77777777" w:rsidR="002E5291" w:rsidRPr="00AB54D4" w:rsidRDefault="002E5291" w:rsidP="002E5291">
      <w:pPr>
        <w:tabs>
          <w:tab w:val="left" w:pos="993"/>
        </w:tabs>
        <w:ind w:firstLine="709"/>
        <w:jc w:val="both"/>
        <w:rPr>
          <w:sz w:val="28"/>
          <w:szCs w:val="28"/>
        </w:rPr>
      </w:pPr>
      <w:r w:rsidRPr="00AB54D4">
        <w:rPr>
          <w:sz w:val="28"/>
          <w:szCs w:val="28"/>
        </w:rPr>
        <w:t>Три побудительных мотива могут быть рассмотрены как отдельно, так и совмещаться друг с другом в зависимости от ситуаций в компании. Как следствие фирмой осуществляется выбор формы диверсификации, требуется обоснование и планирование с учетом этих обстоятельств. Зарождается закономерный вопрос: анализируя деятельность предприятия</w:t>
      </w:r>
      <w:r w:rsidR="004577D2" w:rsidRPr="00AB54D4">
        <w:rPr>
          <w:sz w:val="28"/>
          <w:szCs w:val="28"/>
        </w:rPr>
        <w:t>,</w:t>
      </w:r>
      <w:r w:rsidRPr="00AB54D4">
        <w:rPr>
          <w:sz w:val="28"/>
          <w:szCs w:val="28"/>
        </w:rPr>
        <w:t xml:space="preserve"> резюмируется необходимость проведения диверсификации, где и как следует искать диверсификационные возможности? Рассмотрим типы резервов:</w:t>
      </w:r>
    </w:p>
    <w:p w14:paraId="6FC269D8" w14:textId="0849D813" w:rsidR="002E5291" w:rsidRPr="00AB54D4" w:rsidRDefault="002E5291" w:rsidP="002E5291">
      <w:pPr>
        <w:tabs>
          <w:tab w:val="left" w:pos="993"/>
        </w:tabs>
        <w:ind w:firstLine="709"/>
        <w:jc w:val="both"/>
        <w:rPr>
          <w:sz w:val="28"/>
          <w:szCs w:val="28"/>
        </w:rPr>
      </w:pPr>
      <w:r w:rsidRPr="00AB54D4">
        <w:rPr>
          <w:sz w:val="28"/>
          <w:szCs w:val="28"/>
        </w:rPr>
        <w:t>первый тип, продукт</w:t>
      </w:r>
      <w:r w:rsidR="0062444C" w:rsidRPr="00AB54D4">
        <w:rPr>
          <w:sz w:val="28"/>
          <w:szCs w:val="28"/>
        </w:rPr>
        <w:t>/</w:t>
      </w:r>
      <w:r w:rsidRPr="00AB54D4">
        <w:rPr>
          <w:sz w:val="28"/>
          <w:szCs w:val="28"/>
        </w:rPr>
        <w:t>товар, выработанный предприятием</w:t>
      </w:r>
      <w:r w:rsidR="0062444C" w:rsidRPr="00AB54D4">
        <w:rPr>
          <w:sz w:val="28"/>
          <w:szCs w:val="28"/>
        </w:rPr>
        <w:t>,</w:t>
      </w:r>
      <w:r w:rsidRPr="00AB54D4">
        <w:rPr>
          <w:sz w:val="28"/>
          <w:szCs w:val="28"/>
        </w:rPr>
        <w:t xml:space="preserve"> обязан структурироваться из </w:t>
      </w:r>
      <w:r w:rsidR="001862C0" w:rsidRPr="00AB54D4">
        <w:rPr>
          <w:sz w:val="28"/>
          <w:szCs w:val="28"/>
        </w:rPr>
        <w:t>высоко функциональных</w:t>
      </w:r>
      <w:r w:rsidRPr="00AB54D4">
        <w:rPr>
          <w:sz w:val="28"/>
          <w:szCs w:val="28"/>
        </w:rPr>
        <w:t xml:space="preserve"> компонентов, частей и материалов, востребованных к сбору в единое целое. Обычно в интересах производителя – приобретение большей доли материалов у внешних поставщиков. Здесь используется вертикальная диверсификация, характеризующаяся распространением и направлением компонентов, частей и материалов. Примером может служить</w:t>
      </w:r>
      <w:r w:rsidRPr="00AB54D4">
        <w:t xml:space="preserve"> </w:t>
      </w:r>
      <w:r w:rsidRPr="00AB54D4">
        <w:rPr>
          <w:sz w:val="28"/>
          <w:szCs w:val="28"/>
        </w:rPr>
        <w:t>использование в империи Г.Форда во времена ее основателя. Отмечается, что вертикальная диверсификация несовместима с представленной дефиницией. Тем не менее миссии, осуществлявшие это разветвление на компоненты разнятся от миссии готовой продукции. Более того, имеется существенное отличие технологий разработки и производства частей и компонентов от технологии изготавливания готового продукта;</w:t>
      </w:r>
    </w:p>
    <w:p w14:paraId="10637104" w14:textId="77777777" w:rsidR="002E5291" w:rsidRPr="00AB54D4" w:rsidRDefault="002E5291" w:rsidP="002E5291">
      <w:pPr>
        <w:tabs>
          <w:tab w:val="left" w:pos="993"/>
        </w:tabs>
        <w:ind w:firstLine="709"/>
        <w:jc w:val="both"/>
        <w:rPr>
          <w:sz w:val="28"/>
          <w:szCs w:val="28"/>
        </w:rPr>
      </w:pPr>
      <w:r w:rsidRPr="00AB54D4">
        <w:rPr>
          <w:sz w:val="28"/>
          <w:szCs w:val="28"/>
        </w:rPr>
        <w:t xml:space="preserve">второй тип – горизонтальная диверсификация – специфично рассматривающее введение </w:t>
      </w:r>
      <w:r w:rsidR="0062444C" w:rsidRPr="00AB54D4">
        <w:rPr>
          <w:sz w:val="28"/>
          <w:szCs w:val="28"/>
        </w:rPr>
        <w:t xml:space="preserve">новых </w:t>
      </w:r>
      <w:r w:rsidRPr="00AB54D4">
        <w:rPr>
          <w:sz w:val="28"/>
          <w:szCs w:val="28"/>
        </w:rPr>
        <w:t>продуктов, которые не отвечают имеющейся</w:t>
      </w:r>
      <w:r w:rsidRPr="00AB54D4">
        <w:rPr>
          <w:color w:val="FF0000"/>
          <w:sz w:val="28"/>
          <w:szCs w:val="28"/>
          <w:u w:val="single"/>
        </w:rPr>
        <w:t xml:space="preserve"> </w:t>
      </w:r>
      <w:r w:rsidRPr="00AB54D4">
        <w:rPr>
          <w:sz w:val="28"/>
          <w:szCs w:val="28"/>
        </w:rPr>
        <w:t>номенклатуре продукции, и достигают миссию, отвечающую know how предприятиям и ее навыкам в технологиях, финансах и маркетинге;</w:t>
      </w:r>
    </w:p>
    <w:p w14:paraId="51F36F82" w14:textId="77777777" w:rsidR="002E5291" w:rsidRPr="00AB54D4" w:rsidRDefault="002E5291" w:rsidP="002E5291">
      <w:pPr>
        <w:tabs>
          <w:tab w:val="left" w:pos="993"/>
        </w:tabs>
        <w:ind w:firstLine="709"/>
        <w:jc w:val="both"/>
        <w:rPr>
          <w:sz w:val="28"/>
          <w:szCs w:val="28"/>
        </w:rPr>
      </w:pPr>
      <w:r w:rsidRPr="00AB54D4">
        <w:rPr>
          <w:sz w:val="28"/>
          <w:szCs w:val="28"/>
        </w:rPr>
        <w:t xml:space="preserve">третий тип – боковая диверсификация – реализуется за пределами отрасли, в которой работает фирма. </w:t>
      </w:r>
    </w:p>
    <w:p w14:paraId="0309ABE4" w14:textId="77777777" w:rsidR="002E5291" w:rsidRPr="00AB54D4" w:rsidRDefault="002E5291" w:rsidP="002E5291">
      <w:pPr>
        <w:tabs>
          <w:tab w:val="left" w:pos="993"/>
        </w:tabs>
        <w:ind w:firstLine="709"/>
        <w:jc w:val="both"/>
        <w:rPr>
          <w:sz w:val="28"/>
          <w:szCs w:val="28"/>
        </w:rPr>
      </w:pPr>
      <w:r w:rsidRPr="00AB54D4">
        <w:rPr>
          <w:sz w:val="28"/>
          <w:szCs w:val="28"/>
        </w:rPr>
        <w:t xml:space="preserve">Вертикальная и горизонтальная </w:t>
      </w:r>
      <w:r w:rsidR="0062444C" w:rsidRPr="00AB54D4">
        <w:rPr>
          <w:sz w:val="28"/>
          <w:szCs w:val="28"/>
        </w:rPr>
        <w:t xml:space="preserve">–эти </w:t>
      </w:r>
      <w:r w:rsidRPr="00AB54D4">
        <w:rPr>
          <w:sz w:val="28"/>
          <w:szCs w:val="28"/>
        </w:rPr>
        <w:t xml:space="preserve">виды возникают как сдерживающие механизмы – то есть сужают круг интересов; </w:t>
      </w:r>
      <w:r w:rsidR="0062444C" w:rsidRPr="00AB54D4">
        <w:rPr>
          <w:sz w:val="28"/>
          <w:szCs w:val="28"/>
        </w:rPr>
        <w:t>а</w:t>
      </w:r>
      <w:r w:rsidRPr="00AB54D4">
        <w:rPr>
          <w:sz w:val="28"/>
          <w:szCs w:val="28"/>
        </w:rPr>
        <w:t xml:space="preserve"> боковой ее вид оказывает содействие по ее распространению. Другими словами, предприятие сообщает о внесении изменений в наличествующую структуру рынка.</w:t>
      </w:r>
    </w:p>
    <w:p w14:paraId="2513FF41" w14:textId="77777777" w:rsidR="002E5291" w:rsidRPr="00AB54D4" w:rsidRDefault="002E5291" w:rsidP="002E5291">
      <w:pPr>
        <w:tabs>
          <w:tab w:val="left" w:pos="993"/>
        </w:tabs>
        <w:ind w:firstLine="709"/>
        <w:jc w:val="both"/>
        <w:rPr>
          <w:sz w:val="28"/>
          <w:szCs w:val="28"/>
        </w:rPr>
      </w:pPr>
      <w:r w:rsidRPr="00AB54D4">
        <w:rPr>
          <w:sz w:val="28"/>
          <w:szCs w:val="28"/>
        </w:rPr>
        <w:t>Из предложенных вариантов каким выбором ограничится компания? Это зависит от причин, мотивирующих компанию диверсифицироваться. К примеру, учет сентиментализма, характерного для роста промышленности</w:t>
      </w:r>
      <w:r w:rsidR="0062444C" w:rsidRPr="00AB54D4">
        <w:rPr>
          <w:sz w:val="28"/>
          <w:szCs w:val="28"/>
        </w:rPr>
        <w:t>,</w:t>
      </w:r>
      <w:r w:rsidRPr="00AB54D4">
        <w:rPr>
          <w:sz w:val="28"/>
          <w:szCs w:val="28"/>
        </w:rPr>
        <w:t xml:space="preserve"> авиакомпания может предпринимать действие в рамках:</w:t>
      </w:r>
    </w:p>
    <w:p w14:paraId="0B3427A7" w14:textId="77777777" w:rsidR="002E5291" w:rsidRPr="00AB54D4" w:rsidRDefault="002E5291" w:rsidP="00772143">
      <w:pPr>
        <w:numPr>
          <w:ilvl w:val="0"/>
          <w:numId w:val="5"/>
        </w:numPr>
        <w:tabs>
          <w:tab w:val="left" w:pos="993"/>
          <w:tab w:val="left" w:pos="1365"/>
        </w:tabs>
        <w:ind w:firstLine="709"/>
        <w:jc w:val="both"/>
        <w:rPr>
          <w:sz w:val="28"/>
          <w:szCs w:val="28"/>
        </w:rPr>
      </w:pPr>
      <w:r w:rsidRPr="00AB54D4">
        <w:rPr>
          <w:sz w:val="28"/>
          <w:szCs w:val="28"/>
        </w:rPr>
        <w:t>вертикальное направление, способствующее прогрессу технологий, который имеется на данный момент времени типа производства;</w:t>
      </w:r>
    </w:p>
    <w:p w14:paraId="6AE1DD46" w14:textId="77777777" w:rsidR="002E5291" w:rsidRPr="00AB54D4" w:rsidRDefault="002E5291" w:rsidP="00772143">
      <w:pPr>
        <w:numPr>
          <w:ilvl w:val="0"/>
          <w:numId w:val="5"/>
        </w:numPr>
        <w:tabs>
          <w:tab w:val="left" w:pos="993"/>
          <w:tab w:val="left" w:pos="1300"/>
        </w:tabs>
        <w:ind w:firstLine="709"/>
        <w:jc w:val="both"/>
        <w:rPr>
          <w:sz w:val="28"/>
          <w:szCs w:val="28"/>
        </w:rPr>
      </w:pPr>
      <w:r w:rsidRPr="00AB54D4">
        <w:rPr>
          <w:sz w:val="28"/>
          <w:szCs w:val="28"/>
        </w:rPr>
        <w:t>горизонтальное направление, котор</w:t>
      </w:r>
      <w:r w:rsidR="0062444C" w:rsidRPr="00AB54D4">
        <w:rPr>
          <w:sz w:val="28"/>
          <w:szCs w:val="28"/>
        </w:rPr>
        <w:t>ое</w:t>
      </w:r>
      <w:r w:rsidRPr="00AB54D4">
        <w:rPr>
          <w:sz w:val="28"/>
          <w:szCs w:val="28"/>
        </w:rPr>
        <w:t xml:space="preserve"> умножает охват сегментов «военных» рынков и усиливает % коммерческих торгов в общей, системной программе;</w:t>
      </w:r>
    </w:p>
    <w:p w14:paraId="75F2BBB1" w14:textId="77777777" w:rsidR="002E5291" w:rsidRPr="00AB54D4" w:rsidRDefault="002E5291" w:rsidP="00772143">
      <w:pPr>
        <w:numPr>
          <w:ilvl w:val="1"/>
          <w:numId w:val="6"/>
        </w:numPr>
        <w:tabs>
          <w:tab w:val="left" w:pos="993"/>
          <w:tab w:val="left" w:pos="1399"/>
        </w:tabs>
        <w:ind w:firstLine="709"/>
        <w:jc w:val="both"/>
        <w:rPr>
          <w:sz w:val="28"/>
          <w:szCs w:val="28"/>
        </w:rPr>
      </w:pPr>
      <w:r w:rsidRPr="00AB54D4">
        <w:rPr>
          <w:sz w:val="28"/>
          <w:szCs w:val="28"/>
        </w:rPr>
        <w:t>боковое направление – это стабилизация материализации продукции в фазе экономического спада</w:t>
      </w:r>
      <w:r w:rsidR="0062444C" w:rsidRPr="00AB54D4">
        <w:rPr>
          <w:sz w:val="28"/>
          <w:szCs w:val="28"/>
        </w:rPr>
        <w:t>, она</w:t>
      </w:r>
      <w:r w:rsidRPr="00AB54D4">
        <w:rPr>
          <w:sz w:val="28"/>
          <w:szCs w:val="28"/>
        </w:rPr>
        <w:t xml:space="preserve"> проявляет содействие росту технологической базы компании.</w:t>
      </w:r>
    </w:p>
    <w:p w14:paraId="7C17597A" w14:textId="77777777" w:rsidR="002E5291" w:rsidRPr="00AB54D4" w:rsidRDefault="002E5291" w:rsidP="002E5291">
      <w:pPr>
        <w:tabs>
          <w:tab w:val="left" w:pos="993"/>
        </w:tabs>
        <w:ind w:firstLine="709"/>
        <w:jc w:val="both"/>
        <w:rPr>
          <w:sz w:val="28"/>
          <w:szCs w:val="28"/>
        </w:rPr>
      </w:pPr>
      <w:r w:rsidRPr="00AB54D4">
        <w:rPr>
          <w:sz w:val="28"/>
          <w:szCs w:val="28"/>
        </w:rPr>
        <w:t>Цели диверсификации могут причислят</w:t>
      </w:r>
      <w:r w:rsidR="003C7593" w:rsidRPr="00AB54D4">
        <w:rPr>
          <w:sz w:val="28"/>
          <w:szCs w:val="28"/>
        </w:rPr>
        <w:t>ь</w:t>
      </w:r>
      <w:r w:rsidRPr="00AB54D4">
        <w:rPr>
          <w:sz w:val="28"/>
          <w:szCs w:val="28"/>
        </w:rPr>
        <w:t xml:space="preserve">ся к характеристике продукции, некоторые причисляются к ее миссии. Но общим является их назначение по усовершенствованию сбалансированности между стратегией «продукт-рынок» и окружающей средой. Специфические цели, приобретаемые в обусловленных ситуациях систематизированы </w:t>
      </w:r>
      <w:r w:rsidRPr="00AB54D4">
        <w:rPr>
          <w:sz w:val="28"/>
          <w:szCs w:val="28"/>
        </w:rPr>
        <w:sym w:font="Symbol" w:char="F05B"/>
      </w:r>
      <w:r w:rsidRPr="00AB54D4">
        <w:rPr>
          <w:sz w:val="28"/>
          <w:szCs w:val="28"/>
        </w:rPr>
        <w:t>36</w:t>
      </w:r>
      <w:r w:rsidRPr="00AB54D4">
        <w:rPr>
          <w:sz w:val="28"/>
          <w:szCs w:val="28"/>
        </w:rPr>
        <w:sym w:font="Symbol" w:char="F05D"/>
      </w:r>
      <w:r w:rsidRPr="00AB54D4">
        <w:rPr>
          <w:sz w:val="28"/>
          <w:szCs w:val="28"/>
        </w:rPr>
        <w:t>:</w:t>
      </w:r>
    </w:p>
    <w:p w14:paraId="26D097FB" w14:textId="77777777" w:rsidR="002E5291" w:rsidRPr="00AB54D4" w:rsidRDefault="002E5291" w:rsidP="002E5291">
      <w:pPr>
        <w:tabs>
          <w:tab w:val="left" w:pos="993"/>
        </w:tabs>
        <w:ind w:firstLine="709"/>
        <w:jc w:val="both"/>
        <w:rPr>
          <w:sz w:val="28"/>
          <w:szCs w:val="28"/>
        </w:rPr>
      </w:pPr>
      <w:r w:rsidRPr="00AB54D4">
        <w:rPr>
          <w:rFonts w:eastAsia="Arial Unicode MS"/>
          <w:sz w:val="28"/>
          <w:szCs w:val="28"/>
        </w:rPr>
        <w:t xml:space="preserve">− целевой рост показывает поддержку по регулированию баланса в </w:t>
      </w:r>
      <w:r w:rsidRPr="00AB54D4">
        <w:rPr>
          <w:sz w:val="28"/>
          <w:szCs w:val="28"/>
        </w:rPr>
        <w:t>благоприятных условиях;</w:t>
      </w:r>
    </w:p>
    <w:p w14:paraId="2B633900" w14:textId="77777777" w:rsidR="002E5291" w:rsidRPr="00AB54D4" w:rsidRDefault="002E5291" w:rsidP="002E5291">
      <w:pPr>
        <w:tabs>
          <w:tab w:val="left" w:pos="993"/>
        </w:tabs>
        <w:ind w:firstLine="709"/>
        <w:jc w:val="both"/>
        <w:rPr>
          <w:sz w:val="28"/>
          <w:szCs w:val="28"/>
        </w:rPr>
      </w:pPr>
      <w:r w:rsidRPr="00AB54D4">
        <w:rPr>
          <w:rFonts w:eastAsia="Arial Unicode MS"/>
          <w:sz w:val="28"/>
          <w:szCs w:val="28"/>
        </w:rPr>
        <w:t>−</w:t>
      </w:r>
      <w:r w:rsidRPr="00AB54D4">
        <w:rPr>
          <w:sz w:val="28"/>
          <w:szCs w:val="28"/>
        </w:rPr>
        <w:t xml:space="preserve"> целевая стабилизация, предназначенная для противодействия от неблагоприятных тенденций и непредсказуемых явлений;</w:t>
      </w:r>
    </w:p>
    <w:p w14:paraId="188E6D0D" w14:textId="77777777" w:rsidR="002E5291" w:rsidRPr="00AB54D4" w:rsidRDefault="002E5291" w:rsidP="002E5291">
      <w:pPr>
        <w:tabs>
          <w:tab w:val="left" w:pos="993"/>
        </w:tabs>
        <w:ind w:firstLine="709"/>
        <w:jc w:val="both"/>
        <w:rPr>
          <w:sz w:val="28"/>
          <w:szCs w:val="28"/>
        </w:rPr>
      </w:pPr>
      <w:r w:rsidRPr="00AB54D4">
        <w:rPr>
          <w:rFonts w:eastAsia="Arial Unicode MS"/>
          <w:sz w:val="28"/>
          <w:szCs w:val="28"/>
        </w:rPr>
        <w:t>−</w:t>
      </w:r>
      <w:r w:rsidRPr="00AB54D4">
        <w:rPr>
          <w:sz w:val="28"/>
          <w:szCs w:val="28"/>
        </w:rPr>
        <w:t xml:space="preserve"> целевая гибкость учитывается для умножения принципов предприятия в эпизоде непредсказуемости событий.</w:t>
      </w:r>
    </w:p>
    <w:p w14:paraId="2AFA3A1B" w14:textId="7BA4AE23" w:rsidR="002E5291" w:rsidRPr="00AB54D4" w:rsidRDefault="002E5291" w:rsidP="002E5291">
      <w:pPr>
        <w:tabs>
          <w:tab w:val="left" w:pos="993"/>
        </w:tabs>
        <w:ind w:firstLine="709"/>
        <w:jc w:val="both"/>
        <w:rPr>
          <w:sz w:val="28"/>
          <w:szCs w:val="28"/>
        </w:rPr>
      </w:pPr>
      <w:r w:rsidRPr="00AB54D4">
        <w:rPr>
          <w:sz w:val="28"/>
          <w:szCs w:val="28"/>
        </w:rPr>
        <w:t>Отметим, что направление диверсификации необходимо</w:t>
      </w:r>
      <w:r w:rsidR="002E3FA2">
        <w:rPr>
          <w:sz w:val="28"/>
          <w:szCs w:val="28"/>
        </w:rPr>
        <w:t xml:space="preserve"> согласно</w:t>
      </w:r>
      <w:r w:rsidRPr="00AB54D4">
        <w:rPr>
          <w:sz w:val="28"/>
          <w:szCs w:val="28"/>
        </w:rPr>
        <w:t xml:space="preserve"> одной из целей компании</w:t>
      </w:r>
      <w:r w:rsidR="003C7593" w:rsidRPr="00AB54D4">
        <w:rPr>
          <w:sz w:val="28"/>
          <w:szCs w:val="28"/>
        </w:rPr>
        <w:t>,</w:t>
      </w:r>
      <w:r w:rsidRPr="00AB54D4">
        <w:rPr>
          <w:sz w:val="28"/>
          <w:szCs w:val="28"/>
        </w:rPr>
        <w:t xml:space="preserve"> возможно не соответств</w:t>
      </w:r>
      <w:r w:rsidR="002E3FA2">
        <w:rPr>
          <w:sz w:val="28"/>
          <w:szCs w:val="28"/>
        </w:rPr>
        <w:t>уя</w:t>
      </w:r>
      <w:r w:rsidRPr="00AB54D4">
        <w:rPr>
          <w:sz w:val="28"/>
          <w:szCs w:val="28"/>
        </w:rPr>
        <w:t xml:space="preserve"> второй цели. Примером назовем следующие причины диверсификации компании – это и: </w:t>
      </w:r>
    </w:p>
    <w:p w14:paraId="5C93E1FE" w14:textId="27260612" w:rsidR="002E5291" w:rsidRPr="00AB54D4" w:rsidRDefault="002E5291" w:rsidP="00772143">
      <w:pPr>
        <w:pStyle w:val="a3"/>
        <w:numPr>
          <w:ilvl w:val="0"/>
          <w:numId w:val="45"/>
        </w:numPr>
        <w:tabs>
          <w:tab w:val="left" w:pos="993"/>
        </w:tabs>
        <w:ind w:left="0" w:firstLine="709"/>
        <w:jc w:val="both"/>
        <w:rPr>
          <w:sz w:val="28"/>
          <w:szCs w:val="28"/>
        </w:rPr>
      </w:pPr>
      <w:r w:rsidRPr="00AB54D4">
        <w:rPr>
          <w:sz w:val="28"/>
          <w:szCs w:val="28"/>
        </w:rPr>
        <w:t xml:space="preserve">сокращение спроса продукции </w:t>
      </w:r>
      <w:r w:rsidR="006A4F3F" w:rsidRPr="00AB54D4">
        <w:rPr>
          <w:sz w:val="28"/>
          <w:szCs w:val="28"/>
        </w:rPr>
        <w:t>– выбор</w:t>
      </w:r>
      <w:r w:rsidRPr="00AB54D4">
        <w:rPr>
          <w:sz w:val="28"/>
          <w:szCs w:val="28"/>
        </w:rPr>
        <w:t xml:space="preserve"> вертикальной диверсификации будет ошибочным, потому как это проект временный, заключающийся в отведении вероятного спада деятельности;</w:t>
      </w:r>
    </w:p>
    <w:p w14:paraId="3051B25A" w14:textId="33E661E7" w:rsidR="002E5291" w:rsidRPr="00AB54D4" w:rsidRDefault="002E5291" w:rsidP="002E5291">
      <w:pPr>
        <w:tabs>
          <w:tab w:val="left" w:pos="993"/>
        </w:tabs>
        <w:ind w:firstLine="709"/>
        <w:jc w:val="both"/>
        <w:rPr>
          <w:sz w:val="28"/>
          <w:szCs w:val="28"/>
        </w:rPr>
      </w:pPr>
      <w:r w:rsidRPr="00AB54D4">
        <w:rPr>
          <w:rFonts w:eastAsia="Arial Unicode MS"/>
          <w:sz w:val="28"/>
          <w:szCs w:val="28"/>
        </w:rPr>
        <w:t>−</w:t>
      </w:r>
      <w:r w:rsidRPr="00AB54D4">
        <w:rPr>
          <w:sz w:val="28"/>
          <w:szCs w:val="28"/>
        </w:rPr>
        <w:t xml:space="preserve"> если в отраслевом разделе, где ведет свою хозяйственную деятельность фирма, возникают симптомы </w:t>
      </w:r>
      <w:r w:rsidR="006A4F3F">
        <w:rPr>
          <w:sz w:val="28"/>
          <w:szCs w:val="28"/>
        </w:rPr>
        <w:t>роста –</w:t>
      </w:r>
      <w:r w:rsidRPr="00AB54D4">
        <w:rPr>
          <w:sz w:val="28"/>
          <w:szCs w:val="28"/>
        </w:rPr>
        <w:t xml:space="preserve"> </w:t>
      </w:r>
      <w:r w:rsidR="006A4F3F">
        <w:rPr>
          <w:sz w:val="28"/>
          <w:szCs w:val="28"/>
        </w:rPr>
        <w:t xml:space="preserve">тогда необходимы вертикальная и горизонтальная диверсификации. Их цель </w:t>
      </w:r>
      <w:r w:rsidR="00A34E48">
        <w:rPr>
          <w:sz w:val="28"/>
          <w:szCs w:val="28"/>
        </w:rPr>
        <w:t>–</w:t>
      </w:r>
      <w:r w:rsidR="006A4F3F">
        <w:rPr>
          <w:sz w:val="28"/>
          <w:szCs w:val="28"/>
        </w:rPr>
        <w:t xml:space="preserve"> </w:t>
      </w:r>
      <w:r w:rsidR="006A4F3F" w:rsidRPr="00AB54D4">
        <w:rPr>
          <w:sz w:val="28"/>
          <w:szCs w:val="28"/>
        </w:rPr>
        <w:t>умножени</w:t>
      </w:r>
      <w:r w:rsidR="00A34E48">
        <w:rPr>
          <w:sz w:val="28"/>
          <w:szCs w:val="28"/>
        </w:rPr>
        <w:t>е</w:t>
      </w:r>
      <w:r w:rsidRPr="00AB54D4">
        <w:rPr>
          <w:sz w:val="28"/>
          <w:szCs w:val="28"/>
        </w:rPr>
        <w:t xml:space="preserve"> </w:t>
      </w:r>
      <w:r w:rsidR="006A4F3F">
        <w:rPr>
          <w:sz w:val="28"/>
          <w:szCs w:val="28"/>
        </w:rPr>
        <w:t>принципов компании</w:t>
      </w:r>
      <w:r w:rsidRPr="00AB54D4">
        <w:rPr>
          <w:sz w:val="28"/>
          <w:szCs w:val="28"/>
        </w:rPr>
        <w:t xml:space="preserve">, </w:t>
      </w:r>
      <w:r w:rsidR="009348B8">
        <w:rPr>
          <w:sz w:val="28"/>
          <w:szCs w:val="28"/>
        </w:rPr>
        <w:t>в особенности там</w:t>
      </w:r>
      <w:r w:rsidRPr="00AB54D4">
        <w:rPr>
          <w:sz w:val="28"/>
          <w:szCs w:val="28"/>
        </w:rPr>
        <w:t xml:space="preserve">, </w:t>
      </w:r>
      <w:r w:rsidR="009348B8">
        <w:rPr>
          <w:sz w:val="28"/>
          <w:szCs w:val="28"/>
        </w:rPr>
        <w:t>где сосредоточены знания, навыки и опыт</w:t>
      </w:r>
      <w:r w:rsidRPr="00AB54D4">
        <w:rPr>
          <w:sz w:val="28"/>
          <w:szCs w:val="28"/>
        </w:rPr>
        <w:t>;</w:t>
      </w:r>
    </w:p>
    <w:p w14:paraId="493401CF" w14:textId="1867C75B" w:rsidR="002E5291" w:rsidRPr="00AB54D4" w:rsidRDefault="002E5291" w:rsidP="002E5291">
      <w:pPr>
        <w:tabs>
          <w:tab w:val="left" w:pos="993"/>
        </w:tabs>
        <w:ind w:firstLine="709"/>
        <w:jc w:val="both"/>
        <w:rPr>
          <w:sz w:val="28"/>
          <w:szCs w:val="28"/>
        </w:rPr>
      </w:pPr>
      <w:r w:rsidRPr="00AB54D4">
        <w:rPr>
          <w:rFonts w:eastAsia="Arial Unicode MS"/>
          <w:sz w:val="28"/>
          <w:szCs w:val="28"/>
        </w:rPr>
        <w:t>−</w:t>
      </w:r>
      <w:r w:rsidRPr="00AB54D4">
        <w:rPr>
          <w:sz w:val="28"/>
          <w:szCs w:val="28"/>
        </w:rPr>
        <w:t xml:space="preserve"> </w:t>
      </w:r>
      <w:r w:rsidR="00A34E48">
        <w:rPr>
          <w:sz w:val="28"/>
          <w:szCs w:val="28"/>
        </w:rPr>
        <w:t>в случае если</w:t>
      </w:r>
      <w:r w:rsidRPr="00AB54D4">
        <w:rPr>
          <w:sz w:val="28"/>
          <w:szCs w:val="28"/>
        </w:rPr>
        <w:t xml:space="preserve"> базовая заинтересованность рассматривает консолидацию прогнозов случайностей, то такие виды диверсификации как горизонтальная и вертикальная не способны обеспечивать поощрительное влияние</w:t>
      </w:r>
      <w:r w:rsidR="003C7593" w:rsidRPr="00AB54D4">
        <w:rPr>
          <w:sz w:val="28"/>
          <w:szCs w:val="28"/>
        </w:rPr>
        <w:t xml:space="preserve">, </w:t>
      </w:r>
      <w:r w:rsidR="00837F5C" w:rsidRPr="00AB54D4">
        <w:rPr>
          <w:sz w:val="28"/>
          <w:szCs w:val="28"/>
        </w:rPr>
        <w:t>поэтому возникает</w:t>
      </w:r>
      <w:r w:rsidRPr="00AB54D4">
        <w:rPr>
          <w:sz w:val="28"/>
          <w:szCs w:val="28"/>
        </w:rPr>
        <w:t xml:space="preserve"> потребность в таком виде диверсификации как боковая;</w:t>
      </w:r>
    </w:p>
    <w:p w14:paraId="6B36373E" w14:textId="77777777" w:rsidR="002E5291" w:rsidRPr="00AB54D4" w:rsidRDefault="002E5291" w:rsidP="002E5291">
      <w:pPr>
        <w:tabs>
          <w:tab w:val="left" w:pos="993"/>
        </w:tabs>
        <w:ind w:firstLine="709"/>
        <w:jc w:val="both"/>
        <w:rPr>
          <w:sz w:val="28"/>
          <w:szCs w:val="28"/>
        </w:rPr>
      </w:pPr>
      <w:r w:rsidRPr="00AB54D4">
        <w:rPr>
          <w:rFonts w:eastAsia="Arial Unicode MS"/>
          <w:sz w:val="28"/>
          <w:szCs w:val="28"/>
        </w:rPr>
        <w:t>−</w:t>
      </w:r>
      <w:r w:rsidRPr="00AB54D4">
        <w:rPr>
          <w:sz w:val="28"/>
          <w:szCs w:val="28"/>
        </w:rPr>
        <w:t xml:space="preserve"> если управляющая заинтересованность тормозит узостью базой </w:t>
      </w:r>
      <w:r w:rsidRPr="00AB54D4">
        <w:rPr>
          <w:sz w:val="28"/>
          <w:szCs w:val="28"/>
          <w:lang w:val="en-US"/>
        </w:rPr>
        <w:t>IT</w:t>
      </w:r>
      <w:r w:rsidRPr="00AB54D4">
        <w:rPr>
          <w:sz w:val="28"/>
          <w:szCs w:val="28"/>
        </w:rPr>
        <w:t>-</w:t>
      </w:r>
      <w:r w:rsidRPr="00AB54D4">
        <w:rPr>
          <w:sz w:val="28"/>
          <w:szCs w:val="28"/>
          <w:lang w:val="kk-KZ"/>
        </w:rPr>
        <w:t>технологи</w:t>
      </w:r>
      <w:r w:rsidR="003C7593" w:rsidRPr="00AB54D4">
        <w:rPr>
          <w:sz w:val="28"/>
          <w:szCs w:val="28"/>
          <w:lang w:val="kk-KZ"/>
        </w:rPr>
        <w:t>и</w:t>
      </w:r>
      <w:r w:rsidRPr="00AB54D4">
        <w:rPr>
          <w:sz w:val="28"/>
          <w:szCs w:val="28"/>
        </w:rPr>
        <w:t xml:space="preserve"> в обстоятельствах внезапности и риска, то требуется использование боковой диверсификации в новые сферы технологии.</w:t>
      </w:r>
    </w:p>
    <w:p w14:paraId="19F22596" w14:textId="77777777" w:rsidR="002E5291" w:rsidRPr="00AB54D4" w:rsidRDefault="002E5291" w:rsidP="002E5291">
      <w:pPr>
        <w:tabs>
          <w:tab w:val="left" w:pos="993"/>
        </w:tabs>
        <w:ind w:firstLine="709"/>
        <w:jc w:val="both"/>
        <w:rPr>
          <w:sz w:val="28"/>
          <w:szCs w:val="28"/>
        </w:rPr>
      </w:pPr>
      <w:r w:rsidRPr="00AB54D4">
        <w:rPr>
          <w:sz w:val="28"/>
          <w:szCs w:val="28"/>
        </w:rPr>
        <w:t>Резюмируя, выделим три типа процессуальной диверсификации:</w:t>
      </w:r>
    </w:p>
    <w:p w14:paraId="799899DF" w14:textId="77777777" w:rsidR="002E5291" w:rsidRPr="00AB54D4" w:rsidRDefault="002E5291" w:rsidP="002E5291">
      <w:pPr>
        <w:tabs>
          <w:tab w:val="left" w:pos="993"/>
        </w:tabs>
        <w:ind w:firstLine="709"/>
        <w:jc w:val="both"/>
        <w:rPr>
          <w:sz w:val="28"/>
          <w:szCs w:val="28"/>
        </w:rPr>
      </w:pPr>
      <w:r w:rsidRPr="00AB54D4">
        <w:rPr>
          <w:sz w:val="28"/>
          <w:szCs w:val="28"/>
        </w:rPr>
        <w:t>1. диверсификация вертикальная квалифицируется абсорбцией поставщиков и потребителей</w:t>
      </w:r>
      <w:r w:rsidR="003C7593" w:rsidRPr="00AB54D4">
        <w:rPr>
          <w:sz w:val="28"/>
          <w:szCs w:val="28"/>
        </w:rPr>
        <w:t>,</w:t>
      </w:r>
      <w:r w:rsidRPr="00AB54D4">
        <w:rPr>
          <w:sz w:val="28"/>
          <w:szCs w:val="28"/>
        </w:rPr>
        <w:t xml:space="preserve"> преимущество которой обнаруживает координаци</w:t>
      </w:r>
      <w:r w:rsidR="00B93BB1" w:rsidRPr="00AB54D4">
        <w:rPr>
          <w:sz w:val="28"/>
          <w:szCs w:val="28"/>
        </w:rPr>
        <w:t>ю</w:t>
      </w:r>
      <w:r w:rsidRPr="00AB54D4">
        <w:rPr>
          <w:sz w:val="28"/>
          <w:szCs w:val="28"/>
        </w:rPr>
        <w:t xml:space="preserve"> технологической цепи производства – от сырья до готового изделия. Вертикальная диверсификация сплочена с обработкой стержневого ресурса (скажем, нефти).</w:t>
      </w:r>
    </w:p>
    <w:p w14:paraId="6E53EA8F" w14:textId="77777777" w:rsidR="002E5291" w:rsidRPr="00AB54D4" w:rsidRDefault="002E5291" w:rsidP="002E5291">
      <w:pPr>
        <w:tabs>
          <w:tab w:val="left" w:pos="993"/>
        </w:tabs>
        <w:ind w:firstLine="709"/>
        <w:jc w:val="both"/>
        <w:rPr>
          <w:sz w:val="28"/>
          <w:szCs w:val="28"/>
        </w:rPr>
      </w:pPr>
      <w:r w:rsidRPr="00AB54D4">
        <w:rPr>
          <w:sz w:val="28"/>
          <w:szCs w:val="28"/>
        </w:rPr>
        <w:t>2. горизонтальная диверсификация характеризуется оснащением формирования за счет слияния и поглощения системы внутриотраслевого рынка или рынк</w:t>
      </w:r>
      <w:r w:rsidR="00B93BB1" w:rsidRPr="00AB54D4">
        <w:rPr>
          <w:sz w:val="28"/>
          <w:szCs w:val="28"/>
        </w:rPr>
        <w:t>ом</w:t>
      </w:r>
      <w:r w:rsidRPr="00AB54D4">
        <w:rPr>
          <w:sz w:val="28"/>
          <w:szCs w:val="28"/>
        </w:rPr>
        <w:t xml:space="preserve"> сопредельных отраслей. К примеру, предприятия военно-промышленного комплекса могут совмещаться с производством гражданской продукции.</w:t>
      </w:r>
    </w:p>
    <w:p w14:paraId="245A552E" w14:textId="77777777" w:rsidR="002E5291" w:rsidRPr="00AB54D4" w:rsidRDefault="002E5291" w:rsidP="002E5291">
      <w:pPr>
        <w:tabs>
          <w:tab w:val="left" w:pos="993"/>
        </w:tabs>
        <w:ind w:firstLine="709"/>
        <w:jc w:val="both"/>
        <w:rPr>
          <w:sz w:val="28"/>
          <w:szCs w:val="28"/>
        </w:rPr>
      </w:pPr>
      <w:r w:rsidRPr="00AB54D4">
        <w:rPr>
          <w:sz w:val="28"/>
          <w:szCs w:val="28"/>
        </w:rPr>
        <w:t>3. конгломератная диверсификация абсорбируется вмешательством компании в смежные отрасли в силу его технологической и сбытовой последовательности. Конгломерация может быть сосредоточена при приобретении новых для компании производств, снабжающих рост и закупку прибыли. Результатом конгломерации является и рост устойчивости результативности предприятия, и финансовые потери. Для избегания рисков требуются накопление финансовых ресурсов, присутствие схем управления, а коллективная стратегия касается лишь финансовой политики компании.</w:t>
      </w:r>
    </w:p>
    <w:p w14:paraId="38828879" w14:textId="77777777" w:rsidR="002E5291" w:rsidRPr="00AB54D4" w:rsidRDefault="002E5291" w:rsidP="002E5291">
      <w:pPr>
        <w:tabs>
          <w:tab w:val="left" w:pos="993"/>
        </w:tabs>
        <w:ind w:firstLine="709"/>
        <w:jc w:val="both"/>
        <w:rPr>
          <w:sz w:val="28"/>
          <w:szCs w:val="28"/>
        </w:rPr>
      </w:pPr>
      <w:r w:rsidRPr="00AB54D4">
        <w:rPr>
          <w:sz w:val="28"/>
          <w:szCs w:val="28"/>
        </w:rPr>
        <w:t>Член Палаты представителей Японии Таро Коно в работе «Стратегия и структура японских предприятий» разбирая проблемы</w:t>
      </w:r>
      <w:r w:rsidRPr="00AB54D4">
        <w:t xml:space="preserve"> </w:t>
      </w:r>
      <w:r w:rsidRPr="00AB54D4">
        <w:rPr>
          <w:sz w:val="28"/>
          <w:szCs w:val="28"/>
        </w:rPr>
        <w:t>диверсификации и использ</w:t>
      </w:r>
      <w:r w:rsidR="004E5F95" w:rsidRPr="00AB54D4">
        <w:rPr>
          <w:sz w:val="28"/>
          <w:szCs w:val="28"/>
        </w:rPr>
        <w:t>уя</w:t>
      </w:r>
      <w:r w:rsidRPr="00AB54D4">
        <w:rPr>
          <w:sz w:val="28"/>
          <w:szCs w:val="28"/>
        </w:rPr>
        <w:t xml:space="preserve"> меру пая в объеме продаж продукта рассматривает следующую классификацию предприятия (таблица 3) [37]: </w:t>
      </w:r>
    </w:p>
    <w:p w14:paraId="02BA5DBB" w14:textId="77777777" w:rsidR="002E5291" w:rsidRPr="00AB54D4" w:rsidRDefault="002E5291" w:rsidP="002E5291">
      <w:pPr>
        <w:tabs>
          <w:tab w:val="left" w:pos="993"/>
        </w:tabs>
        <w:ind w:firstLine="709"/>
        <w:jc w:val="both"/>
        <w:rPr>
          <w:sz w:val="28"/>
          <w:szCs w:val="28"/>
        </w:rPr>
      </w:pPr>
      <w:r w:rsidRPr="00AB54D4">
        <w:rPr>
          <w:rFonts w:eastAsia="Arial Unicode MS"/>
          <w:sz w:val="28"/>
          <w:szCs w:val="28"/>
        </w:rPr>
        <w:t>−</w:t>
      </w:r>
      <w:r w:rsidRPr="00AB54D4">
        <w:rPr>
          <w:sz w:val="28"/>
          <w:szCs w:val="28"/>
        </w:rPr>
        <w:t xml:space="preserve"> продуктовые компании (S) воссоздаются тем, что на один продукт ввергается более 95% общего масштаба продаж, </w:t>
      </w:r>
      <w:r w:rsidR="004E5F95" w:rsidRPr="00AB54D4">
        <w:rPr>
          <w:sz w:val="28"/>
          <w:szCs w:val="28"/>
        </w:rPr>
        <w:t xml:space="preserve">для </w:t>
      </w:r>
      <w:r w:rsidRPr="00AB54D4">
        <w:rPr>
          <w:sz w:val="28"/>
          <w:szCs w:val="28"/>
        </w:rPr>
        <w:t>пример</w:t>
      </w:r>
      <w:r w:rsidR="004E5F95" w:rsidRPr="00AB54D4">
        <w:rPr>
          <w:sz w:val="28"/>
          <w:szCs w:val="28"/>
        </w:rPr>
        <w:t>а</w:t>
      </w:r>
      <w:r w:rsidRPr="00AB54D4">
        <w:rPr>
          <w:sz w:val="28"/>
          <w:szCs w:val="28"/>
        </w:rPr>
        <w:t xml:space="preserve"> рассмотрим фирму «Тойота», производящ</w:t>
      </w:r>
      <w:r w:rsidR="004E5F95" w:rsidRPr="00AB54D4">
        <w:rPr>
          <w:sz w:val="28"/>
          <w:szCs w:val="28"/>
        </w:rPr>
        <w:t>ую</w:t>
      </w:r>
      <w:r w:rsidRPr="00AB54D4">
        <w:rPr>
          <w:sz w:val="28"/>
          <w:szCs w:val="28"/>
        </w:rPr>
        <w:t xml:space="preserve"> пассажирские автомобили;</w:t>
      </w:r>
    </w:p>
    <w:p w14:paraId="42AA8542" w14:textId="77777777" w:rsidR="002E5291" w:rsidRPr="00AB54D4" w:rsidRDefault="002E5291" w:rsidP="002E5291">
      <w:pPr>
        <w:tabs>
          <w:tab w:val="left" w:pos="993"/>
        </w:tabs>
        <w:ind w:firstLine="709"/>
        <w:jc w:val="both"/>
        <w:rPr>
          <w:sz w:val="28"/>
          <w:szCs w:val="28"/>
        </w:rPr>
      </w:pPr>
      <w:r w:rsidRPr="00AB54D4">
        <w:rPr>
          <w:rFonts w:eastAsia="Arial Unicode MS"/>
          <w:sz w:val="28"/>
          <w:szCs w:val="28"/>
        </w:rPr>
        <w:t>−</w:t>
      </w:r>
      <w:r w:rsidRPr="00AB54D4">
        <w:rPr>
          <w:sz w:val="28"/>
          <w:szCs w:val="28"/>
        </w:rPr>
        <w:t xml:space="preserve"> компании с превалирующим товаром (D) – это фирмы, где один узловой продукт доводится больше 70%, но одномоментно не превышая 95% общего объема продаж. К таким компаниям можно причислить японскую фирму «Тейдзин», изготовляющую из полиэстера и нейлона ткани.</w:t>
      </w:r>
    </w:p>
    <w:p w14:paraId="22C702E8" w14:textId="77777777" w:rsidR="002E5291" w:rsidRPr="00AB54D4" w:rsidRDefault="002E5291" w:rsidP="002E5291">
      <w:pPr>
        <w:tabs>
          <w:tab w:val="left" w:pos="993"/>
        </w:tabs>
        <w:ind w:firstLine="709"/>
        <w:jc w:val="both"/>
        <w:rPr>
          <w:sz w:val="28"/>
          <w:szCs w:val="28"/>
        </w:rPr>
      </w:pPr>
    </w:p>
    <w:p w14:paraId="47C7452A" w14:textId="440A3880" w:rsidR="002E5291" w:rsidRPr="00AB54D4" w:rsidRDefault="002E5291" w:rsidP="002E5291">
      <w:pPr>
        <w:tabs>
          <w:tab w:val="left" w:pos="993"/>
        </w:tabs>
        <w:ind w:firstLine="709"/>
        <w:jc w:val="both"/>
        <w:rPr>
          <w:sz w:val="28"/>
          <w:szCs w:val="28"/>
        </w:rPr>
      </w:pPr>
      <w:r w:rsidRPr="00AB54D4">
        <w:rPr>
          <w:sz w:val="28"/>
          <w:szCs w:val="28"/>
        </w:rPr>
        <w:t xml:space="preserve">Таблица 3 – </w:t>
      </w:r>
      <w:r w:rsidR="00C81028">
        <w:rPr>
          <w:sz w:val="28"/>
          <w:szCs w:val="28"/>
        </w:rPr>
        <w:t>Сис</w:t>
      </w:r>
      <w:r w:rsidR="003F6FCC">
        <w:rPr>
          <w:sz w:val="28"/>
          <w:szCs w:val="28"/>
        </w:rPr>
        <w:t>тематизация состава продукции по</w:t>
      </w:r>
      <w:r w:rsidRPr="00AB54D4">
        <w:rPr>
          <w:sz w:val="28"/>
          <w:szCs w:val="28"/>
        </w:rPr>
        <w:t xml:space="preserve"> Т.Коно</w:t>
      </w:r>
    </w:p>
    <w:p w14:paraId="42B52FA7" w14:textId="77777777" w:rsidR="002E5291" w:rsidRPr="00AB54D4" w:rsidRDefault="002E5291" w:rsidP="002E5291">
      <w:pPr>
        <w:tabs>
          <w:tab w:val="left" w:pos="993"/>
        </w:tabs>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1925"/>
        <w:gridCol w:w="3096"/>
        <w:gridCol w:w="3112"/>
      </w:tblGrid>
      <w:tr w:rsidR="00C14610" w:rsidRPr="00AB54D4" w14:paraId="6CA12E5F" w14:textId="77777777" w:rsidTr="00F372F2">
        <w:tc>
          <w:tcPr>
            <w:tcW w:w="0" w:type="auto"/>
            <w:vMerge w:val="restart"/>
            <w:shd w:val="clear" w:color="auto" w:fill="auto"/>
          </w:tcPr>
          <w:p w14:paraId="3BF1F9E0" w14:textId="3D695F41" w:rsidR="002E5291" w:rsidRPr="00AB54D4" w:rsidRDefault="00837F5C" w:rsidP="00FA0971">
            <w:pPr>
              <w:jc w:val="both"/>
              <w:rPr>
                <w:sz w:val="24"/>
                <w:szCs w:val="24"/>
              </w:rPr>
            </w:pPr>
            <w:r w:rsidRPr="00AB54D4">
              <w:rPr>
                <w:sz w:val="24"/>
                <w:szCs w:val="24"/>
              </w:rPr>
              <w:t>Применение технологии</w:t>
            </w:r>
          </w:p>
        </w:tc>
        <w:tc>
          <w:tcPr>
            <w:tcW w:w="1925" w:type="dxa"/>
            <w:vMerge w:val="restart"/>
            <w:shd w:val="clear" w:color="auto" w:fill="auto"/>
          </w:tcPr>
          <w:p w14:paraId="4D0BE8E8" w14:textId="77777777" w:rsidR="002E5291" w:rsidRPr="00AB54D4" w:rsidRDefault="002E5291" w:rsidP="00FA0971">
            <w:pPr>
              <w:jc w:val="both"/>
              <w:rPr>
                <w:sz w:val="24"/>
                <w:szCs w:val="24"/>
              </w:rPr>
            </w:pPr>
            <w:r w:rsidRPr="00AB54D4">
              <w:rPr>
                <w:sz w:val="24"/>
                <w:szCs w:val="24"/>
              </w:rPr>
              <w:t>Узкое</w:t>
            </w:r>
          </w:p>
        </w:tc>
        <w:tc>
          <w:tcPr>
            <w:tcW w:w="6208" w:type="dxa"/>
            <w:gridSpan w:val="2"/>
            <w:shd w:val="clear" w:color="auto" w:fill="auto"/>
          </w:tcPr>
          <w:p w14:paraId="5CF2E0A6" w14:textId="77777777" w:rsidR="002E5291" w:rsidRPr="00AB54D4" w:rsidRDefault="002E5291" w:rsidP="00FA0971">
            <w:pPr>
              <w:jc w:val="both"/>
              <w:rPr>
                <w:sz w:val="24"/>
                <w:szCs w:val="24"/>
              </w:rPr>
            </w:pPr>
            <w:r w:rsidRPr="00AB54D4">
              <w:rPr>
                <w:sz w:val="24"/>
                <w:szCs w:val="24"/>
              </w:rPr>
              <w:t>Виды сбыта продукции</w:t>
            </w:r>
          </w:p>
        </w:tc>
      </w:tr>
      <w:tr w:rsidR="008F577B" w:rsidRPr="00AB54D4" w14:paraId="31FB4FE4" w14:textId="77777777" w:rsidTr="00285E07">
        <w:tc>
          <w:tcPr>
            <w:tcW w:w="0" w:type="auto"/>
            <w:vMerge/>
            <w:shd w:val="clear" w:color="auto" w:fill="auto"/>
          </w:tcPr>
          <w:p w14:paraId="7E7CEC31" w14:textId="77777777" w:rsidR="002E5291" w:rsidRPr="00AB54D4" w:rsidRDefault="002E5291" w:rsidP="00FA0971">
            <w:pPr>
              <w:jc w:val="both"/>
              <w:rPr>
                <w:sz w:val="24"/>
                <w:szCs w:val="24"/>
              </w:rPr>
            </w:pPr>
          </w:p>
        </w:tc>
        <w:tc>
          <w:tcPr>
            <w:tcW w:w="1925" w:type="dxa"/>
            <w:vMerge/>
            <w:shd w:val="clear" w:color="auto" w:fill="auto"/>
          </w:tcPr>
          <w:p w14:paraId="197E1368" w14:textId="77777777" w:rsidR="002E5291" w:rsidRPr="00AB54D4" w:rsidRDefault="002E5291" w:rsidP="00FA0971">
            <w:pPr>
              <w:jc w:val="both"/>
              <w:rPr>
                <w:sz w:val="24"/>
                <w:szCs w:val="24"/>
              </w:rPr>
            </w:pPr>
          </w:p>
        </w:tc>
        <w:tc>
          <w:tcPr>
            <w:tcW w:w="3096" w:type="dxa"/>
            <w:shd w:val="clear" w:color="auto" w:fill="auto"/>
          </w:tcPr>
          <w:p w14:paraId="14BB3D26" w14:textId="181E2DC6" w:rsidR="002E5291" w:rsidRPr="00AB54D4" w:rsidRDefault="008F577B" w:rsidP="00FA0971">
            <w:pPr>
              <w:jc w:val="both"/>
              <w:rPr>
                <w:sz w:val="24"/>
                <w:szCs w:val="24"/>
              </w:rPr>
            </w:pPr>
            <w:r>
              <w:rPr>
                <w:sz w:val="24"/>
                <w:szCs w:val="24"/>
              </w:rPr>
              <w:t>Узкий сбыт</w:t>
            </w:r>
            <w:r w:rsidR="002E5291" w:rsidRPr="00AB54D4">
              <w:rPr>
                <w:sz w:val="24"/>
                <w:szCs w:val="24"/>
              </w:rPr>
              <w:tab/>
            </w:r>
            <w:r w:rsidR="002E5291" w:rsidRPr="00AB54D4">
              <w:rPr>
                <w:sz w:val="24"/>
                <w:szCs w:val="24"/>
              </w:rPr>
              <w:tab/>
            </w:r>
          </w:p>
        </w:tc>
        <w:tc>
          <w:tcPr>
            <w:tcW w:w="3112" w:type="dxa"/>
            <w:shd w:val="clear" w:color="auto" w:fill="auto"/>
          </w:tcPr>
          <w:p w14:paraId="6E258F67" w14:textId="2A3280B8" w:rsidR="002E5291" w:rsidRPr="00AB54D4" w:rsidRDefault="008F577B" w:rsidP="00FA0971">
            <w:pPr>
              <w:jc w:val="both"/>
              <w:rPr>
                <w:sz w:val="24"/>
                <w:szCs w:val="24"/>
              </w:rPr>
            </w:pPr>
            <w:r>
              <w:rPr>
                <w:sz w:val="24"/>
                <w:szCs w:val="24"/>
              </w:rPr>
              <w:t>Широкий сбыт</w:t>
            </w:r>
          </w:p>
        </w:tc>
      </w:tr>
      <w:tr w:rsidR="008F577B" w:rsidRPr="00AB54D4" w14:paraId="5571827A" w14:textId="77777777" w:rsidTr="00285E07">
        <w:tc>
          <w:tcPr>
            <w:tcW w:w="0" w:type="auto"/>
            <w:shd w:val="clear" w:color="auto" w:fill="auto"/>
          </w:tcPr>
          <w:p w14:paraId="11349FD8" w14:textId="77777777" w:rsidR="002E5291" w:rsidRPr="00AB54D4" w:rsidRDefault="002E5291" w:rsidP="00FA0971">
            <w:pPr>
              <w:jc w:val="both"/>
              <w:rPr>
                <w:sz w:val="24"/>
                <w:szCs w:val="24"/>
              </w:rPr>
            </w:pPr>
            <w:r w:rsidRPr="00AB54D4">
              <w:rPr>
                <w:sz w:val="24"/>
                <w:szCs w:val="24"/>
              </w:rPr>
              <w:t xml:space="preserve">Узкое </w:t>
            </w:r>
          </w:p>
        </w:tc>
        <w:tc>
          <w:tcPr>
            <w:tcW w:w="1925" w:type="dxa"/>
            <w:vMerge w:val="restart"/>
            <w:shd w:val="clear" w:color="auto" w:fill="auto"/>
          </w:tcPr>
          <w:p w14:paraId="27EF77E8" w14:textId="0A6DBA8A" w:rsidR="002E5291" w:rsidRPr="00AB54D4" w:rsidRDefault="002E5291" w:rsidP="00FA0971">
            <w:pPr>
              <w:jc w:val="both"/>
              <w:rPr>
                <w:sz w:val="24"/>
                <w:szCs w:val="24"/>
              </w:rPr>
            </w:pPr>
            <w:r w:rsidRPr="00AB54D4">
              <w:rPr>
                <w:sz w:val="24"/>
                <w:szCs w:val="24"/>
              </w:rPr>
              <w:t>S продуктов</w:t>
            </w:r>
            <w:r w:rsidR="00B62653">
              <w:rPr>
                <w:sz w:val="24"/>
                <w:szCs w:val="24"/>
              </w:rPr>
              <w:t>ое назначение</w:t>
            </w:r>
          </w:p>
          <w:p w14:paraId="543E7610" w14:textId="4ACD440F" w:rsidR="002E5291" w:rsidRPr="00AB54D4" w:rsidRDefault="002E5291" w:rsidP="00B62653">
            <w:pPr>
              <w:jc w:val="both"/>
              <w:rPr>
                <w:sz w:val="24"/>
                <w:szCs w:val="24"/>
              </w:rPr>
            </w:pPr>
            <w:r w:rsidRPr="00AB54D4">
              <w:rPr>
                <w:sz w:val="24"/>
                <w:szCs w:val="24"/>
              </w:rPr>
              <w:t xml:space="preserve">D </w:t>
            </w:r>
            <w:r w:rsidR="00B62653">
              <w:rPr>
                <w:sz w:val="24"/>
                <w:szCs w:val="24"/>
              </w:rPr>
              <w:t>направление компании с доминирующим продуктом</w:t>
            </w:r>
          </w:p>
        </w:tc>
        <w:tc>
          <w:tcPr>
            <w:tcW w:w="3096" w:type="dxa"/>
            <w:shd w:val="clear" w:color="auto" w:fill="auto"/>
          </w:tcPr>
          <w:p w14:paraId="07381B69" w14:textId="0B37FCBE" w:rsidR="002E5291" w:rsidRPr="00AB54D4" w:rsidRDefault="008F577B" w:rsidP="00B62653">
            <w:pPr>
              <w:jc w:val="both"/>
              <w:rPr>
                <w:sz w:val="24"/>
                <w:szCs w:val="24"/>
              </w:rPr>
            </w:pPr>
            <w:r>
              <w:rPr>
                <w:sz w:val="24"/>
                <w:szCs w:val="24"/>
                <w:lang w:val="en-US"/>
              </w:rPr>
              <w:t>RTM</w:t>
            </w:r>
            <w:r w:rsidR="002E5291" w:rsidRPr="00AB54D4">
              <w:rPr>
                <w:sz w:val="24"/>
                <w:szCs w:val="24"/>
              </w:rPr>
              <w:tab/>
            </w:r>
            <w:r w:rsidR="00B62653">
              <w:rPr>
                <w:sz w:val="24"/>
                <w:szCs w:val="24"/>
              </w:rPr>
              <w:t xml:space="preserve">фирма, производящая </w:t>
            </w:r>
            <w:r>
              <w:rPr>
                <w:sz w:val="24"/>
                <w:szCs w:val="24"/>
              </w:rPr>
              <w:t>изделие</w:t>
            </w:r>
            <w:r w:rsidR="00B62653">
              <w:rPr>
                <w:sz w:val="24"/>
                <w:szCs w:val="24"/>
              </w:rPr>
              <w:t>, связан</w:t>
            </w:r>
            <w:r>
              <w:rPr>
                <w:sz w:val="24"/>
                <w:szCs w:val="24"/>
              </w:rPr>
              <w:t>ные</w:t>
            </w:r>
            <w:r w:rsidR="00B62653">
              <w:rPr>
                <w:sz w:val="24"/>
                <w:szCs w:val="24"/>
              </w:rPr>
              <w:t xml:space="preserve"> </w:t>
            </w:r>
            <w:r>
              <w:rPr>
                <w:sz w:val="24"/>
                <w:szCs w:val="24"/>
              </w:rPr>
              <w:t>с технологиями и сбытом</w:t>
            </w:r>
            <w:r w:rsidR="00B62653">
              <w:rPr>
                <w:sz w:val="24"/>
                <w:szCs w:val="24"/>
              </w:rPr>
              <w:t xml:space="preserve"> </w:t>
            </w:r>
          </w:p>
        </w:tc>
        <w:tc>
          <w:tcPr>
            <w:tcW w:w="3112" w:type="dxa"/>
            <w:shd w:val="clear" w:color="auto" w:fill="auto"/>
          </w:tcPr>
          <w:p w14:paraId="527B0B68" w14:textId="3CD8D481" w:rsidR="002E5291" w:rsidRPr="00AB54D4" w:rsidRDefault="008F577B" w:rsidP="00C14610">
            <w:pPr>
              <w:jc w:val="both"/>
              <w:rPr>
                <w:sz w:val="24"/>
                <w:szCs w:val="24"/>
              </w:rPr>
            </w:pPr>
            <w:r>
              <w:rPr>
                <w:sz w:val="24"/>
                <w:szCs w:val="24"/>
                <w:lang w:val="en-US"/>
              </w:rPr>
              <w:t>RT</w:t>
            </w:r>
            <w:r w:rsidR="002E5291" w:rsidRPr="00AB54D4">
              <w:rPr>
                <w:sz w:val="24"/>
                <w:szCs w:val="24"/>
              </w:rPr>
              <w:tab/>
            </w:r>
            <w:r w:rsidR="00C14610">
              <w:rPr>
                <w:sz w:val="24"/>
                <w:szCs w:val="24"/>
              </w:rPr>
              <w:t xml:space="preserve">организация, </w:t>
            </w:r>
            <w:r>
              <w:rPr>
                <w:sz w:val="24"/>
                <w:szCs w:val="24"/>
              </w:rPr>
              <w:t>генерирующая</w:t>
            </w:r>
            <w:r w:rsidR="00C14610">
              <w:rPr>
                <w:sz w:val="24"/>
                <w:szCs w:val="24"/>
              </w:rPr>
              <w:t xml:space="preserve"> </w:t>
            </w:r>
            <w:r>
              <w:rPr>
                <w:sz w:val="24"/>
                <w:szCs w:val="24"/>
              </w:rPr>
              <w:t>индустриальный</w:t>
            </w:r>
            <w:r w:rsidR="00C14610">
              <w:rPr>
                <w:sz w:val="24"/>
                <w:szCs w:val="24"/>
              </w:rPr>
              <w:t xml:space="preserve"> связанный товар</w:t>
            </w:r>
          </w:p>
        </w:tc>
      </w:tr>
      <w:tr w:rsidR="008F577B" w:rsidRPr="00AB54D4" w14:paraId="42228FCF" w14:textId="77777777" w:rsidTr="00285E07">
        <w:tc>
          <w:tcPr>
            <w:tcW w:w="0" w:type="auto"/>
            <w:shd w:val="clear" w:color="auto" w:fill="auto"/>
          </w:tcPr>
          <w:p w14:paraId="7EA75929" w14:textId="77777777" w:rsidR="002E5291" w:rsidRPr="00AB54D4" w:rsidRDefault="002E5291" w:rsidP="00FA0971">
            <w:pPr>
              <w:jc w:val="both"/>
              <w:rPr>
                <w:sz w:val="24"/>
                <w:szCs w:val="24"/>
              </w:rPr>
            </w:pPr>
            <w:r w:rsidRPr="00AB54D4">
              <w:rPr>
                <w:sz w:val="24"/>
                <w:szCs w:val="24"/>
              </w:rPr>
              <w:t>Широкое</w:t>
            </w:r>
          </w:p>
        </w:tc>
        <w:tc>
          <w:tcPr>
            <w:tcW w:w="1925" w:type="dxa"/>
            <w:vMerge/>
            <w:shd w:val="clear" w:color="auto" w:fill="auto"/>
          </w:tcPr>
          <w:p w14:paraId="751467BD" w14:textId="77777777" w:rsidR="002E5291" w:rsidRPr="00AB54D4" w:rsidRDefault="002E5291" w:rsidP="00FA0971">
            <w:pPr>
              <w:jc w:val="both"/>
              <w:rPr>
                <w:sz w:val="24"/>
                <w:szCs w:val="24"/>
              </w:rPr>
            </w:pPr>
          </w:p>
        </w:tc>
        <w:tc>
          <w:tcPr>
            <w:tcW w:w="3096" w:type="dxa"/>
            <w:shd w:val="clear" w:color="auto" w:fill="auto"/>
          </w:tcPr>
          <w:p w14:paraId="22191811" w14:textId="17E661E2" w:rsidR="002E5291" w:rsidRPr="00AB54D4" w:rsidRDefault="00F372F2" w:rsidP="00C14610">
            <w:pPr>
              <w:jc w:val="both"/>
              <w:rPr>
                <w:sz w:val="24"/>
                <w:szCs w:val="24"/>
              </w:rPr>
            </w:pPr>
            <w:r>
              <w:rPr>
                <w:sz w:val="24"/>
                <w:szCs w:val="24"/>
                <w:lang w:val="en-US"/>
              </w:rPr>
              <w:t>RM</w:t>
            </w:r>
            <w:r w:rsidR="002E5291" w:rsidRPr="00AB54D4">
              <w:rPr>
                <w:sz w:val="24"/>
                <w:szCs w:val="24"/>
              </w:rPr>
              <w:tab/>
            </w:r>
            <w:r w:rsidR="00C14610">
              <w:rPr>
                <w:sz w:val="24"/>
                <w:szCs w:val="24"/>
              </w:rPr>
              <w:t xml:space="preserve">организация, производящая </w:t>
            </w:r>
            <w:r>
              <w:rPr>
                <w:sz w:val="24"/>
                <w:szCs w:val="24"/>
              </w:rPr>
              <w:t>товар</w:t>
            </w:r>
            <w:r w:rsidR="00C14610">
              <w:rPr>
                <w:sz w:val="24"/>
                <w:szCs w:val="24"/>
              </w:rPr>
              <w:t>, связанн</w:t>
            </w:r>
            <w:r>
              <w:rPr>
                <w:sz w:val="24"/>
                <w:szCs w:val="24"/>
              </w:rPr>
              <w:t>ый</w:t>
            </w:r>
            <w:r w:rsidR="00C14610">
              <w:rPr>
                <w:sz w:val="24"/>
                <w:szCs w:val="24"/>
              </w:rPr>
              <w:t xml:space="preserve"> с</w:t>
            </w:r>
            <w:r>
              <w:rPr>
                <w:sz w:val="24"/>
                <w:szCs w:val="24"/>
              </w:rPr>
              <w:t xml:space="preserve"> реализацией</w:t>
            </w:r>
            <w:r w:rsidR="00C14610">
              <w:rPr>
                <w:sz w:val="24"/>
                <w:szCs w:val="24"/>
              </w:rPr>
              <w:t xml:space="preserve"> </w:t>
            </w:r>
          </w:p>
        </w:tc>
        <w:tc>
          <w:tcPr>
            <w:tcW w:w="3112" w:type="dxa"/>
            <w:shd w:val="clear" w:color="auto" w:fill="auto"/>
          </w:tcPr>
          <w:p w14:paraId="67AF10C0" w14:textId="5D170375" w:rsidR="002E5291" w:rsidRPr="00AB54D4" w:rsidRDefault="002E5291" w:rsidP="00C14610">
            <w:pPr>
              <w:jc w:val="both"/>
              <w:rPr>
                <w:sz w:val="24"/>
                <w:szCs w:val="24"/>
              </w:rPr>
            </w:pPr>
            <w:r w:rsidRPr="00AB54D4">
              <w:rPr>
                <w:sz w:val="24"/>
                <w:szCs w:val="24"/>
              </w:rPr>
              <w:t>U</w:t>
            </w:r>
            <w:r w:rsidRPr="00AB54D4">
              <w:rPr>
                <w:sz w:val="24"/>
                <w:szCs w:val="24"/>
              </w:rPr>
              <w:tab/>
            </w:r>
            <w:r w:rsidR="00C14610">
              <w:rPr>
                <w:sz w:val="24"/>
                <w:szCs w:val="24"/>
              </w:rPr>
              <w:t xml:space="preserve">организация с </w:t>
            </w:r>
            <w:r w:rsidR="00285E07">
              <w:rPr>
                <w:sz w:val="24"/>
                <w:szCs w:val="24"/>
              </w:rPr>
              <w:t>неупорядоченными</w:t>
            </w:r>
            <w:r w:rsidR="00C14610">
              <w:rPr>
                <w:sz w:val="24"/>
                <w:szCs w:val="24"/>
              </w:rPr>
              <w:t xml:space="preserve"> продуктами </w:t>
            </w:r>
          </w:p>
        </w:tc>
      </w:tr>
      <w:tr w:rsidR="002E5291" w:rsidRPr="00AB54D4" w14:paraId="1E2F826C" w14:textId="77777777" w:rsidTr="00FA0971">
        <w:tc>
          <w:tcPr>
            <w:tcW w:w="0" w:type="auto"/>
            <w:gridSpan w:val="4"/>
            <w:shd w:val="clear" w:color="auto" w:fill="auto"/>
          </w:tcPr>
          <w:p w14:paraId="42F3CDEB" w14:textId="77777777" w:rsidR="002E5291" w:rsidRPr="00AB54D4" w:rsidRDefault="002E5291" w:rsidP="00FA0971">
            <w:pPr>
              <w:jc w:val="both"/>
              <w:rPr>
                <w:sz w:val="24"/>
                <w:szCs w:val="24"/>
              </w:rPr>
            </w:pPr>
            <w:r w:rsidRPr="00AB54D4">
              <w:rPr>
                <w:sz w:val="24"/>
                <w:szCs w:val="24"/>
              </w:rPr>
              <w:t>Источник: [37]</w:t>
            </w:r>
          </w:p>
        </w:tc>
      </w:tr>
    </w:tbl>
    <w:p w14:paraId="1FAB18BE" w14:textId="77777777" w:rsidR="002E5291" w:rsidRPr="00AB54D4" w:rsidRDefault="002E5291" w:rsidP="002E5291">
      <w:pPr>
        <w:tabs>
          <w:tab w:val="left" w:pos="993"/>
        </w:tabs>
        <w:ind w:firstLine="709"/>
        <w:jc w:val="both"/>
        <w:rPr>
          <w:sz w:val="28"/>
          <w:szCs w:val="28"/>
        </w:rPr>
      </w:pPr>
    </w:p>
    <w:p w14:paraId="2C968992" w14:textId="3C578A2F" w:rsidR="002E5291" w:rsidRPr="00AB54D4" w:rsidRDefault="000C13DB" w:rsidP="002E5291">
      <w:pPr>
        <w:tabs>
          <w:tab w:val="left" w:pos="993"/>
        </w:tabs>
        <w:ind w:firstLine="709"/>
        <w:jc w:val="both"/>
        <w:rPr>
          <w:sz w:val="28"/>
          <w:szCs w:val="28"/>
        </w:rPr>
      </w:pPr>
      <w:r>
        <w:rPr>
          <w:sz w:val="28"/>
          <w:szCs w:val="28"/>
        </w:rPr>
        <w:t>Технологически связанные фирмы с продукцией</w:t>
      </w:r>
      <w:r w:rsidR="002E5291" w:rsidRPr="00AB54D4">
        <w:rPr>
          <w:sz w:val="28"/>
          <w:szCs w:val="28"/>
        </w:rPr>
        <w:t xml:space="preserve"> (RT) расцениваются реализаци</w:t>
      </w:r>
      <w:r w:rsidR="004E5F95" w:rsidRPr="00AB54D4">
        <w:rPr>
          <w:sz w:val="28"/>
          <w:szCs w:val="28"/>
        </w:rPr>
        <w:t>ей</w:t>
      </w:r>
      <w:r w:rsidR="002E5291" w:rsidRPr="00AB54D4">
        <w:rPr>
          <w:sz w:val="28"/>
          <w:szCs w:val="28"/>
        </w:rPr>
        <w:t xml:space="preserve"> </w:t>
      </w:r>
      <w:r w:rsidR="00285E07">
        <w:rPr>
          <w:sz w:val="28"/>
          <w:szCs w:val="28"/>
        </w:rPr>
        <w:t xml:space="preserve">товара </w:t>
      </w:r>
      <w:r w:rsidR="002E5291" w:rsidRPr="00AB54D4">
        <w:rPr>
          <w:sz w:val="28"/>
          <w:szCs w:val="28"/>
        </w:rPr>
        <w:t>одно</w:t>
      </w:r>
      <w:r w:rsidR="00285E07">
        <w:rPr>
          <w:sz w:val="28"/>
          <w:szCs w:val="28"/>
        </w:rPr>
        <w:t xml:space="preserve">го </w:t>
      </w:r>
      <w:r w:rsidR="00E64F87">
        <w:rPr>
          <w:sz w:val="28"/>
          <w:szCs w:val="28"/>
        </w:rPr>
        <w:t>наименования</w:t>
      </w:r>
      <w:r w:rsidR="00285E07">
        <w:rPr>
          <w:sz w:val="28"/>
          <w:szCs w:val="28"/>
        </w:rPr>
        <w:t>,</w:t>
      </w:r>
      <w:r w:rsidR="004E5F95" w:rsidRPr="00AB54D4">
        <w:rPr>
          <w:sz w:val="28"/>
          <w:szCs w:val="28"/>
        </w:rPr>
        <w:t xml:space="preserve"> </w:t>
      </w:r>
      <w:r w:rsidR="002E5291" w:rsidRPr="00AB54D4">
        <w:rPr>
          <w:sz w:val="28"/>
          <w:szCs w:val="28"/>
        </w:rPr>
        <w:t>создающ</w:t>
      </w:r>
      <w:r w:rsidR="004E5F95" w:rsidRPr="00AB54D4">
        <w:rPr>
          <w:sz w:val="28"/>
          <w:szCs w:val="28"/>
        </w:rPr>
        <w:t>и</w:t>
      </w:r>
      <w:r w:rsidR="002E5291" w:rsidRPr="00AB54D4">
        <w:rPr>
          <w:sz w:val="28"/>
          <w:szCs w:val="28"/>
        </w:rPr>
        <w:t xml:space="preserve">е </w:t>
      </w:r>
      <w:r w:rsidR="00E64F87">
        <w:rPr>
          <w:sz w:val="28"/>
          <w:szCs w:val="28"/>
        </w:rPr>
        <w:t xml:space="preserve">менее </w:t>
      </w:r>
      <w:r w:rsidR="00E64F87" w:rsidRPr="00AB54D4">
        <w:rPr>
          <w:sz w:val="28"/>
          <w:szCs w:val="28"/>
        </w:rPr>
        <w:t>70%</w:t>
      </w:r>
      <w:r w:rsidR="00E64F87">
        <w:rPr>
          <w:sz w:val="28"/>
          <w:szCs w:val="28"/>
        </w:rPr>
        <w:t xml:space="preserve"> от объема, образцом которого может выступить </w:t>
      </w:r>
      <w:r w:rsidR="002E5291" w:rsidRPr="00AB54D4">
        <w:rPr>
          <w:sz w:val="28"/>
          <w:szCs w:val="28"/>
        </w:rPr>
        <w:t>лесопромышленный комплекс – фирм</w:t>
      </w:r>
      <w:r w:rsidR="004E5F95" w:rsidRPr="00AB54D4">
        <w:rPr>
          <w:sz w:val="28"/>
          <w:szCs w:val="28"/>
        </w:rPr>
        <w:t>ы</w:t>
      </w:r>
      <w:r w:rsidR="002E5291" w:rsidRPr="00AB54D4">
        <w:rPr>
          <w:sz w:val="28"/>
          <w:szCs w:val="28"/>
        </w:rPr>
        <w:t xml:space="preserve"> «Хонда».</w:t>
      </w:r>
      <w:r w:rsidR="00334B82">
        <w:rPr>
          <w:sz w:val="28"/>
          <w:szCs w:val="28"/>
        </w:rPr>
        <w:t xml:space="preserve"> </w:t>
      </w:r>
      <w:r w:rsidR="002E5291" w:rsidRPr="00AB54D4">
        <w:rPr>
          <w:sz w:val="28"/>
          <w:szCs w:val="28"/>
        </w:rPr>
        <w:t xml:space="preserve">Фирмы, вырабатывающие продукты, объединённые с реализацией (RM) </w:t>
      </w:r>
      <w:r w:rsidR="00B03C31">
        <w:rPr>
          <w:sz w:val="28"/>
          <w:szCs w:val="28"/>
        </w:rPr>
        <w:t xml:space="preserve">одного продукта, сосредотачивает менее 70% от объема продаж, </w:t>
      </w:r>
      <w:r w:rsidR="009B4035">
        <w:rPr>
          <w:sz w:val="28"/>
          <w:szCs w:val="28"/>
        </w:rPr>
        <w:t>а объем продаж через общую сбыта содержит более 70%</w:t>
      </w:r>
      <w:r w:rsidR="002E5291" w:rsidRPr="00AB54D4">
        <w:rPr>
          <w:sz w:val="28"/>
          <w:szCs w:val="28"/>
        </w:rPr>
        <w:t>. Торо Коно к фирмам настоящего вида причисляет японскую фирму «Фудзия», изготовляющую бисквиты и содержащ</w:t>
      </w:r>
      <w:r w:rsidR="004E5F95" w:rsidRPr="00AB54D4">
        <w:rPr>
          <w:sz w:val="28"/>
          <w:szCs w:val="28"/>
        </w:rPr>
        <w:t>ую</w:t>
      </w:r>
      <w:r w:rsidR="002E5291" w:rsidRPr="00AB54D4">
        <w:rPr>
          <w:sz w:val="28"/>
          <w:szCs w:val="28"/>
        </w:rPr>
        <w:t xml:space="preserve"> рестораны, </w:t>
      </w:r>
      <w:r w:rsidR="004E5F95" w:rsidRPr="00AB54D4">
        <w:rPr>
          <w:sz w:val="28"/>
          <w:szCs w:val="28"/>
        </w:rPr>
        <w:t>но</w:t>
      </w:r>
      <w:r w:rsidR="002E5291" w:rsidRPr="00AB54D4">
        <w:rPr>
          <w:sz w:val="28"/>
          <w:szCs w:val="28"/>
        </w:rPr>
        <w:t xml:space="preserve"> магазины </w:t>
      </w:r>
      <w:r w:rsidR="004E5F95" w:rsidRPr="00AB54D4">
        <w:rPr>
          <w:sz w:val="28"/>
          <w:szCs w:val="28"/>
        </w:rPr>
        <w:t>н</w:t>
      </w:r>
      <w:r w:rsidR="002E5291" w:rsidRPr="00AB54D4">
        <w:rPr>
          <w:sz w:val="28"/>
          <w:szCs w:val="28"/>
        </w:rPr>
        <w:t>е продают эту продукцию.</w:t>
      </w:r>
    </w:p>
    <w:p w14:paraId="2628606A" w14:textId="7DDA5A0A" w:rsidR="002E5291" w:rsidRPr="00AB54D4" w:rsidRDefault="002E5291" w:rsidP="002E5291">
      <w:pPr>
        <w:tabs>
          <w:tab w:val="left" w:pos="993"/>
        </w:tabs>
        <w:ind w:firstLine="709"/>
        <w:jc w:val="both"/>
        <w:rPr>
          <w:sz w:val="28"/>
          <w:szCs w:val="28"/>
        </w:rPr>
      </w:pPr>
      <w:r w:rsidRPr="00AB54D4">
        <w:rPr>
          <w:sz w:val="28"/>
          <w:szCs w:val="28"/>
        </w:rPr>
        <w:t xml:space="preserve">Компании, выпускающие товары, связанные со сбытом и технологией (RMT), характеризуют, что доля единицы продукции в общем объеме продаж содержит менее 70%, но в случае, когда часть продуктов, связанных с технологической и сбытовой сетью, будет превышать 70% от объема продаж. К примеру, фирма «Кэнон», производящая фотокопировальные аппараты, фотокамеры и калькуляторы также производит аксессуары, взаимосвязанные с бытовой и сервисной сетью. И предприятия, </w:t>
      </w:r>
      <w:r w:rsidR="00837F5C" w:rsidRPr="00AB54D4">
        <w:rPr>
          <w:sz w:val="28"/>
          <w:szCs w:val="28"/>
        </w:rPr>
        <w:t>изготовляющие не</w:t>
      </w:r>
      <w:r w:rsidRPr="00AB54D4">
        <w:rPr>
          <w:sz w:val="28"/>
          <w:szCs w:val="28"/>
        </w:rPr>
        <w:t xml:space="preserve"> разрозненную друг с другом продукцию (U), реализуют меньше 70% от общего объема сбыта товаров, технологической и общей сетью сбыта. </w:t>
      </w:r>
    </w:p>
    <w:p w14:paraId="760779BA" w14:textId="77777777" w:rsidR="002E5291" w:rsidRPr="00AB54D4" w:rsidRDefault="002E5291" w:rsidP="002E5291">
      <w:pPr>
        <w:tabs>
          <w:tab w:val="left" w:pos="993"/>
        </w:tabs>
        <w:ind w:firstLine="709"/>
        <w:jc w:val="both"/>
        <w:rPr>
          <w:sz w:val="28"/>
          <w:szCs w:val="28"/>
        </w:rPr>
      </w:pPr>
      <w:r w:rsidRPr="00AB54D4">
        <w:rPr>
          <w:sz w:val="28"/>
          <w:szCs w:val="28"/>
        </w:rPr>
        <w:t>Подробного рассмотрения заслуживает вопрос о причинах, которые мотивиру</w:t>
      </w:r>
      <w:r w:rsidR="00B429E3" w:rsidRPr="00AB54D4">
        <w:rPr>
          <w:sz w:val="28"/>
          <w:szCs w:val="28"/>
        </w:rPr>
        <w:t>ют</w:t>
      </w:r>
      <w:r w:rsidRPr="00AB54D4">
        <w:rPr>
          <w:sz w:val="28"/>
          <w:szCs w:val="28"/>
        </w:rPr>
        <w:t xml:space="preserve"> компании диверсифицировать свое предприятие. Успешн</w:t>
      </w:r>
      <w:r w:rsidR="00B429E3" w:rsidRPr="00AB54D4">
        <w:rPr>
          <w:sz w:val="28"/>
          <w:szCs w:val="28"/>
        </w:rPr>
        <w:t>ой</w:t>
      </w:r>
      <w:r w:rsidRPr="00AB54D4">
        <w:rPr>
          <w:sz w:val="28"/>
          <w:szCs w:val="28"/>
        </w:rPr>
        <w:t xml:space="preserve"> деятельность</w:t>
      </w:r>
      <w:r w:rsidR="00B429E3" w:rsidRPr="00AB54D4">
        <w:rPr>
          <w:sz w:val="28"/>
          <w:szCs w:val="28"/>
        </w:rPr>
        <w:t>ю</w:t>
      </w:r>
      <w:r w:rsidRPr="00AB54D4">
        <w:rPr>
          <w:sz w:val="28"/>
          <w:szCs w:val="28"/>
        </w:rPr>
        <w:t xml:space="preserve"> предприятия является проницательность неудач и потерь производительности, обретенные из многообразных прогнозов фирмы. Надобность диверсификации устанавливается при сравнении желаемого и потенциального уровня нынешней производительности и уровня</w:t>
      </w:r>
      <w:r w:rsidR="00B429E3" w:rsidRPr="00AB54D4">
        <w:rPr>
          <w:sz w:val="28"/>
          <w:szCs w:val="28"/>
        </w:rPr>
        <w:t>, который</w:t>
      </w:r>
      <w:r w:rsidRPr="00AB54D4">
        <w:rPr>
          <w:sz w:val="28"/>
          <w:szCs w:val="28"/>
        </w:rPr>
        <w:t xml:space="preserve"> завоёвывается в результате предыдущей деятельности предприятия. </w:t>
      </w:r>
    </w:p>
    <w:p w14:paraId="17D5CFC1" w14:textId="6A1965C8" w:rsidR="002E5291" w:rsidRPr="00AB54D4" w:rsidRDefault="003D1FF0" w:rsidP="002E5291">
      <w:pPr>
        <w:tabs>
          <w:tab w:val="left" w:pos="993"/>
          <w:tab w:val="left" w:pos="1134"/>
        </w:tabs>
        <w:ind w:firstLine="709"/>
        <w:jc w:val="both"/>
        <w:rPr>
          <w:sz w:val="28"/>
          <w:szCs w:val="28"/>
        </w:rPr>
      </w:pPr>
      <w:r w:rsidRPr="00AB54D4">
        <w:rPr>
          <w:sz w:val="28"/>
          <w:szCs w:val="28"/>
        </w:rPr>
        <w:t>У п</w:t>
      </w:r>
      <w:r w:rsidR="002E5291" w:rsidRPr="00AB54D4">
        <w:rPr>
          <w:sz w:val="28"/>
          <w:szCs w:val="28"/>
        </w:rPr>
        <w:t>редприяти</w:t>
      </w:r>
      <w:r w:rsidRPr="00AB54D4">
        <w:rPr>
          <w:sz w:val="28"/>
          <w:szCs w:val="28"/>
        </w:rPr>
        <w:t>й</w:t>
      </w:r>
      <w:r w:rsidR="002E5291" w:rsidRPr="00AB54D4">
        <w:rPr>
          <w:sz w:val="28"/>
          <w:szCs w:val="28"/>
        </w:rPr>
        <w:t xml:space="preserve"> – компани</w:t>
      </w:r>
      <w:r w:rsidRPr="00AB54D4">
        <w:rPr>
          <w:sz w:val="28"/>
          <w:szCs w:val="28"/>
        </w:rPr>
        <w:t>й</w:t>
      </w:r>
      <w:r w:rsidR="002E5291" w:rsidRPr="00AB54D4">
        <w:rPr>
          <w:sz w:val="28"/>
          <w:szCs w:val="28"/>
        </w:rPr>
        <w:t>, не планирующи</w:t>
      </w:r>
      <w:r w:rsidRPr="00AB54D4">
        <w:rPr>
          <w:sz w:val="28"/>
          <w:szCs w:val="28"/>
        </w:rPr>
        <w:t>х</w:t>
      </w:r>
      <w:r w:rsidR="002E5291" w:rsidRPr="00AB54D4">
        <w:rPr>
          <w:sz w:val="28"/>
          <w:szCs w:val="28"/>
        </w:rPr>
        <w:t xml:space="preserve"> или не желающи</w:t>
      </w:r>
      <w:r w:rsidRPr="00AB54D4">
        <w:rPr>
          <w:sz w:val="28"/>
          <w:szCs w:val="28"/>
        </w:rPr>
        <w:t>х</w:t>
      </w:r>
      <w:r w:rsidR="002E5291" w:rsidRPr="00AB54D4">
        <w:rPr>
          <w:sz w:val="28"/>
          <w:szCs w:val="28"/>
        </w:rPr>
        <w:t xml:space="preserve"> планировать на будущее свои действия</w:t>
      </w:r>
      <w:r w:rsidR="00B429E3" w:rsidRPr="00AB54D4">
        <w:rPr>
          <w:sz w:val="28"/>
          <w:szCs w:val="28"/>
        </w:rPr>
        <w:t>, первыми</w:t>
      </w:r>
      <w:r w:rsidR="002E5291" w:rsidRPr="00AB54D4">
        <w:rPr>
          <w:sz w:val="28"/>
          <w:szCs w:val="28"/>
        </w:rPr>
        <w:t xml:space="preserve"> </w:t>
      </w:r>
      <w:r w:rsidR="005C4F07" w:rsidRPr="00AB54D4">
        <w:rPr>
          <w:sz w:val="28"/>
          <w:szCs w:val="28"/>
        </w:rPr>
        <w:t>признаками менее</w:t>
      </w:r>
      <w:r w:rsidR="00B429E3" w:rsidRPr="00AB54D4">
        <w:rPr>
          <w:sz w:val="28"/>
          <w:szCs w:val="28"/>
        </w:rPr>
        <w:t xml:space="preserve"> успешной работы </w:t>
      </w:r>
      <w:r w:rsidR="002E5291" w:rsidRPr="00AB54D4">
        <w:rPr>
          <w:sz w:val="28"/>
          <w:szCs w:val="28"/>
        </w:rPr>
        <w:t xml:space="preserve">станет являться разрыв показателей производительности, сокращение портфеля заказов или же не занятые в производстве мощности. При этом причины, обладающие несущественным значением в итоге, могут приводить к другому решению проблемы. Основными причинами диверсификации являются: </w:t>
      </w:r>
    </w:p>
    <w:p w14:paraId="008FEA45" w14:textId="77777777" w:rsidR="002E5291" w:rsidRPr="00AB54D4" w:rsidRDefault="002E5291" w:rsidP="002E5291">
      <w:pPr>
        <w:tabs>
          <w:tab w:val="left" w:pos="993"/>
          <w:tab w:val="left" w:pos="1134"/>
        </w:tabs>
        <w:ind w:firstLine="709"/>
        <w:jc w:val="both"/>
        <w:rPr>
          <w:sz w:val="28"/>
          <w:szCs w:val="28"/>
        </w:rPr>
      </w:pPr>
      <w:r w:rsidRPr="00AB54D4">
        <w:rPr>
          <w:sz w:val="28"/>
          <w:szCs w:val="28"/>
        </w:rPr>
        <w:t>− выносливость – это противодействующие меры негативному рыночному, производственному или материальному влиянию;</w:t>
      </w:r>
    </w:p>
    <w:p w14:paraId="2C1B13A9" w14:textId="77777777" w:rsidR="002E5291" w:rsidRPr="00AB54D4" w:rsidRDefault="002E5291" w:rsidP="002E5291">
      <w:pPr>
        <w:tabs>
          <w:tab w:val="left" w:pos="993"/>
          <w:tab w:val="left" w:pos="1134"/>
        </w:tabs>
        <w:ind w:firstLine="709"/>
        <w:jc w:val="both"/>
        <w:rPr>
          <w:sz w:val="28"/>
          <w:szCs w:val="28"/>
        </w:rPr>
      </w:pPr>
      <w:r w:rsidRPr="00AB54D4">
        <w:rPr>
          <w:sz w:val="28"/>
          <w:szCs w:val="28"/>
        </w:rPr>
        <w:t>− устойчивость – это установление баланса в циклическом производстве;</w:t>
      </w:r>
    </w:p>
    <w:p w14:paraId="25CE15E3" w14:textId="77777777" w:rsidR="002E5291" w:rsidRPr="00AB54D4" w:rsidRDefault="002E5291" w:rsidP="002E5291">
      <w:pPr>
        <w:tabs>
          <w:tab w:val="left" w:pos="993"/>
          <w:tab w:val="left" w:pos="1134"/>
        </w:tabs>
        <w:ind w:firstLine="709"/>
        <w:jc w:val="both"/>
        <w:rPr>
          <w:sz w:val="28"/>
          <w:szCs w:val="28"/>
        </w:rPr>
      </w:pPr>
      <w:r w:rsidRPr="00AB54D4">
        <w:rPr>
          <w:sz w:val="28"/>
          <w:szCs w:val="28"/>
        </w:rPr>
        <w:t>−  утилизация резервов производства;</w:t>
      </w:r>
    </w:p>
    <w:p w14:paraId="6E2A5C1F" w14:textId="77777777" w:rsidR="002E5291" w:rsidRPr="00AB54D4" w:rsidRDefault="002E5291" w:rsidP="002E5291">
      <w:pPr>
        <w:tabs>
          <w:tab w:val="left" w:pos="993"/>
          <w:tab w:val="left" w:pos="1134"/>
        </w:tabs>
        <w:ind w:firstLine="709"/>
        <w:jc w:val="both"/>
        <w:rPr>
          <w:sz w:val="28"/>
          <w:szCs w:val="28"/>
        </w:rPr>
      </w:pPr>
      <w:r w:rsidRPr="00AB54D4">
        <w:rPr>
          <w:sz w:val="28"/>
          <w:szCs w:val="28"/>
        </w:rPr>
        <w:t xml:space="preserve">− привыкание к модификации надобностей покупателя; </w:t>
      </w:r>
    </w:p>
    <w:p w14:paraId="6A1D11B9" w14:textId="77777777" w:rsidR="002E5291" w:rsidRPr="00AB54D4" w:rsidRDefault="002E5291" w:rsidP="002E5291">
      <w:pPr>
        <w:tabs>
          <w:tab w:val="left" w:pos="993"/>
          <w:tab w:val="left" w:pos="1134"/>
        </w:tabs>
        <w:ind w:firstLine="709"/>
        <w:jc w:val="both"/>
        <w:rPr>
          <w:sz w:val="28"/>
          <w:szCs w:val="28"/>
        </w:rPr>
      </w:pPr>
      <w:r w:rsidRPr="00AB54D4">
        <w:rPr>
          <w:sz w:val="28"/>
          <w:szCs w:val="28"/>
        </w:rPr>
        <w:t>− рост.</w:t>
      </w:r>
    </w:p>
    <w:p w14:paraId="1610C61E" w14:textId="1EBCD2F0" w:rsidR="005C4F07" w:rsidRDefault="002E5291" w:rsidP="002E5291">
      <w:pPr>
        <w:tabs>
          <w:tab w:val="left" w:pos="993"/>
          <w:tab w:val="left" w:pos="1134"/>
        </w:tabs>
        <w:ind w:firstLine="709"/>
        <w:jc w:val="both"/>
        <w:rPr>
          <w:sz w:val="28"/>
          <w:szCs w:val="28"/>
        </w:rPr>
      </w:pPr>
      <w:r w:rsidRPr="00AB54D4">
        <w:rPr>
          <w:sz w:val="28"/>
          <w:szCs w:val="28"/>
        </w:rPr>
        <w:t>Данные причины диверсификации порождены стремлением предприятия усил</w:t>
      </w:r>
      <w:r w:rsidR="003D1FF0" w:rsidRPr="00AB54D4">
        <w:rPr>
          <w:sz w:val="28"/>
          <w:szCs w:val="28"/>
        </w:rPr>
        <w:t>ить</w:t>
      </w:r>
      <w:r w:rsidRPr="00AB54D4">
        <w:rPr>
          <w:sz w:val="28"/>
          <w:szCs w:val="28"/>
        </w:rPr>
        <w:t xml:space="preserve"> эффективност</w:t>
      </w:r>
      <w:r w:rsidR="003D1FF0" w:rsidRPr="00AB54D4">
        <w:rPr>
          <w:sz w:val="28"/>
          <w:szCs w:val="28"/>
        </w:rPr>
        <w:t>ь</w:t>
      </w:r>
      <w:r w:rsidRPr="00AB54D4">
        <w:rPr>
          <w:sz w:val="28"/>
          <w:szCs w:val="28"/>
        </w:rPr>
        <w:t xml:space="preserve"> своей работы</w:t>
      </w:r>
      <w:r w:rsidR="005C4F07">
        <w:t xml:space="preserve"> </w:t>
      </w:r>
      <w:r w:rsidR="005C4F07">
        <w:rPr>
          <w:sz w:val="28"/>
          <w:szCs w:val="28"/>
        </w:rPr>
        <w:t>как на текущий период времени или в ближайшем будущем, но и приумножить на перспективу – данные основания скоррелированы с</w:t>
      </w:r>
      <w:r w:rsidR="00F81E02">
        <w:rPr>
          <w:sz w:val="28"/>
          <w:szCs w:val="28"/>
        </w:rPr>
        <w:t xml:space="preserve"> определением стратегии роста.</w:t>
      </w:r>
      <w:r w:rsidR="005C4F07">
        <w:rPr>
          <w:sz w:val="28"/>
          <w:szCs w:val="28"/>
        </w:rPr>
        <w:t xml:space="preserve">  </w:t>
      </w:r>
    </w:p>
    <w:p w14:paraId="794FE0BA" w14:textId="77777777" w:rsidR="002E5291" w:rsidRPr="00AB54D4" w:rsidRDefault="002E5291" w:rsidP="002E5291">
      <w:pPr>
        <w:tabs>
          <w:tab w:val="left" w:pos="993"/>
          <w:tab w:val="left" w:pos="1134"/>
        </w:tabs>
        <w:ind w:firstLine="709"/>
        <w:jc w:val="both"/>
        <w:rPr>
          <w:sz w:val="28"/>
          <w:szCs w:val="28"/>
        </w:rPr>
      </w:pPr>
      <w:r w:rsidRPr="00AB54D4">
        <w:rPr>
          <w:sz w:val="28"/>
          <w:szCs w:val="28"/>
        </w:rPr>
        <w:t>Стратегические решения</w:t>
      </w:r>
      <w:r w:rsidR="003D1FF0" w:rsidRPr="00AB54D4">
        <w:rPr>
          <w:sz w:val="28"/>
          <w:szCs w:val="28"/>
        </w:rPr>
        <w:t>,</w:t>
      </w:r>
      <w:r w:rsidRPr="00AB54D4">
        <w:rPr>
          <w:sz w:val="28"/>
          <w:szCs w:val="28"/>
        </w:rPr>
        <w:t xml:space="preserve"> выделяемые И. Ансоффом [12]:</w:t>
      </w:r>
    </w:p>
    <w:p w14:paraId="086D4279" w14:textId="77777777" w:rsidR="002E5291" w:rsidRPr="00AB54D4" w:rsidRDefault="002E5291" w:rsidP="002E5291">
      <w:pPr>
        <w:tabs>
          <w:tab w:val="left" w:pos="993"/>
          <w:tab w:val="left" w:pos="1134"/>
        </w:tabs>
        <w:ind w:firstLine="709"/>
        <w:jc w:val="both"/>
        <w:rPr>
          <w:sz w:val="28"/>
          <w:szCs w:val="28"/>
        </w:rPr>
      </w:pPr>
      <w:r w:rsidRPr="00AB54D4">
        <w:rPr>
          <w:sz w:val="28"/>
          <w:szCs w:val="28"/>
        </w:rPr>
        <w:t>1.</w:t>
      </w:r>
      <w:r w:rsidRPr="00AB54D4">
        <w:rPr>
          <w:sz w:val="28"/>
          <w:szCs w:val="28"/>
        </w:rPr>
        <w:tab/>
        <w:t>Диверсифицируются компании к случаю, когда не могут достигнуть установленных целей в рамках существующего бизнес-портфеля:</w:t>
      </w:r>
    </w:p>
    <w:p w14:paraId="629BDC05" w14:textId="77777777" w:rsidR="002E5291" w:rsidRPr="00AB54D4" w:rsidRDefault="00FE29D4" w:rsidP="00772143">
      <w:pPr>
        <w:pStyle w:val="a3"/>
        <w:numPr>
          <w:ilvl w:val="0"/>
          <w:numId w:val="7"/>
        </w:numPr>
        <w:tabs>
          <w:tab w:val="left" w:pos="993"/>
          <w:tab w:val="left" w:pos="1134"/>
        </w:tabs>
        <w:ind w:left="0" w:firstLine="709"/>
        <w:jc w:val="both"/>
        <w:rPr>
          <w:sz w:val="28"/>
          <w:szCs w:val="28"/>
        </w:rPr>
      </w:pPr>
      <w:r w:rsidRPr="00AB54D4">
        <w:rPr>
          <w:sz w:val="28"/>
          <w:szCs w:val="28"/>
        </w:rPr>
        <w:t xml:space="preserve">основаниями для </w:t>
      </w:r>
      <w:r w:rsidR="002E5291" w:rsidRPr="00AB54D4">
        <w:rPr>
          <w:sz w:val="28"/>
          <w:szCs w:val="28"/>
        </w:rPr>
        <w:t>рассужд</w:t>
      </w:r>
      <w:r w:rsidRPr="00AB54D4">
        <w:rPr>
          <w:sz w:val="28"/>
          <w:szCs w:val="28"/>
        </w:rPr>
        <w:t>ения</w:t>
      </w:r>
      <w:r w:rsidR="002E5291" w:rsidRPr="00AB54D4">
        <w:rPr>
          <w:sz w:val="28"/>
          <w:szCs w:val="28"/>
        </w:rPr>
        <w:t xml:space="preserve"> о краткосрочных целях и долгосрочной рентабельности, могут быть загруженность рынка, снижение спроса, конкуренция или ветшание продуктов фирмы. Симптомами является понижение ставок взыскания капиталовложений, выявление новых возможностей.</w:t>
      </w:r>
    </w:p>
    <w:p w14:paraId="10549146" w14:textId="77777777" w:rsidR="002E5291" w:rsidRPr="00AB54D4" w:rsidRDefault="002E5291" w:rsidP="00772143">
      <w:pPr>
        <w:pStyle w:val="a3"/>
        <w:numPr>
          <w:ilvl w:val="0"/>
          <w:numId w:val="7"/>
        </w:numPr>
        <w:tabs>
          <w:tab w:val="left" w:pos="993"/>
          <w:tab w:val="left" w:pos="1134"/>
        </w:tabs>
        <w:ind w:left="0" w:firstLine="709"/>
        <w:jc w:val="both"/>
        <w:rPr>
          <w:sz w:val="28"/>
          <w:szCs w:val="28"/>
        </w:rPr>
      </w:pPr>
      <w:r w:rsidRPr="00AB54D4">
        <w:rPr>
          <w:sz w:val="28"/>
          <w:szCs w:val="28"/>
        </w:rPr>
        <w:t>если говорить о гибкости, то причиной процесса диверсификации может являться непропорциональный масштаб продаж, приходящ</w:t>
      </w:r>
      <w:r w:rsidR="00FE29D4" w:rsidRPr="00AB54D4">
        <w:rPr>
          <w:sz w:val="28"/>
          <w:szCs w:val="28"/>
        </w:rPr>
        <w:t>ий</w:t>
      </w:r>
      <w:r w:rsidRPr="00AB54D4">
        <w:rPr>
          <w:sz w:val="28"/>
          <w:szCs w:val="28"/>
        </w:rPr>
        <w:t>ся на покупателя, ограниченный рынок, узкая технологическая база и приход новых технологий.</w:t>
      </w:r>
    </w:p>
    <w:p w14:paraId="1755DBA9" w14:textId="77777777" w:rsidR="002E5291" w:rsidRPr="00AB54D4" w:rsidRDefault="002E5291" w:rsidP="002E5291">
      <w:pPr>
        <w:tabs>
          <w:tab w:val="left" w:pos="993"/>
          <w:tab w:val="left" w:pos="1134"/>
        </w:tabs>
        <w:ind w:firstLine="709"/>
        <w:jc w:val="both"/>
        <w:rPr>
          <w:sz w:val="28"/>
          <w:szCs w:val="28"/>
        </w:rPr>
      </w:pPr>
      <w:r w:rsidRPr="00AB54D4">
        <w:rPr>
          <w:sz w:val="28"/>
          <w:szCs w:val="28"/>
        </w:rPr>
        <w:t>2.</w:t>
      </w:r>
      <w:r w:rsidRPr="00AB54D4">
        <w:rPr>
          <w:sz w:val="28"/>
          <w:szCs w:val="28"/>
        </w:rPr>
        <w:tab/>
        <w:t xml:space="preserve">Если компания благополучно продвигается к назначенным целям, имеет возможности расширяться, </w:t>
      </w:r>
      <w:r w:rsidR="00FE29D4" w:rsidRPr="00AB54D4">
        <w:rPr>
          <w:sz w:val="28"/>
          <w:szCs w:val="28"/>
        </w:rPr>
        <w:t xml:space="preserve">то </w:t>
      </w:r>
      <w:r w:rsidRPr="00AB54D4">
        <w:rPr>
          <w:sz w:val="28"/>
          <w:szCs w:val="28"/>
        </w:rPr>
        <w:t>она принимает решение о диверсификации в силу того, что сумма имеющегося дохода недостаточна для исполнения планов по увеличения производства и своей деятельности.</w:t>
      </w:r>
    </w:p>
    <w:p w14:paraId="53D8A2D5" w14:textId="77777777" w:rsidR="002E5291" w:rsidRPr="00AB54D4" w:rsidRDefault="002E5291" w:rsidP="002E5291">
      <w:pPr>
        <w:tabs>
          <w:tab w:val="left" w:pos="993"/>
          <w:tab w:val="left" w:pos="1134"/>
        </w:tabs>
        <w:ind w:firstLine="709"/>
        <w:jc w:val="both"/>
        <w:rPr>
          <w:sz w:val="28"/>
          <w:szCs w:val="28"/>
        </w:rPr>
      </w:pPr>
      <w:r w:rsidRPr="00AB54D4">
        <w:rPr>
          <w:sz w:val="28"/>
          <w:szCs w:val="28"/>
        </w:rPr>
        <w:t>3.</w:t>
      </w:r>
      <w:r w:rsidRPr="00AB54D4">
        <w:rPr>
          <w:sz w:val="28"/>
          <w:szCs w:val="28"/>
        </w:rPr>
        <w:tab/>
        <w:t>При завоевании текущих целей компания решает диверсифицироваться, если это позволяет получать ей высокую прибыль, нежели просто расшир</w:t>
      </w:r>
      <w:r w:rsidR="00FE29D4" w:rsidRPr="00AB54D4">
        <w:rPr>
          <w:sz w:val="28"/>
          <w:szCs w:val="28"/>
        </w:rPr>
        <w:t>ять</w:t>
      </w:r>
      <w:r w:rsidR="006A1F7A" w:rsidRPr="00AB54D4">
        <w:rPr>
          <w:sz w:val="28"/>
          <w:szCs w:val="28"/>
        </w:rPr>
        <w:t xml:space="preserve">     </w:t>
      </w:r>
      <w:r w:rsidRPr="00AB54D4">
        <w:rPr>
          <w:sz w:val="28"/>
          <w:szCs w:val="28"/>
        </w:rPr>
        <w:t xml:space="preserve"> производства. Подобная ситуация возможна:</w:t>
      </w:r>
    </w:p>
    <w:p w14:paraId="38EBA750" w14:textId="77777777" w:rsidR="002E5291" w:rsidRPr="00AB54D4" w:rsidRDefault="002E5291" w:rsidP="00772143">
      <w:pPr>
        <w:pStyle w:val="a3"/>
        <w:numPr>
          <w:ilvl w:val="0"/>
          <w:numId w:val="8"/>
        </w:numPr>
        <w:tabs>
          <w:tab w:val="left" w:pos="993"/>
          <w:tab w:val="left" w:pos="1134"/>
        </w:tabs>
        <w:ind w:left="0" w:firstLine="709"/>
        <w:jc w:val="both"/>
        <w:rPr>
          <w:sz w:val="28"/>
          <w:szCs w:val="28"/>
        </w:rPr>
      </w:pPr>
      <w:r w:rsidRPr="00AB54D4">
        <w:rPr>
          <w:sz w:val="28"/>
          <w:szCs w:val="28"/>
        </w:rPr>
        <w:t>когда горизонты диверсификации заманчивы, что компенсиру</w:t>
      </w:r>
      <w:r w:rsidR="006A1F7A" w:rsidRPr="00AB54D4">
        <w:rPr>
          <w:sz w:val="28"/>
          <w:szCs w:val="28"/>
        </w:rPr>
        <w:t>е</w:t>
      </w:r>
      <w:r w:rsidRPr="00AB54D4">
        <w:rPr>
          <w:sz w:val="28"/>
          <w:szCs w:val="28"/>
        </w:rPr>
        <w:t>т низкий синергизм;</w:t>
      </w:r>
    </w:p>
    <w:p w14:paraId="437E6B0C" w14:textId="77777777" w:rsidR="002E5291" w:rsidRPr="00AB54D4" w:rsidRDefault="002E5291" w:rsidP="00772143">
      <w:pPr>
        <w:pStyle w:val="a3"/>
        <w:numPr>
          <w:ilvl w:val="0"/>
          <w:numId w:val="8"/>
        </w:numPr>
        <w:tabs>
          <w:tab w:val="left" w:pos="993"/>
          <w:tab w:val="left" w:pos="1134"/>
        </w:tabs>
        <w:ind w:left="0" w:firstLine="709"/>
        <w:jc w:val="both"/>
        <w:rPr>
          <w:sz w:val="28"/>
          <w:szCs w:val="28"/>
        </w:rPr>
      </w:pPr>
      <w:r w:rsidRPr="00AB54D4">
        <w:rPr>
          <w:sz w:val="28"/>
          <w:szCs w:val="28"/>
        </w:rPr>
        <w:t>когда департамент исследований и разработок представля</w:t>
      </w:r>
      <w:r w:rsidR="006A1F7A" w:rsidRPr="00AB54D4">
        <w:rPr>
          <w:sz w:val="28"/>
          <w:szCs w:val="28"/>
        </w:rPr>
        <w:t>ет</w:t>
      </w:r>
      <w:r w:rsidRPr="00AB54D4">
        <w:rPr>
          <w:sz w:val="28"/>
          <w:szCs w:val="28"/>
        </w:rPr>
        <w:t xml:space="preserve"> новейшие продукты;</w:t>
      </w:r>
    </w:p>
    <w:p w14:paraId="63DD9408" w14:textId="77777777" w:rsidR="002E5291" w:rsidRPr="00AB54D4" w:rsidRDefault="002E5291" w:rsidP="00772143">
      <w:pPr>
        <w:pStyle w:val="a3"/>
        <w:numPr>
          <w:ilvl w:val="0"/>
          <w:numId w:val="8"/>
        </w:numPr>
        <w:tabs>
          <w:tab w:val="left" w:pos="993"/>
          <w:tab w:val="left" w:pos="1134"/>
        </w:tabs>
        <w:ind w:left="0" w:firstLine="709"/>
        <w:jc w:val="both"/>
        <w:rPr>
          <w:sz w:val="28"/>
          <w:szCs w:val="28"/>
        </w:rPr>
      </w:pPr>
      <w:r w:rsidRPr="00AB54D4">
        <w:rPr>
          <w:sz w:val="28"/>
          <w:szCs w:val="28"/>
        </w:rPr>
        <w:t xml:space="preserve">когда </w:t>
      </w:r>
      <w:r w:rsidRPr="00AB54D4">
        <w:rPr>
          <w:sz w:val="28"/>
          <w:szCs w:val="28"/>
          <w:lang w:val="en-US"/>
        </w:rPr>
        <w:t>top</w:t>
      </w:r>
      <w:r w:rsidRPr="00AB54D4">
        <w:rPr>
          <w:sz w:val="28"/>
          <w:szCs w:val="28"/>
        </w:rPr>
        <w:t xml:space="preserve"> </w:t>
      </w:r>
      <w:r w:rsidRPr="00AB54D4">
        <w:rPr>
          <w:sz w:val="28"/>
          <w:szCs w:val="28"/>
          <w:lang w:val="en-US"/>
        </w:rPr>
        <w:t>management</w:t>
      </w:r>
      <w:r w:rsidRPr="00AB54D4">
        <w:rPr>
          <w:sz w:val="28"/>
          <w:szCs w:val="28"/>
        </w:rPr>
        <w:t xml:space="preserve"> компании не создает значимост</w:t>
      </w:r>
      <w:r w:rsidR="006A1F7A" w:rsidRPr="00AB54D4">
        <w:rPr>
          <w:sz w:val="28"/>
          <w:szCs w:val="28"/>
        </w:rPr>
        <w:t>ь</w:t>
      </w:r>
      <w:r w:rsidRPr="00AB54D4">
        <w:rPr>
          <w:sz w:val="28"/>
          <w:szCs w:val="28"/>
        </w:rPr>
        <w:t xml:space="preserve"> синергизму и его преимуществам, располагающи</w:t>
      </w:r>
      <w:r w:rsidR="006A1F7A" w:rsidRPr="00AB54D4">
        <w:rPr>
          <w:sz w:val="28"/>
          <w:szCs w:val="28"/>
        </w:rPr>
        <w:t>м</w:t>
      </w:r>
      <w:r w:rsidRPr="00AB54D4">
        <w:rPr>
          <w:sz w:val="28"/>
          <w:szCs w:val="28"/>
        </w:rPr>
        <w:t xml:space="preserve"> увеличени</w:t>
      </w:r>
      <w:r w:rsidR="006A1F7A" w:rsidRPr="00AB54D4">
        <w:rPr>
          <w:sz w:val="28"/>
          <w:szCs w:val="28"/>
        </w:rPr>
        <w:t>ю</w:t>
      </w:r>
      <w:r w:rsidRPr="00AB54D4">
        <w:rPr>
          <w:sz w:val="28"/>
          <w:szCs w:val="28"/>
        </w:rPr>
        <w:t xml:space="preserve"> перед диверсификацией.</w:t>
      </w:r>
    </w:p>
    <w:p w14:paraId="4684ED98" w14:textId="77777777" w:rsidR="002E5291" w:rsidRPr="00AB54D4" w:rsidRDefault="002E5291" w:rsidP="002E5291">
      <w:pPr>
        <w:tabs>
          <w:tab w:val="left" w:pos="993"/>
          <w:tab w:val="left" w:pos="1134"/>
        </w:tabs>
        <w:ind w:firstLine="709"/>
        <w:jc w:val="both"/>
        <w:rPr>
          <w:sz w:val="28"/>
          <w:szCs w:val="28"/>
        </w:rPr>
      </w:pPr>
      <w:r w:rsidRPr="00AB54D4">
        <w:rPr>
          <w:sz w:val="28"/>
          <w:szCs w:val="28"/>
        </w:rPr>
        <w:t>4.</w:t>
      </w:r>
      <w:r w:rsidRPr="00AB54D4">
        <w:rPr>
          <w:sz w:val="28"/>
          <w:szCs w:val="28"/>
        </w:rPr>
        <w:tab/>
        <w:t>Фирмы зачастую ослабевают синдромом «хороню там, где нас нет». Не располагая полной информацией об выборе вида диверсификации, фирмы вследствие оценки возможностей переходят к незамедлительным прикладным действиям. Хотя дешевле и оправданней была бы вовремя закупленная информация.</w:t>
      </w:r>
    </w:p>
    <w:p w14:paraId="749BAF44" w14:textId="5023F259" w:rsidR="002E5291" w:rsidRPr="00AB54D4" w:rsidRDefault="005F2B19" w:rsidP="002E5291">
      <w:pPr>
        <w:tabs>
          <w:tab w:val="left" w:pos="993"/>
          <w:tab w:val="left" w:pos="1134"/>
        </w:tabs>
        <w:ind w:firstLine="709"/>
        <w:jc w:val="both"/>
        <w:rPr>
          <w:sz w:val="28"/>
          <w:szCs w:val="28"/>
        </w:rPr>
      </w:pPr>
      <w:r>
        <w:rPr>
          <w:sz w:val="28"/>
          <w:szCs w:val="28"/>
        </w:rPr>
        <w:t xml:space="preserve">Исходя из этих мотиваций </w:t>
      </w:r>
      <w:r w:rsidR="002E5291" w:rsidRPr="00AB54D4">
        <w:rPr>
          <w:sz w:val="28"/>
          <w:szCs w:val="28"/>
        </w:rPr>
        <w:t xml:space="preserve">И. Ансофф </w:t>
      </w:r>
      <w:r>
        <w:rPr>
          <w:sz w:val="28"/>
          <w:szCs w:val="28"/>
        </w:rPr>
        <w:t>делает вывод, что второй и третьи м</w:t>
      </w:r>
      <w:r w:rsidR="002E5291" w:rsidRPr="00AB54D4">
        <w:rPr>
          <w:sz w:val="28"/>
          <w:szCs w:val="28"/>
        </w:rPr>
        <w:t>отив</w:t>
      </w:r>
      <w:r>
        <w:rPr>
          <w:sz w:val="28"/>
          <w:szCs w:val="28"/>
        </w:rPr>
        <w:t xml:space="preserve">ы </w:t>
      </w:r>
      <w:r w:rsidR="00252575">
        <w:rPr>
          <w:sz w:val="28"/>
          <w:szCs w:val="28"/>
        </w:rPr>
        <w:t xml:space="preserve">заставляют </w:t>
      </w:r>
      <w:r w:rsidR="002E5291" w:rsidRPr="00AB54D4">
        <w:rPr>
          <w:sz w:val="28"/>
          <w:szCs w:val="28"/>
        </w:rPr>
        <w:t>фирмы стремиться к диверсификации</w:t>
      </w:r>
      <w:r w:rsidR="00252575">
        <w:rPr>
          <w:sz w:val="28"/>
          <w:szCs w:val="28"/>
        </w:rPr>
        <w:t xml:space="preserve">, особенно </w:t>
      </w:r>
      <w:r w:rsidR="002E5291" w:rsidRPr="00AB54D4">
        <w:rPr>
          <w:sz w:val="28"/>
          <w:szCs w:val="28"/>
        </w:rPr>
        <w:t xml:space="preserve">в период зарождения </w:t>
      </w:r>
      <w:r w:rsidR="00252575">
        <w:rPr>
          <w:sz w:val="28"/>
          <w:szCs w:val="28"/>
        </w:rPr>
        <w:t xml:space="preserve">новых </w:t>
      </w:r>
      <w:r w:rsidR="002E5291" w:rsidRPr="00AB54D4">
        <w:rPr>
          <w:sz w:val="28"/>
          <w:szCs w:val="28"/>
        </w:rPr>
        <w:t xml:space="preserve">возможностей </w:t>
      </w:r>
      <w:r w:rsidR="00252575">
        <w:rPr>
          <w:sz w:val="28"/>
          <w:szCs w:val="28"/>
        </w:rPr>
        <w:t>при установке новых целей</w:t>
      </w:r>
      <w:r w:rsidR="002E5291" w:rsidRPr="00AB54D4">
        <w:rPr>
          <w:sz w:val="28"/>
          <w:szCs w:val="28"/>
        </w:rPr>
        <w:t xml:space="preserve">. </w:t>
      </w:r>
      <w:r w:rsidR="008E76EC">
        <w:rPr>
          <w:sz w:val="28"/>
          <w:szCs w:val="28"/>
        </w:rPr>
        <w:t xml:space="preserve">Касаясь первого </w:t>
      </w:r>
      <w:r w:rsidR="002E5291" w:rsidRPr="00AB54D4">
        <w:rPr>
          <w:sz w:val="28"/>
          <w:szCs w:val="28"/>
        </w:rPr>
        <w:t>эпизод</w:t>
      </w:r>
      <w:r w:rsidR="008E76EC">
        <w:rPr>
          <w:sz w:val="28"/>
          <w:szCs w:val="28"/>
        </w:rPr>
        <w:t>а</w:t>
      </w:r>
      <w:r w:rsidR="006A1F7A" w:rsidRPr="00AB54D4">
        <w:rPr>
          <w:sz w:val="28"/>
          <w:szCs w:val="28"/>
        </w:rPr>
        <w:t>,</w:t>
      </w:r>
      <w:r w:rsidR="008E76EC">
        <w:rPr>
          <w:sz w:val="28"/>
          <w:szCs w:val="28"/>
        </w:rPr>
        <w:t xml:space="preserve"> где </w:t>
      </w:r>
      <w:r w:rsidR="002E5291" w:rsidRPr="00AB54D4">
        <w:rPr>
          <w:sz w:val="28"/>
          <w:szCs w:val="28"/>
        </w:rPr>
        <w:t>анализиру</w:t>
      </w:r>
      <w:r w:rsidR="008E76EC">
        <w:rPr>
          <w:sz w:val="28"/>
          <w:szCs w:val="28"/>
        </w:rPr>
        <w:t xml:space="preserve">ется </w:t>
      </w:r>
      <w:r w:rsidR="002E5291" w:rsidRPr="00AB54D4">
        <w:rPr>
          <w:sz w:val="28"/>
          <w:szCs w:val="28"/>
        </w:rPr>
        <w:t>возможности</w:t>
      </w:r>
      <w:r w:rsidR="008E76EC">
        <w:rPr>
          <w:sz w:val="28"/>
          <w:szCs w:val="28"/>
        </w:rPr>
        <w:t xml:space="preserve"> компании</w:t>
      </w:r>
      <w:r w:rsidR="006A1F7A" w:rsidRPr="00AB54D4">
        <w:rPr>
          <w:sz w:val="28"/>
          <w:szCs w:val="28"/>
        </w:rPr>
        <w:t>,</w:t>
      </w:r>
      <w:r w:rsidR="002E5291" w:rsidRPr="00AB54D4">
        <w:rPr>
          <w:sz w:val="28"/>
          <w:szCs w:val="28"/>
        </w:rPr>
        <w:t xml:space="preserve"> </w:t>
      </w:r>
      <w:r w:rsidR="008E76EC">
        <w:rPr>
          <w:sz w:val="28"/>
          <w:szCs w:val="28"/>
        </w:rPr>
        <w:t xml:space="preserve">он </w:t>
      </w:r>
      <w:r w:rsidR="002E5291" w:rsidRPr="00AB54D4">
        <w:rPr>
          <w:sz w:val="28"/>
          <w:szCs w:val="28"/>
        </w:rPr>
        <w:t>обнаружи</w:t>
      </w:r>
      <w:r w:rsidR="008E76EC">
        <w:rPr>
          <w:sz w:val="28"/>
          <w:szCs w:val="28"/>
        </w:rPr>
        <w:t>л</w:t>
      </w:r>
      <w:r w:rsidR="002E5291" w:rsidRPr="00AB54D4">
        <w:rPr>
          <w:sz w:val="28"/>
          <w:szCs w:val="28"/>
        </w:rPr>
        <w:t xml:space="preserve">, что диверсификация не совершенствует убеждения фирмы и цели, </w:t>
      </w:r>
      <w:r w:rsidR="008E76EC">
        <w:rPr>
          <w:sz w:val="28"/>
          <w:szCs w:val="28"/>
        </w:rPr>
        <w:t xml:space="preserve">не </w:t>
      </w:r>
      <w:r w:rsidR="002E5291" w:rsidRPr="00AB54D4">
        <w:rPr>
          <w:sz w:val="28"/>
          <w:szCs w:val="28"/>
        </w:rPr>
        <w:t xml:space="preserve">трансформируется </w:t>
      </w:r>
      <w:r w:rsidR="008E76EC">
        <w:rPr>
          <w:sz w:val="28"/>
          <w:szCs w:val="28"/>
        </w:rPr>
        <w:t xml:space="preserve"> для </w:t>
      </w:r>
      <w:r w:rsidR="002E5291" w:rsidRPr="00AB54D4">
        <w:rPr>
          <w:sz w:val="28"/>
          <w:szCs w:val="28"/>
        </w:rPr>
        <w:t xml:space="preserve">их понижения» </w:t>
      </w:r>
      <w:r w:rsidR="002E5291" w:rsidRPr="00AB54D4">
        <w:rPr>
          <w:sz w:val="28"/>
          <w:szCs w:val="28"/>
        </w:rPr>
        <w:sym w:font="Symbol" w:char="F05B"/>
      </w:r>
      <w:r w:rsidR="002E5291" w:rsidRPr="00AB54D4">
        <w:rPr>
          <w:sz w:val="28"/>
          <w:szCs w:val="28"/>
        </w:rPr>
        <w:t>12</w:t>
      </w:r>
      <w:r w:rsidR="002E5291" w:rsidRPr="00AB54D4">
        <w:rPr>
          <w:sz w:val="28"/>
          <w:szCs w:val="28"/>
        </w:rPr>
        <w:sym w:font="Symbol" w:char="F05D"/>
      </w:r>
      <w:r w:rsidR="002E5291" w:rsidRPr="00AB54D4">
        <w:rPr>
          <w:sz w:val="28"/>
          <w:szCs w:val="28"/>
        </w:rPr>
        <w:t xml:space="preserve">. В общем виде причинами диверсификации </w:t>
      </w:r>
      <w:r w:rsidR="00301C4A" w:rsidRPr="00AB54D4">
        <w:rPr>
          <w:sz w:val="28"/>
          <w:szCs w:val="28"/>
        </w:rPr>
        <w:t>по</w:t>
      </w:r>
      <w:r w:rsidR="002E5291" w:rsidRPr="00AB54D4">
        <w:rPr>
          <w:sz w:val="28"/>
          <w:szCs w:val="28"/>
        </w:rPr>
        <w:t xml:space="preserve"> высказывани</w:t>
      </w:r>
      <w:r w:rsidR="00301C4A" w:rsidRPr="00AB54D4">
        <w:rPr>
          <w:sz w:val="28"/>
          <w:szCs w:val="28"/>
        </w:rPr>
        <w:t>ю</w:t>
      </w:r>
      <w:r w:rsidR="002E5291" w:rsidRPr="00AB54D4">
        <w:rPr>
          <w:sz w:val="28"/>
          <w:szCs w:val="28"/>
        </w:rPr>
        <w:t xml:space="preserve"> И. Ансоффа обусловлена плоскость интересов высшего руководства предприятия, определяющ</w:t>
      </w:r>
      <w:r w:rsidR="00301C4A" w:rsidRPr="00AB54D4">
        <w:rPr>
          <w:sz w:val="28"/>
          <w:szCs w:val="28"/>
        </w:rPr>
        <w:t>ая</w:t>
      </w:r>
      <w:r w:rsidR="002E5291" w:rsidRPr="00AB54D4">
        <w:rPr>
          <w:sz w:val="28"/>
          <w:szCs w:val="28"/>
        </w:rPr>
        <w:t>ся целями роста фирмы и их возможностями достижения. Необходимо помнить о внешней, деловой среде, способствующ</w:t>
      </w:r>
      <w:r w:rsidR="00301C4A" w:rsidRPr="00AB54D4">
        <w:rPr>
          <w:sz w:val="28"/>
          <w:szCs w:val="28"/>
        </w:rPr>
        <w:t>ей</w:t>
      </w:r>
      <w:r w:rsidR="002E5291" w:rsidRPr="00AB54D4">
        <w:rPr>
          <w:sz w:val="28"/>
          <w:szCs w:val="28"/>
        </w:rPr>
        <w:t xml:space="preserve"> диверсификационному процессу производства или же препятствова</w:t>
      </w:r>
      <w:r w:rsidR="00301C4A" w:rsidRPr="00AB54D4">
        <w:rPr>
          <w:sz w:val="28"/>
          <w:szCs w:val="28"/>
        </w:rPr>
        <w:t>ющей</w:t>
      </w:r>
      <w:r w:rsidR="002E5291" w:rsidRPr="00AB54D4">
        <w:rPr>
          <w:sz w:val="28"/>
          <w:szCs w:val="28"/>
        </w:rPr>
        <w:t xml:space="preserve"> ему. Если предположить, что узловой целью предприятия в рыночных условиях является приобретение максимальной прибыли в долговременном промежутке</w:t>
      </w:r>
      <w:r w:rsidR="00301C4A" w:rsidRPr="00AB54D4">
        <w:rPr>
          <w:sz w:val="28"/>
          <w:szCs w:val="28"/>
        </w:rPr>
        <w:t>,</w:t>
      </w:r>
      <w:r w:rsidR="002E5291" w:rsidRPr="00AB54D4">
        <w:rPr>
          <w:sz w:val="28"/>
          <w:szCs w:val="28"/>
        </w:rPr>
        <w:t xml:space="preserve"> то следует признать, что действенной формой предпринимательства является узкоспециализированная компания. Но оговоримся, что влияние окружающей среды разбирается как стабильно положительное.</w:t>
      </w:r>
    </w:p>
    <w:p w14:paraId="139FB5BF" w14:textId="77777777" w:rsidR="002E5291" w:rsidRPr="00AB54D4" w:rsidRDefault="002E5291" w:rsidP="002E5291">
      <w:pPr>
        <w:tabs>
          <w:tab w:val="left" w:pos="993"/>
          <w:tab w:val="left" w:pos="1134"/>
        </w:tabs>
        <w:ind w:firstLine="709"/>
        <w:jc w:val="both"/>
        <w:rPr>
          <w:sz w:val="28"/>
          <w:szCs w:val="28"/>
        </w:rPr>
      </w:pPr>
      <w:r w:rsidRPr="00AB54D4">
        <w:rPr>
          <w:sz w:val="28"/>
          <w:szCs w:val="28"/>
        </w:rPr>
        <w:t>Предприниматель устремлен на достижени</w:t>
      </w:r>
      <w:r w:rsidR="00301C4A" w:rsidRPr="00AB54D4">
        <w:rPr>
          <w:sz w:val="28"/>
          <w:szCs w:val="28"/>
        </w:rPr>
        <w:t>е</w:t>
      </w:r>
      <w:r w:rsidRPr="00AB54D4">
        <w:rPr>
          <w:sz w:val="28"/>
          <w:szCs w:val="28"/>
        </w:rPr>
        <w:t xml:space="preserve"> устойчивой корреспонденции стратегическим изменениям компании в отраслевом разрезе и нуждам клиента. Руководство компании имеет вероятность быть информированным касательно всех производственных процессов и изменений. </w:t>
      </w:r>
      <w:r w:rsidRPr="00AB54D4">
        <w:rPr>
          <w:sz w:val="28"/>
          <w:szCs w:val="28"/>
          <w:lang w:val="en-US"/>
        </w:rPr>
        <w:t>Top</w:t>
      </w:r>
      <w:r w:rsidRPr="00AB54D4">
        <w:rPr>
          <w:sz w:val="28"/>
          <w:szCs w:val="28"/>
        </w:rPr>
        <w:t>-</w:t>
      </w:r>
      <w:r w:rsidRPr="00AB54D4">
        <w:rPr>
          <w:sz w:val="28"/>
          <w:szCs w:val="28"/>
          <w:lang w:val="en-US"/>
        </w:rPr>
        <w:t>management</w:t>
      </w:r>
      <w:r w:rsidRPr="00AB54D4">
        <w:rPr>
          <w:sz w:val="28"/>
          <w:szCs w:val="28"/>
        </w:rPr>
        <w:t xml:space="preserve"> предприятия осваивает все ступени роста в управлении компанией, опыт производством приобретается, а также может применить все организационные ресурсы с целью приумножения уровня развития. Данные условия требуют выявления базовых конкурентных преимуществ фирмы. Если менеджеры радеют не только о сохранении, но и преумножении конкурентных преимуществ, то требуется возможность возникновения идей о</w:t>
      </w:r>
      <w:r w:rsidR="00301C4A" w:rsidRPr="00AB54D4">
        <w:rPr>
          <w:sz w:val="28"/>
          <w:szCs w:val="28"/>
        </w:rPr>
        <w:t>б</w:t>
      </w:r>
      <w:r w:rsidRPr="00AB54D4">
        <w:rPr>
          <w:sz w:val="28"/>
          <w:szCs w:val="28"/>
        </w:rPr>
        <w:t xml:space="preserve"> улучшении технологии производства, удовлетворении запросов потребителей новыми свойствами товаров, повышении эффективности всей цепочки «производство - затраты», которое значительно повысится </w:t>
      </w:r>
      <w:r w:rsidRPr="00AB54D4">
        <w:rPr>
          <w:sz w:val="28"/>
          <w:szCs w:val="28"/>
        </w:rPr>
        <w:sym w:font="Symbol" w:char="F05B"/>
      </w:r>
      <w:r w:rsidRPr="00AB54D4">
        <w:rPr>
          <w:sz w:val="28"/>
          <w:szCs w:val="28"/>
        </w:rPr>
        <w:t>36</w:t>
      </w:r>
      <w:r w:rsidRPr="00AB54D4">
        <w:rPr>
          <w:sz w:val="28"/>
          <w:szCs w:val="28"/>
        </w:rPr>
        <w:sym w:font="Symbol" w:char="F05D"/>
      </w:r>
      <w:r w:rsidRPr="00AB54D4">
        <w:rPr>
          <w:sz w:val="28"/>
          <w:szCs w:val="28"/>
        </w:rPr>
        <w:t>.</w:t>
      </w:r>
    </w:p>
    <w:p w14:paraId="710C258B" w14:textId="77777777" w:rsidR="002E5291" w:rsidRPr="00AB54D4" w:rsidRDefault="002E5291" w:rsidP="002E5291">
      <w:pPr>
        <w:tabs>
          <w:tab w:val="left" w:pos="993"/>
          <w:tab w:val="left" w:pos="1134"/>
        </w:tabs>
        <w:ind w:firstLine="709"/>
        <w:jc w:val="both"/>
        <w:rPr>
          <w:sz w:val="28"/>
          <w:szCs w:val="28"/>
        </w:rPr>
      </w:pPr>
      <w:bookmarkStart w:id="33" w:name="_Hlk109717951"/>
      <w:r w:rsidRPr="00AB54D4">
        <w:rPr>
          <w:sz w:val="28"/>
          <w:szCs w:val="28"/>
        </w:rPr>
        <w:t>Таким образом, работа в установленно</w:t>
      </w:r>
      <w:r w:rsidR="00301C4A" w:rsidRPr="00AB54D4">
        <w:rPr>
          <w:sz w:val="28"/>
          <w:szCs w:val="28"/>
        </w:rPr>
        <w:t>м</w:t>
      </w:r>
      <w:r w:rsidRPr="00AB54D4">
        <w:rPr>
          <w:sz w:val="28"/>
          <w:szCs w:val="28"/>
        </w:rPr>
        <w:t xml:space="preserve"> кругу бизнеса санкционирует уверенность обеспечения лидерства в отрасли или хранени</w:t>
      </w:r>
      <w:r w:rsidR="00301C4A" w:rsidRPr="00AB54D4">
        <w:rPr>
          <w:sz w:val="28"/>
          <w:szCs w:val="28"/>
        </w:rPr>
        <w:t>и</w:t>
      </w:r>
      <w:r w:rsidRPr="00AB54D4">
        <w:rPr>
          <w:sz w:val="28"/>
          <w:szCs w:val="28"/>
        </w:rPr>
        <w:t xml:space="preserve"> стабильной конкурентоспособности. </w:t>
      </w:r>
      <w:bookmarkEnd w:id="33"/>
      <w:r w:rsidRPr="00AB54D4">
        <w:rPr>
          <w:sz w:val="28"/>
          <w:szCs w:val="28"/>
        </w:rPr>
        <w:t>Но описанная выше ситуация представлена в теоретическом характере. Почему?</w:t>
      </w:r>
    </w:p>
    <w:p w14:paraId="7A09386F" w14:textId="77777777" w:rsidR="002E5291" w:rsidRPr="00AB54D4" w:rsidRDefault="002E5291" w:rsidP="002E5291">
      <w:pPr>
        <w:tabs>
          <w:tab w:val="left" w:pos="993"/>
          <w:tab w:val="left" w:pos="1134"/>
        </w:tabs>
        <w:ind w:firstLine="709"/>
        <w:jc w:val="both"/>
        <w:rPr>
          <w:sz w:val="28"/>
          <w:szCs w:val="28"/>
        </w:rPr>
      </w:pPr>
      <w:r w:rsidRPr="00AB54D4">
        <w:rPr>
          <w:sz w:val="28"/>
          <w:szCs w:val="28"/>
        </w:rPr>
        <w:t>во-первых, top-management компании имеют разные ценностные ориентиры, неодинаковую целевую ориентацию. Консервативные менеджеры отдаляются от узкой специализации лишь в крайнем случае, когда исчерпаны все возможности роста эффективности. Тогда им необходимо обратиться к процессу диверсификации производства;</w:t>
      </w:r>
    </w:p>
    <w:p w14:paraId="4EC6ECBD" w14:textId="77777777" w:rsidR="002E5291" w:rsidRPr="00AB54D4" w:rsidRDefault="002E5291" w:rsidP="002E5291">
      <w:pPr>
        <w:tabs>
          <w:tab w:val="left" w:pos="993"/>
          <w:tab w:val="left" w:pos="1134"/>
        </w:tabs>
        <w:ind w:firstLine="709"/>
        <w:jc w:val="both"/>
        <w:rPr>
          <w:sz w:val="28"/>
          <w:szCs w:val="28"/>
        </w:rPr>
      </w:pPr>
      <w:r w:rsidRPr="00AB54D4">
        <w:rPr>
          <w:sz w:val="28"/>
          <w:szCs w:val="28"/>
        </w:rPr>
        <w:t>во-вторых, устойчивость и системность воздействия наружной деловой сферы в экономической ситуации зачастую подвергается сомнению. Высокий динамизм развития среды предприятия определён ужесточением конкуренции, глобализацией производства, усложнением сбыта товаров и услуг, технологическими обновлениями. Top-management предприятия обязан вести учет изменений и реагирова</w:t>
      </w:r>
      <w:r w:rsidR="00301C4A" w:rsidRPr="00AB54D4">
        <w:rPr>
          <w:sz w:val="28"/>
          <w:szCs w:val="28"/>
        </w:rPr>
        <w:t>ние на них</w:t>
      </w:r>
      <w:r w:rsidRPr="00AB54D4">
        <w:rPr>
          <w:sz w:val="28"/>
          <w:szCs w:val="28"/>
        </w:rPr>
        <w:t>. Не исключено, что ресурсное обеспечение и внутренние возможности предприятия могут быть достаточными для осуществления любых изменений.</w:t>
      </w:r>
    </w:p>
    <w:p w14:paraId="4074F696" w14:textId="0EA4A1AE" w:rsidR="002E5291" w:rsidRDefault="002E5291" w:rsidP="002E5291">
      <w:pPr>
        <w:tabs>
          <w:tab w:val="left" w:pos="993"/>
          <w:tab w:val="left" w:pos="1134"/>
        </w:tabs>
        <w:ind w:firstLine="709"/>
        <w:jc w:val="both"/>
        <w:rPr>
          <w:sz w:val="28"/>
          <w:szCs w:val="28"/>
        </w:rPr>
      </w:pPr>
      <w:bookmarkStart w:id="34" w:name="_Hlk109718117"/>
      <w:r w:rsidRPr="00AB54D4">
        <w:rPr>
          <w:sz w:val="28"/>
          <w:szCs w:val="28"/>
        </w:rPr>
        <w:t>А. Томпсон Артур и Стрикленд Артур авторы учебника «Стратегический менеджмент» [38] рассматривают схему стратегических действий специализ</w:t>
      </w:r>
      <w:r w:rsidR="00301C4A" w:rsidRPr="00AB54D4">
        <w:rPr>
          <w:sz w:val="28"/>
          <w:szCs w:val="28"/>
        </w:rPr>
        <w:t>ированной</w:t>
      </w:r>
      <w:r w:rsidRPr="00AB54D4">
        <w:rPr>
          <w:sz w:val="28"/>
          <w:szCs w:val="28"/>
        </w:rPr>
        <w:t xml:space="preserve"> компании в условиях трансформации внешней и деловой среды (таблица 4), где принципы фирмы показаны в сравнении с критериями различий рынков.</w:t>
      </w:r>
    </w:p>
    <w:p w14:paraId="6224AFDB" w14:textId="77777777" w:rsidR="002E5291" w:rsidRPr="00AB54D4" w:rsidRDefault="002E5291" w:rsidP="002E5291">
      <w:pPr>
        <w:tabs>
          <w:tab w:val="left" w:pos="993"/>
          <w:tab w:val="left" w:pos="1134"/>
        </w:tabs>
        <w:ind w:firstLine="709"/>
        <w:jc w:val="both"/>
        <w:rPr>
          <w:sz w:val="28"/>
          <w:szCs w:val="28"/>
        </w:rPr>
      </w:pPr>
    </w:p>
    <w:p w14:paraId="347B5CD2" w14:textId="022B8F43" w:rsidR="002E5291" w:rsidRPr="00AB54D4" w:rsidRDefault="002E5291" w:rsidP="002E5291">
      <w:pPr>
        <w:tabs>
          <w:tab w:val="left" w:pos="993"/>
          <w:tab w:val="left" w:pos="1134"/>
        </w:tabs>
        <w:ind w:firstLine="709"/>
        <w:jc w:val="both"/>
        <w:rPr>
          <w:sz w:val="28"/>
          <w:szCs w:val="28"/>
        </w:rPr>
      </w:pPr>
      <w:r w:rsidRPr="00AB54D4">
        <w:rPr>
          <w:sz w:val="28"/>
          <w:szCs w:val="28"/>
        </w:rPr>
        <w:t xml:space="preserve">Таблица 4 – </w:t>
      </w:r>
      <w:r w:rsidR="009A21F0">
        <w:rPr>
          <w:sz w:val="28"/>
          <w:szCs w:val="28"/>
        </w:rPr>
        <w:t>Признаки</w:t>
      </w:r>
      <w:r w:rsidR="00335BE2">
        <w:rPr>
          <w:sz w:val="28"/>
          <w:szCs w:val="28"/>
        </w:rPr>
        <w:t xml:space="preserve"> стратегии</w:t>
      </w:r>
      <w:r w:rsidR="00762437">
        <w:rPr>
          <w:sz w:val="28"/>
          <w:szCs w:val="28"/>
        </w:rPr>
        <w:t xml:space="preserve"> специализированной компании </w:t>
      </w:r>
    </w:p>
    <w:p w14:paraId="7BA4AC38" w14:textId="77777777" w:rsidR="002E5291" w:rsidRPr="00AB54D4" w:rsidRDefault="002E5291" w:rsidP="002E5291">
      <w:pPr>
        <w:tabs>
          <w:tab w:val="left" w:pos="993"/>
          <w:tab w:val="left" w:pos="1134"/>
        </w:tabs>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4293"/>
        <w:gridCol w:w="3963"/>
      </w:tblGrid>
      <w:tr w:rsidR="002B6D1C" w:rsidRPr="00AB54D4" w14:paraId="21E5B9BB" w14:textId="77777777" w:rsidTr="008728B4">
        <w:tc>
          <w:tcPr>
            <w:tcW w:w="1372" w:type="dxa"/>
            <w:vMerge w:val="restart"/>
            <w:shd w:val="clear" w:color="auto" w:fill="auto"/>
          </w:tcPr>
          <w:p w14:paraId="776FC891" w14:textId="33D37683" w:rsidR="002E5291" w:rsidRPr="00AB54D4" w:rsidRDefault="00335BE2" w:rsidP="00FA0971">
            <w:pPr>
              <w:tabs>
                <w:tab w:val="left" w:pos="993"/>
                <w:tab w:val="left" w:pos="1134"/>
              </w:tabs>
              <w:jc w:val="both"/>
              <w:rPr>
                <w:sz w:val="24"/>
                <w:szCs w:val="24"/>
              </w:rPr>
            </w:pPr>
            <w:r>
              <w:rPr>
                <w:sz w:val="24"/>
                <w:szCs w:val="24"/>
              </w:rPr>
              <w:t>Размеры</w:t>
            </w:r>
            <w:r w:rsidR="002E5291" w:rsidRPr="00AB54D4">
              <w:rPr>
                <w:sz w:val="24"/>
                <w:szCs w:val="24"/>
              </w:rPr>
              <w:t xml:space="preserve"> роста рынка</w:t>
            </w:r>
          </w:p>
        </w:tc>
        <w:tc>
          <w:tcPr>
            <w:tcW w:w="8256" w:type="dxa"/>
            <w:gridSpan w:val="2"/>
            <w:shd w:val="clear" w:color="auto" w:fill="auto"/>
          </w:tcPr>
          <w:p w14:paraId="166E55FE" w14:textId="5611C1A7" w:rsidR="002E5291" w:rsidRPr="00AB54D4" w:rsidRDefault="002B6D1C" w:rsidP="00FA0971">
            <w:pPr>
              <w:tabs>
                <w:tab w:val="left" w:pos="993"/>
                <w:tab w:val="left" w:pos="1134"/>
              </w:tabs>
              <w:jc w:val="both"/>
              <w:rPr>
                <w:sz w:val="24"/>
                <w:szCs w:val="24"/>
              </w:rPr>
            </w:pPr>
            <w:r>
              <w:rPr>
                <w:sz w:val="24"/>
                <w:szCs w:val="24"/>
              </w:rPr>
              <w:t xml:space="preserve">Конкурентная </w:t>
            </w:r>
            <w:r w:rsidR="00335BE2">
              <w:rPr>
                <w:sz w:val="24"/>
                <w:szCs w:val="24"/>
              </w:rPr>
              <w:t>принципы</w:t>
            </w:r>
          </w:p>
        </w:tc>
      </w:tr>
      <w:tr w:rsidR="00DA45FF" w:rsidRPr="00AB54D4" w14:paraId="6A049EC4" w14:textId="77777777" w:rsidTr="008728B4">
        <w:tc>
          <w:tcPr>
            <w:tcW w:w="1372" w:type="dxa"/>
            <w:vMerge/>
            <w:shd w:val="clear" w:color="auto" w:fill="auto"/>
          </w:tcPr>
          <w:p w14:paraId="05130737" w14:textId="77777777" w:rsidR="002E5291" w:rsidRPr="00AB54D4" w:rsidRDefault="002E5291" w:rsidP="00FA0971">
            <w:pPr>
              <w:tabs>
                <w:tab w:val="left" w:pos="993"/>
                <w:tab w:val="left" w:pos="1134"/>
              </w:tabs>
              <w:jc w:val="both"/>
              <w:rPr>
                <w:sz w:val="24"/>
                <w:szCs w:val="24"/>
              </w:rPr>
            </w:pPr>
          </w:p>
        </w:tc>
        <w:tc>
          <w:tcPr>
            <w:tcW w:w="4293" w:type="dxa"/>
            <w:shd w:val="clear" w:color="auto" w:fill="auto"/>
          </w:tcPr>
          <w:p w14:paraId="46087902" w14:textId="77278C0A" w:rsidR="002E5291" w:rsidRPr="00AB54D4" w:rsidRDefault="002B6D1C" w:rsidP="00FA0971">
            <w:pPr>
              <w:tabs>
                <w:tab w:val="left" w:pos="993"/>
                <w:tab w:val="left" w:pos="1134"/>
              </w:tabs>
              <w:jc w:val="both"/>
              <w:rPr>
                <w:sz w:val="24"/>
                <w:szCs w:val="24"/>
              </w:rPr>
            </w:pPr>
            <w:r>
              <w:rPr>
                <w:sz w:val="24"/>
                <w:szCs w:val="24"/>
              </w:rPr>
              <w:t>Слабая</w:t>
            </w:r>
          </w:p>
        </w:tc>
        <w:tc>
          <w:tcPr>
            <w:tcW w:w="3963" w:type="dxa"/>
            <w:shd w:val="clear" w:color="auto" w:fill="auto"/>
          </w:tcPr>
          <w:p w14:paraId="4E172C20" w14:textId="1A0F8B30" w:rsidR="002E5291" w:rsidRPr="00AB54D4" w:rsidRDefault="002B6D1C" w:rsidP="00FA0971">
            <w:pPr>
              <w:tabs>
                <w:tab w:val="left" w:pos="993"/>
                <w:tab w:val="left" w:pos="1134"/>
              </w:tabs>
              <w:jc w:val="both"/>
              <w:rPr>
                <w:sz w:val="24"/>
                <w:szCs w:val="24"/>
              </w:rPr>
            </w:pPr>
            <w:r>
              <w:rPr>
                <w:sz w:val="24"/>
                <w:szCs w:val="24"/>
              </w:rPr>
              <w:t>Сильная</w:t>
            </w:r>
            <w:r w:rsidR="002E5291" w:rsidRPr="00AB54D4">
              <w:rPr>
                <w:sz w:val="24"/>
                <w:szCs w:val="24"/>
              </w:rPr>
              <w:t xml:space="preserve"> </w:t>
            </w:r>
          </w:p>
        </w:tc>
      </w:tr>
      <w:tr w:rsidR="00DA45FF" w:rsidRPr="00AB54D4" w14:paraId="2C9C2ED2" w14:textId="77777777" w:rsidTr="008728B4">
        <w:tc>
          <w:tcPr>
            <w:tcW w:w="1372" w:type="dxa"/>
            <w:shd w:val="clear" w:color="auto" w:fill="auto"/>
          </w:tcPr>
          <w:p w14:paraId="4E4BA88F" w14:textId="77777777" w:rsidR="002E5291" w:rsidRPr="00AB54D4" w:rsidRDefault="002E5291" w:rsidP="00FA0971">
            <w:pPr>
              <w:tabs>
                <w:tab w:val="left" w:pos="993"/>
                <w:tab w:val="left" w:pos="1134"/>
              </w:tabs>
              <w:jc w:val="both"/>
              <w:rPr>
                <w:sz w:val="24"/>
                <w:szCs w:val="24"/>
              </w:rPr>
            </w:pPr>
            <w:r w:rsidRPr="00AB54D4">
              <w:rPr>
                <w:sz w:val="24"/>
                <w:szCs w:val="24"/>
              </w:rPr>
              <w:t>Высокий</w:t>
            </w:r>
          </w:p>
        </w:tc>
        <w:tc>
          <w:tcPr>
            <w:tcW w:w="4293" w:type="dxa"/>
            <w:shd w:val="clear" w:color="auto" w:fill="auto"/>
          </w:tcPr>
          <w:p w14:paraId="478E4A3E" w14:textId="77777777" w:rsidR="002E5291" w:rsidRPr="00AB54D4" w:rsidRDefault="002E5291" w:rsidP="00FA0971">
            <w:pPr>
              <w:tabs>
                <w:tab w:val="left" w:pos="993"/>
                <w:tab w:val="left" w:pos="1134"/>
              </w:tabs>
              <w:jc w:val="both"/>
              <w:rPr>
                <w:sz w:val="24"/>
                <w:szCs w:val="24"/>
              </w:rPr>
            </w:pPr>
            <w:r w:rsidRPr="00AB54D4">
              <w:rPr>
                <w:sz w:val="24"/>
                <w:szCs w:val="24"/>
              </w:rPr>
              <w:t>Стратегический потенциал:</w:t>
            </w:r>
          </w:p>
          <w:p w14:paraId="0DA9D06E" w14:textId="318DA76F" w:rsidR="002B6D1C" w:rsidRDefault="002E5291" w:rsidP="00FA0971">
            <w:pPr>
              <w:tabs>
                <w:tab w:val="left" w:pos="993"/>
                <w:tab w:val="left" w:pos="1134"/>
              </w:tabs>
              <w:jc w:val="both"/>
              <w:rPr>
                <w:sz w:val="24"/>
                <w:szCs w:val="24"/>
              </w:rPr>
            </w:pPr>
            <w:r w:rsidRPr="00AB54D4">
              <w:rPr>
                <w:sz w:val="24"/>
                <w:szCs w:val="24"/>
              </w:rPr>
              <w:t xml:space="preserve">− </w:t>
            </w:r>
            <w:r w:rsidR="002B6D1C">
              <w:rPr>
                <w:sz w:val="24"/>
                <w:szCs w:val="24"/>
              </w:rPr>
              <w:t>реорганизация стратегии интенсивности роста товарооборота;</w:t>
            </w:r>
          </w:p>
          <w:p w14:paraId="6905E079" w14:textId="147B858D" w:rsidR="002B6D1C" w:rsidRDefault="002E5291" w:rsidP="00FA0971">
            <w:pPr>
              <w:tabs>
                <w:tab w:val="left" w:pos="993"/>
                <w:tab w:val="left" w:pos="1134"/>
              </w:tabs>
              <w:jc w:val="both"/>
              <w:rPr>
                <w:sz w:val="24"/>
                <w:szCs w:val="24"/>
              </w:rPr>
            </w:pPr>
            <w:r w:rsidRPr="00AB54D4">
              <w:rPr>
                <w:sz w:val="24"/>
                <w:szCs w:val="24"/>
              </w:rPr>
              <w:t xml:space="preserve">− </w:t>
            </w:r>
            <w:r w:rsidR="002B6D1C">
              <w:rPr>
                <w:sz w:val="24"/>
                <w:szCs w:val="24"/>
              </w:rPr>
              <w:t>рост конкурентных преимуществ покупк</w:t>
            </w:r>
            <w:r w:rsidR="0051451F">
              <w:rPr>
                <w:sz w:val="24"/>
                <w:szCs w:val="24"/>
              </w:rPr>
              <w:t>ой</w:t>
            </w:r>
            <w:r w:rsidR="002B6D1C">
              <w:rPr>
                <w:sz w:val="24"/>
                <w:szCs w:val="24"/>
              </w:rPr>
              <w:t xml:space="preserve"> другой фирмы в той же отрасли;  </w:t>
            </w:r>
          </w:p>
          <w:p w14:paraId="315F774F" w14:textId="60F41E93" w:rsidR="002E5291" w:rsidRPr="00AB54D4" w:rsidRDefault="002E5291" w:rsidP="002B6D1C">
            <w:pPr>
              <w:tabs>
                <w:tab w:val="left" w:pos="993"/>
                <w:tab w:val="left" w:pos="1134"/>
              </w:tabs>
              <w:jc w:val="both"/>
              <w:rPr>
                <w:sz w:val="24"/>
                <w:szCs w:val="24"/>
              </w:rPr>
            </w:pPr>
            <w:r w:rsidRPr="00AB54D4">
              <w:rPr>
                <w:sz w:val="24"/>
                <w:szCs w:val="24"/>
              </w:rPr>
              <w:t xml:space="preserve">− </w:t>
            </w:r>
            <w:r w:rsidR="002B6D1C">
              <w:rPr>
                <w:sz w:val="24"/>
                <w:szCs w:val="24"/>
              </w:rPr>
              <w:t>рост интересов компании</w:t>
            </w:r>
            <w:r w:rsidR="0051451F">
              <w:rPr>
                <w:sz w:val="24"/>
                <w:szCs w:val="24"/>
              </w:rPr>
              <w:t xml:space="preserve"> с</w:t>
            </w:r>
            <w:r w:rsidR="002B6D1C">
              <w:rPr>
                <w:sz w:val="24"/>
                <w:szCs w:val="24"/>
              </w:rPr>
              <w:t xml:space="preserve"> использование</w:t>
            </w:r>
            <w:r w:rsidR="0051451F">
              <w:rPr>
                <w:sz w:val="24"/>
                <w:szCs w:val="24"/>
              </w:rPr>
              <w:t>м</w:t>
            </w:r>
            <w:r w:rsidR="002B6D1C">
              <w:rPr>
                <w:sz w:val="24"/>
                <w:szCs w:val="24"/>
              </w:rPr>
              <w:t xml:space="preserve"> вертикальной интеграции; </w:t>
            </w:r>
          </w:p>
          <w:p w14:paraId="3670D3F0" w14:textId="3BC81CA7" w:rsidR="002E5291" w:rsidRPr="00AB54D4" w:rsidRDefault="002E5291" w:rsidP="00FA0971">
            <w:pPr>
              <w:tabs>
                <w:tab w:val="left" w:pos="993"/>
                <w:tab w:val="left" w:pos="1134"/>
              </w:tabs>
              <w:jc w:val="both"/>
              <w:rPr>
                <w:sz w:val="24"/>
                <w:szCs w:val="24"/>
              </w:rPr>
            </w:pPr>
            <w:r w:rsidRPr="00AB54D4">
              <w:rPr>
                <w:sz w:val="24"/>
                <w:szCs w:val="24"/>
              </w:rPr>
              <w:t xml:space="preserve">− </w:t>
            </w:r>
            <w:r w:rsidR="002B6D1C">
              <w:rPr>
                <w:sz w:val="24"/>
                <w:szCs w:val="24"/>
              </w:rPr>
              <w:t xml:space="preserve">применение диверсификации в случае продажи </w:t>
            </w:r>
            <w:r w:rsidR="0051451F">
              <w:rPr>
                <w:sz w:val="24"/>
                <w:szCs w:val="24"/>
              </w:rPr>
              <w:t>ук4</w:t>
            </w:r>
            <w:r w:rsidR="002B6D1C">
              <w:rPr>
                <w:sz w:val="24"/>
                <w:szCs w:val="24"/>
              </w:rPr>
              <w:t xml:space="preserve">юридическому лицу; </w:t>
            </w:r>
          </w:p>
          <w:p w14:paraId="217F678B" w14:textId="7E32BBD8" w:rsidR="002E5291" w:rsidRPr="00AB54D4" w:rsidRDefault="002E5291" w:rsidP="00FA0971">
            <w:pPr>
              <w:tabs>
                <w:tab w:val="left" w:pos="993"/>
                <w:tab w:val="left" w:pos="1134"/>
              </w:tabs>
              <w:jc w:val="both"/>
              <w:rPr>
                <w:sz w:val="24"/>
                <w:szCs w:val="24"/>
              </w:rPr>
            </w:pPr>
            <w:r w:rsidRPr="00AB54D4">
              <w:rPr>
                <w:sz w:val="24"/>
                <w:szCs w:val="24"/>
              </w:rPr>
              <w:t xml:space="preserve">− </w:t>
            </w:r>
            <w:r w:rsidR="002B6D1C">
              <w:rPr>
                <w:sz w:val="24"/>
                <w:szCs w:val="24"/>
              </w:rPr>
              <w:t>закрытие</w:t>
            </w:r>
            <w:r w:rsidRPr="00AB54D4">
              <w:rPr>
                <w:sz w:val="24"/>
                <w:szCs w:val="24"/>
              </w:rPr>
              <w:t xml:space="preserve"> </w:t>
            </w:r>
          </w:p>
        </w:tc>
        <w:tc>
          <w:tcPr>
            <w:tcW w:w="3963" w:type="dxa"/>
            <w:shd w:val="clear" w:color="auto" w:fill="auto"/>
          </w:tcPr>
          <w:p w14:paraId="2FB412AB" w14:textId="77777777" w:rsidR="002E5291" w:rsidRPr="00AB54D4" w:rsidRDefault="002E5291" w:rsidP="00FA0971">
            <w:pPr>
              <w:tabs>
                <w:tab w:val="left" w:pos="993"/>
                <w:tab w:val="left" w:pos="1134"/>
              </w:tabs>
              <w:jc w:val="both"/>
              <w:rPr>
                <w:sz w:val="24"/>
                <w:szCs w:val="24"/>
              </w:rPr>
            </w:pPr>
            <w:r w:rsidRPr="00AB54D4">
              <w:rPr>
                <w:sz w:val="24"/>
                <w:szCs w:val="24"/>
              </w:rPr>
              <w:t>Стратегический потенциал:</w:t>
            </w:r>
          </w:p>
          <w:p w14:paraId="471D3E59" w14:textId="02E7439A" w:rsidR="002B6D1C" w:rsidRDefault="002E5291" w:rsidP="00FA0971">
            <w:pPr>
              <w:tabs>
                <w:tab w:val="left" w:pos="993"/>
                <w:tab w:val="left" w:pos="1134"/>
              </w:tabs>
              <w:jc w:val="both"/>
              <w:rPr>
                <w:sz w:val="24"/>
                <w:szCs w:val="24"/>
              </w:rPr>
            </w:pPr>
            <w:r w:rsidRPr="00AB54D4">
              <w:rPr>
                <w:sz w:val="24"/>
                <w:szCs w:val="24"/>
              </w:rPr>
              <w:t xml:space="preserve">− </w:t>
            </w:r>
            <w:r w:rsidR="002B6D1C">
              <w:rPr>
                <w:sz w:val="24"/>
                <w:szCs w:val="24"/>
              </w:rPr>
              <w:t>сосредоточение в рамках одной сферы и области действий;</w:t>
            </w:r>
          </w:p>
          <w:p w14:paraId="7FA01F20" w14:textId="77777777" w:rsidR="002E5291" w:rsidRPr="00AB54D4" w:rsidRDefault="002E5291" w:rsidP="00FA0971">
            <w:pPr>
              <w:tabs>
                <w:tab w:val="left" w:pos="993"/>
                <w:tab w:val="left" w:pos="1134"/>
              </w:tabs>
              <w:jc w:val="both"/>
              <w:rPr>
                <w:sz w:val="24"/>
                <w:szCs w:val="24"/>
              </w:rPr>
            </w:pPr>
            <w:r w:rsidRPr="00AB54D4">
              <w:rPr>
                <w:sz w:val="24"/>
                <w:szCs w:val="24"/>
              </w:rPr>
              <w:t>− международная экспансия;</w:t>
            </w:r>
          </w:p>
          <w:p w14:paraId="3CD7083C" w14:textId="24AB86D5" w:rsidR="002E5291" w:rsidRPr="00AB54D4" w:rsidRDefault="002E5291" w:rsidP="00FA0971">
            <w:pPr>
              <w:tabs>
                <w:tab w:val="left" w:pos="993"/>
                <w:tab w:val="left" w:pos="1134"/>
              </w:tabs>
              <w:jc w:val="both"/>
              <w:rPr>
                <w:sz w:val="24"/>
                <w:szCs w:val="24"/>
              </w:rPr>
            </w:pPr>
            <w:r w:rsidRPr="00AB54D4">
              <w:rPr>
                <w:sz w:val="24"/>
                <w:szCs w:val="24"/>
              </w:rPr>
              <w:t xml:space="preserve">− </w:t>
            </w:r>
            <w:r w:rsidR="002B6D1C">
              <w:rPr>
                <w:sz w:val="24"/>
                <w:szCs w:val="24"/>
              </w:rPr>
              <w:t xml:space="preserve">рост позиций компании применяет вертикальную интеграцию; </w:t>
            </w:r>
          </w:p>
          <w:p w14:paraId="2063B825" w14:textId="2B0A8DAF" w:rsidR="002E5291" w:rsidRPr="00AB54D4" w:rsidRDefault="002E5291" w:rsidP="00FA0971">
            <w:pPr>
              <w:tabs>
                <w:tab w:val="left" w:pos="993"/>
                <w:tab w:val="left" w:pos="1134"/>
              </w:tabs>
              <w:jc w:val="both"/>
              <w:rPr>
                <w:sz w:val="24"/>
                <w:szCs w:val="24"/>
              </w:rPr>
            </w:pPr>
            <w:r w:rsidRPr="00AB54D4">
              <w:rPr>
                <w:sz w:val="24"/>
                <w:szCs w:val="24"/>
              </w:rPr>
              <w:t xml:space="preserve">− </w:t>
            </w:r>
            <w:r w:rsidR="002B6D1C">
              <w:rPr>
                <w:sz w:val="24"/>
                <w:szCs w:val="24"/>
              </w:rPr>
              <w:t>переход опыта и знаний из базовой отрасли предполагает диверсификацию в смежные отрасли</w:t>
            </w:r>
          </w:p>
        </w:tc>
      </w:tr>
      <w:tr w:rsidR="00DA45FF" w:rsidRPr="00AB54D4" w14:paraId="19E39321" w14:textId="77777777" w:rsidTr="008728B4">
        <w:tc>
          <w:tcPr>
            <w:tcW w:w="1372" w:type="dxa"/>
            <w:shd w:val="clear" w:color="auto" w:fill="auto"/>
          </w:tcPr>
          <w:p w14:paraId="7EBCFDC9" w14:textId="77777777" w:rsidR="002E5291" w:rsidRPr="00AB54D4" w:rsidRDefault="002E5291" w:rsidP="00FA0971">
            <w:pPr>
              <w:tabs>
                <w:tab w:val="left" w:pos="993"/>
                <w:tab w:val="left" w:pos="1134"/>
              </w:tabs>
              <w:jc w:val="both"/>
              <w:rPr>
                <w:sz w:val="24"/>
                <w:szCs w:val="24"/>
              </w:rPr>
            </w:pPr>
            <w:r w:rsidRPr="00AB54D4">
              <w:rPr>
                <w:sz w:val="24"/>
                <w:szCs w:val="24"/>
              </w:rPr>
              <w:t>Низкий</w:t>
            </w:r>
          </w:p>
        </w:tc>
        <w:tc>
          <w:tcPr>
            <w:tcW w:w="4293" w:type="dxa"/>
            <w:shd w:val="clear" w:color="auto" w:fill="auto"/>
          </w:tcPr>
          <w:p w14:paraId="3360FD82" w14:textId="77777777" w:rsidR="002E5291" w:rsidRPr="00AB54D4" w:rsidRDefault="002E5291" w:rsidP="00FA0971">
            <w:pPr>
              <w:tabs>
                <w:tab w:val="left" w:pos="993"/>
                <w:tab w:val="left" w:pos="1134"/>
              </w:tabs>
              <w:jc w:val="both"/>
              <w:rPr>
                <w:sz w:val="24"/>
                <w:szCs w:val="24"/>
              </w:rPr>
            </w:pPr>
            <w:r w:rsidRPr="00AB54D4">
              <w:rPr>
                <w:sz w:val="24"/>
                <w:szCs w:val="24"/>
              </w:rPr>
              <w:t>Стратегический потенциал:</w:t>
            </w:r>
          </w:p>
          <w:p w14:paraId="62210EB9" w14:textId="16FBC580" w:rsidR="00DA45FF" w:rsidRDefault="002E5291" w:rsidP="00FA0971">
            <w:pPr>
              <w:tabs>
                <w:tab w:val="left" w:pos="993"/>
                <w:tab w:val="left" w:pos="1134"/>
              </w:tabs>
              <w:jc w:val="both"/>
              <w:rPr>
                <w:sz w:val="24"/>
                <w:szCs w:val="24"/>
              </w:rPr>
            </w:pPr>
            <w:r w:rsidRPr="00AB54D4">
              <w:rPr>
                <w:sz w:val="24"/>
                <w:szCs w:val="24"/>
              </w:rPr>
              <w:t xml:space="preserve">− </w:t>
            </w:r>
            <w:r w:rsidR="00DA45FF">
              <w:rPr>
                <w:sz w:val="24"/>
                <w:szCs w:val="24"/>
              </w:rPr>
              <w:t xml:space="preserve">рост товарооборота применяет реконструкцию стратегии концентрации в единой сфере и отрасли;   </w:t>
            </w:r>
          </w:p>
          <w:p w14:paraId="40D91FB8" w14:textId="2014C4B1" w:rsidR="002E5291" w:rsidRPr="00AB54D4" w:rsidRDefault="002E5291" w:rsidP="00DA45FF">
            <w:pPr>
              <w:tabs>
                <w:tab w:val="left" w:pos="993"/>
                <w:tab w:val="left" w:pos="1134"/>
              </w:tabs>
              <w:jc w:val="both"/>
              <w:rPr>
                <w:sz w:val="24"/>
                <w:szCs w:val="24"/>
              </w:rPr>
            </w:pPr>
            <w:r w:rsidRPr="00AB54D4">
              <w:rPr>
                <w:sz w:val="24"/>
                <w:szCs w:val="24"/>
              </w:rPr>
              <w:t xml:space="preserve">− </w:t>
            </w:r>
            <w:r w:rsidR="00DA45FF" w:rsidRPr="00DA45FF">
              <w:rPr>
                <w:sz w:val="24"/>
                <w:szCs w:val="24"/>
              </w:rPr>
              <w:t>умножени</w:t>
            </w:r>
            <w:r w:rsidR="00DA45FF">
              <w:rPr>
                <w:sz w:val="24"/>
                <w:szCs w:val="24"/>
              </w:rPr>
              <w:t>е</w:t>
            </w:r>
            <w:r w:rsidR="00DA45FF" w:rsidRPr="00DA45FF">
              <w:rPr>
                <w:sz w:val="24"/>
                <w:szCs w:val="24"/>
              </w:rPr>
              <w:t xml:space="preserve"> конкурентных преимуществ</w:t>
            </w:r>
            <w:r w:rsidR="00DA45FF">
              <w:rPr>
                <w:sz w:val="24"/>
                <w:szCs w:val="24"/>
              </w:rPr>
              <w:t xml:space="preserve"> рассматривает </w:t>
            </w:r>
            <w:r w:rsidRPr="00AB54D4">
              <w:rPr>
                <w:sz w:val="24"/>
                <w:szCs w:val="24"/>
              </w:rPr>
              <w:t xml:space="preserve">слияние с </w:t>
            </w:r>
            <w:r w:rsidR="00DA45FF" w:rsidRPr="00AB54D4">
              <w:rPr>
                <w:sz w:val="24"/>
                <w:szCs w:val="24"/>
              </w:rPr>
              <w:t>соперничающей</w:t>
            </w:r>
            <w:r w:rsidRPr="00AB54D4">
              <w:rPr>
                <w:sz w:val="24"/>
                <w:szCs w:val="24"/>
              </w:rPr>
              <w:t xml:space="preserve"> фирмой</w:t>
            </w:r>
            <w:r w:rsidR="00DA45FF">
              <w:rPr>
                <w:sz w:val="24"/>
                <w:szCs w:val="24"/>
              </w:rPr>
              <w:t>;</w:t>
            </w:r>
          </w:p>
          <w:p w14:paraId="64A2A68A" w14:textId="69DC700B" w:rsidR="002E5291" w:rsidRPr="00AB54D4" w:rsidRDefault="002E5291" w:rsidP="00FA0971">
            <w:pPr>
              <w:tabs>
                <w:tab w:val="left" w:pos="993"/>
                <w:tab w:val="left" w:pos="1134"/>
              </w:tabs>
              <w:jc w:val="both"/>
              <w:rPr>
                <w:sz w:val="24"/>
                <w:szCs w:val="24"/>
              </w:rPr>
            </w:pPr>
            <w:r w:rsidRPr="00AB54D4">
              <w:rPr>
                <w:sz w:val="24"/>
                <w:szCs w:val="24"/>
              </w:rPr>
              <w:t xml:space="preserve">− </w:t>
            </w:r>
            <w:r w:rsidR="00DA45FF">
              <w:rPr>
                <w:sz w:val="24"/>
                <w:szCs w:val="24"/>
              </w:rPr>
              <w:t xml:space="preserve">укрепление границ компании допускает </w:t>
            </w:r>
            <w:r w:rsidRPr="00AB54D4">
              <w:rPr>
                <w:sz w:val="24"/>
                <w:szCs w:val="24"/>
              </w:rPr>
              <w:t>вертикальн</w:t>
            </w:r>
            <w:r w:rsidR="00DA45FF">
              <w:rPr>
                <w:sz w:val="24"/>
                <w:szCs w:val="24"/>
              </w:rPr>
              <w:t>ую</w:t>
            </w:r>
            <w:r w:rsidRPr="00AB54D4">
              <w:rPr>
                <w:sz w:val="24"/>
                <w:szCs w:val="24"/>
              </w:rPr>
              <w:t xml:space="preserve"> интеграци</w:t>
            </w:r>
            <w:r w:rsidR="00DA45FF">
              <w:rPr>
                <w:sz w:val="24"/>
                <w:szCs w:val="24"/>
              </w:rPr>
              <w:t>ю;</w:t>
            </w:r>
            <w:r w:rsidRPr="00AB54D4">
              <w:rPr>
                <w:sz w:val="24"/>
                <w:szCs w:val="24"/>
              </w:rPr>
              <w:t xml:space="preserve"> </w:t>
            </w:r>
          </w:p>
          <w:p w14:paraId="4548B12F" w14:textId="6B807F35" w:rsidR="009E5C9C" w:rsidRDefault="002E5291" w:rsidP="00FA0971">
            <w:pPr>
              <w:tabs>
                <w:tab w:val="left" w:pos="993"/>
                <w:tab w:val="left" w:pos="1134"/>
              </w:tabs>
              <w:jc w:val="both"/>
              <w:rPr>
                <w:sz w:val="24"/>
                <w:szCs w:val="24"/>
              </w:rPr>
            </w:pPr>
            <w:r w:rsidRPr="00AB54D4">
              <w:rPr>
                <w:sz w:val="24"/>
                <w:szCs w:val="24"/>
              </w:rPr>
              <w:t xml:space="preserve">− диверсификация, </w:t>
            </w:r>
            <w:r w:rsidR="009E5C9C">
              <w:rPr>
                <w:sz w:val="24"/>
                <w:szCs w:val="24"/>
              </w:rPr>
              <w:t xml:space="preserve">ценовой стратегии, установленной на завышенных отпускных ценах на новые товары рынка; </w:t>
            </w:r>
          </w:p>
          <w:p w14:paraId="6647399D" w14:textId="713D0C4C" w:rsidR="002E5291" w:rsidRPr="00AB54D4" w:rsidRDefault="002E5291" w:rsidP="00FA0971">
            <w:pPr>
              <w:tabs>
                <w:tab w:val="left" w:pos="993"/>
                <w:tab w:val="left" w:pos="1134"/>
              </w:tabs>
              <w:jc w:val="both"/>
              <w:rPr>
                <w:sz w:val="24"/>
                <w:szCs w:val="24"/>
              </w:rPr>
            </w:pPr>
            <w:r w:rsidRPr="00AB54D4">
              <w:rPr>
                <w:sz w:val="24"/>
                <w:szCs w:val="24"/>
              </w:rPr>
              <w:t>− ликвидация</w:t>
            </w:r>
            <w:r w:rsidR="009E5C9C">
              <w:rPr>
                <w:sz w:val="24"/>
                <w:szCs w:val="24"/>
              </w:rPr>
              <w:t xml:space="preserve"> в случае </w:t>
            </w:r>
            <w:r w:rsidR="008728B4">
              <w:rPr>
                <w:sz w:val="24"/>
                <w:szCs w:val="24"/>
              </w:rPr>
              <w:t xml:space="preserve">бездействия </w:t>
            </w:r>
            <w:r w:rsidRPr="00AB54D4">
              <w:rPr>
                <w:sz w:val="24"/>
                <w:szCs w:val="24"/>
              </w:rPr>
              <w:t>други</w:t>
            </w:r>
            <w:r w:rsidR="008728B4">
              <w:rPr>
                <w:sz w:val="24"/>
                <w:szCs w:val="24"/>
              </w:rPr>
              <w:t>х</w:t>
            </w:r>
            <w:r w:rsidRPr="00AB54D4">
              <w:rPr>
                <w:sz w:val="24"/>
                <w:szCs w:val="24"/>
              </w:rPr>
              <w:t xml:space="preserve"> мер</w:t>
            </w:r>
            <w:r w:rsidR="008728B4">
              <w:rPr>
                <w:sz w:val="24"/>
                <w:szCs w:val="24"/>
              </w:rPr>
              <w:t xml:space="preserve"> поддержки</w:t>
            </w:r>
          </w:p>
        </w:tc>
        <w:tc>
          <w:tcPr>
            <w:tcW w:w="3963" w:type="dxa"/>
            <w:shd w:val="clear" w:color="auto" w:fill="auto"/>
          </w:tcPr>
          <w:p w14:paraId="557A2948" w14:textId="77777777" w:rsidR="002E5291" w:rsidRPr="00AB54D4" w:rsidRDefault="002E5291" w:rsidP="00FA0971">
            <w:pPr>
              <w:tabs>
                <w:tab w:val="left" w:pos="993"/>
                <w:tab w:val="left" w:pos="1134"/>
              </w:tabs>
              <w:jc w:val="both"/>
              <w:rPr>
                <w:sz w:val="24"/>
                <w:szCs w:val="24"/>
              </w:rPr>
            </w:pPr>
            <w:r w:rsidRPr="00AB54D4">
              <w:rPr>
                <w:sz w:val="24"/>
                <w:szCs w:val="24"/>
              </w:rPr>
              <w:t>Стратегический потенциал:</w:t>
            </w:r>
          </w:p>
          <w:p w14:paraId="4A8E828D" w14:textId="2D380D79" w:rsidR="002E5291" w:rsidRPr="00AB54D4" w:rsidRDefault="002E5291" w:rsidP="00FA0971">
            <w:pPr>
              <w:tabs>
                <w:tab w:val="left" w:pos="993"/>
                <w:tab w:val="left" w:pos="1134"/>
              </w:tabs>
              <w:jc w:val="both"/>
              <w:rPr>
                <w:sz w:val="24"/>
                <w:szCs w:val="24"/>
              </w:rPr>
            </w:pPr>
            <w:r w:rsidRPr="00AB54D4">
              <w:rPr>
                <w:sz w:val="24"/>
                <w:szCs w:val="24"/>
              </w:rPr>
              <w:t>− международн</w:t>
            </w:r>
            <w:r w:rsidR="008728B4">
              <w:rPr>
                <w:sz w:val="24"/>
                <w:szCs w:val="24"/>
              </w:rPr>
              <w:t xml:space="preserve">ое </w:t>
            </w:r>
            <w:r w:rsidR="00D03AA7">
              <w:rPr>
                <w:sz w:val="24"/>
                <w:szCs w:val="24"/>
              </w:rPr>
              <w:t>распространение</w:t>
            </w:r>
            <w:r w:rsidRPr="00AB54D4">
              <w:rPr>
                <w:sz w:val="24"/>
                <w:szCs w:val="24"/>
              </w:rPr>
              <w:t>;</w:t>
            </w:r>
          </w:p>
          <w:p w14:paraId="58333B6E" w14:textId="489F2325" w:rsidR="002E5291" w:rsidRPr="00AB54D4" w:rsidRDefault="002E5291" w:rsidP="00FA0971">
            <w:pPr>
              <w:tabs>
                <w:tab w:val="left" w:pos="993"/>
                <w:tab w:val="left" w:pos="1134"/>
              </w:tabs>
              <w:jc w:val="both"/>
              <w:rPr>
                <w:sz w:val="24"/>
                <w:szCs w:val="24"/>
              </w:rPr>
            </w:pPr>
            <w:r w:rsidRPr="00AB54D4">
              <w:rPr>
                <w:sz w:val="24"/>
                <w:szCs w:val="24"/>
              </w:rPr>
              <w:t xml:space="preserve">− диверсификация в </w:t>
            </w:r>
            <w:r w:rsidR="00D03AA7">
              <w:rPr>
                <w:sz w:val="24"/>
                <w:szCs w:val="24"/>
              </w:rPr>
              <w:t>сопредельные</w:t>
            </w:r>
            <w:r w:rsidRPr="00AB54D4">
              <w:rPr>
                <w:sz w:val="24"/>
                <w:szCs w:val="24"/>
              </w:rPr>
              <w:t xml:space="preserve"> </w:t>
            </w:r>
            <w:r w:rsidR="00D03AA7">
              <w:rPr>
                <w:sz w:val="24"/>
                <w:szCs w:val="24"/>
              </w:rPr>
              <w:t>сферы</w:t>
            </w:r>
            <w:r w:rsidRPr="00AB54D4">
              <w:rPr>
                <w:sz w:val="24"/>
                <w:szCs w:val="24"/>
              </w:rPr>
              <w:t>;</w:t>
            </w:r>
          </w:p>
          <w:p w14:paraId="407BCD7E" w14:textId="2CC1DEFC" w:rsidR="002E5291" w:rsidRPr="00AB54D4" w:rsidRDefault="002E5291" w:rsidP="00FA0971">
            <w:pPr>
              <w:tabs>
                <w:tab w:val="left" w:pos="993"/>
                <w:tab w:val="left" w:pos="1134"/>
              </w:tabs>
              <w:jc w:val="both"/>
              <w:rPr>
                <w:sz w:val="24"/>
                <w:szCs w:val="24"/>
              </w:rPr>
            </w:pPr>
            <w:r w:rsidRPr="00AB54D4">
              <w:rPr>
                <w:sz w:val="24"/>
                <w:szCs w:val="24"/>
              </w:rPr>
              <w:t xml:space="preserve">− </w:t>
            </w:r>
            <w:r w:rsidR="00DA45FF">
              <w:rPr>
                <w:sz w:val="24"/>
                <w:szCs w:val="24"/>
              </w:rPr>
              <w:t>СП</w:t>
            </w:r>
            <w:r w:rsidRPr="00AB54D4">
              <w:rPr>
                <w:sz w:val="24"/>
                <w:szCs w:val="24"/>
              </w:rPr>
              <w:t xml:space="preserve"> и их отрасли;</w:t>
            </w:r>
          </w:p>
          <w:p w14:paraId="68872F24" w14:textId="0201AB79" w:rsidR="002E5291" w:rsidRPr="00AB54D4" w:rsidRDefault="002E5291" w:rsidP="00FA0971">
            <w:pPr>
              <w:tabs>
                <w:tab w:val="left" w:pos="993"/>
                <w:tab w:val="left" w:pos="1134"/>
              </w:tabs>
              <w:jc w:val="both"/>
              <w:rPr>
                <w:sz w:val="24"/>
                <w:szCs w:val="24"/>
              </w:rPr>
            </w:pPr>
            <w:r w:rsidRPr="00AB54D4">
              <w:rPr>
                <w:sz w:val="24"/>
                <w:szCs w:val="24"/>
              </w:rPr>
              <w:t xml:space="preserve">− </w:t>
            </w:r>
            <w:r w:rsidR="00DA45FF">
              <w:rPr>
                <w:sz w:val="24"/>
                <w:szCs w:val="24"/>
              </w:rPr>
              <w:t xml:space="preserve">рост конкурентных позиций фирмы применяет </w:t>
            </w:r>
            <w:r w:rsidRPr="00AB54D4">
              <w:rPr>
                <w:sz w:val="24"/>
                <w:szCs w:val="24"/>
              </w:rPr>
              <w:t>вертикальн</w:t>
            </w:r>
            <w:r w:rsidR="00DA45FF">
              <w:rPr>
                <w:sz w:val="24"/>
                <w:szCs w:val="24"/>
              </w:rPr>
              <w:t>ую</w:t>
            </w:r>
            <w:r w:rsidRPr="00AB54D4">
              <w:rPr>
                <w:sz w:val="24"/>
                <w:szCs w:val="24"/>
              </w:rPr>
              <w:t xml:space="preserve"> интеграци</w:t>
            </w:r>
            <w:r w:rsidR="00DA45FF">
              <w:rPr>
                <w:sz w:val="24"/>
                <w:szCs w:val="24"/>
              </w:rPr>
              <w:t>ю</w:t>
            </w:r>
            <w:r w:rsidRPr="00AB54D4">
              <w:rPr>
                <w:sz w:val="24"/>
                <w:szCs w:val="24"/>
              </w:rPr>
              <w:t>;</w:t>
            </w:r>
          </w:p>
          <w:p w14:paraId="25286626" w14:textId="30C2FE7C" w:rsidR="002E5291" w:rsidRPr="00AB54D4" w:rsidRDefault="002E5291" w:rsidP="00671C4F">
            <w:pPr>
              <w:tabs>
                <w:tab w:val="left" w:pos="993"/>
                <w:tab w:val="left" w:pos="1134"/>
              </w:tabs>
              <w:jc w:val="both"/>
              <w:rPr>
                <w:sz w:val="24"/>
                <w:szCs w:val="24"/>
              </w:rPr>
            </w:pPr>
            <w:r w:rsidRPr="00AB54D4">
              <w:rPr>
                <w:sz w:val="24"/>
                <w:szCs w:val="24"/>
              </w:rPr>
              <w:t xml:space="preserve">− экстраполяция стратегии </w:t>
            </w:r>
            <w:r w:rsidR="00671C4F" w:rsidRPr="00671C4F">
              <w:rPr>
                <w:sz w:val="24"/>
                <w:szCs w:val="24"/>
              </w:rPr>
              <w:t>насыщенност</w:t>
            </w:r>
            <w:r w:rsidR="00671C4F">
              <w:rPr>
                <w:sz w:val="24"/>
                <w:szCs w:val="24"/>
              </w:rPr>
              <w:t>и</w:t>
            </w:r>
            <w:r w:rsidRPr="00AB54D4">
              <w:rPr>
                <w:sz w:val="24"/>
                <w:szCs w:val="24"/>
              </w:rPr>
              <w:t xml:space="preserve"> (рост</w:t>
            </w:r>
            <w:r w:rsidR="00671C4F">
              <w:rPr>
                <w:sz w:val="24"/>
                <w:szCs w:val="24"/>
              </w:rPr>
              <w:t xml:space="preserve"> товара</w:t>
            </w:r>
            <w:r w:rsidRPr="00AB54D4">
              <w:rPr>
                <w:sz w:val="24"/>
                <w:szCs w:val="24"/>
              </w:rPr>
              <w:t xml:space="preserve"> за счет отвоевания </w:t>
            </w:r>
            <w:r w:rsidR="00671C4F">
              <w:rPr>
                <w:sz w:val="24"/>
                <w:szCs w:val="24"/>
              </w:rPr>
              <w:t>сегмента</w:t>
            </w:r>
            <w:r w:rsidRPr="00AB54D4">
              <w:rPr>
                <w:sz w:val="24"/>
                <w:szCs w:val="24"/>
              </w:rPr>
              <w:t xml:space="preserve"> рынка у слабых </w:t>
            </w:r>
            <w:r w:rsidR="00671C4F" w:rsidRPr="00671C4F">
              <w:rPr>
                <w:sz w:val="24"/>
                <w:szCs w:val="24"/>
              </w:rPr>
              <w:t>соперник</w:t>
            </w:r>
            <w:r w:rsidR="00671C4F">
              <w:rPr>
                <w:sz w:val="24"/>
                <w:szCs w:val="24"/>
              </w:rPr>
              <w:t>ов</w:t>
            </w:r>
            <w:r w:rsidRPr="00AB54D4">
              <w:rPr>
                <w:sz w:val="24"/>
                <w:szCs w:val="24"/>
              </w:rPr>
              <w:t>)</w:t>
            </w:r>
          </w:p>
        </w:tc>
      </w:tr>
      <w:tr w:rsidR="002E5291" w:rsidRPr="00AB54D4" w14:paraId="132403F1" w14:textId="77777777" w:rsidTr="008728B4">
        <w:tc>
          <w:tcPr>
            <w:tcW w:w="9628" w:type="dxa"/>
            <w:gridSpan w:val="3"/>
            <w:shd w:val="clear" w:color="auto" w:fill="auto"/>
          </w:tcPr>
          <w:p w14:paraId="4A900BDD" w14:textId="77777777" w:rsidR="002E5291" w:rsidRPr="00AB54D4" w:rsidRDefault="002E5291" w:rsidP="00FA0971">
            <w:pPr>
              <w:tabs>
                <w:tab w:val="left" w:pos="993"/>
                <w:tab w:val="left" w:pos="1134"/>
              </w:tabs>
              <w:jc w:val="both"/>
              <w:rPr>
                <w:sz w:val="24"/>
                <w:szCs w:val="24"/>
              </w:rPr>
            </w:pPr>
            <w:r w:rsidRPr="00AB54D4">
              <w:rPr>
                <w:sz w:val="24"/>
                <w:szCs w:val="24"/>
              </w:rPr>
              <w:t>Источник: [39]</w:t>
            </w:r>
          </w:p>
        </w:tc>
      </w:tr>
    </w:tbl>
    <w:p w14:paraId="5D81AE8A" w14:textId="77777777" w:rsidR="0051451F" w:rsidRPr="00AB54D4" w:rsidRDefault="0051451F" w:rsidP="0051451F">
      <w:pPr>
        <w:tabs>
          <w:tab w:val="left" w:pos="993"/>
          <w:tab w:val="left" w:pos="1134"/>
        </w:tabs>
        <w:ind w:firstLine="709"/>
        <w:jc w:val="both"/>
        <w:rPr>
          <w:sz w:val="28"/>
          <w:szCs w:val="28"/>
        </w:rPr>
      </w:pPr>
      <w:bookmarkStart w:id="35" w:name="_Hlk109718351"/>
      <w:bookmarkEnd w:id="34"/>
      <w:r w:rsidRPr="00AB54D4">
        <w:rPr>
          <w:sz w:val="28"/>
          <w:szCs w:val="28"/>
        </w:rPr>
        <w:t xml:space="preserve">Их соизмерение представило четыре стратегических ситуаций, которые разъясняют привлекательность компании в порядке ее убывания с позиции </w:t>
      </w:r>
      <w:r w:rsidRPr="00AB54D4">
        <w:rPr>
          <w:sz w:val="28"/>
          <w:szCs w:val="28"/>
          <w:lang w:val="en-US"/>
        </w:rPr>
        <w:t>top</w:t>
      </w:r>
      <w:r w:rsidRPr="00AB54D4">
        <w:rPr>
          <w:sz w:val="28"/>
          <w:szCs w:val="28"/>
        </w:rPr>
        <w:t>-</w:t>
      </w:r>
      <w:r w:rsidRPr="00AB54D4">
        <w:rPr>
          <w:sz w:val="28"/>
          <w:szCs w:val="28"/>
          <w:lang w:val="en-US"/>
        </w:rPr>
        <w:t>management</w:t>
      </w:r>
      <w:r w:rsidRPr="00AB54D4">
        <w:rPr>
          <w:sz w:val="28"/>
          <w:szCs w:val="28"/>
        </w:rPr>
        <w:t xml:space="preserve">. Их детальный анализ потенциальных стратегических действий дозволяет сделать вывод: решение вопроса диверсификации зависит от двух позиций – от уровня конкурентоспособности и уровня позиции предприятия на рынке и от остаточных возможностей компании в ее базовой отрасли. Отметим, что не существует определенного момента, в котором компании требуется проводить диверсификацию. Требуется разумно применять разнообразные позиции к сути диверсификации с учётом фазы времени [30]. </w:t>
      </w:r>
    </w:p>
    <w:bookmarkEnd w:id="35"/>
    <w:p w14:paraId="5311CDC8" w14:textId="7918135B" w:rsidR="0051451F" w:rsidRDefault="0051451F" w:rsidP="0051451F">
      <w:pPr>
        <w:tabs>
          <w:tab w:val="left" w:pos="993"/>
          <w:tab w:val="left" w:pos="1134"/>
        </w:tabs>
        <w:ind w:firstLine="709"/>
        <w:jc w:val="both"/>
        <w:rPr>
          <w:sz w:val="28"/>
          <w:szCs w:val="28"/>
        </w:rPr>
      </w:pPr>
      <w:r w:rsidRPr="00AB54D4">
        <w:rPr>
          <w:sz w:val="28"/>
          <w:szCs w:val="28"/>
        </w:rPr>
        <w:t xml:space="preserve">Как показывают выводы, база оснований к использованию процесса диверсификации производства сложна и многообразна. Согласно нашему взгляду мотивами диверсификации производства выдвигаются проанализированные цели </w:t>
      </w:r>
      <w:r w:rsidRPr="00AB54D4">
        <w:rPr>
          <w:sz w:val="28"/>
          <w:szCs w:val="28"/>
          <w:lang w:val="en-US"/>
        </w:rPr>
        <w:t>t</w:t>
      </w:r>
      <w:r w:rsidRPr="00AB54D4">
        <w:rPr>
          <w:sz w:val="28"/>
          <w:szCs w:val="28"/>
        </w:rPr>
        <w:t>op-management компании, динамики, оживленной внешним окружением и ресурсные запасы компании, изменения которых обусловливают критерии диверсификации – критерии привлекательности, «затраты на вхождение» и дополнительные выгоды (рисунок 1).</w:t>
      </w:r>
    </w:p>
    <w:p w14:paraId="2BAB93C7" w14:textId="77777777" w:rsidR="008C5C63" w:rsidRPr="00AB54D4" w:rsidRDefault="008C5C63" w:rsidP="0051451F">
      <w:pPr>
        <w:tabs>
          <w:tab w:val="left" w:pos="993"/>
          <w:tab w:val="left" w:pos="1134"/>
        </w:tabs>
        <w:ind w:firstLine="709"/>
        <w:jc w:val="both"/>
        <w:rPr>
          <w:sz w:val="28"/>
          <w:szCs w:val="28"/>
        </w:rPr>
      </w:pPr>
    </w:p>
    <w:p w14:paraId="7331EEA1" w14:textId="0EE12359" w:rsidR="002E5291" w:rsidRPr="00AB54D4" w:rsidRDefault="002E5291" w:rsidP="002E5291">
      <w:pPr>
        <w:rPr>
          <w:rFonts w:eastAsia="Calibri"/>
          <w:sz w:val="24"/>
          <w:szCs w:val="24"/>
        </w:rPr>
      </w:pPr>
      <w:r w:rsidRPr="00AB54D4">
        <w:rPr>
          <w:noProof/>
        </w:rPr>
        <w:drawing>
          <wp:anchor distT="0" distB="0" distL="114300" distR="114300" simplePos="0" relativeHeight="251659264" behindDoc="1" locked="0" layoutInCell="0" allowOverlap="1" wp14:anchorId="7B44F0F8" wp14:editId="05EC7EA9">
            <wp:simplePos x="0" y="0"/>
            <wp:positionH relativeFrom="column">
              <wp:posOffset>720090</wp:posOffset>
            </wp:positionH>
            <wp:positionV relativeFrom="paragraph">
              <wp:posOffset>-30480</wp:posOffset>
            </wp:positionV>
            <wp:extent cx="5137150" cy="2762250"/>
            <wp:effectExtent l="0" t="0" r="635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37150" cy="2762250"/>
                    </a:xfrm>
                    <a:prstGeom prst="rect">
                      <a:avLst/>
                    </a:prstGeom>
                    <a:noFill/>
                    <a:ln>
                      <a:noFill/>
                    </a:ln>
                  </pic:spPr>
                </pic:pic>
              </a:graphicData>
            </a:graphic>
            <wp14:sizeRelH relativeFrom="page">
              <wp14:pctWidth>0</wp14:pctWidth>
            </wp14:sizeRelH>
            <wp14:sizeRelV relativeFrom="margin">
              <wp14:pctHeight>0</wp14:pctHeight>
            </wp14:sizeRelV>
          </wp:anchor>
        </w:drawing>
      </w:r>
      <w:r w:rsidRPr="00AB54D4">
        <w:rPr>
          <w:rFonts w:eastAsia="Calibri"/>
          <w:sz w:val="24"/>
          <w:szCs w:val="24"/>
        </w:rPr>
        <w:t xml:space="preserve">                                                                   </w:t>
      </w:r>
      <w:r w:rsidR="00101D3B">
        <w:rPr>
          <w:rFonts w:eastAsia="Calibri"/>
          <w:sz w:val="24"/>
          <w:szCs w:val="24"/>
        </w:rPr>
        <w:t>Мотивы</w:t>
      </w:r>
      <w:r w:rsidRPr="00AB54D4">
        <w:rPr>
          <w:rFonts w:eastAsia="Calibri"/>
          <w:sz w:val="24"/>
          <w:szCs w:val="24"/>
        </w:rPr>
        <w:t xml:space="preserve"> диверсификации</w:t>
      </w:r>
    </w:p>
    <w:p w14:paraId="5D9C84C8" w14:textId="77777777" w:rsidR="002E5291" w:rsidRPr="00AB54D4" w:rsidRDefault="002E5291" w:rsidP="002E5291">
      <w:pPr>
        <w:rPr>
          <w:rFonts w:eastAsia="Calibri"/>
          <w:sz w:val="24"/>
          <w:szCs w:val="24"/>
        </w:rPr>
      </w:pPr>
    </w:p>
    <w:p w14:paraId="589ED4E1" w14:textId="77777777" w:rsidR="002E5291" w:rsidRPr="00AB54D4" w:rsidRDefault="002E5291" w:rsidP="002E5291">
      <w:pPr>
        <w:rPr>
          <w:rFonts w:eastAsia="Calibri"/>
          <w:sz w:val="24"/>
          <w:szCs w:val="24"/>
        </w:rPr>
      </w:pPr>
    </w:p>
    <w:p w14:paraId="6059AEFA" w14:textId="77777777" w:rsidR="002E5291" w:rsidRPr="00AB54D4" w:rsidRDefault="002E5291" w:rsidP="002E5291">
      <w:pPr>
        <w:rPr>
          <w:rFonts w:eastAsia="Calibri"/>
          <w:sz w:val="24"/>
          <w:szCs w:val="24"/>
        </w:rPr>
      </w:pPr>
      <w:r w:rsidRPr="00AB54D4">
        <w:rPr>
          <w:rFonts w:eastAsia="Calibri"/>
          <w:sz w:val="24"/>
          <w:szCs w:val="24"/>
        </w:rPr>
        <w:t xml:space="preserve">                            </w:t>
      </w:r>
    </w:p>
    <w:p w14:paraId="6B9A9498" w14:textId="1B45675E" w:rsidR="002E5291" w:rsidRPr="00AB54D4" w:rsidRDefault="002E5291" w:rsidP="002E5291">
      <w:pPr>
        <w:rPr>
          <w:sz w:val="24"/>
          <w:szCs w:val="24"/>
        </w:rPr>
      </w:pPr>
      <w:r w:rsidRPr="00AB54D4">
        <w:rPr>
          <w:rFonts w:eastAsia="Calibri"/>
          <w:sz w:val="24"/>
          <w:szCs w:val="24"/>
        </w:rPr>
        <w:t xml:space="preserve">                             Цели </w:t>
      </w:r>
      <w:r w:rsidR="00101D3B">
        <w:rPr>
          <w:rFonts w:eastAsia="Calibri"/>
          <w:sz w:val="24"/>
          <w:szCs w:val="24"/>
        </w:rPr>
        <w:t>Топ-менеджмента</w:t>
      </w:r>
      <w:r w:rsidRPr="00AB54D4">
        <w:rPr>
          <w:sz w:val="24"/>
          <w:szCs w:val="24"/>
        </w:rPr>
        <w:t xml:space="preserve">                            </w:t>
      </w:r>
      <w:r w:rsidRPr="00AB54D4">
        <w:rPr>
          <w:rFonts w:eastAsia="Calibri"/>
          <w:sz w:val="24"/>
          <w:szCs w:val="24"/>
        </w:rPr>
        <w:t>Ресурсные возможности</w:t>
      </w:r>
    </w:p>
    <w:p w14:paraId="24437B04" w14:textId="77777777" w:rsidR="002E5291" w:rsidRPr="00AB54D4" w:rsidRDefault="002E5291" w:rsidP="002E5291">
      <w:pPr>
        <w:tabs>
          <w:tab w:val="left" w:pos="6420"/>
        </w:tabs>
        <w:rPr>
          <w:sz w:val="24"/>
          <w:szCs w:val="24"/>
        </w:rPr>
      </w:pPr>
      <w:r w:rsidRPr="00AB54D4">
        <w:rPr>
          <w:sz w:val="24"/>
          <w:szCs w:val="24"/>
        </w:rPr>
        <w:t xml:space="preserve">                                    предприятия</w:t>
      </w:r>
    </w:p>
    <w:p w14:paraId="4BD2FC3A" w14:textId="77777777" w:rsidR="002E5291" w:rsidRPr="00AB54D4" w:rsidRDefault="002E5291" w:rsidP="002E5291">
      <w:pPr>
        <w:rPr>
          <w:sz w:val="24"/>
          <w:szCs w:val="24"/>
        </w:rPr>
      </w:pPr>
    </w:p>
    <w:p w14:paraId="78232A9D" w14:textId="77777777" w:rsidR="002E5291" w:rsidRPr="00AB54D4" w:rsidRDefault="002E5291" w:rsidP="002E5291">
      <w:pPr>
        <w:tabs>
          <w:tab w:val="left" w:pos="6420"/>
        </w:tabs>
        <w:rPr>
          <w:sz w:val="24"/>
          <w:szCs w:val="24"/>
        </w:rPr>
      </w:pPr>
      <w:r w:rsidRPr="00AB54D4">
        <w:rPr>
          <w:sz w:val="24"/>
          <w:szCs w:val="24"/>
        </w:rPr>
        <w:t xml:space="preserve">                                                              Критерии диверсификации</w:t>
      </w:r>
    </w:p>
    <w:p w14:paraId="7826B84D" w14:textId="77777777" w:rsidR="002E5291" w:rsidRPr="00AB54D4" w:rsidRDefault="002E5291" w:rsidP="002E5291">
      <w:pPr>
        <w:rPr>
          <w:sz w:val="24"/>
          <w:szCs w:val="24"/>
        </w:rPr>
      </w:pPr>
    </w:p>
    <w:p w14:paraId="00795824" w14:textId="77777777" w:rsidR="002E5291" w:rsidRPr="00AB54D4" w:rsidRDefault="002E5291" w:rsidP="002E5291">
      <w:pPr>
        <w:tabs>
          <w:tab w:val="left" w:pos="5220"/>
        </w:tabs>
        <w:rPr>
          <w:sz w:val="24"/>
          <w:szCs w:val="24"/>
        </w:rPr>
      </w:pPr>
      <w:r w:rsidRPr="00AB54D4">
        <w:rPr>
          <w:rFonts w:eastAsia="Calibri"/>
          <w:sz w:val="24"/>
          <w:szCs w:val="24"/>
        </w:rPr>
        <w:t xml:space="preserve">                                     Привлекательность</w:t>
      </w:r>
      <w:r w:rsidRPr="00AB54D4">
        <w:rPr>
          <w:sz w:val="24"/>
          <w:szCs w:val="24"/>
        </w:rPr>
        <w:tab/>
        <w:t xml:space="preserve">     </w:t>
      </w:r>
      <w:r w:rsidRPr="00AB54D4">
        <w:rPr>
          <w:rFonts w:eastAsia="Calibri"/>
          <w:sz w:val="24"/>
          <w:szCs w:val="24"/>
        </w:rPr>
        <w:t>Затраты на вхождение</w:t>
      </w:r>
    </w:p>
    <w:p w14:paraId="4A36FB6C" w14:textId="77777777" w:rsidR="002E5291" w:rsidRPr="00AB54D4" w:rsidRDefault="002E5291" w:rsidP="002E5291">
      <w:pPr>
        <w:rPr>
          <w:sz w:val="24"/>
          <w:szCs w:val="24"/>
        </w:rPr>
      </w:pPr>
    </w:p>
    <w:p w14:paraId="3A584DBB" w14:textId="77777777" w:rsidR="002E5291" w:rsidRPr="00AB54D4" w:rsidRDefault="002E5291" w:rsidP="002E5291">
      <w:pPr>
        <w:rPr>
          <w:sz w:val="24"/>
          <w:szCs w:val="24"/>
        </w:rPr>
      </w:pPr>
      <w:r w:rsidRPr="00AB54D4">
        <w:rPr>
          <w:rFonts w:eastAsia="Calibri"/>
          <w:sz w:val="24"/>
          <w:szCs w:val="24"/>
        </w:rPr>
        <w:t xml:space="preserve">                                                            Дополнительные выгоды</w:t>
      </w:r>
    </w:p>
    <w:p w14:paraId="68AAC8A9" w14:textId="77777777" w:rsidR="002E5291" w:rsidRPr="00AB54D4" w:rsidRDefault="002E5291" w:rsidP="002E5291">
      <w:pPr>
        <w:jc w:val="center"/>
        <w:rPr>
          <w:rFonts w:eastAsia="Calibri"/>
          <w:sz w:val="24"/>
          <w:szCs w:val="24"/>
        </w:rPr>
      </w:pPr>
    </w:p>
    <w:p w14:paraId="7AE0F167" w14:textId="77777777" w:rsidR="002E5291" w:rsidRPr="00AB54D4" w:rsidRDefault="002E5291" w:rsidP="002E5291">
      <w:pPr>
        <w:jc w:val="center"/>
        <w:rPr>
          <w:sz w:val="24"/>
          <w:szCs w:val="24"/>
        </w:rPr>
      </w:pPr>
      <w:r w:rsidRPr="00AB54D4">
        <w:rPr>
          <w:rFonts w:eastAsia="Calibri"/>
          <w:sz w:val="24"/>
          <w:szCs w:val="24"/>
        </w:rPr>
        <w:t xml:space="preserve">   Изменение внешней деловой</w:t>
      </w:r>
    </w:p>
    <w:p w14:paraId="2299FFD8" w14:textId="77777777" w:rsidR="002E5291" w:rsidRPr="00AB54D4" w:rsidRDefault="002E5291" w:rsidP="002E5291">
      <w:pPr>
        <w:jc w:val="center"/>
        <w:rPr>
          <w:sz w:val="24"/>
          <w:szCs w:val="24"/>
        </w:rPr>
      </w:pPr>
      <w:r w:rsidRPr="00AB54D4">
        <w:rPr>
          <w:rFonts w:eastAsia="Calibri"/>
          <w:sz w:val="24"/>
          <w:szCs w:val="24"/>
        </w:rPr>
        <w:t>окружающей среды</w:t>
      </w:r>
    </w:p>
    <w:p w14:paraId="08F8CC07" w14:textId="77777777" w:rsidR="002E5291" w:rsidRPr="00AB54D4" w:rsidRDefault="002E5291" w:rsidP="002E5291">
      <w:pPr>
        <w:ind w:firstLine="709"/>
        <w:rPr>
          <w:sz w:val="28"/>
          <w:szCs w:val="28"/>
        </w:rPr>
      </w:pPr>
    </w:p>
    <w:p w14:paraId="4BB7D1C1" w14:textId="499FF42E" w:rsidR="002E5291" w:rsidRPr="00AB54D4" w:rsidRDefault="002E5291" w:rsidP="002E5291">
      <w:pPr>
        <w:ind w:firstLine="709"/>
        <w:rPr>
          <w:sz w:val="28"/>
          <w:szCs w:val="28"/>
        </w:rPr>
      </w:pPr>
      <w:r w:rsidRPr="00AB54D4">
        <w:rPr>
          <w:sz w:val="28"/>
          <w:szCs w:val="28"/>
        </w:rPr>
        <w:t xml:space="preserve">Рисунок 1. </w:t>
      </w:r>
      <w:r w:rsidR="007B65FF">
        <w:rPr>
          <w:sz w:val="28"/>
          <w:szCs w:val="28"/>
        </w:rPr>
        <w:t>Факторы</w:t>
      </w:r>
      <w:r w:rsidRPr="00AB54D4">
        <w:rPr>
          <w:sz w:val="28"/>
          <w:szCs w:val="28"/>
        </w:rPr>
        <w:t xml:space="preserve"> и критерии диверсификации </w:t>
      </w:r>
      <w:r w:rsidR="007B65FF">
        <w:rPr>
          <w:sz w:val="28"/>
          <w:szCs w:val="28"/>
        </w:rPr>
        <w:t>предприятия</w:t>
      </w:r>
    </w:p>
    <w:p w14:paraId="65F6AF34" w14:textId="77777777" w:rsidR="002E5291" w:rsidRPr="00AB54D4" w:rsidRDefault="002E5291" w:rsidP="002E5291">
      <w:pPr>
        <w:ind w:firstLine="709"/>
        <w:rPr>
          <w:sz w:val="24"/>
          <w:szCs w:val="24"/>
        </w:rPr>
      </w:pPr>
      <w:r w:rsidRPr="00AB54D4">
        <w:rPr>
          <w:sz w:val="24"/>
          <w:szCs w:val="24"/>
        </w:rPr>
        <w:t>Примечание: составлено автором по материалам исследования</w:t>
      </w:r>
    </w:p>
    <w:p w14:paraId="43AC52C7" w14:textId="77777777" w:rsidR="002E5291" w:rsidRPr="00AB54D4" w:rsidRDefault="002E5291" w:rsidP="002E5291">
      <w:pPr>
        <w:tabs>
          <w:tab w:val="left" w:pos="993"/>
          <w:tab w:val="left" w:pos="1134"/>
        </w:tabs>
        <w:ind w:firstLine="709"/>
        <w:jc w:val="both"/>
        <w:rPr>
          <w:sz w:val="28"/>
          <w:szCs w:val="28"/>
        </w:rPr>
      </w:pPr>
    </w:p>
    <w:p w14:paraId="3783C4EE" w14:textId="77777777" w:rsidR="008C5C63" w:rsidRPr="00AB54D4" w:rsidRDefault="008C5C63" w:rsidP="008C5C63">
      <w:pPr>
        <w:tabs>
          <w:tab w:val="left" w:pos="993"/>
          <w:tab w:val="left" w:pos="1134"/>
        </w:tabs>
        <w:ind w:firstLine="709"/>
        <w:jc w:val="both"/>
        <w:rPr>
          <w:sz w:val="28"/>
          <w:szCs w:val="28"/>
        </w:rPr>
      </w:pPr>
      <w:bookmarkStart w:id="36" w:name="_Hlk109734401"/>
      <w:r w:rsidRPr="00AB54D4">
        <w:rPr>
          <w:sz w:val="28"/>
          <w:szCs w:val="28"/>
        </w:rPr>
        <w:t xml:space="preserve">Первый критерий обозначает, что избранная отрасль для диверсификации обязана быть привлекательной для приобретения хорошей прибыли с вложенных капиталовложений. Показателем является </w:t>
      </w:r>
      <w:r>
        <w:rPr>
          <w:sz w:val="28"/>
          <w:szCs w:val="28"/>
        </w:rPr>
        <w:t>продолжительная</w:t>
      </w:r>
      <w:r w:rsidRPr="00AB54D4">
        <w:rPr>
          <w:sz w:val="28"/>
          <w:szCs w:val="28"/>
        </w:rPr>
        <w:t xml:space="preserve"> </w:t>
      </w:r>
      <w:r>
        <w:rPr>
          <w:sz w:val="28"/>
          <w:szCs w:val="28"/>
        </w:rPr>
        <w:t>эффективность</w:t>
      </w:r>
      <w:r w:rsidRPr="00AB54D4">
        <w:rPr>
          <w:sz w:val="28"/>
          <w:szCs w:val="28"/>
        </w:rPr>
        <w:t xml:space="preserve">, а не темпы </w:t>
      </w:r>
      <w:r>
        <w:rPr>
          <w:sz w:val="28"/>
          <w:szCs w:val="28"/>
        </w:rPr>
        <w:t xml:space="preserve">устойчивого </w:t>
      </w:r>
      <w:r w:rsidRPr="00AB54D4">
        <w:rPr>
          <w:sz w:val="28"/>
          <w:szCs w:val="28"/>
        </w:rPr>
        <w:t xml:space="preserve">умножения.  </w:t>
      </w:r>
      <w:r>
        <w:rPr>
          <w:sz w:val="28"/>
          <w:szCs w:val="28"/>
        </w:rPr>
        <w:t xml:space="preserve">Эта </w:t>
      </w:r>
      <w:r w:rsidRPr="00AB54D4">
        <w:rPr>
          <w:sz w:val="28"/>
          <w:szCs w:val="28"/>
        </w:rPr>
        <w:t xml:space="preserve">дефиниция как продукт, </w:t>
      </w:r>
      <w:r>
        <w:rPr>
          <w:sz w:val="28"/>
          <w:szCs w:val="28"/>
        </w:rPr>
        <w:t xml:space="preserve">показывающая высокий спрос квалифицирует косвенно отраслевую привлекательность. </w:t>
      </w:r>
      <w:r w:rsidRPr="00AB54D4">
        <w:rPr>
          <w:sz w:val="28"/>
          <w:szCs w:val="28"/>
        </w:rPr>
        <w:t>В данном случае категория допускается к рассмотрению как «создание ценности для акционеров-владельцев предприятия» и обозначает умножение доходности акций фирмы, идущей в круги бизнеса, работающей лучше под управлением нежели в роли автономных компаний [30].</w:t>
      </w:r>
    </w:p>
    <w:p w14:paraId="5526B4DA" w14:textId="77777777" w:rsidR="008C5C63" w:rsidRPr="00AB54D4" w:rsidRDefault="008C5C63" w:rsidP="008C5C63">
      <w:pPr>
        <w:tabs>
          <w:tab w:val="left" w:pos="993"/>
          <w:tab w:val="left" w:pos="1134"/>
        </w:tabs>
        <w:ind w:firstLine="709"/>
        <w:jc w:val="both"/>
        <w:rPr>
          <w:sz w:val="28"/>
          <w:szCs w:val="28"/>
        </w:rPr>
      </w:pPr>
      <w:r w:rsidRPr="00AB54D4">
        <w:rPr>
          <w:sz w:val="28"/>
          <w:szCs w:val="28"/>
        </w:rPr>
        <w:t>Итак, синергетический эффект не обретается до тех пор, пока</w:t>
      </w:r>
      <w:r w:rsidRPr="00AB54D4">
        <w:t xml:space="preserve"> </w:t>
      </w:r>
      <w:r w:rsidRPr="00AB54D4">
        <w:rPr>
          <w:sz w:val="28"/>
          <w:szCs w:val="28"/>
        </w:rPr>
        <w:t xml:space="preserve">доходность акции не создана через диверсификацию. Другими словами, родственные предприятия действуют как структурные элементы одной фирмы лучше в сравнении с их независимым рабочим процессом. </w:t>
      </w:r>
    </w:p>
    <w:p w14:paraId="48F4F998" w14:textId="77777777" w:rsidR="008C5C63" w:rsidRPr="00AB54D4" w:rsidRDefault="008C5C63" w:rsidP="008C5C63">
      <w:pPr>
        <w:tabs>
          <w:tab w:val="left" w:pos="993"/>
          <w:tab w:val="left" w:pos="1134"/>
        </w:tabs>
        <w:ind w:firstLine="709"/>
        <w:jc w:val="both"/>
        <w:rPr>
          <w:sz w:val="28"/>
          <w:szCs w:val="28"/>
        </w:rPr>
      </w:pPr>
      <w:r w:rsidRPr="00AB54D4">
        <w:rPr>
          <w:sz w:val="28"/>
          <w:szCs w:val="28"/>
        </w:rPr>
        <w:t xml:space="preserve">Второй критерий означает, что затраты на вступление в новую отрасль не могут быть значительными, чтобы «обескровить» предприятие, подорвав его ликвидность и поставив сомнение в стабильности его потенциала. Разбирая этот вопрос в модели «пяти конкурентных сил», М. Портер наблюдал, что входные расходы для новых предприятий, наблюдающиеся в привлекательных отраслях, высоки. Существует риск неудачи операций по приобретению убыточного производства, а не прибыльного </w:t>
      </w:r>
      <w:r w:rsidRPr="00AB54D4">
        <w:rPr>
          <w:sz w:val="28"/>
          <w:szCs w:val="28"/>
        </w:rPr>
        <w:sym w:font="Symbol" w:char="F05B"/>
      </w:r>
      <w:r w:rsidRPr="00AB54D4">
        <w:rPr>
          <w:sz w:val="28"/>
          <w:szCs w:val="28"/>
        </w:rPr>
        <w:t>40</w:t>
      </w:r>
      <w:r w:rsidRPr="00AB54D4">
        <w:rPr>
          <w:sz w:val="28"/>
          <w:szCs w:val="28"/>
        </w:rPr>
        <w:sym w:font="Symbol" w:char="F05D"/>
      </w:r>
      <w:r w:rsidRPr="00AB54D4">
        <w:rPr>
          <w:sz w:val="28"/>
          <w:szCs w:val="28"/>
        </w:rPr>
        <w:t>.</w:t>
      </w:r>
    </w:p>
    <w:p w14:paraId="6009BF92" w14:textId="027C6AAF" w:rsidR="002E5291" w:rsidRPr="00AB54D4" w:rsidRDefault="002E5291" w:rsidP="002E5291">
      <w:pPr>
        <w:tabs>
          <w:tab w:val="left" w:pos="993"/>
          <w:tab w:val="left" w:pos="1134"/>
        </w:tabs>
        <w:ind w:firstLine="709"/>
        <w:jc w:val="both"/>
        <w:rPr>
          <w:sz w:val="28"/>
          <w:szCs w:val="28"/>
        </w:rPr>
      </w:pPr>
      <w:r w:rsidRPr="00AB54D4">
        <w:rPr>
          <w:sz w:val="28"/>
          <w:szCs w:val="28"/>
        </w:rPr>
        <w:t>Показатели добавочных выгод означа</w:t>
      </w:r>
      <w:r w:rsidR="001C194D" w:rsidRPr="00AB54D4">
        <w:rPr>
          <w:sz w:val="28"/>
          <w:szCs w:val="28"/>
        </w:rPr>
        <w:t>ю</w:t>
      </w:r>
      <w:r w:rsidRPr="00AB54D4">
        <w:rPr>
          <w:sz w:val="28"/>
          <w:szCs w:val="28"/>
        </w:rPr>
        <w:t xml:space="preserve">т, что вступление в модернизированную, новую сферу бизнеса – обеспечение роста константного функционирования предприятия и, что </w:t>
      </w:r>
      <w:r w:rsidR="001D5278" w:rsidRPr="00AB54D4">
        <w:rPr>
          <w:sz w:val="28"/>
          <w:szCs w:val="28"/>
        </w:rPr>
        <w:t xml:space="preserve">новый </w:t>
      </w:r>
      <w:r w:rsidRPr="00AB54D4">
        <w:rPr>
          <w:sz w:val="28"/>
          <w:szCs w:val="28"/>
        </w:rPr>
        <w:t xml:space="preserve">вид деятельности для компании или предприятия сохраняет и закрепляет свой потенциал с целью поддержки конкурентных преимуществ. Удовлетворение деятельности предприятия </w:t>
      </w:r>
      <w:r w:rsidR="00F968E7">
        <w:rPr>
          <w:sz w:val="28"/>
          <w:szCs w:val="28"/>
        </w:rPr>
        <w:t>всем вышеупомянутым</w:t>
      </w:r>
      <w:r w:rsidRPr="00AB54D4">
        <w:rPr>
          <w:sz w:val="28"/>
          <w:szCs w:val="28"/>
        </w:rPr>
        <w:t xml:space="preserve"> показателям обозначает то, что </w:t>
      </w:r>
      <w:r w:rsidR="00F968E7">
        <w:rPr>
          <w:sz w:val="28"/>
          <w:szCs w:val="28"/>
        </w:rPr>
        <w:t xml:space="preserve">диверсификация предприятия </w:t>
      </w:r>
      <w:r w:rsidRPr="00AB54D4">
        <w:rPr>
          <w:sz w:val="28"/>
          <w:szCs w:val="28"/>
        </w:rPr>
        <w:t xml:space="preserve">для </w:t>
      </w:r>
      <w:r w:rsidRPr="00AB54D4">
        <w:rPr>
          <w:sz w:val="28"/>
          <w:szCs w:val="28"/>
          <w:lang w:val="en-US"/>
        </w:rPr>
        <w:t>top</w:t>
      </w:r>
      <w:r w:rsidRPr="00AB54D4">
        <w:rPr>
          <w:sz w:val="28"/>
          <w:szCs w:val="28"/>
        </w:rPr>
        <w:t>-</w:t>
      </w:r>
      <w:r w:rsidRPr="00AB54D4">
        <w:rPr>
          <w:sz w:val="28"/>
          <w:szCs w:val="28"/>
          <w:lang w:val="en-US"/>
        </w:rPr>
        <w:t>management</w:t>
      </w:r>
      <w:r w:rsidR="00F968E7">
        <w:t xml:space="preserve"> </w:t>
      </w:r>
      <w:r w:rsidR="00F968E7">
        <w:rPr>
          <w:sz w:val="28"/>
          <w:szCs w:val="28"/>
        </w:rPr>
        <w:t>является решением стратегическим. Необходимость добавочного анализа обоснована уровнем воздействия на зоны диверсификации предприятия при с</w:t>
      </w:r>
      <w:r w:rsidR="002C4C73">
        <w:rPr>
          <w:sz w:val="28"/>
          <w:szCs w:val="28"/>
        </w:rPr>
        <w:t xml:space="preserve">оразмерности двум критериям </w:t>
      </w:r>
      <w:r w:rsidRPr="00AB54D4">
        <w:rPr>
          <w:sz w:val="28"/>
          <w:szCs w:val="28"/>
        </w:rPr>
        <w:t xml:space="preserve">(таблица 5). </w:t>
      </w:r>
    </w:p>
    <w:p w14:paraId="71073A59" w14:textId="77777777" w:rsidR="002E5291" w:rsidRPr="00AB54D4" w:rsidRDefault="002E5291" w:rsidP="002E5291">
      <w:pPr>
        <w:tabs>
          <w:tab w:val="left" w:pos="993"/>
          <w:tab w:val="left" w:pos="1134"/>
        </w:tabs>
        <w:ind w:firstLine="709"/>
        <w:jc w:val="both"/>
        <w:rPr>
          <w:sz w:val="28"/>
          <w:szCs w:val="28"/>
        </w:rPr>
      </w:pPr>
    </w:p>
    <w:p w14:paraId="3D566144" w14:textId="4111557A" w:rsidR="002E5291" w:rsidRPr="00AB54D4" w:rsidRDefault="002E5291" w:rsidP="002E5291">
      <w:pPr>
        <w:tabs>
          <w:tab w:val="left" w:pos="993"/>
          <w:tab w:val="left" w:pos="1134"/>
        </w:tabs>
        <w:ind w:firstLine="709"/>
        <w:jc w:val="both"/>
        <w:rPr>
          <w:sz w:val="28"/>
          <w:szCs w:val="28"/>
        </w:rPr>
      </w:pPr>
      <w:r w:rsidRPr="00AB54D4">
        <w:rPr>
          <w:sz w:val="28"/>
          <w:szCs w:val="28"/>
        </w:rPr>
        <w:t xml:space="preserve">Таблица 5 – </w:t>
      </w:r>
      <w:r w:rsidR="002C4C73">
        <w:rPr>
          <w:sz w:val="28"/>
          <w:szCs w:val="28"/>
        </w:rPr>
        <w:t xml:space="preserve">Мерила действий при диверсификации предприятия </w:t>
      </w:r>
    </w:p>
    <w:p w14:paraId="35DE4E23" w14:textId="77777777" w:rsidR="002E5291" w:rsidRPr="00AB54D4" w:rsidRDefault="002E5291" w:rsidP="002E5291">
      <w:pPr>
        <w:tabs>
          <w:tab w:val="left" w:pos="993"/>
          <w:tab w:val="left" w:pos="1134"/>
        </w:tabs>
        <w:ind w:firstLine="709"/>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30"/>
        <w:gridCol w:w="2220"/>
        <w:gridCol w:w="4078"/>
      </w:tblGrid>
      <w:tr w:rsidR="002E5291" w:rsidRPr="00AB54D4" w14:paraId="0FBFACA7" w14:textId="77777777" w:rsidTr="00FA0971">
        <w:trPr>
          <w:trHeight w:val="265"/>
        </w:trPr>
        <w:tc>
          <w:tcPr>
            <w:tcW w:w="1729" w:type="pct"/>
            <w:vAlign w:val="bottom"/>
          </w:tcPr>
          <w:p w14:paraId="2C6865CA" w14:textId="626F04E7" w:rsidR="002E5291" w:rsidRPr="00AB54D4" w:rsidRDefault="002C4C73" w:rsidP="00FA0971">
            <w:pPr>
              <w:rPr>
                <w:sz w:val="24"/>
                <w:szCs w:val="24"/>
              </w:rPr>
            </w:pPr>
            <w:r>
              <w:rPr>
                <w:sz w:val="24"/>
                <w:szCs w:val="24"/>
              </w:rPr>
              <w:t>Критерии</w:t>
            </w:r>
          </w:p>
        </w:tc>
        <w:tc>
          <w:tcPr>
            <w:tcW w:w="1153" w:type="pct"/>
            <w:vAlign w:val="bottom"/>
          </w:tcPr>
          <w:p w14:paraId="3C15BE64" w14:textId="5060B799" w:rsidR="002E5291" w:rsidRPr="00AB54D4" w:rsidRDefault="005E50F9" w:rsidP="00FA0971">
            <w:pPr>
              <w:rPr>
                <w:sz w:val="24"/>
                <w:szCs w:val="24"/>
              </w:rPr>
            </w:pPr>
            <w:r>
              <w:rPr>
                <w:sz w:val="24"/>
                <w:szCs w:val="24"/>
              </w:rPr>
              <w:t xml:space="preserve">Лимитирование </w:t>
            </w:r>
          </w:p>
        </w:tc>
        <w:tc>
          <w:tcPr>
            <w:tcW w:w="2118" w:type="pct"/>
            <w:vAlign w:val="bottom"/>
          </w:tcPr>
          <w:p w14:paraId="2935CB29" w14:textId="150CE784" w:rsidR="002E5291" w:rsidRPr="00AB54D4" w:rsidRDefault="002C4C73" w:rsidP="00FA0971">
            <w:pPr>
              <w:rPr>
                <w:sz w:val="24"/>
                <w:szCs w:val="24"/>
              </w:rPr>
            </w:pPr>
            <w:r>
              <w:rPr>
                <w:sz w:val="24"/>
                <w:szCs w:val="24"/>
              </w:rPr>
              <w:t xml:space="preserve">Акты в области </w:t>
            </w:r>
            <w:r w:rsidR="00054DBB">
              <w:rPr>
                <w:sz w:val="24"/>
                <w:szCs w:val="24"/>
              </w:rPr>
              <w:t>трансформации</w:t>
            </w:r>
          </w:p>
        </w:tc>
      </w:tr>
      <w:tr w:rsidR="002E5291" w:rsidRPr="00AB54D4" w14:paraId="6F75090C" w14:textId="77777777" w:rsidTr="00FA0971">
        <w:trPr>
          <w:trHeight w:val="265"/>
        </w:trPr>
        <w:tc>
          <w:tcPr>
            <w:tcW w:w="1729" w:type="pct"/>
            <w:vAlign w:val="bottom"/>
          </w:tcPr>
          <w:p w14:paraId="474F4474" w14:textId="77777777" w:rsidR="002E5291" w:rsidRPr="00AB54D4" w:rsidRDefault="002E5291" w:rsidP="00FA0971">
            <w:pPr>
              <w:rPr>
                <w:sz w:val="24"/>
                <w:szCs w:val="24"/>
              </w:rPr>
            </w:pPr>
            <w:r w:rsidRPr="00AB54D4">
              <w:rPr>
                <w:sz w:val="24"/>
                <w:szCs w:val="24"/>
              </w:rPr>
              <w:t>Цели \ Ресурсы</w:t>
            </w:r>
          </w:p>
        </w:tc>
        <w:tc>
          <w:tcPr>
            <w:tcW w:w="1153" w:type="pct"/>
            <w:vAlign w:val="bottom"/>
          </w:tcPr>
          <w:p w14:paraId="47020269" w14:textId="77777777" w:rsidR="002E5291" w:rsidRPr="00AB54D4" w:rsidRDefault="002E5291" w:rsidP="00FA0971">
            <w:pPr>
              <w:rPr>
                <w:sz w:val="24"/>
                <w:szCs w:val="24"/>
              </w:rPr>
            </w:pPr>
            <w:r w:rsidRPr="00AB54D4">
              <w:rPr>
                <w:sz w:val="24"/>
                <w:szCs w:val="24"/>
              </w:rPr>
              <w:t>Окружающая среда</w:t>
            </w:r>
          </w:p>
        </w:tc>
        <w:tc>
          <w:tcPr>
            <w:tcW w:w="2118" w:type="pct"/>
            <w:vAlign w:val="bottom"/>
          </w:tcPr>
          <w:p w14:paraId="3323620B" w14:textId="74077B91" w:rsidR="002E5291" w:rsidRPr="00AB54D4" w:rsidRDefault="002E5291" w:rsidP="00FA0971">
            <w:pPr>
              <w:rPr>
                <w:sz w:val="24"/>
                <w:szCs w:val="24"/>
              </w:rPr>
            </w:pPr>
            <w:r w:rsidRPr="00AB54D4">
              <w:rPr>
                <w:sz w:val="24"/>
                <w:szCs w:val="24"/>
              </w:rPr>
              <w:t xml:space="preserve">Готовность к </w:t>
            </w:r>
            <w:r w:rsidR="000C2A05" w:rsidRPr="000C2A05">
              <w:rPr>
                <w:sz w:val="24"/>
                <w:szCs w:val="24"/>
              </w:rPr>
              <w:t>изменение</w:t>
            </w:r>
          </w:p>
        </w:tc>
      </w:tr>
      <w:tr w:rsidR="002E5291" w:rsidRPr="00AB54D4" w14:paraId="01E6C169" w14:textId="77777777" w:rsidTr="00FA0971">
        <w:trPr>
          <w:trHeight w:val="266"/>
        </w:trPr>
        <w:tc>
          <w:tcPr>
            <w:tcW w:w="1729" w:type="pct"/>
            <w:vAlign w:val="bottom"/>
          </w:tcPr>
          <w:p w14:paraId="77E91561" w14:textId="77777777" w:rsidR="002E5291" w:rsidRPr="00AB54D4" w:rsidRDefault="002E5291" w:rsidP="00FA0971">
            <w:pPr>
              <w:rPr>
                <w:sz w:val="24"/>
                <w:szCs w:val="24"/>
              </w:rPr>
            </w:pPr>
            <w:r w:rsidRPr="00AB54D4">
              <w:rPr>
                <w:sz w:val="24"/>
                <w:szCs w:val="24"/>
              </w:rPr>
              <w:t>Цели \ Окружающая среда</w:t>
            </w:r>
          </w:p>
        </w:tc>
        <w:tc>
          <w:tcPr>
            <w:tcW w:w="1153" w:type="pct"/>
            <w:vAlign w:val="bottom"/>
          </w:tcPr>
          <w:p w14:paraId="43E62C8A" w14:textId="77777777" w:rsidR="002E5291" w:rsidRPr="00AB54D4" w:rsidRDefault="002E5291" w:rsidP="00FA0971">
            <w:pPr>
              <w:rPr>
                <w:sz w:val="24"/>
                <w:szCs w:val="24"/>
              </w:rPr>
            </w:pPr>
            <w:r w:rsidRPr="00AB54D4">
              <w:rPr>
                <w:sz w:val="24"/>
                <w:szCs w:val="24"/>
              </w:rPr>
              <w:t>Ресурсы</w:t>
            </w:r>
          </w:p>
        </w:tc>
        <w:tc>
          <w:tcPr>
            <w:tcW w:w="2118" w:type="pct"/>
            <w:vAlign w:val="bottom"/>
          </w:tcPr>
          <w:p w14:paraId="70477F2C" w14:textId="77777777" w:rsidR="002E5291" w:rsidRPr="00AB54D4" w:rsidRDefault="002E5291" w:rsidP="00FA0971">
            <w:pPr>
              <w:rPr>
                <w:sz w:val="24"/>
                <w:szCs w:val="24"/>
              </w:rPr>
            </w:pPr>
            <w:r w:rsidRPr="00AB54D4">
              <w:rPr>
                <w:sz w:val="24"/>
                <w:szCs w:val="24"/>
              </w:rPr>
              <w:t>Готовность к диверсификации</w:t>
            </w:r>
          </w:p>
        </w:tc>
      </w:tr>
      <w:tr w:rsidR="002E5291" w:rsidRPr="00AB54D4" w14:paraId="3134013B" w14:textId="77777777" w:rsidTr="00FA0971">
        <w:trPr>
          <w:trHeight w:val="267"/>
        </w:trPr>
        <w:tc>
          <w:tcPr>
            <w:tcW w:w="1729" w:type="pct"/>
            <w:vAlign w:val="bottom"/>
          </w:tcPr>
          <w:p w14:paraId="0C968787" w14:textId="77777777" w:rsidR="002E5291" w:rsidRPr="00AB54D4" w:rsidRDefault="002E5291" w:rsidP="00FA0971">
            <w:pPr>
              <w:rPr>
                <w:sz w:val="24"/>
                <w:szCs w:val="24"/>
              </w:rPr>
            </w:pPr>
            <w:r w:rsidRPr="00AB54D4">
              <w:rPr>
                <w:sz w:val="24"/>
                <w:szCs w:val="24"/>
              </w:rPr>
              <w:t>Окружающая среда \ Ресурсы</w:t>
            </w:r>
          </w:p>
        </w:tc>
        <w:tc>
          <w:tcPr>
            <w:tcW w:w="1153" w:type="pct"/>
            <w:vAlign w:val="bottom"/>
          </w:tcPr>
          <w:p w14:paraId="05DA0A3C" w14:textId="77777777" w:rsidR="002E5291" w:rsidRPr="00AB54D4" w:rsidRDefault="002E5291" w:rsidP="00FA0971">
            <w:pPr>
              <w:rPr>
                <w:sz w:val="24"/>
                <w:szCs w:val="24"/>
              </w:rPr>
            </w:pPr>
            <w:r w:rsidRPr="00AB54D4">
              <w:rPr>
                <w:sz w:val="24"/>
                <w:szCs w:val="24"/>
              </w:rPr>
              <w:t>Цели</w:t>
            </w:r>
          </w:p>
        </w:tc>
        <w:tc>
          <w:tcPr>
            <w:tcW w:w="2118" w:type="pct"/>
            <w:vAlign w:val="bottom"/>
          </w:tcPr>
          <w:p w14:paraId="18C74F25" w14:textId="77777777" w:rsidR="002E5291" w:rsidRPr="00AB54D4" w:rsidRDefault="002E5291" w:rsidP="00FA0971">
            <w:pPr>
              <w:rPr>
                <w:sz w:val="24"/>
                <w:szCs w:val="24"/>
              </w:rPr>
            </w:pPr>
            <w:r w:rsidRPr="00AB54D4">
              <w:rPr>
                <w:sz w:val="24"/>
                <w:szCs w:val="24"/>
              </w:rPr>
              <w:t>Остается на прежних позициях</w:t>
            </w:r>
          </w:p>
        </w:tc>
      </w:tr>
      <w:tr w:rsidR="002E5291" w:rsidRPr="00AB54D4" w14:paraId="700422C5" w14:textId="77777777" w:rsidTr="00FA0971">
        <w:trPr>
          <w:trHeight w:val="267"/>
        </w:trPr>
        <w:tc>
          <w:tcPr>
            <w:tcW w:w="5000" w:type="pct"/>
            <w:gridSpan w:val="3"/>
            <w:vAlign w:val="bottom"/>
          </w:tcPr>
          <w:p w14:paraId="33200F9F" w14:textId="77777777" w:rsidR="002E5291" w:rsidRPr="00AB54D4" w:rsidRDefault="002E5291" w:rsidP="00FA0971">
            <w:pPr>
              <w:rPr>
                <w:sz w:val="24"/>
                <w:szCs w:val="24"/>
              </w:rPr>
            </w:pPr>
            <w:r w:rsidRPr="00AB54D4">
              <w:rPr>
                <w:sz w:val="24"/>
                <w:szCs w:val="24"/>
              </w:rPr>
              <w:t>Примечание: составлено автором по материалам исследования</w:t>
            </w:r>
          </w:p>
        </w:tc>
      </w:tr>
    </w:tbl>
    <w:p w14:paraId="69B6E1DD" w14:textId="77777777" w:rsidR="002E5291" w:rsidRPr="00AB54D4" w:rsidRDefault="002E5291" w:rsidP="002E5291">
      <w:pPr>
        <w:tabs>
          <w:tab w:val="left" w:pos="993"/>
          <w:tab w:val="left" w:pos="1134"/>
        </w:tabs>
        <w:ind w:firstLine="709"/>
        <w:jc w:val="both"/>
        <w:rPr>
          <w:sz w:val="28"/>
          <w:szCs w:val="28"/>
        </w:rPr>
      </w:pPr>
    </w:p>
    <w:p w14:paraId="2803D6B2" w14:textId="77777777" w:rsidR="002E5291" w:rsidRPr="00AB54D4" w:rsidRDefault="002E5291" w:rsidP="002E5291">
      <w:pPr>
        <w:tabs>
          <w:tab w:val="left" w:pos="993"/>
          <w:tab w:val="left" w:pos="1134"/>
        </w:tabs>
        <w:ind w:firstLine="709"/>
        <w:jc w:val="both"/>
        <w:rPr>
          <w:sz w:val="28"/>
          <w:szCs w:val="28"/>
        </w:rPr>
      </w:pPr>
      <w:r w:rsidRPr="00AB54D4">
        <w:rPr>
          <w:sz w:val="28"/>
          <w:szCs w:val="28"/>
        </w:rPr>
        <w:t>Резюмируя, отметим, что компания будет пребывать в состоянии готовности к процессу диверсификации производства и будет означать готовность к стратегическому управлению</w:t>
      </w:r>
      <w:r w:rsidR="001D5278" w:rsidRPr="00AB54D4">
        <w:rPr>
          <w:sz w:val="28"/>
          <w:szCs w:val="28"/>
        </w:rPr>
        <w:t>,</w:t>
      </w:r>
      <w:r w:rsidRPr="00AB54D4">
        <w:rPr>
          <w:sz w:val="28"/>
          <w:szCs w:val="28"/>
        </w:rPr>
        <w:t xml:space="preserve"> обозначая, что высшее руководство проявляется, когда внешняя конкурентная среда содействует диверсификации производства, направляя склонности топ-менеджеров на распространение и экспансию направлений бизнеса компании, но сырьевое снабжение данного процесса не отвечает представленным требованиям. Внешняя деловая окружающая среда, ресурсные возможности фирмы не мешают процессу диверсификации и цели топ-менеджеров компании соединены с произведением в традиционных кругах бизнеса. В предоставленном случае предприятие нос</w:t>
      </w:r>
      <w:r w:rsidR="00E60713" w:rsidRPr="00AB54D4">
        <w:rPr>
          <w:sz w:val="28"/>
          <w:szCs w:val="28"/>
        </w:rPr>
        <w:t>и</w:t>
      </w:r>
      <w:r w:rsidRPr="00AB54D4">
        <w:rPr>
          <w:sz w:val="28"/>
          <w:szCs w:val="28"/>
        </w:rPr>
        <w:t>т остаточный характер на старых убеждениях развития, т.е. процесс диверсификации производства как стратегическое решение не приобретается.</w:t>
      </w:r>
    </w:p>
    <w:p w14:paraId="3650245C" w14:textId="77777777" w:rsidR="002E5291" w:rsidRPr="00AB54D4" w:rsidRDefault="002E5291" w:rsidP="002E5291">
      <w:pPr>
        <w:tabs>
          <w:tab w:val="left" w:pos="993"/>
          <w:tab w:val="left" w:pos="1134"/>
        </w:tabs>
        <w:ind w:firstLine="709"/>
        <w:jc w:val="both"/>
        <w:rPr>
          <w:sz w:val="28"/>
          <w:szCs w:val="28"/>
        </w:rPr>
      </w:pPr>
      <w:bookmarkStart w:id="37" w:name="_Hlk110372520"/>
      <w:bookmarkEnd w:id="36"/>
      <w:r w:rsidRPr="00AB54D4">
        <w:rPr>
          <w:sz w:val="28"/>
          <w:szCs w:val="28"/>
        </w:rPr>
        <w:t>Приоритетом развития республики является процесс диверсификации экономики, который реализуется на протяжении последних 15 лет и означает переход к</w:t>
      </w:r>
      <w:r w:rsidRPr="00AB54D4">
        <w:t xml:space="preserve"> </w:t>
      </w:r>
      <w:r w:rsidRPr="00AB54D4">
        <w:rPr>
          <w:sz w:val="28"/>
          <w:szCs w:val="28"/>
        </w:rPr>
        <w:t>многогранно развитому, устойчивому к экономическим кризисам многоотраслевому хозяйству. Данная категория впервые начала свое применение в середине 50-х годов XX-века в экономике развитых стран и взаимосвязана со</w:t>
      </w:r>
      <w:r w:rsidRPr="00AB54D4">
        <w:t xml:space="preserve"> </w:t>
      </w:r>
      <w:r w:rsidRPr="00AB54D4">
        <w:rPr>
          <w:sz w:val="28"/>
          <w:szCs w:val="28"/>
        </w:rPr>
        <w:t>структурной перестройкой хозяйственных систем, одновременным формированием не корреляционных</w:t>
      </w:r>
      <w:r w:rsidRPr="00AB54D4">
        <w:t xml:space="preserve"> </w:t>
      </w:r>
      <w:r w:rsidRPr="00AB54D4">
        <w:rPr>
          <w:sz w:val="28"/>
          <w:szCs w:val="28"/>
        </w:rPr>
        <w:t xml:space="preserve">во взаимосвязи друг с другом типов и видов производства, увеличением производимого ассортимента изделий и услуг [14, 16].         </w:t>
      </w:r>
    </w:p>
    <w:p w14:paraId="3B8FB204" w14:textId="2C643DEC" w:rsidR="002E5291" w:rsidRPr="00AB54D4" w:rsidRDefault="002E5291" w:rsidP="002E5291">
      <w:pPr>
        <w:tabs>
          <w:tab w:val="left" w:pos="993"/>
          <w:tab w:val="left" w:pos="1134"/>
        </w:tabs>
        <w:ind w:firstLine="709"/>
        <w:jc w:val="both"/>
        <w:rPr>
          <w:color w:val="FF0000"/>
          <w:sz w:val="28"/>
          <w:szCs w:val="28"/>
        </w:rPr>
      </w:pPr>
      <w:r w:rsidRPr="00AB54D4">
        <w:rPr>
          <w:sz w:val="28"/>
          <w:szCs w:val="28"/>
        </w:rPr>
        <w:t xml:space="preserve">Исследуя </w:t>
      </w:r>
      <w:bookmarkStart w:id="38" w:name="_Hlk110412530"/>
      <w:bookmarkEnd w:id="37"/>
      <w:r w:rsidRPr="00AB54D4">
        <w:rPr>
          <w:sz w:val="28"/>
          <w:szCs w:val="28"/>
        </w:rPr>
        <w:t xml:space="preserve">оценку формирования диверсификации предприятий машиностроения, резюмируем, что в Казахстане данная категория стала широко применяться с 2002 г. В период одобрения первого Закона «Об инновационной деятельности», трансформированный в </w:t>
      </w:r>
      <w:r w:rsidRPr="00D61375">
        <w:rPr>
          <w:sz w:val="28"/>
          <w:szCs w:val="28"/>
        </w:rPr>
        <w:t xml:space="preserve">Государственную программу </w:t>
      </w:r>
      <w:r w:rsidR="002C4C73" w:rsidRPr="00D61375">
        <w:rPr>
          <w:sz w:val="28"/>
          <w:szCs w:val="28"/>
        </w:rPr>
        <w:t>индустриально-инновационного развития РК</w:t>
      </w:r>
      <w:r w:rsidRPr="00D61375">
        <w:rPr>
          <w:sz w:val="28"/>
          <w:szCs w:val="28"/>
        </w:rPr>
        <w:t xml:space="preserve"> на 2015-2019 гг.</w:t>
      </w:r>
      <w:r w:rsidRPr="00AB54D4">
        <w:rPr>
          <w:sz w:val="28"/>
          <w:szCs w:val="28"/>
        </w:rPr>
        <w:t xml:space="preserve"> (ГПИИР), принятую в 2014 г. [41], далее был переход в Государственную программу индустриально-инновационного развития РК на 2020-2025 гг., утвержденную постановлением Правительства РК от 31 декабря 2019 года, № 1050 [36]. Целью программы представлена в росте конкурентоспособности как на внутреннем, так и на внешнем рынках обрабатывающей промышленности Казахстана. ГПИИР была выстроена в соответствии с приоритетными направлениями развития Стратегии «Казахстан-2050» </w:t>
      </w:r>
      <w:r w:rsidRPr="00AB54D4">
        <w:rPr>
          <w:sz w:val="28"/>
          <w:szCs w:val="28"/>
        </w:rPr>
        <w:sym w:font="Symbol" w:char="F05B"/>
      </w:r>
      <w:r w:rsidRPr="00AB54D4">
        <w:rPr>
          <w:sz w:val="28"/>
          <w:szCs w:val="28"/>
        </w:rPr>
        <w:t>42</w:t>
      </w:r>
      <w:r w:rsidRPr="00AB54D4">
        <w:rPr>
          <w:sz w:val="28"/>
          <w:szCs w:val="28"/>
        </w:rPr>
        <w:sym w:font="Symbol" w:char="F05D"/>
      </w:r>
      <w:r w:rsidRPr="00AB54D4">
        <w:rPr>
          <w:sz w:val="28"/>
          <w:szCs w:val="28"/>
        </w:rPr>
        <w:t xml:space="preserve">, стержневым направлением которого является </w:t>
      </w:r>
      <w:r w:rsidR="002C4C73">
        <w:rPr>
          <w:sz w:val="28"/>
          <w:szCs w:val="28"/>
        </w:rPr>
        <w:t>«Ускорение диверсификации экономики»</w:t>
      </w:r>
      <w:r w:rsidRPr="00AB54D4">
        <w:rPr>
          <w:sz w:val="28"/>
          <w:szCs w:val="28"/>
        </w:rPr>
        <w:t xml:space="preserve"> </w:t>
      </w:r>
      <w:r w:rsidR="002C4C73">
        <w:rPr>
          <w:sz w:val="28"/>
          <w:szCs w:val="28"/>
        </w:rPr>
        <w:t xml:space="preserve">Стратегического плана развития Казахстана до 2020 года, </w:t>
      </w:r>
      <w:r w:rsidRPr="00AB54D4">
        <w:rPr>
          <w:sz w:val="28"/>
          <w:szCs w:val="28"/>
        </w:rPr>
        <w:t xml:space="preserve">Концепции по </w:t>
      </w:r>
      <w:r w:rsidR="00AC37BB" w:rsidRPr="00AB54D4">
        <w:rPr>
          <w:sz w:val="28"/>
          <w:szCs w:val="28"/>
        </w:rPr>
        <w:t>вступлению</w:t>
      </w:r>
      <w:r w:rsidRPr="00AB54D4">
        <w:rPr>
          <w:sz w:val="28"/>
          <w:szCs w:val="28"/>
        </w:rPr>
        <w:t xml:space="preserve"> Казахстана в количество 30-ти развитых, конкурентоспособных стран мира и в реализацию предписания </w:t>
      </w:r>
      <w:r w:rsidR="002C4C73">
        <w:rPr>
          <w:sz w:val="28"/>
          <w:szCs w:val="28"/>
        </w:rPr>
        <w:t xml:space="preserve">первого лица </w:t>
      </w:r>
      <w:r w:rsidR="00AC37BB">
        <w:rPr>
          <w:sz w:val="28"/>
          <w:szCs w:val="28"/>
        </w:rPr>
        <w:t>страны</w:t>
      </w:r>
      <w:r w:rsidRPr="00AB54D4">
        <w:rPr>
          <w:sz w:val="28"/>
          <w:szCs w:val="28"/>
        </w:rPr>
        <w:t xml:space="preserve">, которое было </w:t>
      </w:r>
      <w:r w:rsidR="002C4C73">
        <w:rPr>
          <w:sz w:val="28"/>
          <w:szCs w:val="28"/>
        </w:rPr>
        <w:t>показано</w:t>
      </w:r>
      <w:r w:rsidRPr="00AB54D4">
        <w:rPr>
          <w:sz w:val="28"/>
          <w:szCs w:val="28"/>
        </w:rPr>
        <w:t xml:space="preserve"> на XXVI </w:t>
      </w:r>
      <w:r w:rsidR="00F27B5A">
        <w:rPr>
          <w:sz w:val="28"/>
          <w:szCs w:val="28"/>
        </w:rPr>
        <w:t xml:space="preserve">заседании </w:t>
      </w:r>
      <w:r w:rsidRPr="00AB54D4">
        <w:rPr>
          <w:sz w:val="28"/>
          <w:szCs w:val="28"/>
        </w:rPr>
        <w:t xml:space="preserve">Совета иностранных </w:t>
      </w:r>
      <w:r w:rsidR="00016768" w:rsidRPr="00016768">
        <w:rPr>
          <w:sz w:val="28"/>
          <w:szCs w:val="28"/>
        </w:rPr>
        <w:t>вкладчик</w:t>
      </w:r>
      <w:r w:rsidR="00363413">
        <w:rPr>
          <w:sz w:val="28"/>
          <w:szCs w:val="28"/>
        </w:rPr>
        <w:t>ов</w:t>
      </w:r>
      <w:r w:rsidRPr="00AB54D4">
        <w:rPr>
          <w:sz w:val="28"/>
          <w:szCs w:val="28"/>
        </w:rPr>
        <w:t xml:space="preserve"> при Президенте РК</w:t>
      </w:r>
      <w:r w:rsidR="00F27B5A">
        <w:rPr>
          <w:sz w:val="28"/>
          <w:szCs w:val="28"/>
        </w:rPr>
        <w:t xml:space="preserve"> в</w:t>
      </w:r>
      <w:r w:rsidRPr="00AB54D4">
        <w:rPr>
          <w:sz w:val="28"/>
          <w:szCs w:val="28"/>
        </w:rPr>
        <w:t xml:space="preserve"> рамочных границах исполнения Послания Президента РК народу Казахстана «Третья модернизация Казахстана: глобальная конкурентоспособность» от 31 января 2017 года [43].</w:t>
      </w:r>
      <w:bookmarkStart w:id="39" w:name="_Hlk113962177"/>
    </w:p>
    <w:bookmarkEnd w:id="39"/>
    <w:p w14:paraId="12AD2011" w14:textId="77777777" w:rsidR="002E5291" w:rsidRPr="00AB54D4" w:rsidRDefault="002E5291" w:rsidP="002E5291">
      <w:pPr>
        <w:tabs>
          <w:tab w:val="left" w:pos="993"/>
          <w:tab w:val="left" w:pos="1134"/>
        </w:tabs>
        <w:ind w:firstLine="709"/>
        <w:jc w:val="both"/>
        <w:rPr>
          <w:sz w:val="28"/>
          <w:szCs w:val="28"/>
        </w:rPr>
      </w:pPr>
      <w:r w:rsidRPr="00AB54D4">
        <w:rPr>
          <w:sz w:val="28"/>
          <w:szCs w:val="28"/>
        </w:rPr>
        <w:t>Резюмируя, отметим, что программа показывает, как логическое продолжение форсированной индустриально-инновационной программы на 2010-2014 годы и фокус внимания сконцентрирован на обрабатывающей промышленности с сосредоточением усилий и ресурсов на узком числе секторов, специализации развития регионов с использованием кластерного подхода и его эффективном отраслевом регулировании. Прежде чем приступить к диверсификации предприятий в казахстанских условиях, обратимся к опыту других стран в этом деле.</w:t>
      </w:r>
    </w:p>
    <w:bookmarkEnd w:id="32"/>
    <w:bookmarkEnd w:id="38"/>
    <w:p w14:paraId="66CE6422" w14:textId="77777777" w:rsidR="00F00C4B" w:rsidRDefault="00F00C4B" w:rsidP="002E5291">
      <w:pPr>
        <w:tabs>
          <w:tab w:val="left" w:pos="993"/>
          <w:tab w:val="left" w:pos="1134"/>
        </w:tabs>
        <w:ind w:firstLine="709"/>
        <w:jc w:val="both"/>
        <w:rPr>
          <w:b/>
          <w:bCs/>
          <w:sz w:val="28"/>
          <w:szCs w:val="28"/>
        </w:rPr>
      </w:pPr>
    </w:p>
    <w:p w14:paraId="108339B8" w14:textId="116EE831" w:rsidR="002E5291" w:rsidRPr="00BC793C" w:rsidRDefault="002E5291" w:rsidP="002E5291">
      <w:pPr>
        <w:tabs>
          <w:tab w:val="left" w:pos="993"/>
          <w:tab w:val="left" w:pos="1134"/>
        </w:tabs>
        <w:ind w:firstLine="709"/>
        <w:jc w:val="both"/>
        <w:rPr>
          <w:sz w:val="28"/>
          <w:szCs w:val="28"/>
        </w:rPr>
      </w:pPr>
      <w:r w:rsidRPr="00BC793C">
        <w:rPr>
          <w:sz w:val="28"/>
          <w:szCs w:val="28"/>
        </w:rPr>
        <w:t>1.3 Зарубежный опыт диверсификации предприятий машиностроительной отрасли</w:t>
      </w:r>
    </w:p>
    <w:p w14:paraId="1549FD92" w14:textId="7371E5F9" w:rsidR="002E5291" w:rsidRPr="00AB54D4" w:rsidRDefault="002E5291" w:rsidP="002E5291">
      <w:pPr>
        <w:tabs>
          <w:tab w:val="left" w:pos="993"/>
          <w:tab w:val="left" w:pos="1134"/>
        </w:tabs>
        <w:ind w:firstLine="709"/>
        <w:jc w:val="both"/>
        <w:rPr>
          <w:sz w:val="28"/>
          <w:szCs w:val="28"/>
        </w:rPr>
      </w:pPr>
      <w:bookmarkStart w:id="40" w:name="_Hlk110413344"/>
      <w:r w:rsidRPr="00AB54D4">
        <w:rPr>
          <w:sz w:val="28"/>
          <w:szCs w:val="28"/>
        </w:rPr>
        <w:t>Страны Азии такие как Япония, Китай, Южная Корея и Индия являются удачными примерами использования диверсификации (см. приложение А). Политика правительств предоставленных стран име</w:t>
      </w:r>
      <w:r w:rsidR="00E60713" w:rsidRPr="00AB54D4">
        <w:rPr>
          <w:sz w:val="28"/>
          <w:szCs w:val="28"/>
        </w:rPr>
        <w:t>е</w:t>
      </w:r>
      <w:r w:rsidRPr="00AB54D4">
        <w:rPr>
          <w:sz w:val="28"/>
          <w:szCs w:val="28"/>
        </w:rPr>
        <w:t>т большое количество общих особенностей, предполагая решение разных задач: Япония – послевоенное</w:t>
      </w:r>
      <w:r w:rsidR="00BA63B7">
        <w:rPr>
          <w:sz w:val="28"/>
          <w:szCs w:val="28"/>
        </w:rPr>
        <w:t xml:space="preserve"> промышленное восстановление</w:t>
      </w:r>
      <w:r w:rsidRPr="00AB54D4">
        <w:rPr>
          <w:sz w:val="28"/>
          <w:szCs w:val="28"/>
        </w:rPr>
        <w:t>, Китай, Индия и Южная Корея – аграрная индустриализация. Пропорционально предоставленному</w:t>
      </w:r>
      <w:r w:rsidR="00E60713" w:rsidRPr="00AB54D4">
        <w:rPr>
          <w:sz w:val="28"/>
          <w:szCs w:val="28"/>
        </w:rPr>
        <w:t xml:space="preserve"> </w:t>
      </w:r>
      <w:r w:rsidR="00BA63B7" w:rsidRPr="00AB54D4">
        <w:rPr>
          <w:sz w:val="28"/>
          <w:szCs w:val="28"/>
        </w:rPr>
        <w:t xml:space="preserve">плану </w:t>
      </w:r>
      <w:r w:rsidR="00BA63B7">
        <w:rPr>
          <w:sz w:val="28"/>
          <w:szCs w:val="28"/>
        </w:rPr>
        <w:t xml:space="preserve">это когда </w:t>
      </w:r>
      <w:r w:rsidR="00BA63B7" w:rsidRPr="00AB54D4">
        <w:rPr>
          <w:sz w:val="28"/>
          <w:szCs w:val="28"/>
        </w:rPr>
        <w:t>часть</w:t>
      </w:r>
      <w:r w:rsidRPr="00AB54D4">
        <w:rPr>
          <w:sz w:val="28"/>
          <w:szCs w:val="28"/>
        </w:rPr>
        <w:t xml:space="preserve"> стран базировались на </w:t>
      </w:r>
      <w:r w:rsidR="00BA63B7">
        <w:rPr>
          <w:sz w:val="28"/>
          <w:szCs w:val="28"/>
        </w:rPr>
        <w:t>государственном управлении (гос.секторе)</w:t>
      </w:r>
      <w:r w:rsidRPr="00AB54D4">
        <w:rPr>
          <w:sz w:val="28"/>
          <w:szCs w:val="28"/>
        </w:rPr>
        <w:t xml:space="preserve"> (Китай, Южная Корея), </w:t>
      </w:r>
      <w:r w:rsidR="00BA63B7">
        <w:rPr>
          <w:sz w:val="28"/>
          <w:szCs w:val="28"/>
        </w:rPr>
        <w:t xml:space="preserve">часть </w:t>
      </w:r>
      <w:r w:rsidRPr="00AB54D4">
        <w:rPr>
          <w:sz w:val="28"/>
          <w:szCs w:val="28"/>
        </w:rPr>
        <w:t>стран</w:t>
      </w:r>
      <w:r w:rsidR="00BA63B7">
        <w:rPr>
          <w:sz w:val="28"/>
          <w:szCs w:val="28"/>
        </w:rPr>
        <w:t xml:space="preserve"> ориентированы на частный </w:t>
      </w:r>
      <w:r w:rsidRPr="00AB54D4">
        <w:rPr>
          <w:sz w:val="28"/>
          <w:szCs w:val="28"/>
        </w:rPr>
        <w:t xml:space="preserve">сектор </w:t>
      </w:r>
      <w:r w:rsidRPr="00AB54D4">
        <w:rPr>
          <w:sz w:val="28"/>
          <w:szCs w:val="28"/>
        </w:rPr>
        <w:sym w:font="Symbol" w:char="F05B"/>
      </w:r>
      <w:r w:rsidRPr="00AB54D4">
        <w:rPr>
          <w:sz w:val="28"/>
          <w:szCs w:val="28"/>
        </w:rPr>
        <w:t>44</w:t>
      </w:r>
      <w:r w:rsidRPr="00AB54D4">
        <w:rPr>
          <w:sz w:val="28"/>
          <w:szCs w:val="28"/>
        </w:rPr>
        <w:sym w:font="Symbol" w:char="F05D"/>
      </w:r>
      <w:r w:rsidRPr="00AB54D4">
        <w:rPr>
          <w:sz w:val="28"/>
          <w:szCs w:val="28"/>
        </w:rPr>
        <w:t>.</w:t>
      </w:r>
    </w:p>
    <w:p w14:paraId="52918695" w14:textId="68C7F2A4" w:rsidR="002E5291" w:rsidRPr="00AB54D4" w:rsidRDefault="008A6205" w:rsidP="002E5291">
      <w:pPr>
        <w:tabs>
          <w:tab w:val="left" w:pos="993"/>
          <w:tab w:val="left" w:pos="1134"/>
        </w:tabs>
        <w:ind w:firstLine="709"/>
        <w:jc w:val="both"/>
        <w:rPr>
          <w:sz w:val="28"/>
          <w:szCs w:val="28"/>
        </w:rPr>
      </w:pPr>
      <w:r>
        <w:rPr>
          <w:sz w:val="28"/>
          <w:szCs w:val="28"/>
        </w:rPr>
        <w:t>Опыт зарубежных стран</w:t>
      </w:r>
      <w:r w:rsidR="002E5291" w:rsidRPr="00AB54D4">
        <w:rPr>
          <w:sz w:val="28"/>
          <w:szCs w:val="28"/>
        </w:rPr>
        <w:t xml:space="preserve"> </w:t>
      </w:r>
      <w:r>
        <w:rPr>
          <w:sz w:val="28"/>
          <w:szCs w:val="28"/>
        </w:rPr>
        <w:t xml:space="preserve">допускает характеристику того, что сроки алгоритмов развития в промышленности и устойчиво развивающихся экономика- равняется 10-15 годам, сроки </w:t>
      </w:r>
      <w:r w:rsidRPr="008A6205">
        <w:rPr>
          <w:sz w:val="28"/>
          <w:szCs w:val="28"/>
        </w:rPr>
        <w:t>авераж</w:t>
      </w:r>
      <w:r>
        <w:rPr>
          <w:sz w:val="28"/>
          <w:szCs w:val="28"/>
        </w:rPr>
        <w:t xml:space="preserve">а в сфере потребительского продукта равен 3-5 годам. Учет изменчивого рынка показывает, что избираемая линия тренда должна быть гибкой касательно внешних условий. </w:t>
      </w:r>
      <w:r w:rsidR="002E5291" w:rsidRPr="00AB54D4">
        <w:rPr>
          <w:sz w:val="28"/>
          <w:szCs w:val="28"/>
        </w:rPr>
        <w:t xml:space="preserve">Зависимость этапов развития выделяет два типа политики диверсификации: государственное регулирование или либерализация. Рассмотрим опыт применения диверсификации производства </w:t>
      </w:r>
      <w:r w:rsidR="002E5291" w:rsidRPr="00AB54D4">
        <w:rPr>
          <w:sz w:val="28"/>
          <w:szCs w:val="28"/>
        </w:rPr>
        <w:sym w:font="Symbol" w:char="F05B"/>
      </w:r>
      <w:r w:rsidR="002E5291" w:rsidRPr="00AB54D4">
        <w:rPr>
          <w:sz w:val="28"/>
          <w:szCs w:val="28"/>
        </w:rPr>
        <w:t>40</w:t>
      </w:r>
      <w:r w:rsidR="002E5291" w:rsidRPr="00AB54D4">
        <w:rPr>
          <w:sz w:val="28"/>
          <w:szCs w:val="28"/>
        </w:rPr>
        <w:sym w:font="Symbol" w:char="F05D"/>
      </w:r>
      <w:r w:rsidR="002E5291" w:rsidRPr="00AB54D4">
        <w:rPr>
          <w:sz w:val="28"/>
          <w:szCs w:val="28"/>
        </w:rPr>
        <w:t>.</w:t>
      </w:r>
    </w:p>
    <w:p w14:paraId="33E4D2FA" w14:textId="1568A352" w:rsidR="002E5291" w:rsidRPr="00AB54D4" w:rsidRDefault="002E5291" w:rsidP="002E5291">
      <w:pPr>
        <w:tabs>
          <w:tab w:val="left" w:pos="993"/>
          <w:tab w:val="left" w:pos="1134"/>
        </w:tabs>
        <w:ind w:firstLine="709"/>
        <w:jc w:val="both"/>
        <w:rPr>
          <w:sz w:val="28"/>
          <w:szCs w:val="28"/>
        </w:rPr>
      </w:pPr>
      <w:r w:rsidRPr="008A6205">
        <w:rPr>
          <w:i/>
          <w:iCs/>
          <w:sz w:val="28"/>
          <w:szCs w:val="28"/>
        </w:rPr>
        <w:t>Китайская Народная Республика (КНР)</w:t>
      </w:r>
      <w:r w:rsidRPr="00AB54D4">
        <w:rPr>
          <w:sz w:val="28"/>
          <w:szCs w:val="28"/>
        </w:rPr>
        <w:t xml:space="preserve">.  </w:t>
      </w:r>
      <w:bookmarkEnd w:id="40"/>
      <w:r w:rsidR="008A6205">
        <w:rPr>
          <w:sz w:val="28"/>
          <w:szCs w:val="28"/>
        </w:rPr>
        <w:t>К</w:t>
      </w:r>
      <w:r w:rsidRPr="00AB54D4">
        <w:rPr>
          <w:sz w:val="28"/>
          <w:szCs w:val="28"/>
        </w:rPr>
        <w:t>итайск</w:t>
      </w:r>
      <w:r w:rsidR="003A126D">
        <w:rPr>
          <w:sz w:val="28"/>
          <w:szCs w:val="28"/>
        </w:rPr>
        <w:t>ая</w:t>
      </w:r>
      <w:r w:rsidRPr="00AB54D4">
        <w:rPr>
          <w:sz w:val="28"/>
          <w:szCs w:val="28"/>
        </w:rPr>
        <w:t xml:space="preserve"> Народн</w:t>
      </w:r>
      <w:r w:rsidR="003A126D">
        <w:rPr>
          <w:sz w:val="28"/>
          <w:szCs w:val="28"/>
        </w:rPr>
        <w:t>ая</w:t>
      </w:r>
      <w:r w:rsidRPr="00AB54D4">
        <w:rPr>
          <w:sz w:val="28"/>
          <w:szCs w:val="28"/>
        </w:rPr>
        <w:t xml:space="preserve"> Республик</w:t>
      </w:r>
      <w:r w:rsidR="003A126D">
        <w:rPr>
          <w:sz w:val="28"/>
          <w:szCs w:val="28"/>
        </w:rPr>
        <w:t>а</w:t>
      </w:r>
      <w:r w:rsidRPr="00AB54D4">
        <w:rPr>
          <w:sz w:val="28"/>
          <w:szCs w:val="28"/>
        </w:rPr>
        <w:t xml:space="preserve"> </w:t>
      </w:r>
      <w:r w:rsidR="003A126D">
        <w:rPr>
          <w:sz w:val="28"/>
          <w:szCs w:val="28"/>
        </w:rPr>
        <w:t>при первом этапе</w:t>
      </w:r>
      <w:r w:rsidRPr="00AB54D4">
        <w:rPr>
          <w:sz w:val="28"/>
          <w:szCs w:val="28"/>
        </w:rPr>
        <w:t xml:space="preserve"> </w:t>
      </w:r>
      <w:r w:rsidR="003A126D">
        <w:rPr>
          <w:sz w:val="28"/>
          <w:szCs w:val="28"/>
        </w:rPr>
        <w:t>индустриализации был сконцентрирован на авторитарном режиме</w:t>
      </w:r>
      <w:r w:rsidRPr="00AB54D4">
        <w:rPr>
          <w:sz w:val="28"/>
          <w:szCs w:val="28"/>
        </w:rPr>
        <w:t>, с</w:t>
      </w:r>
      <w:r w:rsidR="003A126D">
        <w:rPr>
          <w:sz w:val="28"/>
          <w:szCs w:val="28"/>
        </w:rPr>
        <w:t xml:space="preserve"> начала </w:t>
      </w:r>
      <w:r w:rsidRPr="00AB54D4">
        <w:rPr>
          <w:sz w:val="28"/>
          <w:szCs w:val="28"/>
        </w:rPr>
        <w:t>1978 г</w:t>
      </w:r>
      <w:r w:rsidR="003A126D">
        <w:rPr>
          <w:sz w:val="28"/>
          <w:szCs w:val="28"/>
        </w:rPr>
        <w:t xml:space="preserve">ода стартовал процесс либерализации и </w:t>
      </w:r>
      <w:r w:rsidRPr="00AB54D4">
        <w:rPr>
          <w:sz w:val="28"/>
          <w:szCs w:val="28"/>
        </w:rPr>
        <w:t>децентрализаци</w:t>
      </w:r>
      <w:r w:rsidR="005E56A1">
        <w:rPr>
          <w:sz w:val="28"/>
          <w:szCs w:val="28"/>
        </w:rPr>
        <w:t>и</w:t>
      </w:r>
      <w:r w:rsidR="000C3600">
        <w:rPr>
          <w:sz w:val="28"/>
          <w:szCs w:val="28"/>
        </w:rPr>
        <w:t xml:space="preserve"> </w:t>
      </w:r>
      <w:r w:rsidRPr="00AB54D4">
        <w:rPr>
          <w:sz w:val="28"/>
          <w:szCs w:val="28"/>
        </w:rPr>
        <w:t xml:space="preserve">правления; </w:t>
      </w:r>
      <w:r w:rsidR="000C3600" w:rsidRPr="00AB54D4">
        <w:rPr>
          <w:sz w:val="28"/>
          <w:szCs w:val="28"/>
        </w:rPr>
        <w:t>постепенно</w:t>
      </w:r>
      <w:r w:rsidRPr="00AB54D4">
        <w:rPr>
          <w:sz w:val="28"/>
          <w:szCs w:val="28"/>
        </w:rPr>
        <w:t xml:space="preserve"> </w:t>
      </w:r>
      <w:r w:rsidR="000C3600" w:rsidRPr="00AB54D4">
        <w:rPr>
          <w:sz w:val="28"/>
          <w:szCs w:val="28"/>
        </w:rPr>
        <w:t>слабела</w:t>
      </w:r>
      <w:r w:rsidRPr="00AB54D4">
        <w:rPr>
          <w:sz w:val="28"/>
          <w:szCs w:val="28"/>
        </w:rPr>
        <w:t xml:space="preserve"> </w:t>
      </w:r>
      <w:r w:rsidR="000C3600" w:rsidRPr="00AB54D4">
        <w:rPr>
          <w:sz w:val="28"/>
          <w:szCs w:val="28"/>
        </w:rPr>
        <w:t>системн</w:t>
      </w:r>
      <w:r w:rsidR="000C3600">
        <w:rPr>
          <w:sz w:val="28"/>
          <w:szCs w:val="28"/>
        </w:rPr>
        <w:t>ое</w:t>
      </w:r>
      <w:r w:rsidRPr="00AB54D4">
        <w:rPr>
          <w:sz w:val="28"/>
          <w:szCs w:val="28"/>
        </w:rPr>
        <w:t xml:space="preserve"> государственно</w:t>
      </w:r>
      <w:r w:rsidR="000C3600">
        <w:rPr>
          <w:sz w:val="28"/>
          <w:szCs w:val="28"/>
        </w:rPr>
        <w:t>е</w:t>
      </w:r>
      <w:r w:rsidRPr="00AB54D4">
        <w:rPr>
          <w:sz w:val="28"/>
          <w:szCs w:val="28"/>
        </w:rPr>
        <w:t xml:space="preserve"> планировани</w:t>
      </w:r>
      <w:r w:rsidR="000C3600">
        <w:rPr>
          <w:sz w:val="28"/>
          <w:szCs w:val="28"/>
        </w:rPr>
        <w:t>е и привлекались и</w:t>
      </w:r>
      <w:r w:rsidRPr="00AB54D4">
        <w:rPr>
          <w:sz w:val="28"/>
          <w:szCs w:val="28"/>
        </w:rPr>
        <w:t xml:space="preserve">ностранные инвестиции </w:t>
      </w:r>
      <w:r w:rsidRPr="00AB54D4">
        <w:rPr>
          <w:sz w:val="28"/>
          <w:szCs w:val="28"/>
        </w:rPr>
        <w:sym w:font="Symbol" w:char="F05B"/>
      </w:r>
      <w:r w:rsidRPr="00AB54D4">
        <w:rPr>
          <w:sz w:val="28"/>
          <w:szCs w:val="28"/>
        </w:rPr>
        <w:t>45</w:t>
      </w:r>
      <w:r w:rsidRPr="00AB54D4">
        <w:rPr>
          <w:sz w:val="28"/>
          <w:szCs w:val="28"/>
        </w:rPr>
        <w:sym w:font="Symbol" w:char="F05D"/>
      </w:r>
      <w:r w:rsidRPr="00AB54D4">
        <w:rPr>
          <w:sz w:val="28"/>
          <w:szCs w:val="28"/>
        </w:rPr>
        <w:t xml:space="preserve">. </w:t>
      </w:r>
      <w:r w:rsidR="00971A57">
        <w:rPr>
          <w:sz w:val="28"/>
          <w:szCs w:val="28"/>
        </w:rPr>
        <w:t>Диверсификация структуры экономики стимулирует правительство стран к активизации деятельности приоритетных отраслей</w:t>
      </w:r>
      <w:r w:rsidR="00902024">
        <w:rPr>
          <w:sz w:val="28"/>
          <w:szCs w:val="28"/>
        </w:rPr>
        <w:t xml:space="preserve">, на которые ориентированы инвестиции, давались налоговые и иные льготы, была предоставлена поддержка государства. </w:t>
      </w:r>
      <w:r w:rsidRPr="00AB54D4">
        <w:rPr>
          <w:sz w:val="28"/>
          <w:szCs w:val="28"/>
        </w:rPr>
        <w:t>Примером машиностроительных компаний КНР является институт Китайской федерации машиностроительной промышленности (</w:t>
      </w:r>
      <w:r w:rsidRPr="00AB54D4">
        <w:rPr>
          <w:sz w:val="28"/>
          <w:szCs w:val="28"/>
          <w:lang w:val="en-US"/>
        </w:rPr>
        <w:t>CMIF</w:t>
      </w:r>
      <w:r w:rsidRPr="00AB54D4">
        <w:rPr>
          <w:sz w:val="28"/>
          <w:szCs w:val="28"/>
        </w:rPr>
        <w:t>) и Ассоциация автомобилестроительной промышленности, находящ</w:t>
      </w:r>
      <w:r w:rsidR="00E60713" w:rsidRPr="00AB54D4">
        <w:rPr>
          <w:sz w:val="28"/>
          <w:szCs w:val="28"/>
        </w:rPr>
        <w:t>ая</w:t>
      </w:r>
      <w:r w:rsidRPr="00AB54D4">
        <w:rPr>
          <w:sz w:val="28"/>
          <w:szCs w:val="28"/>
        </w:rPr>
        <w:t>ся в Пекине</w:t>
      </w:r>
      <w:r w:rsidR="00E60713" w:rsidRPr="00AB54D4">
        <w:rPr>
          <w:sz w:val="28"/>
          <w:szCs w:val="28"/>
        </w:rPr>
        <w:t>,</w:t>
      </w:r>
      <w:r w:rsidRPr="00AB54D4">
        <w:rPr>
          <w:sz w:val="28"/>
          <w:szCs w:val="28"/>
        </w:rPr>
        <w:t xml:space="preserve"> </w:t>
      </w:r>
      <w:r w:rsidR="00E60713" w:rsidRPr="00AB54D4">
        <w:rPr>
          <w:sz w:val="28"/>
          <w:szCs w:val="28"/>
        </w:rPr>
        <w:t>они</w:t>
      </w:r>
      <w:r w:rsidRPr="00AB54D4">
        <w:rPr>
          <w:sz w:val="28"/>
          <w:szCs w:val="28"/>
        </w:rPr>
        <w:t xml:space="preserve"> обнародовал</w:t>
      </w:r>
      <w:r w:rsidR="00E60713" w:rsidRPr="00AB54D4">
        <w:rPr>
          <w:sz w:val="28"/>
          <w:szCs w:val="28"/>
        </w:rPr>
        <w:t>и</w:t>
      </w:r>
      <w:r w:rsidRPr="00AB54D4">
        <w:rPr>
          <w:sz w:val="28"/>
          <w:szCs w:val="28"/>
        </w:rPr>
        <w:t xml:space="preserve"> список 100 крупнейших национальных машиностроительных компаний и топ-30 предприятий автомобильной промышленности.</w:t>
      </w:r>
      <w:r w:rsidRPr="00AB54D4">
        <w:t xml:space="preserve"> </w:t>
      </w:r>
      <w:r w:rsidRPr="00AB54D4">
        <w:rPr>
          <w:sz w:val="28"/>
          <w:szCs w:val="28"/>
        </w:rPr>
        <w:t xml:space="preserve">Китайская национальная корпорация машиностроительной промышленности, занимающая лидирующее место в списке топ-100 предприятий машиностроения, уже 4-й раз была включена в рейтинг 500 мировых крупнейших корпораций. </w:t>
      </w:r>
    </w:p>
    <w:p w14:paraId="6C7E9A48" w14:textId="77777777" w:rsidR="002E5291" w:rsidRPr="00AB54D4" w:rsidRDefault="002E5291" w:rsidP="002E5291">
      <w:pPr>
        <w:tabs>
          <w:tab w:val="left" w:pos="993"/>
          <w:tab w:val="left" w:pos="1134"/>
        </w:tabs>
        <w:ind w:firstLine="709"/>
        <w:jc w:val="both"/>
        <w:rPr>
          <w:sz w:val="28"/>
          <w:szCs w:val="28"/>
        </w:rPr>
      </w:pPr>
      <w:r w:rsidRPr="00AB54D4">
        <w:rPr>
          <w:sz w:val="28"/>
          <w:szCs w:val="28"/>
        </w:rPr>
        <w:t>Старт реформ в КНР превалировал развитием сельского хозяйства, развитием и ростом пищевой отрасли</w:t>
      </w:r>
      <w:r w:rsidR="00E57EF3" w:rsidRPr="00AB54D4">
        <w:rPr>
          <w:sz w:val="28"/>
          <w:szCs w:val="28"/>
        </w:rPr>
        <w:t>,</w:t>
      </w:r>
      <w:r w:rsidRPr="00AB54D4">
        <w:rPr>
          <w:sz w:val="28"/>
          <w:szCs w:val="28"/>
        </w:rPr>
        <w:t xml:space="preserve"> производящ</w:t>
      </w:r>
      <w:r w:rsidR="00E57EF3" w:rsidRPr="00AB54D4">
        <w:rPr>
          <w:sz w:val="28"/>
          <w:szCs w:val="28"/>
        </w:rPr>
        <w:t>ей</w:t>
      </w:r>
      <w:r w:rsidRPr="00AB54D4">
        <w:rPr>
          <w:sz w:val="28"/>
          <w:szCs w:val="28"/>
        </w:rPr>
        <w:t xml:space="preserve"> предметы потребления; позднее – рост машиностроения, производство строительных материалов, автомобильной и химической промышленности. Вторая половина 1990-х гг. представлена была такими отраслями как: изгот</w:t>
      </w:r>
      <w:r w:rsidR="00A01002" w:rsidRPr="00AB54D4">
        <w:rPr>
          <w:sz w:val="28"/>
          <w:szCs w:val="28"/>
        </w:rPr>
        <w:t>о</w:t>
      </w:r>
      <w:r w:rsidRPr="00AB54D4">
        <w:rPr>
          <w:sz w:val="28"/>
          <w:szCs w:val="28"/>
        </w:rPr>
        <w:t>вл</w:t>
      </w:r>
      <w:r w:rsidR="00A01002" w:rsidRPr="00AB54D4">
        <w:rPr>
          <w:sz w:val="28"/>
          <w:szCs w:val="28"/>
        </w:rPr>
        <w:t>е</w:t>
      </w:r>
      <w:r w:rsidRPr="00AB54D4">
        <w:rPr>
          <w:sz w:val="28"/>
          <w:szCs w:val="28"/>
        </w:rPr>
        <w:t>ние микросхем, персональных компьютеров, телекоммуникационных компонентов и генерация новых материалов [46].</w:t>
      </w:r>
    </w:p>
    <w:p w14:paraId="4FF1B7B6" w14:textId="7DFDF3D6" w:rsidR="002E5291" w:rsidRPr="00AB54D4" w:rsidRDefault="002E5291" w:rsidP="002E5291">
      <w:pPr>
        <w:tabs>
          <w:tab w:val="left" w:pos="993"/>
          <w:tab w:val="left" w:pos="1134"/>
        </w:tabs>
        <w:ind w:firstLine="709"/>
        <w:jc w:val="both"/>
        <w:rPr>
          <w:sz w:val="28"/>
          <w:szCs w:val="28"/>
        </w:rPr>
      </w:pPr>
      <w:r w:rsidRPr="009D327C">
        <w:rPr>
          <w:i/>
          <w:iCs/>
          <w:sz w:val="28"/>
          <w:szCs w:val="28"/>
        </w:rPr>
        <w:t>Республика Корея</w:t>
      </w:r>
      <w:r w:rsidRPr="00AB54D4">
        <w:rPr>
          <w:sz w:val="28"/>
          <w:szCs w:val="28"/>
        </w:rPr>
        <w:t>. Правительством стран поощрялось формы слияния компаний</w:t>
      </w:r>
      <w:r w:rsidR="00E57EF3" w:rsidRPr="00AB54D4">
        <w:rPr>
          <w:sz w:val="28"/>
          <w:szCs w:val="28"/>
        </w:rPr>
        <w:t>,</w:t>
      </w:r>
      <w:r w:rsidRPr="00AB54D4">
        <w:rPr>
          <w:sz w:val="28"/>
          <w:szCs w:val="28"/>
        </w:rPr>
        <w:t xml:space="preserve"> в Южной Корее стимулировалось формирование южнокорейских финансово-промышленных групп (ФПГ), при этом правительство исчерпывало конкуренцию в первостепенных отраслях. Таким образом</w:t>
      </w:r>
      <w:r w:rsidR="00E57EF3" w:rsidRPr="00AB54D4">
        <w:rPr>
          <w:sz w:val="28"/>
          <w:szCs w:val="28"/>
        </w:rPr>
        <w:t>,</w:t>
      </w:r>
      <w:r w:rsidRPr="00AB54D4">
        <w:rPr>
          <w:sz w:val="28"/>
          <w:szCs w:val="28"/>
        </w:rPr>
        <w:t xml:space="preserve"> заставляя частные компании </w:t>
      </w:r>
      <w:r w:rsidR="00837F5C" w:rsidRPr="00AB54D4">
        <w:rPr>
          <w:sz w:val="28"/>
          <w:szCs w:val="28"/>
        </w:rPr>
        <w:t>убыстрять процесс</w:t>
      </w:r>
      <w:r w:rsidRPr="00AB54D4">
        <w:rPr>
          <w:sz w:val="28"/>
          <w:szCs w:val="28"/>
        </w:rPr>
        <w:t xml:space="preserve"> слияния или дрейфа с целевого рынка, начать тенденцию распространения компенсации убытков «главным экспортерам». Отметим, что первая половина 1980-х годов показала, как государственные льготы ввергли часть 30 южнокорейских конгломератов в обрабатывающей промышленности использование диверсификации промышленности и достигли трети, а в экспорте превзошли половину.</w:t>
      </w:r>
    </w:p>
    <w:p w14:paraId="07434A4E" w14:textId="77777777" w:rsidR="009D327C" w:rsidRDefault="002E5291" w:rsidP="002E5291">
      <w:pPr>
        <w:tabs>
          <w:tab w:val="left" w:pos="993"/>
          <w:tab w:val="left" w:pos="1134"/>
        </w:tabs>
        <w:ind w:firstLine="709"/>
        <w:jc w:val="both"/>
        <w:rPr>
          <w:sz w:val="28"/>
          <w:szCs w:val="28"/>
        </w:rPr>
      </w:pPr>
      <w:r w:rsidRPr="00AB54D4">
        <w:rPr>
          <w:sz w:val="28"/>
          <w:szCs w:val="28"/>
        </w:rPr>
        <w:t>Процесс диверсификации экономики реализовывался в соответствии</w:t>
      </w:r>
      <w:r w:rsidRPr="00AB54D4">
        <w:rPr>
          <w:color w:val="FF0000"/>
          <w:sz w:val="28"/>
          <w:szCs w:val="28"/>
          <w:u w:val="single"/>
        </w:rPr>
        <w:t xml:space="preserve"> </w:t>
      </w:r>
      <w:r w:rsidRPr="00AB54D4">
        <w:rPr>
          <w:sz w:val="28"/>
          <w:szCs w:val="28"/>
        </w:rPr>
        <w:t>с правительственными планами и программами, в частности в Южной Корее применялось планирование с определением производственных поручений</w:t>
      </w:r>
      <w:r w:rsidR="00E57EF3" w:rsidRPr="00AB54D4">
        <w:rPr>
          <w:sz w:val="28"/>
          <w:szCs w:val="28"/>
        </w:rPr>
        <w:t>,</w:t>
      </w:r>
      <w:r w:rsidRPr="00AB54D4">
        <w:rPr>
          <w:sz w:val="28"/>
          <w:szCs w:val="28"/>
        </w:rPr>
        <w:t xml:space="preserve"> сроками выполнения и с жёсткой системой контроля. Пятилетние планы правительства свидетельствовали об уровне доступности сфер экономики для предприятий крупного бизнеса и зарубежного капитала.</w:t>
      </w:r>
    </w:p>
    <w:p w14:paraId="59502635" w14:textId="77777777" w:rsidR="009D327C" w:rsidRDefault="009D327C" w:rsidP="002E5291">
      <w:pPr>
        <w:tabs>
          <w:tab w:val="left" w:pos="993"/>
          <w:tab w:val="left" w:pos="1134"/>
        </w:tabs>
        <w:ind w:firstLine="709"/>
        <w:jc w:val="both"/>
        <w:rPr>
          <w:sz w:val="28"/>
          <w:szCs w:val="28"/>
        </w:rPr>
      </w:pPr>
      <w:r>
        <w:rPr>
          <w:sz w:val="28"/>
          <w:szCs w:val="28"/>
        </w:rPr>
        <w:t xml:space="preserve">Первый этап – это до 1990 года, в середине </w:t>
      </w:r>
      <w:r w:rsidRPr="009D327C">
        <w:rPr>
          <w:sz w:val="28"/>
          <w:szCs w:val="28"/>
        </w:rPr>
        <w:t>XXI века</w:t>
      </w:r>
      <w:r>
        <w:rPr>
          <w:sz w:val="28"/>
          <w:szCs w:val="28"/>
        </w:rPr>
        <w:t xml:space="preserve"> трехлетнего плана развития КНР акцентирован был расчет на рост валовой продукции и промышленности, и сельского хозяйства, и на обеспечение продовольствием и одеждой население страны; </w:t>
      </w:r>
    </w:p>
    <w:p w14:paraId="11DAC1F0" w14:textId="77777777" w:rsidR="00453E51" w:rsidRDefault="009D327C" w:rsidP="002E5291">
      <w:pPr>
        <w:tabs>
          <w:tab w:val="left" w:pos="993"/>
          <w:tab w:val="left" w:pos="1134"/>
        </w:tabs>
        <w:ind w:firstLine="709"/>
        <w:jc w:val="both"/>
        <w:rPr>
          <w:sz w:val="28"/>
          <w:szCs w:val="28"/>
        </w:rPr>
      </w:pPr>
      <w:r>
        <w:rPr>
          <w:sz w:val="28"/>
          <w:szCs w:val="28"/>
        </w:rPr>
        <w:t>Второй этап – это 1991-2000 годы умножился валовый национальный продукт</w:t>
      </w:r>
      <w:r w:rsidR="00453E51">
        <w:rPr>
          <w:sz w:val="28"/>
          <w:szCs w:val="28"/>
        </w:rPr>
        <w:t xml:space="preserve"> (ВНП)</w:t>
      </w:r>
      <w:r>
        <w:rPr>
          <w:sz w:val="28"/>
          <w:szCs w:val="28"/>
        </w:rPr>
        <w:t xml:space="preserve"> втрое </w:t>
      </w:r>
      <w:r w:rsidR="00453E51">
        <w:rPr>
          <w:sz w:val="28"/>
          <w:szCs w:val="28"/>
        </w:rPr>
        <w:t>что явилось мотивом появления в социуме группы населения со «средним достатком»;</w:t>
      </w:r>
    </w:p>
    <w:p w14:paraId="0721AF31" w14:textId="6A99E9FA" w:rsidR="002E5291" w:rsidRPr="00AB54D4" w:rsidRDefault="00453E51" w:rsidP="002E5291">
      <w:pPr>
        <w:tabs>
          <w:tab w:val="left" w:pos="993"/>
          <w:tab w:val="left" w:pos="1134"/>
        </w:tabs>
        <w:ind w:firstLine="709"/>
        <w:jc w:val="both"/>
        <w:rPr>
          <w:sz w:val="28"/>
          <w:szCs w:val="28"/>
        </w:rPr>
      </w:pPr>
      <w:r>
        <w:rPr>
          <w:sz w:val="28"/>
          <w:szCs w:val="28"/>
        </w:rPr>
        <w:t xml:space="preserve">Третий этап – это да 2050 года характеризуется созданием </w:t>
      </w:r>
      <w:r w:rsidR="002E5291" w:rsidRPr="00AB54D4">
        <w:rPr>
          <w:sz w:val="28"/>
          <w:szCs w:val="28"/>
        </w:rPr>
        <w:t xml:space="preserve">величины среднеразвитых в экономическом отношении стран по размеру ВВП на душу населения и в финале модернизация народного хозяйства и ликвидация бедности в сельских районах </w:t>
      </w:r>
      <w:r w:rsidR="002E5291" w:rsidRPr="00AB54D4">
        <w:rPr>
          <w:sz w:val="28"/>
          <w:szCs w:val="28"/>
        </w:rPr>
        <w:sym w:font="Symbol" w:char="F05B"/>
      </w:r>
      <w:r w:rsidR="002E5291" w:rsidRPr="00AB54D4">
        <w:rPr>
          <w:sz w:val="28"/>
          <w:szCs w:val="28"/>
        </w:rPr>
        <w:t>47</w:t>
      </w:r>
      <w:r w:rsidR="002E5291" w:rsidRPr="00AB54D4">
        <w:rPr>
          <w:sz w:val="28"/>
          <w:szCs w:val="28"/>
        </w:rPr>
        <w:sym w:font="Symbol" w:char="F05D"/>
      </w:r>
      <w:r w:rsidR="002E5291" w:rsidRPr="00AB54D4">
        <w:rPr>
          <w:sz w:val="28"/>
          <w:szCs w:val="28"/>
        </w:rPr>
        <w:t>.</w:t>
      </w:r>
    </w:p>
    <w:p w14:paraId="324A97C2" w14:textId="77777777" w:rsidR="002E5291" w:rsidRPr="00AB54D4" w:rsidRDefault="002E5291" w:rsidP="002E5291">
      <w:pPr>
        <w:tabs>
          <w:tab w:val="left" w:pos="993"/>
          <w:tab w:val="left" w:pos="1134"/>
        </w:tabs>
        <w:ind w:firstLine="709"/>
        <w:jc w:val="both"/>
        <w:rPr>
          <w:sz w:val="28"/>
          <w:szCs w:val="28"/>
        </w:rPr>
      </w:pPr>
      <w:r w:rsidRPr="00AB54D4">
        <w:rPr>
          <w:sz w:val="28"/>
          <w:szCs w:val="28"/>
        </w:rPr>
        <w:t>Работа консультационных советов с бизнесом стартовала после кризиса 1990-х гг.</w:t>
      </w:r>
      <w:r w:rsidR="00350377" w:rsidRPr="00AB54D4">
        <w:rPr>
          <w:sz w:val="28"/>
          <w:szCs w:val="28"/>
        </w:rPr>
        <w:t>,</w:t>
      </w:r>
      <w:r w:rsidRPr="00AB54D4">
        <w:rPr>
          <w:sz w:val="28"/>
          <w:szCs w:val="28"/>
        </w:rPr>
        <w:t xml:space="preserve"> где правительством Южной Кореи вместе с крупным бизнесом </w:t>
      </w:r>
      <w:r w:rsidR="00350377" w:rsidRPr="00AB54D4">
        <w:rPr>
          <w:sz w:val="28"/>
          <w:szCs w:val="28"/>
        </w:rPr>
        <w:t xml:space="preserve">был </w:t>
      </w:r>
      <w:r w:rsidRPr="00AB54D4">
        <w:rPr>
          <w:sz w:val="28"/>
          <w:szCs w:val="28"/>
        </w:rPr>
        <w:t>охва</w:t>
      </w:r>
      <w:r w:rsidR="00350377" w:rsidRPr="00AB54D4">
        <w:rPr>
          <w:sz w:val="28"/>
          <w:szCs w:val="28"/>
        </w:rPr>
        <w:t>чен</w:t>
      </w:r>
      <w:r w:rsidRPr="00AB54D4">
        <w:rPr>
          <w:sz w:val="28"/>
          <w:szCs w:val="28"/>
        </w:rPr>
        <w:t xml:space="preserve"> «большой договор» мерами по оздоровлению финансового положения компаний и структурному преобразованию бизнеса.</w:t>
      </w:r>
    </w:p>
    <w:p w14:paraId="72ACC6B7" w14:textId="65454174" w:rsidR="002E5291" w:rsidRPr="00AB54D4" w:rsidRDefault="002E5291" w:rsidP="002E5291">
      <w:pPr>
        <w:tabs>
          <w:tab w:val="left" w:pos="993"/>
          <w:tab w:val="left" w:pos="1134"/>
        </w:tabs>
        <w:ind w:firstLine="709"/>
        <w:jc w:val="both"/>
        <w:rPr>
          <w:sz w:val="28"/>
          <w:szCs w:val="28"/>
        </w:rPr>
      </w:pPr>
      <w:r w:rsidRPr="00AB54D4">
        <w:rPr>
          <w:sz w:val="28"/>
          <w:szCs w:val="28"/>
        </w:rPr>
        <w:t xml:space="preserve">В вышеназванных странах (Япония, Южная Корея) взгляд к инвесторам был разным – от основания благоприятного климата до ограничений </w:t>
      </w:r>
      <w:r w:rsidRPr="00AB54D4">
        <w:rPr>
          <w:sz w:val="28"/>
          <w:szCs w:val="28"/>
        </w:rPr>
        <w:sym w:font="Symbol" w:char="F05B"/>
      </w:r>
      <w:r w:rsidRPr="00AB54D4">
        <w:rPr>
          <w:sz w:val="28"/>
          <w:szCs w:val="28"/>
        </w:rPr>
        <w:t>40</w:t>
      </w:r>
      <w:r w:rsidRPr="00AB54D4">
        <w:rPr>
          <w:sz w:val="28"/>
          <w:szCs w:val="28"/>
        </w:rPr>
        <w:sym w:font="Symbol" w:char="F05D"/>
      </w:r>
      <w:r w:rsidRPr="00AB54D4">
        <w:rPr>
          <w:sz w:val="28"/>
          <w:szCs w:val="28"/>
        </w:rPr>
        <w:t>. В начале 1970-х гг. в Южной Корее наблюдался инвестиционный бум. При котором правительство страны пересмотрело и переутвердило правила привлечения иностранного капитала по причине страха негативных последствий, совместное предпринимательство стало приоритетом развития, были введены критерии отбора иностранного инвестиционного проекта. В совместном предпринимательстве его доля расширялась</w:t>
      </w:r>
      <w:r w:rsidR="00350377" w:rsidRPr="00AB54D4">
        <w:rPr>
          <w:sz w:val="28"/>
          <w:szCs w:val="28"/>
        </w:rPr>
        <w:t>:</w:t>
      </w:r>
      <w:r w:rsidRPr="00AB54D4">
        <w:rPr>
          <w:sz w:val="28"/>
          <w:szCs w:val="28"/>
        </w:rPr>
        <w:t xml:space="preserve"> 50% от общей его суммы. Начало 1980 г. </w:t>
      </w:r>
      <w:r w:rsidR="00BB658C" w:rsidRPr="00AB54D4">
        <w:rPr>
          <w:sz w:val="28"/>
          <w:szCs w:val="28"/>
        </w:rPr>
        <w:t>Х</w:t>
      </w:r>
      <w:r w:rsidRPr="00AB54D4">
        <w:rPr>
          <w:sz w:val="28"/>
          <w:szCs w:val="28"/>
        </w:rPr>
        <w:t xml:space="preserve">арактеризовалось либерализацией правил прямых иностранных инвестиций, </w:t>
      </w:r>
      <w:r w:rsidR="00506D2C">
        <w:rPr>
          <w:sz w:val="28"/>
          <w:szCs w:val="28"/>
        </w:rPr>
        <w:t xml:space="preserve">были сняты </w:t>
      </w:r>
      <w:r w:rsidRPr="00AB54D4">
        <w:rPr>
          <w:sz w:val="28"/>
          <w:szCs w:val="28"/>
        </w:rPr>
        <w:t xml:space="preserve">доли </w:t>
      </w:r>
      <w:r w:rsidR="00506D2C">
        <w:rPr>
          <w:sz w:val="28"/>
          <w:szCs w:val="28"/>
        </w:rPr>
        <w:t xml:space="preserve">границ </w:t>
      </w:r>
      <w:r w:rsidRPr="00AB54D4">
        <w:rPr>
          <w:sz w:val="28"/>
          <w:szCs w:val="28"/>
        </w:rPr>
        <w:t>иностранн</w:t>
      </w:r>
      <w:r w:rsidR="00506D2C">
        <w:rPr>
          <w:sz w:val="28"/>
          <w:szCs w:val="28"/>
        </w:rPr>
        <w:t>ых инвестиций в работе</w:t>
      </w:r>
      <w:r w:rsidRPr="00AB54D4">
        <w:rPr>
          <w:sz w:val="28"/>
          <w:szCs w:val="28"/>
        </w:rPr>
        <w:t xml:space="preserve"> совместн</w:t>
      </w:r>
      <w:r w:rsidR="00506D2C">
        <w:rPr>
          <w:sz w:val="28"/>
          <w:szCs w:val="28"/>
        </w:rPr>
        <w:t>ых</w:t>
      </w:r>
      <w:r w:rsidRPr="00AB54D4">
        <w:rPr>
          <w:sz w:val="28"/>
          <w:szCs w:val="28"/>
        </w:rPr>
        <w:t xml:space="preserve"> предприяти</w:t>
      </w:r>
      <w:r w:rsidR="00506D2C">
        <w:rPr>
          <w:sz w:val="28"/>
          <w:szCs w:val="28"/>
        </w:rPr>
        <w:t>й</w:t>
      </w:r>
      <w:r w:rsidRPr="00AB54D4">
        <w:rPr>
          <w:sz w:val="28"/>
          <w:szCs w:val="28"/>
        </w:rPr>
        <w:t xml:space="preserve">. </w:t>
      </w:r>
    </w:p>
    <w:p w14:paraId="69504121" w14:textId="77777777" w:rsidR="002E5291" w:rsidRPr="00AB54D4" w:rsidRDefault="002E5291" w:rsidP="002E5291">
      <w:pPr>
        <w:tabs>
          <w:tab w:val="left" w:pos="993"/>
          <w:tab w:val="left" w:pos="1134"/>
        </w:tabs>
        <w:ind w:firstLine="709"/>
        <w:jc w:val="both"/>
        <w:rPr>
          <w:sz w:val="28"/>
          <w:szCs w:val="28"/>
        </w:rPr>
      </w:pPr>
      <w:r w:rsidRPr="006F1033">
        <w:rPr>
          <w:i/>
          <w:iCs/>
          <w:sz w:val="28"/>
          <w:szCs w:val="28"/>
        </w:rPr>
        <w:t>Государство Япония (Япония)</w:t>
      </w:r>
      <w:r w:rsidRPr="00AB54D4">
        <w:rPr>
          <w:sz w:val="28"/>
          <w:szCs w:val="28"/>
        </w:rPr>
        <w:t>. Приоритетом Японии изначально был</w:t>
      </w:r>
      <w:r w:rsidR="00350377" w:rsidRPr="00AB54D4">
        <w:rPr>
          <w:sz w:val="28"/>
          <w:szCs w:val="28"/>
        </w:rPr>
        <w:t>и</w:t>
      </w:r>
      <w:r w:rsidRPr="00AB54D4">
        <w:rPr>
          <w:sz w:val="28"/>
          <w:szCs w:val="28"/>
        </w:rPr>
        <w:t xml:space="preserve"> металлургия и угольная промышленность, а в конце 1950-х гг. был произведен транзит на развитие автомобильной промышленности [16]. Наименование приоритетных отраслей изменялся. Правительство Японии применяла политику консультаций с бизнесом посредством сотрудничества консультативных советов, состоявши</w:t>
      </w:r>
      <w:r w:rsidR="00350377" w:rsidRPr="00AB54D4">
        <w:rPr>
          <w:sz w:val="28"/>
          <w:szCs w:val="28"/>
        </w:rPr>
        <w:t>х</w:t>
      </w:r>
      <w:r w:rsidRPr="00AB54D4">
        <w:rPr>
          <w:sz w:val="28"/>
          <w:szCs w:val="28"/>
        </w:rPr>
        <w:t xml:space="preserve"> из представителей деловых кругов. Бизнес-структурам подавались неофициальные рекомендации, к которым он прислушивался.</w:t>
      </w:r>
    </w:p>
    <w:p w14:paraId="46DF897F" w14:textId="158C2403" w:rsidR="002E5291" w:rsidRPr="00AB54D4" w:rsidRDefault="002E5291" w:rsidP="002E5291">
      <w:pPr>
        <w:tabs>
          <w:tab w:val="left" w:pos="993"/>
          <w:tab w:val="left" w:pos="1134"/>
        </w:tabs>
        <w:ind w:firstLine="709"/>
        <w:jc w:val="both"/>
        <w:rPr>
          <w:sz w:val="28"/>
          <w:szCs w:val="28"/>
        </w:rPr>
      </w:pPr>
      <w:r w:rsidRPr="00AD7BEB">
        <w:rPr>
          <w:i/>
          <w:iCs/>
          <w:sz w:val="28"/>
          <w:szCs w:val="28"/>
        </w:rPr>
        <w:t>Республика Индия (Индия)</w:t>
      </w:r>
      <w:r w:rsidRPr="00AB54D4">
        <w:rPr>
          <w:sz w:val="28"/>
          <w:szCs w:val="28"/>
        </w:rPr>
        <w:t xml:space="preserve">. Планы развития Индии структурировались в две пятилетки, это первый план 1951–1956 гг. и второй 1956-1961 гг., каждый из которых держал ориентир на развитие отраслей. В рамках первого плана был рассмотрен </w:t>
      </w:r>
      <w:r w:rsidR="0045336B">
        <w:rPr>
          <w:sz w:val="28"/>
          <w:szCs w:val="28"/>
        </w:rPr>
        <w:t>рост</w:t>
      </w:r>
      <w:r w:rsidRPr="00AB54D4">
        <w:t xml:space="preserve"> </w:t>
      </w:r>
      <w:r w:rsidRPr="00AB54D4">
        <w:rPr>
          <w:sz w:val="28"/>
          <w:szCs w:val="28"/>
        </w:rPr>
        <w:t xml:space="preserve">отраслей как: </w:t>
      </w:r>
      <w:r w:rsidR="0045336B">
        <w:rPr>
          <w:sz w:val="28"/>
          <w:szCs w:val="28"/>
        </w:rPr>
        <w:t xml:space="preserve">сельское хозяйство, энергетика и транспорт </w:t>
      </w:r>
      <w:r w:rsidRPr="00AB54D4">
        <w:rPr>
          <w:sz w:val="28"/>
          <w:szCs w:val="28"/>
        </w:rPr>
        <w:t xml:space="preserve">т.е. </w:t>
      </w:r>
      <w:r w:rsidR="0045336B">
        <w:rPr>
          <w:sz w:val="28"/>
          <w:szCs w:val="28"/>
        </w:rPr>
        <w:t>инфраструктура роста промышленности</w:t>
      </w:r>
      <w:r w:rsidRPr="00AB54D4">
        <w:rPr>
          <w:sz w:val="28"/>
          <w:szCs w:val="28"/>
        </w:rPr>
        <w:t>; в рамках второго плана подчеркнуты</w:t>
      </w:r>
      <w:r w:rsidRPr="00AB54D4">
        <w:t xml:space="preserve"> </w:t>
      </w:r>
      <w:r w:rsidRPr="00AB54D4">
        <w:rPr>
          <w:sz w:val="28"/>
          <w:szCs w:val="28"/>
        </w:rPr>
        <w:t>были отрасли тяжелой промышленности.</w:t>
      </w:r>
      <w:r w:rsidRPr="00AB54D4">
        <w:t xml:space="preserve"> </w:t>
      </w:r>
      <w:r w:rsidRPr="00AB54D4">
        <w:rPr>
          <w:sz w:val="28"/>
          <w:szCs w:val="28"/>
        </w:rPr>
        <w:t xml:space="preserve">1960-1970 гг. представлены стартом политики замещение импорта товарами отечественных производителей и национализации стратегических отраслей, таких как: энергетика, банки, страхование. Середина 1980-х годов показала наличие экономических проблемных вопросов, в 1991 г. </w:t>
      </w:r>
      <w:r w:rsidR="00BB658C" w:rsidRPr="00AB54D4">
        <w:rPr>
          <w:sz w:val="28"/>
          <w:szCs w:val="28"/>
        </w:rPr>
        <w:t>Р</w:t>
      </w:r>
      <w:r w:rsidRPr="00AB54D4">
        <w:rPr>
          <w:sz w:val="28"/>
          <w:szCs w:val="28"/>
        </w:rPr>
        <w:t>уководство страны начал</w:t>
      </w:r>
      <w:r w:rsidR="00350377" w:rsidRPr="00AB54D4">
        <w:rPr>
          <w:sz w:val="28"/>
          <w:szCs w:val="28"/>
        </w:rPr>
        <w:t>о</w:t>
      </w:r>
      <w:r w:rsidRPr="00AB54D4">
        <w:rPr>
          <w:sz w:val="28"/>
          <w:szCs w:val="28"/>
        </w:rPr>
        <w:t xml:space="preserve"> рассмотрение программ структурных преобразований экономики и стартовала реализация новой промышленной политики, которая была устремлена на дерегулирование внешней торговли и рынков капитала. Приоритетным направлением развития страны стало притягивание прямых иностранных инвестиций в сектор инфраструктуры производственной так</w:t>
      </w:r>
      <w:r w:rsidR="00350377" w:rsidRPr="00AB54D4">
        <w:rPr>
          <w:sz w:val="28"/>
          <w:szCs w:val="28"/>
        </w:rPr>
        <w:t>их</w:t>
      </w:r>
      <w:r w:rsidRPr="00AB54D4">
        <w:rPr>
          <w:sz w:val="28"/>
          <w:szCs w:val="28"/>
        </w:rPr>
        <w:t xml:space="preserve"> как энергетика, связь, порты, машиностроение, химическую промышленность и фармацевтика, а также реализовывалс</w:t>
      </w:r>
      <w:r w:rsidR="00350377" w:rsidRPr="00AB54D4">
        <w:rPr>
          <w:sz w:val="28"/>
          <w:szCs w:val="28"/>
        </w:rPr>
        <w:t>я</w:t>
      </w:r>
      <w:r w:rsidRPr="00AB54D4">
        <w:rPr>
          <w:sz w:val="28"/>
          <w:szCs w:val="28"/>
        </w:rPr>
        <w:t xml:space="preserve"> рост отраслей, с</w:t>
      </w:r>
      <w:r w:rsidR="00350377" w:rsidRPr="00AB54D4">
        <w:rPr>
          <w:sz w:val="28"/>
          <w:szCs w:val="28"/>
        </w:rPr>
        <w:t>вяза</w:t>
      </w:r>
      <w:r w:rsidRPr="00AB54D4">
        <w:rPr>
          <w:sz w:val="28"/>
          <w:szCs w:val="28"/>
        </w:rPr>
        <w:t>нных с развитием АПК.</w:t>
      </w:r>
      <w:r w:rsidRPr="00AB54D4">
        <w:t xml:space="preserve"> </w:t>
      </w:r>
      <w:r w:rsidRPr="00AB54D4">
        <w:rPr>
          <w:sz w:val="28"/>
          <w:szCs w:val="28"/>
        </w:rPr>
        <w:t>В рамках серии «Ведение бизнеса в Индии» компания Invest India концентрирует наборы информационных материалов в ответ на различные запросы инвесторов в процессе диверсификации предприятий.</w:t>
      </w:r>
    </w:p>
    <w:p w14:paraId="08AAA64E" w14:textId="06054FC6" w:rsidR="002E5291" w:rsidRPr="00AB54D4" w:rsidRDefault="002E5291" w:rsidP="002E5291">
      <w:pPr>
        <w:tabs>
          <w:tab w:val="left" w:pos="993"/>
          <w:tab w:val="left" w:pos="1134"/>
        </w:tabs>
        <w:ind w:firstLine="709"/>
        <w:jc w:val="both"/>
        <w:rPr>
          <w:sz w:val="28"/>
          <w:szCs w:val="28"/>
        </w:rPr>
      </w:pPr>
      <w:r w:rsidRPr="00AB54D4">
        <w:rPr>
          <w:sz w:val="28"/>
          <w:szCs w:val="28"/>
        </w:rPr>
        <w:t xml:space="preserve">В Индии </w:t>
      </w:r>
      <w:r w:rsidR="00350377" w:rsidRPr="00AB54D4">
        <w:rPr>
          <w:sz w:val="28"/>
          <w:szCs w:val="28"/>
        </w:rPr>
        <w:t>в</w:t>
      </w:r>
      <w:r w:rsidRPr="00AB54D4">
        <w:rPr>
          <w:sz w:val="28"/>
          <w:szCs w:val="28"/>
        </w:rPr>
        <w:t xml:space="preserve"> 10-летний период времени присутствовало уменьшение 30% налогооблагаемой базы по некоторым промышленным проектам и доставлялись налоговые каникулы на пять лет, в КНР законодательством страны позволено использование следующих инструментов поддержки, это: налоговые каникулы, использование льготных импортных тарифов, применение упрощенных </w:t>
      </w:r>
      <w:r w:rsidR="009A0507">
        <w:rPr>
          <w:sz w:val="28"/>
          <w:szCs w:val="28"/>
        </w:rPr>
        <w:t>правил трудоустройства работников</w:t>
      </w:r>
      <w:r w:rsidRPr="00AB54D4">
        <w:rPr>
          <w:sz w:val="28"/>
          <w:szCs w:val="28"/>
        </w:rPr>
        <w:t xml:space="preserve">, </w:t>
      </w:r>
      <w:r w:rsidR="00541F9F">
        <w:rPr>
          <w:sz w:val="28"/>
          <w:szCs w:val="28"/>
        </w:rPr>
        <w:t>импульс для иностранных вложений</w:t>
      </w:r>
      <w:r w:rsidRPr="00AB54D4">
        <w:rPr>
          <w:sz w:val="28"/>
          <w:szCs w:val="28"/>
        </w:rPr>
        <w:t>,</w:t>
      </w:r>
      <w:r w:rsidR="00350377" w:rsidRPr="00AB54D4">
        <w:rPr>
          <w:sz w:val="28"/>
          <w:szCs w:val="28"/>
        </w:rPr>
        <w:t xml:space="preserve"> </w:t>
      </w:r>
      <w:r w:rsidR="007E7D7A">
        <w:rPr>
          <w:sz w:val="28"/>
          <w:szCs w:val="28"/>
        </w:rPr>
        <w:t xml:space="preserve">а </w:t>
      </w:r>
      <w:r w:rsidR="00172087">
        <w:rPr>
          <w:sz w:val="28"/>
          <w:szCs w:val="28"/>
        </w:rPr>
        <w:t>тем временем должен работать специальный налоговый режим</w:t>
      </w:r>
      <w:r w:rsidR="00350377" w:rsidRPr="00AB54D4">
        <w:rPr>
          <w:sz w:val="28"/>
          <w:szCs w:val="28"/>
        </w:rPr>
        <w:t>,</w:t>
      </w:r>
      <w:r w:rsidR="00172087">
        <w:rPr>
          <w:sz w:val="28"/>
          <w:szCs w:val="28"/>
        </w:rPr>
        <w:t xml:space="preserve"> смещающий пошлины в формировании экономических зон.  </w:t>
      </w:r>
      <w:r w:rsidRPr="00AB54D4">
        <w:rPr>
          <w:sz w:val="28"/>
          <w:szCs w:val="28"/>
        </w:rPr>
        <w:t xml:space="preserve">Однако в Казахстане опыт КНР малоприменим вследствие самобытности его </w:t>
      </w:r>
      <w:r w:rsidR="00553C4F">
        <w:rPr>
          <w:sz w:val="28"/>
          <w:szCs w:val="28"/>
        </w:rPr>
        <w:t xml:space="preserve">строев как политического, так и экономического, </w:t>
      </w:r>
      <w:r w:rsidRPr="00AB54D4">
        <w:rPr>
          <w:sz w:val="28"/>
          <w:szCs w:val="28"/>
        </w:rPr>
        <w:t xml:space="preserve">структуры экономики и </w:t>
      </w:r>
      <w:r w:rsidR="00553C4F">
        <w:rPr>
          <w:sz w:val="28"/>
          <w:szCs w:val="28"/>
        </w:rPr>
        <w:t xml:space="preserve">значимости социального роста. </w:t>
      </w:r>
      <w:r w:rsidRPr="00AB54D4">
        <w:rPr>
          <w:sz w:val="28"/>
          <w:szCs w:val="28"/>
        </w:rPr>
        <w:t xml:space="preserve">Альтернативную модель </w:t>
      </w:r>
      <w:r w:rsidR="00EC68B7">
        <w:rPr>
          <w:sz w:val="28"/>
          <w:szCs w:val="28"/>
        </w:rPr>
        <w:t>выстраивания</w:t>
      </w:r>
      <w:r w:rsidRPr="00AB54D4">
        <w:rPr>
          <w:sz w:val="28"/>
          <w:szCs w:val="28"/>
        </w:rPr>
        <w:t xml:space="preserve"> </w:t>
      </w:r>
      <w:r w:rsidR="007262CB">
        <w:rPr>
          <w:sz w:val="28"/>
          <w:szCs w:val="28"/>
        </w:rPr>
        <w:t xml:space="preserve">модели </w:t>
      </w:r>
      <w:r w:rsidRPr="00AB54D4">
        <w:rPr>
          <w:sz w:val="28"/>
          <w:szCs w:val="28"/>
        </w:rPr>
        <w:t>диверсификации экономики</w:t>
      </w:r>
      <w:r w:rsidR="007262CB">
        <w:rPr>
          <w:sz w:val="28"/>
          <w:szCs w:val="28"/>
        </w:rPr>
        <w:t xml:space="preserve"> страны</w:t>
      </w:r>
      <w:r w:rsidRPr="00AB54D4">
        <w:rPr>
          <w:sz w:val="28"/>
          <w:szCs w:val="28"/>
        </w:rPr>
        <w:t xml:space="preserve"> </w:t>
      </w:r>
      <w:r w:rsidR="007262CB">
        <w:rPr>
          <w:sz w:val="28"/>
          <w:szCs w:val="28"/>
        </w:rPr>
        <w:t>воз</w:t>
      </w:r>
      <w:r w:rsidRPr="00AB54D4">
        <w:rPr>
          <w:sz w:val="28"/>
          <w:szCs w:val="28"/>
        </w:rPr>
        <w:t xml:space="preserve">можно </w:t>
      </w:r>
      <w:r w:rsidR="007262CB">
        <w:rPr>
          <w:sz w:val="28"/>
          <w:szCs w:val="28"/>
        </w:rPr>
        <w:t xml:space="preserve">на </w:t>
      </w:r>
      <w:r w:rsidRPr="00AB54D4">
        <w:rPr>
          <w:sz w:val="28"/>
          <w:szCs w:val="28"/>
        </w:rPr>
        <w:t>пример</w:t>
      </w:r>
      <w:r w:rsidR="007262CB">
        <w:rPr>
          <w:sz w:val="28"/>
          <w:szCs w:val="28"/>
        </w:rPr>
        <w:t>е</w:t>
      </w:r>
      <w:r w:rsidR="00EC68B7">
        <w:rPr>
          <w:sz w:val="28"/>
          <w:szCs w:val="28"/>
        </w:rPr>
        <w:t xml:space="preserve"> стран как Ирландия и Финляндия. </w:t>
      </w:r>
      <w:r w:rsidRPr="00AB54D4">
        <w:rPr>
          <w:sz w:val="28"/>
          <w:szCs w:val="28"/>
        </w:rPr>
        <w:t xml:space="preserve"> </w:t>
      </w:r>
    </w:p>
    <w:p w14:paraId="15BAB7A9" w14:textId="1C15F43B" w:rsidR="002E5291" w:rsidRPr="00AB54D4" w:rsidRDefault="002E5291" w:rsidP="002E5291">
      <w:pPr>
        <w:tabs>
          <w:tab w:val="left" w:pos="993"/>
          <w:tab w:val="left" w:pos="1134"/>
        </w:tabs>
        <w:ind w:firstLine="709"/>
        <w:jc w:val="both"/>
        <w:rPr>
          <w:sz w:val="28"/>
          <w:szCs w:val="28"/>
        </w:rPr>
      </w:pPr>
      <w:bookmarkStart w:id="41" w:name="_Hlk110414923"/>
      <w:r w:rsidRPr="00AB54D4">
        <w:rPr>
          <w:sz w:val="28"/>
          <w:szCs w:val="28"/>
        </w:rPr>
        <w:t xml:space="preserve">Начало 1980-х </w:t>
      </w:r>
      <w:r w:rsidR="00B77C2F">
        <w:rPr>
          <w:sz w:val="28"/>
          <w:szCs w:val="28"/>
        </w:rPr>
        <w:t>годов</w:t>
      </w:r>
      <w:r w:rsidRPr="00AB54D4">
        <w:rPr>
          <w:sz w:val="28"/>
          <w:szCs w:val="28"/>
        </w:rPr>
        <w:t xml:space="preserve"> характеризовало </w:t>
      </w:r>
      <w:r w:rsidRPr="00B77C2F">
        <w:rPr>
          <w:i/>
          <w:iCs/>
          <w:sz w:val="28"/>
          <w:szCs w:val="28"/>
        </w:rPr>
        <w:t>Республику Ирландию</w:t>
      </w:r>
      <w:r w:rsidRPr="00AB54D4">
        <w:rPr>
          <w:sz w:val="28"/>
          <w:szCs w:val="28"/>
        </w:rPr>
        <w:t xml:space="preserve"> </w:t>
      </w:r>
      <w:bookmarkStart w:id="42" w:name="_Hlk110414812"/>
      <w:r w:rsidRPr="00AB54D4">
        <w:rPr>
          <w:sz w:val="28"/>
          <w:szCs w:val="28"/>
        </w:rPr>
        <w:t xml:space="preserve">(см. приложение Б) </w:t>
      </w:r>
      <w:bookmarkEnd w:id="42"/>
      <w:r w:rsidRPr="00AB54D4">
        <w:rPr>
          <w:sz w:val="28"/>
          <w:szCs w:val="28"/>
        </w:rPr>
        <w:t xml:space="preserve">как государство, которое не входило в группу стран, промышленно развитых </w:t>
      </w:r>
      <w:r w:rsidR="00092D36" w:rsidRPr="00AB54D4">
        <w:rPr>
          <w:sz w:val="28"/>
          <w:szCs w:val="28"/>
        </w:rPr>
        <w:t xml:space="preserve">в </w:t>
      </w:r>
      <w:r w:rsidRPr="00AB54D4">
        <w:rPr>
          <w:sz w:val="28"/>
          <w:szCs w:val="28"/>
        </w:rPr>
        <w:t>Западной Европ</w:t>
      </w:r>
      <w:r w:rsidR="00092D36" w:rsidRPr="00AB54D4">
        <w:rPr>
          <w:sz w:val="28"/>
          <w:szCs w:val="28"/>
        </w:rPr>
        <w:t>е</w:t>
      </w:r>
      <w:r w:rsidRPr="00AB54D4">
        <w:rPr>
          <w:sz w:val="28"/>
          <w:szCs w:val="28"/>
        </w:rPr>
        <w:t xml:space="preserve">, и значительно акцентировалось внимание на росте агропромышленного комплекса. </w:t>
      </w:r>
      <w:bookmarkEnd w:id="41"/>
      <w:r w:rsidRPr="00AB54D4">
        <w:rPr>
          <w:sz w:val="28"/>
          <w:szCs w:val="28"/>
        </w:rPr>
        <w:t xml:space="preserve">Представим показатели развития Ирландии: уровень ВВП </w:t>
      </w:r>
      <w:r w:rsidR="00916C70">
        <w:rPr>
          <w:sz w:val="28"/>
          <w:szCs w:val="28"/>
        </w:rPr>
        <w:t xml:space="preserve">был равен </w:t>
      </w:r>
      <w:r w:rsidRPr="00AB54D4">
        <w:rPr>
          <w:sz w:val="28"/>
          <w:szCs w:val="28"/>
        </w:rPr>
        <w:t>60% уровн</w:t>
      </w:r>
      <w:r w:rsidR="00EE2B10" w:rsidRPr="00AB54D4">
        <w:rPr>
          <w:sz w:val="28"/>
          <w:szCs w:val="28"/>
        </w:rPr>
        <w:t>ю</w:t>
      </w:r>
      <w:r w:rsidRPr="00AB54D4">
        <w:rPr>
          <w:sz w:val="28"/>
          <w:szCs w:val="28"/>
        </w:rPr>
        <w:t xml:space="preserve"> </w:t>
      </w:r>
      <w:r w:rsidR="00916C70">
        <w:rPr>
          <w:sz w:val="28"/>
          <w:szCs w:val="28"/>
        </w:rPr>
        <w:t xml:space="preserve">роста </w:t>
      </w:r>
      <w:r w:rsidR="00B77C2F">
        <w:rPr>
          <w:sz w:val="28"/>
          <w:szCs w:val="28"/>
        </w:rPr>
        <w:t xml:space="preserve">европейских </w:t>
      </w:r>
      <w:r w:rsidRPr="00AB54D4">
        <w:rPr>
          <w:sz w:val="28"/>
          <w:szCs w:val="28"/>
        </w:rPr>
        <w:t xml:space="preserve">стран, </w:t>
      </w:r>
      <w:r w:rsidR="00B77C2F" w:rsidRPr="00AB54D4">
        <w:rPr>
          <w:sz w:val="28"/>
          <w:szCs w:val="28"/>
        </w:rPr>
        <w:t>вывоза</w:t>
      </w:r>
      <w:r w:rsidRPr="00AB54D4">
        <w:rPr>
          <w:sz w:val="28"/>
          <w:szCs w:val="28"/>
        </w:rPr>
        <w:t xml:space="preserve"> – 10,5 млрд</w:t>
      </w:r>
      <w:r w:rsidR="00916C70">
        <w:rPr>
          <w:sz w:val="28"/>
          <w:szCs w:val="28"/>
        </w:rPr>
        <w:t>.</w:t>
      </w:r>
      <w:r w:rsidRPr="00AB54D4">
        <w:rPr>
          <w:sz w:val="28"/>
          <w:szCs w:val="28"/>
        </w:rPr>
        <w:t xml:space="preserve"> долл. (50% ВВП), инфляция – 11%; конец 1990-х гг. экспорт </w:t>
      </w:r>
      <w:r w:rsidR="00916C70">
        <w:rPr>
          <w:sz w:val="28"/>
          <w:szCs w:val="28"/>
        </w:rPr>
        <w:t>страны</w:t>
      </w:r>
      <w:r w:rsidRPr="00AB54D4">
        <w:rPr>
          <w:sz w:val="28"/>
          <w:szCs w:val="28"/>
        </w:rPr>
        <w:t xml:space="preserve"> завоевал 81,2 млрд</w:t>
      </w:r>
      <w:r w:rsidR="00916C70">
        <w:rPr>
          <w:sz w:val="28"/>
          <w:szCs w:val="28"/>
        </w:rPr>
        <w:t>.</w:t>
      </w:r>
      <w:r w:rsidRPr="00AB54D4">
        <w:rPr>
          <w:sz w:val="28"/>
          <w:szCs w:val="28"/>
        </w:rPr>
        <w:t xml:space="preserve"> долл. </w:t>
      </w:r>
      <w:r w:rsidR="00916C70">
        <w:rPr>
          <w:sz w:val="28"/>
          <w:szCs w:val="28"/>
        </w:rPr>
        <w:t xml:space="preserve">– </w:t>
      </w:r>
      <w:r w:rsidRPr="00AB54D4">
        <w:rPr>
          <w:sz w:val="28"/>
          <w:szCs w:val="28"/>
        </w:rPr>
        <w:t xml:space="preserve">это 79% ВВП, </w:t>
      </w:r>
      <w:r w:rsidR="00916C70" w:rsidRPr="00AB54D4">
        <w:rPr>
          <w:sz w:val="28"/>
          <w:szCs w:val="28"/>
        </w:rPr>
        <w:t>величина</w:t>
      </w:r>
      <w:r w:rsidRPr="00AB54D4">
        <w:rPr>
          <w:sz w:val="28"/>
          <w:szCs w:val="28"/>
        </w:rPr>
        <w:t xml:space="preserve"> ВВП на душу населения </w:t>
      </w:r>
      <w:r w:rsidR="00916C70">
        <w:rPr>
          <w:sz w:val="28"/>
          <w:szCs w:val="28"/>
        </w:rPr>
        <w:t>равняется</w:t>
      </w:r>
      <w:r w:rsidRPr="00AB54D4">
        <w:rPr>
          <w:sz w:val="28"/>
          <w:szCs w:val="28"/>
        </w:rPr>
        <w:t xml:space="preserve"> 90% среднего уровня стран ЕС, уменьшил</w:t>
      </w:r>
      <w:r w:rsidR="00916C70">
        <w:rPr>
          <w:sz w:val="28"/>
          <w:szCs w:val="28"/>
        </w:rPr>
        <w:t>ся уровень</w:t>
      </w:r>
      <w:r w:rsidRPr="00AB54D4">
        <w:rPr>
          <w:sz w:val="28"/>
          <w:szCs w:val="28"/>
        </w:rPr>
        <w:t xml:space="preserve"> инфляци</w:t>
      </w:r>
      <w:r w:rsidR="00916C70">
        <w:rPr>
          <w:sz w:val="28"/>
          <w:szCs w:val="28"/>
        </w:rPr>
        <w:t>и</w:t>
      </w:r>
      <w:r w:rsidRPr="00AB54D4">
        <w:rPr>
          <w:sz w:val="28"/>
          <w:szCs w:val="28"/>
        </w:rPr>
        <w:t xml:space="preserve">, темп роста реального ВВП </w:t>
      </w:r>
      <w:r w:rsidR="00916C70" w:rsidRPr="00AB54D4">
        <w:rPr>
          <w:sz w:val="28"/>
          <w:szCs w:val="28"/>
        </w:rPr>
        <w:t>уравнивал</w:t>
      </w:r>
      <w:r w:rsidR="00916C70">
        <w:rPr>
          <w:sz w:val="28"/>
          <w:szCs w:val="28"/>
        </w:rPr>
        <w:t>ся</w:t>
      </w:r>
      <w:r w:rsidRPr="00AB54D4">
        <w:rPr>
          <w:sz w:val="28"/>
          <w:szCs w:val="28"/>
        </w:rPr>
        <w:t xml:space="preserve"> 8% в течение 2003-2010 гг., и </w:t>
      </w:r>
      <w:r w:rsidR="00916C70">
        <w:rPr>
          <w:sz w:val="28"/>
          <w:szCs w:val="28"/>
        </w:rPr>
        <w:t xml:space="preserve">на сегодняшний день составляет в </w:t>
      </w:r>
      <w:r w:rsidRPr="00AB54D4">
        <w:rPr>
          <w:sz w:val="28"/>
          <w:szCs w:val="28"/>
          <w:lang w:val="en-US"/>
        </w:rPr>
        <w:t>IT</w:t>
      </w:r>
      <w:r w:rsidRPr="00AB54D4">
        <w:rPr>
          <w:sz w:val="28"/>
          <w:szCs w:val="28"/>
        </w:rPr>
        <w:t>-сектор</w:t>
      </w:r>
      <w:r w:rsidR="00916C70">
        <w:rPr>
          <w:sz w:val="28"/>
          <w:szCs w:val="28"/>
        </w:rPr>
        <w:t>е</w:t>
      </w:r>
      <w:r w:rsidRPr="00AB54D4">
        <w:rPr>
          <w:sz w:val="28"/>
          <w:szCs w:val="28"/>
        </w:rPr>
        <w:t xml:space="preserve"> </w:t>
      </w:r>
      <w:r w:rsidR="00916C70" w:rsidRPr="00AB54D4">
        <w:rPr>
          <w:sz w:val="28"/>
          <w:szCs w:val="28"/>
        </w:rPr>
        <w:t>извлекается</w:t>
      </w:r>
      <w:r w:rsidRPr="00AB54D4">
        <w:rPr>
          <w:sz w:val="28"/>
          <w:szCs w:val="28"/>
        </w:rPr>
        <w:t xml:space="preserve"> 1/3 ввоза страны в целом. Изменение поясняется результативной политикой страны в сочетании с развитием благоприятных факторов, таких как в 1987 г.</w:t>
      </w:r>
      <w:r w:rsidR="00EE2B10" w:rsidRPr="00AB54D4">
        <w:rPr>
          <w:sz w:val="28"/>
          <w:szCs w:val="28"/>
        </w:rPr>
        <w:t xml:space="preserve">, </w:t>
      </w:r>
      <w:r w:rsidR="00837F5C" w:rsidRPr="00AB54D4">
        <w:rPr>
          <w:sz w:val="28"/>
          <w:szCs w:val="28"/>
        </w:rPr>
        <w:t>когда снизились</w:t>
      </w:r>
      <w:r w:rsidRPr="00AB54D4">
        <w:rPr>
          <w:sz w:val="28"/>
          <w:szCs w:val="28"/>
        </w:rPr>
        <w:t xml:space="preserve"> расходы бюджета, проведена была налоговая амнистия, значительно расширившая базу налогов и увеличи</w:t>
      </w:r>
      <w:r w:rsidR="00EE2B10" w:rsidRPr="00AB54D4">
        <w:rPr>
          <w:sz w:val="28"/>
          <w:szCs w:val="28"/>
        </w:rPr>
        <w:t>вшая</w:t>
      </w:r>
      <w:r w:rsidRPr="00AB54D4">
        <w:rPr>
          <w:sz w:val="28"/>
          <w:szCs w:val="28"/>
        </w:rPr>
        <w:t xml:space="preserve"> их сбор. Политика страны исполнялась по трем линиям </w:t>
      </w:r>
      <w:r w:rsidRPr="00AB54D4">
        <w:rPr>
          <w:sz w:val="28"/>
          <w:szCs w:val="28"/>
        </w:rPr>
        <w:sym w:font="Symbol" w:char="F05B"/>
      </w:r>
      <w:r w:rsidRPr="00AB54D4">
        <w:rPr>
          <w:sz w:val="28"/>
          <w:szCs w:val="28"/>
        </w:rPr>
        <w:t>48</w:t>
      </w:r>
      <w:r w:rsidRPr="00AB54D4">
        <w:rPr>
          <w:sz w:val="28"/>
          <w:szCs w:val="28"/>
        </w:rPr>
        <w:sym w:font="Symbol" w:char="F05D"/>
      </w:r>
      <w:r w:rsidRPr="00AB54D4">
        <w:rPr>
          <w:sz w:val="28"/>
          <w:szCs w:val="28"/>
        </w:rPr>
        <w:t xml:space="preserve">: </w:t>
      </w:r>
    </w:p>
    <w:p w14:paraId="37248026" w14:textId="77777777" w:rsidR="002E5291" w:rsidRPr="00AB54D4" w:rsidRDefault="002E5291" w:rsidP="00772143">
      <w:pPr>
        <w:pStyle w:val="a3"/>
        <w:numPr>
          <w:ilvl w:val="0"/>
          <w:numId w:val="46"/>
        </w:numPr>
        <w:tabs>
          <w:tab w:val="left" w:pos="993"/>
          <w:tab w:val="left" w:pos="1134"/>
        </w:tabs>
        <w:ind w:left="0" w:firstLine="709"/>
        <w:jc w:val="both"/>
        <w:rPr>
          <w:sz w:val="28"/>
          <w:szCs w:val="28"/>
        </w:rPr>
      </w:pPr>
      <w:r w:rsidRPr="00AB54D4">
        <w:rPr>
          <w:sz w:val="28"/>
          <w:szCs w:val="28"/>
        </w:rPr>
        <w:t xml:space="preserve">фискальная стабилизация; </w:t>
      </w:r>
    </w:p>
    <w:p w14:paraId="0E54FCA9" w14:textId="77777777" w:rsidR="002E5291" w:rsidRPr="00AB54D4" w:rsidRDefault="002E5291" w:rsidP="00772143">
      <w:pPr>
        <w:pStyle w:val="a3"/>
        <w:numPr>
          <w:ilvl w:val="0"/>
          <w:numId w:val="46"/>
        </w:numPr>
        <w:tabs>
          <w:tab w:val="left" w:pos="993"/>
          <w:tab w:val="left" w:pos="1134"/>
        </w:tabs>
        <w:ind w:left="0" w:firstLine="709"/>
        <w:jc w:val="both"/>
        <w:rPr>
          <w:sz w:val="28"/>
          <w:szCs w:val="28"/>
        </w:rPr>
      </w:pPr>
      <w:r w:rsidRPr="00AB54D4">
        <w:rPr>
          <w:sz w:val="28"/>
          <w:szCs w:val="28"/>
        </w:rPr>
        <w:t xml:space="preserve">открытый торговый и инвестиционный режим; </w:t>
      </w:r>
    </w:p>
    <w:p w14:paraId="6D6DA47A" w14:textId="77777777" w:rsidR="002E5291" w:rsidRPr="00AB54D4" w:rsidRDefault="002E5291" w:rsidP="00772143">
      <w:pPr>
        <w:pStyle w:val="a3"/>
        <w:numPr>
          <w:ilvl w:val="0"/>
          <w:numId w:val="46"/>
        </w:numPr>
        <w:tabs>
          <w:tab w:val="left" w:pos="993"/>
          <w:tab w:val="left" w:pos="1134"/>
        </w:tabs>
        <w:ind w:left="0" w:firstLine="709"/>
        <w:jc w:val="both"/>
        <w:rPr>
          <w:sz w:val="28"/>
          <w:szCs w:val="28"/>
        </w:rPr>
      </w:pPr>
      <w:r w:rsidRPr="00AB54D4">
        <w:rPr>
          <w:sz w:val="28"/>
          <w:szCs w:val="28"/>
        </w:rPr>
        <w:t xml:space="preserve">предприимчивая структурная политика. </w:t>
      </w:r>
    </w:p>
    <w:p w14:paraId="224BC84B" w14:textId="77777777" w:rsidR="002E5291" w:rsidRPr="00AB54D4" w:rsidRDefault="002E5291" w:rsidP="002E5291">
      <w:pPr>
        <w:tabs>
          <w:tab w:val="left" w:pos="993"/>
          <w:tab w:val="left" w:pos="1134"/>
        </w:tabs>
        <w:ind w:firstLine="709"/>
        <w:jc w:val="both"/>
        <w:rPr>
          <w:sz w:val="28"/>
          <w:szCs w:val="28"/>
        </w:rPr>
      </w:pPr>
      <w:r w:rsidRPr="00AB54D4">
        <w:rPr>
          <w:sz w:val="28"/>
          <w:szCs w:val="28"/>
        </w:rPr>
        <w:t>Наличие Ирландии в Европейском экономическом сообществе торговые барьеры сместила для вступления на европейские рынки и снабдил</w:t>
      </w:r>
      <w:r w:rsidR="00EE2B10" w:rsidRPr="00AB54D4">
        <w:rPr>
          <w:sz w:val="28"/>
          <w:szCs w:val="28"/>
        </w:rPr>
        <w:t>а</w:t>
      </w:r>
      <w:r w:rsidRPr="00AB54D4">
        <w:rPr>
          <w:sz w:val="28"/>
          <w:szCs w:val="28"/>
        </w:rPr>
        <w:t xml:space="preserve"> высокие объемы финансирования страны из фондов ЕС, приумножила конкуренцию, выстроив стимулы </w:t>
      </w:r>
      <w:r w:rsidR="00EE2B10" w:rsidRPr="00AB54D4">
        <w:rPr>
          <w:sz w:val="28"/>
          <w:szCs w:val="28"/>
        </w:rPr>
        <w:t xml:space="preserve">для </w:t>
      </w:r>
      <w:r w:rsidRPr="00AB54D4">
        <w:rPr>
          <w:sz w:val="28"/>
          <w:szCs w:val="28"/>
        </w:rPr>
        <w:t>рост</w:t>
      </w:r>
      <w:r w:rsidR="00EE2B10" w:rsidRPr="00AB54D4">
        <w:rPr>
          <w:sz w:val="28"/>
          <w:szCs w:val="28"/>
        </w:rPr>
        <w:t>а</w:t>
      </w:r>
      <w:r w:rsidRPr="00AB54D4">
        <w:rPr>
          <w:sz w:val="28"/>
          <w:szCs w:val="28"/>
        </w:rPr>
        <w:t xml:space="preserve"> эффективности. Роль в реформах обнаружил уровень развития, когда страна смогла применить собственные технологии.</w:t>
      </w:r>
    </w:p>
    <w:p w14:paraId="023EC97B" w14:textId="07973D88" w:rsidR="007001C0" w:rsidRDefault="002E5291" w:rsidP="001D1B78">
      <w:pPr>
        <w:tabs>
          <w:tab w:val="left" w:pos="993"/>
          <w:tab w:val="left" w:pos="1134"/>
        </w:tabs>
        <w:ind w:firstLine="709"/>
        <w:jc w:val="both"/>
        <w:rPr>
          <w:sz w:val="28"/>
          <w:szCs w:val="28"/>
        </w:rPr>
      </w:pPr>
      <w:r w:rsidRPr="00AB54D4">
        <w:rPr>
          <w:sz w:val="28"/>
          <w:szCs w:val="28"/>
        </w:rPr>
        <w:t xml:space="preserve">Рассматривая опыт Ирландии, отметим процесс предоставления налоговых льгот иностранному капиталу, например в секторе </w:t>
      </w:r>
      <w:r w:rsidRPr="00AB54D4">
        <w:rPr>
          <w:sz w:val="28"/>
          <w:szCs w:val="28"/>
          <w:lang w:val="en-US"/>
        </w:rPr>
        <w:t>IT</w:t>
      </w:r>
      <w:r w:rsidRPr="00AB54D4">
        <w:rPr>
          <w:sz w:val="28"/>
          <w:szCs w:val="28"/>
        </w:rPr>
        <w:t>-технологий имелась выявлен</w:t>
      </w:r>
      <w:r w:rsidR="00EE2B10" w:rsidRPr="00AB54D4">
        <w:rPr>
          <w:sz w:val="28"/>
          <w:szCs w:val="28"/>
        </w:rPr>
        <w:t>н</w:t>
      </w:r>
      <w:r w:rsidRPr="00AB54D4">
        <w:rPr>
          <w:sz w:val="28"/>
          <w:szCs w:val="28"/>
        </w:rPr>
        <w:t>а</w:t>
      </w:r>
      <w:r w:rsidR="00EE2B10" w:rsidRPr="00AB54D4">
        <w:rPr>
          <w:sz w:val="28"/>
          <w:szCs w:val="28"/>
        </w:rPr>
        <w:t>я</w:t>
      </w:r>
      <w:r w:rsidRPr="00AB54D4">
        <w:rPr>
          <w:sz w:val="28"/>
          <w:szCs w:val="28"/>
        </w:rPr>
        <w:t xml:space="preserve"> уменьш</w:t>
      </w:r>
      <w:r w:rsidR="00EE2B10" w:rsidRPr="00AB54D4">
        <w:rPr>
          <w:sz w:val="28"/>
          <w:szCs w:val="28"/>
        </w:rPr>
        <w:t>е</w:t>
      </w:r>
      <w:r w:rsidRPr="00AB54D4">
        <w:rPr>
          <w:sz w:val="28"/>
          <w:szCs w:val="28"/>
        </w:rPr>
        <w:t xml:space="preserve">нная налоговая ставка на прибыль – 10% </w:t>
      </w:r>
      <w:r w:rsidR="00132EE7" w:rsidRPr="00AB54D4">
        <w:rPr>
          <w:sz w:val="28"/>
          <w:szCs w:val="28"/>
        </w:rPr>
        <w:t>при общей</w:t>
      </w:r>
      <w:r w:rsidR="00EE2B10" w:rsidRPr="00AB54D4">
        <w:rPr>
          <w:sz w:val="28"/>
          <w:szCs w:val="28"/>
        </w:rPr>
        <w:t xml:space="preserve"> </w:t>
      </w:r>
      <w:r w:rsidRPr="00AB54D4">
        <w:rPr>
          <w:sz w:val="28"/>
          <w:szCs w:val="28"/>
        </w:rPr>
        <w:t>ставке 28%. Смещение административно-правовых барьеров взаимоувязано с привлечением иностранных инвесторов</w:t>
      </w:r>
      <w:r w:rsidR="00EE2B10" w:rsidRPr="00AB54D4">
        <w:rPr>
          <w:sz w:val="28"/>
          <w:szCs w:val="28"/>
        </w:rPr>
        <w:t>, оно</w:t>
      </w:r>
      <w:r w:rsidRPr="00AB54D4">
        <w:rPr>
          <w:sz w:val="28"/>
          <w:szCs w:val="28"/>
        </w:rPr>
        <w:t xml:space="preserve"> имело </w:t>
      </w:r>
      <w:r w:rsidR="00EE2B10" w:rsidRPr="00AB54D4">
        <w:rPr>
          <w:sz w:val="28"/>
          <w:szCs w:val="28"/>
        </w:rPr>
        <w:t>больш</w:t>
      </w:r>
      <w:r w:rsidRPr="00AB54D4">
        <w:rPr>
          <w:sz w:val="28"/>
          <w:szCs w:val="28"/>
        </w:rPr>
        <w:t xml:space="preserve">ое значение: в стране была сформирована система субсидий государственных. Опыт Республики Ирландия – это образец страны, которая за короткий период времени внесла изменения в </w:t>
      </w:r>
      <w:r w:rsidR="00BC50FB" w:rsidRPr="00AB54D4">
        <w:rPr>
          <w:sz w:val="28"/>
          <w:szCs w:val="28"/>
        </w:rPr>
        <w:t>строени</w:t>
      </w:r>
      <w:r w:rsidR="00BC50FB">
        <w:rPr>
          <w:sz w:val="28"/>
          <w:szCs w:val="28"/>
        </w:rPr>
        <w:t>и собственной</w:t>
      </w:r>
      <w:r w:rsidRPr="00AB54D4">
        <w:rPr>
          <w:sz w:val="28"/>
          <w:szCs w:val="28"/>
        </w:rPr>
        <w:t xml:space="preserve"> экономики</w:t>
      </w:r>
      <w:r w:rsidR="009606F3">
        <w:rPr>
          <w:sz w:val="28"/>
          <w:szCs w:val="28"/>
        </w:rPr>
        <w:t xml:space="preserve"> и </w:t>
      </w:r>
      <w:r w:rsidRPr="00AB54D4">
        <w:rPr>
          <w:sz w:val="28"/>
          <w:szCs w:val="28"/>
        </w:rPr>
        <w:t xml:space="preserve">стала </w:t>
      </w:r>
      <w:r w:rsidR="009606F3" w:rsidRPr="00AB54D4">
        <w:rPr>
          <w:sz w:val="28"/>
          <w:szCs w:val="28"/>
        </w:rPr>
        <w:t>проявляться</w:t>
      </w:r>
      <w:r w:rsidRPr="00AB54D4">
        <w:rPr>
          <w:sz w:val="28"/>
          <w:szCs w:val="28"/>
        </w:rPr>
        <w:t xml:space="preserve"> </w:t>
      </w:r>
      <w:r w:rsidR="009606F3">
        <w:rPr>
          <w:sz w:val="28"/>
          <w:szCs w:val="28"/>
        </w:rPr>
        <w:t xml:space="preserve">как </w:t>
      </w:r>
      <w:r w:rsidRPr="00AB54D4">
        <w:rPr>
          <w:sz w:val="28"/>
          <w:szCs w:val="28"/>
        </w:rPr>
        <w:t xml:space="preserve">экспортер высокотехнологичной продукции и услуг. </w:t>
      </w:r>
      <w:r w:rsidR="007001C0">
        <w:rPr>
          <w:sz w:val="28"/>
          <w:szCs w:val="28"/>
        </w:rPr>
        <w:t xml:space="preserve">Однако использовать данный опыт в Казахстане трудно потому как имеются разные масштабы стран; размеры ирландской </w:t>
      </w:r>
      <w:r w:rsidR="001D1B78">
        <w:rPr>
          <w:sz w:val="28"/>
          <w:szCs w:val="28"/>
        </w:rPr>
        <w:t xml:space="preserve">экономики санкционируют обеспечение жесткого контроля аккумулирования средств в рамочном предоставлении субсидий от государства.  </w:t>
      </w:r>
      <w:r w:rsidR="007001C0">
        <w:rPr>
          <w:sz w:val="28"/>
          <w:szCs w:val="28"/>
        </w:rPr>
        <w:t xml:space="preserve"> </w:t>
      </w:r>
    </w:p>
    <w:p w14:paraId="1CECD17B" w14:textId="23C174F7" w:rsidR="002E5291" w:rsidRPr="00AB54D4" w:rsidRDefault="002E5291" w:rsidP="002E5291">
      <w:pPr>
        <w:tabs>
          <w:tab w:val="left" w:pos="993"/>
          <w:tab w:val="left" w:pos="1134"/>
        </w:tabs>
        <w:ind w:firstLine="709"/>
        <w:jc w:val="both"/>
        <w:rPr>
          <w:sz w:val="28"/>
          <w:szCs w:val="28"/>
        </w:rPr>
      </w:pPr>
      <w:bookmarkStart w:id="43" w:name="_Hlk110415712"/>
      <w:r w:rsidRPr="00AB54D4">
        <w:rPr>
          <w:sz w:val="28"/>
          <w:szCs w:val="28"/>
        </w:rPr>
        <w:t xml:space="preserve">Любопытным образцом европейского типа диверсификации может быть </w:t>
      </w:r>
      <w:r w:rsidRPr="001D1B78">
        <w:rPr>
          <w:i/>
          <w:iCs/>
          <w:sz w:val="28"/>
          <w:szCs w:val="28"/>
        </w:rPr>
        <w:t>опыт диверсификации, проведённый в Финляндии</w:t>
      </w:r>
      <w:r w:rsidRPr="00AB54D4">
        <w:rPr>
          <w:sz w:val="28"/>
          <w:szCs w:val="28"/>
        </w:rPr>
        <w:t xml:space="preserve"> </w:t>
      </w:r>
      <w:bookmarkEnd w:id="43"/>
      <w:r w:rsidRPr="00AB54D4">
        <w:rPr>
          <w:sz w:val="28"/>
          <w:szCs w:val="28"/>
        </w:rPr>
        <w:t xml:space="preserve">(см. приложение Б). </w:t>
      </w:r>
      <w:bookmarkStart w:id="44" w:name="_Hlk110416470"/>
      <w:r w:rsidRPr="00AB54D4">
        <w:rPr>
          <w:sz w:val="28"/>
          <w:szCs w:val="28"/>
        </w:rPr>
        <w:t xml:space="preserve">Последние четыре десятилетия свидетельствуют </w:t>
      </w:r>
      <w:r w:rsidR="001D1B78">
        <w:rPr>
          <w:sz w:val="28"/>
          <w:szCs w:val="28"/>
        </w:rPr>
        <w:t xml:space="preserve">о </w:t>
      </w:r>
      <w:r w:rsidRPr="00AB54D4">
        <w:rPr>
          <w:sz w:val="28"/>
          <w:szCs w:val="28"/>
        </w:rPr>
        <w:t>транзит</w:t>
      </w:r>
      <w:r w:rsidR="001D1B78">
        <w:rPr>
          <w:sz w:val="28"/>
          <w:szCs w:val="28"/>
        </w:rPr>
        <w:t>е</w:t>
      </w:r>
      <w:r w:rsidRPr="00AB54D4">
        <w:rPr>
          <w:sz w:val="28"/>
          <w:szCs w:val="28"/>
        </w:rPr>
        <w:t>\смене экономической структур</w:t>
      </w:r>
      <w:r w:rsidR="001D1B78">
        <w:rPr>
          <w:sz w:val="28"/>
          <w:szCs w:val="28"/>
        </w:rPr>
        <w:t>ы</w:t>
      </w:r>
      <w:r w:rsidRPr="00AB54D4">
        <w:rPr>
          <w:sz w:val="28"/>
          <w:szCs w:val="28"/>
        </w:rPr>
        <w:t xml:space="preserve">, </w:t>
      </w:r>
      <w:r w:rsidR="001D1B78">
        <w:rPr>
          <w:sz w:val="28"/>
          <w:szCs w:val="28"/>
        </w:rPr>
        <w:t xml:space="preserve">которая базируется при старте промышленности и взаимосвязи </w:t>
      </w:r>
      <w:r w:rsidR="001D1B78" w:rsidRPr="00AB54D4">
        <w:rPr>
          <w:sz w:val="28"/>
          <w:szCs w:val="28"/>
        </w:rPr>
        <w:t>с</w:t>
      </w:r>
      <w:r w:rsidRPr="00AB54D4">
        <w:rPr>
          <w:sz w:val="28"/>
          <w:szCs w:val="28"/>
        </w:rPr>
        <w:t xml:space="preserve"> лесными ресурсами до структуры </w:t>
      </w:r>
      <w:r w:rsidRPr="00AB54D4">
        <w:rPr>
          <w:sz w:val="28"/>
          <w:szCs w:val="28"/>
          <w:lang w:val="en-US"/>
        </w:rPr>
        <w:t>IT</w:t>
      </w:r>
      <w:r w:rsidRPr="00AB54D4">
        <w:rPr>
          <w:sz w:val="28"/>
          <w:szCs w:val="28"/>
        </w:rPr>
        <w:t xml:space="preserve">-экономики, </w:t>
      </w:r>
      <w:r w:rsidR="001D1B78">
        <w:rPr>
          <w:sz w:val="28"/>
          <w:szCs w:val="28"/>
        </w:rPr>
        <w:t xml:space="preserve">при которой электроника и лесная отрасль являются основой </w:t>
      </w:r>
      <w:r w:rsidRPr="00AB54D4">
        <w:rPr>
          <w:sz w:val="28"/>
          <w:szCs w:val="28"/>
        </w:rPr>
        <w:t xml:space="preserve">производственных отношений и экспорта. </w:t>
      </w:r>
      <w:bookmarkEnd w:id="44"/>
      <w:r w:rsidRPr="00AB54D4">
        <w:rPr>
          <w:sz w:val="28"/>
          <w:szCs w:val="28"/>
        </w:rPr>
        <w:t xml:space="preserve">Особенностью диверсификационного процесса изобличается присутствие спроса на </w:t>
      </w:r>
      <w:r w:rsidRPr="00AB54D4">
        <w:rPr>
          <w:sz w:val="28"/>
          <w:szCs w:val="28"/>
          <w:lang w:val="en-US"/>
        </w:rPr>
        <w:t>IT</w:t>
      </w:r>
      <w:r w:rsidRPr="00AB54D4">
        <w:rPr>
          <w:sz w:val="28"/>
          <w:szCs w:val="28"/>
        </w:rPr>
        <w:t xml:space="preserve">-продукцию. Финские потребительский рынок, компании и бизнес-структуры апробировались техническими новинками, росла плотность мобильной связи, и экономика стала являться наиболее высокой в мире по количеству пользователей Интернета. Начиная с 1990-х гг. акцентировано внимание на инновациях, определении приоритетов при разделении узких научно-технических ресурсов. Подчеркивается, что рынок сам </w:t>
      </w:r>
      <w:r w:rsidR="002356B2" w:rsidRPr="00AB54D4">
        <w:rPr>
          <w:sz w:val="28"/>
          <w:szCs w:val="28"/>
        </w:rPr>
        <w:t>установ</w:t>
      </w:r>
      <w:r w:rsidR="002356B2">
        <w:rPr>
          <w:sz w:val="28"/>
          <w:szCs w:val="28"/>
        </w:rPr>
        <w:t>ил</w:t>
      </w:r>
      <w:r w:rsidRPr="00AB54D4">
        <w:rPr>
          <w:sz w:val="28"/>
          <w:szCs w:val="28"/>
        </w:rPr>
        <w:t xml:space="preserve"> </w:t>
      </w:r>
      <w:r w:rsidR="002356B2">
        <w:rPr>
          <w:sz w:val="28"/>
          <w:szCs w:val="28"/>
        </w:rPr>
        <w:t>лидеров</w:t>
      </w:r>
      <w:r w:rsidRPr="00AB54D4">
        <w:rPr>
          <w:sz w:val="28"/>
          <w:szCs w:val="28"/>
        </w:rPr>
        <w:t xml:space="preserve"> и что ресурсная отрасль Финляндии смогла инициировать формирование технологий в других отраслях, таких как машиностроение в 1960-1980-х гг., химическая промышленность, отрасли электроники и автоматизации, сплоченные с </w:t>
      </w:r>
      <w:r w:rsidR="00C612AD">
        <w:rPr>
          <w:sz w:val="28"/>
          <w:szCs w:val="28"/>
        </w:rPr>
        <w:t>лесо</w:t>
      </w:r>
      <w:r w:rsidRPr="00AB54D4">
        <w:rPr>
          <w:sz w:val="28"/>
          <w:szCs w:val="28"/>
        </w:rPr>
        <w:t xml:space="preserve">промышленностью. </w:t>
      </w:r>
      <w:r w:rsidR="00C612AD">
        <w:rPr>
          <w:sz w:val="28"/>
          <w:szCs w:val="28"/>
        </w:rPr>
        <w:t>Также был дан толчок</w:t>
      </w:r>
      <w:r w:rsidRPr="00AB54D4">
        <w:rPr>
          <w:sz w:val="28"/>
          <w:szCs w:val="28"/>
        </w:rPr>
        <w:t xml:space="preserve"> </w:t>
      </w:r>
      <w:r w:rsidR="00C612AD">
        <w:rPr>
          <w:sz w:val="28"/>
          <w:szCs w:val="28"/>
        </w:rPr>
        <w:t>создания</w:t>
      </w:r>
      <w:r w:rsidRPr="00AB54D4">
        <w:rPr>
          <w:sz w:val="28"/>
          <w:szCs w:val="28"/>
        </w:rPr>
        <w:t xml:space="preserve"> </w:t>
      </w:r>
      <w:r w:rsidR="00C612AD">
        <w:rPr>
          <w:sz w:val="28"/>
          <w:szCs w:val="28"/>
        </w:rPr>
        <w:t>сферы</w:t>
      </w:r>
      <w:r w:rsidRPr="00AB54D4">
        <w:rPr>
          <w:sz w:val="28"/>
          <w:szCs w:val="28"/>
        </w:rPr>
        <w:t xml:space="preserve"> услуг</w:t>
      </w:r>
      <w:r w:rsidR="003A3E75" w:rsidRPr="00AB54D4">
        <w:rPr>
          <w:sz w:val="28"/>
          <w:szCs w:val="28"/>
        </w:rPr>
        <w:t>,</w:t>
      </w:r>
      <w:r w:rsidRPr="00AB54D4">
        <w:rPr>
          <w:sz w:val="28"/>
          <w:szCs w:val="28"/>
        </w:rPr>
        <w:t xml:space="preserve"> такого как консультирование, проектное финансировани</w:t>
      </w:r>
      <w:r w:rsidR="003A3E75" w:rsidRPr="00AB54D4">
        <w:rPr>
          <w:sz w:val="28"/>
          <w:szCs w:val="28"/>
        </w:rPr>
        <w:t>е</w:t>
      </w:r>
      <w:r w:rsidRPr="00AB54D4">
        <w:rPr>
          <w:sz w:val="28"/>
          <w:szCs w:val="28"/>
        </w:rPr>
        <w:t>, исследования и разработк</w:t>
      </w:r>
      <w:r w:rsidR="003A3E75" w:rsidRPr="00AB54D4">
        <w:rPr>
          <w:sz w:val="28"/>
          <w:szCs w:val="28"/>
        </w:rPr>
        <w:t>и</w:t>
      </w:r>
      <w:r w:rsidRPr="00AB54D4">
        <w:rPr>
          <w:sz w:val="28"/>
          <w:szCs w:val="28"/>
        </w:rPr>
        <w:t xml:space="preserve">. Самобытностью является </w:t>
      </w:r>
      <w:r w:rsidR="00C612AD">
        <w:rPr>
          <w:sz w:val="28"/>
          <w:szCs w:val="28"/>
        </w:rPr>
        <w:t xml:space="preserve">значимость </w:t>
      </w:r>
      <w:r w:rsidRPr="00AB54D4">
        <w:rPr>
          <w:sz w:val="28"/>
          <w:szCs w:val="28"/>
        </w:rPr>
        <w:t>государств</w:t>
      </w:r>
      <w:r w:rsidR="00C612AD">
        <w:rPr>
          <w:sz w:val="28"/>
          <w:szCs w:val="28"/>
        </w:rPr>
        <w:t>енного сектора</w:t>
      </w:r>
      <w:r w:rsidRPr="00AB54D4">
        <w:rPr>
          <w:sz w:val="28"/>
          <w:szCs w:val="28"/>
        </w:rPr>
        <w:t xml:space="preserve">, но не </w:t>
      </w:r>
      <w:r w:rsidR="00C612AD">
        <w:rPr>
          <w:sz w:val="28"/>
          <w:szCs w:val="28"/>
        </w:rPr>
        <w:t xml:space="preserve">на уровне </w:t>
      </w:r>
      <w:r w:rsidRPr="00AB54D4">
        <w:rPr>
          <w:sz w:val="28"/>
          <w:szCs w:val="28"/>
        </w:rPr>
        <w:t>производств</w:t>
      </w:r>
      <w:r w:rsidR="00C612AD">
        <w:rPr>
          <w:sz w:val="28"/>
          <w:szCs w:val="28"/>
        </w:rPr>
        <w:t>а</w:t>
      </w:r>
      <w:r w:rsidRPr="00AB54D4">
        <w:rPr>
          <w:sz w:val="28"/>
          <w:szCs w:val="28"/>
        </w:rPr>
        <w:t xml:space="preserve">, а в снабжении константных </w:t>
      </w:r>
      <w:r w:rsidR="00C612AD">
        <w:rPr>
          <w:sz w:val="28"/>
          <w:szCs w:val="28"/>
        </w:rPr>
        <w:t>отношений институтов развития, системности</w:t>
      </w:r>
      <w:r w:rsidRPr="00AB54D4">
        <w:rPr>
          <w:sz w:val="28"/>
          <w:szCs w:val="28"/>
        </w:rPr>
        <w:t xml:space="preserve"> социально</w:t>
      </w:r>
      <w:r w:rsidR="00C612AD">
        <w:rPr>
          <w:sz w:val="28"/>
          <w:szCs w:val="28"/>
        </w:rPr>
        <w:t>го и общественного</w:t>
      </w:r>
      <w:r w:rsidRPr="00AB54D4">
        <w:rPr>
          <w:sz w:val="28"/>
          <w:szCs w:val="28"/>
        </w:rPr>
        <w:t xml:space="preserve"> </w:t>
      </w:r>
      <w:r w:rsidR="00C612AD" w:rsidRPr="00AB54D4">
        <w:rPr>
          <w:sz w:val="28"/>
          <w:szCs w:val="28"/>
        </w:rPr>
        <w:t>содействия</w:t>
      </w:r>
      <w:r w:rsidRPr="00AB54D4">
        <w:rPr>
          <w:sz w:val="28"/>
          <w:szCs w:val="28"/>
        </w:rPr>
        <w:t xml:space="preserve"> и т.д. Сотрудничество </w:t>
      </w:r>
      <w:r w:rsidR="004619D1">
        <w:rPr>
          <w:sz w:val="28"/>
          <w:szCs w:val="28"/>
        </w:rPr>
        <w:t xml:space="preserve">трех ключевых акторов – </w:t>
      </w:r>
      <w:r w:rsidRPr="00AB54D4">
        <w:rPr>
          <w:sz w:val="28"/>
          <w:szCs w:val="28"/>
        </w:rPr>
        <w:t>университетов, частных компаний</w:t>
      </w:r>
      <w:r w:rsidR="004619D1">
        <w:rPr>
          <w:sz w:val="28"/>
          <w:szCs w:val="28"/>
        </w:rPr>
        <w:t xml:space="preserve"> и</w:t>
      </w:r>
      <w:r w:rsidRPr="00AB54D4">
        <w:rPr>
          <w:sz w:val="28"/>
          <w:szCs w:val="28"/>
        </w:rPr>
        <w:t xml:space="preserve"> государственных исследовательских институтов </w:t>
      </w:r>
      <w:r w:rsidR="004619D1">
        <w:rPr>
          <w:sz w:val="28"/>
          <w:szCs w:val="28"/>
        </w:rPr>
        <w:t>определены</w:t>
      </w:r>
      <w:r w:rsidRPr="00AB54D4">
        <w:rPr>
          <w:sz w:val="28"/>
          <w:szCs w:val="28"/>
        </w:rPr>
        <w:t xml:space="preserve"> узловым фактором </w:t>
      </w:r>
      <w:r w:rsidR="004619D1" w:rsidRPr="00AB54D4">
        <w:rPr>
          <w:sz w:val="28"/>
          <w:szCs w:val="28"/>
        </w:rPr>
        <w:t>формирования</w:t>
      </w:r>
      <w:r w:rsidRPr="00AB54D4">
        <w:rPr>
          <w:sz w:val="28"/>
          <w:szCs w:val="28"/>
        </w:rPr>
        <w:t xml:space="preserve"> </w:t>
      </w:r>
      <w:r w:rsidR="006808D1">
        <w:rPr>
          <w:sz w:val="28"/>
          <w:szCs w:val="28"/>
        </w:rPr>
        <w:t>технологического развития</w:t>
      </w:r>
      <w:r w:rsidRPr="00AB54D4">
        <w:rPr>
          <w:sz w:val="28"/>
          <w:szCs w:val="28"/>
        </w:rPr>
        <w:t xml:space="preserve">. Отметим, что </w:t>
      </w:r>
      <w:r w:rsidR="004619D1" w:rsidRPr="00AB54D4">
        <w:rPr>
          <w:sz w:val="28"/>
          <w:szCs w:val="28"/>
        </w:rPr>
        <w:t>часть</w:t>
      </w:r>
      <w:r w:rsidRPr="00AB54D4">
        <w:rPr>
          <w:sz w:val="28"/>
          <w:szCs w:val="28"/>
        </w:rPr>
        <w:t xml:space="preserve"> </w:t>
      </w:r>
      <w:r w:rsidR="006808D1">
        <w:rPr>
          <w:sz w:val="28"/>
          <w:szCs w:val="28"/>
        </w:rPr>
        <w:t>научно-исследовательская работа</w:t>
      </w:r>
      <w:r w:rsidRPr="00AB54D4">
        <w:rPr>
          <w:sz w:val="28"/>
          <w:szCs w:val="28"/>
        </w:rPr>
        <w:t xml:space="preserve"> в ВВП </w:t>
      </w:r>
      <w:r w:rsidR="004619D1">
        <w:rPr>
          <w:sz w:val="28"/>
          <w:szCs w:val="28"/>
        </w:rPr>
        <w:t xml:space="preserve">показала рост </w:t>
      </w:r>
      <w:r w:rsidRPr="00AB54D4">
        <w:rPr>
          <w:sz w:val="28"/>
          <w:szCs w:val="28"/>
        </w:rPr>
        <w:t xml:space="preserve">с 1,2% в 1982 г. </w:t>
      </w:r>
      <w:r w:rsidR="00BB658C" w:rsidRPr="00AB54D4">
        <w:rPr>
          <w:sz w:val="28"/>
          <w:szCs w:val="28"/>
        </w:rPr>
        <w:t>Д</w:t>
      </w:r>
      <w:r w:rsidRPr="00AB54D4">
        <w:rPr>
          <w:sz w:val="28"/>
          <w:szCs w:val="28"/>
        </w:rPr>
        <w:t>о 5,6% в 2011г., в Финляндии 2/3 НИР финансировано предприятиями, и лишь их небольшая доля сосредоточивается на военные НИР.</w:t>
      </w:r>
    </w:p>
    <w:p w14:paraId="442D0D5C" w14:textId="1FB2217D" w:rsidR="002E5291" w:rsidRDefault="002E5291" w:rsidP="002E5291">
      <w:pPr>
        <w:tabs>
          <w:tab w:val="left" w:pos="993"/>
          <w:tab w:val="left" w:pos="1134"/>
        </w:tabs>
        <w:ind w:firstLine="709"/>
        <w:jc w:val="both"/>
        <w:rPr>
          <w:sz w:val="28"/>
          <w:szCs w:val="28"/>
        </w:rPr>
      </w:pPr>
      <w:r w:rsidRPr="00AB54D4">
        <w:rPr>
          <w:sz w:val="28"/>
          <w:szCs w:val="28"/>
        </w:rPr>
        <w:t>Потенциал решения диверсификационных задач структуры экономики</w:t>
      </w:r>
      <w:r w:rsidRPr="00AB54D4">
        <w:t xml:space="preserve"> </w:t>
      </w:r>
      <w:r w:rsidRPr="00AB54D4">
        <w:rPr>
          <w:sz w:val="28"/>
          <w:szCs w:val="28"/>
        </w:rPr>
        <w:t>при обусловленных условиях свидетельствовал опыт Финляндии. Однако, по нашему мнению, прямое перенесение финского опыта в Казахстан не может быть использован</w:t>
      </w:r>
      <w:r w:rsidR="002356B2">
        <w:rPr>
          <w:sz w:val="28"/>
          <w:szCs w:val="28"/>
        </w:rPr>
        <w:t>о</w:t>
      </w:r>
      <w:r w:rsidR="003A3E75" w:rsidRPr="00AB54D4">
        <w:rPr>
          <w:sz w:val="28"/>
          <w:szCs w:val="28"/>
        </w:rPr>
        <w:t>,</w:t>
      </w:r>
      <w:r w:rsidRPr="00AB54D4">
        <w:rPr>
          <w:sz w:val="28"/>
          <w:szCs w:val="28"/>
        </w:rPr>
        <w:t xml:space="preserve"> потому как необходимо манкировать различия между двумя странами и прежде всего в масштабах экономики. Небольшие страны специализируются на секторном развитии экономики из-за недостатка ресурсов для роста сектора услуг и всего спектра промышленности. Республика Казахстан</w:t>
      </w:r>
      <w:r w:rsidR="006808D1">
        <w:rPr>
          <w:sz w:val="28"/>
          <w:szCs w:val="28"/>
        </w:rPr>
        <w:t xml:space="preserve"> владеет абсолютной численностью и трудовых, и природных ресурсов, и </w:t>
      </w:r>
      <w:r w:rsidR="002356B2">
        <w:rPr>
          <w:sz w:val="28"/>
          <w:szCs w:val="28"/>
        </w:rPr>
        <w:t>имеет ёмкий</w:t>
      </w:r>
      <w:r w:rsidRPr="00AB54D4">
        <w:rPr>
          <w:sz w:val="28"/>
          <w:szCs w:val="28"/>
        </w:rPr>
        <w:t xml:space="preserve"> </w:t>
      </w:r>
      <w:r w:rsidR="006808D1">
        <w:rPr>
          <w:sz w:val="28"/>
          <w:szCs w:val="28"/>
        </w:rPr>
        <w:t xml:space="preserve">внутренний распорядок. </w:t>
      </w:r>
      <w:r w:rsidRPr="00AB54D4">
        <w:rPr>
          <w:sz w:val="28"/>
          <w:szCs w:val="28"/>
        </w:rPr>
        <w:t xml:space="preserve">Поэтому применение </w:t>
      </w:r>
      <w:r w:rsidR="006808D1">
        <w:rPr>
          <w:sz w:val="28"/>
          <w:szCs w:val="28"/>
        </w:rPr>
        <w:t xml:space="preserve">практики </w:t>
      </w:r>
      <w:r w:rsidRPr="00AB54D4">
        <w:rPr>
          <w:sz w:val="28"/>
          <w:szCs w:val="28"/>
        </w:rPr>
        <w:t xml:space="preserve">зарубежных стран по </w:t>
      </w:r>
      <w:r w:rsidR="006808D1">
        <w:rPr>
          <w:sz w:val="28"/>
          <w:szCs w:val="28"/>
        </w:rPr>
        <w:t xml:space="preserve">адаптации процесса </w:t>
      </w:r>
      <w:r w:rsidRPr="00AB54D4">
        <w:rPr>
          <w:sz w:val="28"/>
          <w:szCs w:val="28"/>
        </w:rPr>
        <w:t xml:space="preserve">диверсификации </w:t>
      </w:r>
      <w:r w:rsidR="002E56D3">
        <w:rPr>
          <w:sz w:val="28"/>
          <w:szCs w:val="28"/>
        </w:rPr>
        <w:t xml:space="preserve">предприятий </w:t>
      </w:r>
      <w:r w:rsidRPr="00AB54D4">
        <w:rPr>
          <w:sz w:val="28"/>
          <w:szCs w:val="28"/>
        </w:rPr>
        <w:t xml:space="preserve">приемлемо </w:t>
      </w:r>
      <w:r w:rsidR="002E56D3">
        <w:rPr>
          <w:sz w:val="28"/>
          <w:szCs w:val="28"/>
        </w:rPr>
        <w:t>согласно</w:t>
      </w:r>
      <w:r w:rsidRPr="00AB54D4">
        <w:rPr>
          <w:sz w:val="28"/>
          <w:szCs w:val="28"/>
        </w:rPr>
        <w:t xml:space="preserve"> </w:t>
      </w:r>
      <w:r w:rsidR="002E56D3" w:rsidRPr="00AB54D4">
        <w:rPr>
          <w:sz w:val="28"/>
          <w:szCs w:val="28"/>
        </w:rPr>
        <w:t>линии</w:t>
      </w:r>
      <w:r w:rsidRPr="00AB54D4">
        <w:rPr>
          <w:sz w:val="28"/>
          <w:szCs w:val="28"/>
        </w:rPr>
        <w:t xml:space="preserve"> </w:t>
      </w:r>
      <w:r w:rsidR="002E56D3" w:rsidRPr="00AB54D4">
        <w:rPr>
          <w:sz w:val="28"/>
          <w:szCs w:val="28"/>
        </w:rPr>
        <w:t>формирования</w:t>
      </w:r>
      <w:r w:rsidR="002E56D3">
        <w:rPr>
          <w:sz w:val="28"/>
          <w:szCs w:val="28"/>
        </w:rPr>
        <w:t xml:space="preserve"> страны</w:t>
      </w:r>
      <w:r w:rsidRPr="00AB54D4">
        <w:rPr>
          <w:sz w:val="28"/>
          <w:szCs w:val="28"/>
        </w:rPr>
        <w:t xml:space="preserve">, но </w:t>
      </w:r>
      <w:r w:rsidR="003A3E75" w:rsidRPr="00AB54D4">
        <w:rPr>
          <w:sz w:val="28"/>
          <w:szCs w:val="28"/>
        </w:rPr>
        <w:t xml:space="preserve">при этом обязательно </w:t>
      </w:r>
      <w:r w:rsidRPr="00AB54D4">
        <w:rPr>
          <w:sz w:val="28"/>
          <w:szCs w:val="28"/>
        </w:rPr>
        <w:t>учитывая особенности казахстанской экономики.</w:t>
      </w:r>
    </w:p>
    <w:p w14:paraId="0F666CAC" w14:textId="22D48F4C" w:rsidR="002E5291" w:rsidRPr="00AB54D4" w:rsidRDefault="00004FBD" w:rsidP="00FD0B29">
      <w:pPr>
        <w:tabs>
          <w:tab w:val="left" w:pos="993"/>
          <w:tab w:val="left" w:pos="1134"/>
        </w:tabs>
        <w:ind w:firstLine="709"/>
        <w:jc w:val="both"/>
        <w:rPr>
          <w:sz w:val="28"/>
          <w:szCs w:val="28"/>
        </w:rPr>
      </w:pPr>
      <w:r>
        <w:rPr>
          <w:sz w:val="28"/>
          <w:szCs w:val="28"/>
        </w:rPr>
        <w:t xml:space="preserve">Анализируя опыт как зарубежный, так и отечественный </w:t>
      </w:r>
      <w:r w:rsidR="009F7B26">
        <w:rPr>
          <w:sz w:val="28"/>
          <w:szCs w:val="28"/>
        </w:rPr>
        <w:t xml:space="preserve">процесса диверсификации было </w:t>
      </w:r>
      <w:r>
        <w:rPr>
          <w:sz w:val="28"/>
          <w:szCs w:val="28"/>
        </w:rPr>
        <w:t>установлено</w:t>
      </w:r>
      <w:r w:rsidR="009F7B26">
        <w:rPr>
          <w:sz w:val="28"/>
          <w:szCs w:val="28"/>
        </w:rPr>
        <w:t xml:space="preserve">, что модели и методы зарубежных стран по предпочтению сценария развития </w:t>
      </w:r>
      <w:r>
        <w:rPr>
          <w:sz w:val="28"/>
          <w:szCs w:val="28"/>
        </w:rPr>
        <w:t xml:space="preserve">данного </w:t>
      </w:r>
      <w:r w:rsidR="009F7B26">
        <w:rPr>
          <w:sz w:val="28"/>
          <w:szCs w:val="28"/>
        </w:rPr>
        <w:t xml:space="preserve">процесса </w:t>
      </w:r>
      <w:r w:rsidR="009F7B26" w:rsidRPr="009F7B26">
        <w:rPr>
          <w:sz w:val="28"/>
          <w:szCs w:val="28"/>
        </w:rPr>
        <w:t>приспособлены</w:t>
      </w:r>
      <w:r w:rsidR="009F7B26">
        <w:rPr>
          <w:sz w:val="28"/>
          <w:szCs w:val="28"/>
        </w:rPr>
        <w:t xml:space="preserve"> к эволюционному характеру функционирования внутренней и внешней</w:t>
      </w:r>
      <w:r w:rsidR="009F7B26" w:rsidRPr="009F7B26">
        <w:t xml:space="preserve"> </w:t>
      </w:r>
      <w:r w:rsidR="009F7B26" w:rsidRPr="009F7B26">
        <w:rPr>
          <w:sz w:val="28"/>
          <w:szCs w:val="28"/>
        </w:rPr>
        <w:t>среды</w:t>
      </w:r>
      <w:r w:rsidR="009F7B26">
        <w:rPr>
          <w:sz w:val="28"/>
          <w:szCs w:val="28"/>
        </w:rPr>
        <w:t xml:space="preserve">. Поэтому альтернативы выбора </w:t>
      </w:r>
      <w:r w:rsidR="00FD0B29">
        <w:rPr>
          <w:sz w:val="28"/>
          <w:szCs w:val="28"/>
        </w:rPr>
        <w:t xml:space="preserve">направления диверсификации предприятий в казахстанских условиях значительно </w:t>
      </w:r>
      <w:r w:rsidR="00C52A8F">
        <w:rPr>
          <w:sz w:val="28"/>
          <w:szCs w:val="28"/>
        </w:rPr>
        <w:t>разнятся</w:t>
      </w:r>
      <w:r w:rsidR="009F7B26">
        <w:rPr>
          <w:sz w:val="28"/>
          <w:szCs w:val="28"/>
        </w:rPr>
        <w:t xml:space="preserve"> </w:t>
      </w:r>
      <w:r w:rsidR="002E5291" w:rsidRPr="00AB54D4">
        <w:rPr>
          <w:sz w:val="28"/>
          <w:szCs w:val="28"/>
        </w:rPr>
        <w:sym w:font="Symbol" w:char="F05B"/>
      </w:r>
      <w:r w:rsidR="002E5291" w:rsidRPr="00AB54D4">
        <w:rPr>
          <w:sz w:val="28"/>
          <w:szCs w:val="28"/>
        </w:rPr>
        <w:t>42</w:t>
      </w:r>
      <w:r w:rsidR="002E5291" w:rsidRPr="00AB54D4">
        <w:rPr>
          <w:sz w:val="28"/>
          <w:szCs w:val="28"/>
        </w:rPr>
        <w:sym w:font="Symbol" w:char="F05D"/>
      </w:r>
      <w:r w:rsidR="002E5291" w:rsidRPr="00AB54D4">
        <w:rPr>
          <w:sz w:val="28"/>
          <w:szCs w:val="28"/>
        </w:rPr>
        <w:t xml:space="preserve">. Назрела необходимость провести </w:t>
      </w:r>
      <w:bookmarkStart w:id="45" w:name="_Hlk107482859"/>
      <w:r w:rsidR="002E5291" w:rsidRPr="00AB54D4">
        <w:rPr>
          <w:sz w:val="28"/>
          <w:szCs w:val="28"/>
        </w:rPr>
        <w:t>технологическую модернизацию</w:t>
      </w:r>
      <w:bookmarkEnd w:id="45"/>
      <w:r w:rsidR="002E5291" w:rsidRPr="00AB54D4">
        <w:rPr>
          <w:sz w:val="28"/>
          <w:szCs w:val="28"/>
        </w:rPr>
        <w:t xml:space="preserve"> в </w:t>
      </w:r>
      <w:r w:rsidR="00C52A8F">
        <w:rPr>
          <w:sz w:val="28"/>
          <w:szCs w:val="28"/>
        </w:rPr>
        <w:t xml:space="preserve">национальной </w:t>
      </w:r>
      <w:r w:rsidR="002E5291" w:rsidRPr="00AB54D4">
        <w:rPr>
          <w:sz w:val="28"/>
          <w:szCs w:val="28"/>
        </w:rPr>
        <w:t>экономике. Казахстанские пром</w:t>
      </w:r>
      <w:r w:rsidR="001B389A">
        <w:rPr>
          <w:sz w:val="28"/>
          <w:szCs w:val="28"/>
        </w:rPr>
        <w:t>ышленный юридические лица</w:t>
      </w:r>
      <w:r w:rsidR="002E5291" w:rsidRPr="00AB54D4">
        <w:rPr>
          <w:sz w:val="28"/>
          <w:szCs w:val="28"/>
        </w:rPr>
        <w:t xml:space="preserve"> ведут </w:t>
      </w:r>
      <w:r w:rsidR="001B389A">
        <w:rPr>
          <w:sz w:val="28"/>
          <w:szCs w:val="28"/>
        </w:rPr>
        <w:t xml:space="preserve">процесс </w:t>
      </w:r>
      <w:r w:rsidR="002E5291" w:rsidRPr="00AB54D4">
        <w:rPr>
          <w:sz w:val="28"/>
          <w:szCs w:val="28"/>
        </w:rPr>
        <w:t>диверсификаци</w:t>
      </w:r>
      <w:r w:rsidR="001B389A">
        <w:rPr>
          <w:sz w:val="28"/>
          <w:szCs w:val="28"/>
        </w:rPr>
        <w:t>и предприятий</w:t>
      </w:r>
      <w:r w:rsidR="002E5291" w:rsidRPr="00AB54D4">
        <w:rPr>
          <w:sz w:val="28"/>
          <w:szCs w:val="28"/>
        </w:rPr>
        <w:t xml:space="preserve"> </w:t>
      </w:r>
      <w:r w:rsidR="00C52A8F" w:rsidRPr="00AB54D4">
        <w:rPr>
          <w:sz w:val="28"/>
          <w:szCs w:val="28"/>
        </w:rPr>
        <w:t>главн</w:t>
      </w:r>
      <w:r w:rsidR="001B389A">
        <w:rPr>
          <w:sz w:val="28"/>
          <w:szCs w:val="28"/>
        </w:rPr>
        <w:t xml:space="preserve">ым образом </w:t>
      </w:r>
      <w:r w:rsidR="002E5291" w:rsidRPr="00AB54D4">
        <w:rPr>
          <w:sz w:val="28"/>
          <w:szCs w:val="28"/>
        </w:rPr>
        <w:t xml:space="preserve">эмпирическим путем, </w:t>
      </w:r>
      <w:r w:rsidR="001B389A">
        <w:rPr>
          <w:sz w:val="28"/>
          <w:szCs w:val="28"/>
        </w:rPr>
        <w:t>не</w:t>
      </w:r>
      <w:r w:rsidR="002E5291" w:rsidRPr="00AB54D4">
        <w:rPr>
          <w:sz w:val="28"/>
          <w:szCs w:val="28"/>
        </w:rPr>
        <w:t xml:space="preserve"> оп</w:t>
      </w:r>
      <w:r w:rsidR="001B389A">
        <w:rPr>
          <w:sz w:val="28"/>
          <w:szCs w:val="28"/>
        </w:rPr>
        <w:t>ираясь</w:t>
      </w:r>
      <w:r w:rsidR="002E5291" w:rsidRPr="00AB54D4">
        <w:rPr>
          <w:sz w:val="28"/>
          <w:szCs w:val="28"/>
        </w:rPr>
        <w:t xml:space="preserve"> на научную базу </w:t>
      </w:r>
      <w:r w:rsidR="001B389A">
        <w:rPr>
          <w:sz w:val="28"/>
          <w:szCs w:val="28"/>
        </w:rPr>
        <w:t xml:space="preserve">что тем самым </w:t>
      </w:r>
      <w:r w:rsidR="002E5291" w:rsidRPr="00AB54D4">
        <w:rPr>
          <w:sz w:val="28"/>
          <w:szCs w:val="28"/>
        </w:rPr>
        <w:t xml:space="preserve">уменьшает </w:t>
      </w:r>
      <w:r w:rsidR="004B0617" w:rsidRPr="00AB54D4">
        <w:rPr>
          <w:sz w:val="28"/>
          <w:szCs w:val="28"/>
        </w:rPr>
        <w:t>действенность</w:t>
      </w:r>
      <w:r w:rsidR="002E5291" w:rsidRPr="00AB54D4">
        <w:rPr>
          <w:sz w:val="28"/>
          <w:szCs w:val="28"/>
        </w:rPr>
        <w:t xml:space="preserve"> </w:t>
      </w:r>
      <w:r w:rsidR="004B0617" w:rsidRPr="00AB54D4">
        <w:rPr>
          <w:sz w:val="28"/>
          <w:szCs w:val="28"/>
        </w:rPr>
        <w:t>настоящих</w:t>
      </w:r>
      <w:r w:rsidR="002E5291" w:rsidRPr="00AB54D4">
        <w:rPr>
          <w:sz w:val="28"/>
          <w:szCs w:val="28"/>
        </w:rPr>
        <w:t xml:space="preserve"> проектов. К тому же слабо проработана методологическая база диверсификации основной деятельности компаний в Казахстане.</w:t>
      </w:r>
    </w:p>
    <w:p w14:paraId="6763CBB0" w14:textId="75F146FD" w:rsidR="002E5291" w:rsidRPr="00AB54D4" w:rsidRDefault="002E5291" w:rsidP="00BB6905">
      <w:pPr>
        <w:tabs>
          <w:tab w:val="left" w:pos="993"/>
          <w:tab w:val="left" w:pos="1134"/>
        </w:tabs>
        <w:ind w:firstLine="709"/>
        <w:jc w:val="both"/>
        <w:rPr>
          <w:sz w:val="28"/>
          <w:szCs w:val="28"/>
        </w:rPr>
      </w:pPr>
      <w:r w:rsidRPr="00AB54D4">
        <w:rPr>
          <w:sz w:val="28"/>
          <w:szCs w:val="28"/>
        </w:rPr>
        <w:t xml:space="preserve">Таким образом, не все закономерности, характерные для диверсификации производства за рубежом, могут быть реализованы в нашей стране. Итак, мировой опыт диверсификации экономики не дает готовых решений и в каждой конкретной стране имеется свой благоприятный сценарий развития, исходя из тех стартовых условий и механизмов, которые уже сформировались на данной территории. Страны Юго-Восточной Азии </w:t>
      </w:r>
      <w:r w:rsidR="00261658">
        <w:rPr>
          <w:sz w:val="28"/>
          <w:szCs w:val="28"/>
        </w:rPr>
        <w:t xml:space="preserve">являются </w:t>
      </w:r>
      <w:r w:rsidRPr="00AB54D4">
        <w:rPr>
          <w:sz w:val="28"/>
          <w:szCs w:val="28"/>
        </w:rPr>
        <w:t xml:space="preserve">ядром </w:t>
      </w:r>
      <w:r w:rsidR="00261658">
        <w:rPr>
          <w:sz w:val="28"/>
          <w:szCs w:val="28"/>
        </w:rPr>
        <w:t xml:space="preserve">политики развития промышленности </w:t>
      </w:r>
      <w:r w:rsidRPr="00AB54D4">
        <w:rPr>
          <w:sz w:val="28"/>
          <w:szCs w:val="28"/>
        </w:rPr>
        <w:t xml:space="preserve">и </w:t>
      </w:r>
      <w:r w:rsidR="00261658">
        <w:rPr>
          <w:sz w:val="28"/>
          <w:szCs w:val="28"/>
        </w:rPr>
        <w:t xml:space="preserve">являются </w:t>
      </w:r>
      <w:r w:rsidRPr="00AB54D4">
        <w:rPr>
          <w:sz w:val="28"/>
          <w:szCs w:val="28"/>
        </w:rPr>
        <w:t xml:space="preserve">выходом на </w:t>
      </w:r>
      <w:r w:rsidR="00261658">
        <w:rPr>
          <w:sz w:val="28"/>
          <w:szCs w:val="28"/>
        </w:rPr>
        <w:t xml:space="preserve">рынок продуктов </w:t>
      </w:r>
      <w:r w:rsidRPr="00AB54D4">
        <w:rPr>
          <w:sz w:val="28"/>
          <w:szCs w:val="28"/>
        </w:rPr>
        <w:t>потреб</w:t>
      </w:r>
      <w:r w:rsidR="00261658">
        <w:rPr>
          <w:sz w:val="28"/>
          <w:szCs w:val="28"/>
        </w:rPr>
        <w:t>ления в мире, среди них</w:t>
      </w:r>
      <w:r w:rsidRPr="00AB54D4">
        <w:rPr>
          <w:sz w:val="28"/>
          <w:szCs w:val="28"/>
        </w:rPr>
        <w:t xml:space="preserve"> </w:t>
      </w:r>
      <w:r w:rsidR="00261658" w:rsidRPr="00AB54D4">
        <w:rPr>
          <w:sz w:val="28"/>
          <w:szCs w:val="28"/>
        </w:rPr>
        <w:t>разбирают</w:t>
      </w:r>
      <w:r w:rsidRPr="00AB54D4">
        <w:rPr>
          <w:sz w:val="28"/>
          <w:szCs w:val="28"/>
        </w:rPr>
        <w:t xml:space="preserve"> </w:t>
      </w:r>
      <w:r w:rsidR="003A3E75" w:rsidRPr="00AB54D4">
        <w:rPr>
          <w:sz w:val="28"/>
          <w:szCs w:val="28"/>
        </w:rPr>
        <w:t>такие товары как</w:t>
      </w:r>
      <w:r w:rsidRPr="00AB54D4">
        <w:rPr>
          <w:sz w:val="28"/>
          <w:szCs w:val="28"/>
        </w:rPr>
        <w:t xml:space="preserve"> одежду, ткани, обувь, бытовую радиоэлектронику и т.д. </w:t>
      </w:r>
      <w:r w:rsidR="00261658" w:rsidRPr="00AB54D4">
        <w:rPr>
          <w:sz w:val="28"/>
          <w:szCs w:val="28"/>
        </w:rPr>
        <w:t>Данные</w:t>
      </w:r>
      <w:r w:rsidRPr="00AB54D4">
        <w:rPr>
          <w:sz w:val="28"/>
          <w:szCs w:val="28"/>
        </w:rPr>
        <w:t xml:space="preserve"> производств</w:t>
      </w:r>
      <w:r w:rsidR="00261658">
        <w:rPr>
          <w:sz w:val="28"/>
          <w:szCs w:val="28"/>
        </w:rPr>
        <w:t>енные циклы</w:t>
      </w:r>
      <w:r w:rsidRPr="00AB54D4">
        <w:rPr>
          <w:sz w:val="28"/>
          <w:szCs w:val="28"/>
        </w:rPr>
        <w:t xml:space="preserve"> не </w:t>
      </w:r>
      <w:r w:rsidR="00261658" w:rsidRPr="00AB54D4">
        <w:rPr>
          <w:sz w:val="28"/>
          <w:szCs w:val="28"/>
        </w:rPr>
        <w:t>вызывают</w:t>
      </w:r>
      <w:r w:rsidRPr="00AB54D4">
        <w:rPr>
          <w:sz w:val="28"/>
          <w:szCs w:val="28"/>
        </w:rPr>
        <w:t xml:space="preserve"> больших капиталовложений, являются энергоэкономными и неметаллоемки</w:t>
      </w:r>
      <w:r w:rsidR="003A3E75" w:rsidRPr="00AB54D4">
        <w:rPr>
          <w:sz w:val="28"/>
          <w:szCs w:val="28"/>
        </w:rPr>
        <w:t>ми</w:t>
      </w:r>
      <w:r w:rsidRPr="00AB54D4">
        <w:rPr>
          <w:sz w:val="28"/>
          <w:szCs w:val="28"/>
        </w:rPr>
        <w:t xml:space="preserve">, базируются на традиционных промыслах и применят недорогую рабочую силу. Долгосрочные перспективы благополучных действий этих производств узки из-за жесткой конкуренции со стороны </w:t>
      </w:r>
      <w:r w:rsidR="00261658" w:rsidRPr="00AB54D4">
        <w:rPr>
          <w:sz w:val="28"/>
          <w:szCs w:val="28"/>
        </w:rPr>
        <w:t>прочих</w:t>
      </w:r>
      <w:r w:rsidRPr="00AB54D4">
        <w:rPr>
          <w:sz w:val="28"/>
          <w:szCs w:val="28"/>
        </w:rPr>
        <w:t xml:space="preserve"> </w:t>
      </w:r>
      <w:r w:rsidR="00BB6905">
        <w:rPr>
          <w:sz w:val="28"/>
          <w:szCs w:val="28"/>
        </w:rPr>
        <w:t>государств</w:t>
      </w:r>
      <w:r w:rsidRPr="00AB54D4">
        <w:rPr>
          <w:sz w:val="28"/>
          <w:szCs w:val="28"/>
        </w:rPr>
        <w:t xml:space="preserve">. </w:t>
      </w:r>
      <w:r w:rsidR="00BB6905">
        <w:rPr>
          <w:sz w:val="28"/>
          <w:szCs w:val="28"/>
        </w:rPr>
        <w:t>Конкурентная борьба</w:t>
      </w:r>
      <w:r w:rsidR="003A3E75" w:rsidRPr="00AB54D4">
        <w:rPr>
          <w:sz w:val="28"/>
          <w:szCs w:val="28"/>
        </w:rPr>
        <w:t>,</w:t>
      </w:r>
      <w:r w:rsidRPr="00AB54D4">
        <w:rPr>
          <w:sz w:val="28"/>
          <w:szCs w:val="28"/>
        </w:rPr>
        <w:t xml:space="preserve"> в </w:t>
      </w:r>
      <w:r w:rsidR="00BB6905">
        <w:rPr>
          <w:sz w:val="28"/>
          <w:szCs w:val="28"/>
        </w:rPr>
        <w:t>частности</w:t>
      </w:r>
      <w:r w:rsidRPr="00AB54D4">
        <w:rPr>
          <w:sz w:val="28"/>
          <w:szCs w:val="28"/>
        </w:rPr>
        <w:t xml:space="preserve"> с</w:t>
      </w:r>
      <w:r w:rsidR="00BB6905">
        <w:rPr>
          <w:sz w:val="28"/>
          <w:szCs w:val="28"/>
        </w:rPr>
        <w:t xml:space="preserve"> позиции</w:t>
      </w:r>
      <w:r w:rsidRPr="00AB54D4">
        <w:rPr>
          <w:sz w:val="28"/>
          <w:szCs w:val="28"/>
        </w:rPr>
        <w:t xml:space="preserve"> КНР раст</w:t>
      </w:r>
      <w:r w:rsidR="00BB6905">
        <w:rPr>
          <w:sz w:val="28"/>
          <w:szCs w:val="28"/>
        </w:rPr>
        <w:t>ет</w:t>
      </w:r>
      <w:r w:rsidRPr="00AB54D4">
        <w:rPr>
          <w:sz w:val="28"/>
          <w:szCs w:val="28"/>
        </w:rPr>
        <w:t xml:space="preserve">. Но в настоящее время данные страны являются лидерами </w:t>
      </w:r>
      <w:r w:rsidR="00BB6905">
        <w:rPr>
          <w:sz w:val="28"/>
          <w:szCs w:val="28"/>
        </w:rPr>
        <w:t xml:space="preserve">на рынке потребительских продуктов и зачастую высвобождают от их производства государства </w:t>
      </w:r>
      <w:r w:rsidRPr="00AB54D4">
        <w:rPr>
          <w:sz w:val="28"/>
          <w:szCs w:val="28"/>
        </w:rPr>
        <w:t xml:space="preserve">Европы </w:t>
      </w:r>
      <w:r w:rsidR="00BB6905" w:rsidRPr="00AB54D4">
        <w:rPr>
          <w:sz w:val="28"/>
          <w:szCs w:val="28"/>
        </w:rPr>
        <w:t xml:space="preserve">Западной </w:t>
      </w:r>
      <w:r w:rsidRPr="00AB54D4">
        <w:rPr>
          <w:sz w:val="28"/>
          <w:szCs w:val="28"/>
        </w:rPr>
        <w:t xml:space="preserve">и Северной Америки. </w:t>
      </w:r>
      <w:r w:rsidR="003A3E75" w:rsidRPr="00AB54D4">
        <w:rPr>
          <w:sz w:val="28"/>
          <w:szCs w:val="28"/>
        </w:rPr>
        <w:t xml:space="preserve">Эти </w:t>
      </w:r>
      <w:r w:rsidR="00837F5C" w:rsidRPr="00AB54D4">
        <w:rPr>
          <w:sz w:val="28"/>
          <w:szCs w:val="28"/>
        </w:rPr>
        <w:t xml:space="preserve">страны </w:t>
      </w:r>
      <w:r w:rsidR="00BB6905" w:rsidRPr="00AB54D4">
        <w:rPr>
          <w:sz w:val="28"/>
          <w:szCs w:val="28"/>
        </w:rPr>
        <w:t>множат</w:t>
      </w:r>
      <w:r w:rsidRPr="00AB54D4">
        <w:rPr>
          <w:sz w:val="28"/>
          <w:szCs w:val="28"/>
        </w:rPr>
        <w:t xml:space="preserve"> свой потенциал </w:t>
      </w:r>
      <w:r w:rsidR="00BB6905" w:rsidRPr="00AB54D4">
        <w:rPr>
          <w:sz w:val="28"/>
          <w:szCs w:val="28"/>
        </w:rPr>
        <w:t xml:space="preserve">промышленный </w:t>
      </w:r>
      <w:r w:rsidRPr="00AB54D4">
        <w:rPr>
          <w:sz w:val="28"/>
          <w:szCs w:val="28"/>
        </w:rPr>
        <w:t xml:space="preserve">за счет </w:t>
      </w:r>
      <w:r w:rsidR="00BB6905" w:rsidRPr="00AB54D4">
        <w:rPr>
          <w:sz w:val="28"/>
          <w:szCs w:val="28"/>
        </w:rPr>
        <w:t>формирования</w:t>
      </w:r>
      <w:r w:rsidRPr="00AB54D4">
        <w:rPr>
          <w:sz w:val="28"/>
          <w:szCs w:val="28"/>
        </w:rPr>
        <w:t xml:space="preserve"> наукоемких отраслей </w:t>
      </w:r>
      <w:r w:rsidR="00BB6905">
        <w:rPr>
          <w:sz w:val="28"/>
          <w:szCs w:val="28"/>
        </w:rPr>
        <w:t>начиная от</w:t>
      </w:r>
      <w:r w:rsidRPr="00AB54D4">
        <w:rPr>
          <w:sz w:val="28"/>
          <w:szCs w:val="28"/>
        </w:rPr>
        <w:t xml:space="preserve"> </w:t>
      </w:r>
      <w:r w:rsidR="00926BA7" w:rsidRPr="00AB54D4">
        <w:rPr>
          <w:sz w:val="28"/>
          <w:szCs w:val="28"/>
        </w:rPr>
        <w:t>машиностроительн</w:t>
      </w:r>
      <w:r w:rsidR="00926BA7">
        <w:rPr>
          <w:sz w:val="28"/>
          <w:szCs w:val="28"/>
        </w:rPr>
        <w:t>ого комплекса</w:t>
      </w:r>
      <w:r w:rsidR="00BB6905">
        <w:rPr>
          <w:sz w:val="28"/>
          <w:szCs w:val="28"/>
        </w:rPr>
        <w:t xml:space="preserve"> и</w:t>
      </w:r>
      <w:r w:rsidRPr="00AB54D4">
        <w:rPr>
          <w:sz w:val="28"/>
          <w:szCs w:val="28"/>
        </w:rPr>
        <w:t xml:space="preserve"> </w:t>
      </w:r>
      <w:r w:rsidR="00926BA7">
        <w:rPr>
          <w:sz w:val="28"/>
          <w:szCs w:val="28"/>
        </w:rPr>
        <w:t>автоматизации предприятий</w:t>
      </w:r>
      <w:r w:rsidRPr="00AB54D4">
        <w:rPr>
          <w:sz w:val="28"/>
          <w:szCs w:val="28"/>
        </w:rPr>
        <w:t xml:space="preserve">, </w:t>
      </w:r>
      <w:r w:rsidR="00926BA7">
        <w:rPr>
          <w:sz w:val="28"/>
          <w:szCs w:val="28"/>
        </w:rPr>
        <w:t>управления и сервисного обслуживания</w:t>
      </w:r>
      <w:r w:rsidRPr="00AB54D4">
        <w:rPr>
          <w:sz w:val="28"/>
          <w:szCs w:val="28"/>
        </w:rPr>
        <w:t xml:space="preserve">; </w:t>
      </w:r>
      <w:r w:rsidR="00BB6905">
        <w:rPr>
          <w:sz w:val="28"/>
          <w:szCs w:val="28"/>
        </w:rPr>
        <w:t>а большинство</w:t>
      </w:r>
      <w:r w:rsidRPr="00AB54D4">
        <w:rPr>
          <w:sz w:val="28"/>
          <w:szCs w:val="28"/>
        </w:rPr>
        <w:t xml:space="preserve"> стран</w:t>
      </w:r>
      <w:r w:rsidR="00BB6905">
        <w:rPr>
          <w:sz w:val="28"/>
          <w:szCs w:val="28"/>
        </w:rPr>
        <w:t xml:space="preserve"> являются лишь придатком</w:t>
      </w:r>
      <w:r w:rsidRPr="00AB54D4">
        <w:rPr>
          <w:sz w:val="28"/>
          <w:szCs w:val="28"/>
        </w:rPr>
        <w:t xml:space="preserve"> сырьевым </w:t>
      </w:r>
      <w:r w:rsidR="00BB6905">
        <w:rPr>
          <w:sz w:val="28"/>
          <w:szCs w:val="28"/>
        </w:rPr>
        <w:t>в</w:t>
      </w:r>
      <w:r w:rsidRPr="00AB54D4">
        <w:rPr>
          <w:sz w:val="28"/>
          <w:szCs w:val="28"/>
        </w:rPr>
        <w:t xml:space="preserve">ысокоиндустриальных </w:t>
      </w:r>
      <w:r w:rsidR="00BB6905">
        <w:rPr>
          <w:sz w:val="28"/>
          <w:szCs w:val="28"/>
        </w:rPr>
        <w:t>стран</w:t>
      </w:r>
      <w:r w:rsidRPr="00AB54D4">
        <w:rPr>
          <w:sz w:val="28"/>
          <w:szCs w:val="28"/>
        </w:rPr>
        <w:t xml:space="preserve"> и </w:t>
      </w:r>
      <w:r w:rsidR="00BB6905">
        <w:rPr>
          <w:sz w:val="28"/>
          <w:szCs w:val="28"/>
        </w:rPr>
        <w:t xml:space="preserve">зачастую их </w:t>
      </w:r>
      <w:r w:rsidRPr="00AB54D4">
        <w:rPr>
          <w:sz w:val="28"/>
          <w:szCs w:val="28"/>
        </w:rPr>
        <w:t>специализ</w:t>
      </w:r>
      <w:r w:rsidR="00BB6905">
        <w:rPr>
          <w:sz w:val="28"/>
          <w:szCs w:val="28"/>
        </w:rPr>
        <w:t xml:space="preserve">ация имеет место </w:t>
      </w:r>
      <w:r w:rsidR="00975642">
        <w:rPr>
          <w:sz w:val="28"/>
          <w:szCs w:val="28"/>
        </w:rPr>
        <w:t>лишь в добывающей промышленности</w:t>
      </w:r>
      <w:r w:rsidR="00BB6905">
        <w:rPr>
          <w:sz w:val="28"/>
          <w:szCs w:val="28"/>
        </w:rPr>
        <w:t xml:space="preserve">. Потому как </w:t>
      </w:r>
      <w:r w:rsidR="00975642">
        <w:rPr>
          <w:sz w:val="28"/>
          <w:szCs w:val="28"/>
        </w:rPr>
        <w:t>данные</w:t>
      </w:r>
      <w:r w:rsidR="00BB6905">
        <w:rPr>
          <w:sz w:val="28"/>
          <w:szCs w:val="28"/>
        </w:rPr>
        <w:t xml:space="preserve"> </w:t>
      </w:r>
      <w:r w:rsidR="00975642">
        <w:rPr>
          <w:sz w:val="28"/>
          <w:szCs w:val="28"/>
        </w:rPr>
        <w:t>отраслевые сектора обнаруживаются</w:t>
      </w:r>
      <w:r w:rsidRPr="00AB54D4">
        <w:rPr>
          <w:sz w:val="28"/>
          <w:szCs w:val="28"/>
        </w:rPr>
        <w:t xml:space="preserve"> трудоемки</w:t>
      </w:r>
      <w:r w:rsidR="00975642">
        <w:rPr>
          <w:sz w:val="28"/>
          <w:szCs w:val="28"/>
        </w:rPr>
        <w:t>ми</w:t>
      </w:r>
      <w:r w:rsidRPr="00AB54D4">
        <w:rPr>
          <w:sz w:val="28"/>
          <w:szCs w:val="28"/>
        </w:rPr>
        <w:t xml:space="preserve"> и </w:t>
      </w:r>
      <w:r w:rsidR="00975642" w:rsidRPr="00AB54D4">
        <w:rPr>
          <w:sz w:val="28"/>
          <w:szCs w:val="28"/>
        </w:rPr>
        <w:t>строятся</w:t>
      </w:r>
      <w:r w:rsidRPr="00AB54D4">
        <w:rPr>
          <w:sz w:val="28"/>
          <w:szCs w:val="28"/>
        </w:rPr>
        <w:t xml:space="preserve"> на дешев</w:t>
      </w:r>
      <w:r w:rsidR="003A3E75" w:rsidRPr="00AB54D4">
        <w:rPr>
          <w:sz w:val="28"/>
          <w:szCs w:val="28"/>
        </w:rPr>
        <w:t>ой</w:t>
      </w:r>
      <w:r w:rsidRPr="00AB54D4">
        <w:rPr>
          <w:sz w:val="28"/>
          <w:szCs w:val="28"/>
        </w:rPr>
        <w:t xml:space="preserve"> рабоч</w:t>
      </w:r>
      <w:r w:rsidR="003A3E75" w:rsidRPr="00AB54D4">
        <w:rPr>
          <w:sz w:val="28"/>
          <w:szCs w:val="28"/>
        </w:rPr>
        <w:t>ей</w:t>
      </w:r>
      <w:r w:rsidRPr="00AB54D4">
        <w:rPr>
          <w:sz w:val="28"/>
          <w:szCs w:val="28"/>
        </w:rPr>
        <w:t xml:space="preserve"> сил</w:t>
      </w:r>
      <w:r w:rsidR="003A3E75" w:rsidRPr="00AB54D4">
        <w:rPr>
          <w:sz w:val="28"/>
          <w:szCs w:val="28"/>
        </w:rPr>
        <w:t>е</w:t>
      </w:r>
      <w:r w:rsidRPr="00AB54D4">
        <w:rPr>
          <w:sz w:val="28"/>
          <w:szCs w:val="28"/>
        </w:rPr>
        <w:t>.</w:t>
      </w:r>
    </w:p>
    <w:p w14:paraId="7A8A0A88" w14:textId="6DAB4EB3" w:rsidR="002E5291" w:rsidRPr="00AB54D4" w:rsidRDefault="002E5291" w:rsidP="002E5291">
      <w:pPr>
        <w:tabs>
          <w:tab w:val="left" w:pos="993"/>
          <w:tab w:val="left" w:pos="1134"/>
        </w:tabs>
        <w:ind w:firstLine="709"/>
        <w:jc w:val="both"/>
        <w:rPr>
          <w:sz w:val="28"/>
          <w:szCs w:val="28"/>
        </w:rPr>
      </w:pPr>
      <w:r w:rsidRPr="00AB54D4">
        <w:rPr>
          <w:sz w:val="28"/>
          <w:szCs w:val="28"/>
        </w:rPr>
        <w:t xml:space="preserve">Отраслевые структуры являются ключевым фактором, устанавливающим динамику социально-экономического </w:t>
      </w:r>
      <w:r w:rsidR="00E40629" w:rsidRPr="00AB54D4">
        <w:rPr>
          <w:sz w:val="28"/>
          <w:szCs w:val="28"/>
        </w:rPr>
        <w:t>формирования</w:t>
      </w:r>
      <w:r w:rsidRPr="00AB54D4">
        <w:rPr>
          <w:sz w:val="28"/>
          <w:szCs w:val="28"/>
        </w:rPr>
        <w:t xml:space="preserve"> </w:t>
      </w:r>
      <w:r w:rsidR="00E40629">
        <w:rPr>
          <w:sz w:val="28"/>
          <w:szCs w:val="28"/>
        </w:rPr>
        <w:t>страны</w:t>
      </w:r>
      <w:r w:rsidRPr="00AB54D4">
        <w:rPr>
          <w:sz w:val="28"/>
          <w:szCs w:val="28"/>
        </w:rPr>
        <w:t xml:space="preserve">, </w:t>
      </w:r>
      <w:r w:rsidR="00E40629" w:rsidRPr="00AB54D4">
        <w:rPr>
          <w:sz w:val="28"/>
          <w:szCs w:val="28"/>
        </w:rPr>
        <w:t>приумножения</w:t>
      </w:r>
      <w:r w:rsidRPr="00AB54D4">
        <w:rPr>
          <w:sz w:val="28"/>
          <w:szCs w:val="28"/>
        </w:rPr>
        <w:t xml:space="preserve"> </w:t>
      </w:r>
      <w:r w:rsidR="00E40629">
        <w:rPr>
          <w:sz w:val="28"/>
          <w:szCs w:val="28"/>
        </w:rPr>
        <w:t>значения</w:t>
      </w:r>
      <w:r w:rsidRPr="00AB54D4">
        <w:rPr>
          <w:sz w:val="28"/>
          <w:szCs w:val="28"/>
        </w:rPr>
        <w:t xml:space="preserve"> структурного фактора. </w:t>
      </w:r>
      <w:r w:rsidR="00E40629" w:rsidRPr="00AB54D4">
        <w:rPr>
          <w:sz w:val="28"/>
          <w:szCs w:val="28"/>
        </w:rPr>
        <w:t>Тяжести</w:t>
      </w:r>
      <w:r w:rsidRPr="00AB54D4">
        <w:rPr>
          <w:sz w:val="28"/>
          <w:szCs w:val="28"/>
        </w:rPr>
        <w:t xml:space="preserve"> европейских стран в этот период выкладываются </w:t>
      </w:r>
      <w:r w:rsidR="00E40629" w:rsidRPr="00AB54D4">
        <w:rPr>
          <w:sz w:val="28"/>
          <w:szCs w:val="28"/>
        </w:rPr>
        <w:t>высокими</w:t>
      </w:r>
      <w:r w:rsidRPr="00AB54D4">
        <w:rPr>
          <w:sz w:val="28"/>
          <w:szCs w:val="28"/>
        </w:rPr>
        <w:t xml:space="preserve"> </w:t>
      </w:r>
      <w:r w:rsidR="00861347" w:rsidRPr="00AB54D4">
        <w:rPr>
          <w:sz w:val="28"/>
          <w:szCs w:val="28"/>
        </w:rPr>
        <w:t>проблемны</w:t>
      </w:r>
      <w:r w:rsidR="00861347">
        <w:rPr>
          <w:sz w:val="28"/>
          <w:szCs w:val="28"/>
        </w:rPr>
        <w:t>ми вопросами</w:t>
      </w:r>
      <w:r w:rsidRPr="00AB54D4">
        <w:rPr>
          <w:sz w:val="28"/>
          <w:szCs w:val="28"/>
        </w:rPr>
        <w:t xml:space="preserve"> </w:t>
      </w:r>
      <w:r w:rsidR="00861347">
        <w:rPr>
          <w:sz w:val="28"/>
          <w:szCs w:val="28"/>
        </w:rPr>
        <w:t>при</w:t>
      </w:r>
      <w:r w:rsidRPr="00AB54D4">
        <w:rPr>
          <w:sz w:val="28"/>
          <w:szCs w:val="28"/>
        </w:rPr>
        <w:t xml:space="preserve"> </w:t>
      </w:r>
      <w:r w:rsidR="00861347" w:rsidRPr="00AB54D4">
        <w:rPr>
          <w:sz w:val="28"/>
          <w:szCs w:val="28"/>
        </w:rPr>
        <w:t>формировании</w:t>
      </w:r>
      <w:r w:rsidRPr="00AB54D4">
        <w:rPr>
          <w:sz w:val="28"/>
          <w:szCs w:val="28"/>
        </w:rPr>
        <w:t xml:space="preserve"> их отраслевой структуры</w:t>
      </w:r>
      <w:r w:rsidR="00861347">
        <w:rPr>
          <w:sz w:val="28"/>
          <w:szCs w:val="28"/>
        </w:rPr>
        <w:t xml:space="preserve">. </w:t>
      </w:r>
      <w:r w:rsidR="00704773">
        <w:rPr>
          <w:sz w:val="28"/>
          <w:szCs w:val="28"/>
        </w:rPr>
        <w:t>Данные проблемные вопросы,</w:t>
      </w:r>
      <w:r w:rsidR="00861347">
        <w:rPr>
          <w:sz w:val="28"/>
          <w:szCs w:val="28"/>
        </w:rPr>
        <w:t xml:space="preserve"> </w:t>
      </w:r>
      <w:r w:rsidR="00861347" w:rsidRPr="00AB54D4">
        <w:rPr>
          <w:sz w:val="28"/>
          <w:szCs w:val="28"/>
        </w:rPr>
        <w:t>накапливаясь</w:t>
      </w:r>
      <w:r w:rsidRPr="00AB54D4">
        <w:rPr>
          <w:sz w:val="28"/>
          <w:szCs w:val="28"/>
        </w:rPr>
        <w:t xml:space="preserve"> являются п</w:t>
      </w:r>
      <w:r w:rsidR="0022132B">
        <w:rPr>
          <w:sz w:val="28"/>
          <w:szCs w:val="28"/>
        </w:rPr>
        <w:t>ри</w:t>
      </w:r>
      <w:r w:rsidRPr="00AB54D4">
        <w:rPr>
          <w:sz w:val="28"/>
          <w:szCs w:val="28"/>
        </w:rPr>
        <w:t>чино</w:t>
      </w:r>
      <w:r w:rsidR="0022132B">
        <w:rPr>
          <w:sz w:val="28"/>
          <w:szCs w:val="28"/>
        </w:rPr>
        <w:t>й</w:t>
      </w:r>
      <w:r w:rsidRPr="00AB54D4">
        <w:rPr>
          <w:sz w:val="28"/>
          <w:szCs w:val="28"/>
        </w:rPr>
        <w:t xml:space="preserve"> кризис</w:t>
      </w:r>
      <w:r w:rsidR="00861347">
        <w:rPr>
          <w:sz w:val="28"/>
          <w:szCs w:val="28"/>
        </w:rPr>
        <w:t xml:space="preserve">ных </w:t>
      </w:r>
      <w:r w:rsidR="0022132B">
        <w:rPr>
          <w:sz w:val="28"/>
          <w:szCs w:val="28"/>
        </w:rPr>
        <w:t>явлений</w:t>
      </w:r>
      <w:r w:rsidRPr="00AB54D4">
        <w:rPr>
          <w:sz w:val="28"/>
          <w:szCs w:val="28"/>
        </w:rPr>
        <w:t xml:space="preserve"> в </w:t>
      </w:r>
      <w:r w:rsidR="002A4D44" w:rsidRPr="002A4D44">
        <w:rPr>
          <w:sz w:val="28"/>
          <w:szCs w:val="28"/>
        </w:rPr>
        <w:t>политическ</w:t>
      </w:r>
      <w:r w:rsidR="002A4D44">
        <w:rPr>
          <w:sz w:val="28"/>
          <w:szCs w:val="28"/>
        </w:rPr>
        <w:t>ой</w:t>
      </w:r>
      <w:r w:rsidR="002A4D44" w:rsidRPr="002A4D44">
        <w:rPr>
          <w:sz w:val="28"/>
          <w:szCs w:val="28"/>
        </w:rPr>
        <w:t xml:space="preserve"> структур</w:t>
      </w:r>
      <w:r w:rsidR="002A4D44">
        <w:rPr>
          <w:sz w:val="28"/>
          <w:szCs w:val="28"/>
        </w:rPr>
        <w:t>е</w:t>
      </w:r>
      <w:r w:rsidR="002A4D44" w:rsidRPr="002A4D44">
        <w:rPr>
          <w:sz w:val="28"/>
          <w:szCs w:val="28"/>
        </w:rPr>
        <w:t xml:space="preserve"> </w:t>
      </w:r>
      <w:r w:rsidRPr="00AB54D4">
        <w:rPr>
          <w:sz w:val="28"/>
          <w:szCs w:val="28"/>
        </w:rPr>
        <w:t>европейских стран. Зависимость выбора концепции структурн</w:t>
      </w:r>
      <w:r w:rsidR="00A420FA">
        <w:rPr>
          <w:sz w:val="28"/>
          <w:szCs w:val="28"/>
        </w:rPr>
        <w:t>ой перестройки</w:t>
      </w:r>
      <w:r w:rsidRPr="00AB54D4">
        <w:rPr>
          <w:sz w:val="28"/>
          <w:szCs w:val="28"/>
        </w:rPr>
        <w:t xml:space="preserve"> </w:t>
      </w:r>
      <w:r w:rsidR="008B5D7A" w:rsidRPr="00AB54D4">
        <w:rPr>
          <w:sz w:val="28"/>
          <w:szCs w:val="28"/>
        </w:rPr>
        <w:t>формирования</w:t>
      </w:r>
      <w:r w:rsidRPr="00AB54D4">
        <w:rPr>
          <w:sz w:val="28"/>
          <w:szCs w:val="28"/>
        </w:rPr>
        <w:t xml:space="preserve"> экономики обусловлена блоком </w:t>
      </w:r>
      <w:r w:rsidR="008B5D7A" w:rsidRPr="00AB54D4">
        <w:rPr>
          <w:sz w:val="28"/>
          <w:szCs w:val="28"/>
        </w:rPr>
        <w:t>нелицеприятных</w:t>
      </w:r>
      <w:r w:rsidRPr="00AB54D4">
        <w:rPr>
          <w:sz w:val="28"/>
          <w:szCs w:val="28"/>
        </w:rPr>
        <w:t xml:space="preserve"> </w:t>
      </w:r>
      <w:r w:rsidR="008B5D7A">
        <w:rPr>
          <w:sz w:val="28"/>
          <w:szCs w:val="28"/>
        </w:rPr>
        <w:t>причин</w:t>
      </w:r>
      <w:r w:rsidRPr="00AB54D4">
        <w:rPr>
          <w:sz w:val="28"/>
          <w:szCs w:val="28"/>
        </w:rPr>
        <w:t xml:space="preserve">, таких как </w:t>
      </w:r>
      <w:r w:rsidRPr="00AB54D4">
        <w:rPr>
          <w:sz w:val="28"/>
          <w:szCs w:val="28"/>
        </w:rPr>
        <w:sym w:font="Symbol" w:char="F05B"/>
      </w:r>
      <w:r w:rsidRPr="00AB54D4">
        <w:rPr>
          <w:sz w:val="28"/>
          <w:szCs w:val="28"/>
        </w:rPr>
        <w:t>46</w:t>
      </w:r>
      <w:r w:rsidRPr="00AB54D4">
        <w:rPr>
          <w:sz w:val="28"/>
          <w:szCs w:val="28"/>
        </w:rPr>
        <w:sym w:font="Symbol" w:char="F05D"/>
      </w:r>
      <w:r w:rsidRPr="00AB54D4">
        <w:rPr>
          <w:sz w:val="28"/>
          <w:szCs w:val="28"/>
        </w:rPr>
        <w:t>:</w:t>
      </w:r>
    </w:p>
    <w:p w14:paraId="1CC2FD51" w14:textId="5CBC35D9" w:rsidR="002E5291" w:rsidRPr="00AB54D4" w:rsidRDefault="00704773" w:rsidP="00772143">
      <w:pPr>
        <w:pStyle w:val="a3"/>
        <w:numPr>
          <w:ilvl w:val="0"/>
          <w:numId w:val="9"/>
        </w:numPr>
        <w:tabs>
          <w:tab w:val="left" w:pos="993"/>
          <w:tab w:val="left" w:pos="1134"/>
        </w:tabs>
        <w:ind w:left="0" w:firstLine="709"/>
        <w:jc w:val="both"/>
        <w:rPr>
          <w:sz w:val="28"/>
          <w:szCs w:val="28"/>
        </w:rPr>
      </w:pPr>
      <w:r w:rsidRPr="00AB54D4">
        <w:rPr>
          <w:sz w:val="28"/>
          <w:szCs w:val="28"/>
        </w:rPr>
        <w:t>наличие</w:t>
      </w:r>
      <w:r w:rsidR="002E5291" w:rsidRPr="00AB54D4">
        <w:rPr>
          <w:sz w:val="28"/>
          <w:szCs w:val="28"/>
        </w:rPr>
        <w:t xml:space="preserve"> сырь</w:t>
      </w:r>
      <w:r>
        <w:rPr>
          <w:sz w:val="28"/>
          <w:szCs w:val="28"/>
        </w:rPr>
        <w:t>евых ресурсов</w:t>
      </w:r>
      <w:r w:rsidR="002E5291" w:rsidRPr="00AB54D4">
        <w:rPr>
          <w:sz w:val="28"/>
          <w:szCs w:val="28"/>
        </w:rPr>
        <w:t xml:space="preserve"> для производства</w:t>
      </w:r>
      <w:r>
        <w:rPr>
          <w:sz w:val="28"/>
          <w:szCs w:val="28"/>
        </w:rPr>
        <w:t xml:space="preserve"> как</w:t>
      </w:r>
      <w:r w:rsidR="002E5291" w:rsidRPr="00AB54D4">
        <w:rPr>
          <w:sz w:val="28"/>
          <w:szCs w:val="28"/>
        </w:rPr>
        <w:t xml:space="preserve"> трудовых</w:t>
      </w:r>
      <w:r>
        <w:rPr>
          <w:sz w:val="28"/>
          <w:szCs w:val="28"/>
        </w:rPr>
        <w:t>, так</w:t>
      </w:r>
      <w:r w:rsidR="002E5291" w:rsidRPr="00AB54D4">
        <w:rPr>
          <w:sz w:val="28"/>
          <w:szCs w:val="28"/>
        </w:rPr>
        <w:t xml:space="preserve"> и финансовых</w:t>
      </w:r>
      <w:r>
        <w:rPr>
          <w:sz w:val="28"/>
          <w:szCs w:val="28"/>
        </w:rPr>
        <w:t xml:space="preserve"> ресурсов</w:t>
      </w:r>
      <w:r w:rsidR="002E5291" w:rsidRPr="00AB54D4">
        <w:rPr>
          <w:sz w:val="28"/>
          <w:szCs w:val="28"/>
        </w:rPr>
        <w:t>;</w:t>
      </w:r>
    </w:p>
    <w:p w14:paraId="7F7CD447" w14:textId="15F38B0F" w:rsidR="002E5291" w:rsidRPr="00AB54D4" w:rsidRDefault="002E5291" w:rsidP="00772143">
      <w:pPr>
        <w:pStyle w:val="a3"/>
        <w:numPr>
          <w:ilvl w:val="0"/>
          <w:numId w:val="9"/>
        </w:numPr>
        <w:tabs>
          <w:tab w:val="left" w:pos="993"/>
          <w:tab w:val="left" w:pos="1134"/>
        </w:tabs>
        <w:ind w:left="0" w:firstLine="709"/>
        <w:jc w:val="both"/>
        <w:rPr>
          <w:sz w:val="28"/>
          <w:szCs w:val="28"/>
        </w:rPr>
      </w:pPr>
      <w:r w:rsidRPr="00AB54D4">
        <w:rPr>
          <w:sz w:val="28"/>
          <w:szCs w:val="28"/>
        </w:rPr>
        <w:t xml:space="preserve">прогнозирование </w:t>
      </w:r>
      <w:r w:rsidR="00C06058" w:rsidRPr="00AB54D4">
        <w:rPr>
          <w:sz w:val="28"/>
          <w:szCs w:val="28"/>
        </w:rPr>
        <w:t>надобностей</w:t>
      </w:r>
      <w:r w:rsidRPr="00AB54D4">
        <w:rPr>
          <w:sz w:val="28"/>
          <w:szCs w:val="28"/>
        </w:rPr>
        <w:t xml:space="preserve"> в продукте </w:t>
      </w:r>
      <w:r w:rsidR="00C06058">
        <w:rPr>
          <w:sz w:val="28"/>
          <w:szCs w:val="28"/>
        </w:rPr>
        <w:t>с</w:t>
      </w:r>
      <w:r w:rsidRPr="00AB54D4">
        <w:rPr>
          <w:sz w:val="28"/>
          <w:szCs w:val="28"/>
        </w:rPr>
        <w:t xml:space="preserve"> надлежащи</w:t>
      </w:r>
      <w:r w:rsidR="00C06058">
        <w:rPr>
          <w:sz w:val="28"/>
          <w:szCs w:val="28"/>
        </w:rPr>
        <w:t>ми</w:t>
      </w:r>
      <w:r w:rsidRPr="00AB54D4">
        <w:rPr>
          <w:sz w:val="28"/>
          <w:szCs w:val="28"/>
        </w:rPr>
        <w:t xml:space="preserve"> пропорция</w:t>
      </w:r>
      <w:r w:rsidR="00C06058">
        <w:rPr>
          <w:sz w:val="28"/>
          <w:szCs w:val="28"/>
        </w:rPr>
        <w:t xml:space="preserve">ми </w:t>
      </w:r>
      <w:r w:rsidRPr="00AB54D4">
        <w:rPr>
          <w:sz w:val="28"/>
          <w:szCs w:val="28"/>
        </w:rPr>
        <w:t>уч</w:t>
      </w:r>
      <w:r w:rsidR="00C06058">
        <w:rPr>
          <w:sz w:val="28"/>
          <w:szCs w:val="28"/>
        </w:rPr>
        <w:t>итывая</w:t>
      </w:r>
      <w:r w:rsidRPr="00AB54D4">
        <w:rPr>
          <w:sz w:val="28"/>
          <w:szCs w:val="28"/>
        </w:rPr>
        <w:t xml:space="preserve"> </w:t>
      </w:r>
      <w:r w:rsidR="00C06058" w:rsidRPr="00AB54D4">
        <w:rPr>
          <w:sz w:val="28"/>
          <w:szCs w:val="28"/>
        </w:rPr>
        <w:t>нужды</w:t>
      </w:r>
      <w:r w:rsidRPr="00AB54D4">
        <w:rPr>
          <w:sz w:val="28"/>
          <w:szCs w:val="28"/>
        </w:rPr>
        <w:t xml:space="preserve"> международного рынка.</w:t>
      </w:r>
    </w:p>
    <w:p w14:paraId="72E8AF69" w14:textId="1A782ABA" w:rsidR="002E5291" w:rsidRPr="00AB54D4" w:rsidRDefault="006A0F2F" w:rsidP="002E5291">
      <w:pPr>
        <w:tabs>
          <w:tab w:val="left" w:pos="993"/>
          <w:tab w:val="left" w:pos="1134"/>
        </w:tabs>
        <w:ind w:firstLine="709"/>
        <w:jc w:val="both"/>
        <w:rPr>
          <w:sz w:val="28"/>
          <w:szCs w:val="28"/>
        </w:rPr>
      </w:pPr>
      <w:r w:rsidRPr="00AB54D4">
        <w:rPr>
          <w:sz w:val="28"/>
          <w:szCs w:val="28"/>
        </w:rPr>
        <w:t>Создание</w:t>
      </w:r>
      <w:r w:rsidR="002E5291" w:rsidRPr="00AB54D4">
        <w:rPr>
          <w:sz w:val="28"/>
          <w:szCs w:val="28"/>
        </w:rPr>
        <w:t xml:space="preserve"> </w:t>
      </w:r>
      <w:r w:rsidR="00C044C8">
        <w:rPr>
          <w:sz w:val="28"/>
          <w:szCs w:val="28"/>
        </w:rPr>
        <w:t>типа рыночного хозяйствования</w:t>
      </w:r>
      <w:r w:rsidR="002E5291" w:rsidRPr="00AB54D4">
        <w:rPr>
          <w:sz w:val="28"/>
          <w:szCs w:val="28"/>
        </w:rPr>
        <w:t xml:space="preserve"> в </w:t>
      </w:r>
      <w:r w:rsidR="00C044C8">
        <w:rPr>
          <w:sz w:val="28"/>
          <w:szCs w:val="28"/>
        </w:rPr>
        <w:t>странах Европы поставил</w:t>
      </w:r>
      <w:r w:rsidR="002E5291" w:rsidRPr="00AB54D4">
        <w:rPr>
          <w:sz w:val="28"/>
          <w:szCs w:val="28"/>
        </w:rPr>
        <w:t xml:space="preserve"> вопрос механизм</w:t>
      </w:r>
      <w:r w:rsidR="00C044C8">
        <w:rPr>
          <w:sz w:val="28"/>
          <w:szCs w:val="28"/>
        </w:rPr>
        <w:t>а</w:t>
      </w:r>
      <w:r w:rsidR="002E5291" w:rsidRPr="00AB54D4">
        <w:rPr>
          <w:sz w:val="28"/>
          <w:szCs w:val="28"/>
        </w:rPr>
        <w:t xml:space="preserve"> </w:t>
      </w:r>
      <w:r w:rsidR="00C044C8" w:rsidRPr="00AB54D4">
        <w:rPr>
          <w:sz w:val="28"/>
          <w:szCs w:val="28"/>
        </w:rPr>
        <w:t>смены</w:t>
      </w:r>
      <w:r w:rsidR="002E5291" w:rsidRPr="00AB54D4">
        <w:rPr>
          <w:sz w:val="28"/>
          <w:szCs w:val="28"/>
        </w:rPr>
        <w:t xml:space="preserve"> и оптимизации отраслевых структур. </w:t>
      </w:r>
      <w:r w:rsidR="002E5291" w:rsidRPr="00F2153E">
        <w:rPr>
          <w:sz w:val="28"/>
          <w:szCs w:val="28"/>
        </w:rPr>
        <w:t>Рынок, в</w:t>
      </w:r>
      <w:r w:rsidR="00F2153E">
        <w:rPr>
          <w:sz w:val="28"/>
          <w:szCs w:val="28"/>
        </w:rPr>
        <w:t>о</w:t>
      </w:r>
      <w:r w:rsidR="002E5291" w:rsidRPr="00F2153E">
        <w:rPr>
          <w:sz w:val="28"/>
          <w:szCs w:val="28"/>
        </w:rPr>
        <w:t xml:space="preserve"> </w:t>
      </w:r>
      <w:r w:rsidR="00F2153E" w:rsidRPr="00F2153E">
        <w:rPr>
          <w:sz w:val="28"/>
          <w:szCs w:val="28"/>
        </w:rPr>
        <w:t>взаимоидентичност</w:t>
      </w:r>
      <w:r w:rsidR="00F2153E">
        <w:rPr>
          <w:sz w:val="28"/>
          <w:szCs w:val="28"/>
        </w:rPr>
        <w:t>и</w:t>
      </w:r>
      <w:r w:rsidR="002E5291" w:rsidRPr="00F2153E">
        <w:rPr>
          <w:sz w:val="28"/>
          <w:szCs w:val="28"/>
        </w:rPr>
        <w:t xml:space="preserve"> от планирования, </w:t>
      </w:r>
      <w:r w:rsidR="00F2153E" w:rsidRPr="00F2153E">
        <w:rPr>
          <w:sz w:val="28"/>
          <w:szCs w:val="28"/>
        </w:rPr>
        <w:t>требует</w:t>
      </w:r>
      <w:r w:rsidR="002E5291" w:rsidRPr="00F2153E">
        <w:rPr>
          <w:sz w:val="28"/>
          <w:szCs w:val="28"/>
        </w:rPr>
        <w:t xml:space="preserve"> ориентир</w:t>
      </w:r>
      <w:r w:rsidR="00F2153E">
        <w:rPr>
          <w:sz w:val="28"/>
          <w:szCs w:val="28"/>
        </w:rPr>
        <w:t>а</w:t>
      </w:r>
      <w:r w:rsidR="002E5291" w:rsidRPr="00F2153E">
        <w:rPr>
          <w:sz w:val="28"/>
          <w:szCs w:val="28"/>
        </w:rPr>
        <w:t xml:space="preserve"> для роста отраслевой структуры, </w:t>
      </w:r>
      <w:r w:rsidR="00F2153E">
        <w:rPr>
          <w:sz w:val="28"/>
          <w:szCs w:val="28"/>
        </w:rPr>
        <w:t>основанием</w:t>
      </w:r>
      <w:r w:rsidR="002E5291" w:rsidRPr="00F2153E">
        <w:rPr>
          <w:sz w:val="28"/>
          <w:szCs w:val="28"/>
        </w:rPr>
        <w:t xml:space="preserve"> которых </w:t>
      </w:r>
      <w:r w:rsidR="00F2153E">
        <w:rPr>
          <w:sz w:val="28"/>
          <w:szCs w:val="28"/>
        </w:rPr>
        <w:t>являются</w:t>
      </w:r>
      <w:r w:rsidR="002E5291" w:rsidRPr="00F2153E">
        <w:rPr>
          <w:sz w:val="28"/>
          <w:szCs w:val="28"/>
        </w:rPr>
        <w:t xml:space="preserve"> потребности</w:t>
      </w:r>
      <w:r w:rsidR="00F2153E">
        <w:rPr>
          <w:sz w:val="28"/>
          <w:szCs w:val="28"/>
        </w:rPr>
        <w:t xml:space="preserve"> социума</w:t>
      </w:r>
      <w:r w:rsidR="002E5291" w:rsidRPr="00F2153E">
        <w:rPr>
          <w:sz w:val="28"/>
          <w:szCs w:val="28"/>
        </w:rPr>
        <w:t xml:space="preserve"> в ресурсах и продукции. Модификаци</w:t>
      </w:r>
      <w:r w:rsidR="00974696">
        <w:rPr>
          <w:sz w:val="28"/>
          <w:szCs w:val="28"/>
        </w:rPr>
        <w:t>я</w:t>
      </w:r>
      <w:r w:rsidR="002E5291" w:rsidRPr="00F2153E">
        <w:rPr>
          <w:sz w:val="28"/>
          <w:szCs w:val="28"/>
        </w:rPr>
        <w:t xml:space="preserve"> </w:t>
      </w:r>
      <w:r w:rsidR="00974696" w:rsidRPr="00974696">
        <w:rPr>
          <w:sz w:val="28"/>
          <w:szCs w:val="28"/>
        </w:rPr>
        <w:t>структурированн</w:t>
      </w:r>
      <w:r w:rsidR="00974696">
        <w:rPr>
          <w:sz w:val="28"/>
          <w:szCs w:val="28"/>
        </w:rPr>
        <w:t>ой</w:t>
      </w:r>
      <w:r w:rsidR="002E5291" w:rsidRPr="00F2153E">
        <w:rPr>
          <w:sz w:val="28"/>
          <w:szCs w:val="28"/>
        </w:rPr>
        <w:t xml:space="preserve"> политики стран с рыночной экономикой свидетельствует о</w:t>
      </w:r>
      <w:r w:rsidR="00704DC4" w:rsidRPr="00F2153E">
        <w:rPr>
          <w:sz w:val="28"/>
          <w:szCs w:val="28"/>
        </w:rPr>
        <w:t>б</w:t>
      </w:r>
      <w:r w:rsidR="002E5291" w:rsidRPr="00F2153E">
        <w:rPr>
          <w:sz w:val="28"/>
          <w:szCs w:val="28"/>
        </w:rPr>
        <w:t xml:space="preserve"> устремлённости на </w:t>
      </w:r>
      <w:r w:rsidR="0011729D">
        <w:rPr>
          <w:sz w:val="28"/>
          <w:szCs w:val="28"/>
        </w:rPr>
        <w:t>рост</w:t>
      </w:r>
      <w:r w:rsidR="002E5291" w:rsidRPr="00F2153E">
        <w:rPr>
          <w:sz w:val="28"/>
          <w:szCs w:val="28"/>
        </w:rPr>
        <w:t xml:space="preserve"> </w:t>
      </w:r>
      <w:r w:rsidR="0011729D">
        <w:rPr>
          <w:sz w:val="28"/>
          <w:szCs w:val="28"/>
        </w:rPr>
        <w:t>работы</w:t>
      </w:r>
      <w:r w:rsidR="002E5291" w:rsidRPr="00F2153E">
        <w:rPr>
          <w:sz w:val="28"/>
          <w:szCs w:val="28"/>
        </w:rPr>
        <w:t xml:space="preserve"> промышленного комплекса с целью </w:t>
      </w:r>
      <w:r w:rsidR="0011729D">
        <w:rPr>
          <w:sz w:val="28"/>
          <w:szCs w:val="28"/>
        </w:rPr>
        <w:t>увеличения его</w:t>
      </w:r>
      <w:r w:rsidR="002E5291" w:rsidRPr="00F2153E">
        <w:rPr>
          <w:sz w:val="28"/>
          <w:szCs w:val="28"/>
        </w:rPr>
        <w:t xml:space="preserve"> конкурентоспособности. </w:t>
      </w:r>
      <w:r w:rsidR="002E5291" w:rsidRPr="00AB54D4">
        <w:rPr>
          <w:sz w:val="28"/>
          <w:szCs w:val="28"/>
        </w:rPr>
        <w:t>Как следствие требуются высокоэффективные структурные изменения, умножение объемов производства, рост качества продукции, увеличение конкурентоспособности экспортного потенциала. Препровождает интерес структурная политика Франции, объединяющая две тактические линии:</w:t>
      </w:r>
    </w:p>
    <w:p w14:paraId="639E46A7" w14:textId="1328ACC1" w:rsidR="002E5291" w:rsidRPr="00AB54D4" w:rsidRDefault="002E5291" w:rsidP="00772143">
      <w:pPr>
        <w:pStyle w:val="a3"/>
        <w:numPr>
          <w:ilvl w:val="0"/>
          <w:numId w:val="10"/>
        </w:numPr>
        <w:tabs>
          <w:tab w:val="left" w:pos="993"/>
          <w:tab w:val="left" w:pos="1134"/>
        </w:tabs>
        <w:ind w:left="0" w:firstLine="709"/>
        <w:jc w:val="both"/>
        <w:rPr>
          <w:sz w:val="28"/>
          <w:szCs w:val="28"/>
        </w:rPr>
      </w:pPr>
      <w:r w:rsidRPr="00AB54D4">
        <w:rPr>
          <w:sz w:val="28"/>
          <w:szCs w:val="28"/>
        </w:rPr>
        <w:t xml:space="preserve">общие методы </w:t>
      </w:r>
      <w:r w:rsidR="009464E8" w:rsidRPr="00AB54D4">
        <w:rPr>
          <w:sz w:val="28"/>
          <w:szCs w:val="28"/>
        </w:rPr>
        <w:t>воздействия</w:t>
      </w:r>
      <w:r w:rsidR="002D6762">
        <w:rPr>
          <w:sz w:val="28"/>
          <w:szCs w:val="28"/>
        </w:rPr>
        <w:t xml:space="preserve"> </w:t>
      </w:r>
      <w:r w:rsidR="009464E8">
        <w:rPr>
          <w:sz w:val="28"/>
          <w:szCs w:val="28"/>
        </w:rPr>
        <w:t>страны</w:t>
      </w:r>
      <w:r w:rsidRPr="00AB54D4">
        <w:rPr>
          <w:sz w:val="28"/>
          <w:szCs w:val="28"/>
        </w:rPr>
        <w:t xml:space="preserve"> – </w:t>
      </w:r>
      <w:r w:rsidR="002D6762">
        <w:rPr>
          <w:sz w:val="28"/>
          <w:szCs w:val="28"/>
        </w:rPr>
        <w:t xml:space="preserve">это </w:t>
      </w:r>
      <w:r w:rsidRPr="00AB54D4">
        <w:rPr>
          <w:sz w:val="28"/>
          <w:szCs w:val="28"/>
        </w:rPr>
        <w:t xml:space="preserve">фискальная, валютная, бюджетная политика на </w:t>
      </w:r>
      <w:r w:rsidR="002D6762">
        <w:rPr>
          <w:sz w:val="28"/>
          <w:szCs w:val="28"/>
        </w:rPr>
        <w:t>ликвидацию</w:t>
      </w:r>
      <w:r w:rsidRPr="00AB54D4">
        <w:rPr>
          <w:sz w:val="28"/>
          <w:szCs w:val="28"/>
        </w:rPr>
        <w:t xml:space="preserve"> </w:t>
      </w:r>
      <w:r w:rsidR="009464E8">
        <w:rPr>
          <w:sz w:val="28"/>
          <w:szCs w:val="28"/>
        </w:rPr>
        <w:t xml:space="preserve">компаний как </w:t>
      </w:r>
      <w:r w:rsidR="001A703B" w:rsidRPr="00AB54D4">
        <w:rPr>
          <w:sz w:val="28"/>
          <w:szCs w:val="28"/>
        </w:rPr>
        <w:t>частных,</w:t>
      </w:r>
      <w:r w:rsidRPr="00AB54D4">
        <w:rPr>
          <w:sz w:val="28"/>
          <w:szCs w:val="28"/>
        </w:rPr>
        <w:t xml:space="preserve"> </w:t>
      </w:r>
      <w:r w:rsidR="009464E8">
        <w:rPr>
          <w:sz w:val="28"/>
          <w:szCs w:val="28"/>
        </w:rPr>
        <w:t xml:space="preserve">так </w:t>
      </w:r>
      <w:r w:rsidRPr="00AB54D4">
        <w:rPr>
          <w:sz w:val="28"/>
          <w:szCs w:val="28"/>
        </w:rPr>
        <w:t>и кооперативных, ограничение цен</w:t>
      </w:r>
      <w:r w:rsidR="002D6762">
        <w:rPr>
          <w:sz w:val="28"/>
          <w:szCs w:val="28"/>
        </w:rPr>
        <w:t xml:space="preserve"> и</w:t>
      </w:r>
      <w:r w:rsidRPr="00AB54D4">
        <w:rPr>
          <w:sz w:val="28"/>
          <w:szCs w:val="28"/>
        </w:rPr>
        <w:t xml:space="preserve"> </w:t>
      </w:r>
      <w:r w:rsidR="00A125A9" w:rsidRPr="00AB54D4">
        <w:rPr>
          <w:sz w:val="28"/>
          <w:szCs w:val="28"/>
        </w:rPr>
        <w:t>содействие</w:t>
      </w:r>
      <w:r w:rsidRPr="00AB54D4">
        <w:rPr>
          <w:sz w:val="28"/>
          <w:szCs w:val="28"/>
        </w:rPr>
        <w:t xml:space="preserve"> </w:t>
      </w:r>
      <w:r w:rsidR="00A125A9">
        <w:rPr>
          <w:sz w:val="28"/>
          <w:szCs w:val="28"/>
        </w:rPr>
        <w:t xml:space="preserve">в </w:t>
      </w:r>
      <w:r w:rsidRPr="00AB54D4">
        <w:rPr>
          <w:sz w:val="28"/>
          <w:szCs w:val="28"/>
        </w:rPr>
        <w:t>экспорт</w:t>
      </w:r>
      <w:r w:rsidR="00A125A9">
        <w:rPr>
          <w:sz w:val="28"/>
          <w:szCs w:val="28"/>
        </w:rPr>
        <w:t>е</w:t>
      </w:r>
      <w:r w:rsidRPr="00AB54D4">
        <w:rPr>
          <w:sz w:val="28"/>
          <w:szCs w:val="28"/>
        </w:rPr>
        <w:t>;</w:t>
      </w:r>
    </w:p>
    <w:p w14:paraId="4A096A15" w14:textId="7ADA0E59" w:rsidR="002E5291" w:rsidRPr="00AB54D4" w:rsidRDefault="002E5291" w:rsidP="00772143">
      <w:pPr>
        <w:pStyle w:val="a3"/>
        <w:numPr>
          <w:ilvl w:val="0"/>
          <w:numId w:val="10"/>
        </w:numPr>
        <w:tabs>
          <w:tab w:val="left" w:pos="993"/>
          <w:tab w:val="left" w:pos="1134"/>
        </w:tabs>
        <w:ind w:left="0" w:firstLine="709"/>
        <w:jc w:val="both"/>
        <w:rPr>
          <w:sz w:val="28"/>
          <w:szCs w:val="28"/>
        </w:rPr>
      </w:pPr>
      <w:r w:rsidRPr="00AB54D4">
        <w:rPr>
          <w:sz w:val="28"/>
          <w:szCs w:val="28"/>
        </w:rPr>
        <w:t xml:space="preserve">энергичная государственная поддержка предприятий </w:t>
      </w:r>
      <w:r w:rsidR="004C0539">
        <w:rPr>
          <w:sz w:val="28"/>
          <w:szCs w:val="28"/>
        </w:rPr>
        <w:t>производственной мощности</w:t>
      </w:r>
      <w:r w:rsidRPr="00AB54D4">
        <w:rPr>
          <w:sz w:val="28"/>
          <w:szCs w:val="28"/>
        </w:rPr>
        <w:t xml:space="preserve">, </w:t>
      </w:r>
      <w:r w:rsidR="004C0539" w:rsidRPr="00AB54D4">
        <w:rPr>
          <w:sz w:val="28"/>
          <w:szCs w:val="28"/>
        </w:rPr>
        <w:t>содержащая</w:t>
      </w:r>
      <w:r w:rsidRPr="00AB54D4">
        <w:rPr>
          <w:sz w:val="28"/>
          <w:szCs w:val="28"/>
        </w:rPr>
        <w:t xml:space="preserve"> систему государственных контрактов</w:t>
      </w:r>
      <w:r w:rsidR="004C0539">
        <w:rPr>
          <w:sz w:val="28"/>
          <w:szCs w:val="28"/>
        </w:rPr>
        <w:t xml:space="preserve"> и</w:t>
      </w:r>
      <w:r w:rsidRPr="00AB54D4">
        <w:rPr>
          <w:sz w:val="28"/>
          <w:szCs w:val="28"/>
        </w:rPr>
        <w:t xml:space="preserve"> заказов.</w:t>
      </w:r>
    </w:p>
    <w:p w14:paraId="6637734E" w14:textId="3DF2C85F" w:rsidR="002E5291" w:rsidRPr="00AB54D4" w:rsidRDefault="004C0539" w:rsidP="002E5291">
      <w:pPr>
        <w:tabs>
          <w:tab w:val="left" w:pos="993"/>
          <w:tab w:val="left" w:pos="1134"/>
        </w:tabs>
        <w:ind w:firstLine="709"/>
        <w:jc w:val="both"/>
        <w:rPr>
          <w:sz w:val="28"/>
          <w:szCs w:val="28"/>
        </w:rPr>
      </w:pPr>
      <w:r w:rsidRPr="004C0539">
        <w:rPr>
          <w:i/>
          <w:iCs/>
          <w:sz w:val="28"/>
          <w:szCs w:val="28"/>
        </w:rPr>
        <w:t>Границы</w:t>
      </w:r>
      <w:r w:rsidR="002E5291" w:rsidRPr="004C0539">
        <w:rPr>
          <w:i/>
          <w:iCs/>
          <w:sz w:val="28"/>
          <w:szCs w:val="28"/>
        </w:rPr>
        <w:t xml:space="preserve"> промышленной политики Франции</w:t>
      </w:r>
      <w:r w:rsidR="002E5291" w:rsidRPr="00AB54D4">
        <w:rPr>
          <w:sz w:val="28"/>
          <w:szCs w:val="28"/>
        </w:rPr>
        <w:t xml:space="preserve"> – </w:t>
      </w:r>
      <w:r w:rsidRPr="00AB54D4">
        <w:rPr>
          <w:sz w:val="28"/>
          <w:szCs w:val="28"/>
        </w:rPr>
        <w:t>значительн</w:t>
      </w:r>
      <w:r>
        <w:rPr>
          <w:sz w:val="28"/>
          <w:szCs w:val="28"/>
        </w:rPr>
        <w:t>ая</w:t>
      </w:r>
      <w:r w:rsidR="002E5291" w:rsidRPr="00AB54D4">
        <w:rPr>
          <w:sz w:val="28"/>
          <w:szCs w:val="28"/>
        </w:rPr>
        <w:t xml:space="preserve"> </w:t>
      </w:r>
      <w:r w:rsidRPr="00AB54D4">
        <w:rPr>
          <w:sz w:val="28"/>
          <w:szCs w:val="28"/>
        </w:rPr>
        <w:t>величина</w:t>
      </w:r>
      <w:r w:rsidR="002E5291" w:rsidRPr="00AB54D4">
        <w:rPr>
          <w:sz w:val="28"/>
          <w:szCs w:val="28"/>
        </w:rPr>
        <w:t xml:space="preserve"> государственного регулирования, в особенности при </w:t>
      </w:r>
      <w:r>
        <w:rPr>
          <w:sz w:val="28"/>
          <w:szCs w:val="28"/>
        </w:rPr>
        <w:t>утверждении</w:t>
      </w:r>
      <w:r w:rsidR="002E5291" w:rsidRPr="00AB54D4">
        <w:rPr>
          <w:sz w:val="28"/>
          <w:szCs w:val="28"/>
        </w:rPr>
        <w:t xml:space="preserve"> </w:t>
      </w:r>
      <w:r>
        <w:rPr>
          <w:sz w:val="28"/>
          <w:szCs w:val="28"/>
        </w:rPr>
        <w:t>стратегии</w:t>
      </w:r>
      <w:r w:rsidR="002E5291" w:rsidRPr="00AB54D4">
        <w:rPr>
          <w:sz w:val="28"/>
          <w:szCs w:val="28"/>
        </w:rPr>
        <w:t xml:space="preserve"> развития промышленно</w:t>
      </w:r>
      <w:r>
        <w:rPr>
          <w:sz w:val="28"/>
          <w:szCs w:val="28"/>
        </w:rPr>
        <w:t>й</w:t>
      </w:r>
      <w:r w:rsidR="002E5291" w:rsidRPr="00AB54D4">
        <w:rPr>
          <w:sz w:val="28"/>
          <w:szCs w:val="28"/>
        </w:rPr>
        <w:t xml:space="preserve"> </w:t>
      </w:r>
      <w:r>
        <w:rPr>
          <w:sz w:val="28"/>
          <w:szCs w:val="28"/>
        </w:rPr>
        <w:t>базы</w:t>
      </w:r>
      <w:r w:rsidR="002E5291" w:rsidRPr="00AB54D4">
        <w:rPr>
          <w:sz w:val="28"/>
          <w:szCs w:val="28"/>
        </w:rPr>
        <w:t xml:space="preserve"> и направлений научно-технического прогресса; внимания заслуживают особенности</w:t>
      </w:r>
      <w:r w:rsidR="00704DC4" w:rsidRPr="00AB54D4">
        <w:rPr>
          <w:sz w:val="28"/>
          <w:szCs w:val="28"/>
        </w:rPr>
        <w:t xml:space="preserve"> </w:t>
      </w:r>
      <w:r w:rsidR="002E5291" w:rsidRPr="00AB54D4">
        <w:rPr>
          <w:sz w:val="28"/>
          <w:szCs w:val="28"/>
        </w:rPr>
        <w:t>изменений в промышленной политик</w:t>
      </w:r>
      <w:r w:rsidR="00B739B3" w:rsidRPr="00AB54D4">
        <w:rPr>
          <w:sz w:val="28"/>
          <w:szCs w:val="28"/>
        </w:rPr>
        <w:t>е</w:t>
      </w:r>
      <w:r w:rsidR="002E5291" w:rsidRPr="00AB54D4">
        <w:rPr>
          <w:sz w:val="28"/>
          <w:szCs w:val="28"/>
        </w:rPr>
        <w:t xml:space="preserve"> Японии, </w:t>
      </w:r>
      <w:r w:rsidR="00A52F6A" w:rsidRPr="00AB54D4">
        <w:rPr>
          <w:sz w:val="28"/>
          <w:szCs w:val="28"/>
        </w:rPr>
        <w:t>характерная</w:t>
      </w:r>
      <w:r w:rsidR="002E5291" w:rsidRPr="00AB54D4">
        <w:rPr>
          <w:sz w:val="28"/>
          <w:szCs w:val="28"/>
        </w:rPr>
        <w:t xml:space="preserve"> черта которой является поэтапным решением конкретных целей и зада</w:t>
      </w:r>
      <w:r w:rsidR="00B739B3" w:rsidRPr="00AB54D4">
        <w:rPr>
          <w:sz w:val="28"/>
          <w:szCs w:val="28"/>
        </w:rPr>
        <w:t>ч</w:t>
      </w:r>
      <w:r w:rsidR="002E5291" w:rsidRPr="00AB54D4">
        <w:rPr>
          <w:sz w:val="28"/>
          <w:szCs w:val="28"/>
        </w:rPr>
        <w:t xml:space="preserve">. Послевоенное развитие </w:t>
      </w:r>
      <w:r w:rsidR="005C0657" w:rsidRPr="00AB54D4">
        <w:rPr>
          <w:sz w:val="28"/>
          <w:szCs w:val="28"/>
        </w:rPr>
        <w:t>заключалось</w:t>
      </w:r>
      <w:r w:rsidR="002E5291" w:rsidRPr="00AB54D4">
        <w:rPr>
          <w:sz w:val="28"/>
          <w:szCs w:val="28"/>
        </w:rPr>
        <w:t xml:space="preserve"> стимулировани</w:t>
      </w:r>
      <w:r w:rsidR="005C0657">
        <w:rPr>
          <w:sz w:val="28"/>
          <w:szCs w:val="28"/>
        </w:rPr>
        <w:t xml:space="preserve">ем </w:t>
      </w:r>
      <w:r w:rsidR="002E5291" w:rsidRPr="00AB54D4">
        <w:rPr>
          <w:sz w:val="28"/>
          <w:szCs w:val="28"/>
        </w:rPr>
        <w:t>производств</w:t>
      </w:r>
      <w:r w:rsidR="00F26779" w:rsidRPr="00F26779">
        <w:rPr>
          <w:sz w:val="28"/>
          <w:szCs w:val="28"/>
        </w:rPr>
        <w:t xml:space="preserve"> </w:t>
      </w:r>
      <w:r w:rsidR="00F26779" w:rsidRPr="00AB54D4">
        <w:rPr>
          <w:sz w:val="28"/>
          <w:szCs w:val="28"/>
        </w:rPr>
        <w:t>наукоемких</w:t>
      </w:r>
      <w:r w:rsidR="002E5291" w:rsidRPr="00AB54D4">
        <w:rPr>
          <w:sz w:val="28"/>
          <w:szCs w:val="28"/>
        </w:rPr>
        <w:t xml:space="preserve">, в </w:t>
      </w:r>
      <w:r w:rsidR="00F26779" w:rsidRPr="00AB54D4">
        <w:rPr>
          <w:sz w:val="28"/>
          <w:szCs w:val="28"/>
        </w:rPr>
        <w:t>усилении</w:t>
      </w:r>
      <w:r w:rsidR="002E5291" w:rsidRPr="00AB54D4">
        <w:rPr>
          <w:sz w:val="28"/>
          <w:szCs w:val="28"/>
        </w:rPr>
        <w:t xml:space="preserve"> техническо</w:t>
      </w:r>
      <w:r w:rsidR="00F26779">
        <w:rPr>
          <w:sz w:val="28"/>
          <w:szCs w:val="28"/>
        </w:rPr>
        <w:t>й оснащенности</w:t>
      </w:r>
      <w:r w:rsidR="002E5291" w:rsidRPr="00AB54D4">
        <w:rPr>
          <w:sz w:val="28"/>
          <w:szCs w:val="28"/>
        </w:rPr>
        <w:t xml:space="preserve"> базовых отраслей промышленности </w:t>
      </w:r>
      <w:r w:rsidR="005C0657">
        <w:rPr>
          <w:sz w:val="28"/>
          <w:szCs w:val="28"/>
        </w:rPr>
        <w:t xml:space="preserve">таких как: </w:t>
      </w:r>
      <w:r w:rsidR="002E5291" w:rsidRPr="00AB54D4">
        <w:rPr>
          <w:sz w:val="28"/>
          <w:szCs w:val="28"/>
        </w:rPr>
        <w:t xml:space="preserve">угольная, рыбная, текстильная. </w:t>
      </w:r>
      <w:r w:rsidR="00B739B3" w:rsidRPr="00AB54D4">
        <w:rPr>
          <w:sz w:val="28"/>
          <w:szCs w:val="28"/>
        </w:rPr>
        <w:t>В с</w:t>
      </w:r>
      <w:r w:rsidR="002E5291" w:rsidRPr="00AB54D4">
        <w:rPr>
          <w:sz w:val="28"/>
          <w:szCs w:val="28"/>
        </w:rPr>
        <w:t xml:space="preserve">ередина 60-х – начало 70-х гг. экономика Японии </w:t>
      </w:r>
      <w:r w:rsidR="00DC7CBC" w:rsidRPr="00DC7CBC">
        <w:rPr>
          <w:sz w:val="28"/>
          <w:szCs w:val="28"/>
        </w:rPr>
        <w:t>облада</w:t>
      </w:r>
      <w:r w:rsidR="00F26779">
        <w:rPr>
          <w:sz w:val="28"/>
          <w:szCs w:val="28"/>
        </w:rPr>
        <w:t>ет</w:t>
      </w:r>
      <w:r w:rsidR="002E5291" w:rsidRPr="00AB54D4">
        <w:rPr>
          <w:sz w:val="28"/>
          <w:szCs w:val="28"/>
        </w:rPr>
        <w:t xml:space="preserve"> </w:t>
      </w:r>
      <w:r w:rsidR="00F26779">
        <w:rPr>
          <w:sz w:val="28"/>
          <w:szCs w:val="28"/>
        </w:rPr>
        <w:t xml:space="preserve">в </w:t>
      </w:r>
      <w:r w:rsidR="00F26779" w:rsidRPr="00AB54D4">
        <w:rPr>
          <w:sz w:val="28"/>
          <w:szCs w:val="28"/>
        </w:rPr>
        <w:t>приоритет</w:t>
      </w:r>
      <w:r w:rsidR="00F26779">
        <w:rPr>
          <w:sz w:val="28"/>
          <w:szCs w:val="28"/>
        </w:rPr>
        <w:t>е</w:t>
      </w:r>
      <w:r w:rsidR="002E5291" w:rsidRPr="00AB54D4">
        <w:rPr>
          <w:sz w:val="28"/>
          <w:szCs w:val="28"/>
        </w:rPr>
        <w:t xml:space="preserve"> развитие новых технологий, поддержк</w:t>
      </w:r>
      <w:r w:rsidR="00F26779">
        <w:rPr>
          <w:sz w:val="28"/>
          <w:szCs w:val="28"/>
        </w:rPr>
        <w:t>у</w:t>
      </w:r>
      <w:r w:rsidR="002E5291" w:rsidRPr="00AB54D4">
        <w:rPr>
          <w:sz w:val="28"/>
          <w:szCs w:val="28"/>
        </w:rPr>
        <w:t xml:space="preserve"> научно-исследовательских программ и это</w:t>
      </w:r>
      <w:r w:rsidR="00DC7CBC">
        <w:rPr>
          <w:sz w:val="28"/>
          <w:szCs w:val="28"/>
        </w:rPr>
        <w:t xml:space="preserve">т </w:t>
      </w:r>
      <w:r w:rsidR="002E5291" w:rsidRPr="00AB54D4">
        <w:rPr>
          <w:sz w:val="28"/>
          <w:szCs w:val="28"/>
        </w:rPr>
        <w:t>курс в промышленной политике</w:t>
      </w:r>
      <w:r w:rsidR="00DC7CBC">
        <w:rPr>
          <w:sz w:val="28"/>
          <w:szCs w:val="28"/>
        </w:rPr>
        <w:t xml:space="preserve"> является </w:t>
      </w:r>
      <w:r w:rsidR="00F26779">
        <w:rPr>
          <w:sz w:val="28"/>
          <w:szCs w:val="28"/>
        </w:rPr>
        <w:t>настоящим на настоящее время</w:t>
      </w:r>
      <w:r w:rsidR="002E5291" w:rsidRPr="00AB54D4">
        <w:rPr>
          <w:sz w:val="28"/>
          <w:szCs w:val="28"/>
        </w:rPr>
        <w:t xml:space="preserve">. </w:t>
      </w:r>
    </w:p>
    <w:p w14:paraId="784F62B4" w14:textId="06AAA84C" w:rsidR="002E5291" w:rsidRPr="00AB54D4" w:rsidRDefault="0017371D" w:rsidP="002E5291">
      <w:pPr>
        <w:tabs>
          <w:tab w:val="left" w:pos="993"/>
          <w:tab w:val="left" w:pos="1134"/>
        </w:tabs>
        <w:ind w:firstLine="709"/>
        <w:jc w:val="both"/>
        <w:rPr>
          <w:sz w:val="28"/>
          <w:szCs w:val="28"/>
        </w:rPr>
      </w:pPr>
      <w:r w:rsidRPr="009E5C29">
        <w:rPr>
          <w:sz w:val="28"/>
          <w:szCs w:val="28"/>
        </w:rPr>
        <w:t>Сценарий</w:t>
      </w:r>
      <w:r w:rsidR="002E5291" w:rsidRPr="009E5C29">
        <w:rPr>
          <w:sz w:val="28"/>
          <w:szCs w:val="28"/>
        </w:rPr>
        <w:t xml:space="preserve"> прочности экономики </w:t>
      </w:r>
      <w:r w:rsidR="009E5C29">
        <w:rPr>
          <w:sz w:val="28"/>
          <w:szCs w:val="28"/>
        </w:rPr>
        <w:t>ГДР</w:t>
      </w:r>
      <w:r w:rsidR="002E5291" w:rsidRPr="009E5C29">
        <w:rPr>
          <w:sz w:val="28"/>
          <w:szCs w:val="28"/>
        </w:rPr>
        <w:t xml:space="preserve"> </w:t>
      </w:r>
      <w:r w:rsidRPr="009E5C29">
        <w:rPr>
          <w:sz w:val="28"/>
          <w:szCs w:val="28"/>
        </w:rPr>
        <w:t>основывается</w:t>
      </w:r>
      <w:r w:rsidR="002E5291" w:rsidRPr="009E5C29">
        <w:rPr>
          <w:sz w:val="28"/>
          <w:szCs w:val="28"/>
        </w:rPr>
        <w:t xml:space="preserve"> на </w:t>
      </w:r>
      <w:r w:rsidR="009E5C29">
        <w:rPr>
          <w:sz w:val="28"/>
          <w:szCs w:val="28"/>
        </w:rPr>
        <w:t xml:space="preserve">регулировании государством </w:t>
      </w:r>
      <w:r w:rsidR="002E5291" w:rsidRPr="009E5C29">
        <w:rPr>
          <w:sz w:val="28"/>
          <w:szCs w:val="28"/>
        </w:rPr>
        <w:t xml:space="preserve">с </w:t>
      </w:r>
      <w:r w:rsidRPr="009E5C29">
        <w:rPr>
          <w:sz w:val="28"/>
          <w:szCs w:val="28"/>
        </w:rPr>
        <w:t>акцентированием внимания</w:t>
      </w:r>
      <w:r w:rsidR="002E5291" w:rsidRPr="009E5C29">
        <w:rPr>
          <w:sz w:val="28"/>
          <w:szCs w:val="28"/>
        </w:rPr>
        <w:t xml:space="preserve"> на </w:t>
      </w:r>
      <w:r w:rsidR="009E5C29" w:rsidRPr="009E5C29">
        <w:rPr>
          <w:sz w:val="28"/>
          <w:szCs w:val="28"/>
        </w:rPr>
        <w:t>применени</w:t>
      </w:r>
      <w:r w:rsidR="009E5C29">
        <w:rPr>
          <w:sz w:val="28"/>
          <w:szCs w:val="28"/>
        </w:rPr>
        <w:t>и</w:t>
      </w:r>
      <w:r w:rsidR="002E5291" w:rsidRPr="009E5C29">
        <w:rPr>
          <w:sz w:val="28"/>
          <w:szCs w:val="28"/>
        </w:rPr>
        <w:t xml:space="preserve"> </w:t>
      </w:r>
      <w:r w:rsidR="00B739B3" w:rsidRPr="009E5C29">
        <w:rPr>
          <w:sz w:val="28"/>
          <w:szCs w:val="28"/>
        </w:rPr>
        <w:t>и</w:t>
      </w:r>
      <w:r w:rsidR="002E5291" w:rsidRPr="009E5C29">
        <w:rPr>
          <w:sz w:val="28"/>
          <w:szCs w:val="28"/>
        </w:rPr>
        <w:t xml:space="preserve"> условиями для </w:t>
      </w:r>
      <w:r w:rsidR="009E5C29">
        <w:rPr>
          <w:sz w:val="28"/>
          <w:szCs w:val="28"/>
        </w:rPr>
        <w:t>капиталовложений</w:t>
      </w:r>
      <w:r w:rsidR="002E5291" w:rsidRPr="009E5C29">
        <w:rPr>
          <w:sz w:val="28"/>
          <w:szCs w:val="28"/>
        </w:rPr>
        <w:t xml:space="preserve">, </w:t>
      </w:r>
      <w:r w:rsidR="009E5C29">
        <w:rPr>
          <w:sz w:val="28"/>
          <w:szCs w:val="28"/>
        </w:rPr>
        <w:t xml:space="preserve">контролировать внутренний рынок и </w:t>
      </w:r>
      <w:r w:rsidR="00695E2C">
        <w:rPr>
          <w:sz w:val="28"/>
          <w:szCs w:val="28"/>
        </w:rPr>
        <w:t>защищать товаро</w:t>
      </w:r>
      <w:r w:rsidR="002E5291" w:rsidRPr="009E5C29">
        <w:rPr>
          <w:sz w:val="28"/>
          <w:szCs w:val="28"/>
        </w:rPr>
        <w:t xml:space="preserve">производителей. </w:t>
      </w:r>
      <w:r w:rsidR="00951DF4" w:rsidRPr="009E5C29">
        <w:rPr>
          <w:sz w:val="28"/>
          <w:szCs w:val="28"/>
        </w:rPr>
        <w:t>В настоящее время п</w:t>
      </w:r>
      <w:r w:rsidR="002E5291" w:rsidRPr="009E5C29">
        <w:rPr>
          <w:sz w:val="28"/>
          <w:szCs w:val="28"/>
        </w:rPr>
        <w:t>олитика</w:t>
      </w:r>
      <w:r w:rsidR="00800398">
        <w:rPr>
          <w:sz w:val="28"/>
          <w:szCs w:val="28"/>
        </w:rPr>
        <w:t xml:space="preserve"> в </w:t>
      </w:r>
      <w:r w:rsidR="007A2DE0">
        <w:rPr>
          <w:sz w:val="28"/>
          <w:szCs w:val="28"/>
        </w:rPr>
        <w:t>промышленности</w:t>
      </w:r>
      <w:r w:rsidR="002E5291" w:rsidRPr="009E5C29">
        <w:rPr>
          <w:sz w:val="28"/>
          <w:szCs w:val="28"/>
        </w:rPr>
        <w:t xml:space="preserve"> Германии жестче,</w:t>
      </w:r>
      <w:r w:rsidR="002E5291" w:rsidRPr="00951DF4">
        <w:rPr>
          <w:sz w:val="28"/>
          <w:szCs w:val="28"/>
        </w:rPr>
        <w:t xml:space="preserve"> чем политика USA, но либеральнее</w:t>
      </w:r>
      <w:r w:rsidR="00951DF4">
        <w:rPr>
          <w:sz w:val="28"/>
          <w:szCs w:val="28"/>
        </w:rPr>
        <w:t xml:space="preserve"> и свободнее</w:t>
      </w:r>
      <w:r w:rsidR="002E5291" w:rsidRPr="00951DF4">
        <w:rPr>
          <w:sz w:val="28"/>
          <w:szCs w:val="28"/>
        </w:rPr>
        <w:t xml:space="preserve">, чем </w:t>
      </w:r>
      <w:r w:rsidR="00951DF4">
        <w:rPr>
          <w:sz w:val="28"/>
          <w:szCs w:val="28"/>
        </w:rPr>
        <w:t xml:space="preserve">политика </w:t>
      </w:r>
      <w:r w:rsidR="002E5291" w:rsidRPr="00951DF4">
        <w:rPr>
          <w:sz w:val="28"/>
          <w:szCs w:val="28"/>
        </w:rPr>
        <w:t>в Японии и Франции</w:t>
      </w:r>
      <w:r w:rsidR="00951DF4">
        <w:rPr>
          <w:sz w:val="28"/>
          <w:szCs w:val="28"/>
        </w:rPr>
        <w:t>. Политика Германии можно о</w:t>
      </w:r>
      <w:r w:rsidR="002E5291" w:rsidRPr="00951DF4">
        <w:rPr>
          <w:sz w:val="28"/>
          <w:szCs w:val="28"/>
        </w:rPr>
        <w:t>характериз</w:t>
      </w:r>
      <w:r w:rsidR="00951DF4">
        <w:rPr>
          <w:sz w:val="28"/>
          <w:szCs w:val="28"/>
        </w:rPr>
        <w:t>овать следующими особенностями:</w:t>
      </w:r>
      <w:r w:rsidR="002E5291" w:rsidRPr="00951DF4">
        <w:rPr>
          <w:sz w:val="28"/>
          <w:szCs w:val="28"/>
        </w:rPr>
        <w:t xml:space="preserve"> значительны</w:t>
      </w:r>
      <w:r w:rsidR="00951DF4">
        <w:rPr>
          <w:sz w:val="28"/>
          <w:szCs w:val="28"/>
        </w:rPr>
        <w:t>й</w:t>
      </w:r>
      <w:r w:rsidR="002E5291" w:rsidRPr="00951DF4">
        <w:rPr>
          <w:sz w:val="28"/>
          <w:szCs w:val="28"/>
        </w:rPr>
        <w:t xml:space="preserve"> уров</w:t>
      </w:r>
      <w:r w:rsidR="00951DF4">
        <w:rPr>
          <w:sz w:val="28"/>
          <w:szCs w:val="28"/>
        </w:rPr>
        <w:t>ень</w:t>
      </w:r>
      <w:r w:rsidR="002E5291" w:rsidRPr="00951DF4">
        <w:rPr>
          <w:sz w:val="28"/>
          <w:szCs w:val="28"/>
        </w:rPr>
        <w:t xml:space="preserve"> </w:t>
      </w:r>
      <w:r w:rsidR="00800398" w:rsidRPr="00951DF4">
        <w:rPr>
          <w:sz w:val="28"/>
          <w:szCs w:val="28"/>
        </w:rPr>
        <w:t>изолированности</w:t>
      </w:r>
      <w:r w:rsidR="002E5291" w:rsidRPr="00951DF4">
        <w:rPr>
          <w:sz w:val="28"/>
          <w:szCs w:val="28"/>
        </w:rPr>
        <w:t>, диверсификаци</w:t>
      </w:r>
      <w:r w:rsidR="00951DF4">
        <w:rPr>
          <w:sz w:val="28"/>
          <w:szCs w:val="28"/>
        </w:rPr>
        <w:t>я</w:t>
      </w:r>
      <w:r w:rsidR="002E5291" w:rsidRPr="00951DF4">
        <w:rPr>
          <w:sz w:val="28"/>
          <w:szCs w:val="28"/>
        </w:rPr>
        <w:t xml:space="preserve"> и </w:t>
      </w:r>
      <w:r w:rsidR="00951DF4">
        <w:rPr>
          <w:sz w:val="28"/>
          <w:szCs w:val="28"/>
        </w:rPr>
        <w:t>баланс</w:t>
      </w:r>
      <w:r w:rsidR="002E5291" w:rsidRPr="00951DF4">
        <w:rPr>
          <w:sz w:val="28"/>
          <w:szCs w:val="28"/>
        </w:rPr>
        <w:t xml:space="preserve"> действий </w:t>
      </w:r>
      <w:r w:rsidR="00800398">
        <w:rPr>
          <w:sz w:val="28"/>
          <w:szCs w:val="28"/>
        </w:rPr>
        <w:t>компаний и организаций</w:t>
      </w:r>
      <w:r w:rsidR="002E5291" w:rsidRPr="00AB54D4">
        <w:rPr>
          <w:sz w:val="28"/>
          <w:szCs w:val="28"/>
        </w:rPr>
        <w:t xml:space="preserve"> всех </w:t>
      </w:r>
      <w:r w:rsidR="00800398">
        <w:rPr>
          <w:sz w:val="28"/>
          <w:szCs w:val="28"/>
        </w:rPr>
        <w:t xml:space="preserve">юридических </w:t>
      </w:r>
      <w:r w:rsidR="002E5291" w:rsidRPr="00AB54D4">
        <w:rPr>
          <w:sz w:val="28"/>
          <w:szCs w:val="28"/>
        </w:rPr>
        <w:t xml:space="preserve">форм собственности при </w:t>
      </w:r>
      <w:r w:rsidR="00800398" w:rsidRPr="00AB54D4">
        <w:rPr>
          <w:sz w:val="28"/>
          <w:szCs w:val="28"/>
        </w:rPr>
        <w:t>превалировании</w:t>
      </w:r>
      <w:r w:rsidR="002E5291" w:rsidRPr="00AB54D4">
        <w:rPr>
          <w:sz w:val="28"/>
          <w:szCs w:val="28"/>
        </w:rPr>
        <w:t xml:space="preserve"> сектора</w:t>
      </w:r>
      <w:r w:rsidR="00800398" w:rsidRPr="00800398">
        <w:rPr>
          <w:sz w:val="28"/>
          <w:szCs w:val="28"/>
        </w:rPr>
        <w:t xml:space="preserve"> </w:t>
      </w:r>
      <w:r w:rsidR="00800398" w:rsidRPr="00AB54D4">
        <w:rPr>
          <w:sz w:val="28"/>
          <w:szCs w:val="28"/>
        </w:rPr>
        <w:t>частного</w:t>
      </w:r>
      <w:r w:rsidR="00A35A21">
        <w:rPr>
          <w:sz w:val="28"/>
          <w:szCs w:val="28"/>
        </w:rPr>
        <w:t xml:space="preserve">, </w:t>
      </w:r>
      <w:r w:rsidR="00A35A21" w:rsidRPr="00AB54D4">
        <w:rPr>
          <w:sz w:val="28"/>
          <w:szCs w:val="28"/>
        </w:rPr>
        <w:t>поддержка</w:t>
      </w:r>
      <w:r w:rsidR="002E5291" w:rsidRPr="00AB54D4">
        <w:rPr>
          <w:sz w:val="28"/>
          <w:szCs w:val="28"/>
        </w:rPr>
        <w:t xml:space="preserve"> </w:t>
      </w:r>
      <w:r w:rsidR="00951DF4">
        <w:rPr>
          <w:sz w:val="28"/>
          <w:szCs w:val="28"/>
        </w:rPr>
        <w:t xml:space="preserve">правительства </w:t>
      </w:r>
      <w:r w:rsidR="002E5291" w:rsidRPr="00AB54D4">
        <w:rPr>
          <w:sz w:val="28"/>
          <w:szCs w:val="28"/>
        </w:rPr>
        <w:t xml:space="preserve">в </w:t>
      </w:r>
      <w:r w:rsidR="00951DF4">
        <w:rPr>
          <w:sz w:val="28"/>
          <w:szCs w:val="28"/>
        </w:rPr>
        <w:t>росте</w:t>
      </w:r>
      <w:r w:rsidR="002E5291" w:rsidRPr="00AB54D4">
        <w:rPr>
          <w:sz w:val="28"/>
          <w:szCs w:val="28"/>
        </w:rPr>
        <w:t xml:space="preserve"> научно-технических исследований</w:t>
      </w:r>
      <w:r w:rsidR="00B739B3" w:rsidRPr="00AB54D4">
        <w:rPr>
          <w:sz w:val="28"/>
          <w:szCs w:val="28"/>
        </w:rPr>
        <w:t xml:space="preserve">, </w:t>
      </w:r>
      <w:r w:rsidR="002E5291" w:rsidRPr="00AB54D4">
        <w:rPr>
          <w:sz w:val="28"/>
          <w:szCs w:val="28"/>
        </w:rPr>
        <w:t>акцентиру</w:t>
      </w:r>
      <w:r w:rsidR="00951DF4">
        <w:rPr>
          <w:sz w:val="28"/>
          <w:szCs w:val="28"/>
        </w:rPr>
        <w:t>ется</w:t>
      </w:r>
      <w:r w:rsidR="002E5291" w:rsidRPr="00AB54D4">
        <w:rPr>
          <w:sz w:val="28"/>
          <w:szCs w:val="28"/>
        </w:rPr>
        <w:t xml:space="preserve"> внимание на региональном управлении, защит</w:t>
      </w:r>
      <w:r w:rsidR="00A35A21">
        <w:rPr>
          <w:sz w:val="28"/>
          <w:szCs w:val="28"/>
        </w:rPr>
        <w:t xml:space="preserve">е </w:t>
      </w:r>
      <w:r w:rsidR="002E5291" w:rsidRPr="00AB54D4">
        <w:rPr>
          <w:sz w:val="28"/>
          <w:szCs w:val="28"/>
        </w:rPr>
        <w:t xml:space="preserve">рынка </w:t>
      </w:r>
      <w:r w:rsidR="00A35A21" w:rsidRPr="00AB54D4">
        <w:rPr>
          <w:sz w:val="28"/>
          <w:szCs w:val="28"/>
        </w:rPr>
        <w:t xml:space="preserve">внутреннего </w:t>
      </w:r>
      <w:r w:rsidR="002E5291" w:rsidRPr="00AB54D4">
        <w:rPr>
          <w:sz w:val="28"/>
          <w:szCs w:val="28"/>
        </w:rPr>
        <w:t xml:space="preserve">от иностранной конкуренции, </w:t>
      </w:r>
      <w:r w:rsidR="00A35A21" w:rsidRPr="00AB54D4">
        <w:rPr>
          <w:sz w:val="28"/>
          <w:szCs w:val="28"/>
        </w:rPr>
        <w:t>снижени</w:t>
      </w:r>
      <w:r w:rsidR="00A35A21">
        <w:rPr>
          <w:sz w:val="28"/>
          <w:szCs w:val="28"/>
        </w:rPr>
        <w:t>е</w:t>
      </w:r>
      <w:r w:rsidR="002E5291" w:rsidRPr="00AB54D4">
        <w:rPr>
          <w:sz w:val="28"/>
          <w:szCs w:val="28"/>
        </w:rPr>
        <w:t xml:space="preserve"> налогового давления, финансов</w:t>
      </w:r>
      <w:r w:rsidR="00A35A21">
        <w:rPr>
          <w:sz w:val="28"/>
          <w:szCs w:val="28"/>
        </w:rPr>
        <w:t>ая</w:t>
      </w:r>
      <w:r w:rsidR="002E5291" w:rsidRPr="00AB54D4">
        <w:rPr>
          <w:sz w:val="28"/>
          <w:szCs w:val="28"/>
        </w:rPr>
        <w:t xml:space="preserve"> поддержк</w:t>
      </w:r>
      <w:r w:rsidR="00A35A21">
        <w:rPr>
          <w:sz w:val="28"/>
          <w:szCs w:val="28"/>
        </w:rPr>
        <w:t>а</w:t>
      </w:r>
      <w:r w:rsidR="002E5291" w:rsidRPr="00AB54D4">
        <w:rPr>
          <w:sz w:val="28"/>
          <w:szCs w:val="28"/>
        </w:rPr>
        <w:t xml:space="preserve"> предприятий.</w:t>
      </w:r>
    </w:p>
    <w:p w14:paraId="188A9EC3" w14:textId="7BBF0250" w:rsidR="002E5291" w:rsidRPr="00AB54D4" w:rsidRDefault="002E5291" w:rsidP="002E5291">
      <w:pPr>
        <w:tabs>
          <w:tab w:val="left" w:pos="993"/>
          <w:tab w:val="left" w:pos="1134"/>
        </w:tabs>
        <w:ind w:firstLine="709"/>
        <w:jc w:val="both"/>
        <w:rPr>
          <w:sz w:val="28"/>
          <w:szCs w:val="28"/>
        </w:rPr>
      </w:pPr>
      <w:r w:rsidRPr="00AB54D4">
        <w:rPr>
          <w:sz w:val="28"/>
          <w:szCs w:val="28"/>
        </w:rPr>
        <w:t>Начало ХХ века характеризуется развитием промышленности в Великобритании, USA, Германия</w:t>
      </w:r>
      <w:r w:rsidR="00626FCC" w:rsidRPr="00AB54D4">
        <w:rPr>
          <w:sz w:val="28"/>
          <w:szCs w:val="28"/>
        </w:rPr>
        <w:t>,</w:t>
      </w:r>
      <w:r w:rsidRPr="00AB54D4">
        <w:rPr>
          <w:sz w:val="28"/>
          <w:szCs w:val="28"/>
        </w:rPr>
        <w:t xml:space="preserve"> став доминирующей формой производства. Изменение приоритетов является стимулом для роста машиностроения и имеет лидерские позиции по добавленной стоимости продукции в отраслях промышленности и возрастающую номенклатуру товаров.</w:t>
      </w:r>
    </w:p>
    <w:p w14:paraId="18F94CA0" w14:textId="4516208D" w:rsidR="002E5291" w:rsidRPr="00AB54D4" w:rsidRDefault="002E5291" w:rsidP="003268A3">
      <w:pPr>
        <w:tabs>
          <w:tab w:val="left" w:pos="993"/>
          <w:tab w:val="left" w:pos="1134"/>
        </w:tabs>
        <w:ind w:firstLine="709"/>
        <w:jc w:val="both"/>
        <w:rPr>
          <w:sz w:val="28"/>
          <w:szCs w:val="28"/>
        </w:rPr>
      </w:pPr>
      <w:r w:rsidRPr="00AB54D4">
        <w:rPr>
          <w:sz w:val="28"/>
          <w:szCs w:val="28"/>
        </w:rPr>
        <w:t>Как одна из ключевых отраслей мировой промышленности</w:t>
      </w:r>
      <w:r w:rsidR="00626FCC" w:rsidRPr="00AB54D4">
        <w:rPr>
          <w:sz w:val="28"/>
          <w:szCs w:val="28"/>
        </w:rPr>
        <w:t xml:space="preserve"> </w:t>
      </w:r>
      <w:r w:rsidRPr="00AB54D4">
        <w:rPr>
          <w:sz w:val="28"/>
          <w:szCs w:val="28"/>
        </w:rPr>
        <w:t xml:space="preserve">машиностроение отражает уровень развития экономики любой страны. Мировые лидеры машиностроения были взращены в развитых государствах и данный комплекс лидирует в процессе притягивания и расформирования </w:t>
      </w:r>
      <w:r w:rsidR="0037632D">
        <w:rPr>
          <w:sz w:val="28"/>
          <w:szCs w:val="28"/>
        </w:rPr>
        <w:t>нововведений</w:t>
      </w:r>
      <w:r w:rsidRPr="00AB54D4">
        <w:rPr>
          <w:sz w:val="28"/>
          <w:szCs w:val="28"/>
        </w:rPr>
        <w:t xml:space="preserve">. Данные индексного рейтинга «2017 Strategy&amp; Global Innovation, 1000» отмечают, что из 20 крупных объемных инвестицией в НИОКР брендов мира </w:t>
      </w:r>
      <w:r w:rsidR="003922CB">
        <w:rPr>
          <w:sz w:val="28"/>
          <w:szCs w:val="28"/>
        </w:rPr>
        <w:t xml:space="preserve">10 брендов </w:t>
      </w:r>
      <w:r w:rsidR="0037632D" w:rsidRPr="00AB54D4">
        <w:rPr>
          <w:sz w:val="28"/>
          <w:szCs w:val="28"/>
        </w:rPr>
        <w:t>являются брендами</w:t>
      </w:r>
      <w:r w:rsidR="003922CB">
        <w:rPr>
          <w:sz w:val="28"/>
          <w:szCs w:val="28"/>
        </w:rPr>
        <w:t xml:space="preserve"> в</w:t>
      </w:r>
      <w:r w:rsidRPr="00AB54D4">
        <w:rPr>
          <w:sz w:val="28"/>
          <w:szCs w:val="28"/>
        </w:rPr>
        <w:t xml:space="preserve"> области </w:t>
      </w:r>
      <w:r w:rsidR="003922CB">
        <w:rPr>
          <w:sz w:val="28"/>
          <w:szCs w:val="28"/>
        </w:rPr>
        <w:t>предприятий</w:t>
      </w:r>
      <w:r w:rsidRPr="00AB54D4">
        <w:rPr>
          <w:sz w:val="28"/>
          <w:szCs w:val="28"/>
        </w:rPr>
        <w:t xml:space="preserve"> машиностроительного комплекса</w:t>
      </w:r>
      <w:r w:rsidR="0037632D">
        <w:rPr>
          <w:sz w:val="28"/>
          <w:szCs w:val="28"/>
        </w:rPr>
        <w:t xml:space="preserve"> (9\20 в 2016, 9\20 в 2015, 4\10 в 2013, 4\10 в 2012, 4\10 в 2011 и 4\10 в 2010 годах) </w:t>
      </w:r>
      <w:r w:rsidRPr="00AB54D4">
        <w:rPr>
          <w:sz w:val="28"/>
          <w:szCs w:val="28"/>
        </w:rPr>
        <w:sym w:font="Symbol" w:char="F05B"/>
      </w:r>
      <w:r w:rsidRPr="00AB54D4">
        <w:rPr>
          <w:sz w:val="28"/>
          <w:szCs w:val="28"/>
        </w:rPr>
        <w:t>47</w:t>
      </w:r>
      <w:r w:rsidRPr="00AB54D4">
        <w:rPr>
          <w:sz w:val="28"/>
          <w:szCs w:val="28"/>
        </w:rPr>
        <w:sym w:font="Symbol" w:char="F05D"/>
      </w:r>
      <w:r w:rsidRPr="00AB54D4">
        <w:rPr>
          <w:sz w:val="28"/>
          <w:szCs w:val="28"/>
        </w:rPr>
        <w:t xml:space="preserve">. Данное направление развития машиностроительного комплекса производит потребителям и является ключом инвестиций в экономике развитых стран. Его доля производства в этих странах составляет порядка </w:t>
      </w:r>
      <w:r w:rsidR="00876CAB">
        <w:rPr>
          <w:sz w:val="28"/>
          <w:szCs w:val="28"/>
        </w:rPr>
        <w:t>30-50 %</w:t>
      </w:r>
      <w:r w:rsidRPr="00AB54D4">
        <w:rPr>
          <w:sz w:val="28"/>
          <w:szCs w:val="28"/>
        </w:rPr>
        <w:t xml:space="preserve"> от общего объёма продукции промышленности (</w:t>
      </w:r>
      <w:r w:rsidR="00876CAB">
        <w:rPr>
          <w:sz w:val="28"/>
          <w:szCs w:val="28"/>
        </w:rPr>
        <w:t>53,6 % - Германия, 51,5 % - Япония, 39, 6% - Англия, 36,4 % - Италия, 35,2 % - КНР)</w:t>
      </w:r>
      <w:r w:rsidR="003268A3">
        <w:rPr>
          <w:sz w:val="28"/>
          <w:szCs w:val="28"/>
        </w:rPr>
        <w:t xml:space="preserve">. </w:t>
      </w:r>
      <w:r w:rsidRPr="00AB54D4">
        <w:rPr>
          <w:sz w:val="28"/>
          <w:szCs w:val="28"/>
        </w:rPr>
        <w:t xml:space="preserve">К примеру, </w:t>
      </w:r>
      <w:r w:rsidR="003268A3">
        <w:rPr>
          <w:sz w:val="28"/>
          <w:szCs w:val="28"/>
        </w:rPr>
        <w:t xml:space="preserve">ГДР первично рассматривает </w:t>
      </w:r>
      <w:r w:rsidRPr="00AB54D4">
        <w:rPr>
          <w:sz w:val="28"/>
          <w:szCs w:val="28"/>
        </w:rPr>
        <w:t>многоотраслевое машиностроительное производство. Немецкий экспорт товаров машиностроения состоит из 20,4% от мирового экспорта. Уровень развития машиностроения USA препровождён всеми отраслями: и авиационное, и автомобильное машиностроение, и судостроение и т.д. Крупные производители наукоемкой продукции – это порядка 40% мирового производства также представлены на рынке машиностроения USA</w:t>
      </w:r>
      <w:r w:rsidR="00626FCC" w:rsidRPr="00AB54D4">
        <w:rPr>
          <w:sz w:val="28"/>
          <w:szCs w:val="28"/>
        </w:rPr>
        <w:t>,</w:t>
      </w:r>
      <w:r w:rsidRPr="00AB54D4">
        <w:rPr>
          <w:sz w:val="28"/>
          <w:szCs w:val="28"/>
        </w:rPr>
        <w:t xml:space="preserve"> в том числе страна является лидером в экспорте авиационной промышленности. Япония позиционирует машиностроение как базу промышленности страны, высокоразвитыми отраслями является автомобилестроение, электрооборудование и робототехника – 16,4% промышленных роботов, функционирующих в мире – это промышленные роботы Японии</w:t>
      </w:r>
      <w:r w:rsidR="00626FCC" w:rsidRPr="00AB54D4">
        <w:rPr>
          <w:sz w:val="28"/>
          <w:szCs w:val="28"/>
        </w:rPr>
        <w:t>,</w:t>
      </w:r>
      <w:r w:rsidRPr="00AB54D4">
        <w:rPr>
          <w:sz w:val="28"/>
          <w:szCs w:val="28"/>
        </w:rPr>
        <w:t xml:space="preserve"> санкционирующие к выходу на 3-е место в мире согласно индексу уровня ВВП. Отметим, что как Япония, так и Германия признаны авангардными державами по разработкам в области робототехники.</w:t>
      </w:r>
    </w:p>
    <w:p w14:paraId="35E7BE3C" w14:textId="54068276" w:rsidR="003922CB" w:rsidRDefault="002E5291" w:rsidP="002E5291">
      <w:pPr>
        <w:tabs>
          <w:tab w:val="left" w:pos="993"/>
          <w:tab w:val="left" w:pos="1134"/>
        </w:tabs>
        <w:ind w:firstLine="709"/>
        <w:jc w:val="both"/>
        <w:rPr>
          <w:sz w:val="28"/>
          <w:szCs w:val="28"/>
        </w:rPr>
      </w:pPr>
      <w:r w:rsidRPr="00AB54D4">
        <w:rPr>
          <w:sz w:val="28"/>
          <w:szCs w:val="28"/>
        </w:rPr>
        <w:t xml:space="preserve">Резюмируя </w:t>
      </w:r>
      <w:r w:rsidR="00AD40E3" w:rsidRPr="00AB54D4">
        <w:rPr>
          <w:sz w:val="28"/>
          <w:szCs w:val="28"/>
        </w:rPr>
        <w:t>черты промышленной политики,</w:t>
      </w:r>
      <w:r w:rsidR="00AD40E3">
        <w:rPr>
          <w:sz w:val="28"/>
          <w:szCs w:val="28"/>
        </w:rPr>
        <w:t xml:space="preserve"> отметим, что сформировались следующие структурные преобразования: </w:t>
      </w:r>
    </w:p>
    <w:p w14:paraId="45E38BC8" w14:textId="6471B9B0" w:rsidR="002E5291" w:rsidRPr="00AB54D4" w:rsidRDefault="002E5291" w:rsidP="002E5291">
      <w:pPr>
        <w:tabs>
          <w:tab w:val="left" w:pos="993"/>
          <w:tab w:val="left" w:pos="1134"/>
        </w:tabs>
        <w:ind w:firstLine="709"/>
        <w:jc w:val="both"/>
        <w:rPr>
          <w:sz w:val="28"/>
          <w:szCs w:val="28"/>
        </w:rPr>
      </w:pPr>
      <w:r w:rsidRPr="00AB54D4">
        <w:rPr>
          <w:sz w:val="28"/>
          <w:szCs w:val="28"/>
        </w:rPr>
        <w:t xml:space="preserve">1. государственный контроль </w:t>
      </w:r>
      <w:r w:rsidR="00AD40E3">
        <w:rPr>
          <w:sz w:val="28"/>
          <w:szCs w:val="28"/>
        </w:rPr>
        <w:t xml:space="preserve">над </w:t>
      </w:r>
      <w:r w:rsidRPr="00AB54D4">
        <w:rPr>
          <w:sz w:val="28"/>
          <w:szCs w:val="28"/>
        </w:rPr>
        <w:t>формировани</w:t>
      </w:r>
      <w:r w:rsidR="00AD40E3">
        <w:rPr>
          <w:sz w:val="28"/>
          <w:szCs w:val="28"/>
        </w:rPr>
        <w:t>ем</w:t>
      </w:r>
      <w:r w:rsidRPr="00AB54D4">
        <w:rPr>
          <w:sz w:val="28"/>
          <w:szCs w:val="28"/>
        </w:rPr>
        <w:t xml:space="preserve"> лидирующих отраслей экономики и привлечения </w:t>
      </w:r>
      <w:r w:rsidR="00AD40E3">
        <w:rPr>
          <w:sz w:val="28"/>
          <w:szCs w:val="28"/>
        </w:rPr>
        <w:t>капитала</w:t>
      </w:r>
      <w:r w:rsidRPr="00AB54D4">
        <w:rPr>
          <w:sz w:val="28"/>
          <w:szCs w:val="28"/>
        </w:rPr>
        <w:t>;</w:t>
      </w:r>
    </w:p>
    <w:p w14:paraId="45764FC6" w14:textId="09C3525B" w:rsidR="002E5291" w:rsidRPr="00AB54D4" w:rsidRDefault="002E5291" w:rsidP="002E5291">
      <w:pPr>
        <w:tabs>
          <w:tab w:val="left" w:pos="993"/>
          <w:tab w:val="left" w:pos="1134"/>
        </w:tabs>
        <w:ind w:firstLine="709"/>
        <w:jc w:val="both"/>
        <w:rPr>
          <w:sz w:val="28"/>
          <w:szCs w:val="28"/>
        </w:rPr>
      </w:pPr>
      <w:r w:rsidRPr="00AB54D4">
        <w:rPr>
          <w:sz w:val="28"/>
          <w:szCs w:val="28"/>
        </w:rPr>
        <w:t xml:space="preserve">2. финансовая </w:t>
      </w:r>
      <w:r w:rsidR="00AD40E3">
        <w:rPr>
          <w:sz w:val="28"/>
          <w:szCs w:val="28"/>
        </w:rPr>
        <w:t>помощь</w:t>
      </w:r>
      <w:r w:rsidRPr="00AB54D4">
        <w:rPr>
          <w:sz w:val="28"/>
          <w:szCs w:val="28"/>
        </w:rPr>
        <w:t xml:space="preserve"> производителя;</w:t>
      </w:r>
    </w:p>
    <w:p w14:paraId="66DF29C8" w14:textId="7A06D626" w:rsidR="002E5291" w:rsidRPr="00AB54D4" w:rsidRDefault="002E5291" w:rsidP="002E5291">
      <w:pPr>
        <w:tabs>
          <w:tab w:val="left" w:pos="993"/>
          <w:tab w:val="left" w:pos="1134"/>
        </w:tabs>
        <w:ind w:firstLine="709"/>
        <w:jc w:val="both"/>
        <w:rPr>
          <w:sz w:val="28"/>
          <w:szCs w:val="28"/>
        </w:rPr>
      </w:pPr>
      <w:r w:rsidRPr="00AB54D4">
        <w:rPr>
          <w:sz w:val="28"/>
          <w:szCs w:val="28"/>
        </w:rPr>
        <w:t xml:space="preserve">3. </w:t>
      </w:r>
      <w:r w:rsidR="00AD40E3">
        <w:rPr>
          <w:sz w:val="28"/>
          <w:szCs w:val="28"/>
        </w:rPr>
        <w:t xml:space="preserve">система </w:t>
      </w:r>
      <w:r w:rsidRPr="00AB54D4">
        <w:rPr>
          <w:sz w:val="28"/>
          <w:szCs w:val="28"/>
        </w:rPr>
        <w:t>поощрени</w:t>
      </w:r>
      <w:r w:rsidR="00AD40E3">
        <w:rPr>
          <w:sz w:val="28"/>
          <w:szCs w:val="28"/>
        </w:rPr>
        <w:t>я</w:t>
      </w:r>
      <w:r w:rsidRPr="00AB54D4">
        <w:rPr>
          <w:sz w:val="28"/>
          <w:szCs w:val="28"/>
        </w:rPr>
        <w:t xml:space="preserve">, </w:t>
      </w:r>
      <w:r w:rsidR="00AD40E3" w:rsidRPr="00AD40E3">
        <w:rPr>
          <w:sz w:val="28"/>
          <w:szCs w:val="28"/>
        </w:rPr>
        <w:t xml:space="preserve">система </w:t>
      </w:r>
      <w:r w:rsidRPr="00AB54D4">
        <w:rPr>
          <w:sz w:val="28"/>
          <w:szCs w:val="28"/>
        </w:rPr>
        <w:t>разработк</w:t>
      </w:r>
      <w:r w:rsidR="00AD40E3">
        <w:rPr>
          <w:sz w:val="28"/>
          <w:szCs w:val="28"/>
        </w:rPr>
        <w:t>и</w:t>
      </w:r>
      <w:r w:rsidRPr="00AB54D4">
        <w:rPr>
          <w:sz w:val="28"/>
          <w:szCs w:val="28"/>
        </w:rPr>
        <w:t xml:space="preserve"> и реализаци</w:t>
      </w:r>
      <w:r w:rsidR="00AD40E3">
        <w:rPr>
          <w:sz w:val="28"/>
          <w:szCs w:val="28"/>
        </w:rPr>
        <w:t>и</w:t>
      </w:r>
      <w:r w:rsidRPr="00AB54D4">
        <w:rPr>
          <w:sz w:val="28"/>
          <w:szCs w:val="28"/>
        </w:rPr>
        <w:t xml:space="preserve"> международных инновационно-инвестиционных программ;</w:t>
      </w:r>
    </w:p>
    <w:p w14:paraId="1A52C91B" w14:textId="1F7401F8" w:rsidR="002E5291" w:rsidRPr="00AB54D4" w:rsidRDefault="002E5291" w:rsidP="002E5291">
      <w:pPr>
        <w:tabs>
          <w:tab w:val="left" w:pos="993"/>
          <w:tab w:val="left" w:pos="1134"/>
        </w:tabs>
        <w:ind w:firstLine="709"/>
        <w:jc w:val="both"/>
        <w:rPr>
          <w:sz w:val="28"/>
          <w:szCs w:val="28"/>
        </w:rPr>
      </w:pPr>
      <w:r w:rsidRPr="00AB54D4">
        <w:rPr>
          <w:sz w:val="28"/>
          <w:szCs w:val="28"/>
        </w:rPr>
        <w:t>4.</w:t>
      </w:r>
      <w:r w:rsidRPr="00AB54D4">
        <w:rPr>
          <w:sz w:val="28"/>
          <w:szCs w:val="28"/>
        </w:rPr>
        <w:tab/>
      </w:r>
      <w:r w:rsidR="00AD40E3" w:rsidRPr="00AB54D4">
        <w:rPr>
          <w:sz w:val="28"/>
          <w:szCs w:val="28"/>
        </w:rPr>
        <w:t>содействие</w:t>
      </w:r>
      <w:r w:rsidR="00AD40E3">
        <w:rPr>
          <w:sz w:val="28"/>
          <w:szCs w:val="28"/>
        </w:rPr>
        <w:t xml:space="preserve"> в формировании</w:t>
      </w:r>
      <w:r w:rsidRPr="00AB54D4">
        <w:rPr>
          <w:sz w:val="28"/>
          <w:szCs w:val="28"/>
        </w:rPr>
        <w:t xml:space="preserve"> и расширени</w:t>
      </w:r>
      <w:r w:rsidR="00AD40E3">
        <w:rPr>
          <w:sz w:val="28"/>
          <w:szCs w:val="28"/>
        </w:rPr>
        <w:t>и</w:t>
      </w:r>
      <w:r w:rsidRPr="00AB54D4">
        <w:rPr>
          <w:sz w:val="28"/>
          <w:szCs w:val="28"/>
        </w:rPr>
        <w:t xml:space="preserve"> наукоемких производств с </w:t>
      </w:r>
      <w:r w:rsidR="002A4052" w:rsidRPr="00AB54D4">
        <w:rPr>
          <w:sz w:val="28"/>
          <w:szCs w:val="28"/>
        </w:rPr>
        <w:t>применением</w:t>
      </w:r>
      <w:r w:rsidRPr="00AB54D4">
        <w:rPr>
          <w:sz w:val="28"/>
          <w:szCs w:val="28"/>
        </w:rPr>
        <w:t xml:space="preserve"> </w:t>
      </w:r>
      <w:r w:rsidR="002A4052">
        <w:rPr>
          <w:sz w:val="28"/>
          <w:szCs w:val="28"/>
        </w:rPr>
        <w:t>технических достижений</w:t>
      </w:r>
      <w:r w:rsidRPr="00AB54D4">
        <w:rPr>
          <w:sz w:val="28"/>
          <w:szCs w:val="28"/>
        </w:rPr>
        <w:t>;</w:t>
      </w:r>
    </w:p>
    <w:p w14:paraId="74F9D66A" w14:textId="40E36B69" w:rsidR="002E5291" w:rsidRPr="00AB54D4" w:rsidRDefault="002E5291" w:rsidP="002E5291">
      <w:pPr>
        <w:tabs>
          <w:tab w:val="left" w:pos="993"/>
          <w:tab w:val="left" w:pos="1134"/>
        </w:tabs>
        <w:ind w:firstLine="709"/>
        <w:jc w:val="both"/>
        <w:rPr>
          <w:sz w:val="28"/>
          <w:szCs w:val="28"/>
        </w:rPr>
      </w:pPr>
      <w:r w:rsidRPr="00AB54D4">
        <w:rPr>
          <w:sz w:val="28"/>
          <w:szCs w:val="28"/>
        </w:rPr>
        <w:t>5.</w:t>
      </w:r>
      <w:r w:rsidRPr="00AB54D4">
        <w:rPr>
          <w:sz w:val="28"/>
          <w:szCs w:val="28"/>
        </w:rPr>
        <w:tab/>
      </w:r>
      <w:r w:rsidR="002A4052">
        <w:rPr>
          <w:sz w:val="28"/>
          <w:szCs w:val="28"/>
        </w:rPr>
        <w:t xml:space="preserve">учет национальных интересов при </w:t>
      </w:r>
      <w:r w:rsidRPr="00AB54D4">
        <w:rPr>
          <w:sz w:val="28"/>
          <w:szCs w:val="28"/>
        </w:rPr>
        <w:t>выполнение внешнеэкономической деятельности</w:t>
      </w:r>
      <w:r w:rsidR="002A4052">
        <w:rPr>
          <w:sz w:val="28"/>
          <w:szCs w:val="28"/>
        </w:rPr>
        <w:t xml:space="preserve"> (ВЭД)</w:t>
      </w:r>
      <w:r w:rsidRPr="00AB54D4">
        <w:rPr>
          <w:sz w:val="28"/>
          <w:szCs w:val="28"/>
        </w:rPr>
        <w:t>;</w:t>
      </w:r>
    </w:p>
    <w:p w14:paraId="1B7969E4" w14:textId="109B75D9" w:rsidR="001E2505" w:rsidRDefault="002E5291" w:rsidP="002E5291">
      <w:pPr>
        <w:tabs>
          <w:tab w:val="left" w:pos="993"/>
          <w:tab w:val="left" w:pos="1134"/>
        </w:tabs>
        <w:ind w:firstLine="709"/>
        <w:jc w:val="both"/>
        <w:rPr>
          <w:sz w:val="28"/>
          <w:szCs w:val="28"/>
        </w:rPr>
      </w:pPr>
      <w:r w:rsidRPr="00AB54D4">
        <w:rPr>
          <w:sz w:val="28"/>
          <w:szCs w:val="28"/>
        </w:rPr>
        <w:t>6.</w:t>
      </w:r>
      <w:r w:rsidRPr="00AB54D4">
        <w:rPr>
          <w:sz w:val="28"/>
          <w:szCs w:val="28"/>
        </w:rPr>
        <w:tab/>
      </w:r>
      <w:r w:rsidR="001E2505">
        <w:rPr>
          <w:sz w:val="28"/>
          <w:szCs w:val="28"/>
        </w:rPr>
        <w:t>формирование реструктуризации законодательно-правовой базы;</w:t>
      </w:r>
    </w:p>
    <w:p w14:paraId="31E0A8BB" w14:textId="17DF50D2" w:rsidR="002E5291" w:rsidRPr="00AB54D4" w:rsidRDefault="002E5291" w:rsidP="002E5291">
      <w:pPr>
        <w:tabs>
          <w:tab w:val="left" w:pos="993"/>
          <w:tab w:val="left" w:pos="1134"/>
        </w:tabs>
        <w:ind w:firstLine="709"/>
        <w:jc w:val="both"/>
        <w:rPr>
          <w:sz w:val="28"/>
          <w:szCs w:val="28"/>
        </w:rPr>
      </w:pPr>
      <w:r w:rsidRPr="00AB54D4">
        <w:rPr>
          <w:sz w:val="28"/>
          <w:szCs w:val="28"/>
        </w:rPr>
        <w:t>7.</w:t>
      </w:r>
      <w:r w:rsidRPr="00AB54D4">
        <w:rPr>
          <w:sz w:val="28"/>
          <w:szCs w:val="28"/>
        </w:rPr>
        <w:tab/>
      </w:r>
      <w:r w:rsidR="003268A3" w:rsidRPr="00AB54D4">
        <w:rPr>
          <w:sz w:val="28"/>
          <w:szCs w:val="28"/>
        </w:rPr>
        <w:t>содействие</w:t>
      </w:r>
      <w:r w:rsidRPr="00AB54D4">
        <w:rPr>
          <w:sz w:val="28"/>
          <w:szCs w:val="28"/>
        </w:rPr>
        <w:t xml:space="preserve"> </w:t>
      </w:r>
      <w:r w:rsidR="002A4052">
        <w:rPr>
          <w:sz w:val="28"/>
          <w:szCs w:val="28"/>
        </w:rPr>
        <w:t xml:space="preserve">государства </w:t>
      </w:r>
      <w:r w:rsidRPr="00AB54D4">
        <w:rPr>
          <w:sz w:val="28"/>
          <w:szCs w:val="28"/>
        </w:rPr>
        <w:t>малого и среднего бизнеса.</w:t>
      </w:r>
    </w:p>
    <w:p w14:paraId="3483527B" w14:textId="714B976C" w:rsidR="00012CC2" w:rsidRDefault="00E006F4" w:rsidP="002E5291">
      <w:pPr>
        <w:tabs>
          <w:tab w:val="left" w:pos="993"/>
          <w:tab w:val="left" w:pos="1134"/>
        </w:tabs>
        <w:ind w:firstLine="709"/>
        <w:jc w:val="both"/>
        <w:rPr>
          <w:sz w:val="28"/>
          <w:szCs w:val="28"/>
        </w:rPr>
      </w:pPr>
      <w:r>
        <w:rPr>
          <w:sz w:val="28"/>
          <w:szCs w:val="28"/>
        </w:rPr>
        <w:t xml:space="preserve">Исследуя зарубежный </w:t>
      </w:r>
      <w:r w:rsidRPr="00AB54D4">
        <w:rPr>
          <w:sz w:val="28"/>
          <w:szCs w:val="28"/>
        </w:rPr>
        <w:t>опыт,</w:t>
      </w:r>
      <w:r w:rsidR="002E5291" w:rsidRPr="00AB54D4">
        <w:rPr>
          <w:sz w:val="28"/>
          <w:szCs w:val="28"/>
        </w:rPr>
        <w:t xml:space="preserve"> </w:t>
      </w:r>
      <w:r>
        <w:rPr>
          <w:sz w:val="28"/>
          <w:szCs w:val="28"/>
        </w:rPr>
        <w:t xml:space="preserve">отметим, что </w:t>
      </w:r>
      <w:r w:rsidRPr="00AB54D4">
        <w:rPr>
          <w:sz w:val="28"/>
          <w:szCs w:val="28"/>
        </w:rPr>
        <w:t>приложение</w:t>
      </w:r>
      <w:r w:rsidR="002E5291" w:rsidRPr="00AB54D4">
        <w:rPr>
          <w:sz w:val="28"/>
          <w:szCs w:val="28"/>
        </w:rPr>
        <w:t xml:space="preserve"> политики диверсификации</w:t>
      </w:r>
      <w:r>
        <w:rPr>
          <w:sz w:val="28"/>
          <w:szCs w:val="28"/>
        </w:rPr>
        <w:t xml:space="preserve"> предприятий </w:t>
      </w:r>
      <w:r w:rsidR="002E5291" w:rsidRPr="00AB54D4">
        <w:rPr>
          <w:sz w:val="28"/>
          <w:szCs w:val="28"/>
        </w:rPr>
        <w:t xml:space="preserve">преследует </w:t>
      </w:r>
      <w:r w:rsidRPr="00AB54D4">
        <w:rPr>
          <w:sz w:val="28"/>
          <w:szCs w:val="28"/>
        </w:rPr>
        <w:t>различные</w:t>
      </w:r>
      <w:r w:rsidR="002E5291" w:rsidRPr="00AB54D4">
        <w:rPr>
          <w:sz w:val="28"/>
          <w:szCs w:val="28"/>
        </w:rPr>
        <w:t xml:space="preserve"> цели и решает </w:t>
      </w:r>
      <w:r w:rsidRPr="00AB54D4">
        <w:rPr>
          <w:sz w:val="28"/>
          <w:szCs w:val="28"/>
        </w:rPr>
        <w:t>разные</w:t>
      </w:r>
      <w:r w:rsidR="002E5291" w:rsidRPr="00AB54D4">
        <w:rPr>
          <w:sz w:val="28"/>
          <w:szCs w:val="28"/>
        </w:rPr>
        <w:t xml:space="preserve"> задачи, </w:t>
      </w:r>
      <w:r>
        <w:rPr>
          <w:sz w:val="28"/>
          <w:szCs w:val="28"/>
        </w:rPr>
        <w:t>допустим</w:t>
      </w:r>
      <w:r w:rsidR="00012CC2">
        <w:rPr>
          <w:sz w:val="28"/>
          <w:szCs w:val="28"/>
        </w:rPr>
        <w:t>:</w:t>
      </w:r>
    </w:p>
    <w:p w14:paraId="7D1DF249" w14:textId="77777777" w:rsidR="00012CC2" w:rsidRPr="00012CC2" w:rsidRDefault="002E5291" w:rsidP="00C31F05">
      <w:pPr>
        <w:pStyle w:val="a3"/>
        <w:numPr>
          <w:ilvl w:val="0"/>
          <w:numId w:val="79"/>
        </w:numPr>
        <w:tabs>
          <w:tab w:val="left" w:pos="993"/>
          <w:tab w:val="left" w:pos="1134"/>
        </w:tabs>
        <w:ind w:left="0" w:firstLine="709"/>
        <w:jc w:val="both"/>
        <w:rPr>
          <w:sz w:val="28"/>
          <w:szCs w:val="28"/>
        </w:rPr>
      </w:pPr>
      <w:r w:rsidRPr="00012CC2">
        <w:rPr>
          <w:sz w:val="28"/>
          <w:szCs w:val="28"/>
        </w:rPr>
        <w:t xml:space="preserve">Япония диверсификационную направленность определяла </w:t>
      </w:r>
      <w:r w:rsidR="00626FCC" w:rsidRPr="00012CC2">
        <w:rPr>
          <w:sz w:val="28"/>
          <w:szCs w:val="28"/>
        </w:rPr>
        <w:t xml:space="preserve">на </w:t>
      </w:r>
      <w:r w:rsidRPr="00012CC2">
        <w:rPr>
          <w:sz w:val="28"/>
          <w:szCs w:val="28"/>
        </w:rPr>
        <w:t xml:space="preserve">восстановление после войны промышленности; </w:t>
      </w:r>
    </w:p>
    <w:p w14:paraId="67E9AE78" w14:textId="3666590D" w:rsidR="00012CC2" w:rsidRPr="00012CC2" w:rsidRDefault="00E006F4" w:rsidP="00C31F05">
      <w:pPr>
        <w:pStyle w:val="a3"/>
        <w:numPr>
          <w:ilvl w:val="0"/>
          <w:numId w:val="79"/>
        </w:numPr>
        <w:tabs>
          <w:tab w:val="left" w:pos="993"/>
          <w:tab w:val="left" w:pos="1134"/>
        </w:tabs>
        <w:ind w:left="0" w:firstLine="709"/>
        <w:jc w:val="both"/>
        <w:rPr>
          <w:sz w:val="28"/>
          <w:szCs w:val="28"/>
        </w:rPr>
      </w:pPr>
      <w:r>
        <w:rPr>
          <w:sz w:val="28"/>
          <w:szCs w:val="28"/>
        </w:rPr>
        <w:t>Политику индустриализации аграрного сектора рассматривали такие страны как КНР, Индия, Южная Корея</w:t>
      </w:r>
      <w:r w:rsidR="002E5291" w:rsidRPr="00012CC2">
        <w:rPr>
          <w:sz w:val="28"/>
          <w:szCs w:val="28"/>
        </w:rPr>
        <w:t xml:space="preserve">. </w:t>
      </w:r>
    </w:p>
    <w:p w14:paraId="3C33363E" w14:textId="7E1F768E" w:rsidR="00012CC2" w:rsidRDefault="002E5291" w:rsidP="002E5291">
      <w:pPr>
        <w:tabs>
          <w:tab w:val="left" w:pos="993"/>
          <w:tab w:val="left" w:pos="1134"/>
        </w:tabs>
        <w:ind w:firstLine="709"/>
        <w:jc w:val="both"/>
        <w:rPr>
          <w:sz w:val="28"/>
          <w:szCs w:val="28"/>
        </w:rPr>
      </w:pPr>
      <w:r w:rsidRPr="00AB54D4">
        <w:rPr>
          <w:sz w:val="28"/>
          <w:szCs w:val="28"/>
        </w:rPr>
        <w:t xml:space="preserve">Поэтому </w:t>
      </w:r>
      <w:r w:rsidR="00DF11DF" w:rsidRPr="00AB54D4">
        <w:rPr>
          <w:sz w:val="28"/>
          <w:szCs w:val="28"/>
        </w:rPr>
        <w:t>державы</w:t>
      </w:r>
      <w:r w:rsidRPr="00AB54D4">
        <w:rPr>
          <w:sz w:val="28"/>
          <w:szCs w:val="28"/>
        </w:rPr>
        <w:t xml:space="preserve"> базировались на </w:t>
      </w:r>
      <w:r w:rsidR="00DF11DF">
        <w:rPr>
          <w:sz w:val="28"/>
          <w:szCs w:val="28"/>
        </w:rPr>
        <w:t xml:space="preserve">разных секторах регулирования: одни страны на </w:t>
      </w:r>
      <w:r w:rsidRPr="00AB54D4">
        <w:rPr>
          <w:sz w:val="28"/>
          <w:szCs w:val="28"/>
        </w:rPr>
        <w:t xml:space="preserve">государственном секторе, другие – на частном. Однако прямо применять данный опыт в Казахстане не представляется </w:t>
      </w:r>
      <w:r w:rsidR="00012CC2" w:rsidRPr="00AB54D4">
        <w:rPr>
          <w:sz w:val="28"/>
          <w:szCs w:val="28"/>
        </w:rPr>
        <w:t>допустимым</w:t>
      </w:r>
      <w:r w:rsidR="00012CC2">
        <w:rPr>
          <w:sz w:val="28"/>
          <w:szCs w:val="28"/>
        </w:rPr>
        <w:t xml:space="preserve"> по таким причинам как</w:t>
      </w:r>
      <w:r w:rsidRPr="00AB54D4">
        <w:rPr>
          <w:sz w:val="28"/>
          <w:szCs w:val="28"/>
        </w:rPr>
        <w:t xml:space="preserve">: </w:t>
      </w:r>
    </w:p>
    <w:p w14:paraId="6226157F" w14:textId="77777777" w:rsidR="00012CC2" w:rsidRPr="00012CC2" w:rsidRDefault="002E5291" w:rsidP="00C31F05">
      <w:pPr>
        <w:pStyle w:val="a3"/>
        <w:numPr>
          <w:ilvl w:val="0"/>
          <w:numId w:val="80"/>
        </w:numPr>
        <w:tabs>
          <w:tab w:val="left" w:pos="993"/>
          <w:tab w:val="left" w:pos="1134"/>
        </w:tabs>
        <w:ind w:left="0" w:firstLine="709"/>
        <w:jc w:val="both"/>
        <w:rPr>
          <w:sz w:val="28"/>
          <w:szCs w:val="28"/>
        </w:rPr>
      </w:pPr>
      <w:r w:rsidRPr="00012CC2">
        <w:rPr>
          <w:sz w:val="28"/>
          <w:szCs w:val="28"/>
        </w:rPr>
        <w:t>несопоставимы масштабы стран</w:t>
      </w:r>
      <w:r w:rsidR="00012CC2" w:rsidRPr="00012CC2">
        <w:rPr>
          <w:sz w:val="28"/>
          <w:szCs w:val="28"/>
        </w:rPr>
        <w:t>;</w:t>
      </w:r>
    </w:p>
    <w:p w14:paraId="642C0530" w14:textId="4652F3EA" w:rsidR="00012CC2" w:rsidRPr="00012CC2" w:rsidRDefault="00D51DAD" w:rsidP="00C31F05">
      <w:pPr>
        <w:pStyle w:val="a3"/>
        <w:numPr>
          <w:ilvl w:val="0"/>
          <w:numId w:val="80"/>
        </w:numPr>
        <w:tabs>
          <w:tab w:val="left" w:pos="993"/>
          <w:tab w:val="left" w:pos="1134"/>
        </w:tabs>
        <w:ind w:left="0" w:firstLine="709"/>
        <w:jc w:val="both"/>
        <w:rPr>
          <w:sz w:val="28"/>
          <w:szCs w:val="28"/>
        </w:rPr>
      </w:pPr>
      <w:r w:rsidRPr="00012CC2">
        <w:rPr>
          <w:sz w:val="28"/>
          <w:szCs w:val="28"/>
        </w:rPr>
        <w:t>численность</w:t>
      </w:r>
      <w:r w:rsidR="002E5291" w:rsidRPr="00012CC2">
        <w:rPr>
          <w:sz w:val="28"/>
          <w:szCs w:val="28"/>
        </w:rPr>
        <w:t xml:space="preserve"> трудовых </w:t>
      </w:r>
      <w:r>
        <w:rPr>
          <w:sz w:val="28"/>
          <w:szCs w:val="28"/>
        </w:rPr>
        <w:t xml:space="preserve">ресурсов </w:t>
      </w:r>
      <w:r w:rsidR="002E5291" w:rsidRPr="00012CC2">
        <w:rPr>
          <w:sz w:val="28"/>
          <w:szCs w:val="28"/>
        </w:rPr>
        <w:t xml:space="preserve">и </w:t>
      </w:r>
      <w:r>
        <w:rPr>
          <w:sz w:val="28"/>
          <w:szCs w:val="28"/>
        </w:rPr>
        <w:t xml:space="preserve">количество </w:t>
      </w:r>
      <w:r w:rsidR="002E5291" w:rsidRPr="00012CC2">
        <w:rPr>
          <w:sz w:val="28"/>
          <w:szCs w:val="28"/>
        </w:rPr>
        <w:t xml:space="preserve">природных </w:t>
      </w:r>
      <w:r>
        <w:rPr>
          <w:sz w:val="28"/>
          <w:szCs w:val="28"/>
        </w:rPr>
        <w:t>резервов</w:t>
      </w:r>
      <w:r w:rsidR="00012CC2" w:rsidRPr="00012CC2">
        <w:rPr>
          <w:sz w:val="28"/>
          <w:szCs w:val="28"/>
        </w:rPr>
        <w:t>;</w:t>
      </w:r>
    </w:p>
    <w:p w14:paraId="66F86126" w14:textId="77777777" w:rsidR="00012CC2" w:rsidRPr="00012CC2" w:rsidRDefault="002E5291" w:rsidP="00C31F05">
      <w:pPr>
        <w:pStyle w:val="a3"/>
        <w:numPr>
          <w:ilvl w:val="0"/>
          <w:numId w:val="80"/>
        </w:numPr>
        <w:tabs>
          <w:tab w:val="left" w:pos="993"/>
          <w:tab w:val="left" w:pos="1134"/>
        </w:tabs>
        <w:ind w:left="0" w:firstLine="709"/>
        <w:jc w:val="both"/>
        <w:rPr>
          <w:sz w:val="28"/>
          <w:szCs w:val="28"/>
        </w:rPr>
      </w:pPr>
      <w:r w:rsidRPr="00012CC2">
        <w:rPr>
          <w:sz w:val="28"/>
          <w:szCs w:val="28"/>
        </w:rPr>
        <w:t>емк</w:t>
      </w:r>
      <w:r w:rsidR="00012CC2" w:rsidRPr="00012CC2">
        <w:rPr>
          <w:sz w:val="28"/>
          <w:szCs w:val="28"/>
        </w:rPr>
        <w:t>ость</w:t>
      </w:r>
      <w:r w:rsidRPr="00012CC2">
        <w:rPr>
          <w:sz w:val="28"/>
          <w:szCs w:val="28"/>
        </w:rPr>
        <w:t xml:space="preserve"> внутренн</w:t>
      </w:r>
      <w:r w:rsidR="00012CC2" w:rsidRPr="00012CC2">
        <w:rPr>
          <w:sz w:val="28"/>
          <w:szCs w:val="28"/>
        </w:rPr>
        <w:t>его</w:t>
      </w:r>
      <w:r w:rsidRPr="00012CC2">
        <w:rPr>
          <w:sz w:val="28"/>
          <w:szCs w:val="28"/>
        </w:rPr>
        <w:t xml:space="preserve"> рын</w:t>
      </w:r>
      <w:r w:rsidR="00012CC2" w:rsidRPr="00012CC2">
        <w:rPr>
          <w:sz w:val="28"/>
          <w:szCs w:val="28"/>
        </w:rPr>
        <w:t>ка</w:t>
      </w:r>
      <w:r w:rsidRPr="00012CC2">
        <w:rPr>
          <w:sz w:val="28"/>
          <w:szCs w:val="28"/>
        </w:rPr>
        <w:t xml:space="preserve">. </w:t>
      </w:r>
    </w:p>
    <w:p w14:paraId="12B5EA19" w14:textId="6CAF7469" w:rsidR="002E5291" w:rsidRPr="00AB54D4" w:rsidRDefault="002E5291" w:rsidP="0067326B">
      <w:pPr>
        <w:tabs>
          <w:tab w:val="left" w:pos="993"/>
          <w:tab w:val="left" w:pos="1134"/>
        </w:tabs>
        <w:ind w:firstLine="709"/>
        <w:jc w:val="both"/>
        <w:rPr>
          <w:sz w:val="28"/>
          <w:szCs w:val="28"/>
        </w:rPr>
      </w:pPr>
      <w:r w:rsidRPr="00AB54D4">
        <w:rPr>
          <w:sz w:val="28"/>
          <w:szCs w:val="28"/>
        </w:rPr>
        <w:t xml:space="preserve">Отметим, что </w:t>
      </w:r>
      <w:r w:rsidR="0067326B">
        <w:rPr>
          <w:sz w:val="28"/>
          <w:szCs w:val="28"/>
        </w:rPr>
        <w:t xml:space="preserve">модели и инструменты диверсификации предприятий в странах за рубежом адаптированы к эволюционному характеру формирования внутренней среды компании и внешнего его окружения. </w:t>
      </w:r>
      <w:r w:rsidR="004224A9">
        <w:rPr>
          <w:sz w:val="28"/>
          <w:szCs w:val="28"/>
        </w:rPr>
        <w:t>С</w:t>
      </w:r>
      <w:r w:rsidRPr="00AB54D4">
        <w:rPr>
          <w:sz w:val="28"/>
          <w:szCs w:val="28"/>
        </w:rPr>
        <w:t xml:space="preserve">ледовательно, </w:t>
      </w:r>
      <w:r w:rsidR="0067326B">
        <w:rPr>
          <w:sz w:val="28"/>
          <w:szCs w:val="28"/>
        </w:rPr>
        <w:t xml:space="preserve">выбор направления процесса диверсификации предприятий в казахстанских условиях разнится. </w:t>
      </w:r>
      <w:r w:rsidRPr="00AB54D4">
        <w:rPr>
          <w:sz w:val="28"/>
          <w:szCs w:val="28"/>
        </w:rPr>
        <w:t xml:space="preserve">Казахстанские </w:t>
      </w:r>
      <w:r w:rsidR="0067326B">
        <w:rPr>
          <w:sz w:val="28"/>
          <w:szCs w:val="28"/>
        </w:rPr>
        <w:t xml:space="preserve">предприятия </w:t>
      </w:r>
      <w:r w:rsidRPr="00AB54D4">
        <w:rPr>
          <w:sz w:val="28"/>
          <w:szCs w:val="28"/>
        </w:rPr>
        <w:t>промышленн</w:t>
      </w:r>
      <w:r w:rsidR="0067326B">
        <w:rPr>
          <w:sz w:val="28"/>
          <w:szCs w:val="28"/>
        </w:rPr>
        <w:t>ости осуществляют</w:t>
      </w:r>
      <w:r w:rsidRPr="00AB54D4">
        <w:rPr>
          <w:sz w:val="28"/>
          <w:szCs w:val="28"/>
        </w:rPr>
        <w:t xml:space="preserve"> диверсификацию </w:t>
      </w:r>
      <w:r w:rsidR="0067326B">
        <w:rPr>
          <w:sz w:val="28"/>
          <w:szCs w:val="28"/>
        </w:rPr>
        <w:t xml:space="preserve">предприятий </w:t>
      </w:r>
      <w:r w:rsidRPr="00AB54D4">
        <w:rPr>
          <w:sz w:val="28"/>
          <w:szCs w:val="28"/>
        </w:rPr>
        <w:t xml:space="preserve">эмпирическим путем, </w:t>
      </w:r>
      <w:r w:rsidR="0067326B">
        <w:rPr>
          <w:sz w:val="28"/>
          <w:szCs w:val="28"/>
        </w:rPr>
        <w:t xml:space="preserve">минуя значимость </w:t>
      </w:r>
      <w:r w:rsidRPr="00AB54D4">
        <w:rPr>
          <w:sz w:val="28"/>
          <w:szCs w:val="28"/>
        </w:rPr>
        <w:t xml:space="preserve">опоры на </w:t>
      </w:r>
      <w:r w:rsidR="0067326B">
        <w:rPr>
          <w:sz w:val="28"/>
          <w:szCs w:val="28"/>
        </w:rPr>
        <w:t xml:space="preserve">базу научных исследований. Данное стратегическое решение </w:t>
      </w:r>
      <w:r w:rsidR="0067326B" w:rsidRPr="00AB54D4">
        <w:rPr>
          <w:sz w:val="28"/>
          <w:szCs w:val="28"/>
        </w:rPr>
        <w:t>снижает</w:t>
      </w:r>
      <w:r w:rsidRPr="00AB54D4">
        <w:rPr>
          <w:sz w:val="28"/>
          <w:szCs w:val="28"/>
        </w:rPr>
        <w:t xml:space="preserve"> </w:t>
      </w:r>
      <w:r w:rsidR="002356B2" w:rsidRPr="00AB54D4">
        <w:rPr>
          <w:sz w:val="28"/>
          <w:szCs w:val="28"/>
        </w:rPr>
        <w:t>результативность проектов,</w:t>
      </w:r>
      <w:r w:rsidR="00F76E8C">
        <w:rPr>
          <w:sz w:val="28"/>
          <w:szCs w:val="28"/>
        </w:rPr>
        <w:t xml:space="preserve"> и методологическая база диверсификации предприятий остается слабо проработанной. </w:t>
      </w:r>
    </w:p>
    <w:p w14:paraId="67E28497" w14:textId="77777777" w:rsidR="002E5291" w:rsidRPr="00AB54D4" w:rsidRDefault="002E5291" w:rsidP="002E5291">
      <w:pPr>
        <w:tabs>
          <w:tab w:val="left" w:pos="993"/>
          <w:tab w:val="left" w:pos="1134"/>
        </w:tabs>
        <w:ind w:firstLine="709"/>
        <w:jc w:val="both"/>
        <w:rPr>
          <w:sz w:val="28"/>
          <w:szCs w:val="28"/>
        </w:rPr>
      </w:pPr>
      <w:r w:rsidRPr="00AB54D4">
        <w:rPr>
          <w:sz w:val="28"/>
          <w:szCs w:val="28"/>
        </w:rPr>
        <w:t>Рассмотренный зарубежный опыт и анализ позволят выработать ряд выводов в отношении возможностей и перспектив диверсификации, включающей производство новых продуктов.</w:t>
      </w:r>
    </w:p>
    <w:p w14:paraId="780587F1" w14:textId="77777777" w:rsidR="002E5291" w:rsidRPr="00AB54D4" w:rsidRDefault="002E5291" w:rsidP="002E5291">
      <w:pPr>
        <w:tabs>
          <w:tab w:val="left" w:pos="993"/>
          <w:tab w:val="left" w:pos="1134"/>
        </w:tabs>
        <w:ind w:firstLine="709"/>
        <w:jc w:val="both"/>
        <w:rPr>
          <w:sz w:val="28"/>
          <w:szCs w:val="28"/>
        </w:rPr>
      </w:pPr>
      <w:r w:rsidRPr="00AB54D4">
        <w:rPr>
          <w:sz w:val="28"/>
          <w:szCs w:val="28"/>
        </w:rPr>
        <w:t>1. Производство новых продуктов соответствует как принципам технологических парадигм, так и потребностям импортозамещения. Диверсификация производства предприятий сферы машиностроения позволяет достигать обе цели,</w:t>
      </w:r>
      <w:r w:rsidRPr="00AB54D4">
        <w:t xml:space="preserve"> </w:t>
      </w:r>
      <w:r w:rsidRPr="00AB54D4">
        <w:rPr>
          <w:sz w:val="28"/>
          <w:szCs w:val="28"/>
        </w:rPr>
        <w:t>что является существенным при выборе направлений диверсификации.</w:t>
      </w:r>
    </w:p>
    <w:p w14:paraId="073D28C2" w14:textId="77777777" w:rsidR="002E5291" w:rsidRPr="00AB54D4" w:rsidRDefault="002E5291" w:rsidP="002E5291">
      <w:pPr>
        <w:tabs>
          <w:tab w:val="left" w:pos="993"/>
          <w:tab w:val="left" w:pos="1134"/>
        </w:tabs>
        <w:ind w:firstLine="709"/>
        <w:jc w:val="both"/>
        <w:rPr>
          <w:sz w:val="28"/>
          <w:szCs w:val="28"/>
        </w:rPr>
      </w:pPr>
      <w:r w:rsidRPr="00AB54D4">
        <w:rPr>
          <w:sz w:val="28"/>
          <w:szCs w:val="28"/>
        </w:rPr>
        <w:t>2. Для организации производств новых продуктов необходима структура, которая имеет соответствующие компетенции (технологически</w:t>
      </w:r>
      <w:r w:rsidR="001B5176" w:rsidRPr="00AB54D4">
        <w:rPr>
          <w:sz w:val="28"/>
          <w:szCs w:val="28"/>
        </w:rPr>
        <w:t>е</w:t>
      </w:r>
      <w:r w:rsidRPr="00AB54D4">
        <w:rPr>
          <w:sz w:val="28"/>
          <w:szCs w:val="28"/>
        </w:rPr>
        <w:t>, производственны</w:t>
      </w:r>
      <w:r w:rsidR="001B5176" w:rsidRPr="00AB54D4">
        <w:rPr>
          <w:sz w:val="28"/>
          <w:szCs w:val="28"/>
        </w:rPr>
        <w:t>е</w:t>
      </w:r>
      <w:r w:rsidRPr="00AB54D4">
        <w:rPr>
          <w:sz w:val="28"/>
          <w:szCs w:val="28"/>
        </w:rPr>
        <w:t>, рыночны</w:t>
      </w:r>
      <w:r w:rsidR="001B5176" w:rsidRPr="00AB54D4">
        <w:rPr>
          <w:sz w:val="28"/>
          <w:szCs w:val="28"/>
        </w:rPr>
        <w:t>е</w:t>
      </w:r>
      <w:r w:rsidRPr="00AB54D4">
        <w:rPr>
          <w:sz w:val="28"/>
          <w:szCs w:val="28"/>
        </w:rPr>
        <w:t>, организационны</w:t>
      </w:r>
      <w:r w:rsidR="001B5176" w:rsidRPr="00AB54D4">
        <w:rPr>
          <w:sz w:val="28"/>
          <w:szCs w:val="28"/>
        </w:rPr>
        <w:t>е</w:t>
      </w:r>
      <w:r w:rsidRPr="00AB54D4">
        <w:rPr>
          <w:sz w:val="28"/>
          <w:szCs w:val="28"/>
        </w:rPr>
        <w:t>), возможностью самостоятельно или с несколькими участниками формировать новые рынки, участвовать в формировании государственн</w:t>
      </w:r>
      <w:r w:rsidR="00FF5FCB" w:rsidRPr="00AB54D4">
        <w:rPr>
          <w:sz w:val="28"/>
          <w:szCs w:val="28"/>
        </w:rPr>
        <w:t>о-частных</w:t>
      </w:r>
      <w:r w:rsidRPr="00AB54D4">
        <w:rPr>
          <w:sz w:val="28"/>
          <w:szCs w:val="28"/>
        </w:rPr>
        <w:t xml:space="preserve"> партнерств, система государственного регулирования новой сферы деятельности, в некоторых случаях (производство перспективной продукции, которая находится на начальном этапе жизненного цикла) – государственной поддержки.</w:t>
      </w:r>
    </w:p>
    <w:p w14:paraId="505145DC" w14:textId="77777777" w:rsidR="002E5291" w:rsidRPr="00AB54D4" w:rsidRDefault="002E5291" w:rsidP="002E5291">
      <w:pPr>
        <w:tabs>
          <w:tab w:val="left" w:pos="993"/>
          <w:tab w:val="left" w:pos="1134"/>
        </w:tabs>
        <w:ind w:firstLine="709"/>
        <w:jc w:val="both"/>
        <w:rPr>
          <w:sz w:val="28"/>
          <w:szCs w:val="28"/>
        </w:rPr>
      </w:pPr>
      <w:r w:rsidRPr="00AB54D4">
        <w:rPr>
          <w:sz w:val="28"/>
          <w:szCs w:val="28"/>
        </w:rPr>
        <w:t>3. Организация производства новых продуктов должна предполагать включение всех основных переделов – от производства материалов до готового изделия, оказания услуг, разработки необходимого программного обеспечения (ПО) и проч., что снижает зависимость от поставщиков, которые могут оказаться «недружественными» в условиях геополитической нестабильности), позволяет конкурировать с ведущими мировыми производителями.</w:t>
      </w:r>
    </w:p>
    <w:p w14:paraId="58F1E947" w14:textId="59093CCB" w:rsidR="002E5291" w:rsidRPr="00AB54D4" w:rsidRDefault="002E5291" w:rsidP="002E5291">
      <w:pPr>
        <w:tabs>
          <w:tab w:val="left" w:pos="993"/>
          <w:tab w:val="left" w:pos="1134"/>
        </w:tabs>
        <w:ind w:firstLine="709"/>
        <w:jc w:val="both"/>
        <w:rPr>
          <w:sz w:val="28"/>
          <w:szCs w:val="28"/>
        </w:rPr>
      </w:pPr>
      <w:r w:rsidRPr="00AB54D4">
        <w:rPr>
          <w:sz w:val="28"/>
          <w:szCs w:val="28"/>
        </w:rPr>
        <w:t>4. Для развития большинства перспективных направлений нового технологического уклада необходимо формирование рынков в стране. Это расширит применение продукции, снизит стоимость новых технологий, материалов и продуктов, станет катализатором для прихода на рынок других компаний, в том числе, малого и среднего бизнеса. Такая деятельность обладает положительными внешними эффектами, поэтому ее инициатором должно быть государство. Перспективным видится использование государственн</w:t>
      </w:r>
      <w:r w:rsidR="001B5176" w:rsidRPr="00AB54D4">
        <w:rPr>
          <w:sz w:val="28"/>
          <w:szCs w:val="28"/>
        </w:rPr>
        <w:t>о-</w:t>
      </w:r>
      <w:r w:rsidR="00837F5C" w:rsidRPr="00AB54D4">
        <w:rPr>
          <w:sz w:val="28"/>
          <w:szCs w:val="28"/>
        </w:rPr>
        <w:t>частных партнерств</w:t>
      </w:r>
      <w:r w:rsidRPr="00AB54D4">
        <w:rPr>
          <w:sz w:val="28"/>
          <w:szCs w:val="28"/>
        </w:rPr>
        <w:t xml:space="preserve">, где ведущую роль могут играть государственные корпорации. </w:t>
      </w:r>
    </w:p>
    <w:p w14:paraId="538F3942" w14:textId="77777777" w:rsidR="002E5291" w:rsidRPr="00AB54D4" w:rsidRDefault="002E5291" w:rsidP="002E5291">
      <w:pPr>
        <w:ind w:firstLine="709"/>
        <w:jc w:val="both"/>
        <w:rPr>
          <w:sz w:val="28"/>
          <w:szCs w:val="28"/>
        </w:rPr>
      </w:pPr>
    </w:p>
    <w:p w14:paraId="38948B78" w14:textId="77777777" w:rsidR="002E5291" w:rsidRPr="00AB54D4" w:rsidRDefault="002E5291" w:rsidP="002E5291">
      <w:pPr>
        <w:ind w:firstLine="709"/>
        <w:jc w:val="both"/>
        <w:rPr>
          <w:sz w:val="28"/>
          <w:szCs w:val="28"/>
        </w:rPr>
      </w:pPr>
    </w:p>
    <w:p w14:paraId="35B7430D" w14:textId="77777777" w:rsidR="00FA0971" w:rsidRPr="00AB54D4" w:rsidRDefault="00FA0971" w:rsidP="002E5291">
      <w:pPr>
        <w:ind w:firstLine="709"/>
        <w:jc w:val="both"/>
        <w:rPr>
          <w:sz w:val="28"/>
          <w:szCs w:val="28"/>
        </w:rPr>
      </w:pPr>
    </w:p>
    <w:p w14:paraId="52941600" w14:textId="77777777" w:rsidR="00FA0971" w:rsidRPr="00AB54D4" w:rsidRDefault="00FA0971" w:rsidP="002E5291">
      <w:pPr>
        <w:ind w:firstLine="709"/>
        <w:jc w:val="both"/>
        <w:rPr>
          <w:sz w:val="28"/>
          <w:szCs w:val="28"/>
        </w:rPr>
      </w:pPr>
    </w:p>
    <w:p w14:paraId="161CD465" w14:textId="5CC3DA48" w:rsidR="00FA0971" w:rsidRDefault="00FA0971" w:rsidP="002E5291">
      <w:pPr>
        <w:ind w:firstLine="709"/>
        <w:jc w:val="both"/>
        <w:rPr>
          <w:sz w:val="28"/>
          <w:szCs w:val="28"/>
        </w:rPr>
      </w:pPr>
    </w:p>
    <w:p w14:paraId="6099E188" w14:textId="0A6E1565" w:rsidR="009B4AF4" w:rsidRDefault="009B4AF4" w:rsidP="002E5291">
      <w:pPr>
        <w:ind w:firstLine="709"/>
        <w:jc w:val="both"/>
        <w:rPr>
          <w:sz w:val="28"/>
          <w:szCs w:val="28"/>
        </w:rPr>
      </w:pPr>
    </w:p>
    <w:p w14:paraId="3C378840" w14:textId="3972E0CF" w:rsidR="009B4AF4" w:rsidRDefault="009B4AF4" w:rsidP="002E5291">
      <w:pPr>
        <w:ind w:firstLine="709"/>
        <w:jc w:val="both"/>
        <w:rPr>
          <w:sz w:val="28"/>
          <w:szCs w:val="28"/>
        </w:rPr>
      </w:pPr>
    </w:p>
    <w:p w14:paraId="07272BB6" w14:textId="04C495AD" w:rsidR="009B4AF4" w:rsidRDefault="009B4AF4" w:rsidP="002E5291">
      <w:pPr>
        <w:ind w:firstLine="709"/>
        <w:jc w:val="both"/>
        <w:rPr>
          <w:sz w:val="28"/>
          <w:szCs w:val="28"/>
        </w:rPr>
      </w:pPr>
    </w:p>
    <w:p w14:paraId="04AEB5F0" w14:textId="3D86727B" w:rsidR="009B4AF4" w:rsidRDefault="009B4AF4" w:rsidP="002E5291">
      <w:pPr>
        <w:ind w:firstLine="709"/>
        <w:jc w:val="both"/>
        <w:rPr>
          <w:sz w:val="28"/>
          <w:szCs w:val="28"/>
        </w:rPr>
      </w:pPr>
    </w:p>
    <w:p w14:paraId="69E2BEA9" w14:textId="3AB93B67" w:rsidR="009B4AF4" w:rsidRDefault="009B4AF4" w:rsidP="002E5291">
      <w:pPr>
        <w:ind w:firstLine="709"/>
        <w:jc w:val="both"/>
        <w:rPr>
          <w:sz w:val="28"/>
          <w:szCs w:val="28"/>
        </w:rPr>
      </w:pPr>
    </w:p>
    <w:p w14:paraId="6F28A85F" w14:textId="77777777" w:rsidR="009B4AF4" w:rsidRPr="00AB54D4" w:rsidRDefault="009B4AF4" w:rsidP="002E5291">
      <w:pPr>
        <w:ind w:firstLine="709"/>
        <w:jc w:val="both"/>
        <w:rPr>
          <w:sz w:val="28"/>
          <w:szCs w:val="28"/>
        </w:rPr>
      </w:pPr>
    </w:p>
    <w:p w14:paraId="6B0CEAB9" w14:textId="77777777" w:rsidR="00FA0971" w:rsidRPr="00AB54D4" w:rsidRDefault="00FA0971" w:rsidP="002E5291">
      <w:pPr>
        <w:ind w:firstLine="709"/>
        <w:jc w:val="both"/>
        <w:rPr>
          <w:sz w:val="28"/>
          <w:szCs w:val="28"/>
        </w:rPr>
      </w:pPr>
    </w:p>
    <w:p w14:paraId="6995B8B6" w14:textId="03F7232A" w:rsidR="00FA0971" w:rsidRDefault="00FA0971" w:rsidP="002E5291">
      <w:pPr>
        <w:ind w:firstLine="709"/>
        <w:jc w:val="both"/>
        <w:rPr>
          <w:sz w:val="28"/>
          <w:szCs w:val="28"/>
        </w:rPr>
      </w:pPr>
    </w:p>
    <w:p w14:paraId="3B0CAA7F" w14:textId="77777777" w:rsidR="002E3FA2" w:rsidRPr="00AB54D4" w:rsidRDefault="002E3FA2" w:rsidP="002E5291">
      <w:pPr>
        <w:ind w:firstLine="709"/>
        <w:jc w:val="both"/>
        <w:rPr>
          <w:sz w:val="28"/>
          <w:szCs w:val="28"/>
        </w:rPr>
      </w:pPr>
    </w:p>
    <w:p w14:paraId="2FDC018C" w14:textId="5C072228" w:rsidR="00FA0971" w:rsidRDefault="00FA0971" w:rsidP="002E5291">
      <w:pPr>
        <w:ind w:firstLine="709"/>
        <w:jc w:val="both"/>
        <w:rPr>
          <w:sz w:val="28"/>
          <w:szCs w:val="28"/>
        </w:rPr>
      </w:pPr>
    </w:p>
    <w:p w14:paraId="18B63B5D" w14:textId="221028AB" w:rsidR="007A2DE0" w:rsidRDefault="007A2DE0" w:rsidP="002E5291">
      <w:pPr>
        <w:ind w:firstLine="709"/>
        <w:jc w:val="both"/>
        <w:rPr>
          <w:sz w:val="28"/>
          <w:szCs w:val="28"/>
        </w:rPr>
      </w:pPr>
    </w:p>
    <w:p w14:paraId="60F4DF57" w14:textId="2D2907CA" w:rsidR="007A2DE0" w:rsidRDefault="007A2DE0" w:rsidP="002E5291">
      <w:pPr>
        <w:ind w:firstLine="709"/>
        <w:jc w:val="both"/>
        <w:rPr>
          <w:sz w:val="28"/>
          <w:szCs w:val="28"/>
        </w:rPr>
      </w:pPr>
    </w:p>
    <w:p w14:paraId="1A1C9B8A" w14:textId="5687B7BA" w:rsidR="007A2DE0" w:rsidRDefault="007A2DE0" w:rsidP="002E5291">
      <w:pPr>
        <w:ind w:firstLine="709"/>
        <w:jc w:val="both"/>
        <w:rPr>
          <w:sz w:val="28"/>
          <w:szCs w:val="28"/>
        </w:rPr>
      </w:pPr>
    </w:p>
    <w:p w14:paraId="2FA0360F" w14:textId="77777777" w:rsidR="007A2DE0" w:rsidRPr="00AB54D4" w:rsidRDefault="007A2DE0" w:rsidP="002E5291">
      <w:pPr>
        <w:ind w:firstLine="709"/>
        <w:jc w:val="both"/>
        <w:rPr>
          <w:sz w:val="28"/>
          <w:szCs w:val="28"/>
        </w:rPr>
      </w:pPr>
    </w:p>
    <w:p w14:paraId="26343320" w14:textId="77777777" w:rsidR="00FA0971" w:rsidRPr="00AB54D4" w:rsidRDefault="00FA0971" w:rsidP="002E5291">
      <w:pPr>
        <w:ind w:firstLine="709"/>
        <w:jc w:val="both"/>
        <w:rPr>
          <w:sz w:val="28"/>
          <w:szCs w:val="28"/>
        </w:rPr>
      </w:pPr>
    </w:p>
    <w:p w14:paraId="3B9A0F3E" w14:textId="77777777" w:rsidR="00FA0971" w:rsidRPr="00AB54D4" w:rsidRDefault="00FA0971" w:rsidP="002E5291">
      <w:pPr>
        <w:ind w:firstLine="709"/>
        <w:jc w:val="both"/>
        <w:rPr>
          <w:sz w:val="28"/>
          <w:szCs w:val="28"/>
        </w:rPr>
      </w:pPr>
    </w:p>
    <w:p w14:paraId="20479557" w14:textId="77777777" w:rsidR="00FA0971" w:rsidRPr="00AB54D4" w:rsidRDefault="00FA0971" w:rsidP="002E5291">
      <w:pPr>
        <w:ind w:firstLine="709"/>
        <w:jc w:val="both"/>
        <w:rPr>
          <w:sz w:val="28"/>
          <w:szCs w:val="28"/>
        </w:rPr>
      </w:pPr>
    </w:p>
    <w:p w14:paraId="11BDE67B" w14:textId="05D02912" w:rsidR="002E5291" w:rsidRPr="00AB54D4" w:rsidRDefault="002E5291" w:rsidP="002E5291">
      <w:pPr>
        <w:ind w:firstLine="709"/>
        <w:jc w:val="both"/>
        <w:rPr>
          <w:b/>
          <w:bCs/>
          <w:sz w:val="28"/>
          <w:szCs w:val="28"/>
        </w:rPr>
      </w:pPr>
      <w:r w:rsidRPr="00AB54D4">
        <w:rPr>
          <w:b/>
          <w:bCs/>
          <w:sz w:val="28"/>
          <w:szCs w:val="28"/>
        </w:rPr>
        <w:t>2 ТЕНДЕНЦИИ ДИВЕРСИФИКАЦИИ ПРЕДПРИЯТИЙ МАШИНОСТРОИТЕЛЬНОЙ ОТРАСЛИ КАЗАХСТАНА В УСЛОВИЯХ ИНТЕГРАЦИИ</w:t>
      </w:r>
    </w:p>
    <w:p w14:paraId="3D3FBB53" w14:textId="77777777" w:rsidR="002E5291" w:rsidRPr="00AB54D4" w:rsidRDefault="002E5291" w:rsidP="002E5291">
      <w:pPr>
        <w:ind w:firstLine="709"/>
        <w:jc w:val="both"/>
        <w:rPr>
          <w:b/>
          <w:bCs/>
          <w:sz w:val="28"/>
          <w:szCs w:val="28"/>
        </w:rPr>
      </w:pPr>
    </w:p>
    <w:p w14:paraId="5102334C" w14:textId="77777777" w:rsidR="002E5291" w:rsidRPr="0000624B" w:rsidRDefault="002E5291" w:rsidP="002E5291">
      <w:pPr>
        <w:ind w:firstLine="709"/>
        <w:jc w:val="both"/>
        <w:rPr>
          <w:sz w:val="28"/>
          <w:szCs w:val="28"/>
        </w:rPr>
      </w:pPr>
      <w:r w:rsidRPr="0000624B">
        <w:rPr>
          <w:sz w:val="28"/>
          <w:szCs w:val="28"/>
        </w:rPr>
        <w:t xml:space="preserve">2.1 Анализ диверсификации предприятий машиностроительной отрасли Казахстана как участника Евразийского экономического союза (ЕАЭС)  </w:t>
      </w:r>
    </w:p>
    <w:p w14:paraId="5C76C3C6" w14:textId="525CE951" w:rsidR="002E5291" w:rsidRDefault="002E5291" w:rsidP="00144140">
      <w:pPr>
        <w:tabs>
          <w:tab w:val="left" w:pos="993"/>
          <w:tab w:val="left" w:pos="1134"/>
        </w:tabs>
        <w:ind w:firstLine="709"/>
        <w:jc w:val="both"/>
        <w:rPr>
          <w:rFonts w:eastAsia="Calibri"/>
          <w:sz w:val="28"/>
          <w:szCs w:val="28"/>
          <w:lang w:eastAsia="en-US"/>
        </w:rPr>
      </w:pPr>
      <w:r w:rsidRPr="00AB54D4">
        <w:rPr>
          <w:rFonts w:eastAsia="Calibri"/>
          <w:sz w:val="28"/>
          <w:szCs w:val="28"/>
          <w:lang w:eastAsia="en-US"/>
        </w:rPr>
        <w:t xml:space="preserve">Машиностроение является приоритетной отраслью индустриально-инновационного развития страны. Объем производства увеличился в три раза, превысил отметку 1 трлн. </w:t>
      </w:r>
      <w:r w:rsidR="00BB658C" w:rsidRPr="00AB54D4">
        <w:rPr>
          <w:rFonts w:eastAsia="Calibri"/>
          <w:sz w:val="28"/>
          <w:szCs w:val="28"/>
          <w:lang w:eastAsia="en-US"/>
        </w:rPr>
        <w:t>Т</w:t>
      </w:r>
      <w:r w:rsidRPr="00AB54D4">
        <w:rPr>
          <w:rFonts w:eastAsia="Calibri"/>
          <w:sz w:val="28"/>
          <w:szCs w:val="28"/>
          <w:lang w:eastAsia="en-US"/>
        </w:rPr>
        <w:t xml:space="preserve">енге в 2021 году, динамика роста показателей сохраняется. Отрасль представлена комплексом подотраслей, устанавливающих величину НТП и обороноспособный уровень. </w:t>
      </w:r>
      <w:r w:rsidR="00584CEA">
        <w:rPr>
          <w:rFonts w:eastAsia="Calibri"/>
          <w:sz w:val="28"/>
          <w:szCs w:val="28"/>
          <w:lang w:eastAsia="en-US"/>
        </w:rPr>
        <w:t xml:space="preserve">Изготовление необходимого оборудования, </w:t>
      </w:r>
      <w:r w:rsidR="00584CEA" w:rsidRPr="00584CEA">
        <w:rPr>
          <w:rFonts w:eastAsia="Calibri"/>
          <w:sz w:val="28"/>
          <w:szCs w:val="28"/>
          <w:lang w:eastAsia="en-US"/>
        </w:rPr>
        <w:t xml:space="preserve">приборов и </w:t>
      </w:r>
      <w:r w:rsidR="00584CEA">
        <w:rPr>
          <w:rFonts w:eastAsia="Calibri"/>
          <w:sz w:val="28"/>
          <w:szCs w:val="28"/>
          <w:lang w:eastAsia="en-US"/>
        </w:rPr>
        <w:t>товаров народного</w:t>
      </w:r>
      <w:r w:rsidR="00584CEA" w:rsidRPr="00584CEA">
        <w:rPr>
          <w:rFonts w:eastAsia="Calibri"/>
          <w:sz w:val="28"/>
          <w:szCs w:val="28"/>
          <w:lang w:eastAsia="en-US"/>
        </w:rPr>
        <w:t xml:space="preserve"> потребления </w:t>
      </w:r>
      <w:r w:rsidR="00584CEA">
        <w:rPr>
          <w:rFonts w:eastAsia="Calibri"/>
          <w:sz w:val="28"/>
          <w:szCs w:val="28"/>
          <w:lang w:eastAsia="en-US"/>
        </w:rPr>
        <w:t xml:space="preserve">определило </w:t>
      </w:r>
      <w:r w:rsidR="00584CEA" w:rsidRPr="00584CEA">
        <w:rPr>
          <w:rFonts w:eastAsia="Calibri"/>
          <w:sz w:val="28"/>
          <w:szCs w:val="28"/>
          <w:lang w:eastAsia="en-US"/>
        </w:rPr>
        <w:t>первостепенное значение</w:t>
      </w:r>
      <w:r w:rsidR="00584CEA">
        <w:rPr>
          <w:rFonts w:eastAsia="Calibri"/>
          <w:sz w:val="28"/>
          <w:szCs w:val="28"/>
          <w:lang w:eastAsia="en-US"/>
        </w:rPr>
        <w:t xml:space="preserve"> отрасли в национальной экономике. 6 отраслей машиностроительного комплекса включены в состав 14 </w:t>
      </w:r>
      <w:r w:rsidR="00144140">
        <w:rPr>
          <w:rFonts w:eastAsia="Calibri"/>
          <w:sz w:val="28"/>
          <w:szCs w:val="28"/>
          <w:lang w:eastAsia="en-US"/>
        </w:rPr>
        <w:t xml:space="preserve">сфер обрабатывающей промышленности. </w:t>
      </w:r>
      <w:r w:rsidR="00144140" w:rsidRPr="00144140">
        <w:rPr>
          <w:rFonts w:eastAsia="Calibri"/>
          <w:sz w:val="28"/>
          <w:szCs w:val="28"/>
          <w:lang w:eastAsia="en-US"/>
        </w:rPr>
        <w:t>Машиностроительный комплекс</w:t>
      </w:r>
      <w:r w:rsidR="00144140">
        <w:rPr>
          <w:rFonts w:eastAsia="Calibri"/>
          <w:sz w:val="28"/>
          <w:szCs w:val="28"/>
          <w:lang w:eastAsia="en-US"/>
        </w:rPr>
        <w:t xml:space="preserve"> по своей структуре сложен, препровождён секторами по производству</w:t>
      </w:r>
      <w:r w:rsidRPr="00AB54D4">
        <w:rPr>
          <w:rFonts w:eastAsia="Calibri"/>
          <w:sz w:val="28"/>
          <w:szCs w:val="28"/>
          <w:lang w:eastAsia="en-US"/>
        </w:rPr>
        <w:t xml:space="preserve">: </w:t>
      </w:r>
      <w:r w:rsidR="00144140">
        <w:rPr>
          <w:rFonts w:eastAsia="Calibri"/>
          <w:sz w:val="28"/>
          <w:szCs w:val="28"/>
          <w:lang w:eastAsia="en-US"/>
        </w:rPr>
        <w:t>цифровой</w:t>
      </w:r>
      <w:r w:rsidRPr="00AB54D4">
        <w:rPr>
          <w:rFonts w:eastAsia="Calibri"/>
          <w:sz w:val="28"/>
          <w:szCs w:val="28"/>
          <w:lang w:eastAsia="en-US"/>
        </w:rPr>
        <w:t xml:space="preserve">, </w:t>
      </w:r>
      <w:r w:rsidR="00144140" w:rsidRPr="00144140">
        <w:rPr>
          <w:rFonts w:eastAsia="Calibri"/>
          <w:sz w:val="28"/>
          <w:szCs w:val="28"/>
          <w:lang w:eastAsia="en-US"/>
        </w:rPr>
        <w:t xml:space="preserve">оптико-электронный </w:t>
      </w:r>
      <w:r w:rsidRPr="00AB54D4">
        <w:rPr>
          <w:rFonts w:eastAsia="Calibri"/>
          <w:sz w:val="28"/>
          <w:szCs w:val="28"/>
          <w:lang w:eastAsia="en-US"/>
        </w:rPr>
        <w:t>продукции; машин и оборудования; автотранспортных средств; монтаж машин и оборудования.</w:t>
      </w:r>
    </w:p>
    <w:p w14:paraId="582A165F" w14:textId="1FCB0932" w:rsidR="008A44B0" w:rsidRDefault="007E4EA7" w:rsidP="007E4EA7">
      <w:pPr>
        <w:tabs>
          <w:tab w:val="left" w:pos="993"/>
          <w:tab w:val="left" w:pos="1134"/>
        </w:tabs>
        <w:ind w:firstLine="709"/>
        <w:jc w:val="both"/>
        <w:rPr>
          <w:sz w:val="28"/>
          <w:szCs w:val="28"/>
        </w:rPr>
      </w:pPr>
      <w:r>
        <w:rPr>
          <w:sz w:val="28"/>
          <w:szCs w:val="28"/>
        </w:rPr>
        <w:t xml:space="preserve">Понимание рынка машиностроения рассматривается анализом его юридических лиц, в частности казахстанское машиностроение представлено 35 заводами (см. приложение В), крупнейшие из которых занимают лидирующие позиции в мире </w:t>
      </w:r>
      <w:r w:rsidR="002E5291" w:rsidRPr="00AB54D4">
        <w:rPr>
          <w:sz w:val="28"/>
          <w:szCs w:val="28"/>
        </w:rPr>
        <w:t xml:space="preserve">по </w:t>
      </w:r>
      <w:r w:rsidR="006358E9">
        <w:rPr>
          <w:sz w:val="28"/>
          <w:szCs w:val="28"/>
        </w:rPr>
        <w:t xml:space="preserve">технологии </w:t>
      </w:r>
      <w:r w:rsidR="002E5291" w:rsidRPr="00AB54D4">
        <w:rPr>
          <w:sz w:val="28"/>
          <w:szCs w:val="28"/>
        </w:rPr>
        <w:t>производств</w:t>
      </w:r>
      <w:r w:rsidR="006358E9">
        <w:rPr>
          <w:sz w:val="28"/>
          <w:szCs w:val="28"/>
        </w:rPr>
        <w:t>а</w:t>
      </w:r>
      <w:r w:rsidR="002E5291" w:rsidRPr="00AB54D4">
        <w:rPr>
          <w:sz w:val="28"/>
          <w:szCs w:val="28"/>
        </w:rPr>
        <w:t xml:space="preserve">, </w:t>
      </w:r>
      <w:r w:rsidR="006358E9" w:rsidRPr="006358E9">
        <w:rPr>
          <w:sz w:val="28"/>
          <w:szCs w:val="28"/>
        </w:rPr>
        <w:t>продаж</w:t>
      </w:r>
      <w:r w:rsidR="006358E9">
        <w:rPr>
          <w:sz w:val="28"/>
          <w:szCs w:val="28"/>
        </w:rPr>
        <w:t>ам</w:t>
      </w:r>
      <w:r w:rsidR="002E5291" w:rsidRPr="00AB54D4">
        <w:rPr>
          <w:sz w:val="28"/>
          <w:szCs w:val="28"/>
        </w:rPr>
        <w:t xml:space="preserve"> и </w:t>
      </w:r>
      <w:r w:rsidR="006358E9" w:rsidRPr="006358E9">
        <w:rPr>
          <w:sz w:val="28"/>
          <w:szCs w:val="28"/>
        </w:rPr>
        <w:t>послепродажно</w:t>
      </w:r>
      <w:r w:rsidR="006358E9">
        <w:rPr>
          <w:sz w:val="28"/>
          <w:szCs w:val="28"/>
        </w:rPr>
        <w:t>му</w:t>
      </w:r>
      <w:r w:rsidR="002E5291" w:rsidRPr="00AB54D4">
        <w:rPr>
          <w:sz w:val="28"/>
          <w:szCs w:val="28"/>
        </w:rPr>
        <w:t xml:space="preserve"> обслуживанию оборудования для металлурги</w:t>
      </w:r>
      <w:r w:rsidR="006358E9">
        <w:rPr>
          <w:sz w:val="28"/>
          <w:szCs w:val="28"/>
        </w:rPr>
        <w:t>и</w:t>
      </w:r>
      <w:r w:rsidR="002E5291" w:rsidRPr="00AB54D4">
        <w:rPr>
          <w:sz w:val="28"/>
          <w:szCs w:val="28"/>
        </w:rPr>
        <w:t xml:space="preserve">; </w:t>
      </w:r>
      <w:r w:rsidR="006358E9" w:rsidRPr="006358E9">
        <w:rPr>
          <w:sz w:val="28"/>
          <w:szCs w:val="28"/>
        </w:rPr>
        <w:t>волочильно-прокатн</w:t>
      </w:r>
      <w:r w:rsidR="002E5291" w:rsidRPr="00AB54D4">
        <w:rPr>
          <w:sz w:val="28"/>
          <w:szCs w:val="28"/>
        </w:rPr>
        <w:t xml:space="preserve">ого оборудования </w:t>
      </w:r>
      <w:r w:rsidR="006358E9">
        <w:rPr>
          <w:sz w:val="28"/>
          <w:szCs w:val="28"/>
        </w:rPr>
        <w:t>нефте-, газодобычи</w:t>
      </w:r>
      <w:r w:rsidR="002E5291" w:rsidRPr="00AB54D4">
        <w:rPr>
          <w:sz w:val="28"/>
          <w:szCs w:val="28"/>
        </w:rPr>
        <w:t xml:space="preserve">; для горной промышленности и др. </w:t>
      </w:r>
      <w:r>
        <w:rPr>
          <w:sz w:val="28"/>
          <w:szCs w:val="28"/>
        </w:rPr>
        <w:t>Отметим, что р</w:t>
      </w:r>
      <w:r w:rsidR="00E67FC4">
        <w:rPr>
          <w:sz w:val="28"/>
          <w:szCs w:val="28"/>
        </w:rPr>
        <w:t xml:space="preserve">езультаты программы </w:t>
      </w:r>
      <w:r w:rsidR="00E67FC4" w:rsidRPr="00E67FC4">
        <w:rPr>
          <w:sz w:val="28"/>
          <w:szCs w:val="28"/>
        </w:rPr>
        <w:t>индустриализации 2010 – 2014 года в отрасли машиностроения</w:t>
      </w:r>
      <w:r w:rsidR="00E67FC4">
        <w:rPr>
          <w:sz w:val="28"/>
          <w:szCs w:val="28"/>
        </w:rPr>
        <w:t xml:space="preserve"> характеризуется исполнением </w:t>
      </w:r>
      <w:r w:rsidR="00E67FC4" w:rsidRPr="00E67FC4">
        <w:rPr>
          <w:sz w:val="28"/>
          <w:szCs w:val="28"/>
        </w:rPr>
        <w:t>114 проектов на сумму 276 млрд. тенге,</w:t>
      </w:r>
      <w:r w:rsidR="00E67FC4">
        <w:rPr>
          <w:sz w:val="28"/>
          <w:szCs w:val="28"/>
        </w:rPr>
        <w:t xml:space="preserve"> </w:t>
      </w:r>
      <w:r w:rsidR="00F567C3" w:rsidRPr="00F567C3">
        <w:rPr>
          <w:sz w:val="28"/>
          <w:szCs w:val="28"/>
        </w:rPr>
        <w:t>образовывание</w:t>
      </w:r>
      <w:r w:rsidR="00F567C3">
        <w:rPr>
          <w:sz w:val="28"/>
          <w:szCs w:val="28"/>
        </w:rPr>
        <w:t xml:space="preserve">м </w:t>
      </w:r>
      <w:r w:rsidR="00E67FC4" w:rsidRPr="00AB54D4">
        <w:rPr>
          <w:sz w:val="28"/>
          <w:szCs w:val="28"/>
        </w:rPr>
        <w:t xml:space="preserve">11 тысяч рабочих зон </w:t>
      </w:r>
      <w:r w:rsidR="00E67FC4" w:rsidRPr="00AB54D4">
        <w:rPr>
          <w:sz w:val="28"/>
          <w:szCs w:val="28"/>
        </w:rPr>
        <w:sym w:font="Symbol" w:char="F05B"/>
      </w:r>
      <w:r w:rsidR="00E67FC4" w:rsidRPr="00AB54D4">
        <w:rPr>
          <w:sz w:val="28"/>
          <w:szCs w:val="28"/>
        </w:rPr>
        <w:t>36</w:t>
      </w:r>
      <w:r w:rsidR="00E67FC4" w:rsidRPr="00AB54D4">
        <w:rPr>
          <w:sz w:val="28"/>
          <w:szCs w:val="28"/>
        </w:rPr>
        <w:sym w:font="Symbol" w:char="F05D"/>
      </w:r>
      <w:r w:rsidR="00E67FC4" w:rsidRPr="00AB54D4">
        <w:rPr>
          <w:sz w:val="28"/>
          <w:szCs w:val="28"/>
        </w:rPr>
        <w:t>.</w:t>
      </w:r>
      <w:r w:rsidR="00E67FC4">
        <w:rPr>
          <w:sz w:val="28"/>
          <w:szCs w:val="28"/>
        </w:rPr>
        <w:t xml:space="preserve"> </w:t>
      </w:r>
      <w:r w:rsidR="00E345B3">
        <w:rPr>
          <w:sz w:val="28"/>
          <w:szCs w:val="28"/>
        </w:rPr>
        <w:t xml:space="preserve">В сравнении 2021 год с 2000-ми годами результаты </w:t>
      </w:r>
      <w:r w:rsidR="00E345B3" w:rsidRPr="001A703B">
        <w:rPr>
          <w:sz w:val="28"/>
          <w:szCs w:val="28"/>
        </w:rPr>
        <w:t xml:space="preserve">и границы машиностроительного комплекса характеризуются ростом отрасли. </w:t>
      </w:r>
      <w:r w:rsidR="008A44B0" w:rsidRPr="001A703B">
        <w:rPr>
          <w:sz w:val="28"/>
          <w:szCs w:val="28"/>
        </w:rPr>
        <w:t xml:space="preserve">Динамика валовой добавленной стоимости рассмотрена в нижеследующих таблицах </w:t>
      </w:r>
      <w:r w:rsidR="001A703B" w:rsidRPr="001A703B">
        <w:rPr>
          <w:sz w:val="28"/>
          <w:szCs w:val="28"/>
        </w:rPr>
        <w:t>6, 7.</w:t>
      </w:r>
    </w:p>
    <w:p w14:paraId="0A7B8035" w14:textId="77777777" w:rsidR="008A44B0" w:rsidRDefault="008A44B0" w:rsidP="007E4EA7">
      <w:pPr>
        <w:tabs>
          <w:tab w:val="left" w:pos="993"/>
          <w:tab w:val="left" w:pos="1134"/>
        </w:tabs>
        <w:ind w:firstLine="709"/>
        <w:jc w:val="both"/>
        <w:rPr>
          <w:sz w:val="28"/>
          <w:szCs w:val="28"/>
        </w:rPr>
      </w:pPr>
      <w:r>
        <w:rPr>
          <w:sz w:val="28"/>
          <w:szCs w:val="28"/>
        </w:rPr>
        <w:t xml:space="preserve"> </w:t>
      </w:r>
    </w:p>
    <w:p w14:paraId="52355DDD" w14:textId="7DEFB4CE" w:rsidR="008A44B0" w:rsidRDefault="008A44B0" w:rsidP="007E4EA7">
      <w:pPr>
        <w:tabs>
          <w:tab w:val="left" w:pos="993"/>
          <w:tab w:val="left" w:pos="1134"/>
        </w:tabs>
        <w:ind w:firstLine="709"/>
        <w:jc w:val="both"/>
        <w:rPr>
          <w:sz w:val="28"/>
          <w:szCs w:val="28"/>
        </w:rPr>
      </w:pPr>
      <w:r>
        <w:rPr>
          <w:sz w:val="28"/>
          <w:szCs w:val="28"/>
        </w:rPr>
        <w:t xml:space="preserve">Таблица </w:t>
      </w:r>
      <w:r w:rsidR="001A703B">
        <w:rPr>
          <w:sz w:val="28"/>
          <w:szCs w:val="28"/>
        </w:rPr>
        <w:t>6 –</w:t>
      </w:r>
      <w:r>
        <w:rPr>
          <w:sz w:val="28"/>
          <w:szCs w:val="28"/>
        </w:rPr>
        <w:t xml:space="preserve"> </w:t>
      </w:r>
      <w:r w:rsidRPr="008A44B0">
        <w:rPr>
          <w:sz w:val="28"/>
          <w:szCs w:val="28"/>
        </w:rPr>
        <w:t>ВДС машиностроения, в номинальном выражении, в млн. тенге</w:t>
      </w:r>
    </w:p>
    <w:p w14:paraId="6FF83925" w14:textId="77777777" w:rsidR="001A703B" w:rsidRDefault="001A703B" w:rsidP="007E4EA7">
      <w:pPr>
        <w:tabs>
          <w:tab w:val="left" w:pos="993"/>
          <w:tab w:val="left" w:pos="1134"/>
        </w:tabs>
        <w:ind w:firstLine="709"/>
        <w:jc w:val="both"/>
        <w:rPr>
          <w:sz w:val="28"/>
          <w:szCs w:val="28"/>
        </w:rPr>
      </w:pPr>
    </w:p>
    <w:tbl>
      <w:tblPr>
        <w:tblStyle w:val="a4"/>
        <w:tblW w:w="5000" w:type="pct"/>
        <w:tblLook w:val="04A0" w:firstRow="1" w:lastRow="0" w:firstColumn="1" w:lastColumn="0" w:noHBand="0" w:noVBand="1"/>
      </w:tblPr>
      <w:tblGrid>
        <w:gridCol w:w="4179"/>
        <w:gridCol w:w="1864"/>
        <w:gridCol w:w="1864"/>
        <w:gridCol w:w="1721"/>
      </w:tblGrid>
      <w:tr w:rsidR="009B6AC2" w14:paraId="0DFB80C7" w14:textId="77777777" w:rsidTr="009B6AC2">
        <w:tc>
          <w:tcPr>
            <w:tcW w:w="2170" w:type="pct"/>
          </w:tcPr>
          <w:p w14:paraId="4D42C103" w14:textId="0A4E6FF8" w:rsidR="009B6AC2" w:rsidRPr="008A44B0" w:rsidRDefault="009B6AC2" w:rsidP="007E4EA7">
            <w:pPr>
              <w:tabs>
                <w:tab w:val="left" w:pos="993"/>
                <w:tab w:val="left" w:pos="1134"/>
              </w:tabs>
              <w:jc w:val="both"/>
              <w:rPr>
                <w:sz w:val="24"/>
                <w:szCs w:val="24"/>
              </w:rPr>
            </w:pPr>
            <w:r>
              <w:rPr>
                <w:sz w:val="24"/>
                <w:szCs w:val="24"/>
              </w:rPr>
              <w:t>Наименование регионов</w:t>
            </w:r>
          </w:p>
        </w:tc>
        <w:tc>
          <w:tcPr>
            <w:tcW w:w="968" w:type="pct"/>
          </w:tcPr>
          <w:p w14:paraId="14F37C5D" w14:textId="2B360417" w:rsidR="009B6AC2" w:rsidRPr="008A44B0" w:rsidRDefault="009B6AC2" w:rsidP="007E4EA7">
            <w:pPr>
              <w:tabs>
                <w:tab w:val="left" w:pos="993"/>
                <w:tab w:val="left" w:pos="1134"/>
              </w:tabs>
              <w:jc w:val="both"/>
              <w:rPr>
                <w:sz w:val="24"/>
                <w:szCs w:val="24"/>
              </w:rPr>
            </w:pPr>
            <w:r>
              <w:rPr>
                <w:sz w:val="24"/>
                <w:szCs w:val="24"/>
              </w:rPr>
              <w:t>2018</w:t>
            </w:r>
          </w:p>
        </w:tc>
        <w:tc>
          <w:tcPr>
            <w:tcW w:w="968" w:type="pct"/>
          </w:tcPr>
          <w:p w14:paraId="5BF6C151" w14:textId="61772F5C" w:rsidR="009B6AC2" w:rsidRPr="008A44B0" w:rsidRDefault="009B6AC2" w:rsidP="007E4EA7">
            <w:pPr>
              <w:tabs>
                <w:tab w:val="left" w:pos="993"/>
                <w:tab w:val="left" w:pos="1134"/>
              </w:tabs>
              <w:jc w:val="both"/>
              <w:rPr>
                <w:sz w:val="24"/>
                <w:szCs w:val="24"/>
              </w:rPr>
            </w:pPr>
            <w:r>
              <w:rPr>
                <w:sz w:val="24"/>
                <w:szCs w:val="24"/>
              </w:rPr>
              <w:t>2019</w:t>
            </w:r>
          </w:p>
        </w:tc>
        <w:tc>
          <w:tcPr>
            <w:tcW w:w="894" w:type="pct"/>
          </w:tcPr>
          <w:p w14:paraId="24632FD9" w14:textId="767ABDCD" w:rsidR="009B6AC2" w:rsidRPr="008A44B0" w:rsidRDefault="009B6AC2" w:rsidP="007E4EA7">
            <w:pPr>
              <w:tabs>
                <w:tab w:val="left" w:pos="993"/>
                <w:tab w:val="left" w:pos="1134"/>
              </w:tabs>
              <w:jc w:val="both"/>
              <w:rPr>
                <w:sz w:val="24"/>
                <w:szCs w:val="24"/>
              </w:rPr>
            </w:pPr>
            <w:r>
              <w:rPr>
                <w:sz w:val="24"/>
                <w:szCs w:val="24"/>
              </w:rPr>
              <w:t>2020</w:t>
            </w:r>
          </w:p>
        </w:tc>
      </w:tr>
      <w:tr w:rsidR="009B6AC2" w14:paraId="113B02C0" w14:textId="77777777" w:rsidTr="009B6AC2">
        <w:tc>
          <w:tcPr>
            <w:tcW w:w="2170" w:type="pct"/>
          </w:tcPr>
          <w:p w14:paraId="04881954" w14:textId="0B7FDE6D" w:rsidR="009B6AC2" w:rsidRPr="008A44B0" w:rsidRDefault="009B6AC2" w:rsidP="00A81853">
            <w:pPr>
              <w:tabs>
                <w:tab w:val="left" w:pos="993"/>
                <w:tab w:val="left" w:pos="1134"/>
              </w:tabs>
              <w:jc w:val="both"/>
              <w:rPr>
                <w:sz w:val="24"/>
                <w:szCs w:val="24"/>
              </w:rPr>
            </w:pPr>
            <w:r>
              <w:rPr>
                <w:sz w:val="24"/>
                <w:szCs w:val="24"/>
              </w:rPr>
              <w:t>Республика Казахстан</w:t>
            </w:r>
          </w:p>
        </w:tc>
        <w:tc>
          <w:tcPr>
            <w:tcW w:w="968" w:type="pct"/>
          </w:tcPr>
          <w:p w14:paraId="7440667B" w14:textId="668BB096" w:rsidR="009B6AC2" w:rsidRPr="008A44B0" w:rsidRDefault="009B6AC2" w:rsidP="00A81853">
            <w:pPr>
              <w:tabs>
                <w:tab w:val="left" w:pos="993"/>
                <w:tab w:val="left" w:pos="1134"/>
              </w:tabs>
              <w:jc w:val="both"/>
              <w:rPr>
                <w:sz w:val="24"/>
                <w:szCs w:val="24"/>
              </w:rPr>
            </w:pPr>
            <w:r w:rsidRPr="00A81853">
              <w:rPr>
                <w:sz w:val="24"/>
                <w:szCs w:val="24"/>
              </w:rPr>
              <w:t>593816,2</w:t>
            </w:r>
            <w:r w:rsidRPr="00A81853">
              <w:rPr>
                <w:sz w:val="24"/>
                <w:szCs w:val="24"/>
              </w:rPr>
              <w:tab/>
            </w:r>
          </w:p>
        </w:tc>
        <w:tc>
          <w:tcPr>
            <w:tcW w:w="968" w:type="pct"/>
          </w:tcPr>
          <w:p w14:paraId="65A87B03" w14:textId="1802654D" w:rsidR="009B6AC2" w:rsidRPr="008A44B0" w:rsidRDefault="009B6AC2" w:rsidP="00A81853">
            <w:pPr>
              <w:tabs>
                <w:tab w:val="left" w:pos="993"/>
                <w:tab w:val="left" w:pos="1134"/>
              </w:tabs>
              <w:jc w:val="both"/>
              <w:rPr>
                <w:sz w:val="24"/>
                <w:szCs w:val="24"/>
              </w:rPr>
            </w:pPr>
            <w:r w:rsidRPr="00A81853">
              <w:rPr>
                <w:sz w:val="24"/>
                <w:szCs w:val="24"/>
              </w:rPr>
              <w:t>765797,0</w:t>
            </w:r>
            <w:r w:rsidRPr="00A81853">
              <w:rPr>
                <w:sz w:val="24"/>
                <w:szCs w:val="24"/>
              </w:rPr>
              <w:tab/>
            </w:r>
          </w:p>
        </w:tc>
        <w:tc>
          <w:tcPr>
            <w:tcW w:w="894" w:type="pct"/>
          </w:tcPr>
          <w:p w14:paraId="0B840586" w14:textId="2EF509A6" w:rsidR="009B6AC2" w:rsidRPr="008A44B0" w:rsidRDefault="009B6AC2" w:rsidP="00A81853">
            <w:pPr>
              <w:tabs>
                <w:tab w:val="left" w:pos="993"/>
                <w:tab w:val="left" w:pos="1134"/>
              </w:tabs>
              <w:jc w:val="both"/>
              <w:rPr>
                <w:sz w:val="24"/>
                <w:szCs w:val="24"/>
              </w:rPr>
            </w:pPr>
            <w:r w:rsidRPr="00A81853">
              <w:rPr>
                <w:sz w:val="24"/>
                <w:szCs w:val="24"/>
              </w:rPr>
              <w:t>958307,7</w:t>
            </w:r>
          </w:p>
        </w:tc>
      </w:tr>
      <w:tr w:rsidR="009B6AC2" w14:paraId="1ECDEB3A" w14:textId="77777777" w:rsidTr="009B6AC2">
        <w:tc>
          <w:tcPr>
            <w:tcW w:w="2170" w:type="pct"/>
          </w:tcPr>
          <w:p w14:paraId="1FE53134" w14:textId="6BFCA9DE" w:rsidR="009B6AC2" w:rsidRPr="008A44B0" w:rsidRDefault="00062EF7" w:rsidP="00A81853">
            <w:pPr>
              <w:tabs>
                <w:tab w:val="left" w:pos="993"/>
                <w:tab w:val="left" w:pos="1134"/>
              </w:tabs>
              <w:jc w:val="both"/>
              <w:rPr>
                <w:sz w:val="24"/>
                <w:szCs w:val="24"/>
              </w:rPr>
            </w:pPr>
            <w:r w:rsidRPr="00062EF7">
              <w:rPr>
                <w:sz w:val="24"/>
                <w:szCs w:val="24"/>
              </w:rPr>
              <w:t>Акмола</w:t>
            </w:r>
          </w:p>
        </w:tc>
        <w:tc>
          <w:tcPr>
            <w:tcW w:w="968" w:type="pct"/>
          </w:tcPr>
          <w:p w14:paraId="369D6D3C" w14:textId="46E1353C" w:rsidR="009B6AC2" w:rsidRPr="008A44B0" w:rsidRDefault="009B6AC2" w:rsidP="00A81853">
            <w:pPr>
              <w:tabs>
                <w:tab w:val="left" w:pos="993"/>
                <w:tab w:val="left" w:pos="1134"/>
              </w:tabs>
              <w:jc w:val="both"/>
              <w:rPr>
                <w:sz w:val="24"/>
                <w:szCs w:val="24"/>
              </w:rPr>
            </w:pPr>
            <w:r w:rsidRPr="009B6AC2">
              <w:rPr>
                <w:sz w:val="24"/>
                <w:szCs w:val="24"/>
              </w:rPr>
              <w:t>47956,8</w:t>
            </w:r>
            <w:r w:rsidRPr="009B6AC2">
              <w:rPr>
                <w:sz w:val="24"/>
                <w:szCs w:val="24"/>
              </w:rPr>
              <w:tab/>
            </w:r>
          </w:p>
        </w:tc>
        <w:tc>
          <w:tcPr>
            <w:tcW w:w="968" w:type="pct"/>
          </w:tcPr>
          <w:p w14:paraId="50746C5D" w14:textId="6C15AEE3" w:rsidR="009B6AC2" w:rsidRPr="008A44B0" w:rsidRDefault="009B6AC2" w:rsidP="00A81853">
            <w:pPr>
              <w:tabs>
                <w:tab w:val="left" w:pos="993"/>
                <w:tab w:val="left" w:pos="1134"/>
              </w:tabs>
              <w:jc w:val="both"/>
              <w:rPr>
                <w:sz w:val="24"/>
                <w:szCs w:val="24"/>
              </w:rPr>
            </w:pPr>
            <w:r w:rsidRPr="009B6AC2">
              <w:rPr>
                <w:sz w:val="24"/>
                <w:szCs w:val="24"/>
              </w:rPr>
              <w:t>47792,7</w:t>
            </w:r>
            <w:r w:rsidRPr="009B6AC2">
              <w:rPr>
                <w:sz w:val="24"/>
                <w:szCs w:val="24"/>
              </w:rPr>
              <w:tab/>
            </w:r>
          </w:p>
        </w:tc>
        <w:tc>
          <w:tcPr>
            <w:tcW w:w="894" w:type="pct"/>
          </w:tcPr>
          <w:p w14:paraId="1D6E1643" w14:textId="01449DC1" w:rsidR="009B6AC2" w:rsidRPr="008A44B0" w:rsidRDefault="009B6AC2" w:rsidP="00A81853">
            <w:pPr>
              <w:tabs>
                <w:tab w:val="left" w:pos="993"/>
                <w:tab w:val="left" w:pos="1134"/>
              </w:tabs>
              <w:jc w:val="both"/>
              <w:rPr>
                <w:sz w:val="24"/>
                <w:szCs w:val="24"/>
              </w:rPr>
            </w:pPr>
            <w:r w:rsidRPr="009B6AC2">
              <w:rPr>
                <w:sz w:val="24"/>
                <w:szCs w:val="24"/>
              </w:rPr>
              <w:t>89065,7</w:t>
            </w:r>
          </w:p>
        </w:tc>
      </w:tr>
      <w:tr w:rsidR="009B6AC2" w14:paraId="3A2A952B" w14:textId="77777777" w:rsidTr="009B6AC2">
        <w:tc>
          <w:tcPr>
            <w:tcW w:w="2170" w:type="pct"/>
          </w:tcPr>
          <w:p w14:paraId="5CC5E4BD" w14:textId="1515E59B" w:rsidR="009B6AC2" w:rsidRPr="008A44B0" w:rsidRDefault="00062EF7" w:rsidP="00A81853">
            <w:pPr>
              <w:tabs>
                <w:tab w:val="left" w:pos="993"/>
                <w:tab w:val="left" w:pos="1134"/>
              </w:tabs>
              <w:jc w:val="both"/>
              <w:rPr>
                <w:sz w:val="24"/>
                <w:szCs w:val="24"/>
              </w:rPr>
            </w:pPr>
            <w:r w:rsidRPr="00062EF7">
              <w:rPr>
                <w:sz w:val="24"/>
                <w:szCs w:val="24"/>
              </w:rPr>
              <w:t>Актобе</w:t>
            </w:r>
          </w:p>
        </w:tc>
        <w:tc>
          <w:tcPr>
            <w:tcW w:w="968" w:type="pct"/>
          </w:tcPr>
          <w:p w14:paraId="2EE50A3E" w14:textId="4F3FDF08" w:rsidR="009B6AC2" w:rsidRPr="008A44B0" w:rsidRDefault="009B6AC2" w:rsidP="00A81853">
            <w:pPr>
              <w:tabs>
                <w:tab w:val="left" w:pos="993"/>
                <w:tab w:val="left" w:pos="1134"/>
              </w:tabs>
              <w:jc w:val="both"/>
              <w:rPr>
                <w:sz w:val="24"/>
                <w:szCs w:val="24"/>
              </w:rPr>
            </w:pPr>
            <w:r w:rsidRPr="009B6AC2">
              <w:rPr>
                <w:sz w:val="24"/>
                <w:szCs w:val="24"/>
              </w:rPr>
              <w:t>18129,1</w:t>
            </w:r>
            <w:r w:rsidRPr="009B6AC2">
              <w:rPr>
                <w:sz w:val="24"/>
                <w:szCs w:val="24"/>
              </w:rPr>
              <w:tab/>
            </w:r>
          </w:p>
        </w:tc>
        <w:tc>
          <w:tcPr>
            <w:tcW w:w="968" w:type="pct"/>
          </w:tcPr>
          <w:p w14:paraId="23C6AF5D" w14:textId="1570394A" w:rsidR="009B6AC2" w:rsidRPr="008A44B0" w:rsidRDefault="009B6AC2" w:rsidP="00A81853">
            <w:pPr>
              <w:tabs>
                <w:tab w:val="left" w:pos="993"/>
                <w:tab w:val="left" w:pos="1134"/>
              </w:tabs>
              <w:jc w:val="both"/>
              <w:rPr>
                <w:sz w:val="24"/>
                <w:szCs w:val="24"/>
              </w:rPr>
            </w:pPr>
            <w:r w:rsidRPr="009B6AC2">
              <w:rPr>
                <w:sz w:val="24"/>
                <w:szCs w:val="24"/>
              </w:rPr>
              <w:t>15605,5</w:t>
            </w:r>
            <w:r w:rsidRPr="009B6AC2">
              <w:rPr>
                <w:sz w:val="24"/>
                <w:szCs w:val="24"/>
              </w:rPr>
              <w:tab/>
            </w:r>
          </w:p>
        </w:tc>
        <w:tc>
          <w:tcPr>
            <w:tcW w:w="894" w:type="pct"/>
          </w:tcPr>
          <w:p w14:paraId="1842372A" w14:textId="3CA2728E" w:rsidR="009B6AC2" w:rsidRPr="008A44B0" w:rsidRDefault="009B6AC2" w:rsidP="00A81853">
            <w:pPr>
              <w:tabs>
                <w:tab w:val="left" w:pos="993"/>
                <w:tab w:val="left" w:pos="1134"/>
              </w:tabs>
              <w:jc w:val="both"/>
              <w:rPr>
                <w:sz w:val="24"/>
                <w:szCs w:val="24"/>
              </w:rPr>
            </w:pPr>
            <w:r w:rsidRPr="009B6AC2">
              <w:rPr>
                <w:sz w:val="24"/>
                <w:szCs w:val="24"/>
              </w:rPr>
              <w:t>13738,7</w:t>
            </w:r>
          </w:p>
        </w:tc>
      </w:tr>
      <w:tr w:rsidR="009B6AC2" w14:paraId="2C1D3223" w14:textId="77777777" w:rsidTr="009B6AC2">
        <w:tc>
          <w:tcPr>
            <w:tcW w:w="2170" w:type="pct"/>
          </w:tcPr>
          <w:p w14:paraId="0EA96558" w14:textId="1EC2CC3C" w:rsidR="009B6AC2" w:rsidRPr="008A44B0" w:rsidRDefault="009B6AC2" w:rsidP="00A81853">
            <w:pPr>
              <w:tabs>
                <w:tab w:val="left" w:pos="993"/>
                <w:tab w:val="left" w:pos="1134"/>
              </w:tabs>
              <w:jc w:val="both"/>
              <w:rPr>
                <w:sz w:val="24"/>
                <w:szCs w:val="24"/>
              </w:rPr>
            </w:pPr>
            <w:r w:rsidRPr="009B6AC2">
              <w:rPr>
                <w:sz w:val="24"/>
                <w:szCs w:val="24"/>
              </w:rPr>
              <w:t xml:space="preserve">Алматы </w:t>
            </w:r>
            <w:r w:rsidRPr="009B6AC2">
              <w:rPr>
                <w:sz w:val="24"/>
                <w:szCs w:val="24"/>
              </w:rPr>
              <w:tab/>
            </w:r>
          </w:p>
        </w:tc>
        <w:tc>
          <w:tcPr>
            <w:tcW w:w="968" w:type="pct"/>
          </w:tcPr>
          <w:p w14:paraId="13A1A8D4" w14:textId="3221E434" w:rsidR="009B6AC2" w:rsidRPr="008A44B0" w:rsidRDefault="009A5004" w:rsidP="00A81853">
            <w:pPr>
              <w:tabs>
                <w:tab w:val="left" w:pos="993"/>
                <w:tab w:val="left" w:pos="1134"/>
              </w:tabs>
              <w:jc w:val="both"/>
              <w:rPr>
                <w:sz w:val="24"/>
                <w:szCs w:val="24"/>
              </w:rPr>
            </w:pPr>
            <w:r w:rsidRPr="009B6AC2">
              <w:rPr>
                <w:sz w:val="24"/>
                <w:szCs w:val="24"/>
              </w:rPr>
              <w:t>26624</w:t>
            </w:r>
            <w:r w:rsidRPr="009B6AC2">
              <w:rPr>
                <w:sz w:val="24"/>
                <w:szCs w:val="24"/>
              </w:rPr>
              <w:tab/>
            </w:r>
          </w:p>
        </w:tc>
        <w:tc>
          <w:tcPr>
            <w:tcW w:w="968" w:type="pct"/>
          </w:tcPr>
          <w:p w14:paraId="3BD687E9" w14:textId="25661602" w:rsidR="009B6AC2" w:rsidRPr="008A44B0" w:rsidRDefault="009A5004" w:rsidP="00A81853">
            <w:pPr>
              <w:tabs>
                <w:tab w:val="left" w:pos="993"/>
                <w:tab w:val="left" w:pos="1134"/>
              </w:tabs>
              <w:jc w:val="both"/>
              <w:rPr>
                <w:sz w:val="24"/>
                <w:szCs w:val="24"/>
              </w:rPr>
            </w:pPr>
            <w:r w:rsidRPr="009B6AC2">
              <w:rPr>
                <w:sz w:val="24"/>
                <w:szCs w:val="24"/>
              </w:rPr>
              <w:t>30159,6</w:t>
            </w:r>
            <w:r w:rsidRPr="009B6AC2">
              <w:rPr>
                <w:sz w:val="24"/>
                <w:szCs w:val="24"/>
              </w:rPr>
              <w:tab/>
            </w:r>
          </w:p>
        </w:tc>
        <w:tc>
          <w:tcPr>
            <w:tcW w:w="894" w:type="pct"/>
          </w:tcPr>
          <w:p w14:paraId="3028C6A5" w14:textId="042D41F0" w:rsidR="009B6AC2" w:rsidRPr="008A44B0" w:rsidRDefault="009A5004" w:rsidP="00A81853">
            <w:pPr>
              <w:tabs>
                <w:tab w:val="left" w:pos="993"/>
                <w:tab w:val="left" w:pos="1134"/>
              </w:tabs>
              <w:jc w:val="both"/>
              <w:rPr>
                <w:sz w:val="24"/>
                <w:szCs w:val="24"/>
              </w:rPr>
            </w:pPr>
            <w:r w:rsidRPr="009B6AC2">
              <w:rPr>
                <w:sz w:val="24"/>
                <w:szCs w:val="24"/>
              </w:rPr>
              <w:t>30536,9</w:t>
            </w:r>
          </w:p>
        </w:tc>
      </w:tr>
      <w:tr w:rsidR="009B6AC2" w14:paraId="155C4578" w14:textId="77777777" w:rsidTr="009B6AC2">
        <w:tc>
          <w:tcPr>
            <w:tcW w:w="2170" w:type="pct"/>
          </w:tcPr>
          <w:p w14:paraId="77193118" w14:textId="6559BBF1" w:rsidR="009B6AC2" w:rsidRPr="008A44B0" w:rsidRDefault="009B6AC2" w:rsidP="00A81853">
            <w:pPr>
              <w:tabs>
                <w:tab w:val="left" w:pos="993"/>
                <w:tab w:val="left" w:pos="1134"/>
              </w:tabs>
              <w:jc w:val="both"/>
              <w:rPr>
                <w:sz w:val="24"/>
                <w:szCs w:val="24"/>
              </w:rPr>
            </w:pPr>
            <w:r w:rsidRPr="009B6AC2">
              <w:rPr>
                <w:sz w:val="24"/>
                <w:szCs w:val="24"/>
              </w:rPr>
              <w:t xml:space="preserve">Атырау </w:t>
            </w:r>
            <w:r w:rsidRPr="009B6AC2">
              <w:rPr>
                <w:sz w:val="24"/>
                <w:szCs w:val="24"/>
              </w:rPr>
              <w:tab/>
            </w:r>
            <w:r w:rsidRPr="009B6AC2">
              <w:rPr>
                <w:sz w:val="24"/>
                <w:szCs w:val="24"/>
              </w:rPr>
              <w:tab/>
            </w:r>
            <w:r w:rsidRPr="009B6AC2">
              <w:rPr>
                <w:sz w:val="24"/>
                <w:szCs w:val="24"/>
              </w:rPr>
              <w:tab/>
            </w:r>
          </w:p>
        </w:tc>
        <w:tc>
          <w:tcPr>
            <w:tcW w:w="968" w:type="pct"/>
          </w:tcPr>
          <w:p w14:paraId="1C7D5165" w14:textId="3E8C002A" w:rsidR="009B6AC2" w:rsidRPr="008A44B0" w:rsidRDefault="009A5004" w:rsidP="00A81853">
            <w:pPr>
              <w:tabs>
                <w:tab w:val="left" w:pos="993"/>
                <w:tab w:val="left" w:pos="1134"/>
              </w:tabs>
              <w:jc w:val="both"/>
              <w:rPr>
                <w:sz w:val="24"/>
                <w:szCs w:val="24"/>
              </w:rPr>
            </w:pPr>
            <w:r w:rsidRPr="009B6AC2">
              <w:rPr>
                <w:sz w:val="24"/>
                <w:szCs w:val="24"/>
              </w:rPr>
              <w:t>16990,1</w:t>
            </w:r>
          </w:p>
        </w:tc>
        <w:tc>
          <w:tcPr>
            <w:tcW w:w="968" w:type="pct"/>
          </w:tcPr>
          <w:p w14:paraId="0EA843EB" w14:textId="1249B8E7" w:rsidR="009B6AC2" w:rsidRPr="008A44B0" w:rsidRDefault="009A5004" w:rsidP="00A81853">
            <w:pPr>
              <w:tabs>
                <w:tab w:val="left" w:pos="993"/>
                <w:tab w:val="left" w:pos="1134"/>
              </w:tabs>
              <w:jc w:val="both"/>
              <w:rPr>
                <w:sz w:val="24"/>
                <w:szCs w:val="24"/>
              </w:rPr>
            </w:pPr>
            <w:r w:rsidRPr="009B6AC2">
              <w:rPr>
                <w:sz w:val="24"/>
                <w:szCs w:val="24"/>
              </w:rPr>
              <w:t>22675,1</w:t>
            </w:r>
          </w:p>
        </w:tc>
        <w:tc>
          <w:tcPr>
            <w:tcW w:w="894" w:type="pct"/>
          </w:tcPr>
          <w:p w14:paraId="684258FF" w14:textId="0D6102B9" w:rsidR="009B6AC2" w:rsidRPr="008A44B0" w:rsidRDefault="009A5004" w:rsidP="00A81853">
            <w:pPr>
              <w:tabs>
                <w:tab w:val="left" w:pos="993"/>
                <w:tab w:val="left" w:pos="1134"/>
              </w:tabs>
              <w:jc w:val="both"/>
              <w:rPr>
                <w:sz w:val="24"/>
                <w:szCs w:val="24"/>
              </w:rPr>
            </w:pPr>
            <w:r w:rsidRPr="009B6AC2">
              <w:rPr>
                <w:sz w:val="24"/>
                <w:szCs w:val="24"/>
              </w:rPr>
              <w:t>13873,1</w:t>
            </w:r>
          </w:p>
        </w:tc>
      </w:tr>
      <w:tr w:rsidR="009B6AC2" w14:paraId="7AD7A56C" w14:textId="77777777" w:rsidTr="009B6AC2">
        <w:tc>
          <w:tcPr>
            <w:tcW w:w="2170" w:type="pct"/>
          </w:tcPr>
          <w:p w14:paraId="0FE1DB7F" w14:textId="4A1DF37D" w:rsidR="009B6AC2" w:rsidRPr="008A44B0" w:rsidRDefault="00062EF7" w:rsidP="00A81853">
            <w:pPr>
              <w:tabs>
                <w:tab w:val="left" w:pos="993"/>
                <w:tab w:val="left" w:pos="1134"/>
              </w:tabs>
              <w:jc w:val="both"/>
              <w:rPr>
                <w:sz w:val="24"/>
                <w:szCs w:val="24"/>
              </w:rPr>
            </w:pPr>
            <w:r w:rsidRPr="00062EF7">
              <w:rPr>
                <w:sz w:val="24"/>
                <w:szCs w:val="24"/>
              </w:rPr>
              <w:t>Западный Казахстан</w:t>
            </w:r>
            <w:r w:rsidR="009B6AC2" w:rsidRPr="009B6AC2">
              <w:rPr>
                <w:sz w:val="24"/>
                <w:szCs w:val="24"/>
              </w:rPr>
              <w:tab/>
            </w:r>
            <w:r w:rsidR="009B6AC2" w:rsidRPr="009B6AC2">
              <w:rPr>
                <w:sz w:val="24"/>
                <w:szCs w:val="24"/>
              </w:rPr>
              <w:tab/>
            </w:r>
          </w:p>
        </w:tc>
        <w:tc>
          <w:tcPr>
            <w:tcW w:w="968" w:type="pct"/>
          </w:tcPr>
          <w:p w14:paraId="66AE54E0" w14:textId="24A434CE" w:rsidR="009B6AC2" w:rsidRPr="008A44B0" w:rsidRDefault="009A5004" w:rsidP="00A81853">
            <w:pPr>
              <w:tabs>
                <w:tab w:val="left" w:pos="993"/>
                <w:tab w:val="left" w:pos="1134"/>
              </w:tabs>
              <w:jc w:val="both"/>
              <w:rPr>
                <w:sz w:val="24"/>
                <w:szCs w:val="24"/>
              </w:rPr>
            </w:pPr>
            <w:r w:rsidRPr="009B6AC2">
              <w:rPr>
                <w:sz w:val="24"/>
                <w:szCs w:val="24"/>
              </w:rPr>
              <w:t>19865,9</w:t>
            </w:r>
          </w:p>
        </w:tc>
        <w:tc>
          <w:tcPr>
            <w:tcW w:w="968" w:type="pct"/>
          </w:tcPr>
          <w:p w14:paraId="48FB08FD" w14:textId="75BA404C" w:rsidR="009B6AC2" w:rsidRPr="008A44B0" w:rsidRDefault="009A5004" w:rsidP="00A81853">
            <w:pPr>
              <w:tabs>
                <w:tab w:val="left" w:pos="993"/>
                <w:tab w:val="left" w:pos="1134"/>
              </w:tabs>
              <w:jc w:val="both"/>
              <w:rPr>
                <w:sz w:val="24"/>
                <w:szCs w:val="24"/>
              </w:rPr>
            </w:pPr>
            <w:r w:rsidRPr="009B6AC2">
              <w:rPr>
                <w:sz w:val="24"/>
                <w:szCs w:val="24"/>
              </w:rPr>
              <w:t>28914,1</w:t>
            </w:r>
            <w:r w:rsidRPr="009B6AC2">
              <w:rPr>
                <w:sz w:val="24"/>
                <w:szCs w:val="24"/>
              </w:rPr>
              <w:tab/>
            </w:r>
          </w:p>
        </w:tc>
        <w:tc>
          <w:tcPr>
            <w:tcW w:w="894" w:type="pct"/>
          </w:tcPr>
          <w:p w14:paraId="6194B62A" w14:textId="45061ACB" w:rsidR="009B6AC2" w:rsidRPr="008A44B0" w:rsidRDefault="009A5004" w:rsidP="00A81853">
            <w:pPr>
              <w:tabs>
                <w:tab w:val="left" w:pos="993"/>
                <w:tab w:val="left" w:pos="1134"/>
              </w:tabs>
              <w:jc w:val="both"/>
              <w:rPr>
                <w:sz w:val="24"/>
                <w:szCs w:val="24"/>
              </w:rPr>
            </w:pPr>
            <w:r w:rsidRPr="009B6AC2">
              <w:rPr>
                <w:sz w:val="24"/>
                <w:szCs w:val="24"/>
              </w:rPr>
              <w:t>26462,5</w:t>
            </w:r>
          </w:p>
        </w:tc>
      </w:tr>
      <w:tr w:rsidR="009B6AC2" w14:paraId="5CB572E1" w14:textId="77777777" w:rsidTr="009B6AC2">
        <w:tc>
          <w:tcPr>
            <w:tcW w:w="2170" w:type="pct"/>
          </w:tcPr>
          <w:p w14:paraId="2231C719" w14:textId="4E17ED66" w:rsidR="009B6AC2" w:rsidRPr="008A44B0" w:rsidRDefault="00062EF7" w:rsidP="00A81853">
            <w:pPr>
              <w:tabs>
                <w:tab w:val="left" w:pos="993"/>
                <w:tab w:val="left" w:pos="1134"/>
              </w:tabs>
              <w:jc w:val="both"/>
              <w:rPr>
                <w:sz w:val="24"/>
                <w:szCs w:val="24"/>
              </w:rPr>
            </w:pPr>
            <w:r w:rsidRPr="00062EF7">
              <w:rPr>
                <w:sz w:val="24"/>
                <w:szCs w:val="24"/>
              </w:rPr>
              <w:t>Джамбул</w:t>
            </w:r>
            <w:r w:rsidR="009B6AC2" w:rsidRPr="009B6AC2">
              <w:rPr>
                <w:sz w:val="24"/>
                <w:szCs w:val="24"/>
              </w:rPr>
              <w:tab/>
            </w:r>
          </w:p>
        </w:tc>
        <w:tc>
          <w:tcPr>
            <w:tcW w:w="968" w:type="pct"/>
          </w:tcPr>
          <w:p w14:paraId="6AAFBBD5" w14:textId="40FD824F" w:rsidR="009B6AC2" w:rsidRPr="008A44B0" w:rsidRDefault="009A5004" w:rsidP="00A81853">
            <w:pPr>
              <w:tabs>
                <w:tab w:val="left" w:pos="993"/>
                <w:tab w:val="left" w:pos="1134"/>
              </w:tabs>
              <w:jc w:val="both"/>
              <w:rPr>
                <w:sz w:val="24"/>
                <w:szCs w:val="24"/>
              </w:rPr>
            </w:pPr>
            <w:r w:rsidRPr="009B6AC2">
              <w:rPr>
                <w:sz w:val="24"/>
                <w:szCs w:val="24"/>
              </w:rPr>
              <w:t>4171,6</w:t>
            </w:r>
            <w:r w:rsidRPr="009B6AC2">
              <w:rPr>
                <w:sz w:val="24"/>
                <w:szCs w:val="24"/>
              </w:rPr>
              <w:tab/>
            </w:r>
          </w:p>
        </w:tc>
        <w:tc>
          <w:tcPr>
            <w:tcW w:w="968" w:type="pct"/>
          </w:tcPr>
          <w:p w14:paraId="72C5CB98" w14:textId="2A5F01CC" w:rsidR="009B6AC2" w:rsidRPr="008A44B0" w:rsidRDefault="009A5004" w:rsidP="00A81853">
            <w:pPr>
              <w:tabs>
                <w:tab w:val="left" w:pos="993"/>
                <w:tab w:val="left" w:pos="1134"/>
              </w:tabs>
              <w:jc w:val="both"/>
              <w:rPr>
                <w:sz w:val="24"/>
                <w:szCs w:val="24"/>
              </w:rPr>
            </w:pPr>
            <w:r w:rsidRPr="009B6AC2">
              <w:rPr>
                <w:sz w:val="24"/>
                <w:szCs w:val="24"/>
              </w:rPr>
              <w:t>4237,0</w:t>
            </w:r>
            <w:r w:rsidRPr="009B6AC2">
              <w:rPr>
                <w:sz w:val="24"/>
                <w:szCs w:val="24"/>
              </w:rPr>
              <w:tab/>
            </w:r>
          </w:p>
        </w:tc>
        <w:tc>
          <w:tcPr>
            <w:tcW w:w="894" w:type="pct"/>
          </w:tcPr>
          <w:p w14:paraId="292071AB" w14:textId="1EC34F39" w:rsidR="009B6AC2" w:rsidRPr="008A44B0" w:rsidRDefault="009A5004" w:rsidP="00A81853">
            <w:pPr>
              <w:tabs>
                <w:tab w:val="left" w:pos="993"/>
                <w:tab w:val="left" w:pos="1134"/>
              </w:tabs>
              <w:jc w:val="both"/>
              <w:rPr>
                <w:sz w:val="24"/>
                <w:szCs w:val="24"/>
              </w:rPr>
            </w:pPr>
            <w:r w:rsidRPr="009B6AC2">
              <w:rPr>
                <w:sz w:val="24"/>
                <w:szCs w:val="24"/>
              </w:rPr>
              <w:t>3844,4</w:t>
            </w:r>
          </w:p>
        </w:tc>
      </w:tr>
      <w:tr w:rsidR="009B6AC2" w14:paraId="69C281DE" w14:textId="77777777" w:rsidTr="009B6AC2">
        <w:tc>
          <w:tcPr>
            <w:tcW w:w="2170" w:type="pct"/>
          </w:tcPr>
          <w:p w14:paraId="471D9D2C" w14:textId="32A3FB52" w:rsidR="009B6AC2" w:rsidRPr="008A44B0" w:rsidRDefault="00062EF7" w:rsidP="00A81853">
            <w:pPr>
              <w:tabs>
                <w:tab w:val="left" w:pos="993"/>
                <w:tab w:val="left" w:pos="1134"/>
              </w:tabs>
              <w:jc w:val="both"/>
              <w:rPr>
                <w:sz w:val="24"/>
                <w:szCs w:val="24"/>
              </w:rPr>
            </w:pPr>
            <w:r>
              <w:rPr>
                <w:sz w:val="24"/>
                <w:szCs w:val="24"/>
              </w:rPr>
              <w:t>Караганда</w:t>
            </w:r>
            <w:r w:rsidR="009A5004" w:rsidRPr="009A5004">
              <w:rPr>
                <w:sz w:val="24"/>
                <w:szCs w:val="24"/>
              </w:rPr>
              <w:tab/>
            </w:r>
            <w:r w:rsidR="009A5004" w:rsidRPr="009A5004">
              <w:rPr>
                <w:sz w:val="24"/>
                <w:szCs w:val="24"/>
              </w:rPr>
              <w:tab/>
            </w:r>
          </w:p>
        </w:tc>
        <w:tc>
          <w:tcPr>
            <w:tcW w:w="968" w:type="pct"/>
          </w:tcPr>
          <w:p w14:paraId="562389A8" w14:textId="63E7CCFD" w:rsidR="009B6AC2" w:rsidRPr="008A44B0" w:rsidRDefault="009A5004" w:rsidP="00A81853">
            <w:pPr>
              <w:tabs>
                <w:tab w:val="left" w:pos="993"/>
                <w:tab w:val="left" w:pos="1134"/>
              </w:tabs>
              <w:jc w:val="both"/>
              <w:rPr>
                <w:sz w:val="24"/>
                <w:szCs w:val="24"/>
              </w:rPr>
            </w:pPr>
            <w:r w:rsidRPr="009A5004">
              <w:rPr>
                <w:sz w:val="24"/>
                <w:szCs w:val="24"/>
              </w:rPr>
              <w:t>64530,3</w:t>
            </w:r>
          </w:p>
        </w:tc>
        <w:tc>
          <w:tcPr>
            <w:tcW w:w="968" w:type="pct"/>
          </w:tcPr>
          <w:p w14:paraId="2C64E8B8" w14:textId="279EFA53" w:rsidR="009B6AC2" w:rsidRPr="008A44B0" w:rsidRDefault="009A5004" w:rsidP="00A81853">
            <w:pPr>
              <w:tabs>
                <w:tab w:val="left" w:pos="993"/>
                <w:tab w:val="left" w:pos="1134"/>
              </w:tabs>
              <w:jc w:val="both"/>
              <w:rPr>
                <w:sz w:val="24"/>
                <w:szCs w:val="24"/>
              </w:rPr>
            </w:pPr>
            <w:r w:rsidRPr="009A5004">
              <w:rPr>
                <w:sz w:val="24"/>
                <w:szCs w:val="24"/>
              </w:rPr>
              <w:t>67888,3</w:t>
            </w:r>
          </w:p>
        </w:tc>
        <w:tc>
          <w:tcPr>
            <w:tcW w:w="894" w:type="pct"/>
          </w:tcPr>
          <w:p w14:paraId="3640A9E5" w14:textId="62784241" w:rsidR="009B6AC2" w:rsidRPr="008A44B0" w:rsidRDefault="009A5004" w:rsidP="00A81853">
            <w:pPr>
              <w:tabs>
                <w:tab w:val="left" w:pos="993"/>
                <w:tab w:val="left" w:pos="1134"/>
              </w:tabs>
              <w:jc w:val="both"/>
              <w:rPr>
                <w:sz w:val="24"/>
                <w:szCs w:val="24"/>
              </w:rPr>
            </w:pPr>
            <w:r w:rsidRPr="009A5004">
              <w:rPr>
                <w:sz w:val="24"/>
                <w:szCs w:val="24"/>
              </w:rPr>
              <w:t>73731,4</w:t>
            </w:r>
          </w:p>
        </w:tc>
      </w:tr>
      <w:tr w:rsidR="009B6AC2" w14:paraId="15EE76D7" w14:textId="77777777" w:rsidTr="008304DE">
        <w:tc>
          <w:tcPr>
            <w:tcW w:w="2170" w:type="pct"/>
            <w:tcBorders>
              <w:bottom w:val="nil"/>
            </w:tcBorders>
          </w:tcPr>
          <w:p w14:paraId="0BEAE16D" w14:textId="35312F88" w:rsidR="009B6AC2" w:rsidRPr="008A44B0" w:rsidRDefault="00062EF7" w:rsidP="00A81853">
            <w:pPr>
              <w:tabs>
                <w:tab w:val="left" w:pos="993"/>
                <w:tab w:val="left" w:pos="1134"/>
              </w:tabs>
              <w:jc w:val="both"/>
              <w:rPr>
                <w:sz w:val="24"/>
                <w:szCs w:val="24"/>
              </w:rPr>
            </w:pPr>
            <w:r>
              <w:rPr>
                <w:sz w:val="24"/>
                <w:szCs w:val="24"/>
              </w:rPr>
              <w:t>Костанай</w:t>
            </w:r>
          </w:p>
        </w:tc>
        <w:tc>
          <w:tcPr>
            <w:tcW w:w="968" w:type="pct"/>
            <w:tcBorders>
              <w:bottom w:val="nil"/>
            </w:tcBorders>
          </w:tcPr>
          <w:p w14:paraId="4CD6C7DF" w14:textId="66E339E4" w:rsidR="009B6AC2" w:rsidRPr="008A44B0" w:rsidRDefault="009A5004" w:rsidP="00A81853">
            <w:pPr>
              <w:tabs>
                <w:tab w:val="left" w:pos="993"/>
                <w:tab w:val="left" w:pos="1134"/>
              </w:tabs>
              <w:jc w:val="both"/>
              <w:rPr>
                <w:sz w:val="24"/>
                <w:szCs w:val="24"/>
              </w:rPr>
            </w:pPr>
            <w:r w:rsidRPr="009A5004">
              <w:rPr>
                <w:sz w:val="24"/>
                <w:szCs w:val="24"/>
              </w:rPr>
              <w:t>78590,2</w:t>
            </w:r>
            <w:r w:rsidRPr="009A5004">
              <w:rPr>
                <w:sz w:val="24"/>
                <w:szCs w:val="24"/>
              </w:rPr>
              <w:tab/>
            </w:r>
          </w:p>
        </w:tc>
        <w:tc>
          <w:tcPr>
            <w:tcW w:w="968" w:type="pct"/>
            <w:tcBorders>
              <w:bottom w:val="nil"/>
            </w:tcBorders>
          </w:tcPr>
          <w:p w14:paraId="66BE9578" w14:textId="76084749" w:rsidR="009B6AC2" w:rsidRPr="008A44B0" w:rsidRDefault="009A5004" w:rsidP="00A81853">
            <w:pPr>
              <w:tabs>
                <w:tab w:val="left" w:pos="993"/>
                <w:tab w:val="left" w:pos="1134"/>
              </w:tabs>
              <w:jc w:val="both"/>
              <w:rPr>
                <w:sz w:val="24"/>
                <w:szCs w:val="24"/>
              </w:rPr>
            </w:pPr>
            <w:r w:rsidRPr="009A5004">
              <w:rPr>
                <w:sz w:val="24"/>
                <w:szCs w:val="24"/>
              </w:rPr>
              <w:t>151668,7</w:t>
            </w:r>
          </w:p>
        </w:tc>
        <w:tc>
          <w:tcPr>
            <w:tcW w:w="894" w:type="pct"/>
            <w:tcBorders>
              <w:bottom w:val="nil"/>
            </w:tcBorders>
          </w:tcPr>
          <w:p w14:paraId="3879062B" w14:textId="3AEC7857" w:rsidR="009B6AC2" w:rsidRPr="008A44B0" w:rsidRDefault="009A5004" w:rsidP="00A81853">
            <w:pPr>
              <w:tabs>
                <w:tab w:val="left" w:pos="993"/>
                <w:tab w:val="left" w:pos="1134"/>
              </w:tabs>
              <w:jc w:val="both"/>
              <w:rPr>
                <w:sz w:val="24"/>
                <w:szCs w:val="24"/>
              </w:rPr>
            </w:pPr>
            <w:r w:rsidRPr="009A5004">
              <w:rPr>
                <w:sz w:val="24"/>
                <w:szCs w:val="24"/>
              </w:rPr>
              <w:t>217058,6</w:t>
            </w:r>
          </w:p>
        </w:tc>
      </w:tr>
      <w:tr w:rsidR="008304DE" w14:paraId="63EC773D" w14:textId="77777777" w:rsidTr="008304DE">
        <w:tc>
          <w:tcPr>
            <w:tcW w:w="5000" w:type="pct"/>
            <w:gridSpan w:val="4"/>
            <w:tcBorders>
              <w:top w:val="nil"/>
            </w:tcBorders>
          </w:tcPr>
          <w:p w14:paraId="08669EF3" w14:textId="1C4BDC8C" w:rsidR="008304DE" w:rsidRPr="009A5004" w:rsidRDefault="008304DE" w:rsidP="00A81853">
            <w:pPr>
              <w:tabs>
                <w:tab w:val="left" w:pos="993"/>
                <w:tab w:val="left" w:pos="1134"/>
              </w:tabs>
              <w:jc w:val="both"/>
              <w:rPr>
                <w:sz w:val="24"/>
                <w:szCs w:val="24"/>
              </w:rPr>
            </w:pPr>
            <w:r>
              <w:rPr>
                <w:sz w:val="24"/>
                <w:szCs w:val="24"/>
              </w:rPr>
              <w:t>продолжение таблицы 6</w:t>
            </w:r>
          </w:p>
        </w:tc>
      </w:tr>
      <w:tr w:rsidR="009B6AC2" w14:paraId="4DAABBB5" w14:textId="77777777" w:rsidTr="009B6AC2">
        <w:tc>
          <w:tcPr>
            <w:tcW w:w="2170" w:type="pct"/>
          </w:tcPr>
          <w:p w14:paraId="52FF713E" w14:textId="081263C3" w:rsidR="009B6AC2" w:rsidRPr="008A44B0" w:rsidRDefault="00062EF7" w:rsidP="00A81853">
            <w:pPr>
              <w:tabs>
                <w:tab w:val="left" w:pos="993"/>
                <w:tab w:val="left" w:pos="1134"/>
              </w:tabs>
              <w:jc w:val="both"/>
              <w:rPr>
                <w:sz w:val="24"/>
                <w:szCs w:val="24"/>
              </w:rPr>
            </w:pPr>
            <w:r w:rsidRPr="00062EF7">
              <w:rPr>
                <w:sz w:val="24"/>
                <w:szCs w:val="24"/>
              </w:rPr>
              <w:t>Кызылорда</w:t>
            </w:r>
            <w:r w:rsidR="009A5004" w:rsidRPr="009A5004">
              <w:rPr>
                <w:sz w:val="24"/>
                <w:szCs w:val="24"/>
              </w:rPr>
              <w:tab/>
            </w:r>
            <w:r w:rsidR="009A5004" w:rsidRPr="009A5004">
              <w:rPr>
                <w:sz w:val="24"/>
                <w:szCs w:val="24"/>
              </w:rPr>
              <w:tab/>
            </w:r>
          </w:p>
        </w:tc>
        <w:tc>
          <w:tcPr>
            <w:tcW w:w="968" w:type="pct"/>
          </w:tcPr>
          <w:p w14:paraId="2CA8497E" w14:textId="13CB6BDE" w:rsidR="009B6AC2" w:rsidRPr="008A44B0" w:rsidRDefault="009A5004" w:rsidP="00A81853">
            <w:pPr>
              <w:tabs>
                <w:tab w:val="left" w:pos="993"/>
                <w:tab w:val="left" w:pos="1134"/>
              </w:tabs>
              <w:jc w:val="both"/>
              <w:rPr>
                <w:sz w:val="24"/>
                <w:szCs w:val="24"/>
              </w:rPr>
            </w:pPr>
            <w:r w:rsidRPr="009A5004">
              <w:rPr>
                <w:sz w:val="24"/>
                <w:szCs w:val="24"/>
              </w:rPr>
              <w:t>7214,6</w:t>
            </w:r>
            <w:r w:rsidRPr="009A5004">
              <w:rPr>
                <w:sz w:val="24"/>
                <w:szCs w:val="24"/>
              </w:rPr>
              <w:tab/>
            </w:r>
          </w:p>
        </w:tc>
        <w:tc>
          <w:tcPr>
            <w:tcW w:w="968" w:type="pct"/>
          </w:tcPr>
          <w:p w14:paraId="4F1824D0" w14:textId="4D6AC7AF" w:rsidR="009B6AC2" w:rsidRPr="008A44B0" w:rsidRDefault="009A5004" w:rsidP="00A81853">
            <w:pPr>
              <w:tabs>
                <w:tab w:val="left" w:pos="993"/>
                <w:tab w:val="left" w:pos="1134"/>
              </w:tabs>
              <w:jc w:val="both"/>
              <w:rPr>
                <w:sz w:val="24"/>
                <w:szCs w:val="24"/>
              </w:rPr>
            </w:pPr>
            <w:r w:rsidRPr="009A5004">
              <w:rPr>
                <w:sz w:val="24"/>
                <w:szCs w:val="24"/>
              </w:rPr>
              <w:t>13258,0</w:t>
            </w:r>
          </w:p>
        </w:tc>
        <w:tc>
          <w:tcPr>
            <w:tcW w:w="894" w:type="pct"/>
          </w:tcPr>
          <w:p w14:paraId="6C4928AF" w14:textId="6FE448EC" w:rsidR="009B6AC2" w:rsidRPr="008A44B0" w:rsidRDefault="009A5004" w:rsidP="00A81853">
            <w:pPr>
              <w:tabs>
                <w:tab w:val="left" w:pos="993"/>
                <w:tab w:val="left" w:pos="1134"/>
              </w:tabs>
              <w:jc w:val="both"/>
              <w:rPr>
                <w:sz w:val="24"/>
                <w:szCs w:val="24"/>
              </w:rPr>
            </w:pPr>
            <w:r w:rsidRPr="009A5004">
              <w:rPr>
                <w:sz w:val="24"/>
                <w:szCs w:val="24"/>
              </w:rPr>
              <w:t>6985,6</w:t>
            </w:r>
          </w:p>
        </w:tc>
      </w:tr>
      <w:tr w:rsidR="009A5004" w14:paraId="259D45CC" w14:textId="77777777" w:rsidTr="009B6AC2">
        <w:tc>
          <w:tcPr>
            <w:tcW w:w="2170" w:type="pct"/>
          </w:tcPr>
          <w:p w14:paraId="74468AA9" w14:textId="555B6B7E" w:rsidR="009A5004" w:rsidRPr="009A5004" w:rsidRDefault="00AE2A3B" w:rsidP="00A81853">
            <w:pPr>
              <w:tabs>
                <w:tab w:val="left" w:pos="993"/>
                <w:tab w:val="left" w:pos="1134"/>
              </w:tabs>
              <w:jc w:val="both"/>
              <w:rPr>
                <w:sz w:val="24"/>
                <w:szCs w:val="24"/>
              </w:rPr>
            </w:pPr>
            <w:r>
              <w:rPr>
                <w:sz w:val="24"/>
                <w:szCs w:val="24"/>
              </w:rPr>
              <w:t>Мангыстау</w:t>
            </w:r>
            <w:r w:rsidR="009A5004" w:rsidRPr="009A5004">
              <w:rPr>
                <w:sz w:val="24"/>
                <w:szCs w:val="24"/>
              </w:rPr>
              <w:tab/>
            </w:r>
            <w:r w:rsidR="009A5004" w:rsidRPr="009A5004">
              <w:rPr>
                <w:sz w:val="24"/>
                <w:szCs w:val="24"/>
              </w:rPr>
              <w:tab/>
            </w:r>
            <w:r w:rsidR="009A5004" w:rsidRPr="009A5004">
              <w:rPr>
                <w:sz w:val="24"/>
                <w:szCs w:val="24"/>
              </w:rPr>
              <w:tab/>
            </w:r>
          </w:p>
        </w:tc>
        <w:tc>
          <w:tcPr>
            <w:tcW w:w="968" w:type="pct"/>
          </w:tcPr>
          <w:p w14:paraId="51427A18" w14:textId="4DCD8438" w:rsidR="009A5004" w:rsidRPr="008A44B0" w:rsidRDefault="009A5004" w:rsidP="00A81853">
            <w:pPr>
              <w:tabs>
                <w:tab w:val="left" w:pos="993"/>
                <w:tab w:val="left" w:pos="1134"/>
              </w:tabs>
              <w:jc w:val="both"/>
              <w:rPr>
                <w:sz w:val="24"/>
                <w:szCs w:val="24"/>
              </w:rPr>
            </w:pPr>
            <w:r w:rsidRPr="009A5004">
              <w:rPr>
                <w:sz w:val="24"/>
                <w:szCs w:val="24"/>
              </w:rPr>
              <w:t>16276,4</w:t>
            </w:r>
          </w:p>
        </w:tc>
        <w:tc>
          <w:tcPr>
            <w:tcW w:w="968" w:type="pct"/>
          </w:tcPr>
          <w:p w14:paraId="7E52B891" w14:textId="73BC0446" w:rsidR="009A5004" w:rsidRPr="008A44B0" w:rsidRDefault="009A5004" w:rsidP="00A81853">
            <w:pPr>
              <w:tabs>
                <w:tab w:val="left" w:pos="993"/>
                <w:tab w:val="left" w:pos="1134"/>
              </w:tabs>
              <w:jc w:val="both"/>
              <w:rPr>
                <w:sz w:val="24"/>
                <w:szCs w:val="24"/>
              </w:rPr>
            </w:pPr>
            <w:r w:rsidRPr="009A5004">
              <w:rPr>
                <w:sz w:val="24"/>
                <w:szCs w:val="24"/>
              </w:rPr>
              <w:t>18162,9</w:t>
            </w:r>
          </w:p>
        </w:tc>
        <w:tc>
          <w:tcPr>
            <w:tcW w:w="894" w:type="pct"/>
          </w:tcPr>
          <w:p w14:paraId="467F8850" w14:textId="570446BB" w:rsidR="009A5004" w:rsidRPr="008A44B0" w:rsidRDefault="009A5004" w:rsidP="00A81853">
            <w:pPr>
              <w:tabs>
                <w:tab w:val="left" w:pos="993"/>
                <w:tab w:val="left" w:pos="1134"/>
              </w:tabs>
              <w:jc w:val="both"/>
              <w:rPr>
                <w:sz w:val="24"/>
                <w:szCs w:val="24"/>
              </w:rPr>
            </w:pPr>
            <w:r w:rsidRPr="009A5004">
              <w:rPr>
                <w:sz w:val="24"/>
                <w:szCs w:val="24"/>
              </w:rPr>
              <w:t>24965,8</w:t>
            </w:r>
          </w:p>
        </w:tc>
      </w:tr>
      <w:tr w:rsidR="009A5004" w14:paraId="1C86B59F" w14:textId="77777777" w:rsidTr="009B6AC2">
        <w:tc>
          <w:tcPr>
            <w:tcW w:w="2170" w:type="pct"/>
          </w:tcPr>
          <w:p w14:paraId="026F3E8B" w14:textId="5597351E" w:rsidR="009A5004" w:rsidRPr="009A5004" w:rsidRDefault="009A5004" w:rsidP="00A81853">
            <w:pPr>
              <w:tabs>
                <w:tab w:val="left" w:pos="993"/>
                <w:tab w:val="left" w:pos="1134"/>
              </w:tabs>
              <w:jc w:val="both"/>
              <w:rPr>
                <w:sz w:val="24"/>
                <w:szCs w:val="24"/>
              </w:rPr>
            </w:pPr>
            <w:r w:rsidRPr="009A5004">
              <w:rPr>
                <w:sz w:val="24"/>
                <w:szCs w:val="24"/>
              </w:rPr>
              <w:t xml:space="preserve">Павлодар </w:t>
            </w:r>
            <w:r w:rsidRPr="009A5004">
              <w:rPr>
                <w:sz w:val="24"/>
                <w:szCs w:val="24"/>
              </w:rPr>
              <w:tab/>
            </w:r>
            <w:r w:rsidRPr="009A5004">
              <w:rPr>
                <w:sz w:val="24"/>
                <w:szCs w:val="24"/>
              </w:rPr>
              <w:tab/>
            </w:r>
            <w:r w:rsidRPr="009A5004">
              <w:rPr>
                <w:sz w:val="24"/>
                <w:szCs w:val="24"/>
              </w:rPr>
              <w:tab/>
            </w:r>
          </w:p>
        </w:tc>
        <w:tc>
          <w:tcPr>
            <w:tcW w:w="968" w:type="pct"/>
          </w:tcPr>
          <w:p w14:paraId="00BF012A" w14:textId="24DDB3E4" w:rsidR="009A5004" w:rsidRPr="008A44B0" w:rsidRDefault="009A5004" w:rsidP="00A81853">
            <w:pPr>
              <w:tabs>
                <w:tab w:val="left" w:pos="993"/>
                <w:tab w:val="left" w:pos="1134"/>
              </w:tabs>
              <w:jc w:val="both"/>
              <w:rPr>
                <w:sz w:val="24"/>
                <w:szCs w:val="24"/>
              </w:rPr>
            </w:pPr>
            <w:r w:rsidRPr="009A5004">
              <w:rPr>
                <w:sz w:val="24"/>
                <w:szCs w:val="24"/>
              </w:rPr>
              <w:t>51613</w:t>
            </w:r>
          </w:p>
        </w:tc>
        <w:tc>
          <w:tcPr>
            <w:tcW w:w="968" w:type="pct"/>
          </w:tcPr>
          <w:p w14:paraId="3A9C513F" w14:textId="69F03596" w:rsidR="009A5004" w:rsidRPr="008A44B0" w:rsidRDefault="009A5004" w:rsidP="00A81853">
            <w:pPr>
              <w:tabs>
                <w:tab w:val="left" w:pos="993"/>
                <w:tab w:val="left" w:pos="1134"/>
              </w:tabs>
              <w:jc w:val="both"/>
              <w:rPr>
                <w:sz w:val="24"/>
                <w:szCs w:val="24"/>
              </w:rPr>
            </w:pPr>
            <w:r w:rsidRPr="009A5004">
              <w:rPr>
                <w:sz w:val="24"/>
                <w:szCs w:val="24"/>
              </w:rPr>
              <w:t>58373,2</w:t>
            </w:r>
          </w:p>
        </w:tc>
        <w:tc>
          <w:tcPr>
            <w:tcW w:w="894" w:type="pct"/>
          </w:tcPr>
          <w:p w14:paraId="19E5B613" w14:textId="5B559C94" w:rsidR="009A5004" w:rsidRPr="008A44B0" w:rsidRDefault="009A5004" w:rsidP="00A81853">
            <w:pPr>
              <w:tabs>
                <w:tab w:val="left" w:pos="993"/>
                <w:tab w:val="left" w:pos="1134"/>
              </w:tabs>
              <w:jc w:val="both"/>
              <w:rPr>
                <w:sz w:val="24"/>
                <w:szCs w:val="24"/>
              </w:rPr>
            </w:pPr>
            <w:r w:rsidRPr="009A5004">
              <w:rPr>
                <w:sz w:val="24"/>
                <w:szCs w:val="24"/>
              </w:rPr>
              <w:t>75986,3</w:t>
            </w:r>
          </w:p>
        </w:tc>
      </w:tr>
      <w:tr w:rsidR="009B6AC2" w14:paraId="77630C07" w14:textId="77777777" w:rsidTr="009B6AC2">
        <w:tc>
          <w:tcPr>
            <w:tcW w:w="2170" w:type="pct"/>
          </w:tcPr>
          <w:p w14:paraId="6ED1A044" w14:textId="35C0B7E1" w:rsidR="009B6AC2" w:rsidRPr="008A44B0" w:rsidRDefault="00AE2A3B" w:rsidP="00A81853">
            <w:pPr>
              <w:tabs>
                <w:tab w:val="left" w:pos="993"/>
                <w:tab w:val="left" w:pos="1134"/>
              </w:tabs>
              <w:jc w:val="both"/>
              <w:rPr>
                <w:sz w:val="24"/>
                <w:szCs w:val="24"/>
              </w:rPr>
            </w:pPr>
            <w:r>
              <w:rPr>
                <w:sz w:val="24"/>
                <w:szCs w:val="24"/>
              </w:rPr>
              <w:t>Северный Казахстан</w:t>
            </w:r>
          </w:p>
        </w:tc>
        <w:tc>
          <w:tcPr>
            <w:tcW w:w="968" w:type="pct"/>
          </w:tcPr>
          <w:p w14:paraId="7AFE3421" w14:textId="180E088F" w:rsidR="009B6AC2" w:rsidRPr="008A44B0" w:rsidRDefault="009A5004" w:rsidP="00A81853">
            <w:pPr>
              <w:tabs>
                <w:tab w:val="left" w:pos="993"/>
                <w:tab w:val="left" w:pos="1134"/>
              </w:tabs>
              <w:jc w:val="both"/>
              <w:rPr>
                <w:sz w:val="24"/>
                <w:szCs w:val="24"/>
              </w:rPr>
            </w:pPr>
            <w:r w:rsidRPr="009A5004">
              <w:rPr>
                <w:sz w:val="24"/>
                <w:szCs w:val="24"/>
              </w:rPr>
              <w:t>19017,5</w:t>
            </w:r>
          </w:p>
        </w:tc>
        <w:tc>
          <w:tcPr>
            <w:tcW w:w="968" w:type="pct"/>
          </w:tcPr>
          <w:p w14:paraId="0522D7B1" w14:textId="374073EE" w:rsidR="009B6AC2" w:rsidRPr="008A44B0" w:rsidRDefault="009A5004" w:rsidP="00A81853">
            <w:pPr>
              <w:tabs>
                <w:tab w:val="left" w:pos="993"/>
                <w:tab w:val="left" w:pos="1134"/>
              </w:tabs>
              <w:jc w:val="both"/>
              <w:rPr>
                <w:sz w:val="24"/>
                <w:szCs w:val="24"/>
              </w:rPr>
            </w:pPr>
            <w:r w:rsidRPr="009A5004">
              <w:rPr>
                <w:sz w:val="24"/>
                <w:szCs w:val="24"/>
              </w:rPr>
              <w:t>21514,4</w:t>
            </w:r>
          </w:p>
        </w:tc>
        <w:tc>
          <w:tcPr>
            <w:tcW w:w="894" w:type="pct"/>
          </w:tcPr>
          <w:p w14:paraId="24B964F7" w14:textId="32F5975B" w:rsidR="009B6AC2" w:rsidRPr="008A44B0" w:rsidRDefault="009A5004" w:rsidP="00A81853">
            <w:pPr>
              <w:tabs>
                <w:tab w:val="left" w:pos="993"/>
                <w:tab w:val="left" w:pos="1134"/>
              </w:tabs>
              <w:jc w:val="both"/>
              <w:rPr>
                <w:sz w:val="24"/>
                <w:szCs w:val="24"/>
              </w:rPr>
            </w:pPr>
            <w:r w:rsidRPr="009A5004">
              <w:rPr>
                <w:sz w:val="24"/>
                <w:szCs w:val="24"/>
              </w:rPr>
              <w:t>27931,9</w:t>
            </w:r>
          </w:p>
        </w:tc>
      </w:tr>
      <w:tr w:rsidR="009A5004" w14:paraId="465711A9" w14:textId="77777777" w:rsidTr="009B6AC2">
        <w:tc>
          <w:tcPr>
            <w:tcW w:w="2170" w:type="pct"/>
          </w:tcPr>
          <w:p w14:paraId="3B2C89BB" w14:textId="424AE7AE" w:rsidR="009A5004" w:rsidRPr="009A5004" w:rsidRDefault="00AE2A3B" w:rsidP="00A81853">
            <w:pPr>
              <w:tabs>
                <w:tab w:val="left" w:pos="993"/>
                <w:tab w:val="left" w:pos="1134"/>
              </w:tabs>
              <w:jc w:val="both"/>
              <w:rPr>
                <w:sz w:val="24"/>
                <w:szCs w:val="24"/>
              </w:rPr>
            </w:pPr>
            <w:r>
              <w:rPr>
                <w:sz w:val="24"/>
                <w:szCs w:val="24"/>
              </w:rPr>
              <w:t>Туркестан</w:t>
            </w:r>
            <w:r w:rsidR="009A5004" w:rsidRPr="009A5004">
              <w:rPr>
                <w:sz w:val="24"/>
                <w:szCs w:val="24"/>
              </w:rPr>
              <w:tab/>
            </w:r>
            <w:r w:rsidR="009A5004" w:rsidRPr="009A5004">
              <w:rPr>
                <w:sz w:val="24"/>
                <w:szCs w:val="24"/>
              </w:rPr>
              <w:tab/>
            </w:r>
          </w:p>
        </w:tc>
        <w:tc>
          <w:tcPr>
            <w:tcW w:w="968" w:type="pct"/>
          </w:tcPr>
          <w:p w14:paraId="36ACAA05" w14:textId="048F1FBB" w:rsidR="009A5004" w:rsidRPr="008A44B0" w:rsidRDefault="009A5004" w:rsidP="00A81853">
            <w:pPr>
              <w:tabs>
                <w:tab w:val="left" w:pos="993"/>
                <w:tab w:val="left" w:pos="1134"/>
              </w:tabs>
              <w:jc w:val="both"/>
              <w:rPr>
                <w:sz w:val="24"/>
                <w:szCs w:val="24"/>
              </w:rPr>
            </w:pPr>
            <w:r w:rsidRPr="009A5004">
              <w:rPr>
                <w:sz w:val="24"/>
                <w:szCs w:val="24"/>
              </w:rPr>
              <w:t>15580,4</w:t>
            </w:r>
          </w:p>
        </w:tc>
        <w:tc>
          <w:tcPr>
            <w:tcW w:w="968" w:type="pct"/>
          </w:tcPr>
          <w:p w14:paraId="1903488D" w14:textId="3C065738" w:rsidR="009A5004" w:rsidRPr="008A44B0" w:rsidRDefault="009A5004" w:rsidP="00A81853">
            <w:pPr>
              <w:tabs>
                <w:tab w:val="left" w:pos="993"/>
                <w:tab w:val="left" w:pos="1134"/>
              </w:tabs>
              <w:jc w:val="both"/>
              <w:rPr>
                <w:sz w:val="24"/>
                <w:szCs w:val="24"/>
              </w:rPr>
            </w:pPr>
            <w:r w:rsidRPr="009A5004">
              <w:rPr>
                <w:sz w:val="24"/>
                <w:szCs w:val="24"/>
              </w:rPr>
              <w:t>17051,5</w:t>
            </w:r>
          </w:p>
        </w:tc>
        <w:tc>
          <w:tcPr>
            <w:tcW w:w="894" w:type="pct"/>
          </w:tcPr>
          <w:p w14:paraId="2E030EAF" w14:textId="34276324" w:rsidR="009A5004" w:rsidRPr="008A44B0" w:rsidRDefault="009A5004" w:rsidP="00A81853">
            <w:pPr>
              <w:tabs>
                <w:tab w:val="left" w:pos="993"/>
                <w:tab w:val="left" w:pos="1134"/>
              </w:tabs>
              <w:jc w:val="both"/>
              <w:rPr>
                <w:sz w:val="24"/>
                <w:szCs w:val="24"/>
              </w:rPr>
            </w:pPr>
            <w:r w:rsidRPr="009A5004">
              <w:rPr>
                <w:sz w:val="24"/>
                <w:szCs w:val="24"/>
              </w:rPr>
              <w:t>13778,9</w:t>
            </w:r>
          </w:p>
        </w:tc>
      </w:tr>
      <w:tr w:rsidR="009A5004" w14:paraId="08630E58" w14:textId="77777777" w:rsidTr="009B6AC2">
        <w:tc>
          <w:tcPr>
            <w:tcW w:w="2170" w:type="pct"/>
          </w:tcPr>
          <w:p w14:paraId="34B174D3" w14:textId="70ED71DE" w:rsidR="009A5004" w:rsidRPr="009A5004" w:rsidRDefault="00AE2A3B" w:rsidP="00A81853">
            <w:pPr>
              <w:tabs>
                <w:tab w:val="left" w:pos="993"/>
                <w:tab w:val="left" w:pos="1134"/>
              </w:tabs>
              <w:jc w:val="both"/>
              <w:rPr>
                <w:sz w:val="24"/>
                <w:szCs w:val="24"/>
              </w:rPr>
            </w:pPr>
            <w:r>
              <w:rPr>
                <w:sz w:val="24"/>
                <w:szCs w:val="24"/>
              </w:rPr>
              <w:t>Восточный Казахстан</w:t>
            </w:r>
          </w:p>
        </w:tc>
        <w:tc>
          <w:tcPr>
            <w:tcW w:w="968" w:type="pct"/>
          </w:tcPr>
          <w:p w14:paraId="16DBA3FD" w14:textId="0C6011A3" w:rsidR="009A5004" w:rsidRPr="008A44B0" w:rsidRDefault="009A5004" w:rsidP="00A81853">
            <w:pPr>
              <w:tabs>
                <w:tab w:val="left" w:pos="993"/>
                <w:tab w:val="left" w:pos="1134"/>
              </w:tabs>
              <w:jc w:val="both"/>
              <w:rPr>
                <w:sz w:val="24"/>
                <w:szCs w:val="24"/>
              </w:rPr>
            </w:pPr>
            <w:r w:rsidRPr="009A5004">
              <w:rPr>
                <w:sz w:val="24"/>
                <w:szCs w:val="24"/>
              </w:rPr>
              <w:t>82439,8</w:t>
            </w:r>
          </w:p>
        </w:tc>
        <w:tc>
          <w:tcPr>
            <w:tcW w:w="968" w:type="pct"/>
          </w:tcPr>
          <w:p w14:paraId="032ED284" w14:textId="1BBC0670" w:rsidR="009A5004" w:rsidRPr="008A44B0" w:rsidRDefault="009A5004" w:rsidP="00A81853">
            <w:pPr>
              <w:tabs>
                <w:tab w:val="left" w:pos="993"/>
                <w:tab w:val="left" w:pos="1134"/>
              </w:tabs>
              <w:jc w:val="both"/>
              <w:rPr>
                <w:sz w:val="24"/>
                <w:szCs w:val="24"/>
              </w:rPr>
            </w:pPr>
            <w:r w:rsidRPr="009A5004">
              <w:rPr>
                <w:sz w:val="24"/>
                <w:szCs w:val="24"/>
              </w:rPr>
              <w:t>97293,9</w:t>
            </w:r>
          </w:p>
        </w:tc>
        <w:tc>
          <w:tcPr>
            <w:tcW w:w="894" w:type="pct"/>
          </w:tcPr>
          <w:p w14:paraId="364ECEDF" w14:textId="25980717" w:rsidR="009A5004" w:rsidRPr="008A44B0" w:rsidRDefault="009A5004" w:rsidP="00A81853">
            <w:pPr>
              <w:tabs>
                <w:tab w:val="left" w:pos="993"/>
                <w:tab w:val="left" w:pos="1134"/>
              </w:tabs>
              <w:jc w:val="both"/>
              <w:rPr>
                <w:sz w:val="24"/>
                <w:szCs w:val="24"/>
              </w:rPr>
            </w:pPr>
            <w:r w:rsidRPr="009A5004">
              <w:rPr>
                <w:sz w:val="24"/>
                <w:szCs w:val="24"/>
              </w:rPr>
              <w:t>142686,6</w:t>
            </w:r>
          </w:p>
        </w:tc>
      </w:tr>
      <w:tr w:rsidR="009A5004" w14:paraId="0D8434FB" w14:textId="77777777" w:rsidTr="009B6AC2">
        <w:tc>
          <w:tcPr>
            <w:tcW w:w="2170" w:type="pct"/>
          </w:tcPr>
          <w:p w14:paraId="32CC7923" w14:textId="17ACF33C" w:rsidR="009A5004" w:rsidRPr="009A5004" w:rsidRDefault="00AE2A3B" w:rsidP="00A81853">
            <w:pPr>
              <w:tabs>
                <w:tab w:val="left" w:pos="993"/>
                <w:tab w:val="left" w:pos="1134"/>
              </w:tabs>
              <w:jc w:val="both"/>
              <w:rPr>
                <w:sz w:val="24"/>
                <w:szCs w:val="24"/>
              </w:rPr>
            </w:pPr>
            <w:r>
              <w:rPr>
                <w:sz w:val="24"/>
                <w:szCs w:val="24"/>
              </w:rPr>
              <w:t>Нур-Султан город</w:t>
            </w:r>
            <w:r w:rsidR="009A5004" w:rsidRPr="009A5004">
              <w:rPr>
                <w:sz w:val="24"/>
                <w:szCs w:val="24"/>
              </w:rPr>
              <w:tab/>
            </w:r>
            <w:r w:rsidR="009A5004" w:rsidRPr="009A5004">
              <w:rPr>
                <w:sz w:val="24"/>
                <w:szCs w:val="24"/>
              </w:rPr>
              <w:tab/>
            </w:r>
            <w:r w:rsidR="009A5004" w:rsidRPr="009A5004">
              <w:rPr>
                <w:sz w:val="24"/>
                <w:szCs w:val="24"/>
              </w:rPr>
              <w:tab/>
            </w:r>
          </w:p>
        </w:tc>
        <w:tc>
          <w:tcPr>
            <w:tcW w:w="968" w:type="pct"/>
          </w:tcPr>
          <w:p w14:paraId="694FF7F9" w14:textId="79B62D80" w:rsidR="009A5004" w:rsidRPr="008A44B0" w:rsidRDefault="009A5004" w:rsidP="00A81853">
            <w:pPr>
              <w:tabs>
                <w:tab w:val="left" w:pos="993"/>
                <w:tab w:val="left" w:pos="1134"/>
              </w:tabs>
              <w:jc w:val="both"/>
              <w:rPr>
                <w:sz w:val="24"/>
                <w:szCs w:val="24"/>
              </w:rPr>
            </w:pPr>
            <w:r w:rsidRPr="009A5004">
              <w:rPr>
                <w:sz w:val="24"/>
                <w:szCs w:val="24"/>
              </w:rPr>
              <w:t>37909,7</w:t>
            </w:r>
          </w:p>
        </w:tc>
        <w:tc>
          <w:tcPr>
            <w:tcW w:w="968" w:type="pct"/>
          </w:tcPr>
          <w:p w14:paraId="3BE8F781" w14:textId="5420B6FD" w:rsidR="009A5004" w:rsidRPr="008A44B0" w:rsidRDefault="009A5004" w:rsidP="00A81853">
            <w:pPr>
              <w:tabs>
                <w:tab w:val="left" w:pos="993"/>
                <w:tab w:val="left" w:pos="1134"/>
              </w:tabs>
              <w:jc w:val="both"/>
              <w:rPr>
                <w:sz w:val="24"/>
                <w:szCs w:val="24"/>
              </w:rPr>
            </w:pPr>
            <w:r w:rsidRPr="009A5004">
              <w:rPr>
                <w:sz w:val="24"/>
                <w:szCs w:val="24"/>
              </w:rPr>
              <w:t>62090,2</w:t>
            </w:r>
          </w:p>
        </w:tc>
        <w:tc>
          <w:tcPr>
            <w:tcW w:w="894" w:type="pct"/>
          </w:tcPr>
          <w:p w14:paraId="736BE6DA" w14:textId="0CE30F28" w:rsidR="009A5004" w:rsidRPr="008A44B0" w:rsidRDefault="009A5004" w:rsidP="00A81853">
            <w:pPr>
              <w:tabs>
                <w:tab w:val="left" w:pos="993"/>
                <w:tab w:val="left" w:pos="1134"/>
              </w:tabs>
              <w:jc w:val="both"/>
              <w:rPr>
                <w:sz w:val="24"/>
                <w:szCs w:val="24"/>
              </w:rPr>
            </w:pPr>
            <w:r w:rsidRPr="009A5004">
              <w:rPr>
                <w:sz w:val="24"/>
                <w:szCs w:val="24"/>
              </w:rPr>
              <w:t>75853,2</w:t>
            </w:r>
          </w:p>
        </w:tc>
      </w:tr>
      <w:tr w:rsidR="009A5004" w14:paraId="56C4C6BF" w14:textId="77777777" w:rsidTr="009B6AC2">
        <w:tc>
          <w:tcPr>
            <w:tcW w:w="2170" w:type="pct"/>
          </w:tcPr>
          <w:p w14:paraId="08F2BF16" w14:textId="76B09C54" w:rsidR="009A5004" w:rsidRPr="009A5004" w:rsidRDefault="00AE2A3B" w:rsidP="00A81853">
            <w:pPr>
              <w:tabs>
                <w:tab w:val="left" w:pos="993"/>
                <w:tab w:val="left" w:pos="1134"/>
              </w:tabs>
              <w:jc w:val="both"/>
              <w:rPr>
                <w:sz w:val="24"/>
                <w:szCs w:val="24"/>
              </w:rPr>
            </w:pPr>
            <w:r>
              <w:rPr>
                <w:sz w:val="24"/>
                <w:szCs w:val="24"/>
              </w:rPr>
              <w:t>Алматы</w:t>
            </w:r>
          </w:p>
        </w:tc>
        <w:tc>
          <w:tcPr>
            <w:tcW w:w="968" w:type="pct"/>
          </w:tcPr>
          <w:p w14:paraId="639967F0" w14:textId="3747EC51" w:rsidR="009A5004" w:rsidRPr="008A44B0" w:rsidRDefault="009A5004" w:rsidP="00A81853">
            <w:pPr>
              <w:tabs>
                <w:tab w:val="left" w:pos="993"/>
                <w:tab w:val="left" w:pos="1134"/>
              </w:tabs>
              <w:jc w:val="both"/>
              <w:rPr>
                <w:sz w:val="24"/>
                <w:szCs w:val="24"/>
              </w:rPr>
            </w:pPr>
            <w:r w:rsidRPr="009A5004">
              <w:rPr>
                <w:sz w:val="24"/>
                <w:szCs w:val="24"/>
              </w:rPr>
              <w:t>70715,8</w:t>
            </w:r>
          </w:p>
        </w:tc>
        <w:tc>
          <w:tcPr>
            <w:tcW w:w="968" w:type="pct"/>
          </w:tcPr>
          <w:p w14:paraId="0F353DD4" w14:textId="4D9A28D3" w:rsidR="009A5004" w:rsidRPr="008A44B0" w:rsidRDefault="009A5004" w:rsidP="00A81853">
            <w:pPr>
              <w:tabs>
                <w:tab w:val="left" w:pos="993"/>
                <w:tab w:val="left" w:pos="1134"/>
              </w:tabs>
              <w:jc w:val="both"/>
              <w:rPr>
                <w:sz w:val="24"/>
                <w:szCs w:val="24"/>
              </w:rPr>
            </w:pPr>
            <w:r w:rsidRPr="009A5004">
              <w:rPr>
                <w:sz w:val="24"/>
                <w:szCs w:val="24"/>
              </w:rPr>
              <w:t>84813,3</w:t>
            </w:r>
          </w:p>
        </w:tc>
        <w:tc>
          <w:tcPr>
            <w:tcW w:w="894" w:type="pct"/>
          </w:tcPr>
          <w:p w14:paraId="0891A71D" w14:textId="3423915B" w:rsidR="009A5004" w:rsidRPr="008A44B0" w:rsidRDefault="009A5004" w:rsidP="00A81853">
            <w:pPr>
              <w:tabs>
                <w:tab w:val="left" w:pos="993"/>
                <w:tab w:val="left" w:pos="1134"/>
              </w:tabs>
              <w:jc w:val="both"/>
              <w:rPr>
                <w:sz w:val="24"/>
                <w:szCs w:val="24"/>
              </w:rPr>
            </w:pPr>
            <w:r w:rsidRPr="009A5004">
              <w:rPr>
                <w:sz w:val="24"/>
                <w:szCs w:val="24"/>
              </w:rPr>
              <w:t>94317,8</w:t>
            </w:r>
          </w:p>
        </w:tc>
      </w:tr>
      <w:tr w:rsidR="009B6AC2" w14:paraId="74466570" w14:textId="77777777" w:rsidTr="009B6AC2">
        <w:tc>
          <w:tcPr>
            <w:tcW w:w="2170" w:type="pct"/>
          </w:tcPr>
          <w:p w14:paraId="3DF22289" w14:textId="74897AF6" w:rsidR="009B6AC2" w:rsidRPr="008A44B0" w:rsidRDefault="00AE2A3B" w:rsidP="00A81853">
            <w:pPr>
              <w:tabs>
                <w:tab w:val="left" w:pos="993"/>
                <w:tab w:val="left" w:pos="1134"/>
              </w:tabs>
              <w:jc w:val="both"/>
              <w:rPr>
                <w:sz w:val="24"/>
                <w:szCs w:val="24"/>
              </w:rPr>
            </w:pPr>
            <w:r>
              <w:rPr>
                <w:sz w:val="24"/>
                <w:szCs w:val="24"/>
              </w:rPr>
              <w:t>Город Шымкент</w:t>
            </w:r>
            <w:r w:rsidR="009A5004" w:rsidRPr="009A5004">
              <w:rPr>
                <w:sz w:val="24"/>
                <w:szCs w:val="24"/>
              </w:rPr>
              <w:tab/>
            </w:r>
            <w:r w:rsidR="009A5004" w:rsidRPr="009A5004">
              <w:rPr>
                <w:sz w:val="24"/>
                <w:szCs w:val="24"/>
              </w:rPr>
              <w:tab/>
            </w:r>
            <w:r w:rsidR="009A5004" w:rsidRPr="009A5004">
              <w:rPr>
                <w:sz w:val="24"/>
                <w:szCs w:val="24"/>
              </w:rPr>
              <w:tab/>
            </w:r>
          </w:p>
        </w:tc>
        <w:tc>
          <w:tcPr>
            <w:tcW w:w="968" w:type="pct"/>
          </w:tcPr>
          <w:p w14:paraId="0D23B6D1" w14:textId="25FA9054" w:rsidR="009B6AC2" w:rsidRPr="008A44B0" w:rsidRDefault="009A5004" w:rsidP="00A81853">
            <w:pPr>
              <w:tabs>
                <w:tab w:val="left" w:pos="993"/>
                <w:tab w:val="left" w:pos="1134"/>
              </w:tabs>
              <w:jc w:val="both"/>
              <w:rPr>
                <w:sz w:val="24"/>
                <w:szCs w:val="24"/>
              </w:rPr>
            </w:pPr>
            <w:r w:rsidRPr="009A5004">
              <w:rPr>
                <w:sz w:val="24"/>
                <w:szCs w:val="24"/>
              </w:rPr>
              <w:t>16191</w:t>
            </w:r>
          </w:p>
        </w:tc>
        <w:tc>
          <w:tcPr>
            <w:tcW w:w="968" w:type="pct"/>
          </w:tcPr>
          <w:p w14:paraId="2E29299F" w14:textId="6A0EA112" w:rsidR="009B6AC2" w:rsidRPr="008A44B0" w:rsidRDefault="009A5004" w:rsidP="00A81853">
            <w:pPr>
              <w:tabs>
                <w:tab w:val="left" w:pos="993"/>
                <w:tab w:val="left" w:pos="1134"/>
              </w:tabs>
              <w:jc w:val="both"/>
              <w:rPr>
                <w:sz w:val="24"/>
                <w:szCs w:val="24"/>
              </w:rPr>
            </w:pPr>
            <w:r w:rsidRPr="009A5004">
              <w:rPr>
                <w:sz w:val="24"/>
                <w:szCs w:val="24"/>
              </w:rPr>
              <w:t>24298,6</w:t>
            </w:r>
          </w:p>
        </w:tc>
        <w:tc>
          <w:tcPr>
            <w:tcW w:w="894" w:type="pct"/>
          </w:tcPr>
          <w:p w14:paraId="7C2E8D5A" w14:textId="59255786" w:rsidR="009B6AC2" w:rsidRPr="008A44B0" w:rsidRDefault="009A5004" w:rsidP="00A81853">
            <w:pPr>
              <w:tabs>
                <w:tab w:val="left" w:pos="993"/>
                <w:tab w:val="left" w:pos="1134"/>
              </w:tabs>
              <w:jc w:val="both"/>
              <w:rPr>
                <w:sz w:val="24"/>
                <w:szCs w:val="24"/>
              </w:rPr>
            </w:pPr>
            <w:r w:rsidRPr="009A5004">
              <w:rPr>
                <w:sz w:val="24"/>
                <w:szCs w:val="24"/>
              </w:rPr>
              <w:t>27490,3</w:t>
            </w:r>
          </w:p>
        </w:tc>
      </w:tr>
      <w:tr w:rsidR="006D40F1" w14:paraId="2F96E27C" w14:textId="77777777" w:rsidTr="009B6AC2">
        <w:tc>
          <w:tcPr>
            <w:tcW w:w="2170" w:type="pct"/>
          </w:tcPr>
          <w:p w14:paraId="6F615118" w14:textId="7F561A80" w:rsidR="006D40F1" w:rsidRDefault="006D40F1" w:rsidP="00A81853">
            <w:pPr>
              <w:tabs>
                <w:tab w:val="left" w:pos="993"/>
                <w:tab w:val="left" w:pos="1134"/>
              </w:tabs>
              <w:jc w:val="both"/>
              <w:rPr>
                <w:sz w:val="24"/>
                <w:szCs w:val="24"/>
              </w:rPr>
            </w:pPr>
            <w:r>
              <w:rPr>
                <w:sz w:val="24"/>
                <w:szCs w:val="24"/>
              </w:rPr>
              <w:t xml:space="preserve">Источник: </w:t>
            </w:r>
            <w:r>
              <w:rPr>
                <w:sz w:val="24"/>
                <w:szCs w:val="24"/>
              </w:rPr>
              <w:sym w:font="Symbol" w:char="F05B"/>
            </w:r>
            <w:r>
              <w:rPr>
                <w:sz w:val="24"/>
                <w:szCs w:val="24"/>
              </w:rPr>
              <w:t>48</w:t>
            </w:r>
            <w:r>
              <w:rPr>
                <w:sz w:val="24"/>
                <w:szCs w:val="24"/>
              </w:rPr>
              <w:sym w:font="Symbol" w:char="F05D"/>
            </w:r>
          </w:p>
        </w:tc>
        <w:tc>
          <w:tcPr>
            <w:tcW w:w="968" w:type="pct"/>
          </w:tcPr>
          <w:p w14:paraId="0370F79D" w14:textId="77777777" w:rsidR="006D40F1" w:rsidRPr="009A5004" w:rsidRDefault="006D40F1" w:rsidP="00A81853">
            <w:pPr>
              <w:tabs>
                <w:tab w:val="left" w:pos="993"/>
                <w:tab w:val="left" w:pos="1134"/>
              </w:tabs>
              <w:jc w:val="both"/>
              <w:rPr>
                <w:sz w:val="24"/>
                <w:szCs w:val="24"/>
              </w:rPr>
            </w:pPr>
          </w:p>
        </w:tc>
        <w:tc>
          <w:tcPr>
            <w:tcW w:w="968" w:type="pct"/>
          </w:tcPr>
          <w:p w14:paraId="1FD7F91C" w14:textId="77777777" w:rsidR="006D40F1" w:rsidRPr="009A5004" w:rsidRDefault="006D40F1" w:rsidP="00A81853">
            <w:pPr>
              <w:tabs>
                <w:tab w:val="left" w:pos="993"/>
                <w:tab w:val="left" w:pos="1134"/>
              </w:tabs>
              <w:jc w:val="both"/>
              <w:rPr>
                <w:sz w:val="24"/>
                <w:szCs w:val="24"/>
              </w:rPr>
            </w:pPr>
          </w:p>
        </w:tc>
        <w:tc>
          <w:tcPr>
            <w:tcW w:w="894" w:type="pct"/>
          </w:tcPr>
          <w:p w14:paraId="3B7C6E0E" w14:textId="77777777" w:rsidR="006D40F1" w:rsidRPr="009A5004" w:rsidRDefault="006D40F1" w:rsidP="00A81853">
            <w:pPr>
              <w:tabs>
                <w:tab w:val="left" w:pos="993"/>
                <w:tab w:val="left" w:pos="1134"/>
              </w:tabs>
              <w:jc w:val="both"/>
              <w:rPr>
                <w:sz w:val="24"/>
                <w:szCs w:val="24"/>
              </w:rPr>
            </w:pPr>
          </w:p>
        </w:tc>
      </w:tr>
    </w:tbl>
    <w:p w14:paraId="5D3F6F88" w14:textId="295AE67A" w:rsidR="008A44B0" w:rsidRDefault="008A44B0" w:rsidP="007E4EA7">
      <w:pPr>
        <w:tabs>
          <w:tab w:val="left" w:pos="993"/>
          <w:tab w:val="left" w:pos="1134"/>
        </w:tabs>
        <w:ind w:firstLine="709"/>
        <w:jc w:val="both"/>
        <w:rPr>
          <w:sz w:val="28"/>
          <w:szCs w:val="28"/>
        </w:rPr>
      </w:pPr>
    </w:p>
    <w:p w14:paraId="1F488E4B" w14:textId="0D25B9A6" w:rsidR="00AE2A3B" w:rsidRDefault="00AE2A3B" w:rsidP="007E4EA7">
      <w:pPr>
        <w:tabs>
          <w:tab w:val="left" w:pos="993"/>
          <w:tab w:val="left" w:pos="1134"/>
        </w:tabs>
        <w:ind w:firstLine="709"/>
        <w:jc w:val="both"/>
        <w:rPr>
          <w:sz w:val="28"/>
          <w:szCs w:val="28"/>
        </w:rPr>
      </w:pPr>
      <w:r>
        <w:rPr>
          <w:sz w:val="28"/>
          <w:szCs w:val="28"/>
        </w:rPr>
        <w:t xml:space="preserve">Рассмотрим </w:t>
      </w:r>
      <w:r w:rsidRPr="00AE2A3B">
        <w:rPr>
          <w:sz w:val="28"/>
          <w:szCs w:val="28"/>
        </w:rPr>
        <w:t>ВДС машиностроения, в реальном выражении к предыдущему году, в %</w:t>
      </w:r>
      <w:r>
        <w:rPr>
          <w:sz w:val="28"/>
          <w:szCs w:val="28"/>
        </w:rPr>
        <w:t xml:space="preserve"> таблице </w:t>
      </w:r>
      <w:r w:rsidR="009B4AF4">
        <w:rPr>
          <w:sz w:val="28"/>
          <w:szCs w:val="28"/>
        </w:rPr>
        <w:t>7</w:t>
      </w:r>
    </w:p>
    <w:p w14:paraId="160BB734" w14:textId="5A801011" w:rsidR="00AE2A3B" w:rsidRDefault="00AE2A3B" w:rsidP="007E4EA7">
      <w:pPr>
        <w:tabs>
          <w:tab w:val="left" w:pos="993"/>
          <w:tab w:val="left" w:pos="1134"/>
        </w:tabs>
        <w:ind w:firstLine="709"/>
        <w:jc w:val="both"/>
        <w:rPr>
          <w:sz w:val="28"/>
          <w:szCs w:val="28"/>
        </w:rPr>
      </w:pPr>
    </w:p>
    <w:p w14:paraId="7DF555A2" w14:textId="6BA922BD" w:rsidR="00AE2A3B" w:rsidRDefault="00AE2A3B" w:rsidP="007E4EA7">
      <w:pPr>
        <w:tabs>
          <w:tab w:val="left" w:pos="993"/>
          <w:tab w:val="left" w:pos="1134"/>
        </w:tabs>
        <w:ind w:firstLine="709"/>
        <w:jc w:val="both"/>
        <w:rPr>
          <w:sz w:val="28"/>
          <w:szCs w:val="28"/>
        </w:rPr>
      </w:pPr>
      <w:r>
        <w:rPr>
          <w:sz w:val="28"/>
          <w:szCs w:val="28"/>
        </w:rPr>
        <w:t xml:space="preserve">Таблица </w:t>
      </w:r>
      <w:r w:rsidR="009B4AF4">
        <w:rPr>
          <w:sz w:val="28"/>
          <w:szCs w:val="28"/>
        </w:rPr>
        <w:t>7 –</w:t>
      </w:r>
      <w:r w:rsidRPr="00AE2A3B">
        <w:t xml:space="preserve"> </w:t>
      </w:r>
      <w:r w:rsidRPr="00AE2A3B">
        <w:rPr>
          <w:sz w:val="28"/>
          <w:szCs w:val="28"/>
        </w:rPr>
        <w:t>ВДС машиностроения, в реальном выражении к предыдущему году, в %</w:t>
      </w:r>
    </w:p>
    <w:p w14:paraId="52A698DB" w14:textId="77777777" w:rsidR="009B4AF4" w:rsidRDefault="009B4AF4" w:rsidP="007E4EA7">
      <w:pPr>
        <w:tabs>
          <w:tab w:val="left" w:pos="993"/>
          <w:tab w:val="left" w:pos="1134"/>
        </w:tabs>
        <w:ind w:firstLine="709"/>
        <w:jc w:val="both"/>
        <w:rPr>
          <w:sz w:val="28"/>
          <w:szCs w:val="28"/>
        </w:rPr>
      </w:pPr>
    </w:p>
    <w:tbl>
      <w:tblPr>
        <w:tblStyle w:val="a4"/>
        <w:tblW w:w="5000" w:type="pct"/>
        <w:tblLook w:val="04A0" w:firstRow="1" w:lastRow="0" w:firstColumn="1" w:lastColumn="0" w:noHBand="0" w:noVBand="1"/>
      </w:tblPr>
      <w:tblGrid>
        <w:gridCol w:w="4683"/>
        <w:gridCol w:w="2332"/>
        <w:gridCol w:w="1306"/>
        <w:gridCol w:w="1307"/>
      </w:tblGrid>
      <w:tr w:rsidR="00AE2A3B" w14:paraId="4B3DC33B" w14:textId="77777777" w:rsidTr="00755808">
        <w:tc>
          <w:tcPr>
            <w:tcW w:w="2432" w:type="pct"/>
          </w:tcPr>
          <w:p w14:paraId="51226C62" w14:textId="62F9D7C0" w:rsidR="00AE2A3B" w:rsidRPr="00AE2A3B" w:rsidRDefault="00AE2A3B" w:rsidP="00AE2A3B">
            <w:pPr>
              <w:tabs>
                <w:tab w:val="left" w:pos="993"/>
                <w:tab w:val="left" w:pos="1134"/>
              </w:tabs>
              <w:jc w:val="both"/>
              <w:rPr>
                <w:sz w:val="24"/>
                <w:szCs w:val="24"/>
              </w:rPr>
            </w:pPr>
            <w:r>
              <w:rPr>
                <w:sz w:val="24"/>
                <w:szCs w:val="24"/>
              </w:rPr>
              <w:t>Наименование регионов</w:t>
            </w:r>
          </w:p>
        </w:tc>
        <w:tc>
          <w:tcPr>
            <w:tcW w:w="1211" w:type="pct"/>
          </w:tcPr>
          <w:p w14:paraId="30A4BB40" w14:textId="25D6D9D6" w:rsidR="00AE2A3B" w:rsidRPr="00AE2A3B" w:rsidRDefault="00AE2A3B" w:rsidP="00AE2A3B">
            <w:pPr>
              <w:tabs>
                <w:tab w:val="left" w:pos="993"/>
                <w:tab w:val="left" w:pos="1134"/>
              </w:tabs>
              <w:jc w:val="both"/>
              <w:rPr>
                <w:sz w:val="24"/>
                <w:szCs w:val="24"/>
              </w:rPr>
            </w:pPr>
            <w:r>
              <w:rPr>
                <w:sz w:val="24"/>
                <w:szCs w:val="24"/>
              </w:rPr>
              <w:t>2018</w:t>
            </w:r>
          </w:p>
        </w:tc>
        <w:tc>
          <w:tcPr>
            <w:tcW w:w="678" w:type="pct"/>
          </w:tcPr>
          <w:p w14:paraId="3AB06350" w14:textId="3E6FAE99" w:rsidR="00AE2A3B" w:rsidRPr="00AE2A3B" w:rsidRDefault="00AE2A3B" w:rsidP="00AE2A3B">
            <w:pPr>
              <w:tabs>
                <w:tab w:val="left" w:pos="993"/>
                <w:tab w:val="left" w:pos="1134"/>
              </w:tabs>
              <w:jc w:val="both"/>
              <w:rPr>
                <w:sz w:val="24"/>
                <w:szCs w:val="24"/>
              </w:rPr>
            </w:pPr>
            <w:r>
              <w:rPr>
                <w:sz w:val="24"/>
                <w:szCs w:val="24"/>
              </w:rPr>
              <w:t>2019</w:t>
            </w:r>
          </w:p>
        </w:tc>
        <w:tc>
          <w:tcPr>
            <w:tcW w:w="678" w:type="pct"/>
          </w:tcPr>
          <w:p w14:paraId="1BDEBE78" w14:textId="5D8A04D6" w:rsidR="00AE2A3B" w:rsidRPr="00AE2A3B" w:rsidRDefault="00AE2A3B" w:rsidP="00AE2A3B">
            <w:pPr>
              <w:tabs>
                <w:tab w:val="left" w:pos="993"/>
                <w:tab w:val="left" w:pos="1134"/>
              </w:tabs>
              <w:jc w:val="both"/>
              <w:rPr>
                <w:sz w:val="24"/>
                <w:szCs w:val="24"/>
              </w:rPr>
            </w:pPr>
            <w:r>
              <w:rPr>
                <w:sz w:val="24"/>
                <w:szCs w:val="24"/>
              </w:rPr>
              <w:t>2020</w:t>
            </w:r>
          </w:p>
        </w:tc>
      </w:tr>
      <w:tr w:rsidR="00AE2A3B" w14:paraId="6E3133FC" w14:textId="77777777" w:rsidTr="00755808">
        <w:tc>
          <w:tcPr>
            <w:tcW w:w="2432" w:type="pct"/>
          </w:tcPr>
          <w:p w14:paraId="1B778CC5" w14:textId="7A3D390C" w:rsidR="00AE2A3B" w:rsidRPr="00AE2A3B" w:rsidRDefault="00AE2A3B" w:rsidP="00AE2A3B">
            <w:pPr>
              <w:tabs>
                <w:tab w:val="left" w:pos="993"/>
                <w:tab w:val="left" w:pos="1134"/>
              </w:tabs>
              <w:jc w:val="both"/>
              <w:rPr>
                <w:sz w:val="24"/>
                <w:szCs w:val="24"/>
              </w:rPr>
            </w:pPr>
            <w:r>
              <w:rPr>
                <w:sz w:val="24"/>
                <w:szCs w:val="24"/>
              </w:rPr>
              <w:t>Республика Казахстан</w:t>
            </w:r>
          </w:p>
        </w:tc>
        <w:tc>
          <w:tcPr>
            <w:tcW w:w="1211" w:type="pct"/>
          </w:tcPr>
          <w:p w14:paraId="54602F57" w14:textId="42716F61" w:rsidR="00AE2A3B" w:rsidRPr="00AE2A3B" w:rsidRDefault="00AE2A3B" w:rsidP="00AE2A3B">
            <w:pPr>
              <w:tabs>
                <w:tab w:val="left" w:pos="993"/>
                <w:tab w:val="left" w:pos="1134"/>
              </w:tabs>
              <w:jc w:val="both"/>
              <w:rPr>
                <w:sz w:val="24"/>
                <w:szCs w:val="24"/>
              </w:rPr>
            </w:pPr>
            <w:r w:rsidRPr="00AE2A3B">
              <w:rPr>
                <w:sz w:val="24"/>
                <w:szCs w:val="24"/>
              </w:rPr>
              <w:t>114,3</w:t>
            </w:r>
            <w:r w:rsidRPr="00AE2A3B">
              <w:rPr>
                <w:sz w:val="24"/>
                <w:szCs w:val="24"/>
              </w:rPr>
              <w:tab/>
            </w:r>
            <w:r w:rsidRPr="00AE2A3B">
              <w:rPr>
                <w:sz w:val="24"/>
                <w:szCs w:val="24"/>
              </w:rPr>
              <w:tab/>
            </w:r>
          </w:p>
        </w:tc>
        <w:tc>
          <w:tcPr>
            <w:tcW w:w="678" w:type="pct"/>
          </w:tcPr>
          <w:p w14:paraId="09050B47" w14:textId="14CAC644" w:rsidR="00AE2A3B" w:rsidRPr="00AE2A3B" w:rsidRDefault="00AE2A3B" w:rsidP="00AE2A3B">
            <w:pPr>
              <w:tabs>
                <w:tab w:val="left" w:pos="993"/>
                <w:tab w:val="left" w:pos="1134"/>
              </w:tabs>
              <w:jc w:val="both"/>
              <w:rPr>
                <w:sz w:val="24"/>
                <w:szCs w:val="24"/>
              </w:rPr>
            </w:pPr>
            <w:r w:rsidRPr="00AE2A3B">
              <w:rPr>
                <w:sz w:val="24"/>
                <w:szCs w:val="24"/>
              </w:rPr>
              <w:t>117,7</w:t>
            </w:r>
          </w:p>
        </w:tc>
        <w:tc>
          <w:tcPr>
            <w:tcW w:w="678" w:type="pct"/>
          </w:tcPr>
          <w:p w14:paraId="218E6123" w14:textId="6214636B" w:rsidR="00AE2A3B" w:rsidRPr="00AE2A3B" w:rsidRDefault="00AE2A3B" w:rsidP="00AE2A3B">
            <w:pPr>
              <w:tabs>
                <w:tab w:val="left" w:pos="993"/>
                <w:tab w:val="left" w:pos="1134"/>
              </w:tabs>
              <w:jc w:val="both"/>
              <w:rPr>
                <w:sz w:val="24"/>
                <w:szCs w:val="24"/>
              </w:rPr>
            </w:pPr>
            <w:r w:rsidRPr="00AE2A3B">
              <w:rPr>
                <w:sz w:val="24"/>
                <w:szCs w:val="24"/>
              </w:rPr>
              <w:t>109,3</w:t>
            </w:r>
          </w:p>
        </w:tc>
      </w:tr>
      <w:tr w:rsidR="00AE2A3B" w14:paraId="124A65D4" w14:textId="77777777" w:rsidTr="00755808">
        <w:tc>
          <w:tcPr>
            <w:tcW w:w="2432" w:type="pct"/>
          </w:tcPr>
          <w:p w14:paraId="70A43431" w14:textId="19C28649" w:rsidR="00AE2A3B" w:rsidRPr="00AE2A3B" w:rsidRDefault="00AE2A3B" w:rsidP="00AE2A3B">
            <w:pPr>
              <w:tabs>
                <w:tab w:val="left" w:pos="993"/>
                <w:tab w:val="left" w:pos="1134"/>
              </w:tabs>
              <w:jc w:val="both"/>
              <w:rPr>
                <w:sz w:val="24"/>
                <w:szCs w:val="24"/>
              </w:rPr>
            </w:pPr>
            <w:r w:rsidRPr="00062EF7">
              <w:rPr>
                <w:sz w:val="24"/>
                <w:szCs w:val="24"/>
              </w:rPr>
              <w:t>Акмола</w:t>
            </w:r>
          </w:p>
        </w:tc>
        <w:tc>
          <w:tcPr>
            <w:tcW w:w="1211" w:type="pct"/>
          </w:tcPr>
          <w:p w14:paraId="6673407F" w14:textId="6EE9D9C4" w:rsidR="00AE2A3B" w:rsidRPr="00AE2A3B" w:rsidRDefault="00755808" w:rsidP="00AE2A3B">
            <w:pPr>
              <w:tabs>
                <w:tab w:val="left" w:pos="993"/>
                <w:tab w:val="left" w:pos="1134"/>
              </w:tabs>
              <w:jc w:val="both"/>
              <w:rPr>
                <w:sz w:val="24"/>
                <w:szCs w:val="24"/>
              </w:rPr>
            </w:pPr>
            <w:r w:rsidRPr="00755808">
              <w:rPr>
                <w:sz w:val="24"/>
                <w:szCs w:val="24"/>
              </w:rPr>
              <w:t>125,7</w:t>
            </w:r>
            <w:r w:rsidRPr="00755808">
              <w:rPr>
                <w:sz w:val="24"/>
                <w:szCs w:val="24"/>
              </w:rPr>
              <w:tab/>
            </w:r>
            <w:r w:rsidRPr="00755808">
              <w:rPr>
                <w:sz w:val="24"/>
                <w:szCs w:val="24"/>
              </w:rPr>
              <w:tab/>
            </w:r>
          </w:p>
        </w:tc>
        <w:tc>
          <w:tcPr>
            <w:tcW w:w="678" w:type="pct"/>
          </w:tcPr>
          <w:p w14:paraId="6E7E3C59" w14:textId="1C5423EC" w:rsidR="00AE2A3B" w:rsidRPr="00AE2A3B" w:rsidRDefault="00755808" w:rsidP="00AE2A3B">
            <w:pPr>
              <w:tabs>
                <w:tab w:val="left" w:pos="993"/>
                <w:tab w:val="left" w:pos="1134"/>
              </w:tabs>
              <w:jc w:val="both"/>
              <w:rPr>
                <w:sz w:val="24"/>
                <w:szCs w:val="24"/>
              </w:rPr>
            </w:pPr>
            <w:r w:rsidRPr="00755808">
              <w:rPr>
                <w:sz w:val="24"/>
                <w:szCs w:val="24"/>
              </w:rPr>
              <w:t>117,5</w:t>
            </w:r>
          </w:p>
        </w:tc>
        <w:tc>
          <w:tcPr>
            <w:tcW w:w="678" w:type="pct"/>
          </w:tcPr>
          <w:p w14:paraId="7BDE17F7" w14:textId="7F2B6AB2" w:rsidR="00AE2A3B" w:rsidRPr="00AE2A3B" w:rsidRDefault="00755808" w:rsidP="00AE2A3B">
            <w:pPr>
              <w:tabs>
                <w:tab w:val="left" w:pos="993"/>
                <w:tab w:val="left" w:pos="1134"/>
              </w:tabs>
              <w:jc w:val="both"/>
              <w:rPr>
                <w:sz w:val="24"/>
                <w:szCs w:val="24"/>
              </w:rPr>
            </w:pPr>
            <w:r w:rsidRPr="00755808">
              <w:rPr>
                <w:sz w:val="24"/>
                <w:szCs w:val="24"/>
              </w:rPr>
              <w:t>151,8</w:t>
            </w:r>
          </w:p>
        </w:tc>
      </w:tr>
      <w:tr w:rsidR="00AE2A3B" w14:paraId="4C5F2BB8" w14:textId="77777777" w:rsidTr="00755808">
        <w:tc>
          <w:tcPr>
            <w:tcW w:w="2432" w:type="pct"/>
          </w:tcPr>
          <w:p w14:paraId="261E0AC4" w14:textId="56A65AFC" w:rsidR="00AE2A3B" w:rsidRPr="00AE2A3B" w:rsidRDefault="00AE2A3B" w:rsidP="00AE2A3B">
            <w:pPr>
              <w:tabs>
                <w:tab w:val="left" w:pos="993"/>
                <w:tab w:val="left" w:pos="1134"/>
              </w:tabs>
              <w:jc w:val="both"/>
              <w:rPr>
                <w:sz w:val="24"/>
                <w:szCs w:val="24"/>
              </w:rPr>
            </w:pPr>
            <w:r w:rsidRPr="00062EF7">
              <w:rPr>
                <w:sz w:val="24"/>
                <w:szCs w:val="24"/>
              </w:rPr>
              <w:t>Актобе</w:t>
            </w:r>
          </w:p>
        </w:tc>
        <w:tc>
          <w:tcPr>
            <w:tcW w:w="1211" w:type="pct"/>
          </w:tcPr>
          <w:p w14:paraId="698FB7E6" w14:textId="572CFEEA" w:rsidR="00AE2A3B" w:rsidRPr="00AE2A3B" w:rsidRDefault="00755808" w:rsidP="00755808">
            <w:pPr>
              <w:tabs>
                <w:tab w:val="left" w:pos="993"/>
                <w:tab w:val="left" w:pos="1134"/>
              </w:tabs>
              <w:jc w:val="both"/>
              <w:rPr>
                <w:sz w:val="24"/>
                <w:szCs w:val="24"/>
              </w:rPr>
            </w:pPr>
            <w:r w:rsidRPr="00755808">
              <w:rPr>
                <w:sz w:val="24"/>
                <w:szCs w:val="24"/>
              </w:rPr>
              <w:t>129,9</w:t>
            </w:r>
            <w:r w:rsidRPr="00755808">
              <w:rPr>
                <w:sz w:val="24"/>
                <w:szCs w:val="24"/>
              </w:rPr>
              <w:tab/>
            </w:r>
            <w:r w:rsidRPr="00755808">
              <w:rPr>
                <w:sz w:val="24"/>
                <w:szCs w:val="24"/>
              </w:rPr>
              <w:tab/>
            </w:r>
          </w:p>
        </w:tc>
        <w:tc>
          <w:tcPr>
            <w:tcW w:w="678" w:type="pct"/>
          </w:tcPr>
          <w:p w14:paraId="498EE352" w14:textId="14F9C87A" w:rsidR="00AE2A3B" w:rsidRPr="00AE2A3B" w:rsidRDefault="00755808" w:rsidP="00AE2A3B">
            <w:pPr>
              <w:tabs>
                <w:tab w:val="left" w:pos="993"/>
                <w:tab w:val="left" w:pos="1134"/>
              </w:tabs>
              <w:jc w:val="both"/>
              <w:rPr>
                <w:sz w:val="24"/>
                <w:szCs w:val="24"/>
              </w:rPr>
            </w:pPr>
            <w:r w:rsidRPr="00755808">
              <w:rPr>
                <w:sz w:val="24"/>
                <w:szCs w:val="24"/>
              </w:rPr>
              <w:t>108,0</w:t>
            </w:r>
          </w:p>
        </w:tc>
        <w:tc>
          <w:tcPr>
            <w:tcW w:w="678" w:type="pct"/>
          </w:tcPr>
          <w:p w14:paraId="09B3A8CB" w14:textId="4ABCB322" w:rsidR="00AE2A3B" w:rsidRPr="00AE2A3B" w:rsidRDefault="00755808" w:rsidP="00AE2A3B">
            <w:pPr>
              <w:tabs>
                <w:tab w:val="left" w:pos="993"/>
                <w:tab w:val="left" w:pos="1134"/>
              </w:tabs>
              <w:jc w:val="both"/>
              <w:rPr>
                <w:sz w:val="24"/>
                <w:szCs w:val="24"/>
              </w:rPr>
            </w:pPr>
            <w:r w:rsidRPr="00755808">
              <w:rPr>
                <w:sz w:val="24"/>
                <w:szCs w:val="24"/>
              </w:rPr>
              <w:t>96,0</w:t>
            </w:r>
          </w:p>
        </w:tc>
      </w:tr>
      <w:tr w:rsidR="00AE2A3B" w14:paraId="1380FEF4" w14:textId="77777777" w:rsidTr="00755808">
        <w:tc>
          <w:tcPr>
            <w:tcW w:w="2432" w:type="pct"/>
          </w:tcPr>
          <w:p w14:paraId="52E99B2F" w14:textId="46FD65CA" w:rsidR="00AE2A3B" w:rsidRPr="00AE2A3B" w:rsidRDefault="00AE2A3B" w:rsidP="00AE2A3B">
            <w:pPr>
              <w:tabs>
                <w:tab w:val="left" w:pos="993"/>
                <w:tab w:val="left" w:pos="1134"/>
              </w:tabs>
              <w:jc w:val="both"/>
              <w:rPr>
                <w:sz w:val="24"/>
                <w:szCs w:val="24"/>
              </w:rPr>
            </w:pPr>
            <w:r w:rsidRPr="009B6AC2">
              <w:rPr>
                <w:sz w:val="24"/>
                <w:szCs w:val="24"/>
              </w:rPr>
              <w:t xml:space="preserve">Алматы </w:t>
            </w:r>
            <w:r w:rsidRPr="009B6AC2">
              <w:rPr>
                <w:sz w:val="24"/>
                <w:szCs w:val="24"/>
              </w:rPr>
              <w:tab/>
            </w:r>
          </w:p>
        </w:tc>
        <w:tc>
          <w:tcPr>
            <w:tcW w:w="1211" w:type="pct"/>
          </w:tcPr>
          <w:p w14:paraId="66F32DEB" w14:textId="6F31A630" w:rsidR="00AE2A3B" w:rsidRPr="00AE2A3B" w:rsidRDefault="00755808" w:rsidP="00AE2A3B">
            <w:pPr>
              <w:tabs>
                <w:tab w:val="left" w:pos="993"/>
                <w:tab w:val="left" w:pos="1134"/>
              </w:tabs>
              <w:jc w:val="both"/>
              <w:rPr>
                <w:sz w:val="24"/>
                <w:szCs w:val="24"/>
              </w:rPr>
            </w:pPr>
            <w:r w:rsidRPr="00755808">
              <w:rPr>
                <w:sz w:val="24"/>
                <w:szCs w:val="24"/>
              </w:rPr>
              <w:t>128,1</w:t>
            </w:r>
          </w:p>
        </w:tc>
        <w:tc>
          <w:tcPr>
            <w:tcW w:w="678" w:type="pct"/>
          </w:tcPr>
          <w:p w14:paraId="1A357407" w14:textId="2C6B93D9" w:rsidR="00AE2A3B" w:rsidRPr="00AE2A3B" w:rsidRDefault="00755808" w:rsidP="00AE2A3B">
            <w:pPr>
              <w:tabs>
                <w:tab w:val="left" w:pos="993"/>
                <w:tab w:val="left" w:pos="1134"/>
              </w:tabs>
              <w:jc w:val="both"/>
              <w:rPr>
                <w:sz w:val="24"/>
                <w:szCs w:val="24"/>
              </w:rPr>
            </w:pPr>
            <w:r w:rsidRPr="00755808">
              <w:rPr>
                <w:sz w:val="24"/>
                <w:szCs w:val="24"/>
              </w:rPr>
              <w:t>161,8</w:t>
            </w:r>
          </w:p>
        </w:tc>
        <w:tc>
          <w:tcPr>
            <w:tcW w:w="678" w:type="pct"/>
          </w:tcPr>
          <w:p w14:paraId="0FB0FA5A" w14:textId="04BBDF6A" w:rsidR="00AE2A3B" w:rsidRPr="00AE2A3B" w:rsidRDefault="00755808" w:rsidP="00AE2A3B">
            <w:pPr>
              <w:tabs>
                <w:tab w:val="left" w:pos="993"/>
                <w:tab w:val="left" w:pos="1134"/>
              </w:tabs>
              <w:jc w:val="both"/>
              <w:rPr>
                <w:sz w:val="24"/>
                <w:szCs w:val="24"/>
              </w:rPr>
            </w:pPr>
            <w:r w:rsidRPr="00755808">
              <w:rPr>
                <w:sz w:val="24"/>
                <w:szCs w:val="24"/>
              </w:rPr>
              <w:t>96,7</w:t>
            </w:r>
          </w:p>
        </w:tc>
      </w:tr>
      <w:tr w:rsidR="00AE2A3B" w14:paraId="78BEE1F9" w14:textId="77777777" w:rsidTr="00755808">
        <w:tc>
          <w:tcPr>
            <w:tcW w:w="2432" w:type="pct"/>
          </w:tcPr>
          <w:p w14:paraId="5433DF67" w14:textId="0236D3F9" w:rsidR="00AE2A3B" w:rsidRPr="00AE2A3B" w:rsidRDefault="00AE2A3B" w:rsidP="00AE2A3B">
            <w:pPr>
              <w:tabs>
                <w:tab w:val="left" w:pos="993"/>
                <w:tab w:val="left" w:pos="1134"/>
              </w:tabs>
              <w:jc w:val="both"/>
              <w:rPr>
                <w:sz w:val="24"/>
                <w:szCs w:val="24"/>
              </w:rPr>
            </w:pPr>
            <w:r w:rsidRPr="009B6AC2">
              <w:rPr>
                <w:sz w:val="24"/>
                <w:szCs w:val="24"/>
              </w:rPr>
              <w:t xml:space="preserve">Атырау </w:t>
            </w:r>
            <w:r w:rsidRPr="009B6AC2">
              <w:rPr>
                <w:sz w:val="24"/>
                <w:szCs w:val="24"/>
              </w:rPr>
              <w:tab/>
            </w:r>
            <w:r w:rsidRPr="009B6AC2">
              <w:rPr>
                <w:sz w:val="24"/>
                <w:szCs w:val="24"/>
              </w:rPr>
              <w:tab/>
            </w:r>
            <w:r w:rsidRPr="009B6AC2">
              <w:rPr>
                <w:sz w:val="24"/>
                <w:szCs w:val="24"/>
              </w:rPr>
              <w:tab/>
            </w:r>
          </w:p>
        </w:tc>
        <w:tc>
          <w:tcPr>
            <w:tcW w:w="1211" w:type="pct"/>
          </w:tcPr>
          <w:p w14:paraId="650E43CA" w14:textId="6FA804C3" w:rsidR="00AE2A3B" w:rsidRPr="00AE2A3B" w:rsidRDefault="00755808" w:rsidP="00755808">
            <w:pPr>
              <w:tabs>
                <w:tab w:val="left" w:pos="993"/>
                <w:tab w:val="left" w:pos="1134"/>
              </w:tabs>
              <w:jc w:val="both"/>
              <w:rPr>
                <w:sz w:val="24"/>
                <w:szCs w:val="24"/>
              </w:rPr>
            </w:pPr>
            <w:r w:rsidRPr="00755808">
              <w:rPr>
                <w:sz w:val="24"/>
                <w:szCs w:val="24"/>
              </w:rPr>
              <w:t>109,9</w:t>
            </w:r>
            <w:r w:rsidRPr="00755808">
              <w:rPr>
                <w:sz w:val="24"/>
                <w:szCs w:val="24"/>
              </w:rPr>
              <w:tab/>
            </w:r>
            <w:r w:rsidRPr="00755808">
              <w:rPr>
                <w:sz w:val="24"/>
                <w:szCs w:val="24"/>
              </w:rPr>
              <w:tab/>
            </w:r>
          </w:p>
        </w:tc>
        <w:tc>
          <w:tcPr>
            <w:tcW w:w="678" w:type="pct"/>
          </w:tcPr>
          <w:p w14:paraId="6F4B8042" w14:textId="2A75BC75" w:rsidR="00AE2A3B" w:rsidRPr="00AE2A3B" w:rsidRDefault="00755808" w:rsidP="00AE2A3B">
            <w:pPr>
              <w:tabs>
                <w:tab w:val="left" w:pos="993"/>
                <w:tab w:val="left" w:pos="1134"/>
              </w:tabs>
              <w:jc w:val="both"/>
              <w:rPr>
                <w:sz w:val="24"/>
                <w:szCs w:val="24"/>
              </w:rPr>
            </w:pPr>
            <w:r w:rsidRPr="00755808">
              <w:rPr>
                <w:sz w:val="24"/>
                <w:szCs w:val="24"/>
              </w:rPr>
              <w:t>140,1</w:t>
            </w:r>
          </w:p>
        </w:tc>
        <w:tc>
          <w:tcPr>
            <w:tcW w:w="678" w:type="pct"/>
          </w:tcPr>
          <w:p w14:paraId="3E84690D" w14:textId="08818C34" w:rsidR="00AE2A3B" w:rsidRPr="00AE2A3B" w:rsidRDefault="00755808" w:rsidP="00AE2A3B">
            <w:pPr>
              <w:tabs>
                <w:tab w:val="left" w:pos="993"/>
                <w:tab w:val="left" w:pos="1134"/>
              </w:tabs>
              <w:jc w:val="both"/>
              <w:rPr>
                <w:sz w:val="24"/>
                <w:szCs w:val="24"/>
              </w:rPr>
            </w:pPr>
            <w:r w:rsidRPr="00755808">
              <w:rPr>
                <w:sz w:val="24"/>
                <w:szCs w:val="24"/>
              </w:rPr>
              <w:t>78,3</w:t>
            </w:r>
          </w:p>
        </w:tc>
      </w:tr>
      <w:tr w:rsidR="00AE2A3B" w14:paraId="2AE6C1EB" w14:textId="77777777" w:rsidTr="00755808">
        <w:tc>
          <w:tcPr>
            <w:tcW w:w="2432" w:type="pct"/>
          </w:tcPr>
          <w:p w14:paraId="0C282E04" w14:textId="384F06E2" w:rsidR="00AE2A3B" w:rsidRPr="00AE2A3B" w:rsidRDefault="00AE2A3B" w:rsidP="00AE2A3B">
            <w:pPr>
              <w:tabs>
                <w:tab w:val="left" w:pos="993"/>
                <w:tab w:val="left" w:pos="1134"/>
              </w:tabs>
              <w:jc w:val="both"/>
              <w:rPr>
                <w:sz w:val="24"/>
                <w:szCs w:val="24"/>
              </w:rPr>
            </w:pPr>
            <w:r w:rsidRPr="00062EF7">
              <w:rPr>
                <w:sz w:val="24"/>
                <w:szCs w:val="24"/>
              </w:rPr>
              <w:t>Западный Казахстан</w:t>
            </w:r>
            <w:r w:rsidRPr="009B6AC2">
              <w:rPr>
                <w:sz w:val="24"/>
                <w:szCs w:val="24"/>
              </w:rPr>
              <w:tab/>
            </w:r>
          </w:p>
        </w:tc>
        <w:tc>
          <w:tcPr>
            <w:tcW w:w="1211" w:type="pct"/>
          </w:tcPr>
          <w:p w14:paraId="7C7A0BB1" w14:textId="17C24025" w:rsidR="00AE2A3B" w:rsidRPr="00AE2A3B" w:rsidRDefault="00755808" w:rsidP="00AE2A3B">
            <w:pPr>
              <w:tabs>
                <w:tab w:val="left" w:pos="993"/>
                <w:tab w:val="left" w:pos="1134"/>
              </w:tabs>
              <w:jc w:val="both"/>
              <w:rPr>
                <w:sz w:val="24"/>
                <w:szCs w:val="24"/>
              </w:rPr>
            </w:pPr>
            <w:r w:rsidRPr="00755808">
              <w:rPr>
                <w:sz w:val="24"/>
                <w:szCs w:val="24"/>
              </w:rPr>
              <w:t>88,4</w:t>
            </w:r>
          </w:p>
        </w:tc>
        <w:tc>
          <w:tcPr>
            <w:tcW w:w="678" w:type="pct"/>
          </w:tcPr>
          <w:p w14:paraId="711F8700" w14:textId="49952DD3" w:rsidR="00AE2A3B" w:rsidRPr="00AE2A3B" w:rsidRDefault="00755808" w:rsidP="00AE2A3B">
            <w:pPr>
              <w:tabs>
                <w:tab w:val="left" w:pos="993"/>
                <w:tab w:val="left" w:pos="1134"/>
              </w:tabs>
              <w:jc w:val="both"/>
              <w:rPr>
                <w:sz w:val="24"/>
                <w:szCs w:val="24"/>
              </w:rPr>
            </w:pPr>
            <w:r w:rsidRPr="00755808">
              <w:rPr>
                <w:sz w:val="24"/>
                <w:szCs w:val="24"/>
              </w:rPr>
              <w:t>138,0</w:t>
            </w:r>
          </w:p>
        </w:tc>
        <w:tc>
          <w:tcPr>
            <w:tcW w:w="678" w:type="pct"/>
          </w:tcPr>
          <w:p w14:paraId="618AF506" w14:textId="67AE29B9" w:rsidR="00AE2A3B" w:rsidRPr="00AE2A3B" w:rsidRDefault="00755808" w:rsidP="00AE2A3B">
            <w:pPr>
              <w:tabs>
                <w:tab w:val="left" w:pos="993"/>
                <w:tab w:val="left" w:pos="1134"/>
              </w:tabs>
              <w:jc w:val="both"/>
              <w:rPr>
                <w:sz w:val="24"/>
                <w:szCs w:val="24"/>
              </w:rPr>
            </w:pPr>
            <w:r w:rsidRPr="00755808">
              <w:rPr>
                <w:sz w:val="24"/>
                <w:szCs w:val="24"/>
              </w:rPr>
              <w:t>102,3</w:t>
            </w:r>
          </w:p>
        </w:tc>
      </w:tr>
      <w:tr w:rsidR="00AE2A3B" w14:paraId="6B3551EE" w14:textId="77777777" w:rsidTr="00755808">
        <w:tc>
          <w:tcPr>
            <w:tcW w:w="2432" w:type="pct"/>
          </w:tcPr>
          <w:p w14:paraId="68BA59AB" w14:textId="0BDFCD2B" w:rsidR="00AE2A3B" w:rsidRPr="00AE2A3B" w:rsidRDefault="00AE2A3B" w:rsidP="00AE2A3B">
            <w:pPr>
              <w:tabs>
                <w:tab w:val="left" w:pos="993"/>
                <w:tab w:val="left" w:pos="1134"/>
              </w:tabs>
              <w:jc w:val="both"/>
              <w:rPr>
                <w:sz w:val="24"/>
                <w:szCs w:val="24"/>
              </w:rPr>
            </w:pPr>
            <w:r w:rsidRPr="00062EF7">
              <w:rPr>
                <w:sz w:val="24"/>
                <w:szCs w:val="24"/>
              </w:rPr>
              <w:t>Джамбул</w:t>
            </w:r>
            <w:r w:rsidRPr="009B6AC2">
              <w:rPr>
                <w:sz w:val="24"/>
                <w:szCs w:val="24"/>
              </w:rPr>
              <w:tab/>
            </w:r>
          </w:p>
        </w:tc>
        <w:tc>
          <w:tcPr>
            <w:tcW w:w="1211" w:type="pct"/>
          </w:tcPr>
          <w:p w14:paraId="500EDCA7" w14:textId="1FD505E9" w:rsidR="00AE2A3B" w:rsidRPr="00AE2A3B" w:rsidRDefault="00755808" w:rsidP="00AE2A3B">
            <w:pPr>
              <w:tabs>
                <w:tab w:val="left" w:pos="993"/>
                <w:tab w:val="left" w:pos="1134"/>
              </w:tabs>
              <w:jc w:val="both"/>
              <w:rPr>
                <w:sz w:val="24"/>
                <w:szCs w:val="24"/>
              </w:rPr>
            </w:pPr>
            <w:r w:rsidRPr="00755808">
              <w:rPr>
                <w:sz w:val="24"/>
                <w:szCs w:val="24"/>
              </w:rPr>
              <w:t>106,8</w:t>
            </w:r>
          </w:p>
        </w:tc>
        <w:tc>
          <w:tcPr>
            <w:tcW w:w="678" w:type="pct"/>
          </w:tcPr>
          <w:p w14:paraId="6533D56C" w14:textId="55B84C6B" w:rsidR="00AE2A3B" w:rsidRPr="00AE2A3B" w:rsidRDefault="00755808" w:rsidP="00AE2A3B">
            <w:pPr>
              <w:tabs>
                <w:tab w:val="left" w:pos="993"/>
                <w:tab w:val="left" w:pos="1134"/>
              </w:tabs>
              <w:jc w:val="both"/>
              <w:rPr>
                <w:sz w:val="24"/>
                <w:szCs w:val="24"/>
              </w:rPr>
            </w:pPr>
            <w:r w:rsidRPr="00755808">
              <w:rPr>
                <w:sz w:val="24"/>
                <w:szCs w:val="24"/>
              </w:rPr>
              <w:t>109,4</w:t>
            </w:r>
          </w:p>
        </w:tc>
        <w:tc>
          <w:tcPr>
            <w:tcW w:w="678" w:type="pct"/>
          </w:tcPr>
          <w:p w14:paraId="108F7983" w14:textId="31385C97" w:rsidR="00AE2A3B" w:rsidRPr="00AE2A3B" w:rsidRDefault="00755808" w:rsidP="00AE2A3B">
            <w:pPr>
              <w:tabs>
                <w:tab w:val="left" w:pos="993"/>
                <w:tab w:val="left" w:pos="1134"/>
              </w:tabs>
              <w:jc w:val="both"/>
              <w:rPr>
                <w:sz w:val="24"/>
                <w:szCs w:val="24"/>
              </w:rPr>
            </w:pPr>
            <w:r w:rsidRPr="00755808">
              <w:rPr>
                <w:sz w:val="24"/>
                <w:szCs w:val="24"/>
              </w:rPr>
              <w:t>98,3</w:t>
            </w:r>
          </w:p>
        </w:tc>
      </w:tr>
      <w:tr w:rsidR="00AE2A3B" w14:paraId="2AC03F08" w14:textId="77777777" w:rsidTr="00755808">
        <w:tc>
          <w:tcPr>
            <w:tcW w:w="2432" w:type="pct"/>
          </w:tcPr>
          <w:p w14:paraId="4B313CAC" w14:textId="23CE95D9" w:rsidR="00AE2A3B" w:rsidRPr="00AE2A3B" w:rsidRDefault="00AE2A3B" w:rsidP="00AE2A3B">
            <w:pPr>
              <w:tabs>
                <w:tab w:val="left" w:pos="993"/>
                <w:tab w:val="left" w:pos="1134"/>
              </w:tabs>
              <w:jc w:val="both"/>
              <w:rPr>
                <w:sz w:val="24"/>
                <w:szCs w:val="24"/>
              </w:rPr>
            </w:pPr>
            <w:r>
              <w:rPr>
                <w:sz w:val="24"/>
                <w:szCs w:val="24"/>
              </w:rPr>
              <w:t>Караганда</w:t>
            </w:r>
            <w:r w:rsidRPr="009A5004">
              <w:rPr>
                <w:sz w:val="24"/>
                <w:szCs w:val="24"/>
              </w:rPr>
              <w:tab/>
            </w:r>
            <w:r w:rsidRPr="009A5004">
              <w:rPr>
                <w:sz w:val="24"/>
                <w:szCs w:val="24"/>
              </w:rPr>
              <w:tab/>
            </w:r>
          </w:p>
        </w:tc>
        <w:tc>
          <w:tcPr>
            <w:tcW w:w="1211" w:type="pct"/>
          </w:tcPr>
          <w:p w14:paraId="3AF17757" w14:textId="141DBE5C" w:rsidR="00AE2A3B" w:rsidRPr="00AE2A3B" w:rsidRDefault="00755808" w:rsidP="00755808">
            <w:pPr>
              <w:tabs>
                <w:tab w:val="left" w:pos="993"/>
                <w:tab w:val="left" w:pos="1134"/>
              </w:tabs>
              <w:jc w:val="both"/>
              <w:rPr>
                <w:sz w:val="24"/>
                <w:szCs w:val="24"/>
              </w:rPr>
            </w:pPr>
            <w:r w:rsidRPr="00755808">
              <w:rPr>
                <w:sz w:val="24"/>
                <w:szCs w:val="24"/>
              </w:rPr>
              <w:t>125,8</w:t>
            </w:r>
            <w:r w:rsidRPr="00755808">
              <w:rPr>
                <w:sz w:val="24"/>
                <w:szCs w:val="24"/>
              </w:rPr>
              <w:tab/>
            </w:r>
            <w:r w:rsidRPr="00755808">
              <w:rPr>
                <w:sz w:val="24"/>
                <w:szCs w:val="24"/>
              </w:rPr>
              <w:tab/>
            </w:r>
          </w:p>
        </w:tc>
        <w:tc>
          <w:tcPr>
            <w:tcW w:w="678" w:type="pct"/>
          </w:tcPr>
          <w:p w14:paraId="5C7C0AD0" w14:textId="326B4295" w:rsidR="00AE2A3B" w:rsidRPr="00AE2A3B" w:rsidRDefault="00755808" w:rsidP="00AE2A3B">
            <w:pPr>
              <w:tabs>
                <w:tab w:val="left" w:pos="993"/>
                <w:tab w:val="left" w:pos="1134"/>
              </w:tabs>
              <w:jc w:val="both"/>
              <w:rPr>
                <w:sz w:val="24"/>
                <w:szCs w:val="24"/>
              </w:rPr>
            </w:pPr>
            <w:r w:rsidRPr="00755808">
              <w:rPr>
                <w:sz w:val="24"/>
                <w:szCs w:val="24"/>
              </w:rPr>
              <w:t>95,1</w:t>
            </w:r>
          </w:p>
        </w:tc>
        <w:tc>
          <w:tcPr>
            <w:tcW w:w="678" w:type="pct"/>
          </w:tcPr>
          <w:p w14:paraId="1DB7AEF9" w14:textId="0A378A9F" w:rsidR="00AE2A3B" w:rsidRPr="00AE2A3B" w:rsidRDefault="00755808" w:rsidP="00AE2A3B">
            <w:pPr>
              <w:tabs>
                <w:tab w:val="left" w:pos="993"/>
                <w:tab w:val="left" w:pos="1134"/>
              </w:tabs>
              <w:jc w:val="both"/>
              <w:rPr>
                <w:sz w:val="24"/>
                <w:szCs w:val="24"/>
              </w:rPr>
            </w:pPr>
            <w:r w:rsidRPr="00755808">
              <w:rPr>
                <w:sz w:val="24"/>
                <w:szCs w:val="24"/>
              </w:rPr>
              <w:t>69,5</w:t>
            </w:r>
          </w:p>
        </w:tc>
      </w:tr>
      <w:tr w:rsidR="00AE2A3B" w14:paraId="6678EC67" w14:textId="77777777" w:rsidTr="00755808">
        <w:tc>
          <w:tcPr>
            <w:tcW w:w="2432" w:type="pct"/>
          </w:tcPr>
          <w:p w14:paraId="2C3ECEB4" w14:textId="475768FF" w:rsidR="00AE2A3B" w:rsidRPr="00AE2A3B" w:rsidRDefault="00AE2A3B" w:rsidP="00AE2A3B">
            <w:pPr>
              <w:tabs>
                <w:tab w:val="left" w:pos="993"/>
                <w:tab w:val="left" w:pos="1134"/>
              </w:tabs>
              <w:jc w:val="both"/>
              <w:rPr>
                <w:sz w:val="24"/>
                <w:szCs w:val="24"/>
              </w:rPr>
            </w:pPr>
            <w:r>
              <w:rPr>
                <w:sz w:val="24"/>
                <w:szCs w:val="24"/>
              </w:rPr>
              <w:t>Костанай</w:t>
            </w:r>
          </w:p>
        </w:tc>
        <w:tc>
          <w:tcPr>
            <w:tcW w:w="1211" w:type="pct"/>
          </w:tcPr>
          <w:p w14:paraId="008C9D18" w14:textId="29C54FE7" w:rsidR="00AE2A3B" w:rsidRPr="00AE2A3B" w:rsidRDefault="00755808" w:rsidP="00AE2A3B">
            <w:pPr>
              <w:tabs>
                <w:tab w:val="left" w:pos="993"/>
                <w:tab w:val="left" w:pos="1134"/>
              </w:tabs>
              <w:jc w:val="both"/>
              <w:rPr>
                <w:sz w:val="24"/>
                <w:szCs w:val="24"/>
              </w:rPr>
            </w:pPr>
            <w:r w:rsidRPr="00755808">
              <w:rPr>
                <w:sz w:val="24"/>
                <w:szCs w:val="24"/>
              </w:rPr>
              <w:t>115,7</w:t>
            </w:r>
          </w:p>
        </w:tc>
        <w:tc>
          <w:tcPr>
            <w:tcW w:w="678" w:type="pct"/>
          </w:tcPr>
          <w:p w14:paraId="2D73630F" w14:textId="19AA284F" w:rsidR="00AE2A3B" w:rsidRPr="00AE2A3B" w:rsidRDefault="00755808" w:rsidP="00AE2A3B">
            <w:pPr>
              <w:tabs>
                <w:tab w:val="left" w:pos="993"/>
                <w:tab w:val="left" w:pos="1134"/>
              </w:tabs>
              <w:jc w:val="both"/>
              <w:rPr>
                <w:sz w:val="24"/>
                <w:szCs w:val="24"/>
              </w:rPr>
            </w:pPr>
            <w:r w:rsidRPr="00755808">
              <w:rPr>
                <w:sz w:val="24"/>
                <w:szCs w:val="24"/>
              </w:rPr>
              <w:t>199,4</w:t>
            </w:r>
          </w:p>
        </w:tc>
        <w:tc>
          <w:tcPr>
            <w:tcW w:w="678" w:type="pct"/>
          </w:tcPr>
          <w:p w14:paraId="3EABF8EA" w14:textId="7AAA81BA" w:rsidR="00AE2A3B" w:rsidRPr="00AE2A3B" w:rsidRDefault="00755808" w:rsidP="00AE2A3B">
            <w:pPr>
              <w:tabs>
                <w:tab w:val="left" w:pos="993"/>
                <w:tab w:val="left" w:pos="1134"/>
              </w:tabs>
              <w:jc w:val="both"/>
              <w:rPr>
                <w:sz w:val="24"/>
                <w:szCs w:val="24"/>
              </w:rPr>
            </w:pPr>
            <w:r w:rsidRPr="00755808">
              <w:rPr>
                <w:sz w:val="24"/>
                <w:szCs w:val="24"/>
              </w:rPr>
              <w:t>137,4</w:t>
            </w:r>
          </w:p>
        </w:tc>
      </w:tr>
      <w:tr w:rsidR="00AE2A3B" w14:paraId="6B0B017A" w14:textId="77777777" w:rsidTr="00755808">
        <w:tc>
          <w:tcPr>
            <w:tcW w:w="2432" w:type="pct"/>
          </w:tcPr>
          <w:p w14:paraId="48122733" w14:textId="7F63D64D" w:rsidR="00AE2A3B" w:rsidRPr="00AE2A3B" w:rsidRDefault="00AE2A3B" w:rsidP="00AE2A3B">
            <w:pPr>
              <w:tabs>
                <w:tab w:val="left" w:pos="993"/>
                <w:tab w:val="left" w:pos="1134"/>
              </w:tabs>
              <w:jc w:val="both"/>
              <w:rPr>
                <w:sz w:val="24"/>
                <w:szCs w:val="24"/>
              </w:rPr>
            </w:pPr>
            <w:r w:rsidRPr="00062EF7">
              <w:rPr>
                <w:sz w:val="24"/>
                <w:szCs w:val="24"/>
              </w:rPr>
              <w:t>Кызылорда</w:t>
            </w:r>
            <w:r w:rsidRPr="009A5004">
              <w:rPr>
                <w:sz w:val="24"/>
                <w:szCs w:val="24"/>
              </w:rPr>
              <w:tab/>
            </w:r>
            <w:r w:rsidRPr="009A5004">
              <w:rPr>
                <w:sz w:val="24"/>
                <w:szCs w:val="24"/>
              </w:rPr>
              <w:tab/>
            </w:r>
          </w:p>
        </w:tc>
        <w:tc>
          <w:tcPr>
            <w:tcW w:w="1211" w:type="pct"/>
          </w:tcPr>
          <w:p w14:paraId="7B76AC0F" w14:textId="458326AA" w:rsidR="00AE2A3B" w:rsidRPr="00AE2A3B" w:rsidRDefault="00755808" w:rsidP="00AE2A3B">
            <w:pPr>
              <w:tabs>
                <w:tab w:val="left" w:pos="993"/>
                <w:tab w:val="left" w:pos="1134"/>
              </w:tabs>
              <w:jc w:val="both"/>
              <w:rPr>
                <w:sz w:val="24"/>
                <w:szCs w:val="24"/>
              </w:rPr>
            </w:pPr>
            <w:r w:rsidRPr="00755808">
              <w:rPr>
                <w:sz w:val="24"/>
                <w:szCs w:val="24"/>
              </w:rPr>
              <w:t>98,1</w:t>
            </w:r>
          </w:p>
        </w:tc>
        <w:tc>
          <w:tcPr>
            <w:tcW w:w="678" w:type="pct"/>
          </w:tcPr>
          <w:p w14:paraId="12B3C82B" w14:textId="691C83E4" w:rsidR="00AE2A3B" w:rsidRPr="00AE2A3B" w:rsidRDefault="00755808" w:rsidP="00AE2A3B">
            <w:pPr>
              <w:tabs>
                <w:tab w:val="left" w:pos="993"/>
                <w:tab w:val="left" w:pos="1134"/>
              </w:tabs>
              <w:jc w:val="both"/>
              <w:rPr>
                <w:sz w:val="24"/>
                <w:szCs w:val="24"/>
              </w:rPr>
            </w:pPr>
            <w:r w:rsidRPr="00755808">
              <w:rPr>
                <w:sz w:val="24"/>
                <w:szCs w:val="24"/>
              </w:rPr>
              <w:t>115,2</w:t>
            </w:r>
          </w:p>
        </w:tc>
        <w:tc>
          <w:tcPr>
            <w:tcW w:w="678" w:type="pct"/>
          </w:tcPr>
          <w:p w14:paraId="1612D1E5" w14:textId="4513992D" w:rsidR="00AE2A3B" w:rsidRPr="00AE2A3B" w:rsidRDefault="00755808" w:rsidP="00AE2A3B">
            <w:pPr>
              <w:tabs>
                <w:tab w:val="left" w:pos="993"/>
                <w:tab w:val="left" w:pos="1134"/>
              </w:tabs>
              <w:jc w:val="both"/>
              <w:rPr>
                <w:sz w:val="24"/>
                <w:szCs w:val="24"/>
              </w:rPr>
            </w:pPr>
            <w:r w:rsidRPr="00755808">
              <w:rPr>
                <w:sz w:val="24"/>
                <w:szCs w:val="24"/>
              </w:rPr>
              <w:t>75,1</w:t>
            </w:r>
          </w:p>
        </w:tc>
      </w:tr>
      <w:tr w:rsidR="00AE2A3B" w14:paraId="5A8E8F02" w14:textId="77777777" w:rsidTr="00755808">
        <w:tc>
          <w:tcPr>
            <w:tcW w:w="2432" w:type="pct"/>
          </w:tcPr>
          <w:p w14:paraId="7559F0B8" w14:textId="4AC7EFA5" w:rsidR="00AE2A3B" w:rsidRPr="00AE2A3B" w:rsidRDefault="00AE2A3B" w:rsidP="00AE2A3B">
            <w:pPr>
              <w:tabs>
                <w:tab w:val="left" w:pos="993"/>
                <w:tab w:val="left" w:pos="1134"/>
              </w:tabs>
              <w:jc w:val="both"/>
              <w:rPr>
                <w:sz w:val="24"/>
                <w:szCs w:val="24"/>
              </w:rPr>
            </w:pPr>
            <w:r>
              <w:rPr>
                <w:sz w:val="24"/>
                <w:szCs w:val="24"/>
              </w:rPr>
              <w:t>Мангыстау</w:t>
            </w:r>
            <w:r w:rsidRPr="009A5004">
              <w:rPr>
                <w:sz w:val="24"/>
                <w:szCs w:val="24"/>
              </w:rPr>
              <w:tab/>
            </w:r>
            <w:r w:rsidRPr="009A5004">
              <w:rPr>
                <w:sz w:val="24"/>
                <w:szCs w:val="24"/>
              </w:rPr>
              <w:tab/>
            </w:r>
          </w:p>
        </w:tc>
        <w:tc>
          <w:tcPr>
            <w:tcW w:w="1211" w:type="pct"/>
          </w:tcPr>
          <w:p w14:paraId="1674B51D" w14:textId="2EAD08FA" w:rsidR="00AE2A3B" w:rsidRPr="00AE2A3B" w:rsidRDefault="00755808" w:rsidP="00AE2A3B">
            <w:pPr>
              <w:tabs>
                <w:tab w:val="left" w:pos="993"/>
                <w:tab w:val="left" w:pos="1134"/>
              </w:tabs>
              <w:jc w:val="both"/>
              <w:rPr>
                <w:sz w:val="24"/>
                <w:szCs w:val="24"/>
              </w:rPr>
            </w:pPr>
            <w:r w:rsidRPr="00755808">
              <w:rPr>
                <w:sz w:val="24"/>
                <w:szCs w:val="24"/>
              </w:rPr>
              <w:t>133,4</w:t>
            </w:r>
          </w:p>
        </w:tc>
        <w:tc>
          <w:tcPr>
            <w:tcW w:w="678" w:type="pct"/>
          </w:tcPr>
          <w:p w14:paraId="1654CD2A" w14:textId="4E43E457" w:rsidR="00AE2A3B" w:rsidRPr="00AE2A3B" w:rsidRDefault="00755808" w:rsidP="00AE2A3B">
            <w:pPr>
              <w:tabs>
                <w:tab w:val="left" w:pos="993"/>
                <w:tab w:val="left" w:pos="1134"/>
              </w:tabs>
              <w:jc w:val="both"/>
              <w:rPr>
                <w:sz w:val="24"/>
                <w:szCs w:val="24"/>
              </w:rPr>
            </w:pPr>
            <w:r w:rsidRPr="00755808">
              <w:rPr>
                <w:sz w:val="24"/>
                <w:szCs w:val="24"/>
              </w:rPr>
              <w:t>105,7</w:t>
            </w:r>
          </w:p>
        </w:tc>
        <w:tc>
          <w:tcPr>
            <w:tcW w:w="678" w:type="pct"/>
          </w:tcPr>
          <w:p w14:paraId="4E4F7D81" w14:textId="01E370E9" w:rsidR="00AE2A3B" w:rsidRPr="00AE2A3B" w:rsidRDefault="00755808" w:rsidP="00AE2A3B">
            <w:pPr>
              <w:tabs>
                <w:tab w:val="left" w:pos="993"/>
                <w:tab w:val="left" w:pos="1134"/>
              </w:tabs>
              <w:jc w:val="both"/>
              <w:rPr>
                <w:sz w:val="24"/>
                <w:szCs w:val="24"/>
              </w:rPr>
            </w:pPr>
            <w:r w:rsidRPr="00755808">
              <w:rPr>
                <w:sz w:val="24"/>
                <w:szCs w:val="24"/>
              </w:rPr>
              <w:t>105,2</w:t>
            </w:r>
          </w:p>
        </w:tc>
      </w:tr>
      <w:tr w:rsidR="00AE2A3B" w14:paraId="132BAF1B" w14:textId="77777777" w:rsidTr="00755808">
        <w:tc>
          <w:tcPr>
            <w:tcW w:w="2432" w:type="pct"/>
          </w:tcPr>
          <w:p w14:paraId="7C4868DD" w14:textId="791797E8" w:rsidR="00AE2A3B" w:rsidRPr="00AE2A3B" w:rsidRDefault="00AE2A3B" w:rsidP="00AE2A3B">
            <w:pPr>
              <w:tabs>
                <w:tab w:val="left" w:pos="993"/>
                <w:tab w:val="left" w:pos="1134"/>
              </w:tabs>
              <w:jc w:val="both"/>
              <w:rPr>
                <w:sz w:val="24"/>
                <w:szCs w:val="24"/>
              </w:rPr>
            </w:pPr>
            <w:r w:rsidRPr="009A5004">
              <w:rPr>
                <w:sz w:val="24"/>
                <w:szCs w:val="24"/>
              </w:rPr>
              <w:t xml:space="preserve">Павлодар </w:t>
            </w:r>
            <w:r w:rsidRPr="009A5004">
              <w:rPr>
                <w:sz w:val="24"/>
                <w:szCs w:val="24"/>
              </w:rPr>
              <w:tab/>
            </w:r>
            <w:r w:rsidRPr="009A5004">
              <w:rPr>
                <w:sz w:val="24"/>
                <w:szCs w:val="24"/>
              </w:rPr>
              <w:tab/>
            </w:r>
            <w:r w:rsidRPr="009A5004">
              <w:rPr>
                <w:sz w:val="24"/>
                <w:szCs w:val="24"/>
              </w:rPr>
              <w:tab/>
            </w:r>
          </w:p>
        </w:tc>
        <w:tc>
          <w:tcPr>
            <w:tcW w:w="1211" w:type="pct"/>
          </w:tcPr>
          <w:p w14:paraId="00EBE4EB" w14:textId="541715C0" w:rsidR="00AE2A3B" w:rsidRPr="00AE2A3B" w:rsidRDefault="00755808" w:rsidP="00755808">
            <w:pPr>
              <w:tabs>
                <w:tab w:val="left" w:pos="993"/>
                <w:tab w:val="left" w:pos="1134"/>
              </w:tabs>
              <w:jc w:val="both"/>
              <w:rPr>
                <w:sz w:val="24"/>
                <w:szCs w:val="24"/>
              </w:rPr>
            </w:pPr>
            <w:r w:rsidRPr="00755808">
              <w:rPr>
                <w:sz w:val="24"/>
                <w:szCs w:val="24"/>
              </w:rPr>
              <w:t>110,7</w:t>
            </w:r>
            <w:r w:rsidRPr="00755808">
              <w:rPr>
                <w:sz w:val="24"/>
                <w:szCs w:val="24"/>
              </w:rPr>
              <w:tab/>
            </w:r>
            <w:r w:rsidRPr="00755808">
              <w:rPr>
                <w:sz w:val="24"/>
                <w:szCs w:val="24"/>
              </w:rPr>
              <w:tab/>
            </w:r>
          </w:p>
        </w:tc>
        <w:tc>
          <w:tcPr>
            <w:tcW w:w="678" w:type="pct"/>
          </w:tcPr>
          <w:p w14:paraId="74B9BDF2" w14:textId="0E614D6E" w:rsidR="00AE2A3B" w:rsidRPr="00AE2A3B" w:rsidRDefault="00755808" w:rsidP="00AE2A3B">
            <w:pPr>
              <w:tabs>
                <w:tab w:val="left" w:pos="993"/>
                <w:tab w:val="left" w:pos="1134"/>
              </w:tabs>
              <w:jc w:val="both"/>
              <w:rPr>
                <w:sz w:val="24"/>
                <w:szCs w:val="24"/>
              </w:rPr>
            </w:pPr>
            <w:r w:rsidRPr="00755808">
              <w:rPr>
                <w:sz w:val="24"/>
                <w:szCs w:val="24"/>
              </w:rPr>
              <w:t>111,0</w:t>
            </w:r>
          </w:p>
        </w:tc>
        <w:tc>
          <w:tcPr>
            <w:tcW w:w="678" w:type="pct"/>
          </w:tcPr>
          <w:p w14:paraId="14B8DE0F" w14:textId="77FB3ADC" w:rsidR="00AE2A3B" w:rsidRPr="00AE2A3B" w:rsidRDefault="00755808" w:rsidP="00AE2A3B">
            <w:pPr>
              <w:tabs>
                <w:tab w:val="left" w:pos="993"/>
                <w:tab w:val="left" w:pos="1134"/>
              </w:tabs>
              <w:jc w:val="both"/>
              <w:rPr>
                <w:sz w:val="24"/>
                <w:szCs w:val="24"/>
              </w:rPr>
            </w:pPr>
            <w:r w:rsidRPr="00755808">
              <w:rPr>
                <w:sz w:val="24"/>
                <w:szCs w:val="24"/>
              </w:rPr>
              <w:t>115,4</w:t>
            </w:r>
          </w:p>
        </w:tc>
      </w:tr>
      <w:tr w:rsidR="00AE2A3B" w14:paraId="5FD38CFD" w14:textId="77777777" w:rsidTr="00755808">
        <w:tc>
          <w:tcPr>
            <w:tcW w:w="2432" w:type="pct"/>
          </w:tcPr>
          <w:p w14:paraId="2227338C" w14:textId="192B8FFA" w:rsidR="00AE2A3B" w:rsidRPr="00AE2A3B" w:rsidRDefault="00AE2A3B" w:rsidP="00AE2A3B">
            <w:pPr>
              <w:tabs>
                <w:tab w:val="left" w:pos="993"/>
                <w:tab w:val="left" w:pos="1134"/>
              </w:tabs>
              <w:jc w:val="both"/>
              <w:rPr>
                <w:sz w:val="24"/>
                <w:szCs w:val="24"/>
              </w:rPr>
            </w:pPr>
            <w:r>
              <w:rPr>
                <w:sz w:val="24"/>
                <w:szCs w:val="24"/>
              </w:rPr>
              <w:t>Северный Казахстан</w:t>
            </w:r>
          </w:p>
        </w:tc>
        <w:tc>
          <w:tcPr>
            <w:tcW w:w="1211" w:type="pct"/>
          </w:tcPr>
          <w:p w14:paraId="54F13DBA" w14:textId="008F20B6" w:rsidR="00AE2A3B" w:rsidRPr="00AE2A3B" w:rsidRDefault="00755808" w:rsidP="00AE2A3B">
            <w:pPr>
              <w:tabs>
                <w:tab w:val="left" w:pos="993"/>
                <w:tab w:val="left" w:pos="1134"/>
              </w:tabs>
              <w:jc w:val="both"/>
              <w:rPr>
                <w:sz w:val="24"/>
                <w:szCs w:val="24"/>
              </w:rPr>
            </w:pPr>
            <w:r w:rsidRPr="00755808">
              <w:rPr>
                <w:sz w:val="24"/>
                <w:szCs w:val="24"/>
              </w:rPr>
              <w:t>83,2</w:t>
            </w:r>
          </w:p>
        </w:tc>
        <w:tc>
          <w:tcPr>
            <w:tcW w:w="678" w:type="pct"/>
          </w:tcPr>
          <w:p w14:paraId="45D9E76E" w14:textId="62011816" w:rsidR="00AE2A3B" w:rsidRPr="00AE2A3B" w:rsidRDefault="00755808" w:rsidP="00AE2A3B">
            <w:pPr>
              <w:tabs>
                <w:tab w:val="left" w:pos="993"/>
                <w:tab w:val="left" w:pos="1134"/>
              </w:tabs>
              <w:jc w:val="both"/>
              <w:rPr>
                <w:sz w:val="24"/>
                <w:szCs w:val="24"/>
              </w:rPr>
            </w:pPr>
            <w:r w:rsidRPr="00755808">
              <w:rPr>
                <w:sz w:val="24"/>
                <w:szCs w:val="24"/>
              </w:rPr>
              <w:t>84,0</w:t>
            </w:r>
            <w:r w:rsidRPr="00755808">
              <w:rPr>
                <w:sz w:val="24"/>
                <w:szCs w:val="24"/>
              </w:rPr>
              <w:tab/>
            </w:r>
          </w:p>
        </w:tc>
        <w:tc>
          <w:tcPr>
            <w:tcW w:w="678" w:type="pct"/>
          </w:tcPr>
          <w:p w14:paraId="53903F27" w14:textId="14AA3D5F" w:rsidR="00AE2A3B" w:rsidRPr="00AE2A3B" w:rsidRDefault="00755808" w:rsidP="00AE2A3B">
            <w:pPr>
              <w:tabs>
                <w:tab w:val="left" w:pos="993"/>
                <w:tab w:val="left" w:pos="1134"/>
              </w:tabs>
              <w:jc w:val="both"/>
              <w:rPr>
                <w:sz w:val="24"/>
                <w:szCs w:val="24"/>
              </w:rPr>
            </w:pPr>
            <w:r>
              <w:rPr>
                <w:sz w:val="24"/>
                <w:szCs w:val="24"/>
              </w:rPr>
              <w:t>1</w:t>
            </w:r>
            <w:r w:rsidRPr="00755808">
              <w:rPr>
                <w:sz w:val="24"/>
                <w:szCs w:val="24"/>
              </w:rPr>
              <w:t>13,6</w:t>
            </w:r>
          </w:p>
        </w:tc>
      </w:tr>
      <w:tr w:rsidR="00AE2A3B" w14:paraId="7B404593" w14:textId="77777777" w:rsidTr="00755808">
        <w:tc>
          <w:tcPr>
            <w:tcW w:w="2432" w:type="pct"/>
          </w:tcPr>
          <w:p w14:paraId="63F5BA2C" w14:textId="373F247D" w:rsidR="00AE2A3B" w:rsidRPr="00AE2A3B" w:rsidRDefault="00AE2A3B" w:rsidP="00AE2A3B">
            <w:pPr>
              <w:tabs>
                <w:tab w:val="left" w:pos="993"/>
                <w:tab w:val="left" w:pos="1134"/>
              </w:tabs>
              <w:jc w:val="both"/>
              <w:rPr>
                <w:sz w:val="24"/>
                <w:szCs w:val="24"/>
              </w:rPr>
            </w:pPr>
            <w:r>
              <w:rPr>
                <w:sz w:val="24"/>
                <w:szCs w:val="24"/>
              </w:rPr>
              <w:t>Туркестан</w:t>
            </w:r>
            <w:r w:rsidRPr="009A5004">
              <w:rPr>
                <w:sz w:val="24"/>
                <w:szCs w:val="24"/>
              </w:rPr>
              <w:tab/>
            </w:r>
            <w:r w:rsidRPr="009A5004">
              <w:rPr>
                <w:sz w:val="24"/>
                <w:szCs w:val="24"/>
              </w:rPr>
              <w:tab/>
            </w:r>
          </w:p>
        </w:tc>
        <w:tc>
          <w:tcPr>
            <w:tcW w:w="1211" w:type="pct"/>
          </w:tcPr>
          <w:p w14:paraId="64F41B0D" w14:textId="133DA678" w:rsidR="00AE2A3B" w:rsidRPr="00AE2A3B" w:rsidRDefault="00755808" w:rsidP="00AE2A3B">
            <w:pPr>
              <w:tabs>
                <w:tab w:val="left" w:pos="993"/>
                <w:tab w:val="left" w:pos="1134"/>
              </w:tabs>
              <w:jc w:val="both"/>
              <w:rPr>
                <w:sz w:val="24"/>
                <w:szCs w:val="24"/>
              </w:rPr>
            </w:pPr>
            <w:r w:rsidRPr="00755808">
              <w:rPr>
                <w:sz w:val="24"/>
                <w:szCs w:val="24"/>
              </w:rPr>
              <w:t>185,2</w:t>
            </w:r>
            <w:r w:rsidRPr="00755808">
              <w:rPr>
                <w:sz w:val="24"/>
                <w:szCs w:val="24"/>
              </w:rPr>
              <w:tab/>
            </w:r>
          </w:p>
        </w:tc>
        <w:tc>
          <w:tcPr>
            <w:tcW w:w="678" w:type="pct"/>
          </w:tcPr>
          <w:p w14:paraId="03BE9F3D" w14:textId="114B752A" w:rsidR="00AE2A3B" w:rsidRPr="00AE2A3B" w:rsidRDefault="00755808" w:rsidP="00AE2A3B">
            <w:pPr>
              <w:tabs>
                <w:tab w:val="left" w:pos="993"/>
                <w:tab w:val="left" w:pos="1134"/>
              </w:tabs>
              <w:jc w:val="both"/>
              <w:rPr>
                <w:sz w:val="24"/>
                <w:szCs w:val="24"/>
              </w:rPr>
            </w:pPr>
            <w:r w:rsidRPr="00755808">
              <w:rPr>
                <w:sz w:val="24"/>
                <w:szCs w:val="24"/>
              </w:rPr>
              <w:t>116,2</w:t>
            </w:r>
          </w:p>
        </w:tc>
        <w:tc>
          <w:tcPr>
            <w:tcW w:w="678" w:type="pct"/>
          </w:tcPr>
          <w:p w14:paraId="42EF8EA6" w14:textId="011ED8D4" w:rsidR="00AE2A3B" w:rsidRPr="00AE2A3B" w:rsidRDefault="00755808" w:rsidP="00AE2A3B">
            <w:pPr>
              <w:tabs>
                <w:tab w:val="left" w:pos="993"/>
                <w:tab w:val="left" w:pos="1134"/>
              </w:tabs>
              <w:jc w:val="both"/>
              <w:rPr>
                <w:sz w:val="24"/>
                <w:szCs w:val="24"/>
              </w:rPr>
            </w:pPr>
            <w:r w:rsidRPr="00755808">
              <w:rPr>
                <w:sz w:val="24"/>
                <w:szCs w:val="24"/>
              </w:rPr>
              <w:t>69,8</w:t>
            </w:r>
          </w:p>
        </w:tc>
      </w:tr>
      <w:tr w:rsidR="00AE2A3B" w14:paraId="3E7A83E1" w14:textId="77777777" w:rsidTr="00755808">
        <w:tc>
          <w:tcPr>
            <w:tcW w:w="2432" w:type="pct"/>
          </w:tcPr>
          <w:p w14:paraId="46D2D9F2" w14:textId="0C67B1DF" w:rsidR="00AE2A3B" w:rsidRPr="00AE2A3B" w:rsidRDefault="00AE2A3B" w:rsidP="00AE2A3B">
            <w:pPr>
              <w:tabs>
                <w:tab w:val="left" w:pos="993"/>
                <w:tab w:val="left" w:pos="1134"/>
              </w:tabs>
              <w:jc w:val="both"/>
              <w:rPr>
                <w:sz w:val="24"/>
                <w:szCs w:val="24"/>
              </w:rPr>
            </w:pPr>
            <w:r>
              <w:rPr>
                <w:sz w:val="24"/>
                <w:szCs w:val="24"/>
              </w:rPr>
              <w:t>Восточный Казахстан</w:t>
            </w:r>
          </w:p>
        </w:tc>
        <w:tc>
          <w:tcPr>
            <w:tcW w:w="1211" w:type="pct"/>
          </w:tcPr>
          <w:p w14:paraId="21FFF3A8" w14:textId="3E80B372" w:rsidR="00AE2A3B" w:rsidRPr="00AE2A3B" w:rsidRDefault="00755808" w:rsidP="00AE2A3B">
            <w:pPr>
              <w:tabs>
                <w:tab w:val="left" w:pos="993"/>
                <w:tab w:val="left" w:pos="1134"/>
              </w:tabs>
              <w:jc w:val="both"/>
              <w:rPr>
                <w:sz w:val="24"/>
                <w:szCs w:val="24"/>
              </w:rPr>
            </w:pPr>
            <w:r w:rsidRPr="00755808">
              <w:rPr>
                <w:sz w:val="24"/>
                <w:szCs w:val="24"/>
              </w:rPr>
              <w:t>110,0</w:t>
            </w:r>
            <w:r w:rsidRPr="00755808">
              <w:rPr>
                <w:sz w:val="24"/>
                <w:szCs w:val="24"/>
              </w:rPr>
              <w:tab/>
            </w:r>
          </w:p>
        </w:tc>
        <w:tc>
          <w:tcPr>
            <w:tcW w:w="678" w:type="pct"/>
          </w:tcPr>
          <w:p w14:paraId="7333263B" w14:textId="1A3C2A1C" w:rsidR="00AE2A3B" w:rsidRPr="00AE2A3B" w:rsidRDefault="00755808" w:rsidP="00AE2A3B">
            <w:pPr>
              <w:tabs>
                <w:tab w:val="left" w:pos="993"/>
                <w:tab w:val="left" w:pos="1134"/>
              </w:tabs>
              <w:jc w:val="both"/>
              <w:rPr>
                <w:sz w:val="24"/>
                <w:szCs w:val="24"/>
              </w:rPr>
            </w:pPr>
            <w:r w:rsidRPr="00755808">
              <w:rPr>
                <w:sz w:val="24"/>
                <w:szCs w:val="24"/>
              </w:rPr>
              <w:t>136,3</w:t>
            </w:r>
          </w:p>
        </w:tc>
        <w:tc>
          <w:tcPr>
            <w:tcW w:w="678" w:type="pct"/>
          </w:tcPr>
          <w:p w14:paraId="0C4E9A1A" w14:textId="74FE33F9" w:rsidR="00AE2A3B" w:rsidRPr="00AE2A3B" w:rsidRDefault="00755808" w:rsidP="00AE2A3B">
            <w:pPr>
              <w:tabs>
                <w:tab w:val="left" w:pos="993"/>
                <w:tab w:val="left" w:pos="1134"/>
              </w:tabs>
              <w:jc w:val="both"/>
              <w:rPr>
                <w:sz w:val="24"/>
                <w:szCs w:val="24"/>
              </w:rPr>
            </w:pPr>
            <w:r w:rsidRPr="00755808">
              <w:rPr>
                <w:sz w:val="24"/>
                <w:szCs w:val="24"/>
              </w:rPr>
              <w:t>109,1</w:t>
            </w:r>
          </w:p>
        </w:tc>
      </w:tr>
      <w:tr w:rsidR="00AE2A3B" w14:paraId="09A9FDE1" w14:textId="77777777" w:rsidTr="00755808">
        <w:tc>
          <w:tcPr>
            <w:tcW w:w="2432" w:type="pct"/>
          </w:tcPr>
          <w:p w14:paraId="3FDC0135" w14:textId="19972EF7" w:rsidR="00AE2A3B" w:rsidRPr="00AE2A3B" w:rsidRDefault="00AE2A3B" w:rsidP="00AE2A3B">
            <w:pPr>
              <w:tabs>
                <w:tab w:val="left" w:pos="993"/>
                <w:tab w:val="left" w:pos="1134"/>
              </w:tabs>
              <w:jc w:val="both"/>
              <w:rPr>
                <w:sz w:val="24"/>
                <w:szCs w:val="24"/>
              </w:rPr>
            </w:pPr>
            <w:r>
              <w:rPr>
                <w:sz w:val="24"/>
                <w:szCs w:val="24"/>
              </w:rPr>
              <w:t xml:space="preserve">город Нур-Султан </w:t>
            </w:r>
            <w:r w:rsidRPr="009A5004">
              <w:rPr>
                <w:sz w:val="24"/>
                <w:szCs w:val="24"/>
              </w:rPr>
              <w:tab/>
            </w:r>
          </w:p>
        </w:tc>
        <w:tc>
          <w:tcPr>
            <w:tcW w:w="1211" w:type="pct"/>
          </w:tcPr>
          <w:p w14:paraId="76272BC3" w14:textId="2914B458" w:rsidR="00AE2A3B" w:rsidRPr="00AE2A3B" w:rsidRDefault="000C2FF6" w:rsidP="000C2FF6">
            <w:pPr>
              <w:tabs>
                <w:tab w:val="left" w:pos="993"/>
                <w:tab w:val="left" w:pos="1134"/>
              </w:tabs>
              <w:jc w:val="both"/>
              <w:rPr>
                <w:sz w:val="24"/>
                <w:szCs w:val="24"/>
              </w:rPr>
            </w:pPr>
            <w:r w:rsidRPr="000C2FF6">
              <w:rPr>
                <w:sz w:val="24"/>
                <w:szCs w:val="24"/>
              </w:rPr>
              <w:t>114,4</w:t>
            </w:r>
            <w:r w:rsidRPr="000C2FF6">
              <w:rPr>
                <w:sz w:val="24"/>
                <w:szCs w:val="24"/>
              </w:rPr>
              <w:tab/>
            </w:r>
            <w:r w:rsidRPr="000C2FF6">
              <w:rPr>
                <w:sz w:val="24"/>
                <w:szCs w:val="24"/>
              </w:rPr>
              <w:tab/>
            </w:r>
            <w:r w:rsidRPr="000C2FF6">
              <w:rPr>
                <w:sz w:val="24"/>
                <w:szCs w:val="24"/>
              </w:rPr>
              <w:tab/>
            </w:r>
          </w:p>
        </w:tc>
        <w:tc>
          <w:tcPr>
            <w:tcW w:w="678" w:type="pct"/>
          </w:tcPr>
          <w:p w14:paraId="57C6CC0D" w14:textId="0D59EF89" w:rsidR="00AE2A3B" w:rsidRPr="00AE2A3B" w:rsidRDefault="000C2FF6" w:rsidP="00AE2A3B">
            <w:pPr>
              <w:tabs>
                <w:tab w:val="left" w:pos="993"/>
                <w:tab w:val="left" w:pos="1134"/>
              </w:tabs>
              <w:jc w:val="both"/>
              <w:rPr>
                <w:sz w:val="24"/>
                <w:szCs w:val="24"/>
              </w:rPr>
            </w:pPr>
            <w:r w:rsidRPr="000C2FF6">
              <w:rPr>
                <w:sz w:val="24"/>
                <w:szCs w:val="24"/>
              </w:rPr>
              <w:t>112,3</w:t>
            </w:r>
          </w:p>
        </w:tc>
        <w:tc>
          <w:tcPr>
            <w:tcW w:w="678" w:type="pct"/>
          </w:tcPr>
          <w:p w14:paraId="008F0470" w14:textId="0B84C97D" w:rsidR="00AE2A3B" w:rsidRPr="00AE2A3B" w:rsidRDefault="000C2FF6" w:rsidP="00AE2A3B">
            <w:pPr>
              <w:tabs>
                <w:tab w:val="left" w:pos="993"/>
                <w:tab w:val="left" w:pos="1134"/>
              </w:tabs>
              <w:jc w:val="both"/>
              <w:rPr>
                <w:sz w:val="24"/>
                <w:szCs w:val="24"/>
              </w:rPr>
            </w:pPr>
            <w:r w:rsidRPr="000C2FF6">
              <w:rPr>
                <w:sz w:val="24"/>
                <w:szCs w:val="24"/>
              </w:rPr>
              <w:t>106,4</w:t>
            </w:r>
          </w:p>
        </w:tc>
      </w:tr>
      <w:tr w:rsidR="000C2FF6" w14:paraId="5CC6B9C6" w14:textId="77777777" w:rsidTr="00755808">
        <w:tc>
          <w:tcPr>
            <w:tcW w:w="2432" w:type="pct"/>
          </w:tcPr>
          <w:p w14:paraId="20448382" w14:textId="61379112" w:rsidR="000C2FF6" w:rsidRPr="00AE2A3B" w:rsidRDefault="000C2FF6" w:rsidP="000C2FF6">
            <w:pPr>
              <w:tabs>
                <w:tab w:val="left" w:pos="993"/>
                <w:tab w:val="left" w:pos="1134"/>
              </w:tabs>
              <w:jc w:val="both"/>
              <w:rPr>
                <w:sz w:val="24"/>
                <w:szCs w:val="24"/>
              </w:rPr>
            </w:pPr>
            <w:r>
              <w:rPr>
                <w:sz w:val="24"/>
                <w:szCs w:val="24"/>
              </w:rPr>
              <w:t>город Алматы</w:t>
            </w:r>
          </w:p>
        </w:tc>
        <w:tc>
          <w:tcPr>
            <w:tcW w:w="1211" w:type="pct"/>
          </w:tcPr>
          <w:p w14:paraId="7F75D223" w14:textId="34782D1C" w:rsidR="000C2FF6" w:rsidRPr="00AE2A3B" w:rsidRDefault="000C2FF6" w:rsidP="000C2FF6">
            <w:pPr>
              <w:tabs>
                <w:tab w:val="left" w:pos="993"/>
                <w:tab w:val="left" w:pos="1134"/>
              </w:tabs>
              <w:jc w:val="both"/>
              <w:rPr>
                <w:sz w:val="24"/>
                <w:szCs w:val="24"/>
              </w:rPr>
            </w:pPr>
            <w:r w:rsidRPr="000C2FF6">
              <w:rPr>
                <w:sz w:val="24"/>
                <w:szCs w:val="24"/>
              </w:rPr>
              <w:t>105,9</w:t>
            </w:r>
          </w:p>
        </w:tc>
        <w:tc>
          <w:tcPr>
            <w:tcW w:w="678" w:type="pct"/>
          </w:tcPr>
          <w:p w14:paraId="660B8698" w14:textId="328B42B1" w:rsidR="000C2FF6" w:rsidRPr="00AE2A3B" w:rsidRDefault="000C2FF6" w:rsidP="000C2FF6">
            <w:pPr>
              <w:tabs>
                <w:tab w:val="left" w:pos="993"/>
                <w:tab w:val="left" w:pos="1134"/>
              </w:tabs>
              <w:jc w:val="both"/>
              <w:rPr>
                <w:sz w:val="24"/>
                <w:szCs w:val="24"/>
              </w:rPr>
            </w:pPr>
            <w:r w:rsidRPr="000C2FF6">
              <w:rPr>
                <w:sz w:val="24"/>
                <w:szCs w:val="24"/>
              </w:rPr>
              <w:t>95,6</w:t>
            </w:r>
            <w:r w:rsidRPr="000C2FF6">
              <w:rPr>
                <w:sz w:val="24"/>
                <w:szCs w:val="24"/>
              </w:rPr>
              <w:tab/>
            </w:r>
          </w:p>
        </w:tc>
        <w:tc>
          <w:tcPr>
            <w:tcW w:w="678" w:type="pct"/>
          </w:tcPr>
          <w:p w14:paraId="6337550D" w14:textId="238A4889" w:rsidR="000C2FF6" w:rsidRPr="00AE2A3B" w:rsidRDefault="000C2FF6" w:rsidP="000C2FF6">
            <w:pPr>
              <w:tabs>
                <w:tab w:val="left" w:pos="993"/>
                <w:tab w:val="left" w:pos="1134"/>
              </w:tabs>
              <w:jc w:val="both"/>
              <w:rPr>
                <w:sz w:val="24"/>
                <w:szCs w:val="24"/>
              </w:rPr>
            </w:pPr>
            <w:r w:rsidRPr="000C2FF6">
              <w:rPr>
                <w:sz w:val="24"/>
                <w:szCs w:val="24"/>
              </w:rPr>
              <w:t>93,3</w:t>
            </w:r>
          </w:p>
        </w:tc>
      </w:tr>
      <w:tr w:rsidR="000C2FF6" w14:paraId="49BCFD11" w14:textId="77777777" w:rsidTr="00755808">
        <w:trPr>
          <w:trHeight w:val="272"/>
        </w:trPr>
        <w:tc>
          <w:tcPr>
            <w:tcW w:w="2432" w:type="pct"/>
          </w:tcPr>
          <w:p w14:paraId="4ED1C9E7" w14:textId="2409E2AD" w:rsidR="000C2FF6" w:rsidRPr="00AE2A3B" w:rsidRDefault="000C2FF6" w:rsidP="000C2FF6">
            <w:pPr>
              <w:tabs>
                <w:tab w:val="left" w:pos="993"/>
                <w:tab w:val="left" w:pos="1134"/>
              </w:tabs>
              <w:jc w:val="both"/>
              <w:rPr>
                <w:sz w:val="24"/>
                <w:szCs w:val="24"/>
              </w:rPr>
            </w:pPr>
            <w:r>
              <w:rPr>
                <w:sz w:val="24"/>
                <w:szCs w:val="24"/>
              </w:rPr>
              <w:t>город Шымкент</w:t>
            </w:r>
            <w:r w:rsidRPr="009A5004">
              <w:rPr>
                <w:sz w:val="24"/>
                <w:szCs w:val="24"/>
              </w:rPr>
              <w:tab/>
            </w:r>
          </w:p>
        </w:tc>
        <w:tc>
          <w:tcPr>
            <w:tcW w:w="1211" w:type="pct"/>
          </w:tcPr>
          <w:p w14:paraId="613B8F1D" w14:textId="697C8F6E" w:rsidR="000C2FF6" w:rsidRPr="00AE2A3B" w:rsidRDefault="000C2FF6" w:rsidP="000C2FF6">
            <w:pPr>
              <w:tabs>
                <w:tab w:val="left" w:pos="993"/>
                <w:tab w:val="left" w:pos="1134"/>
              </w:tabs>
              <w:jc w:val="both"/>
              <w:rPr>
                <w:sz w:val="24"/>
                <w:szCs w:val="24"/>
              </w:rPr>
            </w:pPr>
            <w:r w:rsidRPr="000C2FF6">
              <w:rPr>
                <w:sz w:val="24"/>
                <w:szCs w:val="24"/>
              </w:rPr>
              <w:t>84,9</w:t>
            </w:r>
          </w:p>
        </w:tc>
        <w:tc>
          <w:tcPr>
            <w:tcW w:w="678" w:type="pct"/>
          </w:tcPr>
          <w:p w14:paraId="44EE3077" w14:textId="55FF144B" w:rsidR="000C2FF6" w:rsidRPr="00AE2A3B" w:rsidRDefault="000C2FF6" w:rsidP="000C2FF6">
            <w:pPr>
              <w:tabs>
                <w:tab w:val="left" w:pos="993"/>
                <w:tab w:val="left" w:pos="1134"/>
              </w:tabs>
              <w:jc w:val="both"/>
              <w:rPr>
                <w:sz w:val="24"/>
                <w:szCs w:val="24"/>
              </w:rPr>
            </w:pPr>
            <w:r w:rsidRPr="000C2FF6">
              <w:rPr>
                <w:sz w:val="24"/>
                <w:szCs w:val="24"/>
              </w:rPr>
              <w:t>118,5</w:t>
            </w:r>
          </w:p>
        </w:tc>
        <w:tc>
          <w:tcPr>
            <w:tcW w:w="678" w:type="pct"/>
          </w:tcPr>
          <w:p w14:paraId="00C61269" w14:textId="7A4B00C1" w:rsidR="000C2FF6" w:rsidRPr="00AE2A3B" w:rsidRDefault="000C2FF6" w:rsidP="000C2FF6">
            <w:pPr>
              <w:tabs>
                <w:tab w:val="left" w:pos="993"/>
                <w:tab w:val="left" w:pos="1134"/>
              </w:tabs>
              <w:jc w:val="both"/>
              <w:rPr>
                <w:sz w:val="24"/>
                <w:szCs w:val="24"/>
              </w:rPr>
            </w:pPr>
            <w:r w:rsidRPr="000C2FF6">
              <w:rPr>
                <w:sz w:val="24"/>
                <w:szCs w:val="24"/>
              </w:rPr>
              <w:t>109,9</w:t>
            </w:r>
          </w:p>
        </w:tc>
      </w:tr>
      <w:tr w:rsidR="006D40F1" w14:paraId="338D6C36" w14:textId="77777777" w:rsidTr="006D40F1">
        <w:trPr>
          <w:trHeight w:val="272"/>
        </w:trPr>
        <w:tc>
          <w:tcPr>
            <w:tcW w:w="5000" w:type="pct"/>
            <w:gridSpan w:val="4"/>
          </w:tcPr>
          <w:p w14:paraId="6F33DC0A" w14:textId="7A15515C" w:rsidR="006D40F1" w:rsidRPr="000C2FF6" w:rsidRDefault="006D40F1" w:rsidP="000C2FF6">
            <w:pPr>
              <w:tabs>
                <w:tab w:val="left" w:pos="993"/>
                <w:tab w:val="left" w:pos="1134"/>
              </w:tabs>
              <w:jc w:val="both"/>
              <w:rPr>
                <w:sz w:val="24"/>
                <w:szCs w:val="24"/>
              </w:rPr>
            </w:pPr>
            <w:r>
              <w:rPr>
                <w:sz w:val="24"/>
                <w:szCs w:val="24"/>
              </w:rPr>
              <w:t xml:space="preserve">Источник: </w:t>
            </w:r>
            <w:r>
              <w:rPr>
                <w:sz w:val="24"/>
                <w:szCs w:val="24"/>
              </w:rPr>
              <w:sym w:font="Symbol" w:char="F05B"/>
            </w:r>
            <w:r>
              <w:rPr>
                <w:sz w:val="24"/>
                <w:szCs w:val="24"/>
              </w:rPr>
              <w:t>48</w:t>
            </w:r>
            <w:r>
              <w:rPr>
                <w:sz w:val="24"/>
                <w:szCs w:val="24"/>
              </w:rPr>
              <w:sym w:font="Symbol" w:char="F05D"/>
            </w:r>
          </w:p>
        </w:tc>
      </w:tr>
    </w:tbl>
    <w:p w14:paraId="05854425" w14:textId="77777777" w:rsidR="00AE2A3B" w:rsidRDefault="00AE2A3B" w:rsidP="007E4EA7">
      <w:pPr>
        <w:tabs>
          <w:tab w:val="left" w:pos="993"/>
          <w:tab w:val="left" w:pos="1134"/>
        </w:tabs>
        <w:ind w:firstLine="709"/>
        <w:jc w:val="both"/>
        <w:rPr>
          <w:sz w:val="28"/>
          <w:szCs w:val="28"/>
        </w:rPr>
      </w:pPr>
    </w:p>
    <w:p w14:paraId="3C36C173" w14:textId="7003AD84" w:rsidR="008A44B0" w:rsidRDefault="000C2FF6" w:rsidP="007E4EA7">
      <w:pPr>
        <w:tabs>
          <w:tab w:val="left" w:pos="993"/>
          <w:tab w:val="left" w:pos="1134"/>
        </w:tabs>
        <w:ind w:firstLine="709"/>
        <w:jc w:val="both"/>
        <w:rPr>
          <w:sz w:val="28"/>
          <w:szCs w:val="28"/>
        </w:rPr>
      </w:pPr>
      <w:r w:rsidRPr="000C2FF6">
        <w:rPr>
          <w:sz w:val="28"/>
          <w:szCs w:val="28"/>
        </w:rPr>
        <w:t xml:space="preserve">Анализируя </w:t>
      </w:r>
      <w:r>
        <w:rPr>
          <w:sz w:val="28"/>
          <w:szCs w:val="28"/>
        </w:rPr>
        <w:t xml:space="preserve">ВДС </w:t>
      </w:r>
      <w:r w:rsidRPr="000C2FF6">
        <w:rPr>
          <w:sz w:val="28"/>
          <w:szCs w:val="28"/>
        </w:rPr>
        <w:t>в машиностроении за 2018-2020 годы</w:t>
      </w:r>
      <w:r>
        <w:rPr>
          <w:sz w:val="28"/>
          <w:szCs w:val="28"/>
        </w:rPr>
        <w:t xml:space="preserve"> как в номинальном, так и в </w:t>
      </w:r>
      <w:r w:rsidRPr="000C2FF6">
        <w:rPr>
          <w:sz w:val="28"/>
          <w:szCs w:val="28"/>
        </w:rPr>
        <w:t>реальном выражени</w:t>
      </w:r>
      <w:r>
        <w:rPr>
          <w:sz w:val="28"/>
          <w:szCs w:val="28"/>
        </w:rPr>
        <w:t>ях</w:t>
      </w:r>
      <w:r w:rsidRPr="000C2FF6">
        <w:rPr>
          <w:sz w:val="28"/>
          <w:szCs w:val="28"/>
        </w:rPr>
        <w:t xml:space="preserve"> отметим, что</w:t>
      </w:r>
      <w:r>
        <w:rPr>
          <w:sz w:val="28"/>
          <w:szCs w:val="28"/>
        </w:rPr>
        <w:t xml:space="preserve"> развитие и функционирование отрасли определено </w:t>
      </w:r>
      <w:r w:rsidRPr="000C2FF6">
        <w:rPr>
          <w:sz w:val="28"/>
          <w:szCs w:val="28"/>
        </w:rPr>
        <w:t>энергоемкость</w:t>
      </w:r>
      <w:r>
        <w:rPr>
          <w:sz w:val="28"/>
          <w:szCs w:val="28"/>
        </w:rPr>
        <w:t>ю</w:t>
      </w:r>
      <w:r w:rsidRPr="000C2FF6">
        <w:rPr>
          <w:sz w:val="28"/>
          <w:szCs w:val="28"/>
        </w:rPr>
        <w:t xml:space="preserve"> и материалоемкость</w:t>
      </w:r>
      <w:r>
        <w:rPr>
          <w:sz w:val="28"/>
          <w:szCs w:val="28"/>
        </w:rPr>
        <w:t>ю национальной</w:t>
      </w:r>
      <w:r w:rsidRPr="000C2FF6">
        <w:rPr>
          <w:sz w:val="28"/>
          <w:szCs w:val="28"/>
        </w:rPr>
        <w:t xml:space="preserve"> экономики, производительность</w:t>
      </w:r>
      <w:r>
        <w:rPr>
          <w:sz w:val="28"/>
          <w:szCs w:val="28"/>
        </w:rPr>
        <w:t>ю</w:t>
      </w:r>
      <w:r w:rsidRPr="000C2FF6">
        <w:rPr>
          <w:sz w:val="28"/>
          <w:szCs w:val="28"/>
        </w:rPr>
        <w:t xml:space="preserve"> труда, уровне</w:t>
      </w:r>
      <w:r>
        <w:rPr>
          <w:sz w:val="28"/>
          <w:szCs w:val="28"/>
        </w:rPr>
        <w:t xml:space="preserve">м </w:t>
      </w:r>
      <w:r w:rsidRPr="000C2FF6">
        <w:rPr>
          <w:sz w:val="28"/>
          <w:szCs w:val="28"/>
        </w:rPr>
        <w:t>экологической безопасности промышленного производства и, в итоге, экономическую безопасность страны.</w:t>
      </w:r>
      <w:r>
        <w:rPr>
          <w:sz w:val="28"/>
          <w:szCs w:val="28"/>
        </w:rPr>
        <w:t xml:space="preserve"> Однако в условиях пандемии был</w:t>
      </w:r>
      <w:r w:rsidR="000F4FCC">
        <w:rPr>
          <w:sz w:val="28"/>
          <w:szCs w:val="28"/>
        </w:rPr>
        <w:t>и</w:t>
      </w:r>
      <w:r>
        <w:rPr>
          <w:sz w:val="28"/>
          <w:szCs w:val="28"/>
        </w:rPr>
        <w:t xml:space="preserve"> показаны </w:t>
      </w:r>
      <w:r w:rsidR="000F4FCC">
        <w:rPr>
          <w:sz w:val="28"/>
          <w:szCs w:val="28"/>
        </w:rPr>
        <w:t>проблемы,</w:t>
      </w:r>
      <w:r>
        <w:rPr>
          <w:sz w:val="28"/>
          <w:szCs w:val="28"/>
        </w:rPr>
        <w:t xml:space="preserve"> с которыми столкнулись </w:t>
      </w:r>
      <w:r w:rsidR="000F4FCC">
        <w:rPr>
          <w:sz w:val="28"/>
          <w:szCs w:val="28"/>
        </w:rPr>
        <w:t xml:space="preserve">машиностроительные предприятия. К ним относятся: </w:t>
      </w:r>
      <w:r w:rsidR="000F4FCC" w:rsidRPr="000F4FCC">
        <w:rPr>
          <w:sz w:val="28"/>
          <w:szCs w:val="28"/>
        </w:rPr>
        <w:t>высокая стоимость сырья, отсутствие эффективной загруженности предприятий и недостаточное финансирование по низким процентным ставкам.</w:t>
      </w:r>
    </w:p>
    <w:p w14:paraId="4246A58D" w14:textId="3B4409BF" w:rsidR="00A14E46" w:rsidRDefault="00490280" w:rsidP="007E4EA7">
      <w:pPr>
        <w:tabs>
          <w:tab w:val="left" w:pos="993"/>
          <w:tab w:val="left" w:pos="1134"/>
        </w:tabs>
        <w:ind w:firstLine="709"/>
        <w:jc w:val="both"/>
        <w:rPr>
          <w:sz w:val="28"/>
          <w:szCs w:val="28"/>
        </w:rPr>
      </w:pPr>
      <w:r>
        <w:rPr>
          <w:sz w:val="28"/>
          <w:szCs w:val="28"/>
        </w:rPr>
        <w:t>Характеризуя п</w:t>
      </w:r>
      <w:r w:rsidR="00E345B3" w:rsidRPr="00490280">
        <w:rPr>
          <w:sz w:val="28"/>
          <w:szCs w:val="28"/>
        </w:rPr>
        <w:t xml:space="preserve">оследние 10-15 лет </w:t>
      </w:r>
      <w:r w:rsidR="0003102D" w:rsidRPr="00490280">
        <w:rPr>
          <w:sz w:val="28"/>
          <w:szCs w:val="28"/>
        </w:rPr>
        <w:t>отме</w:t>
      </w:r>
      <w:r>
        <w:rPr>
          <w:sz w:val="28"/>
          <w:szCs w:val="28"/>
        </w:rPr>
        <w:t>тим</w:t>
      </w:r>
      <w:r w:rsidR="0003102D" w:rsidRPr="00490280">
        <w:rPr>
          <w:sz w:val="28"/>
          <w:szCs w:val="28"/>
        </w:rPr>
        <w:t xml:space="preserve"> транзит от </w:t>
      </w:r>
      <w:r>
        <w:rPr>
          <w:sz w:val="28"/>
          <w:szCs w:val="28"/>
        </w:rPr>
        <w:t xml:space="preserve">выпуска вспомогательных частей к производству готового товара. </w:t>
      </w:r>
      <w:r w:rsidR="00A14E46" w:rsidRPr="00490280">
        <w:rPr>
          <w:sz w:val="28"/>
          <w:szCs w:val="28"/>
        </w:rPr>
        <w:t>К данному относится:</w:t>
      </w:r>
      <w:r w:rsidR="00A14E46">
        <w:rPr>
          <w:sz w:val="28"/>
          <w:szCs w:val="28"/>
        </w:rPr>
        <w:t xml:space="preserve"> </w:t>
      </w:r>
    </w:p>
    <w:p w14:paraId="55712A5E" w14:textId="0EE35E99" w:rsidR="00A14E46" w:rsidRPr="00A14E46" w:rsidRDefault="00A14E46" w:rsidP="00C31F05">
      <w:pPr>
        <w:pStyle w:val="a3"/>
        <w:numPr>
          <w:ilvl w:val="0"/>
          <w:numId w:val="81"/>
        </w:numPr>
        <w:tabs>
          <w:tab w:val="left" w:pos="993"/>
          <w:tab w:val="left" w:pos="1134"/>
        </w:tabs>
        <w:ind w:left="0" w:firstLine="709"/>
        <w:jc w:val="both"/>
        <w:rPr>
          <w:sz w:val="28"/>
          <w:szCs w:val="28"/>
        </w:rPr>
      </w:pPr>
      <w:r w:rsidRPr="00A14E46">
        <w:rPr>
          <w:sz w:val="28"/>
          <w:szCs w:val="28"/>
        </w:rPr>
        <w:t>производство тепловозов, электровозов, пассажирских и грузовых вагонов, грузовых и легковых автомобилей, автобусов и зерноуборочных комбайнов, оборудование</w:t>
      </w:r>
      <w:r w:rsidR="00490280" w:rsidRPr="00490280">
        <w:rPr>
          <w:sz w:val="28"/>
          <w:szCs w:val="28"/>
        </w:rPr>
        <w:t xml:space="preserve"> </w:t>
      </w:r>
      <w:r w:rsidR="00490280" w:rsidRPr="00A14E46">
        <w:rPr>
          <w:sz w:val="28"/>
          <w:szCs w:val="28"/>
        </w:rPr>
        <w:t>насосное</w:t>
      </w:r>
      <w:r w:rsidRPr="00A14E46">
        <w:rPr>
          <w:sz w:val="28"/>
          <w:szCs w:val="28"/>
        </w:rPr>
        <w:t xml:space="preserve"> и другая </w:t>
      </w:r>
      <w:r w:rsidR="00490280">
        <w:rPr>
          <w:sz w:val="28"/>
          <w:szCs w:val="28"/>
        </w:rPr>
        <w:t>многофункциональная и технологичная продукция</w:t>
      </w:r>
      <w:r w:rsidRPr="00A14E46">
        <w:rPr>
          <w:sz w:val="28"/>
          <w:szCs w:val="28"/>
        </w:rPr>
        <w:t>;</w:t>
      </w:r>
    </w:p>
    <w:p w14:paraId="46A8E21A" w14:textId="26E13DCD" w:rsidR="00A14E46" w:rsidRPr="00A14E46" w:rsidRDefault="00A14E46" w:rsidP="00C31F05">
      <w:pPr>
        <w:pStyle w:val="a3"/>
        <w:numPr>
          <w:ilvl w:val="0"/>
          <w:numId w:val="81"/>
        </w:numPr>
        <w:tabs>
          <w:tab w:val="left" w:pos="993"/>
          <w:tab w:val="left" w:pos="1134"/>
        </w:tabs>
        <w:ind w:left="0" w:firstLine="709"/>
        <w:jc w:val="both"/>
        <w:rPr>
          <w:sz w:val="28"/>
          <w:szCs w:val="28"/>
        </w:rPr>
      </w:pPr>
      <w:r w:rsidRPr="00A14E46">
        <w:rPr>
          <w:sz w:val="28"/>
          <w:szCs w:val="28"/>
        </w:rPr>
        <w:t xml:space="preserve">возникли виды </w:t>
      </w:r>
      <w:r w:rsidR="0026694E">
        <w:rPr>
          <w:sz w:val="28"/>
          <w:szCs w:val="28"/>
        </w:rPr>
        <w:t xml:space="preserve">обновленной </w:t>
      </w:r>
      <w:r w:rsidRPr="00A14E46">
        <w:rPr>
          <w:sz w:val="28"/>
          <w:szCs w:val="28"/>
        </w:rPr>
        <w:t>продукции</w:t>
      </w:r>
      <w:r w:rsidR="0026694E">
        <w:rPr>
          <w:sz w:val="28"/>
          <w:szCs w:val="28"/>
        </w:rPr>
        <w:t>, это и</w:t>
      </w:r>
      <w:r w:rsidRPr="00A14E46">
        <w:rPr>
          <w:sz w:val="28"/>
          <w:szCs w:val="28"/>
        </w:rPr>
        <w:t xml:space="preserve"> локомотивы, </w:t>
      </w:r>
      <w:r w:rsidR="0026694E">
        <w:rPr>
          <w:sz w:val="28"/>
          <w:szCs w:val="28"/>
        </w:rPr>
        <w:t xml:space="preserve">и </w:t>
      </w:r>
      <w:r w:rsidRPr="00A14E46">
        <w:rPr>
          <w:sz w:val="28"/>
          <w:szCs w:val="28"/>
        </w:rPr>
        <w:t xml:space="preserve">трансформаторы, </w:t>
      </w:r>
      <w:r w:rsidR="0026694E">
        <w:rPr>
          <w:sz w:val="28"/>
          <w:szCs w:val="28"/>
        </w:rPr>
        <w:t xml:space="preserve">и </w:t>
      </w:r>
      <w:r w:rsidRPr="00A14E46">
        <w:rPr>
          <w:sz w:val="28"/>
          <w:szCs w:val="28"/>
        </w:rPr>
        <w:t xml:space="preserve">коммуникационное оборудование, </w:t>
      </w:r>
      <w:r w:rsidR="0026694E">
        <w:rPr>
          <w:sz w:val="28"/>
          <w:szCs w:val="28"/>
        </w:rPr>
        <w:t xml:space="preserve">и </w:t>
      </w:r>
      <w:r w:rsidRPr="00A14E46">
        <w:rPr>
          <w:sz w:val="28"/>
          <w:szCs w:val="28"/>
        </w:rPr>
        <w:t xml:space="preserve">оптические приборы, </w:t>
      </w:r>
      <w:r w:rsidR="00A67FB7">
        <w:rPr>
          <w:sz w:val="28"/>
          <w:szCs w:val="28"/>
        </w:rPr>
        <w:t xml:space="preserve">и </w:t>
      </w:r>
      <w:r w:rsidRPr="00A14E46">
        <w:rPr>
          <w:sz w:val="28"/>
          <w:szCs w:val="28"/>
        </w:rPr>
        <w:t>производство электронных деталей и др.</w:t>
      </w:r>
    </w:p>
    <w:p w14:paraId="049516D3" w14:textId="77777777" w:rsidR="00A14E46" w:rsidRDefault="002E5291" w:rsidP="0059640D">
      <w:pPr>
        <w:tabs>
          <w:tab w:val="left" w:pos="993"/>
          <w:tab w:val="left" w:pos="1134"/>
        </w:tabs>
        <w:ind w:firstLine="709"/>
        <w:jc w:val="both"/>
        <w:rPr>
          <w:sz w:val="28"/>
          <w:szCs w:val="28"/>
        </w:rPr>
      </w:pPr>
      <w:r w:rsidRPr="00AB54D4">
        <w:rPr>
          <w:sz w:val="28"/>
          <w:szCs w:val="28"/>
        </w:rPr>
        <w:t xml:space="preserve">На рынок машиностроения были </w:t>
      </w:r>
      <w:r w:rsidR="00A14E46" w:rsidRPr="00AB54D4">
        <w:rPr>
          <w:sz w:val="28"/>
          <w:szCs w:val="28"/>
        </w:rPr>
        <w:t>привлечены</w:t>
      </w:r>
      <w:r w:rsidRPr="00AB54D4">
        <w:rPr>
          <w:sz w:val="28"/>
          <w:szCs w:val="28"/>
        </w:rPr>
        <w:t xml:space="preserve"> </w:t>
      </w:r>
      <w:r w:rsidR="00452763">
        <w:rPr>
          <w:sz w:val="28"/>
          <w:szCs w:val="28"/>
        </w:rPr>
        <w:t xml:space="preserve">такие </w:t>
      </w:r>
      <w:r w:rsidR="00452763" w:rsidRPr="00452763">
        <w:rPr>
          <w:sz w:val="28"/>
          <w:szCs w:val="28"/>
        </w:rPr>
        <w:t>корпорации</w:t>
      </w:r>
      <w:r w:rsidR="00452763">
        <w:rPr>
          <w:sz w:val="28"/>
          <w:szCs w:val="28"/>
        </w:rPr>
        <w:t xml:space="preserve"> как: </w:t>
      </w:r>
    </w:p>
    <w:p w14:paraId="22D4B177" w14:textId="77777777" w:rsidR="00A14E46" w:rsidRPr="00D04B50" w:rsidRDefault="002E5291" w:rsidP="00C31F05">
      <w:pPr>
        <w:pStyle w:val="a3"/>
        <w:numPr>
          <w:ilvl w:val="0"/>
          <w:numId w:val="82"/>
        </w:numPr>
        <w:tabs>
          <w:tab w:val="left" w:pos="993"/>
          <w:tab w:val="left" w:pos="1134"/>
        </w:tabs>
        <w:ind w:left="0" w:firstLine="709"/>
        <w:jc w:val="both"/>
        <w:rPr>
          <w:rFonts w:eastAsia="Calibri"/>
          <w:sz w:val="28"/>
          <w:szCs w:val="28"/>
          <w:lang w:val="en-US" w:eastAsia="en-US"/>
        </w:rPr>
      </w:pPr>
      <w:r w:rsidRPr="00D04B50">
        <w:rPr>
          <w:rFonts w:eastAsia="Calibri"/>
          <w:sz w:val="28"/>
          <w:szCs w:val="28"/>
          <w:lang w:val="en-US" w:eastAsia="en-US"/>
        </w:rPr>
        <w:t xml:space="preserve">Alstom, General Electric, CMC-JAC Motors, Hyunday </w:t>
      </w:r>
      <w:r w:rsidRPr="00013210">
        <w:rPr>
          <w:rFonts w:eastAsia="Calibri"/>
          <w:sz w:val="28"/>
          <w:szCs w:val="28"/>
          <w:lang w:eastAsia="en-US"/>
        </w:rPr>
        <w:t>и</w:t>
      </w:r>
      <w:r w:rsidRPr="00D04B50">
        <w:rPr>
          <w:rFonts w:eastAsia="Calibri"/>
          <w:sz w:val="28"/>
          <w:szCs w:val="28"/>
          <w:lang w:val="en-US" w:eastAsia="en-US"/>
        </w:rPr>
        <w:t xml:space="preserve"> </w:t>
      </w:r>
      <w:r w:rsidRPr="00013210">
        <w:rPr>
          <w:rFonts w:eastAsia="Calibri"/>
          <w:sz w:val="28"/>
          <w:szCs w:val="28"/>
          <w:lang w:eastAsia="en-US"/>
        </w:rPr>
        <w:t>многие</w:t>
      </w:r>
      <w:r w:rsidRPr="00D04B50">
        <w:rPr>
          <w:rFonts w:eastAsia="Calibri"/>
          <w:sz w:val="28"/>
          <w:szCs w:val="28"/>
          <w:lang w:val="en-US" w:eastAsia="en-US"/>
        </w:rPr>
        <w:t xml:space="preserve"> </w:t>
      </w:r>
      <w:r w:rsidRPr="00013210">
        <w:rPr>
          <w:rFonts w:eastAsia="Calibri"/>
          <w:sz w:val="28"/>
          <w:szCs w:val="28"/>
          <w:lang w:eastAsia="en-US"/>
        </w:rPr>
        <w:t>другие</w:t>
      </w:r>
      <w:r w:rsidR="008F2655" w:rsidRPr="00D04B50">
        <w:rPr>
          <w:rFonts w:eastAsia="Calibri"/>
          <w:sz w:val="28"/>
          <w:szCs w:val="28"/>
          <w:lang w:val="en-US" w:eastAsia="en-US"/>
        </w:rPr>
        <w:t>;</w:t>
      </w:r>
      <w:r w:rsidRPr="00D04B50">
        <w:rPr>
          <w:rFonts w:eastAsia="Calibri"/>
          <w:sz w:val="28"/>
          <w:szCs w:val="28"/>
          <w:lang w:val="en-US" w:eastAsia="en-US"/>
        </w:rPr>
        <w:t xml:space="preserve"> </w:t>
      </w:r>
    </w:p>
    <w:p w14:paraId="6173309B" w14:textId="77777777" w:rsidR="00013210" w:rsidRPr="00013210" w:rsidRDefault="002E5291" w:rsidP="00C31F05">
      <w:pPr>
        <w:pStyle w:val="a3"/>
        <w:numPr>
          <w:ilvl w:val="0"/>
          <w:numId w:val="82"/>
        </w:numPr>
        <w:tabs>
          <w:tab w:val="left" w:pos="993"/>
          <w:tab w:val="left" w:pos="1134"/>
        </w:tabs>
        <w:ind w:left="0" w:firstLine="709"/>
        <w:jc w:val="both"/>
        <w:rPr>
          <w:rFonts w:eastAsia="Calibri"/>
          <w:sz w:val="28"/>
          <w:szCs w:val="28"/>
          <w:lang w:eastAsia="en-US"/>
        </w:rPr>
      </w:pPr>
      <w:r w:rsidRPr="00013210">
        <w:rPr>
          <w:rFonts w:eastAsia="Calibri"/>
          <w:sz w:val="28"/>
          <w:szCs w:val="28"/>
          <w:lang w:eastAsia="en-US"/>
        </w:rPr>
        <w:t xml:space="preserve">был </w:t>
      </w:r>
      <w:r w:rsidR="008F2655" w:rsidRPr="00013210">
        <w:rPr>
          <w:rFonts w:eastAsia="Calibri"/>
          <w:sz w:val="28"/>
          <w:szCs w:val="28"/>
          <w:lang w:eastAsia="en-US"/>
        </w:rPr>
        <w:t>приумножен ассортимент</w:t>
      </w:r>
      <w:r w:rsidRPr="00013210">
        <w:rPr>
          <w:rFonts w:eastAsia="Calibri"/>
          <w:sz w:val="28"/>
          <w:szCs w:val="28"/>
          <w:lang w:eastAsia="en-US"/>
        </w:rPr>
        <w:t xml:space="preserve"> продукции для экспорта, к </w:t>
      </w:r>
      <w:r w:rsidR="0059640D" w:rsidRPr="00013210">
        <w:rPr>
          <w:rFonts w:eastAsia="Calibri"/>
          <w:sz w:val="28"/>
          <w:szCs w:val="28"/>
          <w:lang w:eastAsia="en-US"/>
        </w:rPr>
        <w:t>которым причисляется</w:t>
      </w:r>
      <w:r w:rsidRPr="00013210">
        <w:rPr>
          <w:rFonts w:eastAsia="Calibri"/>
          <w:sz w:val="28"/>
          <w:szCs w:val="28"/>
          <w:lang w:eastAsia="en-US"/>
        </w:rPr>
        <w:t xml:space="preserve"> </w:t>
      </w:r>
      <w:r w:rsidR="0059640D" w:rsidRPr="00013210">
        <w:rPr>
          <w:rFonts w:eastAsia="Calibri"/>
          <w:sz w:val="28"/>
          <w:szCs w:val="28"/>
          <w:lang w:eastAsia="en-US"/>
        </w:rPr>
        <w:t>и товары автомобилестроения, и вентиляторы, и аккумуляторы,</w:t>
      </w:r>
      <w:r w:rsidR="0059640D" w:rsidRPr="0059640D">
        <w:t xml:space="preserve"> </w:t>
      </w:r>
      <w:r w:rsidR="0059640D" w:rsidRPr="00013210">
        <w:rPr>
          <w:rFonts w:eastAsia="Calibri"/>
          <w:sz w:val="28"/>
          <w:szCs w:val="28"/>
          <w:lang w:eastAsia="en-US"/>
        </w:rPr>
        <w:t>локомотивы, трансформаторы</w:t>
      </w:r>
      <w:r w:rsidR="00013210" w:rsidRPr="00013210">
        <w:rPr>
          <w:rFonts w:eastAsia="Calibri"/>
          <w:sz w:val="28"/>
          <w:szCs w:val="28"/>
          <w:lang w:eastAsia="en-US"/>
        </w:rPr>
        <w:t>;</w:t>
      </w:r>
    </w:p>
    <w:p w14:paraId="53C963AE" w14:textId="77777777" w:rsidR="00013210" w:rsidRPr="00013210" w:rsidRDefault="0059640D" w:rsidP="00C31F05">
      <w:pPr>
        <w:pStyle w:val="a3"/>
        <w:numPr>
          <w:ilvl w:val="0"/>
          <w:numId w:val="82"/>
        </w:numPr>
        <w:tabs>
          <w:tab w:val="left" w:pos="993"/>
          <w:tab w:val="left" w:pos="1134"/>
        </w:tabs>
        <w:ind w:left="0" w:firstLine="709"/>
        <w:jc w:val="both"/>
        <w:rPr>
          <w:rFonts w:eastAsia="Calibri"/>
          <w:sz w:val="28"/>
          <w:szCs w:val="28"/>
          <w:lang w:eastAsia="en-US"/>
        </w:rPr>
      </w:pPr>
      <w:r w:rsidRPr="00013210">
        <w:rPr>
          <w:rFonts w:eastAsia="Calibri"/>
          <w:sz w:val="28"/>
          <w:szCs w:val="28"/>
          <w:lang w:eastAsia="en-US"/>
        </w:rPr>
        <w:t xml:space="preserve">организовано изготовление электротехнических товаров таких как Schneider Electric, вентиляционные машины. </w:t>
      </w:r>
    </w:p>
    <w:p w14:paraId="5341629D" w14:textId="308AB187" w:rsidR="002E5291" w:rsidRPr="0059640D" w:rsidRDefault="0059640D" w:rsidP="0059640D">
      <w:pPr>
        <w:tabs>
          <w:tab w:val="left" w:pos="993"/>
          <w:tab w:val="left" w:pos="1134"/>
        </w:tabs>
        <w:ind w:firstLine="709"/>
        <w:jc w:val="both"/>
        <w:rPr>
          <w:rFonts w:eastAsia="Calibri"/>
          <w:sz w:val="28"/>
          <w:szCs w:val="28"/>
          <w:lang w:eastAsia="en-US"/>
        </w:rPr>
      </w:pPr>
      <w:r>
        <w:rPr>
          <w:rFonts w:eastAsia="Calibri"/>
          <w:sz w:val="28"/>
          <w:szCs w:val="28"/>
          <w:lang w:eastAsia="en-US"/>
        </w:rPr>
        <w:t xml:space="preserve">Данная продукция была изготовлена силами </w:t>
      </w:r>
      <w:r w:rsidR="002E5291" w:rsidRPr="00AB54D4">
        <w:rPr>
          <w:sz w:val="28"/>
          <w:szCs w:val="28"/>
        </w:rPr>
        <w:t xml:space="preserve">ТОО «Силумин-Восток», </w:t>
      </w:r>
      <w:r>
        <w:rPr>
          <w:sz w:val="28"/>
          <w:szCs w:val="28"/>
        </w:rPr>
        <w:t xml:space="preserve">а оборудование </w:t>
      </w:r>
      <w:r w:rsidR="002E5291" w:rsidRPr="00AB54D4">
        <w:rPr>
          <w:sz w:val="28"/>
          <w:szCs w:val="28"/>
        </w:rPr>
        <w:t>вентиляци</w:t>
      </w:r>
      <w:r>
        <w:rPr>
          <w:sz w:val="28"/>
          <w:szCs w:val="28"/>
        </w:rPr>
        <w:t>и</w:t>
      </w:r>
      <w:r w:rsidR="002E5291" w:rsidRPr="00AB54D4">
        <w:rPr>
          <w:sz w:val="28"/>
          <w:szCs w:val="28"/>
        </w:rPr>
        <w:t xml:space="preserve"> </w:t>
      </w:r>
      <w:r>
        <w:rPr>
          <w:sz w:val="28"/>
          <w:szCs w:val="28"/>
        </w:rPr>
        <w:t>произведены</w:t>
      </w:r>
      <w:r w:rsidR="002E5291" w:rsidRPr="00AB54D4">
        <w:rPr>
          <w:sz w:val="28"/>
          <w:szCs w:val="28"/>
        </w:rPr>
        <w:t xml:space="preserve"> LG Electronics на базе ТОО «Алматинский вентиляторный завод». </w:t>
      </w:r>
    </w:p>
    <w:p w14:paraId="0E70F927" w14:textId="1472013F" w:rsidR="002E5291" w:rsidRPr="00AB54D4" w:rsidRDefault="00EC297E" w:rsidP="00EC297E">
      <w:pPr>
        <w:tabs>
          <w:tab w:val="left" w:pos="993"/>
          <w:tab w:val="left" w:pos="1134"/>
        </w:tabs>
        <w:ind w:firstLine="709"/>
        <w:jc w:val="both"/>
        <w:rPr>
          <w:sz w:val="28"/>
          <w:szCs w:val="28"/>
        </w:rPr>
      </w:pPr>
      <w:r>
        <w:rPr>
          <w:sz w:val="28"/>
          <w:szCs w:val="28"/>
        </w:rPr>
        <w:t xml:space="preserve">Апрель 2019 года ознаменовался утверждением Программы совместных действий межу Казахстаном и Российской Федерацией </w:t>
      </w:r>
      <w:r w:rsidR="002E5291" w:rsidRPr="00AB54D4">
        <w:rPr>
          <w:sz w:val="28"/>
          <w:szCs w:val="28"/>
        </w:rPr>
        <w:sym w:font="Symbol" w:char="F05B"/>
      </w:r>
      <w:r w:rsidR="002E5291" w:rsidRPr="00AB54D4">
        <w:rPr>
          <w:sz w:val="28"/>
          <w:szCs w:val="28"/>
        </w:rPr>
        <w:t>49</w:t>
      </w:r>
      <w:r w:rsidR="002E5291" w:rsidRPr="00AB54D4">
        <w:rPr>
          <w:sz w:val="28"/>
          <w:szCs w:val="28"/>
        </w:rPr>
        <w:sym w:font="Symbol" w:char="F05D"/>
      </w:r>
      <w:r w:rsidR="002E5291" w:rsidRPr="00AB54D4">
        <w:rPr>
          <w:sz w:val="28"/>
          <w:szCs w:val="28"/>
        </w:rPr>
        <w:t xml:space="preserve"> –</w:t>
      </w:r>
      <w:r w:rsidR="002E5291" w:rsidRPr="00AB54D4">
        <w:rPr>
          <w:color w:val="FF0000"/>
          <w:sz w:val="28"/>
          <w:szCs w:val="28"/>
        </w:rPr>
        <w:t xml:space="preserve"> </w:t>
      </w:r>
      <w:r w:rsidR="001730AC">
        <w:rPr>
          <w:sz w:val="28"/>
          <w:szCs w:val="28"/>
        </w:rPr>
        <w:t>возникающая</w:t>
      </w:r>
      <w:r w:rsidR="002E5291" w:rsidRPr="00AB54D4">
        <w:rPr>
          <w:sz w:val="28"/>
          <w:szCs w:val="28"/>
        </w:rPr>
        <w:t xml:space="preserve"> </w:t>
      </w:r>
      <w:r w:rsidR="001730AC">
        <w:rPr>
          <w:sz w:val="28"/>
          <w:szCs w:val="28"/>
        </w:rPr>
        <w:t xml:space="preserve">как </w:t>
      </w:r>
      <w:r w:rsidR="002E5291" w:rsidRPr="00AB54D4">
        <w:rPr>
          <w:sz w:val="28"/>
          <w:szCs w:val="28"/>
        </w:rPr>
        <w:t xml:space="preserve">центр </w:t>
      </w:r>
      <w:r w:rsidR="003E4472">
        <w:rPr>
          <w:sz w:val="28"/>
          <w:szCs w:val="28"/>
        </w:rPr>
        <w:t>наращивания</w:t>
      </w:r>
      <w:r w:rsidR="002E5291" w:rsidRPr="00AB54D4">
        <w:rPr>
          <w:sz w:val="28"/>
          <w:szCs w:val="28"/>
        </w:rPr>
        <w:t xml:space="preserve"> </w:t>
      </w:r>
      <w:r w:rsidR="003E4472">
        <w:rPr>
          <w:sz w:val="28"/>
          <w:szCs w:val="28"/>
        </w:rPr>
        <w:t xml:space="preserve">сотрудничества и </w:t>
      </w:r>
      <w:r w:rsidR="002E5291" w:rsidRPr="00AB54D4">
        <w:rPr>
          <w:sz w:val="28"/>
          <w:szCs w:val="28"/>
        </w:rPr>
        <w:t xml:space="preserve">связей. </w:t>
      </w:r>
      <w:r w:rsidR="000B0F4F">
        <w:rPr>
          <w:sz w:val="28"/>
          <w:szCs w:val="28"/>
        </w:rPr>
        <w:t xml:space="preserve">Ведется </w:t>
      </w:r>
      <w:r w:rsidR="003B6FD3">
        <w:rPr>
          <w:sz w:val="28"/>
          <w:szCs w:val="28"/>
        </w:rPr>
        <w:t xml:space="preserve">анализ </w:t>
      </w:r>
      <w:r w:rsidR="000B0F4F">
        <w:rPr>
          <w:sz w:val="28"/>
          <w:szCs w:val="28"/>
        </w:rPr>
        <w:t>кооперации проект</w:t>
      </w:r>
      <w:r w:rsidR="00005E71">
        <w:rPr>
          <w:sz w:val="28"/>
          <w:szCs w:val="28"/>
        </w:rPr>
        <w:t>ных идей</w:t>
      </w:r>
      <w:r w:rsidR="000B0F4F">
        <w:rPr>
          <w:sz w:val="28"/>
          <w:szCs w:val="28"/>
        </w:rPr>
        <w:t xml:space="preserve"> </w:t>
      </w:r>
      <w:r w:rsidR="002E5291" w:rsidRPr="00AB54D4">
        <w:rPr>
          <w:sz w:val="28"/>
          <w:szCs w:val="28"/>
        </w:rPr>
        <w:t>с ПАО «КамАЗ», АО «Петербургский тракторный завод» и прочих</w:t>
      </w:r>
      <w:r w:rsidR="00AB401B">
        <w:rPr>
          <w:sz w:val="28"/>
          <w:szCs w:val="28"/>
        </w:rPr>
        <w:t xml:space="preserve">. </w:t>
      </w:r>
      <w:r w:rsidR="00AB401B" w:rsidRPr="00AB54D4">
        <w:rPr>
          <w:sz w:val="28"/>
          <w:szCs w:val="28"/>
        </w:rPr>
        <w:t>ТОО «Hyundai Trans Kazakhstan»</w:t>
      </w:r>
      <w:r w:rsidR="00AB401B">
        <w:rPr>
          <w:sz w:val="28"/>
          <w:szCs w:val="28"/>
        </w:rPr>
        <w:t xml:space="preserve"> в </w:t>
      </w:r>
      <w:r w:rsidR="002E5291" w:rsidRPr="00AB54D4">
        <w:rPr>
          <w:sz w:val="28"/>
          <w:szCs w:val="28"/>
        </w:rPr>
        <w:t>2019 год</w:t>
      </w:r>
      <w:r w:rsidR="00AB401B">
        <w:rPr>
          <w:sz w:val="28"/>
          <w:szCs w:val="28"/>
        </w:rPr>
        <w:t xml:space="preserve"> сформировал</w:t>
      </w:r>
      <w:r w:rsidR="002E5291" w:rsidRPr="00AB54D4">
        <w:rPr>
          <w:sz w:val="28"/>
          <w:szCs w:val="28"/>
        </w:rPr>
        <w:t xml:space="preserve"> баз</w:t>
      </w:r>
      <w:r w:rsidR="00AB401B">
        <w:rPr>
          <w:sz w:val="28"/>
          <w:szCs w:val="28"/>
        </w:rPr>
        <w:t>у</w:t>
      </w:r>
      <w:r w:rsidR="00AB401B">
        <w:t xml:space="preserve"> </w:t>
      </w:r>
      <w:r w:rsidR="00AB401B" w:rsidRPr="00AB401B">
        <w:rPr>
          <w:sz w:val="28"/>
          <w:szCs w:val="28"/>
        </w:rPr>
        <w:t>для</w:t>
      </w:r>
      <w:r w:rsidR="00AB401B">
        <w:rPr>
          <w:sz w:val="28"/>
          <w:szCs w:val="28"/>
        </w:rPr>
        <w:t xml:space="preserve"> </w:t>
      </w:r>
      <w:r w:rsidR="00AB401B" w:rsidRPr="00AB401B">
        <w:rPr>
          <w:sz w:val="28"/>
          <w:szCs w:val="28"/>
        </w:rPr>
        <w:t>производств</w:t>
      </w:r>
      <w:r w:rsidR="00AB401B">
        <w:rPr>
          <w:sz w:val="28"/>
          <w:szCs w:val="28"/>
        </w:rPr>
        <w:t xml:space="preserve">а </w:t>
      </w:r>
      <w:r w:rsidR="007E6119" w:rsidRPr="007E6119">
        <w:rPr>
          <w:sz w:val="28"/>
          <w:szCs w:val="28"/>
        </w:rPr>
        <w:t>Южнокорейск</w:t>
      </w:r>
      <w:r w:rsidR="007E6119">
        <w:rPr>
          <w:sz w:val="28"/>
          <w:szCs w:val="28"/>
        </w:rPr>
        <w:t xml:space="preserve">их </w:t>
      </w:r>
      <w:r w:rsidR="00AB401B" w:rsidRPr="00AB401B">
        <w:rPr>
          <w:sz w:val="28"/>
          <w:szCs w:val="28"/>
        </w:rPr>
        <w:t>автомобилей «Hyundai»</w:t>
      </w:r>
      <w:r w:rsidR="00617F3B">
        <w:rPr>
          <w:sz w:val="28"/>
          <w:szCs w:val="28"/>
        </w:rPr>
        <w:t xml:space="preserve"> </w:t>
      </w:r>
      <w:r w:rsidR="002E5291" w:rsidRPr="00AB54D4">
        <w:rPr>
          <w:sz w:val="28"/>
          <w:szCs w:val="28"/>
        </w:rPr>
        <w:t>в</w:t>
      </w:r>
      <w:r w:rsidR="007E6119">
        <w:rPr>
          <w:sz w:val="28"/>
          <w:szCs w:val="28"/>
        </w:rPr>
        <w:t xml:space="preserve">о время </w:t>
      </w:r>
      <w:r w:rsidR="00617F3B">
        <w:rPr>
          <w:sz w:val="28"/>
          <w:szCs w:val="28"/>
        </w:rPr>
        <w:t>сотрудничества. Совместно с китайским партнером сформированы</w:t>
      </w:r>
      <w:r w:rsidR="002E5291" w:rsidRPr="00AB54D4">
        <w:rPr>
          <w:sz w:val="28"/>
          <w:szCs w:val="28"/>
        </w:rPr>
        <w:t xml:space="preserve"> завод</w:t>
      </w:r>
      <w:r w:rsidR="00617F3B">
        <w:rPr>
          <w:sz w:val="28"/>
          <w:szCs w:val="28"/>
        </w:rPr>
        <w:t>ы</w:t>
      </w:r>
      <w:r w:rsidR="002E5291" w:rsidRPr="00AB54D4">
        <w:rPr>
          <w:sz w:val="28"/>
          <w:szCs w:val="28"/>
        </w:rPr>
        <w:t xml:space="preserve"> по выпуску шин и </w:t>
      </w:r>
      <w:r w:rsidR="00617F3B">
        <w:rPr>
          <w:sz w:val="28"/>
          <w:szCs w:val="28"/>
        </w:rPr>
        <w:t xml:space="preserve">автомобильных </w:t>
      </w:r>
      <w:r w:rsidR="002E5291" w:rsidRPr="00AB54D4">
        <w:rPr>
          <w:sz w:val="28"/>
          <w:szCs w:val="28"/>
        </w:rPr>
        <w:t>двигателей</w:t>
      </w:r>
      <w:r w:rsidR="00617F3B">
        <w:rPr>
          <w:sz w:val="28"/>
          <w:szCs w:val="28"/>
        </w:rPr>
        <w:t>, был</w:t>
      </w:r>
      <w:r w:rsidR="002E5291" w:rsidRPr="00AB54D4">
        <w:rPr>
          <w:sz w:val="28"/>
          <w:szCs w:val="28"/>
        </w:rPr>
        <w:t xml:space="preserve"> </w:t>
      </w:r>
      <w:r w:rsidR="00890802" w:rsidRPr="00AB54D4">
        <w:rPr>
          <w:sz w:val="28"/>
          <w:szCs w:val="28"/>
        </w:rPr>
        <w:t>дан</w:t>
      </w:r>
      <w:r w:rsidR="002E5291" w:rsidRPr="00AB54D4">
        <w:rPr>
          <w:sz w:val="28"/>
          <w:szCs w:val="28"/>
        </w:rPr>
        <w:t xml:space="preserve"> старт </w:t>
      </w:r>
      <w:r w:rsidR="00890802" w:rsidRPr="00890802">
        <w:rPr>
          <w:sz w:val="28"/>
          <w:szCs w:val="28"/>
        </w:rPr>
        <w:t>консолидаци</w:t>
      </w:r>
      <w:r w:rsidR="00890802">
        <w:rPr>
          <w:sz w:val="28"/>
          <w:szCs w:val="28"/>
        </w:rPr>
        <w:t>и</w:t>
      </w:r>
      <w:r w:rsidR="002E5291" w:rsidRPr="00AB54D4">
        <w:rPr>
          <w:sz w:val="28"/>
          <w:szCs w:val="28"/>
        </w:rPr>
        <w:t xml:space="preserve"> авто компонентной базы. </w:t>
      </w:r>
    </w:p>
    <w:p w14:paraId="1F131806" w14:textId="3458F6B2" w:rsidR="002E5291" w:rsidRPr="00AB54D4" w:rsidRDefault="00651188" w:rsidP="002E5291">
      <w:pPr>
        <w:tabs>
          <w:tab w:val="left" w:pos="993"/>
          <w:tab w:val="left" w:pos="1134"/>
        </w:tabs>
        <w:ind w:firstLine="709"/>
        <w:jc w:val="both"/>
        <w:rPr>
          <w:sz w:val="28"/>
          <w:szCs w:val="28"/>
        </w:rPr>
      </w:pPr>
      <w:r w:rsidRPr="00D04B50">
        <w:rPr>
          <w:sz w:val="28"/>
          <w:szCs w:val="28"/>
        </w:rPr>
        <w:t xml:space="preserve">Казахстан в </w:t>
      </w:r>
      <w:r w:rsidR="002E5291" w:rsidRPr="00D04B50">
        <w:rPr>
          <w:sz w:val="28"/>
          <w:szCs w:val="28"/>
        </w:rPr>
        <w:t>2018 год</w:t>
      </w:r>
      <w:r w:rsidRPr="00D04B50">
        <w:rPr>
          <w:sz w:val="28"/>
          <w:szCs w:val="28"/>
        </w:rPr>
        <w:t xml:space="preserve"> квалифицируется производством более 6</w:t>
      </w:r>
      <w:r w:rsidR="000577AD" w:rsidRPr="00D04B50">
        <w:rPr>
          <w:sz w:val="28"/>
          <w:szCs w:val="28"/>
        </w:rPr>
        <w:t xml:space="preserve"> </w:t>
      </w:r>
      <w:r w:rsidRPr="00D04B50">
        <w:rPr>
          <w:sz w:val="28"/>
          <w:szCs w:val="28"/>
        </w:rPr>
        <w:t xml:space="preserve">000 легковых автомашин, половина которых направлена на экспорт. Экспортирующими странами легковых автомашин являются: Россия, Узбекистан, Кыргызстан, Таджикистан и за </w:t>
      </w:r>
      <w:r w:rsidR="000577AD" w:rsidRPr="00D04B50">
        <w:rPr>
          <w:sz w:val="28"/>
          <w:szCs w:val="28"/>
        </w:rPr>
        <w:t xml:space="preserve">несколько месяцев </w:t>
      </w:r>
      <w:r w:rsidRPr="00D04B50">
        <w:rPr>
          <w:sz w:val="28"/>
          <w:szCs w:val="28"/>
        </w:rPr>
        <w:t>2019 года было им устремлено</w:t>
      </w:r>
      <w:r w:rsidR="00CD3034" w:rsidRPr="00D04B50">
        <w:rPr>
          <w:sz w:val="28"/>
          <w:szCs w:val="28"/>
        </w:rPr>
        <w:t xml:space="preserve"> порядка 30 000 легковых автомобилей.</w:t>
      </w:r>
      <w:r w:rsidRPr="00D04B50">
        <w:rPr>
          <w:sz w:val="28"/>
          <w:szCs w:val="28"/>
        </w:rPr>
        <w:t xml:space="preserve"> </w:t>
      </w:r>
      <w:r w:rsidR="00CD3034" w:rsidRPr="00D04B50">
        <w:rPr>
          <w:sz w:val="28"/>
          <w:szCs w:val="28"/>
        </w:rPr>
        <w:t xml:space="preserve">Результаты данного периода времени показали рост. </w:t>
      </w:r>
      <w:r w:rsidR="002E5291" w:rsidRPr="00D04B50">
        <w:rPr>
          <w:sz w:val="28"/>
          <w:szCs w:val="28"/>
        </w:rPr>
        <w:t xml:space="preserve">Итогами </w:t>
      </w:r>
      <w:r w:rsidR="00CD3034" w:rsidRPr="00D04B50">
        <w:rPr>
          <w:sz w:val="28"/>
          <w:szCs w:val="28"/>
        </w:rPr>
        <w:t>данного</w:t>
      </w:r>
      <w:r w:rsidR="002E5291" w:rsidRPr="00D04B50">
        <w:rPr>
          <w:sz w:val="28"/>
          <w:szCs w:val="28"/>
        </w:rPr>
        <w:t xml:space="preserve"> периода времени является рост производства в машиностро</w:t>
      </w:r>
      <w:r w:rsidR="00CD3034" w:rsidRPr="00D04B50">
        <w:rPr>
          <w:sz w:val="28"/>
          <w:szCs w:val="28"/>
        </w:rPr>
        <w:t>ительном комплексе</w:t>
      </w:r>
      <w:r w:rsidR="002E5291" w:rsidRPr="00D04B50">
        <w:rPr>
          <w:sz w:val="28"/>
          <w:szCs w:val="28"/>
        </w:rPr>
        <w:t xml:space="preserve">, </w:t>
      </w:r>
      <w:r w:rsidR="00CD3034" w:rsidRPr="00D04B50">
        <w:rPr>
          <w:sz w:val="28"/>
          <w:szCs w:val="28"/>
        </w:rPr>
        <w:t>равняющийся</w:t>
      </w:r>
      <w:r w:rsidR="002E5291" w:rsidRPr="00D04B50">
        <w:rPr>
          <w:sz w:val="28"/>
          <w:szCs w:val="28"/>
        </w:rPr>
        <w:t xml:space="preserve"> 18% в соотнесение с подобным перио</w:t>
      </w:r>
      <w:r w:rsidR="002E5291" w:rsidRPr="00AB54D4">
        <w:rPr>
          <w:sz w:val="28"/>
          <w:szCs w:val="28"/>
        </w:rPr>
        <w:t>дом 2018 года. Структура и динамика роста</w:t>
      </w:r>
      <w:r w:rsidR="002E5291" w:rsidRPr="00AB54D4">
        <w:t xml:space="preserve"> </w:t>
      </w:r>
      <w:r w:rsidR="002E5291" w:rsidRPr="00AB54D4">
        <w:rPr>
          <w:sz w:val="28"/>
          <w:szCs w:val="28"/>
        </w:rPr>
        <w:t xml:space="preserve">отрасли среди подотраслей показывает автомобилестроение. В республике производятся все категории автотранспортных средств: вырабатываются 167 моделей автомобилей, из которых 39 легковых моделей и 22 модели брендов. Автомобилестроение в период двух пятилеток стало драйвером машиностроительного комплекса, осуществился транзит от DKD-сборки (крупноузловая) к CKD (мелкоузловая). </w:t>
      </w:r>
      <w:r w:rsidR="00D04B50">
        <w:rPr>
          <w:sz w:val="28"/>
          <w:szCs w:val="28"/>
        </w:rPr>
        <w:t xml:space="preserve">Электротехническое машиностроение очерчивается </w:t>
      </w:r>
      <w:r w:rsidR="002E5291" w:rsidRPr="00AB54D4">
        <w:rPr>
          <w:sz w:val="28"/>
          <w:szCs w:val="28"/>
        </w:rPr>
        <w:t xml:space="preserve">устойчивыми изменениями и производственной локализацией в соотнесении с прочими секторами комплекса. Такие производители машиностроительного рынка как Кайнар-АКБ, Alageum Electric, Казцентрэлектропровод становятся игроками, </w:t>
      </w:r>
      <w:r w:rsidR="00D04B50" w:rsidRPr="00AB54D4">
        <w:rPr>
          <w:sz w:val="28"/>
          <w:szCs w:val="28"/>
        </w:rPr>
        <w:t>формирующими</w:t>
      </w:r>
      <w:r w:rsidR="002E5291" w:rsidRPr="00AB54D4">
        <w:rPr>
          <w:sz w:val="28"/>
          <w:szCs w:val="28"/>
        </w:rPr>
        <w:t xml:space="preserve"> продукцию, </w:t>
      </w:r>
      <w:r w:rsidR="00D04B50" w:rsidRPr="00AB54D4">
        <w:rPr>
          <w:sz w:val="28"/>
          <w:szCs w:val="28"/>
        </w:rPr>
        <w:t>значительная</w:t>
      </w:r>
      <w:r w:rsidR="002E5291" w:rsidRPr="00AB54D4">
        <w:rPr>
          <w:sz w:val="28"/>
          <w:szCs w:val="28"/>
        </w:rPr>
        <w:t xml:space="preserve"> часть которых </w:t>
      </w:r>
      <w:r w:rsidR="00D04B50" w:rsidRPr="00AB54D4">
        <w:rPr>
          <w:sz w:val="28"/>
          <w:szCs w:val="28"/>
        </w:rPr>
        <w:t>сосредоточена</w:t>
      </w:r>
      <w:r w:rsidR="002E5291" w:rsidRPr="00AB54D4">
        <w:rPr>
          <w:sz w:val="28"/>
          <w:szCs w:val="28"/>
        </w:rPr>
        <w:t xml:space="preserve"> на экспорт </w:t>
      </w:r>
      <w:r w:rsidR="002E5291" w:rsidRPr="00AB54D4">
        <w:rPr>
          <w:sz w:val="28"/>
          <w:szCs w:val="28"/>
        </w:rPr>
        <w:sym w:font="Symbol" w:char="F05B"/>
      </w:r>
      <w:r w:rsidR="002E5291" w:rsidRPr="00AB54D4">
        <w:rPr>
          <w:sz w:val="28"/>
          <w:szCs w:val="28"/>
        </w:rPr>
        <w:t>50</w:t>
      </w:r>
      <w:r w:rsidR="002E5291" w:rsidRPr="00AB54D4">
        <w:rPr>
          <w:sz w:val="28"/>
          <w:szCs w:val="28"/>
        </w:rPr>
        <w:sym w:font="Symbol" w:char="F05D"/>
      </w:r>
      <w:r w:rsidR="002E5291" w:rsidRPr="00AB54D4">
        <w:rPr>
          <w:sz w:val="28"/>
          <w:szCs w:val="28"/>
        </w:rPr>
        <w:t xml:space="preserve">. </w:t>
      </w:r>
    </w:p>
    <w:p w14:paraId="29F06F69" w14:textId="74065EAB" w:rsidR="00BF577C" w:rsidRDefault="00716513" w:rsidP="002E5291">
      <w:pPr>
        <w:tabs>
          <w:tab w:val="left" w:pos="993"/>
          <w:tab w:val="left" w:pos="1134"/>
        </w:tabs>
        <w:ind w:firstLine="709"/>
        <w:jc w:val="both"/>
        <w:rPr>
          <w:sz w:val="28"/>
          <w:szCs w:val="28"/>
        </w:rPr>
      </w:pPr>
      <w:r w:rsidRPr="001B7DED">
        <w:rPr>
          <w:sz w:val="28"/>
          <w:szCs w:val="28"/>
        </w:rPr>
        <w:t xml:space="preserve">Подотрасли машиностроительного комплекса включают национальные компании </w:t>
      </w:r>
      <w:r w:rsidR="001B7DED" w:rsidRPr="001B7DED">
        <w:rPr>
          <w:sz w:val="28"/>
          <w:szCs w:val="28"/>
        </w:rPr>
        <w:t>создающи</w:t>
      </w:r>
      <w:r w:rsidR="001B7DED">
        <w:rPr>
          <w:sz w:val="28"/>
          <w:szCs w:val="28"/>
        </w:rPr>
        <w:t>е</w:t>
      </w:r>
      <w:r w:rsidRPr="001B7DED">
        <w:rPr>
          <w:sz w:val="28"/>
          <w:szCs w:val="28"/>
        </w:rPr>
        <w:t xml:space="preserve"> товары для сельского хозяйства</w:t>
      </w:r>
      <w:r w:rsidRPr="00716513">
        <w:rPr>
          <w:sz w:val="28"/>
          <w:szCs w:val="28"/>
        </w:rPr>
        <w:t xml:space="preserve"> (АПК),</w:t>
      </w:r>
      <w:r>
        <w:rPr>
          <w:sz w:val="28"/>
          <w:szCs w:val="28"/>
        </w:rPr>
        <w:t xml:space="preserve"> компани</w:t>
      </w:r>
      <w:r w:rsidR="001B7DED">
        <w:rPr>
          <w:sz w:val="28"/>
          <w:szCs w:val="28"/>
        </w:rPr>
        <w:t>и</w:t>
      </w:r>
      <w:r>
        <w:rPr>
          <w:sz w:val="28"/>
          <w:szCs w:val="28"/>
        </w:rPr>
        <w:t xml:space="preserve"> </w:t>
      </w:r>
      <w:r w:rsidRPr="00716513">
        <w:rPr>
          <w:sz w:val="28"/>
          <w:szCs w:val="28"/>
        </w:rPr>
        <w:t>нефтесервисных услуг</w:t>
      </w:r>
      <w:r w:rsidR="002E5291" w:rsidRPr="00AB54D4">
        <w:rPr>
          <w:sz w:val="28"/>
          <w:szCs w:val="28"/>
        </w:rPr>
        <w:t xml:space="preserve"> и недропользователей. </w:t>
      </w:r>
      <w:r w:rsidR="00BF577C">
        <w:rPr>
          <w:sz w:val="28"/>
          <w:szCs w:val="28"/>
        </w:rPr>
        <w:t xml:space="preserve">Применение </w:t>
      </w:r>
      <w:r w:rsidR="00BF577C" w:rsidRPr="00BF577C">
        <w:rPr>
          <w:sz w:val="28"/>
          <w:szCs w:val="28"/>
        </w:rPr>
        <w:t xml:space="preserve">пультоуправляемых сварочных </w:t>
      </w:r>
      <w:r w:rsidR="00BF577C">
        <w:rPr>
          <w:sz w:val="28"/>
          <w:szCs w:val="28"/>
        </w:rPr>
        <w:t>синтезов с элементами Индустрии 4.0 квалифицирует отрасль такими</w:t>
      </w:r>
      <w:r w:rsidR="00BF577C" w:rsidRPr="00AB54D4">
        <w:rPr>
          <w:sz w:val="28"/>
          <w:szCs w:val="28"/>
        </w:rPr>
        <w:t xml:space="preserve"> предприятиями как: ТОО «Проммашкомплект», ТОО «Казахстанская Агро Инновационная Корпорация», ТОО «Жигермунайсервис», АО «Усть-Каменогорский арматурный завод» и др.</w:t>
      </w:r>
    </w:p>
    <w:p w14:paraId="5D25ED4F" w14:textId="6AB2304A" w:rsidR="002E5291" w:rsidRDefault="00301A39" w:rsidP="00BC6982">
      <w:pPr>
        <w:tabs>
          <w:tab w:val="left" w:pos="993"/>
          <w:tab w:val="left" w:pos="1134"/>
        </w:tabs>
        <w:ind w:firstLine="709"/>
        <w:jc w:val="both"/>
        <w:rPr>
          <w:sz w:val="28"/>
          <w:szCs w:val="28"/>
        </w:rPr>
      </w:pPr>
      <w:r>
        <w:rPr>
          <w:sz w:val="28"/>
          <w:szCs w:val="28"/>
        </w:rPr>
        <w:t>Машиностроение агрохозяйственного сектора с 2018 года представлено ростом выпуска, которому оказывали содействие</w:t>
      </w:r>
      <w:r w:rsidRPr="00301A39">
        <w:t xml:space="preserve"> </w:t>
      </w:r>
      <w:r w:rsidRPr="00301A39">
        <w:rPr>
          <w:sz w:val="28"/>
          <w:szCs w:val="28"/>
        </w:rPr>
        <w:t>меры государственной поддержки</w:t>
      </w:r>
      <w:r>
        <w:rPr>
          <w:sz w:val="28"/>
          <w:szCs w:val="28"/>
        </w:rPr>
        <w:t xml:space="preserve">. </w:t>
      </w:r>
      <w:r w:rsidR="00005E71">
        <w:rPr>
          <w:sz w:val="28"/>
          <w:szCs w:val="28"/>
        </w:rPr>
        <w:t xml:space="preserve">Инструменты правительственной поддержки </w:t>
      </w:r>
      <w:r>
        <w:rPr>
          <w:sz w:val="28"/>
          <w:szCs w:val="28"/>
        </w:rPr>
        <w:t xml:space="preserve">включают </w:t>
      </w:r>
      <w:r w:rsidRPr="00301A39">
        <w:rPr>
          <w:sz w:val="28"/>
          <w:szCs w:val="28"/>
        </w:rPr>
        <w:t xml:space="preserve">снятие от </w:t>
      </w:r>
      <w:r w:rsidR="000B567A" w:rsidRPr="00301A39">
        <w:rPr>
          <w:sz w:val="28"/>
          <w:szCs w:val="28"/>
        </w:rPr>
        <w:t>оплаты</w:t>
      </w:r>
      <w:r w:rsidRPr="00301A39">
        <w:rPr>
          <w:sz w:val="28"/>
          <w:szCs w:val="28"/>
        </w:rPr>
        <w:t xml:space="preserve"> НДС при </w:t>
      </w:r>
      <w:r w:rsidR="000B567A">
        <w:rPr>
          <w:sz w:val="28"/>
          <w:szCs w:val="28"/>
        </w:rPr>
        <w:t>продаже товара</w:t>
      </w:r>
      <w:r>
        <w:rPr>
          <w:sz w:val="28"/>
          <w:szCs w:val="28"/>
        </w:rPr>
        <w:t xml:space="preserve">. </w:t>
      </w:r>
      <w:r w:rsidR="002E5291" w:rsidRPr="00AB54D4">
        <w:rPr>
          <w:sz w:val="28"/>
          <w:szCs w:val="28"/>
        </w:rPr>
        <w:t xml:space="preserve">На этом рынке отмечается </w:t>
      </w:r>
      <w:r>
        <w:rPr>
          <w:sz w:val="28"/>
          <w:szCs w:val="28"/>
        </w:rPr>
        <w:t xml:space="preserve">умножение объемов и эффективность </w:t>
      </w:r>
      <w:r w:rsidR="002E5291" w:rsidRPr="00AB54D4">
        <w:rPr>
          <w:sz w:val="28"/>
          <w:szCs w:val="28"/>
        </w:rPr>
        <w:t xml:space="preserve">производства в горном машиностроении, рост </w:t>
      </w:r>
      <w:r>
        <w:rPr>
          <w:sz w:val="28"/>
          <w:szCs w:val="28"/>
        </w:rPr>
        <w:t>изготовления</w:t>
      </w:r>
      <w:r w:rsidR="002E5291" w:rsidRPr="00AB54D4">
        <w:rPr>
          <w:sz w:val="28"/>
          <w:szCs w:val="28"/>
        </w:rPr>
        <w:t xml:space="preserve"> </w:t>
      </w:r>
      <w:r>
        <w:rPr>
          <w:sz w:val="28"/>
          <w:szCs w:val="28"/>
        </w:rPr>
        <w:t>механизмов</w:t>
      </w:r>
      <w:r w:rsidR="002E5291" w:rsidRPr="00AB54D4">
        <w:rPr>
          <w:sz w:val="28"/>
          <w:szCs w:val="28"/>
        </w:rPr>
        <w:t xml:space="preserve"> для бур</w:t>
      </w:r>
      <w:r>
        <w:rPr>
          <w:sz w:val="28"/>
          <w:szCs w:val="28"/>
        </w:rPr>
        <w:t>овы</w:t>
      </w:r>
      <w:r w:rsidR="002E5291" w:rsidRPr="00AB54D4">
        <w:rPr>
          <w:sz w:val="28"/>
          <w:szCs w:val="28"/>
        </w:rPr>
        <w:t xml:space="preserve">х </w:t>
      </w:r>
      <w:r>
        <w:rPr>
          <w:sz w:val="28"/>
          <w:szCs w:val="28"/>
        </w:rPr>
        <w:t>установок</w:t>
      </w:r>
      <w:r w:rsidR="002E5291" w:rsidRPr="00AB54D4">
        <w:rPr>
          <w:sz w:val="28"/>
          <w:szCs w:val="28"/>
        </w:rPr>
        <w:t xml:space="preserve">, доля которых равняется 73%; увеличена </w:t>
      </w:r>
      <w:r w:rsidR="00412C79" w:rsidRPr="00AB54D4">
        <w:rPr>
          <w:sz w:val="28"/>
          <w:szCs w:val="28"/>
        </w:rPr>
        <w:t>мощь</w:t>
      </w:r>
      <w:r w:rsidR="002E5291" w:rsidRPr="00AB54D4">
        <w:rPr>
          <w:sz w:val="28"/>
          <w:szCs w:val="28"/>
        </w:rPr>
        <w:t xml:space="preserve"> </w:t>
      </w:r>
      <w:r w:rsidR="00412C79" w:rsidRPr="00AB54D4">
        <w:rPr>
          <w:sz w:val="28"/>
          <w:szCs w:val="28"/>
        </w:rPr>
        <w:t xml:space="preserve">нефтегазового </w:t>
      </w:r>
      <w:r w:rsidR="002E5291" w:rsidRPr="00AB54D4">
        <w:rPr>
          <w:sz w:val="28"/>
          <w:szCs w:val="28"/>
        </w:rPr>
        <w:t xml:space="preserve">машиностроения за счет импортозамещения </w:t>
      </w:r>
      <w:r w:rsidR="00412C79" w:rsidRPr="00AB54D4">
        <w:rPr>
          <w:sz w:val="28"/>
          <w:szCs w:val="28"/>
        </w:rPr>
        <w:t>широког</w:t>
      </w:r>
      <w:r w:rsidR="00412C79">
        <w:rPr>
          <w:sz w:val="28"/>
          <w:szCs w:val="28"/>
        </w:rPr>
        <w:t>о</w:t>
      </w:r>
      <w:r w:rsidR="002E5291" w:rsidRPr="00AB54D4">
        <w:rPr>
          <w:sz w:val="28"/>
          <w:szCs w:val="28"/>
        </w:rPr>
        <w:t xml:space="preserve"> </w:t>
      </w:r>
      <w:r w:rsidR="00412C79">
        <w:rPr>
          <w:sz w:val="28"/>
          <w:szCs w:val="28"/>
        </w:rPr>
        <w:t>ассортимента</w:t>
      </w:r>
      <w:r w:rsidR="002E5291" w:rsidRPr="00AB54D4">
        <w:rPr>
          <w:sz w:val="28"/>
          <w:szCs w:val="28"/>
        </w:rPr>
        <w:t xml:space="preserve"> продукции. </w:t>
      </w:r>
      <w:r w:rsidR="00CA5F6E" w:rsidRPr="00AB54D4">
        <w:rPr>
          <w:sz w:val="28"/>
          <w:szCs w:val="28"/>
        </w:rPr>
        <w:t>Возможност</w:t>
      </w:r>
      <w:r w:rsidR="00CA5F6E">
        <w:rPr>
          <w:sz w:val="28"/>
          <w:szCs w:val="28"/>
        </w:rPr>
        <w:t>и</w:t>
      </w:r>
      <w:r w:rsidR="002E5291" w:rsidRPr="00AB54D4">
        <w:rPr>
          <w:sz w:val="28"/>
          <w:szCs w:val="28"/>
        </w:rPr>
        <w:t xml:space="preserve"> развития экономики </w:t>
      </w:r>
      <w:r w:rsidR="00CA5F6E">
        <w:rPr>
          <w:sz w:val="28"/>
          <w:szCs w:val="28"/>
        </w:rPr>
        <w:t>обладают</w:t>
      </w:r>
      <w:r w:rsidR="002E5291" w:rsidRPr="00AB54D4">
        <w:rPr>
          <w:sz w:val="28"/>
          <w:szCs w:val="28"/>
        </w:rPr>
        <w:t xml:space="preserve">: 13 млрд. долларов США </w:t>
      </w:r>
      <w:r w:rsidR="00CA5F6E" w:rsidRPr="00AB54D4">
        <w:rPr>
          <w:sz w:val="28"/>
          <w:szCs w:val="28"/>
        </w:rPr>
        <w:t>охватывает</w:t>
      </w:r>
      <w:r w:rsidR="002E5291" w:rsidRPr="00AB54D4">
        <w:rPr>
          <w:sz w:val="28"/>
          <w:szCs w:val="28"/>
        </w:rPr>
        <w:t xml:space="preserve"> импорт продукции отрасли, отечественны</w:t>
      </w:r>
      <w:r w:rsidR="00B448C0">
        <w:rPr>
          <w:sz w:val="28"/>
          <w:szCs w:val="28"/>
        </w:rPr>
        <w:t>е</w:t>
      </w:r>
      <w:r w:rsidR="002E5291" w:rsidRPr="00AB54D4">
        <w:rPr>
          <w:sz w:val="28"/>
          <w:szCs w:val="28"/>
        </w:rPr>
        <w:t xml:space="preserve"> </w:t>
      </w:r>
      <w:r w:rsidR="00B448C0" w:rsidRPr="003A384A">
        <w:rPr>
          <w:sz w:val="28"/>
          <w:szCs w:val="28"/>
        </w:rPr>
        <w:t>масштабы</w:t>
      </w:r>
      <w:r w:rsidR="002E5291" w:rsidRPr="003A384A">
        <w:rPr>
          <w:sz w:val="28"/>
          <w:szCs w:val="28"/>
        </w:rPr>
        <w:t xml:space="preserve"> производства продукции </w:t>
      </w:r>
      <w:r w:rsidR="00B448C0" w:rsidRPr="003A384A">
        <w:rPr>
          <w:sz w:val="28"/>
          <w:szCs w:val="28"/>
        </w:rPr>
        <w:t>показывают превышение</w:t>
      </w:r>
      <w:r w:rsidR="002E5291" w:rsidRPr="003A384A">
        <w:rPr>
          <w:sz w:val="28"/>
          <w:szCs w:val="28"/>
        </w:rPr>
        <w:t xml:space="preserve"> 3 млрд.</w:t>
      </w:r>
      <w:r w:rsidR="002E5291" w:rsidRPr="003A384A">
        <w:t xml:space="preserve"> </w:t>
      </w:r>
      <w:r w:rsidR="002E5291" w:rsidRPr="003A384A">
        <w:rPr>
          <w:sz w:val="28"/>
          <w:szCs w:val="28"/>
        </w:rPr>
        <w:t xml:space="preserve">долларов США. </w:t>
      </w:r>
      <w:r w:rsidR="00BC6982" w:rsidRPr="003A384A">
        <w:rPr>
          <w:sz w:val="28"/>
          <w:szCs w:val="28"/>
        </w:rPr>
        <w:t>Такие национальные проекты как были утверждены в 2021 году</w:t>
      </w:r>
      <w:r w:rsidR="000B567A" w:rsidRPr="003A384A">
        <w:rPr>
          <w:sz w:val="28"/>
          <w:szCs w:val="28"/>
        </w:rPr>
        <w:t xml:space="preserve"> это проект «Устойчивый экономический рост, направленный на повышение благосостояния казахстанцев» </w:t>
      </w:r>
      <w:r w:rsidR="002E5291" w:rsidRPr="003A384A">
        <w:rPr>
          <w:sz w:val="28"/>
          <w:szCs w:val="28"/>
        </w:rPr>
        <w:sym w:font="Symbol" w:char="F05B"/>
      </w:r>
      <w:r w:rsidR="002E5291" w:rsidRPr="003A384A">
        <w:rPr>
          <w:sz w:val="28"/>
          <w:szCs w:val="28"/>
        </w:rPr>
        <w:t>4</w:t>
      </w:r>
      <w:r w:rsidR="002E5291" w:rsidRPr="003A384A">
        <w:rPr>
          <w:sz w:val="28"/>
          <w:szCs w:val="28"/>
        </w:rPr>
        <w:sym w:font="Symbol" w:char="F05D"/>
      </w:r>
      <w:r w:rsidR="002E5291" w:rsidRPr="003A384A">
        <w:rPr>
          <w:sz w:val="28"/>
          <w:szCs w:val="28"/>
        </w:rPr>
        <w:t>,</w:t>
      </w:r>
      <w:r w:rsidR="000B567A" w:rsidRPr="003A384A">
        <w:rPr>
          <w:sz w:val="28"/>
          <w:szCs w:val="28"/>
        </w:rPr>
        <w:t xml:space="preserve"> «Технологический рывок за счет цифровизации, науки и инноваций» </w:t>
      </w:r>
      <w:r w:rsidR="002E5291" w:rsidRPr="003A384A">
        <w:rPr>
          <w:sz w:val="28"/>
          <w:szCs w:val="28"/>
        </w:rPr>
        <w:sym w:font="Symbol" w:char="F05B"/>
      </w:r>
      <w:r w:rsidR="002E5291" w:rsidRPr="003A384A">
        <w:rPr>
          <w:sz w:val="28"/>
          <w:szCs w:val="28"/>
        </w:rPr>
        <w:t>5</w:t>
      </w:r>
      <w:r w:rsidR="002E5291" w:rsidRPr="003A384A">
        <w:rPr>
          <w:sz w:val="28"/>
          <w:szCs w:val="28"/>
        </w:rPr>
        <w:sym w:font="Symbol" w:char="F05D"/>
      </w:r>
      <w:r w:rsidR="002E5291" w:rsidRPr="003A384A">
        <w:rPr>
          <w:sz w:val="28"/>
          <w:szCs w:val="28"/>
        </w:rPr>
        <w:t xml:space="preserve">, </w:t>
      </w:r>
      <w:r w:rsidR="000B567A" w:rsidRPr="003A384A">
        <w:rPr>
          <w:sz w:val="28"/>
          <w:szCs w:val="28"/>
        </w:rPr>
        <w:t xml:space="preserve">«Национальный проект по развитию предпринимательства на 2021-2025 годы» </w:t>
      </w:r>
      <w:r w:rsidR="002E5291" w:rsidRPr="003A384A">
        <w:rPr>
          <w:sz w:val="28"/>
          <w:szCs w:val="28"/>
        </w:rPr>
        <w:sym w:font="Symbol" w:char="F05B"/>
      </w:r>
      <w:r w:rsidR="002E5291" w:rsidRPr="003A384A">
        <w:rPr>
          <w:sz w:val="28"/>
          <w:szCs w:val="28"/>
        </w:rPr>
        <w:t>6</w:t>
      </w:r>
      <w:r w:rsidR="002E5291" w:rsidRPr="003A384A">
        <w:rPr>
          <w:sz w:val="28"/>
          <w:szCs w:val="28"/>
        </w:rPr>
        <w:sym w:font="Symbol" w:char="F05D"/>
      </w:r>
      <w:r w:rsidR="002E5291" w:rsidRPr="003A384A">
        <w:rPr>
          <w:sz w:val="28"/>
          <w:szCs w:val="28"/>
        </w:rPr>
        <w:t>.</w:t>
      </w:r>
    </w:p>
    <w:p w14:paraId="130DE617" w14:textId="4D62577E" w:rsidR="002E5291" w:rsidRPr="00AB54D4" w:rsidRDefault="003A384A" w:rsidP="00F6494E">
      <w:pPr>
        <w:tabs>
          <w:tab w:val="left" w:pos="993"/>
          <w:tab w:val="left" w:pos="1134"/>
        </w:tabs>
        <w:ind w:firstLine="709"/>
        <w:jc w:val="both"/>
        <w:rPr>
          <w:sz w:val="28"/>
          <w:szCs w:val="28"/>
        </w:rPr>
      </w:pPr>
      <w:r>
        <w:rPr>
          <w:sz w:val="28"/>
          <w:szCs w:val="28"/>
        </w:rPr>
        <w:t xml:space="preserve">В Послании к народу страны </w:t>
      </w:r>
      <w:r w:rsidR="00A75690">
        <w:rPr>
          <w:sz w:val="28"/>
          <w:szCs w:val="28"/>
        </w:rPr>
        <w:t>«</w:t>
      </w:r>
      <w:r w:rsidR="00A75690" w:rsidRPr="00A75690">
        <w:rPr>
          <w:sz w:val="28"/>
          <w:szCs w:val="28"/>
        </w:rPr>
        <w:t>Конструктивный общественный диалог – основа стабильности и процветания Казахстана</w:t>
      </w:r>
      <w:r w:rsidR="00A75690">
        <w:rPr>
          <w:sz w:val="28"/>
          <w:szCs w:val="28"/>
        </w:rPr>
        <w:t xml:space="preserve">» </w:t>
      </w:r>
      <w:r>
        <w:rPr>
          <w:sz w:val="28"/>
          <w:szCs w:val="28"/>
        </w:rPr>
        <w:t>К.-Ж. Токаев в 2019 году была поставлена</w:t>
      </w:r>
      <w:r w:rsidR="00A75690">
        <w:rPr>
          <w:sz w:val="28"/>
          <w:szCs w:val="28"/>
        </w:rPr>
        <w:t xml:space="preserve"> задач</w:t>
      </w:r>
      <w:r>
        <w:rPr>
          <w:sz w:val="28"/>
          <w:szCs w:val="28"/>
        </w:rPr>
        <w:t>а</w:t>
      </w:r>
      <w:r w:rsidR="00A75690">
        <w:rPr>
          <w:sz w:val="28"/>
          <w:szCs w:val="28"/>
        </w:rPr>
        <w:t xml:space="preserve"> роста</w:t>
      </w:r>
      <w:r w:rsidR="00A75690" w:rsidRPr="00A75690">
        <w:rPr>
          <w:sz w:val="28"/>
          <w:szCs w:val="28"/>
        </w:rPr>
        <w:t xml:space="preserve"> </w:t>
      </w:r>
      <w:r>
        <w:rPr>
          <w:sz w:val="28"/>
          <w:szCs w:val="28"/>
        </w:rPr>
        <w:t xml:space="preserve">производительности труда в 1,7 раза </w:t>
      </w:r>
      <w:r w:rsidR="00A75690" w:rsidRPr="00AB54D4">
        <w:rPr>
          <w:sz w:val="28"/>
          <w:szCs w:val="28"/>
        </w:rPr>
        <w:sym w:font="Symbol" w:char="F05B"/>
      </w:r>
      <w:r w:rsidR="00A75690" w:rsidRPr="00AB54D4">
        <w:rPr>
          <w:sz w:val="28"/>
          <w:szCs w:val="28"/>
        </w:rPr>
        <w:t>51</w:t>
      </w:r>
      <w:r w:rsidR="00A75690" w:rsidRPr="00AB54D4">
        <w:rPr>
          <w:sz w:val="28"/>
          <w:szCs w:val="28"/>
        </w:rPr>
        <w:sym w:font="Symbol" w:char="F05D"/>
      </w:r>
      <w:r w:rsidR="00A75690">
        <w:rPr>
          <w:sz w:val="28"/>
          <w:szCs w:val="28"/>
        </w:rPr>
        <w:t xml:space="preserve">, </w:t>
      </w:r>
      <w:r w:rsidR="0078507B">
        <w:rPr>
          <w:sz w:val="28"/>
          <w:szCs w:val="28"/>
        </w:rPr>
        <w:t>в гос.программе индустриально-инновационного развития сформированы меры роста высокодоходного среднего бизнеса, который охватывает как налоговое, финансовое так и административное стимулирование.</w:t>
      </w:r>
      <w:r w:rsidR="009E78EA">
        <w:rPr>
          <w:sz w:val="28"/>
          <w:szCs w:val="28"/>
        </w:rPr>
        <w:t xml:space="preserve"> Реализация</w:t>
      </w:r>
      <w:r w:rsidR="00CE6BA6">
        <w:rPr>
          <w:sz w:val="28"/>
          <w:szCs w:val="28"/>
        </w:rPr>
        <w:t xml:space="preserve"> карты </w:t>
      </w:r>
      <w:r w:rsidR="00D62B16">
        <w:rPr>
          <w:sz w:val="28"/>
          <w:szCs w:val="28"/>
        </w:rPr>
        <w:t>роста</w:t>
      </w:r>
      <w:r w:rsidR="00CE6BA6">
        <w:rPr>
          <w:sz w:val="28"/>
          <w:szCs w:val="28"/>
        </w:rPr>
        <w:t xml:space="preserve"> </w:t>
      </w:r>
      <w:r w:rsidR="00D62B16">
        <w:rPr>
          <w:sz w:val="28"/>
          <w:szCs w:val="28"/>
        </w:rPr>
        <w:t>машиностроения РК на 2019-2024 годы а</w:t>
      </w:r>
      <w:r w:rsidR="009E78EA">
        <w:rPr>
          <w:sz w:val="28"/>
          <w:szCs w:val="28"/>
        </w:rPr>
        <w:t>нализирует</w:t>
      </w:r>
      <w:r w:rsidR="002E5291" w:rsidRPr="00AB54D4">
        <w:rPr>
          <w:sz w:val="28"/>
          <w:szCs w:val="28"/>
        </w:rPr>
        <w:t xml:space="preserve"> </w:t>
      </w:r>
      <w:r w:rsidR="009E78EA" w:rsidRPr="00AB54D4">
        <w:rPr>
          <w:sz w:val="28"/>
          <w:szCs w:val="28"/>
        </w:rPr>
        <w:t>грани</w:t>
      </w:r>
      <w:r w:rsidR="002E5291" w:rsidRPr="00AB54D4">
        <w:rPr>
          <w:sz w:val="28"/>
          <w:szCs w:val="28"/>
        </w:rPr>
        <w:t xml:space="preserve"> по </w:t>
      </w:r>
      <w:r w:rsidR="009E78EA" w:rsidRPr="00AB54D4">
        <w:rPr>
          <w:sz w:val="28"/>
          <w:szCs w:val="28"/>
        </w:rPr>
        <w:t>исполнению</w:t>
      </w:r>
      <w:r w:rsidR="002E5291" w:rsidRPr="00AB54D4">
        <w:rPr>
          <w:sz w:val="28"/>
          <w:szCs w:val="28"/>
        </w:rPr>
        <w:t xml:space="preserve"> </w:t>
      </w:r>
      <w:r w:rsidR="009E78EA">
        <w:rPr>
          <w:sz w:val="28"/>
          <w:szCs w:val="28"/>
        </w:rPr>
        <w:t xml:space="preserve">стержневых его </w:t>
      </w:r>
      <w:r w:rsidR="002E5291" w:rsidRPr="00AB54D4">
        <w:rPr>
          <w:sz w:val="28"/>
          <w:szCs w:val="28"/>
        </w:rPr>
        <w:t xml:space="preserve">пунктов </w:t>
      </w:r>
      <w:r w:rsidR="002E5291" w:rsidRPr="00AB54D4">
        <w:rPr>
          <w:sz w:val="28"/>
          <w:szCs w:val="28"/>
        </w:rPr>
        <w:sym w:font="Symbol" w:char="F05B"/>
      </w:r>
      <w:r w:rsidR="002E5291" w:rsidRPr="00AB54D4">
        <w:rPr>
          <w:sz w:val="28"/>
          <w:szCs w:val="28"/>
        </w:rPr>
        <w:t>52</w:t>
      </w:r>
      <w:r w:rsidR="002E5291" w:rsidRPr="00AB54D4">
        <w:rPr>
          <w:sz w:val="28"/>
          <w:szCs w:val="28"/>
        </w:rPr>
        <w:sym w:font="Symbol" w:char="F05D"/>
      </w:r>
      <w:r w:rsidR="002E5291" w:rsidRPr="00AB54D4">
        <w:rPr>
          <w:sz w:val="28"/>
          <w:szCs w:val="28"/>
        </w:rPr>
        <w:t xml:space="preserve">. Разработанный документ МИИР РК </w:t>
      </w:r>
      <w:r w:rsidR="004B0356" w:rsidRPr="00AB54D4">
        <w:rPr>
          <w:sz w:val="28"/>
          <w:szCs w:val="28"/>
        </w:rPr>
        <w:t>вкупе</w:t>
      </w:r>
      <w:r w:rsidR="002E5291" w:rsidRPr="00AB54D4">
        <w:rPr>
          <w:sz w:val="28"/>
          <w:szCs w:val="28"/>
        </w:rPr>
        <w:t xml:space="preserve"> с ОЮЛ «Союз машиностроителей Казахстана» </w:t>
      </w:r>
      <w:r w:rsidR="00D62B16">
        <w:rPr>
          <w:sz w:val="28"/>
          <w:szCs w:val="28"/>
        </w:rPr>
        <w:t xml:space="preserve">обосновывает </w:t>
      </w:r>
      <w:r w:rsidR="004B0356" w:rsidRPr="00AB54D4">
        <w:rPr>
          <w:sz w:val="28"/>
          <w:szCs w:val="28"/>
        </w:rPr>
        <w:t>реальностью</w:t>
      </w:r>
      <w:r w:rsidR="002E5291" w:rsidRPr="00AB54D4">
        <w:rPr>
          <w:sz w:val="28"/>
          <w:szCs w:val="28"/>
        </w:rPr>
        <w:t xml:space="preserve"> </w:t>
      </w:r>
      <w:r w:rsidR="00292198">
        <w:rPr>
          <w:sz w:val="28"/>
          <w:szCs w:val="28"/>
        </w:rPr>
        <w:t>роста</w:t>
      </w:r>
      <w:r w:rsidR="00CE6BA6">
        <w:rPr>
          <w:sz w:val="28"/>
          <w:szCs w:val="28"/>
        </w:rPr>
        <w:t xml:space="preserve"> </w:t>
      </w:r>
      <w:r w:rsidR="002E5291" w:rsidRPr="00AB54D4">
        <w:rPr>
          <w:sz w:val="28"/>
          <w:szCs w:val="28"/>
        </w:rPr>
        <w:t>машиностро</w:t>
      </w:r>
      <w:r w:rsidR="00292198">
        <w:rPr>
          <w:sz w:val="28"/>
          <w:szCs w:val="28"/>
        </w:rPr>
        <w:t xml:space="preserve">ения </w:t>
      </w:r>
      <w:r w:rsidR="002E5291" w:rsidRPr="00AB54D4">
        <w:rPr>
          <w:sz w:val="28"/>
          <w:szCs w:val="28"/>
        </w:rPr>
        <w:t xml:space="preserve">на среднесрочную перспективу; карта </w:t>
      </w:r>
      <w:r w:rsidR="00292198">
        <w:rPr>
          <w:sz w:val="28"/>
          <w:szCs w:val="28"/>
        </w:rPr>
        <w:t>сконцентрирована</w:t>
      </w:r>
      <w:r w:rsidR="00F6494E">
        <w:rPr>
          <w:sz w:val="28"/>
          <w:szCs w:val="28"/>
        </w:rPr>
        <w:t xml:space="preserve"> на </w:t>
      </w:r>
      <w:r w:rsidR="004B0356">
        <w:rPr>
          <w:sz w:val="28"/>
          <w:szCs w:val="28"/>
        </w:rPr>
        <w:t>усилении</w:t>
      </w:r>
      <w:r w:rsidR="00F6494E">
        <w:rPr>
          <w:sz w:val="28"/>
          <w:szCs w:val="28"/>
        </w:rPr>
        <w:t xml:space="preserve"> </w:t>
      </w:r>
      <w:r w:rsidR="002E5291" w:rsidRPr="00AB54D4">
        <w:rPr>
          <w:sz w:val="28"/>
          <w:szCs w:val="28"/>
        </w:rPr>
        <w:t xml:space="preserve">конкурентоспособности </w:t>
      </w:r>
      <w:r w:rsidR="00292198">
        <w:rPr>
          <w:sz w:val="28"/>
          <w:szCs w:val="28"/>
        </w:rPr>
        <w:t>предприятий</w:t>
      </w:r>
      <w:r w:rsidR="00F6494E">
        <w:rPr>
          <w:sz w:val="28"/>
          <w:szCs w:val="28"/>
        </w:rPr>
        <w:t xml:space="preserve">, </w:t>
      </w:r>
      <w:r w:rsidR="002E5291" w:rsidRPr="00AB54D4">
        <w:rPr>
          <w:sz w:val="28"/>
          <w:szCs w:val="28"/>
        </w:rPr>
        <w:t xml:space="preserve">экспортного потенциала и </w:t>
      </w:r>
      <w:r w:rsidR="00F6494E" w:rsidRPr="00AB54D4">
        <w:rPr>
          <w:sz w:val="28"/>
          <w:szCs w:val="28"/>
        </w:rPr>
        <w:t>насаждении</w:t>
      </w:r>
      <w:r w:rsidR="002E5291" w:rsidRPr="00AB54D4">
        <w:rPr>
          <w:sz w:val="28"/>
          <w:szCs w:val="28"/>
        </w:rPr>
        <w:t xml:space="preserve"> новых технологий.</w:t>
      </w:r>
    </w:p>
    <w:p w14:paraId="1740B389" w14:textId="4724E865" w:rsidR="002E5291" w:rsidRPr="00AB54D4" w:rsidRDefault="001804EE" w:rsidP="002E5291">
      <w:pPr>
        <w:tabs>
          <w:tab w:val="left" w:pos="993"/>
          <w:tab w:val="left" w:pos="1134"/>
        </w:tabs>
        <w:ind w:firstLine="709"/>
        <w:jc w:val="both"/>
        <w:rPr>
          <w:sz w:val="28"/>
          <w:szCs w:val="28"/>
        </w:rPr>
      </w:pPr>
      <w:r>
        <w:rPr>
          <w:sz w:val="28"/>
          <w:szCs w:val="28"/>
        </w:rPr>
        <w:t>Дорожная карта структурирована пакетом поддержки</w:t>
      </w:r>
      <w:r w:rsidRPr="001804EE">
        <w:t xml:space="preserve"> </w:t>
      </w:r>
      <w:r w:rsidRPr="001804EE">
        <w:rPr>
          <w:sz w:val="28"/>
          <w:szCs w:val="28"/>
        </w:rPr>
        <w:t xml:space="preserve">в области регулируемых закупок и повышения доли казахстанского содержания, </w:t>
      </w:r>
      <w:r>
        <w:rPr>
          <w:sz w:val="28"/>
          <w:szCs w:val="28"/>
        </w:rPr>
        <w:t>карта</w:t>
      </w:r>
      <w:r w:rsidRPr="001804EE">
        <w:t xml:space="preserve"> </w:t>
      </w:r>
      <w:r w:rsidRPr="001804EE">
        <w:rPr>
          <w:sz w:val="28"/>
          <w:szCs w:val="28"/>
        </w:rPr>
        <w:t>предусматривает</w:t>
      </w:r>
      <w:r>
        <w:rPr>
          <w:sz w:val="28"/>
          <w:szCs w:val="28"/>
        </w:rPr>
        <w:t xml:space="preserve"> </w:t>
      </w:r>
      <w:r w:rsidR="00CE1F9A">
        <w:rPr>
          <w:sz w:val="28"/>
          <w:szCs w:val="28"/>
        </w:rPr>
        <w:t>рост</w:t>
      </w:r>
      <w:r w:rsidRPr="001804EE">
        <w:t xml:space="preserve"> </w:t>
      </w:r>
      <w:r w:rsidR="00CE1F9A" w:rsidRPr="001804EE">
        <w:rPr>
          <w:sz w:val="28"/>
          <w:szCs w:val="28"/>
        </w:rPr>
        <w:t xml:space="preserve">в закупках </w:t>
      </w:r>
      <w:r w:rsidRPr="001804EE">
        <w:rPr>
          <w:sz w:val="28"/>
          <w:szCs w:val="28"/>
        </w:rPr>
        <w:t xml:space="preserve">местного содержания, </w:t>
      </w:r>
      <w:r w:rsidR="00CE1F9A">
        <w:rPr>
          <w:sz w:val="28"/>
          <w:szCs w:val="28"/>
        </w:rPr>
        <w:t>улучшение</w:t>
      </w:r>
      <w:r w:rsidRPr="00937064">
        <w:rPr>
          <w:sz w:val="28"/>
          <w:szCs w:val="28"/>
        </w:rPr>
        <w:t xml:space="preserve"> </w:t>
      </w:r>
      <w:r w:rsidR="00CE1F9A" w:rsidRPr="00CE1F9A">
        <w:rPr>
          <w:sz w:val="28"/>
          <w:szCs w:val="28"/>
        </w:rPr>
        <w:t xml:space="preserve">организационно-технических мероприятий </w:t>
      </w:r>
      <w:r w:rsidR="00E03677" w:rsidRPr="00937064">
        <w:rPr>
          <w:sz w:val="28"/>
          <w:szCs w:val="28"/>
        </w:rPr>
        <w:t>регулирова</w:t>
      </w:r>
      <w:r w:rsidR="00E03677">
        <w:rPr>
          <w:sz w:val="28"/>
          <w:szCs w:val="28"/>
        </w:rPr>
        <w:t>ни</w:t>
      </w:r>
      <w:r w:rsidR="00CE1F9A">
        <w:rPr>
          <w:sz w:val="28"/>
          <w:szCs w:val="28"/>
        </w:rPr>
        <w:t>я</w:t>
      </w:r>
      <w:r w:rsidRPr="00937064">
        <w:rPr>
          <w:sz w:val="28"/>
          <w:szCs w:val="28"/>
        </w:rPr>
        <w:t xml:space="preserve"> и </w:t>
      </w:r>
      <w:r w:rsidR="00E03677">
        <w:rPr>
          <w:sz w:val="28"/>
          <w:szCs w:val="28"/>
        </w:rPr>
        <w:t xml:space="preserve">адаптации </w:t>
      </w:r>
      <w:r w:rsidRPr="00937064">
        <w:rPr>
          <w:sz w:val="28"/>
          <w:szCs w:val="28"/>
        </w:rPr>
        <w:t>экономических стимулов.</w:t>
      </w:r>
      <w:r w:rsidR="004A420F">
        <w:rPr>
          <w:sz w:val="28"/>
          <w:szCs w:val="28"/>
        </w:rPr>
        <w:t xml:space="preserve"> </w:t>
      </w:r>
      <w:r w:rsidR="00CE1F9A">
        <w:rPr>
          <w:sz w:val="28"/>
          <w:szCs w:val="28"/>
        </w:rPr>
        <w:t>Ключевым</w:t>
      </w:r>
      <w:r w:rsidR="00616A96" w:rsidRPr="00616A96">
        <w:t xml:space="preserve"> </w:t>
      </w:r>
      <w:r w:rsidR="00616A96" w:rsidRPr="00616A96">
        <w:rPr>
          <w:sz w:val="28"/>
          <w:szCs w:val="28"/>
        </w:rPr>
        <w:t>пунктом карты регулирования</w:t>
      </w:r>
      <w:r w:rsidR="00616A96">
        <w:rPr>
          <w:sz w:val="28"/>
          <w:szCs w:val="28"/>
        </w:rPr>
        <w:t xml:space="preserve"> </w:t>
      </w:r>
      <w:r w:rsidR="00616A96" w:rsidRPr="00616A96">
        <w:rPr>
          <w:sz w:val="28"/>
          <w:szCs w:val="28"/>
        </w:rPr>
        <w:t xml:space="preserve">бизнес-процессов </w:t>
      </w:r>
      <w:r w:rsidR="00616A96" w:rsidRPr="00AB54D4">
        <w:rPr>
          <w:sz w:val="28"/>
          <w:szCs w:val="28"/>
        </w:rPr>
        <w:t xml:space="preserve">Закона РК «О промышленной политике» </w:t>
      </w:r>
      <w:r w:rsidR="00616A96" w:rsidRPr="00AB54D4">
        <w:rPr>
          <w:sz w:val="28"/>
          <w:szCs w:val="28"/>
        </w:rPr>
        <w:sym w:font="Symbol" w:char="F05B"/>
      </w:r>
      <w:r w:rsidR="00616A96" w:rsidRPr="00AB54D4">
        <w:rPr>
          <w:sz w:val="28"/>
          <w:szCs w:val="28"/>
        </w:rPr>
        <w:t>9</w:t>
      </w:r>
      <w:r w:rsidR="00616A96" w:rsidRPr="00AB54D4">
        <w:rPr>
          <w:sz w:val="28"/>
          <w:szCs w:val="28"/>
        </w:rPr>
        <w:sym w:font="Symbol" w:char="F05D"/>
      </w:r>
      <w:r w:rsidR="00CE1F9A">
        <w:rPr>
          <w:sz w:val="28"/>
          <w:szCs w:val="28"/>
        </w:rPr>
        <w:t xml:space="preserve"> является </w:t>
      </w:r>
      <w:r w:rsidR="00616A96">
        <w:rPr>
          <w:sz w:val="28"/>
          <w:szCs w:val="28"/>
        </w:rPr>
        <w:t>проведение сдержанной политики</w:t>
      </w:r>
      <w:r w:rsidR="00747E2D" w:rsidRPr="00747E2D">
        <w:t xml:space="preserve"> </w:t>
      </w:r>
      <w:r w:rsidR="00747E2D">
        <w:rPr>
          <w:sz w:val="28"/>
          <w:szCs w:val="28"/>
        </w:rPr>
        <w:t>в</w:t>
      </w:r>
      <w:r w:rsidR="00747E2D" w:rsidRPr="00747E2D">
        <w:rPr>
          <w:sz w:val="28"/>
          <w:szCs w:val="28"/>
        </w:rPr>
        <w:t xml:space="preserve"> стран</w:t>
      </w:r>
      <w:r w:rsidR="00747E2D">
        <w:rPr>
          <w:sz w:val="28"/>
          <w:szCs w:val="28"/>
        </w:rPr>
        <w:t>е</w:t>
      </w:r>
      <w:r w:rsidR="00CE1F9A">
        <w:rPr>
          <w:sz w:val="28"/>
          <w:szCs w:val="28"/>
        </w:rPr>
        <w:t>.</w:t>
      </w:r>
      <w:r w:rsidR="00747E2D">
        <w:rPr>
          <w:sz w:val="28"/>
          <w:szCs w:val="28"/>
        </w:rPr>
        <w:t xml:space="preserve"> </w:t>
      </w:r>
      <w:r w:rsidR="00CE1F9A">
        <w:rPr>
          <w:sz w:val="28"/>
          <w:szCs w:val="28"/>
        </w:rPr>
        <w:t>П</w:t>
      </w:r>
      <w:r w:rsidR="00747E2D">
        <w:rPr>
          <w:sz w:val="28"/>
          <w:szCs w:val="28"/>
        </w:rPr>
        <w:t>оддержк</w:t>
      </w:r>
      <w:r w:rsidR="00CE1F9A">
        <w:rPr>
          <w:sz w:val="28"/>
          <w:szCs w:val="28"/>
        </w:rPr>
        <w:t>а</w:t>
      </w:r>
      <w:r w:rsidR="00747E2D">
        <w:rPr>
          <w:sz w:val="28"/>
          <w:szCs w:val="28"/>
        </w:rPr>
        <w:t xml:space="preserve"> промышленности осуществляется</w:t>
      </w:r>
      <w:r w:rsidR="00CE1F9A">
        <w:rPr>
          <w:sz w:val="28"/>
          <w:szCs w:val="28"/>
        </w:rPr>
        <w:t xml:space="preserve"> через</w:t>
      </w:r>
      <w:r w:rsidR="00747E2D">
        <w:rPr>
          <w:sz w:val="28"/>
          <w:szCs w:val="28"/>
        </w:rPr>
        <w:t xml:space="preserve"> реализаци</w:t>
      </w:r>
      <w:r w:rsidR="00CE1F9A">
        <w:rPr>
          <w:sz w:val="28"/>
          <w:szCs w:val="28"/>
        </w:rPr>
        <w:t>ю</w:t>
      </w:r>
      <w:r w:rsidR="00747E2D">
        <w:rPr>
          <w:sz w:val="28"/>
          <w:szCs w:val="28"/>
        </w:rPr>
        <w:t xml:space="preserve"> проектов</w:t>
      </w:r>
      <w:r w:rsidR="00747E2D" w:rsidRPr="00747E2D">
        <w:rPr>
          <w:sz w:val="28"/>
          <w:szCs w:val="28"/>
        </w:rPr>
        <w:t xml:space="preserve"> в обрабатывающих отраслях</w:t>
      </w:r>
      <w:r w:rsidR="00CE1F9A">
        <w:rPr>
          <w:sz w:val="28"/>
          <w:szCs w:val="28"/>
        </w:rPr>
        <w:t xml:space="preserve">. В </w:t>
      </w:r>
      <w:r w:rsidR="000F3B8A">
        <w:rPr>
          <w:sz w:val="28"/>
          <w:szCs w:val="28"/>
        </w:rPr>
        <w:t>настоящее время в Казахстане сформирован</w:t>
      </w:r>
      <w:r w:rsidR="00747E2D">
        <w:rPr>
          <w:sz w:val="28"/>
          <w:szCs w:val="28"/>
        </w:rPr>
        <w:t xml:space="preserve"> </w:t>
      </w:r>
      <w:r w:rsidR="00747E2D" w:rsidRPr="00747E2D">
        <w:rPr>
          <w:sz w:val="28"/>
          <w:szCs w:val="28"/>
        </w:rPr>
        <w:t>Фонд развития промышленности Казахстана при МИИР РК.</w:t>
      </w:r>
      <w:r w:rsidR="00747E2D">
        <w:rPr>
          <w:sz w:val="28"/>
          <w:szCs w:val="28"/>
        </w:rPr>
        <w:t xml:space="preserve"> </w:t>
      </w:r>
      <w:r w:rsidR="00747E2D" w:rsidRPr="00AB54D4">
        <w:rPr>
          <w:sz w:val="28"/>
          <w:szCs w:val="28"/>
        </w:rPr>
        <w:t>Аналогичные</w:t>
      </w:r>
      <w:r w:rsidR="002E5291" w:rsidRPr="00AB54D4">
        <w:rPr>
          <w:sz w:val="28"/>
          <w:szCs w:val="28"/>
        </w:rPr>
        <w:t xml:space="preserve"> фонды </w:t>
      </w:r>
      <w:r w:rsidR="00747E2D" w:rsidRPr="00AB54D4">
        <w:rPr>
          <w:sz w:val="28"/>
          <w:szCs w:val="28"/>
        </w:rPr>
        <w:t>действуют</w:t>
      </w:r>
      <w:r w:rsidR="002E5291" w:rsidRPr="00AB54D4">
        <w:rPr>
          <w:sz w:val="28"/>
          <w:szCs w:val="28"/>
        </w:rPr>
        <w:t xml:space="preserve"> </w:t>
      </w:r>
      <w:r w:rsidR="00747E2D">
        <w:rPr>
          <w:sz w:val="28"/>
          <w:szCs w:val="28"/>
        </w:rPr>
        <w:t xml:space="preserve">как </w:t>
      </w:r>
      <w:r w:rsidR="002E5291" w:rsidRPr="00AB54D4">
        <w:rPr>
          <w:sz w:val="28"/>
          <w:szCs w:val="28"/>
        </w:rPr>
        <w:t xml:space="preserve">в России, Беларуси, </w:t>
      </w:r>
      <w:r w:rsidR="00747E2D">
        <w:rPr>
          <w:sz w:val="28"/>
          <w:szCs w:val="28"/>
        </w:rPr>
        <w:t xml:space="preserve">так и </w:t>
      </w:r>
      <w:r w:rsidR="002E5291" w:rsidRPr="00AB54D4">
        <w:rPr>
          <w:sz w:val="28"/>
          <w:szCs w:val="28"/>
        </w:rPr>
        <w:t xml:space="preserve">в странах Организации экономического сотрудничества и развития (ОЭСР); цель модернизации имеющихся мощностей и умножение экспортного потенциала предприятий рекомендует принятие налоговых преференций. </w:t>
      </w:r>
      <w:r w:rsidR="00784723">
        <w:rPr>
          <w:sz w:val="28"/>
          <w:szCs w:val="28"/>
        </w:rPr>
        <w:t>Государственная поддержка проведения этих мероприятий ускоряет увеличение объемов производства и масштабов производительност</w:t>
      </w:r>
      <w:r w:rsidR="004636EF">
        <w:rPr>
          <w:sz w:val="28"/>
          <w:szCs w:val="28"/>
        </w:rPr>
        <w:t xml:space="preserve">и </w:t>
      </w:r>
      <w:r w:rsidR="00784723">
        <w:rPr>
          <w:sz w:val="28"/>
          <w:szCs w:val="28"/>
        </w:rPr>
        <w:t xml:space="preserve">труда </w:t>
      </w:r>
      <w:r w:rsidR="004636EF">
        <w:rPr>
          <w:sz w:val="28"/>
          <w:szCs w:val="28"/>
        </w:rPr>
        <w:t xml:space="preserve">машиностроительной отрасли в 2 раза, </w:t>
      </w:r>
      <w:r w:rsidR="004636EF" w:rsidRPr="00AB54D4">
        <w:rPr>
          <w:sz w:val="28"/>
          <w:szCs w:val="28"/>
        </w:rPr>
        <w:t xml:space="preserve">объем экспорта </w:t>
      </w:r>
      <w:r w:rsidR="000F3B8A" w:rsidRPr="000F3B8A">
        <w:rPr>
          <w:sz w:val="28"/>
          <w:szCs w:val="28"/>
        </w:rPr>
        <w:t>приумножа</w:t>
      </w:r>
      <w:r w:rsidR="000F3B8A">
        <w:rPr>
          <w:sz w:val="28"/>
          <w:szCs w:val="28"/>
        </w:rPr>
        <w:t>ется</w:t>
      </w:r>
      <w:r w:rsidR="000F3B8A" w:rsidRPr="000F3B8A">
        <w:rPr>
          <w:sz w:val="28"/>
          <w:szCs w:val="28"/>
        </w:rPr>
        <w:t xml:space="preserve"> </w:t>
      </w:r>
      <w:r w:rsidR="004636EF" w:rsidRPr="00AB54D4">
        <w:rPr>
          <w:sz w:val="28"/>
          <w:szCs w:val="28"/>
        </w:rPr>
        <w:t>в 1,2 раза.</w:t>
      </w:r>
      <w:r w:rsidR="004636EF">
        <w:rPr>
          <w:sz w:val="28"/>
          <w:szCs w:val="28"/>
        </w:rPr>
        <w:t xml:space="preserve"> </w:t>
      </w:r>
      <w:r w:rsidR="002E5291" w:rsidRPr="00AB54D4">
        <w:rPr>
          <w:sz w:val="28"/>
          <w:szCs w:val="28"/>
        </w:rPr>
        <w:t xml:space="preserve">Дорожная карта </w:t>
      </w:r>
      <w:r w:rsidR="004636EF">
        <w:rPr>
          <w:sz w:val="28"/>
          <w:szCs w:val="28"/>
        </w:rPr>
        <w:t>планирует проведение</w:t>
      </w:r>
      <w:r w:rsidR="002E5291" w:rsidRPr="00AB54D4">
        <w:rPr>
          <w:sz w:val="28"/>
          <w:szCs w:val="28"/>
        </w:rPr>
        <w:t xml:space="preserve"> 57 мероприятий, </w:t>
      </w:r>
      <w:r w:rsidR="000F3B8A">
        <w:rPr>
          <w:sz w:val="28"/>
          <w:szCs w:val="28"/>
        </w:rPr>
        <w:t>устремлённых</w:t>
      </w:r>
      <w:r w:rsidR="004636EF">
        <w:rPr>
          <w:sz w:val="28"/>
          <w:szCs w:val="28"/>
        </w:rPr>
        <w:t xml:space="preserve"> в </w:t>
      </w:r>
      <w:r w:rsidR="002E5291" w:rsidRPr="00AB54D4">
        <w:rPr>
          <w:sz w:val="28"/>
          <w:szCs w:val="28"/>
        </w:rPr>
        <w:t>11 направления</w:t>
      </w:r>
      <w:r w:rsidR="004636EF">
        <w:rPr>
          <w:sz w:val="28"/>
          <w:szCs w:val="28"/>
        </w:rPr>
        <w:t>х</w:t>
      </w:r>
      <w:r w:rsidR="002E5291" w:rsidRPr="00AB54D4">
        <w:rPr>
          <w:sz w:val="28"/>
          <w:szCs w:val="28"/>
        </w:rPr>
        <w:t xml:space="preserve"> </w:t>
      </w:r>
      <w:r w:rsidR="002E5291" w:rsidRPr="00AB54D4">
        <w:rPr>
          <w:sz w:val="28"/>
          <w:szCs w:val="28"/>
        </w:rPr>
        <w:sym w:font="Symbol" w:char="F05B"/>
      </w:r>
      <w:r w:rsidR="002E5291" w:rsidRPr="00AB54D4">
        <w:rPr>
          <w:sz w:val="28"/>
          <w:szCs w:val="28"/>
        </w:rPr>
        <w:t>52</w:t>
      </w:r>
      <w:r w:rsidR="002E5291" w:rsidRPr="00AB54D4">
        <w:rPr>
          <w:sz w:val="28"/>
          <w:szCs w:val="28"/>
        </w:rPr>
        <w:sym w:font="Symbol" w:char="F05D"/>
      </w:r>
      <w:r w:rsidR="002E5291" w:rsidRPr="00AB54D4">
        <w:rPr>
          <w:sz w:val="28"/>
          <w:szCs w:val="28"/>
        </w:rPr>
        <w:t xml:space="preserve">. </w:t>
      </w:r>
    </w:p>
    <w:p w14:paraId="28344492" w14:textId="77777777" w:rsidR="002E5291" w:rsidRPr="00AB54D4" w:rsidRDefault="002E5291" w:rsidP="002E5291">
      <w:pPr>
        <w:tabs>
          <w:tab w:val="left" w:pos="993"/>
          <w:tab w:val="left" w:pos="1134"/>
        </w:tabs>
        <w:ind w:firstLine="709"/>
        <w:jc w:val="both"/>
        <w:rPr>
          <w:sz w:val="28"/>
          <w:szCs w:val="28"/>
        </w:rPr>
      </w:pPr>
      <w:r w:rsidRPr="00AB54D4">
        <w:rPr>
          <w:sz w:val="28"/>
          <w:szCs w:val="28"/>
        </w:rPr>
        <w:t>Казахстан – экспортоориентированная страна с развивающейся экономикой по классификации Международного валютного фонда и населением 19,2 млн человек, занимает 55-е место по уровню номинального ВВП ($197 млрд) и 59-e место по ВВП на душу населения ($10 042) в мире. Это крупнейшая в мире страна, не имеющая выход к морю, и вторая по величине страна в СНГ.</w:t>
      </w:r>
      <w:r w:rsidRPr="00AB54D4">
        <w:rPr>
          <w:color w:val="FF0000"/>
          <w:sz w:val="28"/>
          <w:szCs w:val="28"/>
        </w:rPr>
        <w:t xml:space="preserve"> </w:t>
      </w:r>
    </w:p>
    <w:p w14:paraId="7837588C" w14:textId="2755A05B" w:rsidR="002E5291" w:rsidRDefault="002E5291" w:rsidP="008B2C35">
      <w:pPr>
        <w:tabs>
          <w:tab w:val="left" w:pos="993"/>
          <w:tab w:val="left" w:pos="1134"/>
        </w:tabs>
        <w:ind w:firstLine="709"/>
        <w:jc w:val="both"/>
        <w:rPr>
          <w:sz w:val="28"/>
          <w:szCs w:val="28"/>
        </w:rPr>
      </w:pPr>
      <w:r w:rsidRPr="00AB54D4">
        <w:rPr>
          <w:sz w:val="28"/>
          <w:szCs w:val="28"/>
        </w:rPr>
        <w:t xml:space="preserve">Дорожная карта предусматривает рост мощностей предпринимателей сельских </w:t>
      </w:r>
      <w:r w:rsidR="00690DC3">
        <w:rPr>
          <w:sz w:val="28"/>
          <w:szCs w:val="28"/>
        </w:rPr>
        <w:t>поселений</w:t>
      </w:r>
      <w:r w:rsidRPr="00AB54D4">
        <w:rPr>
          <w:sz w:val="28"/>
          <w:szCs w:val="28"/>
        </w:rPr>
        <w:t xml:space="preserve">, малых городов и моногородов, объемов продукции обрабатывающей промышленности и создание новых производств. </w:t>
      </w:r>
      <w:r w:rsidR="00FC0496">
        <w:rPr>
          <w:sz w:val="28"/>
          <w:szCs w:val="28"/>
        </w:rPr>
        <w:t>Карта устанавливает</w:t>
      </w:r>
      <w:r w:rsidR="008B2C35">
        <w:rPr>
          <w:sz w:val="28"/>
          <w:szCs w:val="28"/>
        </w:rPr>
        <w:t xml:space="preserve"> процесс поддержки стержневых направлений отрасли в регионах Казахстана базируясь на действующие производства и\или через обновленные\новые виды производства по направлению север, юг, восток, запад и центр. </w:t>
      </w:r>
      <w:r w:rsidRPr="00AB54D4">
        <w:rPr>
          <w:sz w:val="28"/>
          <w:szCs w:val="28"/>
        </w:rPr>
        <w:t>В настоящее время необходимость</w:t>
      </w:r>
      <w:r w:rsidRPr="00AB54D4">
        <w:rPr>
          <w:color w:val="FF0000"/>
          <w:sz w:val="28"/>
          <w:szCs w:val="28"/>
        </w:rPr>
        <w:t xml:space="preserve"> </w:t>
      </w:r>
      <w:r w:rsidRPr="00AB54D4">
        <w:rPr>
          <w:sz w:val="28"/>
          <w:szCs w:val="28"/>
        </w:rPr>
        <w:t>производительного машиностроительного комплекса в металле равна 2 млн. тонн, литье котор</w:t>
      </w:r>
      <w:r w:rsidR="00D52859" w:rsidRPr="00AB54D4">
        <w:rPr>
          <w:sz w:val="28"/>
          <w:szCs w:val="28"/>
        </w:rPr>
        <w:t>ого</w:t>
      </w:r>
      <w:r w:rsidRPr="00AB54D4">
        <w:rPr>
          <w:sz w:val="28"/>
          <w:szCs w:val="28"/>
        </w:rPr>
        <w:t xml:space="preserve"> составляет 200 тыс. тонн. Машиностроителям требуется закуп металла РФ и КНР, в практике которой цена строительства мини металлургического завода равняется 100-150 млн. долларов, организация и сооружение сталелитейного завода равняется 30-35 млн евро</w:t>
      </w:r>
      <w:r w:rsidRPr="009B4AF4">
        <w:rPr>
          <w:sz w:val="28"/>
          <w:szCs w:val="28"/>
        </w:rPr>
        <w:t>. Направления Дорожной карт</w:t>
      </w:r>
      <w:r w:rsidR="009B4AF4" w:rsidRPr="009B4AF4">
        <w:rPr>
          <w:sz w:val="28"/>
          <w:szCs w:val="28"/>
        </w:rPr>
        <w:t>ы</w:t>
      </w:r>
      <w:r w:rsidRPr="009B4AF4">
        <w:rPr>
          <w:sz w:val="28"/>
          <w:szCs w:val="28"/>
        </w:rPr>
        <w:t xml:space="preserve"> должны содействовать росту производственных </w:t>
      </w:r>
      <w:r w:rsidR="009B4AF4" w:rsidRPr="009B4AF4">
        <w:rPr>
          <w:sz w:val="28"/>
          <w:szCs w:val="28"/>
        </w:rPr>
        <w:t xml:space="preserve">мощностей, экспорта в 1,2 раза и </w:t>
      </w:r>
      <w:r w:rsidRPr="009B4AF4">
        <w:rPr>
          <w:sz w:val="28"/>
          <w:szCs w:val="28"/>
        </w:rPr>
        <w:t xml:space="preserve">машиностроительной производительности труда в 2 раза </w:t>
      </w:r>
      <w:r w:rsidRPr="009B4AF4">
        <w:rPr>
          <w:sz w:val="28"/>
          <w:szCs w:val="28"/>
        </w:rPr>
        <w:sym w:font="Symbol" w:char="F05B"/>
      </w:r>
      <w:r w:rsidRPr="009B4AF4">
        <w:rPr>
          <w:sz w:val="28"/>
          <w:szCs w:val="28"/>
        </w:rPr>
        <w:t>5</w:t>
      </w:r>
      <w:r w:rsidR="00E912B7">
        <w:rPr>
          <w:sz w:val="28"/>
          <w:szCs w:val="28"/>
        </w:rPr>
        <w:t>0</w:t>
      </w:r>
      <w:r w:rsidRPr="00AB54D4">
        <w:rPr>
          <w:sz w:val="28"/>
          <w:szCs w:val="28"/>
        </w:rPr>
        <w:sym w:font="Symbol" w:char="F05D"/>
      </w:r>
      <w:r w:rsidRPr="00AB54D4">
        <w:rPr>
          <w:sz w:val="28"/>
          <w:szCs w:val="28"/>
        </w:rPr>
        <w:t>.</w:t>
      </w:r>
    </w:p>
    <w:p w14:paraId="7E4CE5F2" w14:textId="3014E769" w:rsidR="002E5291" w:rsidRDefault="00A9381A" w:rsidP="00B92C84">
      <w:pPr>
        <w:tabs>
          <w:tab w:val="left" w:pos="993"/>
          <w:tab w:val="left" w:pos="1134"/>
        </w:tabs>
        <w:ind w:firstLine="709"/>
        <w:jc w:val="both"/>
        <w:rPr>
          <w:sz w:val="28"/>
          <w:szCs w:val="28"/>
        </w:rPr>
      </w:pPr>
      <w:r>
        <w:rPr>
          <w:sz w:val="28"/>
          <w:szCs w:val="28"/>
        </w:rPr>
        <w:t xml:space="preserve">Уровень промышленного и научно-технического развития сопутствующие структурным изменениям являются факторами роста экономики. Национальная экономика характеризуется противоречиями в ее формировании: наблюдается рост ВВП, деформация структуры экономики и деиндустриализация, которая формирует негативный </w:t>
      </w:r>
      <w:r w:rsidR="00B92C84">
        <w:rPr>
          <w:sz w:val="28"/>
          <w:szCs w:val="28"/>
        </w:rPr>
        <w:t>тренд</w:t>
      </w:r>
      <w:r>
        <w:rPr>
          <w:sz w:val="28"/>
          <w:szCs w:val="28"/>
        </w:rPr>
        <w:t xml:space="preserve"> </w:t>
      </w:r>
      <w:r w:rsidR="00B92C84">
        <w:rPr>
          <w:sz w:val="28"/>
          <w:szCs w:val="28"/>
        </w:rPr>
        <w:t>воздействия</w:t>
      </w:r>
      <w:r>
        <w:rPr>
          <w:sz w:val="28"/>
          <w:szCs w:val="28"/>
        </w:rPr>
        <w:t xml:space="preserve"> на безопасность</w:t>
      </w:r>
      <w:r w:rsidR="00B92C84">
        <w:rPr>
          <w:sz w:val="28"/>
          <w:szCs w:val="28"/>
        </w:rPr>
        <w:t xml:space="preserve"> экономики</w:t>
      </w:r>
      <w:r>
        <w:rPr>
          <w:sz w:val="28"/>
          <w:szCs w:val="28"/>
        </w:rPr>
        <w:t xml:space="preserve"> и конкурентоспособность</w:t>
      </w:r>
      <w:r w:rsidR="00B92C84">
        <w:rPr>
          <w:sz w:val="28"/>
          <w:szCs w:val="28"/>
        </w:rPr>
        <w:t xml:space="preserve"> </w:t>
      </w:r>
      <w:r w:rsidR="002E5291" w:rsidRPr="00AB54D4">
        <w:rPr>
          <w:sz w:val="28"/>
          <w:szCs w:val="28"/>
        </w:rPr>
        <w:sym w:font="Symbol" w:char="F05B"/>
      </w:r>
      <w:r w:rsidR="002E5291" w:rsidRPr="00AB54D4">
        <w:rPr>
          <w:sz w:val="28"/>
          <w:szCs w:val="28"/>
        </w:rPr>
        <w:t>5</w:t>
      </w:r>
      <w:r w:rsidR="00E912B7">
        <w:rPr>
          <w:sz w:val="28"/>
          <w:szCs w:val="28"/>
        </w:rPr>
        <w:t>3</w:t>
      </w:r>
      <w:r w:rsidR="002E5291" w:rsidRPr="00AB54D4">
        <w:rPr>
          <w:sz w:val="28"/>
          <w:szCs w:val="28"/>
        </w:rPr>
        <w:sym w:font="Symbol" w:char="F05D"/>
      </w:r>
      <w:r w:rsidR="002E5291" w:rsidRPr="00AB54D4">
        <w:rPr>
          <w:sz w:val="28"/>
          <w:szCs w:val="28"/>
        </w:rPr>
        <w:t xml:space="preserve">. </w:t>
      </w:r>
    </w:p>
    <w:p w14:paraId="522B6C05" w14:textId="4BF87728" w:rsidR="00F00C4B" w:rsidRPr="00AB54D4" w:rsidRDefault="00620425" w:rsidP="000F4FCC">
      <w:pPr>
        <w:tabs>
          <w:tab w:val="left" w:pos="993"/>
          <w:tab w:val="left" w:pos="1134"/>
        </w:tabs>
        <w:ind w:firstLine="709"/>
        <w:jc w:val="both"/>
        <w:rPr>
          <w:rFonts w:eastAsia="Calibri"/>
          <w:sz w:val="28"/>
          <w:szCs w:val="28"/>
          <w:lang w:eastAsia="en-US"/>
        </w:rPr>
      </w:pPr>
      <w:r>
        <w:rPr>
          <w:sz w:val="28"/>
          <w:szCs w:val="28"/>
        </w:rPr>
        <w:t xml:space="preserve">Новая модель развития национальной экономики базируется на структурных изменениях, на обеспечении системных преобразований хозяйственного устройства и </w:t>
      </w:r>
      <w:r w:rsidR="002A52DC">
        <w:rPr>
          <w:sz w:val="28"/>
          <w:szCs w:val="28"/>
        </w:rPr>
        <w:t>повышении</w:t>
      </w:r>
      <w:r>
        <w:rPr>
          <w:sz w:val="28"/>
          <w:szCs w:val="28"/>
        </w:rPr>
        <w:t xml:space="preserve"> </w:t>
      </w:r>
      <w:r w:rsidR="002A52DC">
        <w:rPr>
          <w:sz w:val="28"/>
          <w:szCs w:val="28"/>
        </w:rPr>
        <w:t xml:space="preserve">уровня развития </w:t>
      </w:r>
      <w:r>
        <w:rPr>
          <w:sz w:val="28"/>
          <w:szCs w:val="28"/>
        </w:rPr>
        <w:t xml:space="preserve">промышленности </w:t>
      </w:r>
      <w:r w:rsidR="002E5291" w:rsidRPr="00AB54D4">
        <w:rPr>
          <w:sz w:val="28"/>
          <w:szCs w:val="28"/>
        </w:rPr>
        <w:t>на новом</w:t>
      </w:r>
      <w:r w:rsidR="002A52DC">
        <w:rPr>
          <w:sz w:val="28"/>
          <w:szCs w:val="28"/>
        </w:rPr>
        <w:t>, модернизированном</w:t>
      </w:r>
      <w:r w:rsidR="002E5291" w:rsidRPr="00AB54D4">
        <w:rPr>
          <w:sz w:val="28"/>
          <w:szCs w:val="28"/>
        </w:rPr>
        <w:t xml:space="preserve"> технологическом уровне. Машиностроительн</w:t>
      </w:r>
      <w:r w:rsidR="003B05D1">
        <w:rPr>
          <w:sz w:val="28"/>
          <w:szCs w:val="28"/>
        </w:rPr>
        <w:t>ая</w:t>
      </w:r>
      <w:r w:rsidR="002E5291" w:rsidRPr="00AB54D4">
        <w:rPr>
          <w:sz w:val="28"/>
          <w:szCs w:val="28"/>
        </w:rPr>
        <w:t xml:space="preserve"> </w:t>
      </w:r>
      <w:r w:rsidR="003B05D1">
        <w:rPr>
          <w:sz w:val="28"/>
          <w:szCs w:val="28"/>
        </w:rPr>
        <w:t>отрасль</w:t>
      </w:r>
      <w:r w:rsidR="002E5291" w:rsidRPr="00AB54D4">
        <w:rPr>
          <w:sz w:val="28"/>
          <w:szCs w:val="28"/>
        </w:rPr>
        <w:t xml:space="preserve"> </w:t>
      </w:r>
      <w:r w:rsidR="003B05D1">
        <w:rPr>
          <w:sz w:val="28"/>
          <w:szCs w:val="28"/>
        </w:rPr>
        <w:t>Казахстана</w:t>
      </w:r>
      <w:r w:rsidR="002E5291" w:rsidRPr="00AB54D4">
        <w:rPr>
          <w:sz w:val="28"/>
          <w:szCs w:val="28"/>
        </w:rPr>
        <w:t xml:space="preserve"> как </w:t>
      </w:r>
      <w:r>
        <w:rPr>
          <w:sz w:val="28"/>
          <w:szCs w:val="28"/>
        </w:rPr>
        <w:t>актор</w:t>
      </w:r>
      <w:r w:rsidR="002E5291" w:rsidRPr="00AB54D4">
        <w:rPr>
          <w:sz w:val="28"/>
          <w:szCs w:val="28"/>
        </w:rPr>
        <w:t xml:space="preserve"> Евразийского экономического союза требует </w:t>
      </w:r>
      <w:r w:rsidRPr="00AB54D4">
        <w:rPr>
          <w:sz w:val="28"/>
          <w:szCs w:val="28"/>
        </w:rPr>
        <w:t>установления</w:t>
      </w:r>
      <w:r w:rsidR="002E5291" w:rsidRPr="00AB54D4">
        <w:rPr>
          <w:sz w:val="28"/>
          <w:szCs w:val="28"/>
        </w:rPr>
        <w:t xml:space="preserve"> роли</w:t>
      </w:r>
      <w:r w:rsidRPr="00620425">
        <w:rPr>
          <w:sz w:val="28"/>
          <w:szCs w:val="28"/>
        </w:rPr>
        <w:t xml:space="preserve"> </w:t>
      </w:r>
      <w:r w:rsidRPr="00AB54D4">
        <w:rPr>
          <w:sz w:val="28"/>
          <w:szCs w:val="28"/>
        </w:rPr>
        <w:t>своей</w:t>
      </w:r>
      <w:r w:rsidR="002E5291" w:rsidRPr="00AB54D4">
        <w:rPr>
          <w:sz w:val="28"/>
          <w:szCs w:val="28"/>
        </w:rPr>
        <w:t xml:space="preserve">. </w:t>
      </w:r>
      <w:r>
        <w:rPr>
          <w:sz w:val="28"/>
          <w:szCs w:val="28"/>
        </w:rPr>
        <w:t>В</w:t>
      </w:r>
      <w:r w:rsidR="002E5291" w:rsidRPr="00AB54D4">
        <w:rPr>
          <w:sz w:val="28"/>
          <w:szCs w:val="28"/>
        </w:rPr>
        <w:t xml:space="preserve">ажно </w:t>
      </w:r>
      <w:r w:rsidRPr="00AB54D4">
        <w:rPr>
          <w:sz w:val="28"/>
          <w:szCs w:val="28"/>
        </w:rPr>
        <w:t>отметить</w:t>
      </w:r>
      <w:r w:rsidR="002E5291" w:rsidRPr="00AB54D4">
        <w:rPr>
          <w:sz w:val="28"/>
          <w:szCs w:val="28"/>
        </w:rPr>
        <w:t>, что все стран</w:t>
      </w:r>
      <w:r w:rsidR="002F2254">
        <w:rPr>
          <w:sz w:val="28"/>
          <w:szCs w:val="28"/>
        </w:rPr>
        <w:t>ы</w:t>
      </w:r>
      <w:r w:rsidR="002E5291" w:rsidRPr="00AB54D4">
        <w:rPr>
          <w:sz w:val="28"/>
          <w:szCs w:val="28"/>
        </w:rPr>
        <w:t xml:space="preserve"> ЕАЭС </w:t>
      </w:r>
      <w:r w:rsidR="002F2254">
        <w:rPr>
          <w:sz w:val="28"/>
          <w:szCs w:val="28"/>
        </w:rPr>
        <w:t>характеризуются</w:t>
      </w:r>
      <w:r w:rsidR="002E5291" w:rsidRPr="00AB54D4">
        <w:rPr>
          <w:sz w:val="28"/>
          <w:szCs w:val="28"/>
        </w:rPr>
        <w:t xml:space="preserve"> высок</w:t>
      </w:r>
      <w:r w:rsidR="002F2254">
        <w:rPr>
          <w:sz w:val="28"/>
          <w:szCs w:val="28"/>
        </w:rPr>
        <w:t>ой</w:t>
      </w:r>
      <w:r w:rsidR="002E5291" w:rsidRPr="00AB54D4">
        <w:rPr>
          <w:sz w:val="28"/>
          <w:szCs w:val="28"/>
        </w:rPr>
        <w:t xml:space="preserve"> степень</w:t>
      </w:r>
      <w:r w:rsidR="002F2254">
        <w:rPr>
          <w:sz w:val="28"/>
          <w:szCs w:val="28"/>
        </w:rPr>
        <w:t>ю</w:t>
      </w:r>
      <w:r w:rsidR="002E5291" w:rsidRPr="00AB54D4">
        <w:rPr>
          <w:sz w:val="28"/>
          <w:szCs w:val="28"/>
        </w:rPr>
        <w:t xml:space="preserve"> износа оборудования на действующих энергетических мощностях и необходима </w:t>
      </w:r>
      <w:r w:rsidR="002F2254" w:rsidRPr="002F2254">
        <w:rPr>
          <w:sz w:val="28"/>
          <w:szCs w:val="28"/>
        </w:rPr>
        <w:t>усовершенствование</w:t>
      </w:r>
      <w:r w:rsidR="002E5291" w:rsidRPr="00AB54D4">
        <w:rPr>
          <w:sz w:val="28"/>
          <w:szCs w:val="28"/>
        </w:rPr>
        <w:t xml:space="preserve"> производства с</w:t>
      </w:r>
      <w:r w:rsidR="002F2254">
        <w:rPr>
          <w:sz w:val="28"/>
          <w:szCs w:val="28"/>
        </w:rPr>
        <w:t xml:space="preserve"> </w:t>
      </w:r>
      <w:r w:rsidR="002F2254" w:rsidRPr="00F00C4B">
        <w:rPr>
          <w:sz w:val="28"/>
          <w:szCs w:val="28"/>
        </w:rPr>
        <w:t>полной</w:t>
      </w:r>
      <w:r w:rsidR="002E5291" w:rsidRPr="00F00C4B">
        <w:rPr>
          <w:sz w:val="28"/>
          <w:szCs w:val="28"/>
        </w:rPr>
        <w:t xml:space="preserve"> заменой оборудования (таблица </w:t>
      </w:r>
      <w:r w:rsidR="009B4AF4">
        <w:rPr>
          <w:sz w:val="28"/>
          <w:szCs w:val="28"/>
        </w:rPr>
        <w:t>8</w:t>
      </w:r>
      <w:r w:rsidR="002E5291" w:rsidRPr="00F00C4B">
        <w:rPr>
          <w:sz w:val="28"/>
          <w:szCs w:val="28"/>
        </w:rPr>
        <w:t>).</w:t>
      </w:r>
      <w:r w:rsidR="002E5291" w:rsidRPr="00AB54D4">
        <w:rPr>
          <w:sz w:val="28"/>
          <w:szCs w:val="28"/>
        </w:rPr>
        <w:t xml:space="preserve"> </w:t>
      </w:r>
      <w:r w:rsidR="00F00C4B" w:rsidRPr="00AB54D4">
        <w:rPr>
          <w:rFonts w:eastAsia="Calibri"/>
          <w:sz w:val="28"/>
          <w:szCs w:val="28"/>
          <w:lang w:eastAsia="en-US"/>
        </w:rPr>
        <w:t>Анализ</w:t>
      </w:r>
      <w:r w:rsidR="00F00C4B">
        <w:rPr>
          <w:rFonts w:eastAsia="Calibri"/>
          <w:sz w:val="28"/>
          <w:szCs w:val="28"/>
          <w:lang w:eastAsia="en-US"/>
        </w:rPr>
        <w:t>ируя</w:t>
      </w:r>
      <w:r w:rsidR="00F00C4B" w:rsidRPr="00AB54D4">
        <w:rPr>
          <w:rFonts w:eastAsia="Calibri"/>
          <w:sz w:val="28"/>
          <w:szCs w:val="28"/>
          <w:lang w:eastAsia="en-US"/>
        </w:rPr>
        <w:t xml:space="preserve"> таблиц</w:t>
      </w:r>
      <w:r w:rsidR="00F00C4B">
        <w:rPr>
          <w:rFonts w:eastAsia="Calibri"/>
          <w:sz w:val="28"/>
          <w:szCs w:val="28"/>
          <w:lang w:eastAsia="en-US"/>
        </w:rPr>
        <w:t>у</w:t>
      </w:r>
      <w:r w:rsidR="00F00C4B" w:rsidRPr="00AB54D4">
        <w:rPr>
          <w:rFonts w:eastAsia="Calibri"/>
          <w:sz w:val="28"/>
          <w:szCs w:val="28"/>
          <w:lang w:eastAsia="en-US"/>
        </w:rPr>
        <w:t xml:space="preserve"> </w:t>
      </w:r>
      <w:r w:rsidR="00F00C4B">
        <w:rPr>
          <w:rFonts w:eastAsia="Calibri"/>
          <w:sz w:val="28"/>
          <w:szCs w:val="28"/>
          <w:lang w:eastAsia="en-US"/>
        </w:rPr>
        <w:t>показано</w:t>
      </w:r>
      <w:r w:rsidR="00F00C4B" w:rsidRPr="00AB54D4">
        <w:rPr>
          <w:rFonts w:eastAsia="Calibri"/>
          <w:sz w:val="28"/>
          <w:szCs w:val="28"/>
          <w:lang w:eastAsia="en-US"/>
        </w:rPr>
        <w:t xml:space="preserve">, что в Российской Федерации изнашивание основных производственных фондов представлено следующими показателями: свыше 30 лет проработали 60% оборудования </w:t>
      </w:r>
      <w:r w:rsidR="007E3D02">
        <w:rPr>
          <w:rFonts w:eastAsia="Calibri"/>
          <w:sz w:val="28"/>
          <w:szCs w:val="28"/>
          <w:lang w:eastAsia="en-US"/>
        </w:rPr>
        <w:t>ТЭС, ГЭС – 80%, АЭС – 35%, ВЛ – 50%, подстанции – 60%</w:t>
      </w:r>
      <w:r w:rsidR="00F00C4B" w:rsidRPr="00AB54D4">
        <w:rPr>
          <w:rFonts w:eastAsia="Calibri"/>
          <w:sz w:val="28"/>
          <w:szCs w:val="28"/>
          <w:lang w:eastAsia="en-US"/>
        </w:rPr>
        <w:t>; в распределительном электросетевом комплексе произведен нормативный срок 70% оборудования, износ испытательного</w:t>
      </w:r>
      <w:r w:rsidR="00F00C4B">
        <w:rPr>
          <w:rFonts w:eastAsia="Calibri"/>
          <w:sz w:val="28"/>
          <w:szCs w:val="28"/>
          <w:lang w:eastAsia="en-US"/>
        </w:rPr>
        <w:t xml:space="preserve"> </w:t>
      </w:r>
      <w:r w:rsidR="00F00C4B" w:rsidRPr="00AB54D4">
        <w:rPr>
          <w:rFonts w:eastAsia="Calibri"/>
          <w:sz w:val="28"/>
          <w:szCs w:val="28"/>
          <w:lang w:eastAsia="en-US"/>
        </w:rPr>
        <w:t xml:space="preserve">оборудования </w:t>
      </w:r>
      <w:r w:rsidR="00F00C4B">
        <w:rPr>
          <w:rFonts w:eastAsia="Calibri"/>
          <w:sz w:val="28"/>
          <w:szCs w:val="28"/>
          <w:lang w:eastAsia="en-US"/>
        </w:rPr>
        <w:t>превышает</w:t>
      </w:r>
      <w:r w:rsidR="00F00C4B" w:rsidRPr="00AB54D4">
        <w:rPr>
          <w:rFonts w:eastAsia="Calibri"/>
          <w:sz w:val="28"/>
          <w:szCs w:val="28"/>
          <w:lang w:eastAsia="en-US"/>
        </w:rPr>
        <w:t xml:space="preserve"> 90%</w:t>
      </w:r>
      <w:r w:rsidR="00F00C4B">
        <w:rPr>
          <w:rFonts w:eastAsia="Calibri"/>
          <w:sz w:val="28"/>
          <w:szCs w:val="28"/>
          <w:lang w:eastAsia="en-US"/>
        </w:rPr>
        <w:t xml:space="preserve"> и в</w:t>
      </w:r>
      <w:r w:rsidR="00F00C4B" w:rsidRPr="00AB54D4">
        <w:rPr>
          <w:rFonts w:eastAsia="Calibri"/>
          <w:sz w:val="28"/>
          <w:szCs w:val="28"/>
          <w:lang w:eastAsia="en-US"/>
        </w:rPr>
        <w:t xml:space="preserve"> других государствах-членах ЕАЭС ситуация схожая. </w:t>
      </w:r>
    </w:p>
    <w:p w14:paraId="167FD1A6" w14:textId="77777777" w:rsidR="002E5291" w:rsidRPr="00AB54D4" w:rsidRDefault="002E5291" w:rsidP="002E5291">
      <w:pPr>
        <w:tabs>
          <w:tab w:val="left" w:pos="993"/>
          <w:tab w:val="left" w:pos="1134"/>
        </w:tabs>
        <w:ind w:firstLine="709"/>
        <w:jc w:val="both"/>
        <w:rPr>
          <w:sz w:val="28"/>
          <w:szCs w:val="28"/>
        </w:rPr>
      </w:pPr>
    </w:p>
    <w:p w14:paraId="409A874D" w14:textId="1A8CA55A" w:rsidR="002E5291" w:rsidRPr="00AB54D4" w:rsidRDefault="002E5291" w:rsidP="002E5291">
      <w:pPr>
        <w:tabs>
          <w:tab w:val="left" w:pos="993"/>
          <w:tab w:val="left" w:pos="1134"/>
        </w:tabs>
        <w:ind w:firstLine="709"/>
        <w:jc w:val="both"/>
        <w:rPr>
          <w:sz w:val="28"/>
          <w:szCs w:val="28"/>
        </w:rPr>
      </w:pPr>
      <w:r w:rsidRPr="00AB54D4">
        <w:rPr>
          <w:sz w:val="28"/>
          <w:szCs w:val="28"/>
        </w:rPr>
        <w:t xml:space="preserve">Таблица </w:t>
      </w:r>
      <w:r w:rsidR="009B4AF4">
        <w:rPr>
          <w:sz w:val="28"/>
          <w:szCs w:val="28"/>
        </w:rPr>
        <w:t>8</w:t>
      </w:r>
      <w:r w:rsidRPr="00AB54D4">
        <w:rPr>
          <w:sz w:val="28"/>
          <w:szCs w:val="28"/>
        </w:rPr>
        <w:t xml:space="preserve"> – Степень износа оборудования на действующих энергетическ</w:t>
      </w:r>
      <w:r w:rsidR="001F5A3D">
        <w:rPr>
          <w:sz w:val="28"/>
          <w:szCs w:val="28"/>
        </w:rPr>
        <w:t>ой</w:t>
      </w:r>
      <w:r w:rsidRPr="00AB54D4">
        <w:rPr>
          <w:sz w:val="28"/>
          <w:szCs w:val="28"/>
        </w:rPr>
        <w:t xml:space="preserve"> мощност</w:t>
      </w:r>
      <w:r w:rsidR="001F5A3D">
        <w:rPr>
          <w:sz w:val="28"/>
          <w:szCs w:val="28"/>
        </w:rPr>
        <w:t>и</w:t>
      </w:r>
      <w:r w:rsidRPr="00AB54D4">
        <w:rPr>
          <w:sz w:val="28"/>
          <w:szCs w:val="28"/>
        </w:rPr>
        <w:t xml:space="preserve">, 2019 г. </w:t>
      </w:r>
    </w:p>
    <w:p w14:paraId="03455F15" w14:textId="77777777" w:rsidR="002E5291" w:rsidRPr="00AB54D4" w:rsidRDefault="002E5291" w:rsidP="002E5291">
      <w:pPr>
        <w:tabs>
          <w:tab w:val="left" w:pos="993"/>
          <w:tab w:val="left" w:pos="1134"/>
        </w:tabs>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959"/>
        <w:gridCol w:w="1251"/>
        <w:gridCol w:w="1143"/>
        <w:gridCol w:w="1135"/>
        <w:gridCol w:w="1459"/>
      </w:tblGrid>
      <w:tr w:rsidR="002E5291" w:rsidRPr="00AB54D4" w14:paraId="2727311A" w14:textId="77777777" w:rsidTr="00FA0971">
        <w:tc>
          <w:tcPr>
            <w:tcW w:w="3681" w:type="dxa"/>
            <w:vMerge w:val="restart"/>
            <w:shd w:val="clear" w:color="auto" w:fill="auto"/>
          </w:tcPr>
          <w:p w14:paraId="175D4E65" w14:textId="316C0719" w:rsidR="002E5291" w:rsidRPr="00AB54D4" w:rsidRDefault="00F00C4B" w:rsidP="00FA0971">
            <w:pPr>
              <w:jc w:val="both"/>
              <w:rPr>
                <w:rFonts w:eastAsia="Calibri"/>
                <w:sz w:val="24"/>
                <w:szCs w:val="24"/>
                <w:lang w:eastAsia="en-US"/>
              </w:rPr>
            </w:pPr>
            <w:r>
              <w:rPr>
                <w:rFonts w:eastAsia="Calibri"/>
                <w:sz w:val="24"/>
                <w:szCs w:val="24"/>
                <w:lang w:eastAsia="en-US"/>
              </w:rPr>
              <w:t xml:space="preserve">Объем в ЕАЭС производства промышленного </w:t>
            </w:r>
          </w:p>
        </w:tc>
        <w:tc>
          <w:tcPr>
            <w:tcW w:w="959" w:type="dxa"/>
            <w:shd w:val="clear" w:color="auto" w:fill="auto"/>
          </w:tcPr>
          <w:p w14:paraId="71954126" w14:textId="77777777" w:rsidR="002E5291" w:rsidRPr="00AB54D4" w:rsidRDefault="002E5291" w:rsidP="00FA0971">
            <w:pPr>
              <w:jc w:val="center"/>
              <w:rPr>
                <w:rFonts w:eastAsia="Calibri"/>
                <w:sz w:val="24"/>
                <w:szCs w:val="24"/>
                <w:lang w:eastAsia="en-US"/>
              </w:rPr>
            </w:pPr>
            <w:r w:rsidRPr="00AB54D4">
              <w:rPr>
                <w:rFonts w:eastAsia="Calibri"/>
                <w:sz w:val="24"/>
                <w:szCs w:val="24"/>
                <w:lang w:eastAsia="en-US"/>
              </w:rPr>
              <w:t>Россия</w:t>
            </w:r>
          </w:p>
        </w:tc>
        <w:tc>
          <w:tcPr>
            <w:tcW w:w="1251" w:type="dxa"/>
            <w:shd w:val="clear" w:color="auto" w:fill="auto"/>
          </w:tcPr>
          <w:p w14:paraId="05F13217" w14:textId="77777777" w:rsidR="002E5291" w:rsidRPr="00AB54D4" w:rsidRDefault="002E5291" w:rsidP="00FA0971">
            <w:pPr>
              <w:jc w:val="center"/>
              <w:rPr>
                <w:rFonts w:eastAsia="Calibri"/>
                <w:sz w:val="24"/>
                <w:szCs w:val="24"/>
                <w:lang w:eastAsia="en-US"/>
              </w:rPr>
            </w:pPr>
            <w:r w:rsidRPr="00AB54D4">
              <w:rPr>
                <w:rFonts w:eastAsia="Calibri"/>
                <w:sz w:val="24"/>
                <w:szCs w:val="24"/>
                <w:lang w:eastAsia="en-US"/>
              </w:rPr>
              <w:t>Казахстан</w:t>
            </w:r>
          </w:p>
        </w:tc>
        <w:tc>
          <w:tcPr>
            <w:tcW w:w="1143" w:type="dxa"/>
            <w:shd w:val="clear" w:color="auto" w:fill="auto"/>
          </w:tcPr>
          <w:p w14:paraId="111B4365" w14:textId="77777777" w:rsidR="002E5291" w:rsidRPr="00AB54D4" w:rsidRDefault="002E5291" w:rsidP="00FA0971">
            <w:pPr>
              <w:jc w:val="center"/>
              <w:rPr>
                <w:rFonts w:eastAsia="Calibri"/>
                <w:sz w:val="24"/>
                <w:szCs w:val="24"/>
                <w:lang w:eastAsia="en-US"/>
              </w:rPr>
            </w:pPr>
            <w:r w:rsidRPr="00AB54D4">
              <w:rPr>
                <w:rFonts w:eastAsia="Calibri"/>
                <w:sz w:val="24"/>
                <w:szCs w:val="24"/>
                <w:lang w:eastAsia="en-US"/>
              </w:rPr>
              <w:t>Беларусь</w:t>
            </w:r>
          </w:p>
        </w:tc>
        <w:tc>
          <w:tcPr>
            <w:tcW w:w="1135" w:type="dxa"/>
            <w:shd w:val="clear" w:color="auto" w:fill="auto"/>
          </w:tcPr>
          <w:p w14:paraId="5DF54584" w14:textId="77777777" w:rsidR="002E5291" w:rsidRPr="00AB54D4" w:rsidRDefault="002E5291" w:rsidP="00FA0971">
            <w:pPr>
              <w:jc w:val="center"/>
              <w:rPr>
                <w:rFonts w:eastAsia="Calibri"/>
                <w:sz w:val="24"/>
                <w:szCs w:val="24"/>
                <w:lang w:eastAsia="en-US"/>
              </w:rPr>
            </w:pPr>
            <w:r w:rsidRPr="00AB54D4">
              <w:rPr>
                <w:rFonts w:eastAsia="Calibri"/>
                <w:sz w:val="24"/>
                <w:szCs w:val="24"/>
                <w:lang w:eastAsia="en-US"/>
              </w:rPr>
              <w:t>Армения</w:t>
            </w:r>
          </w:p>
        </w:tc>
        <w:tc>
          <w:tcPr>
            <w:tcW w:w="1459" w:type="dxa"/>
            <w:shd w:val="clear" w:color="auto" w:fill="auto"/>
          </w:tcPr>
          <w:p w14:paraId="2578D244" w14:textId="77777777" w:rsidR="002E5291" w:rsidRPr="00AB54D4" w:rsidRDefault="002E5291" w:rsidP="00FA0971">
            <w:pPr>
              <w:jc w:val="center"/>
              <w:rPr>
                <w:rFonts w:eastAsia="Calibri"/>
                <w:sz w:val="24"/>
                <w:szCs w:val="24"/>
                <w:lang w:eastAsia="en-US"/>
              </w:rPr>
            </w:pPr>
            <w:r w:rsidRPr="00AB54D4">
              <w:rPr>
                <w:rFonts w:eastAsia="Calibri"/>
                <w:sz w:val="24"/>
                <w:szCs w:val="24"/>
                <w:lang w:eastAsia="en-US"/>
              </w:rPr>
              <w:t>Кыргызстан</w:t>
            </w:r>
          </w:p>
        </w:tc>
      </w:tr>
      <w:tr w:rsidR="002E5291" w:rsidRPr="00AB54D4" w14:paraId="6857551C" w14:textId="77777777" w:rsidTr="00FA0971">
        <w:tc>
          <w:tcPr>
            <w:tcW w:w="3681" w:type="dxa"/>
            <w:vMerge/>
            <w:shd w:val="clear" w:color="auto" w:fill="auto"/>
          </w:tcPr>
          <w:p w14:paraId="25938757" w14:textId="77777777" w:rsidR="002E5291" w:rsidRPr="00AB54D4" w:rsidRDefault="002E5291" w:rsidP="00FA0971">
            <w:pPr>
              <w:jc w:val="both"/>
              <w:rPr>
                <w:rFonts w:eastAsia="Calibri"/>
                <w:sz w:val="24"/>
                <w:szCs w:val="24"/>
                <w:lang w:eastAsia="en-US"/>
              </w:rPr>
            </w:pPr>
          </w:p>
        </w:tc>
        <w:tc>
          <w:tcPr>
            <w:tcW w:w="959" w:type="dxa"/>
            <w:shd w:val="clear" w:color="auto" w:fill="auto"/>
          </w:tcPr>
          <w:p w14:paraId="27BBE6BB" w14:textId="77777777" w:rsidR="002E5291" w:rsidRPr="00AB54D4" w:rsidRDefault="002E5291" w:rsidP="00FA0971">
            <w:pPr>
              <w:jc w:val="center"/>
              <w:rPr>
                <w:rFonts w:eastAsia="Calibri"/>
                <w:sz w:val="24"/>
                <w:szCs w:val="24"/>
                <w:lang w:eastAsia="en-US"/>
              </w:rPr>
            </w:pPr>
            <w:r w:rsidRPr="00AB54D4">
              <w:rPr>
                <w:rFonts w:eastAsia="Calibri"/>
                <w:sz w:val="24"/>
                <w:szCs w:val="24"/>
                <w:lang w:eastAsia="en-US"/>
              </w:rPr>
              <w:t>88,7 %</w:t>
            </w:r>
          </w:p>
        </w:tc>
        <w:tc>
          <w:tcPr>
            <w:tcW w:w="1251" w:type="dxa"/>
            <w:shd w:val="clear" w:color="auto" w:fill="auto"/>
          </w:tcPr>
          <w:p w14:paraId="6E8F4A67" w14:textId="77777777" w:rsidR="002E5291" w:rsidRPr="00AB54D4" w:rsidRDefault="002E5291" w:rsidP="00FA0971">
            <w:pPr>
              <w:jc w:val="center"/>
              <w:rPr>
                <w:rFonts w:eastAsia="Calibri"/>
                <w:sz w:val="24"/>
                <w:szCs w:val="24"/>
                <w:lang w:eastAsia="en-US"/>
              </w:rPr>
            </w:pPr>
            <w:r w:rsidRPr="00AB54D4">
              <w:rPr>
                <w:rFonts w:eastAsia="Calibri"/>
                <w:sz w:val="24"/>
                <w:szCs w:val="24"/>
                <w:lang w:eastAsia="en-US"/>
              </w:rPr>
              <w:t>6,3 %</w:t>
            </w:r>
          </w:p>
        </w:tc>
        <w:tc>
          <w:tcPr>
            <w:tcW w:w="1143" w:type="dxa"/>
            <w:shd w:val="clear" w:color="auto" w:fill="auto"/>
          </w:tcPr>
          <w:p w14:paraId="0A2653A6" w14:textId="77777777" w:rsidR="002E5291" w:rsidRPr="00AB54D4" w:rsidRDefault="002E5291" w:rsidP="00FA0971">
            <w:pPr>
              <w:jc w:val="center"/>
              <w:rPr>
                <w:rFonts w:eastAsia="Calibri"/>
                <w:sz w:val="24"/>
                <w:szCs w:val="24"/>
                <w:lang w:eastAsia="en-US"/>
              </w:rPr>
            </w:pPr>
            <w:r w:rsidRPr="00AB54D4">
              <w:rPr>
                <w:rFonts w:eastAsia="Calibri"/>
                <w:sz w:val="24"/>
                <w:szCs w:val="24"/>
                <w:lang w:eastAsia="en-US"/>
              </w:rPr>
              <w:t>4,4 %,</w:t>
            </w:r>
          </w:p>
        </w:tc>
        <w:tc>
          <w:tcPr>
            <w:tcW w:w="1135" w:type="dxa"/>
            <w:shd w:val="clear" w:color="auto" w:fill="auto"/>
          </w:tcPr>
          <w:p w14:paraId="7B63AF17" w14:textId="77777777" w:rsidR="002E5291" w:rsidRPr="00AB54D4" w:rsidRDefault="002E5291" w:rsidP="00FA0971">
            <w:pPr>
              <w:jc w:val="center"/>
              <w:rPr>
                <w:rFonts w:eastAsia="Calibri"/>
                <w:sz w:val="24"/>
                <w:szCs w:val="24"/>
                <w:lang w:eastAsia="en-US"/>
              </w:rPr>
            </w:pPr>
            <w:r w:rsidRPr="00AB54D4">
              <w:rPr>
                <w:rFonts w:eastAsia="Calibri"/>
                <w:sz w:val="24"/>
                <w:szCs w:val="24"/>
                <w:lang w:eastAsia="en-US"/>
              </w:rPr>
              <w:t>0,3 %</w:t>
            </w:r>
          </w:p>
        </w:tc>
        <w:tc>
          <w:tcPr>
            <w:tcW w:w="1459" w:type="dxa"/>
            <w:shd w:val="clear" w:color="auto" w:fill="auto"/>
          </w:tcPr>
          <w:p w14:paraId="3A40F081" w14:textId="77777777" w:rsidR="002E5291" w:rsidRPr="00AB54D4" w:rsidRDefault="002E5291" w:rsidP="00FA0971">
            <w:pPr>
              <w:jc w:val="center"/>
              <w:rPr>
                <w:rFonts w:eastAsia="Calibri"/>
                <w:sz w:val="24"/>
                <w:szCs w:val="24"/>
                <w:lang w:eastAsia="en-US"/>
              </w:rPr>
            </w:pPr>
            <w:r w:rsidRPr="00AB54D4">
              <w:rPr>
                <w:rFonts w:eastAsia="Calibri"/>
                <w:sz w:val="24"/>
                <w:szCs w:val="24"/>
                <w:lang w:eastAsia="en-US"/>
              </w:rPr>
              <w:t>0,3 %</w:t>
            </w:r>
          </w:p>
        </w:tc>
      </w:tr>
      <w:tr w:rsidR="002E5291" w:rsidRPr="00AB54D4" w14:paraId="0C1EDF89" w14:textId="77777777" w:rsidTr="00FA0971">
        <w:tc>
          <w:tcPr>
            <w:tcW w:w="3681" w:type="dxa"/>
            <w:shd w:val="clear" w:color="auto" w:fill="auto"/>
          </w:tcPr>
          <w:p w14:paraId="7969019D" w14:textId="72B2648A" w:rsidR="002E5291" w:rsidRPr="00AB54D4" w:rsidRDefault="00F8620B" w:rsidP="00FA0971">
            <w:pPr>
              <w:jc w:val="both"/>
              <w:rPr>
                <w:rFonts w:eastAsia="Calibri"/>
                <w:sz w:val="24"/>
                <w:szCs w:val="24"/>
                <w:lang w:eastAsia="en-US"/>
              </w:rPr>
            </w:pPr>
            <w:r>
              <w:rPr>
                <w:rFonts w:eastAsia="Calibri"/>
                <w:sz w:val="24"/>
                <w:szCs w:val="24"/>
                <w:lang w:eastAsia="en-US"/>
              </w:rPr>
              <w:t>Оборудование проработало более 30 лет</w:t>
            </w:r>
          </w:p>
        </w:tc>
        <w:tc>
          <w:tcPr>
            <w:tcW w:w="959" w:type="dxa"/>
            <w:shd w:val="clear" w:color="auto" w:fill="auto"/>
          </w:tcPr>
          <w:p w14:paraId="4C6FDA32" w14:textId="77777777" w:rsidR="002E5291" w:rsidRPr="00AB54D4" w:rsidRDefault="002E5291" w:rsidP="00FA0971">
            <w:pPr>
              <w:jc w:val="center"/>
              <w:rPr>
                <w:rFonts w:eastAsia="Calibri"/>
                <w:sz w:val="24"/>
                <w:szCs w:val="24"/>
                <w:lang w:eastAsia="en-US"/>
              </w:rPr>
            </w:pPr>
            <w:r w:rsidRPr="00AB54D4">
              <w:rPr>
                <w:rFonts w:eastAsia="Calibri"/>
                <w:sz w:val="24"/>
                <w:szCs w:val="24"/>
                <w:lang w:eastAsia="en-US"/>
              </w:rPr>
              <w:t>60%</w:t>
            </w:r>
          </w:p>
        </w:tc>
        <w:tc>
          <w:tcPr>
            <w:tcW w:w="1251" w:type="dxa"/>
            <w:shd w:val="clear" w:color="auto" w:fill="auto"/>
          </w:tcPr>
          <w:p w14:paraId="7A129B3C" w14:textId="77777777" w:rsidR="002E5291" w:rsidRPr="00AB54D4" w:rsidRDefault="002E5291" w:rsidP="00FA0971">
            <w:pPr>
              <w:jc w:val="center"/>
              <w:rPr>
                <w:rFonts w:eastAsia="Calibri"/>
                <w:sz w:val="24"/>
                <w:szCs w:val="24"/>
                <w:lang w:eastAsia="en-US"/>
              </w:rPr>
            </w:pPr>
            <w:r w:rsidRPr="00AB54D4">
              <w:rPr>
                <w:rFonts w:eastAsia="Calibri"/>
                <w:sz w:val="24"/>
                <w:szCs w:val="24"/>
                <w:lang w:eastAsia="en-US"/>
              </w:rPr>
              <w:t>41 %</w:t>
            </w:r>
          </w:p>
        </w:tc>
        <w:tc>
          <w:tcPr>
            <w:tcW w:w="1143" w:type="dxa"/>
            <w:shd w:val="clear" w:color="auto" w:fill="auto"/>
          </w:tcPr>
          <w:p w14:paraId="36DA3C4B" w14:textId="77777777" w:rsidR="002E5291" w:rsidRPr="00AB54D4" w:rsidRDefault="002E5291" w:rsidP="00FA0971">
            <w:pPr>
              <w:jc w:val="center"/>
              <w:rPr>
                <w:rFonts w:eastAsia="Calibri"/>
                <w:sz w:val="24"/>
                <w:szCs w:val="24"/>
                <w:lang w:eastAsia="en-US"/>
              </w:rPr>
            </w:pPr>
            <w:r w:rsidRPr="00AB54D4">
              <w:rPr>
                <w:rFonts w:eastAsia="Calibri"/>
                <w:sz w:val="24"/>
                <w:szCs w:val="24"/>
                <w:lang w:eastAsia="en-US"/>
              </w:rPr>
              <w:t>-</w:t>
            </w:r>
          </w:p>
        </w:tc>
        <w:tc>
          <w:tcPr>
            <w:tcW w:w="1135" w:type="dxa"/>
            <w:shd w:val="clear" w:color="auto" w:fill="auto"/>
          </w:tcPr>
          <w:p w14:paraId="6D47C782" w14:textId="77777777" w:rsidR="002E5291" w:rsidRPr="00AB54D4" w:rsidRDefault="002E5291" w:rsidP="00FA0971">
            <w:pPr>
              <w:jc w:val="center"/>
              <w:rPr>
                <w:rFonts w:eastAsia="Calibri"/>
                <w:sz w:val="24"/>
                <w:szCs w:val="24"/>
                <w:lang w:eastAsia="en-US"/>
              </w:rPr>
            </w:pPr>
            <w:r w:rsidRPr="00AB54D4">
              <w:rPr>
                <w:rFonts w:eastAsia="Calibri"/>
                <w:sz w:val="24"/>
                <w:szCs w:val="24"/>
                <w:lang w:eastAsia="en-US"/>
              </w:rPr>
              <w:t>-</w:t>
            </w:r>
          </w:p>
        </w:tc>
        <w:tc>
          <w:tcPr>
            <w:tcW w:w="1459" w:type="dxa"/>
            <w:shd w:val="clear" w:color="auto" w:fill="auto"/>
          </w:tcPr>
          <w:p w14:paraId="75BDC441" w14:textId="77777777" w:rsidR="002E5291" w:rsidRPr="00AB54D4" w:rsidRDefault="002E5291" w:rsidP="00FA0971">
            <w:pPr>
              <w:jc w:val="center"/>
              <w:rPr>
                <w:rFonts w:eastAsia="Calibri"/>
                <w:sz w:val="24"/>
                <w:szCs w:val="24"/>
                <w:lang w:eastAsia="en-US"/>
              </w:rPr>
            </w:pPr>
            <w:r w:rsidRPr="00AB54D4">
              <w:rPr>
                <w:rFonts w:eastAsia="Calibri"/>
                <w:sz w:val="24"/>
                <w:szCs w:val="24"/>
                <w:lang w:eastAsia="en-US"/>
              </w:rPr>
              <w:t>-</w:t>
            </w:r>
          </w:p>
        </w:tc>
      </w:tr>
      <w:tr w:rsidR="002E5291" w:rsidRPr="00AB54D4" w14:paraId="36BD7178" w14:textId="77777777" w:rsidTr="00FA0971">
        <w:tc>
          <w:tcPr>
            <w:tcW w:w="3681" w:type="dxa"/>
            <w:shd w:val="clear" w:color="auto" w:fill="auto"/>
          </w:tcPr>
          <w:p w14:paraId="1772503B" w14:textId="740F0B26" w:rsidR="002E5291" w:rsidRPr="00AB54D4" w:rsidRDefault="00F8620B" w:rsidP="00FA0971">
            <w:pPr>
              <w:jc w:val="both"/>
              <w:rPr>
                <w:rFonts w:eastAsia="Calibri"/>
                <w:sz w:val="24"/>
                <w:szCs w:val="24"/>
                <w:lang w:eastAsia="en-US"/>
              </w:rPr>
            </w:pPr>
            <w:r>
              <w:rPr>
                <w:rFonts w:eastAsia="Calibri"/>
                <w:sz w:val="24"/>
                <w:szCs w:val="24"/>
                <w:lang w:eastAsia="en-US"/>
              </w:rPr>
              <w:t xml:space="preserve">Износ оборудования ТЭС </w:t>
            </w:r>
          </w:p>
        </w:tc>
        <w:tc>
          <w:tcPr>
            <w:tcW w:w="959" w:type="dxa"/>
            <w:shd w:val="clear" w:color="auto" w:fill="auto"/>
          </w:tcPr>
          <w:p w14:paraId="177CA986" w14:textId="77777777" w:rsidR="002E5291" w:rsidRPr="00AB54D4" w:rsidRDefault="002E5291" w:rsidP="00FA0971">
            <w:pPr>
              <w:jc w:val="center"/>
              <w:rPr>
                <w:rFonts w:eastAsia="Calibri"/>
                <w:sz w:val="24"/>
                <w:szCs w:val="24"/>
                <w:lang w:eastAsia="en-US"/>
              </w:rPr>
            </w:pPr>
            <w:r w:rsidRPr="00AB54D4">
              <w:rPr>
                <w:rFonts w:eastAsia="Calibri"/>
                <w:sz w:val="24"/>
                <w:szCs w:val="24"/>
                <w:lang w:eastAsia="en-US"/>
              </w:rPr>
              <w:t>60%</w:t>
            </w:r>
          </w:p>
        </w:tc>
        <w:tc>
          <w:tcPr>
            <w:tcW w:w="1251" w:type="dxa"/>
            <w:shd w:val="clear" w:color="auto" w:fill="auto"/>
          </w:tcPr>
          <w:p w14:paraId="2480351A" w14:textId="77777777" w:rsidR="002E5291" w:rsidRPr="00AB54D4" w:rsidRDefault="002E5291" w:rsidP="00FA0971">
            <w:pPr>
              <w:jc w:val="center"/>
              <w:rPr>
                <w:rFonts w:eastAsia="Calibri"/>
                <w:sz w:val="24"/>
                <w:szCs w:val="24"/>
                <w:lang w:eastAsia="en-US"/>
              </w:rPr>
            </w:pPr>
            <w:r w:rsidRPr="00AB54D4">
              <w:rPr>
                <w:rFonts w:eastAsia="Calibri"/>
                <w:sz w:val="24"/>
                <w:szCs w:val="24"/>
                <w:lang w:eastAsia="en-US"/>
              </w:rPr>
              <w:t>70 %</w:t>
            </w:r>
          </w:p>
        </w:tc>
        <w:tc>
          <w:tcPr>
            <w:tcW w:w="1143" w:type="dxa"/>
            <w:shd w:val="clear" w:color="auto" w:fill="auto"/>
          </w:tcPr>
          <w:p w14:paraId="6581DB7E" w14:textId="77777777" w:rsidR="002E5291" w:rsidRPr="00AB54D4" w:rsidRDefault="002E5291" w:rsidP="00FA0971">
            <w:pPr>
              <w:jc w:val="center"/>
              <w:rPr>
                <w:rFonts w:eastAsia="Calibri"/>
                <w:sz w:val="24"/>
                <w:szCs w:val="24"/>
                <w:lang w:eastAsia="en-US"/>
              </w:rPr>
            </w:pPr>
            <w:r w:rsidRPr="00AB54D4">
              <w:rPr>
                <w:rFonts w:eastAsia="Calibri"/>
                <w:sz w:val="24"/>
                <w:szCs w:val="24"/>
                <w:lang w:eastAsia="en-US"/>
              </w:rPr>
              <w:t>58,9 %.</w:t>
            </w:r>
          </w:p>
        </w:tc>
        <w:tc>
          <w:tcPr>
            <w:tcW w:w="1135" w:type="dxa"/>
            <w:shd w:val="clear" w:color="auto" w:fill="auto"/>
          </w:tcPr>
          <w:p w14:paraId="41CE61B1" w14:textId="77777777" w:rsidR="002E5291" w:rsidRPr="00AB54D4" w:rsidRDefault="002E5291" w:rsidP="00FA0971">
            <w:pPr>
              <w:jc w:val="center"/>
              <w:rPr>
                <w:rFonts w:eastAsia="Calibri"/>
                <w:sz w:val="24"/>
                <w:szCs w:val="24"/>
                <w:lang w:eastAsia="en-US"/>
              </w:rPr>
            </w:pPr>
            <w:r w:rsidRPr="00AB54D4">
              <w:rPr>
                <w:rFonts w:eastAsia="Calibri"/>
                <w:sz w:val="24"/>
                <w:szCs w:val="24"/>
                <w:lang w:eastAsia="en-US"/>
              </w:rPr>
              <w:t>-</w:t>
            </w:r>
          </w:p>
        </w:tc>
        <w:tc>
          <w:tcPr>
            <w:tcW w:w="1459" w:type="dxa"/>
            <w:shd w:val="clear" w:color="auto" w:fill="auto"/>
          </w:tcPr>
          <w:p w14:paraId="258692E0" w14:textId="77777777" w:rsidR="002E5291" w:rsidRPr="00AB54D4" w:rsidRDefault="002E5291" w:rsidP="00FA0971">
            <w:pPr>
              <w:jc w:val="center"/>
              <w:rPr>
                <w:rFonts w:eastAsia="Calibri"/>
                <w:sz w:val="24"/>
                <w:szCs w:val="24"/>
                <w:lang w:eastAsia="en-US"/>
              </w:rPr>
            </w:pPr>
            <w:r w:rsidRPr="00AB54D4">
              <w:rPr>
                <w:rFonts w:eastAsia="Calibri"/>
                <w:sz w:val="24"/>
                <w:szCs w:val="24"/>
                <w:lang w:eastAsia="en-US"/>
              </w:rPr>
              <w:t>-</w:t>
            </w:r>
          </w:p>
        </w:tc>
      </w:tr>
      <w:tr w:rsidR="002E5291" w:rsidRPr="00AB54D4" w14:paraId="7E5D67A6" w14:textId="77777777" w:rsidTr="00FA0971">
        <w:tc>
          <w:tcPr>
            <w:tcW w:w="3681" w:type="dxa"/>
            <w:shd w:val="clear" w:color="auto" w:fill="auto"/>
          </w:tcPr>
          <w:p w14:paraId="1CB6D71F"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ГЭС</w:t>
            </w:r>
          </w:p>
        </w:tc>
        <w:tc>
          <w:tcPr>
            <w:tcW w:w="959" w:type="dxa"/>
            <w:shd w:val="clear" w:color="auto" w:fill="auto"/>
          </w:tcPr>
          <w:p w14:paraId="2D678187" w14:textId="77777777" w:rsidR="002E5291" w:rsidRPr="00AB54D4" w:rsidRDefault="002E5291" w:rsidP="00FA0971">
            <w:pPr>
              <w:jc w:val="center"/>
              <w:rPr>
                <w:rFonts w:eastAsia="Calibri"/>
                <w:sz w:val="24"/>
                <w:szCs w:val="24"/>
                <w:lang w:eastAsia="en-US"/>
              </w:rPr>
            </w:pPr>
            <w:r w:rsidRPr="00AB54D4">
              <w:rPr>
                <w:rFonts w:eastAsia="Calibri"/>
                <w:sz w:val="24"/>
                <w:szCs w:val="24"/>
                <w:lang w:eastAsia="en-US"/>
              </w:rPr>
              <w:t>80%</w:t>
            </w:r>
          </w:p>
        </w:tc>
        <w:tc>
          <w:tcPr>
            <w:tcW w:w="1251" w:type="dxa"/>
            <w:shd w:val="clear" w:color="auto" w:fill="auto"/>
          </w:tcPr>
          <w:p w14:paraId="76E0D388" w14:textId="77777777" w:rsidR="002E5291" w:rsidRPr="00AB54D4" w:rsidRDefault="002E5291" w:rsidP="00FA0971">
            <w:pPr>
              <w:jc w:val="center"/>
              <w:rPr>
                <w:rFonts w:eastAsia="Calibri"/>
                <w:sz w:val="24"/>
                <w:szCs w:val="24"/>
                <w:lang w:eastAsia="en-US"/>
              </w:rPr>
            </w:pPr>
            <w:r w:rsidRPr="00AB54D4">
              <w:rPr>
                <w:rFonts w:eastAsia="Calibri"/>
                <w:sz w:val="24"/>
                <w:szCs w:val="24"/>
                <w:lang w:eastAsia="en-US"/>
              </w:rPr>
              <w:t>-</w:t>
            </w:r>
          </w:p>
        </w:tc>
        <w:tc>
          <w:tcPr>
            <w:tcW w:w="1143" w:type="dxa"/>
            <w:shd w:val="clear" w:color="auto" w:fill="auto"/>
          </w:tcPr>
          <w:p w14:paraId="2A201127" w14:textId="77777777" w:rsidR="002E5291" w:rsidRPr="00AB54D4" w:rsidRDefault="002E5291" w:rsidP="00FA0971">
            <w:pPr>
              <w:jc w:val="center"/>
              <w:rPr>
                <w:rFonts w:eastAsia="Calibri"/>
                <w:sz w:val="24"/>
                <w:szCs w:val="24"/>
                <w:lang w:eastAsia="en-US"/>
              </w:rPr>
            </w:pPr>
            <w:r w:rsidRPr="00AB54D4">
              <w:rPr>
                <w:rFonts w:eastAsia="Calibri"/>
                <w:sz w:val="24"/>
                <w:szCs w:val="24"/>
                <w:lang w:eastAsia="en-US"/>
              </w:rPr>
              <w:t>-</w:t>
            </w:r>
          </w:p>
        </w:tc>
        <w:tc>
          <w:tcPr>
            <w:tcW w:w="1135" w:type="dxa"/>
            <w:shd w:val="clear" w:color="auto" w:fill="auto"/>
          </w:tcPr>
          <w:p w14:paraId="2B3ECBAD" w14:textId="77777777" w:rsidR="002E5291" w:rsidRPr="00AB54D4" w:rsidRDefault="002E5291" w:rsidP="00FA0971">
            <w:pPr>
              <w:jc w:val="center"/>
              <w:rPr>
                <w:rFonts w:eastAsia="Calibri"/>
                <w:sz w:val="24"/>
                <w:szCs w:val="24"/>
                <w:lang w:eastAsia="en-US"/>
              </w:rPr>
            </w:pPr>
            <w:r w:rsidRPr="00AB54D4">
              <w:rPr>
                <w:rFonts w:eastAsia="Calibri"/>
                <w:sz w:val="24"/>
                <w:szCs w:val="24"/>
                <w:lang w:eastAsia="en-US"/>
              </w:rPr>
              <w:t>-</w:t>
            </w:r>
          </w:p>
        </w:tc>
        <w:tc>
          <w:tcPr>
            <w:tcW w:w="1459" w:type="dxa"/>
            <w:shd w:val="clear" w:color="auto" w:fill="auto"/>
          </w:tcPr>
          <w:p w14:paraId="231882C4" w14:textId="77777777" w:rsidR="002E5291" w:rsidRPr="00AB54D4" w:rsidRDefault="002E5291" w:rsidP="00FA0971">
            <w:pPr>
              <w:jc w:val="center"/>
              <w:rPr>
                <w:rFonts w:eastAsia="Calibri"/>
                <w:sz w:val="24"/>
                <w:szCs w:val="24"/>
                <w:lang w:eastAsia="en-US"/>
              </w:rPr>
            </w:pPr>
            <w:r w:rsidRPr="00AB54D4">
              <w:rPr>
                <w:rFonts w:eastAsia="Calibri"/>
                <w:sz w:val="24"/>
                <w:szCs w:val="24"/>
                <w:lang w:eastAsia="en-US"/>
              </w:rPr>
              <w:t>-</w:t>
            </w:r>
          </w:p>
        </w:tc>
      </w:tr>
      <w:tr w:rsidR="002E5291" w:rsidRPr="00AB54D4" w14:paraId="5618DBCF" w14:textId="77777777" w:rsidTr="00FA0971">
        <w:tc>
          <w:tcPr>
            <w:tcW w:w="3681" w:type="dxa"/>
            <w:shd w:val="clear" w:color="auto" w:fill="auto"/>
          </w:tcPr>
          <w:p w14:paraId="605E5253"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АЭС</w:t>
            </w:r>
          </w:p>
        </w:tc>
        <w:tc>
          <w:tcPr>
            <w:tcW w:w="959" w:type="dxa"/>
            <w:shd w:val="clear" w:color="auto" w:fill="auto"/>
          </w:tcPr>
          <w:p w14:paraId="1D892048" w14:textId="77777777" w:rsidR="002E5291" w:rsidRPr="00AB54D4" w:rsidRDefault="002E5291" w:rsidP="00FA0971">
            <w:pPr>
              <w:jc w:val="center"/>
              <w:rPr>
                <w:rFonts w:eastAsia="Calibri"/>
                <w:sz w:val="24"/>
                <w:szCs w:val="24"/>
                <w:lang w:eastAsia="en-US"/>
              </w:rPr>
            </w:pPr>
            <w:r w:rsidRPr="00AB54D4">
              <w:rPr>
                <w:rFonts w:eastAsia="Calibri"/>
                <w:sz w:val="24"/>
                <w:szCs w:val="24"/>
                <w:lang w:eastAsia="en-US"/>
              </w:rPr>
              <w:t>35%</w:t>
            </w:r>
          </w:p>
        </w:tc>
        <w:tc>
          <w:tcPr>
            <w:tcW w:w="1251" w:type="dxa"/>
            <w:shd w:val="clear" w:color="auto" w:fill="auto"/>
          </w:tcPr>
          <w:p w14:paraId="30A833BD" w14:textId="77777777" w:rsidR="002E5291" w:rsidRPr="00AB54D4" w:rsidRDefault="002E5291" w:rsidP="00FA0971">
            <w:pPr>
              <w:jc w:val="center"/>
              <w:rPr>
                <w:rFonts w:eastAsia="Calibri"/>
                <w:sz w:val="24"/>
                <w:szCs w:val="24"/>
                <w:lang w:eastAsia="en-US"/>
              </w:rPr>
            </w:pPr>
            <w:r w:rsidRPr="00AB54D4">
              <w:rPr>
                <w:rFonts w:eastAsia="Calibri"/>
                <w:sz w:val="24"/>
                <w:szCs w:val="24"/>
                <w:lang w:eastAsia="en-US"/>
              </w:rPr>
              <w:t>-</w:t>
            </w:r>
          </w:p>
        </w:tc>
        <w:tc>
          <w:tcPr>
            <w:tcW w:w="1143" w:type="dxa"/>
            <w:shd w:val="clear" w:color="auto" w:fill="auto"/>
          </w:tcPr>
          <w:p w14:paraId="3FD59B5F" w14:textId="77777777" w:rsidR="002E5291" w:rsidRPr="00AB54D4" w:rsidRDefault="002E5291" w:rsidP="00FA0971">
            <w:pPr>
              <w:jc w:val="center"/>
              <w:rPr>
                <w:rFonts w:eastAsia="Calibri"/>
                <w:sz w:val="24"/>
                <w:szCs w:val="24"/>
                <w:lang w:eastAsia="en-US"/>
              </w:rPr>
            </w:pPr>
            <w:r w:rsidRPr="00AB54D4">
              <w:rPr>
                <w:rFonts w:eastAsia="Calibri"/>
                <w:sz w:val="24"/>
                <w:szCs w:val="24"/>
                <w:lang w:eastAsia="en-US"/>
              </w:rPr>
              <w:t>-</w:t>
            </w:r>
          </w:p>
        </w:tc>
        <w:tc>
          <w:tcPr>
            <w:tcW w:w="1135" w:type="dxa"/>
            <w:shd w:val="clear" w:color="auto" w:fill="auto"/>
          </w:tcPr>
          <w:p w14:paraId="00B670D2" w14:textId="77777777" w:rsidR="002E5291" w:rsidRPr="00AB54D4" w:rsidRDefault="002E5291" w:rsidP="00FA0971">
            <w:pPr>
              <w:jc w:val="center"/>
              <w:rPr>
                <w:rFonts w:eastAsia="Calibri"/>
                <w:sz w:val="24"/>
                <w:szCs w:val="24"/>
                <w:lang w:eastAsia="en-US"/>
              </w:rPr>
            </w:pPr>
            <w:r w:rsidRPr="00AB54D4">
              <w:rPr>
                <w:rFonts w:eastAsia="Calibri"/>
                <w:sz w:val="24"/>
                <w:szCs w:val="24"/>
                <w:lang w:eastAsia="en-US"/>
              </w:rPr>
              <w:t>-</w:t>
            </w:r>
          </w:p>
        </w:tc>
        <w:tc>
          <w:tcPr>
            <w:tcW w:w="1459" w:type="dxa"/>
            <w:shd w:val="clear" w:color="auto" w:fill="auto"/>
          </w:tcPr>
          <w:p w14:paraId="7212CB94" w14:textId="77777777" w:rsidR="002E5291" w:rsidRPr="00AB54D4" w:rsidRDefault="002E5291" w:rsidP="00FA0971">
            <w:pPr>
              <w:jc w:val="center"/>
              <w:rPr>
                <w:rFonts w:eastAsia="Calibri"/>
                <w:sz w:val="24"/>
                <w:szCs w:val="24"/>
                <w:lang w:eastAsia="en-US"/>
              </w:rPr>
            </w:pPr>
            <w:r w:rsidRPr="00AB54D4">
              <w:rPr>
                <w:rFonts w:eastAsia="Calibri"/>
                <w:sz w:val="24"/>
                <w:szCs w:val="24"/>
                <w:lang w:eastAsia="en-US"/>
              </w:rPr>
              <w:t>-</w:t>
            </w:r>
          </w:p>
        </w:tc>
      </w:tr>
      <w:tr w:rsidR="002E5291" w:rsidRPr="00AB54D4" w14:paraId="34920E25" w14:textId="77777777" w:rsidTr="00484C2B">
        <w:tc>
          <w:tcPr>
            <w:tcW w:w="3681" w:type="dxa"/>
            <w:tcBorders>
              <w:bottom w:val="nil"/>
            </w:tcBorders>
            <w:shd w:val="clear" w:color="auto" w:fill="auto"/>
          </w:tcPr>
          <w:p w14:paraId="12B580EC"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 xml:space="preserve">ВЛ </w:t>
            </w:r>
          </w:p>
        </w:tc>
        <w:tc>
          <w:tcPr>
            <w:tcW w:w="959" w:type="dxa"/>
            <w:tcBorders>
              <w:bottom w:val="nil"/>
            </w:tcBorders>
            <w:shd w:val="clear" w:color="auto" w:fill="auto"/>
          </w:tcPr>
          <w:p w14:paraId="581FA6B7" w14:textId="77777777" w:rsidR="002E5291" w:rsidRPr="00AB54D4" w:rsidRDefault="002E5291" w:rsidP="00FA0971">
            <w:pPr>
              <w:jc w:val="center"/>
              <w:rPr>
                <w:rFonts w:eastAsia="Calibri"/>
                <w:sz w:val="24"/>
                <w:szCs w:val="24"/>
                <w:lang w:eastAsia="en-US"/>
              </w:rPr>
            </w:pPr>
            <w:r w:rsidRPr="00AB54D4">
              <w:rPr>
                <w:rFonts w:eastAsia="Calibri"/>
                <w:sz w:val="24"/>
                <w:szCs w:val="24"/>
                <w:lang w:eastAsia="en-US"/>
              </w:rPr>
              <w:t>50%</w:t>
            </w:r>
          </w:p>
        </w:tc>
        <w:tc>
          <w:tcPr>
            <w:tcW w:w="1251" w:type="dxa"/>
            <w:tcBorders>
              <w:bottom w:val="nil"/>
            </w:tcBorders>
            <w:shd w:val="clear" w:color="auto" w:fill="auto"/>
          </w:tcPr>
          <w:p w14:paraId="514B912C" w14:textId="77777777" w:rsidR="002E5291" w:rsidRPr="00AB54D4" w:rsidRDefault="002E5291" w:rsidP="00FA0971">
            <w:pPr>
              <w:jc w:val="center"/>
              <w:rPr>
                <w:rFonts w:eastAsia="Calibri"/>
                <w:sz w:val="24"/>
                <w:szCs w:val="24"/>
                <w:lang w:eastAsia="en-US"/>
              </w:rPr>
            </w:pPr>
            <w:r w:rsidRPr="00AB54D4">
              <w:rPr>
                <w:rFonts w:eastAsia="Calibri"/>
                <w:sz w:val="24"/>
                <w:szCs w:val="24"/>
                <w:lang w:eastAsia="en-US"/>
              </w:rPr>
              <w:t>-</w:t>
            </w:r>
          </w:p>
        </w:tc>
        <w:tc>
          <w:tcPr>
            <w:tcW w:w="1143" w:type="dxa"/>
            <w:tcBorders>
              <w:bottom w:val="nil"/>
            </w:tcBorders>
            <w:shd w:val="clear" w:color="auto" w:fill="auto"/>
          </w:tcPr>
          <w:p w14:paraId="5B0D24E4" w14:textId="77777777" w:rsidR="002E5291" w:rsidRPr="00AB54D4" w:rsidRDefault="002E5291" w:rsidP="00FA0971">
            <w:pPr>
              <w:jc w:val="center"/>
              <w:rPr>
                <w:rFonts w:eastAsia="Calibri"/>
                <w:sz w:val="24"/>
                <w:szCs w:val="24"/>
                <w:lang w:eastAsia="en-US"/>
              </w:rPr>
            </w:pPr>
            <w:r w:rsidRPr="00AB54D4">
              <w:rPr>
                <w:rFonts w:eastAsia="Calibri"/>
                <w:sz w:val="24"/>
                <w:szCs w:val="24"/>
                <w:lang w:eastAsia="en-US"/>
              </w:rPr>
              <w:t>-</w:t>
            </w:r>
          </w:p>
        </w:tc>
        <w:tc>
          <w:tcPr>
            <w:tcW w:w="1135" w:type="dxa"/>
            <w:tcBorders>
              <w:bottom w:val="nil"/>
            </w:tcBorders>
            <w:shd w:val="clear" w:color="auto" w:fill="auto"/>
          </w:tcPr>
          <w:p w14:paraId="224D2BDA" w14:textId="77777777" w:rsidR="002E5291" w:rsidRPr="00AB54D4" w:rsidRDefault="002E5291" w:rsidP="00FA0971">
            <w:pPr>
              <w:jc w:val="center"/>
              <w:rPr>
                <w:rFonts w:eastAsia="Calibri"/>
                <w:sz w:val="24"/>
                <w:szCs w:val="24"/>
                <w:lang w:eastAsia="en-US"/>
              </w:rPr>
            </w:pPr>
            <w:r w:rsidRPr="00AB54D4">
              <w:rPr>
                <w:rFonts w:eastAsia="Calibri"/>
                <w:sz w:val="24"/>
                <w:szCs w:val="24"/>
                <w:lang w:eastAsia="en-US"/>
              </w:rPr>
              <w:t>-</w:t>
            </w:r>
          </w:p>
        </w:tc>
        <w:tc>
          <w:tcPr>
            <w:tcW w:w="1459" w:type="dxa"/>
            <w:tcBorders>
              <w:bottom w:val="nil"/>
            </w:tcBorders>
            <w:shd w:val="clear" w:color="auto" w:fill="auto"/>
          </w:tcPr>
          <w:p w14:paraId="059808B0" w14:textId="77777777" w:rsidR="002E5291" w:rsidRPr="00AB54D4" w:rsidRDefault="002E5291" w:rsidP="00FA0971">
            <w:pPr>
              <w:jc w:val="center"/>
              <w:rPr>
                <w:rFonts w:eastAsia="Calibri"/>
                <w:sz w:val="24"/>
                <w:szCs w:val="24"/>
                <w:lang w:eastAsia="en-US"/>
              </w:rPr>
            </w:pPr>
            <w:r w:rsidRPr="00AB54D4">
              <w:rPr>
                <w:rFonts w:eastAsia="Calibri"/>
                <w:sz w:val="24"/>
                <w:szCs w:val="24"/>
                <w:lang w:eastAsia="en-US"/>
              </w:rPr>
              <w:t>-</w:t>
            </w:r>
          </w:p>
        </w:tc>
      </w:tr>
      <w:tr w:rsidR="002E5291" w:rsidRPr="00AB54D4" w14:paraId="32CE61E1" w14:textId="77777777" w:rsidTr="00FA0971">
        <w:tc>
          <w:tcPr>
            <w:tcW w:w="3681" w:type="dxa"/>
            <w:shd w:val="clear" w:color="auto" w:fill="auto"/>
          </w:tcPr>
          <w:p w14:paraId="623582D9"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подстанции</w:t>
            </w:r>
          </w:p>
        </w:tc>
        <w:tc>
          <w:tcPr>
            <w:tcW w:w="959" w:type="dxa"/>
            <w:shd w:val="clear" w:color="auto" w:fill="auto"/>
          </w:tcPr>
          <w:p w14:paraId="39E99DC4" w14:textId="77777777" w:rsidR="002E5291" w:rsidRPr="00AB54D4" w:rsidRDefault="002E5291" w:rsidP="00FA0971">
            <w:pPr>
              <w:jc w:val="center"/>
              <w:rPr>
                <w:rFonts w:eastAsia="Calibri"/>
                <w:sz w:val="24"/>
                <w:szCs w:val="24"/>
                <w:lang w:eastAsia="en-US"/>
              </w:rPr>
            </w:pPr>
            <w:r w:rsidRPr="00AB54D4">
              <w:rPr>
                <w:rFonts w:eastAsia="Calibri"/>
                <w:sz w:val="24"/>
                <w:szCs w:val="24"/>
                <w:lang w:eastAsia="en-US"/>
              </w:rPr>
              <w:t>60%</w:t>
            </w:r>
          </w:p>
        </w:tc>
        <w:tc>
          <w:tcPr>
            <w:tcW w:w="1251" w:type="dxa"/>
            <w:shd w:val="clear" w:color="auto" w:fill="auto"/>
          </w:tcPr>
          <w:p w14:paraId="5256475C" w14:textId="77777777" w:rsidR="002E5291" w:rsidRPr="00AB54D4" w:rsidRDefault="002E5291" w:rsidP="00FA0971">
            <w:pPr>
              <w:jc w:val="center"/>
              <w:rPr>
                <w:rFonts w:eastAsia="Calibri"/>
                <w:sz w:val="24"/>
                <w:szCs w:val="24"/>
                <w:lang w:eastAsia="en-US"/>
              </w:rPr>
            </w:pPr>
            <w:r w:rsidRPr="00AB54D4">
              <w:rPr>
                <w:rFonts w:eastAsia="Calibri"/>
                <w:sz w:val="24"/>
                <w:szCs w:val="24"/>
                <w:lang w:eastAsia="en-US"/>
              </w:rPr>
              <w:t>-</w:t>
            </w:r>
          </w:p>
        </w:tc>
        <w:tc>
          <w:tcPr>
            <w:tcW w:w="1143" w:type="dxa"/>
            <w:shd w:val="clear" w:color="auto" w:fill="auto"/>
          </w:tcPr>
          <w:p w14:paraId="52FC887C" w14:textId="77777777" w:rsidR="002E5291" w:rsidRPr="00AB54D4" w:rsidRDefault="002E5291" w:rsidP="00FA0971">
            <w:pPr>
              <w:jc w:val="center"/>
              <w:rPr>
                <w:rFonts w:eastAsia="Calibri"/>
                <w:sz w:val="24"/>
                <w:szCs w:val="24"/>
                <w:lang w:eastAsia="en-US"/>
              </w:rPr>
            </w:pPr>
            <w:r w:rsidRPr="00AB54D4">
              <w:rPr>
                <w:rFonts w:eastAsia="Calibri"/>
                <w:sz w:val="24"/>
                <w:szCs w:val="24"/>
                <w:lang w:eastAsia="en-US"/>
              </w:rPr>
              <w:t>-</w:t>
            </w:r>
          </w:p>
        </w:tc>
        <w:tc>
          <w:tcPr>
            <w:tcW w:w="1135" w:type="dxa"/>
            <w:shd w:val="clear" w:color="auto" w:fill="auto"/>
          </w:tcPr>
          <w:p w14:paraId="3D0CE4C0" w14:textId="77777777" w:rsidR="002E5291" w:rsidRPr="00AB54D4" w:rsidRDefault="002E5291" w:rsidP="00FA0971">
            <w:pPr>
              <w:jc w:val="center"/>
              <w:rPr>
                <w:rFonts w:eastAsia="Calibri"/>
                <w:sz w:val="24"/>
                <w:szCs w:val="24"/>
                <w:lang w:eastAsia="en-US"/>
              </w:rPr>
            </w:pPr>
            <w:r w:rsidRPr="00AB54D4">
              <w:rPr>
                <w:rFonts w:eastAsia="Calibri"/>
                <w:sz w:val="24"/>
                <w:szCs w:val="24"/>
                <w:lang w:eastAsia="en-US"/>
              </w:rPr>
              <w:t>-</w:t>
            </w:r>
          </w:p>
        </w:tc>
        <w:tc>
          <w:tcPr>
            <w:tcW w:w="1459" w:type="dxa"/>
            <w:shd w:val="clear" w:color="auto" w:fill="auto"/>
          </w:tcPr>
          <w:p w14:paraId="32B05C36" w14:textId="77777777" w:rsidR="002E5291" w:rsidRPr="00AB54D4" w:rsidRDefault="002E5291" w:rsidP="00FA0971">
            <w:pPr>
              <w:jc w:val="center"/>
              <w:rPr>
                <w:rFonts w:eastAsia="Calibri"/>
                <w:sz w:val="24"/>
                <w:szCs w:val="24"/>
                <w:lang w:eastAsia="en-US"/>
              </w:rPr>
            </w:pPr>
            <w:r w:rsidRPr="00AB54D4">
              <w:rPr>
                <w:rFonts w:eastAsia="Calibri"/>
                <w:sz w:val="24"/>
                <w:szCs w:val="24"/>
                <w:lang w:eastAsia="en-US"/>
              </w:rPr>
              <w:t>-</w:t>
            </w:r>
          </w:p>
        </w:tc>
      </w:tr>
      <w:tr w:rsidR="002E5291" w:rsidRPr="00AB54D4" w14:paraId="3642C9E7" w14:textId="77777777" w:rsidTr="00FA0971">
        <w:tc>
          <w:tcPr>
            <w:tcW w:w="3681" w:type="dxa"/>
            <w:shd w:val="clear" w:color="auto" w:fill="auto"/>
          </w:tcPr>
          <w:p w14:paraId="328DBB8C" w14:textId="4F442496" w:rsidR="002E5291" w:rsidRPr="00AB54D4" w:rsidRDefault="00F8620B" w:rsidP="00FA0971">
            <w:pPr>
              <w:jc w:val="both"/>
              <w:rPr>
                <w:rFonts w:eastAsia="Calibri"/>
                <w:sz w:val="24"/>
                <w:szCs w:val="24"/>
                <w:lang w:eastAsia="en-US"/>
              </w:rPr>
            </w:pPr>
            <w:r>
              <w:rPr>
                <w:rFonts w:eastAsia="Calibri"/>
                <w:sz w:val="24"/>
                <w:szCs w:val="24"/>
                <w:lang w:eastAsia="en-US"/>
              </w:rPr>
              <w:t>В комплексе распределительно-электросетевом выработка нормативного срока</w:t>
            </w:r>
          </w:p>
        </w:tc>
        <w:tc>
          <w:tcPr>
            <w:tcW w:w="959" w:type="dxa"/>
            <w:shd w:val="clear" w:color="auto" w:fill="auto"/>
          </w:tcPr>
          <w:p w14:paraId="0260B64A" w14:textId="77777777" w:rsidR="002E5291" w:rsidRPr="00AB54D4" w:rsidRDefault="002E5291" w:rsidP="00FA0971">
            <w:pPr>
              <w:jc w:val="center"/>
              <w:rPr>
                <w:rFonts w:eastAsia="Calibri"/>
                <w:sz w:val="24"/>
                <w:szCs w:val="24"/>
                <w:lang w:eastAsia="en-US"/>
              </w:rPr>
            </w:pPr>
            <w:r w:rsidRPr="00AB54D4">
              <w:rPr>
                <w:rFonts w:eastAsia="Calibri"/>
                <w:sz w:val="24"/>
                <w:szCs w:val="24"/>
                <w:lang w:eastAsia="en-US"/>
              </w:rPr>
              <w:t>70%</w:t>
            </w:r>
          </w:p>
        </w:tc>
        <w:tc>
          <w:tcPr>
            <w:tcW w:w="1251" w:type="dxa"/>
            <w:shd w:val="clear" w:color="auto" w:fill="auto"/>
          </w:tcPr>
          <w:p w14:paraId="533DF2D9" w14:textId="77777777" w:rsidR="002E5291" w:rsidRPr="00AB54D4" w:rsidRDefault="002E5291" w:rsidP="00FA0971">
            <w:pPr>
              <w:jc w:val="center"/>
              <w:rPr>
                <w:rFonts w:eastAsia="Calibri"/>
                <w:sz w:val="24"/>
                <w:szCs w:val="24"/>
                <w:lang w:eastAsia="en-US"/>
              </w:rPr>
            </w:pPr>
            <w:r w:rsidRPr="00AB54D4">
              <w:rPr>
                <w:rFonts w:eastAsia="Calibri"/>
                <w:sz w:val="24"/>
                <w:szCs w:val="24"/>
                <w:lang w:eastAsia="en-US"/>
              </w:rPr>
              <w:t>-</w:t>
            </w:r>
          </w:p>
        </w:tc>
        <w:tc>
          <w:tcPr>
            <w:tcW w:w="1143" w:type="dxa"/>
            <w:shd w:val="clear" w:color="auto" w:fill="auto"/>
          </w:tcPr>
          <w:p w14:paraId="0A9A50FE" w14:textId="77777777" w:rsidR="002E5291" w:rsidRPr="00AB54D4" w:rsidRDefault="002E5291" w:rsidP="00FA0971">
            <w:pPr>
              <w:jc w:val="center"/>
              <w:rPr>
                <w:rFonts w:eastAsia="Calibri"/>
                <w:sz w:val="24"/>
                <w:szCs w:val="24"/>
                <w:lang w:eastAsia="en-US"/>
              </w:rPr>
            </w:pPr>
            <w:r w:rsidRPr="00AB54D4">
              <w:rPr>
                <w:rFonts w:eastAsia="Calibri"/>
                <w:sz w:val="24"/>
                <w:szCs w:val="24"/>
                <w:lang w:eastAsia="en-US"/>
              </w:rPr>
              <w:t>-</w:t>
            </w:r>
          </w:p>
        </w:tc>
        <w:tc>
          <w:tcPr>
            <w:tcW w:w="1135" w:type="dxa"/>
            <w:shd w:val="clear" w:color="auto" w:fill="auto"/>
          </w:tcPr>
          <w:p w14:paraId="5D21E8CD" w14:textId="77777777" w:rsidR="002E5291" w:rsidRPr="00AB54D4" w:rsidRDefault="002E5291" w:rsidP="00FA0971">
            <w:pPr>
              <w:jc w:val="center"/>
              <w:rPr>
                <w:rFonts w:eastAsia="Calibri"/>
                <w:sz w:val="24"/>
                <w:szCs w:val="24"/>
                <w:lang w:eastAsia="en-US"/>
              </w:rPr>
            </w:pPr>
            <w:r w:rsidRPr="00AB54D4">
              <w:rPr>
                <w:rFonts w:eastAsia="Calibri"/>
                <w:sz w:val="24"/>
                <w:szCs w:val="24"/>
                <w:lang w:eastAsia="en-US"/>
              </w:rPr>
              <w:t>-</w:t>
            </w:r>
          </w:p>
        </w:tc>
        <w:tc>
          <w:tcPr>
            <w:tcW w:w="1459" w:type="dxa"/>
            <w:shd w:val="clear" w:color="auto" w:fill="auto"/>
          </w:tcPr>
          <w:p w14:paraId="78ECFA14" w14:textId="77777777" w:rsidR="002E5291" w:rsidRPr="00AB54D4" w:rsidRDefault="002E5291" w:rsidP="00FA0971">
            <w:pPr>
              <w:jc w:val="center"/>
              <w:rPr>
                <w:rFonts w:eastAsia="Calibri"/>
                <w:sz w:val="24"/>
                <w:szCs w:val="24"/>
                <w:lang w:eastAsia="en-US"/>
              </w:rPr>
            </w:pPr>
            <w:r w:rsidRPr="00AB54D4">
              <w:rPr>
                <w:rFonts w:eastAsia="Calibri"/>
                <w:sz w:val="24"/>
                <w:szCs w:val="24"/>
                <w:lang w:eastAsia="en-US"/>
              </w:rPr>
              <w:t>-</w:t>
            </w:r>
          </w:p>
        </w:tc>
      </w:tr>
      <w:tr w:rsidR="002E5291" w:rsidRPr="00AB54D4" w14:paraId="63B694E0" w14:textId="77777777" w:rsidTr="00FA0971">
        <w:tc>
          <w:tcPr>
            <w:tcW w:w="9628" w:type="dxa"/>
            <w:gridSpan w:val="6"/>
            <w:shd w:val="clear" w:color="auto" w:fill="auto"/>
          </w:tcPr>
          <w:p w14:paraId="3B48677A" w14:textId="6B01A5A6" w:rsidR="002E5291" w:rsidRPr="00AB54D4" w:rsidRDefault="00F8620B" w:rsidP="00FA0971">
            <w:pPr>
              <w:jc w:val="both"/>
              <w:rPr>
                <w:rFonts w:eastAsia="Calibri"/>
                <w:sz w:val="24"/>
                <w:szCs w:val="24"/>
                <w:lang w:eastAsia="en-US"/>
              </w:rPr>
            </w:pPr>
            <w:r>
              <w:rPr>
                <w:rFonts w:eastAsia="Calibri"/>
                <w:sz w:val="24"/>
                <w:szCs w:val="24"/>
                <w:lang w:eastAsia="en-US"/>
              </w:rPr>
              <w:t>Примечание: рассчитано автором по данным</w:t>
            </w:r>
            <w:r w:rsidR="002E5291" w:rsidRPr="00AB54D4">
              <w:rPr>
                <w:rFonts w:eastAsia="Calibri"/>
                <w:sz w:val="24"/>
                <w:szCs w:val="24"/>
                <w:lang w:eastAsia="en-US"/>
              </w:rPr>
              <w:t xml:space="preserve"> </w:t>
            </w:r>
            <w:r w:rsidR="002E5291" w:rsidRPr="00AB54D4">
              <w:rPr>
                <w:rFonts w:eastAsia="Calibri"/>
                <w:sz w:val="24"/>
                <w:szCs w:val="24"/>
                <w:lang w:eastAsia="en-US"/>
              </w:rPr>
              <w:sym w:font="Symbol" w:char="F05B"/>
            </w:r>
            <w:r w:rsidR="002E5291" w:rsidRPr="00AB54D4">
              <w:rPr>
                <w:rFonts w:eastAsia="Calibri"/>
                <w:sz w:val="24"/>
                <w:szCs w:val="24"/>
                <w:lang w:eastAsia="en-US"/>
              </w:rPr>
              <w:t>5</w:t>
            </w:r>
            <w:r w:rsidR="00E912B7">
              <w:rPr>
                <w:rFonts w:eastAsia="Calibri"/>
                <w:sz w:val="24"/>
                <w:szCs w:val="24"/>
                <w:lang w:eastAsia="en-US"/>
              </w:rPr>
              <w:t>4</w:t>
            </w:r>
            <w:r w:rsidR="002E5291" w:rsidRPr="00AB54D4">
              <w:rPr>
                <w:rFonts w:eastAsia="Calibri"/>
                <w:sz w:val="24"/>
                <w:szCs w:val="24"/>
                <w:lang w:eastAsia="en-US"/>
              </w:rPr>
              <w:sym w:font="Symbol" w:char="F05D"/>
            </w:r>
          </w:p>
        </w:tc>
      </w:tr>
    </w:tbl>
    <w:p w14:paraId="6E7A423E" w14:textId="77777777" w:rsidR="002E5291" w:rsidRPr="00AB54D4" w:rsidRDefault="002E5291" w:rsidP="002E5291">
      <w:pPr>
        <w:ind w:firstLine="709"/>
        <w:jc w:val="both"/>
        <w:rPr>
          <w:rFonts w:eastAsia="Calibri"/>
          <w:sz w:val="28"/>
          <w:szCs w:val="28"/>
          <w:lang w:eastAsia="en-US"/>
        </w:rPr>
      </w:pPr>
    </w:p>
    <w:p w14:paraId="20BFF63E" w14:textId="68C90D63" w:rsidR="000F4FCC" w:rsidRPr="00AB54D4" w:rsidRDefault="000F4FCC" w:rsidP="000F4FCC">
      <w:pPr>
        <w:ind w:firstLine="709"/>
        <w:jc w:val="both"/>
        <w:rPr>
          <w:rFonts w:eastAsia="Calibri"/>
          <w:sz w:val="28"/>
          <w:szCs w:val="28"/>
          <w:lang w:eastAsia="en-US"/>
        </w:rPr>
      </w:pPr>
      <w:r w:rsidRPr="00AB54D4">
        <w:rPr>
          <w:rFonts w:eastAsia="Calibri"/>
          <w:sz w:val="28"/>
          <w:szCs w:val="28"/>
          <w:lang w:eastAsia="en-US"/>
        </w:rPr>
        <w:t xml:space="preserve">В Казахстане около 41 % генерирующих мощностей проработало более 30 лет, износ электростанций обнаружен порядка 70 %. 2013 год </w:t>
      </w:r>
      <w:r>
        <w:rPr>
          <w:rFonts w:eastAsia="Calibri"/>
          <w:sz w:val="28"/>
          <w:szCs w:val="28"/>
          <w:lang w:eastAsia="en-US"/>
        </w:rPr>
        <w:t xml:space="preserve">характеризуется восстановлением снабжения </w:t>
      </w:r>
      <w:r w:rsidRPr="00AB54D4">
        <w:rPr>
          <w:rFonts w:eastAsia="Calibri"/>
          <w:sz w:val="28"/>
          <w:szCs w:val="28"/>
          <w:lang w:eastAsia="en-US"/>
        </w:rPr>
        <w:t>на уровне 28,8 лет</w:t>
      </w:r>
      <w:r>
        <w:rPr>
          <w:rFonts w:eastAsia="Calibri"/>
          <w:sz w:val="28"/>
          <w:szCs w:val="28"/>
          <w:lang w:eastAsia="en-US"/>
        </w:rPr>
        <w:t xml:space="preserve"> тепловых </w:t>
      </w:r>
      <w:r w:rsidRPr="00AB54D4">
        <w:rPr>
          <w:rFonts w:eastAsia="Calibri"/>
          <w:sz w:val="28"/>
          <w:szCs w:val="28"/>
          <w:lang w:eastAsia="en-US"/>
        </w:rPr>
        <w:t>электростанций, гидроэлектростанций – 35,7 лет, 57 % мощностей электростанций</w:t>
      </w:r>
      <w:r>
        <w:rPr>
          <w:rFonts w:eastAsia="Calibri"/>
          <w:sz w:val="28"/>
          <w:szCs w:val="28"/>
          <w:lang w:eastAsia="en-US"/>
        </w:rPr>
        <w:t>, которые</w:t>
      </w:r>
      <w:r w:rsidRPr="00AB54D4">
        <w:rPr>
          <w:rFonts w:eastAsia="Calibri"/>
          <w:sz w:val="28"/>
          <w:szCs w:val="28"/>
          <w:lang w:eastAsia="en-US"/>
        </w:rPr>
        <w:t xml:space="preserve"> отработали больше 30 лет </w:t>
      </w:r>
      <w:r w:rsidRPr="00AB54D4">
        <w:rPr>
          <w:rFonts w:eastAsia="Calibri"/>
          <w:sz w:val="28"/>
          <w:szCs w:val="28"/>
          <w:lang w:eastAsia="en-US"/>
        </w:rPr>
        <w:sym w:font="Symbol" w:char="F05B"/>
      </w:r>
      <w:r w:rsidRPr="00AB54D4">
        <w:rPr>
          <w:rFonts w:eastAsia="Calibri"/>
          <w:sz w:val="28"/>
          <w:szCs w:val="28"/>
          <w:lang w:eastAsia="en-US"/>
        </w:rPr>
        <w:t>5</w:t>
      </w:r>
      <w:r w:rsidR="00E912B7">
        <w:rPr>
          <w:rFonts w:eastAsia="Calibri"/>
          <w:sz w:val="28"/>
          <w:szCs w:val="28"/>
          <w:lang w:eastAsia="en-US"/>
        </w:rPr>
        <w:t>4</w:t>
      </w:r>
      <w:r w:rsidRPr="00AB54D4">
        <w:rPr>
          <w:rFonts w:eastAsia="Calibri"/>
          <w:sz w:val="28"/>
          <w:szCs w:val="28"/>
          <w:lang w:eastAsia="en-US"/>
        </w:rPr>
        <w:sym w:font="Symbol" w:char="F05D"/>
      </w:r>
      <w:r w:rsidRPr="00AB54D4">
        <w:rPr>
          <w:rFonts w:eastAsia="Calibri"/>
          <w:sz w:val="28"/>
          <w:szCs w:val="28"/>
          <w:lang w:eastAsia="en-US"/>
        </w:rPr>
        <w:t xml:space="preserve">. Планируемая модернизация </w:t>
      </w:r>
      <w:r w:rsidRPr="0008701B">
        <w:rPr>
          <w:rFonts w:eastAsia="Calibri"/>
          <w:sz w:val="28"/>
          <w:szCs w:val="28"/>
          <w:lang w:eastAsia="en-US"/>
        </w:rPr>
        <w:t>единой электроэнергетической системы</w:t>
      </w:r>
      <w:r>
        <w:rPr>
          <w:rFonts w:eastAsia="Calibri"/>
          <w:sz w:val="28"/>
          <w:szCs w:val="28"/>
          <w:lang w:eastAsia="en-US"/>
        </w:rPr>
        <w:t xml:space="preserve"> Казахстана разрешает совершенствование условий с </w:t>
      </w:r>
      <w:r w:rsidRPr="00AB54D4">
        <w:rPr>
          <w:rFonts w:eastAsia="Calibri"/>
          <w:sz w:val="28"/>
          <w:szCs w:val="28"/>
          <w:lang w:eastAsia="en-US"/>
        </w:rPr>
        <w:t xml:space="preserve">износом и неприемлемой загрузкой производящего оборудования, которое </w:t>
      </w:r>
      <w:r>
        <w:rPr>
          <w:rFonts w:eastAsia="Calibri"/>
          <w:sz w:val="28"/>
          <w:szCs w:val="28"/>
          <w:lang w:eastAsia="en-US"/>
        </w:rPr>
        <w:t>ускоряет</w:t>
      </w:r>
      <w:r w:rsidRPr="00AB54D4">
        <w:rPr>
          <w:rFonts w:eastAsia="Calibri"/>
          <w:sz w:val="28"/>
          <w:szCs w:val="28"/>
          <w:lang w:eastAsia="en-US"/>
        </w:rPr>
        <w:t xml:space="preserve"> износ. </w:t>
      </w:r>
    </w:p>
    <w:p w14:paraId="5CABB95F" w14:textId="777C8D3D" w:rsidR="007E3D02" w:rsidRDefault="00F027E2" w:rsidP="002E5291">
      <w:pPr>
        <w:ind w:firstLine="709"/>
        <w:jc w:val="both"/>
        <w:rPr>
          <w:rFonts w:eastAsia="Calibri"/>
          <w:sz w:val="28"/>
          <w:szCs w:val="28"/>
          <w:lang w:eastAsia="en-US"/>
        </w:rPr>
      </w:pPr>
      <w:r>
        <w:rPr>
          <w:rFonts w:eastAsia="Calibri"/>
          <w:sz w:val="28"/>
          <w:szCs w:val="28"/>
          <w:lang w:eastAsia="en-US"/>
        </w:rPr>
        <w:t xml:space="preserve">Характеризуя </w:t>
      </w:r>
      <w:r w:rsidRPr="00AB54D4">
        <w:rPr>
          <w:rFonts w:eastAsia="Calibri"/>
          <w:sz w:val="28"/>
          <w:szCs w:val="28"/>
          <w:lang w:eastAsia="en-US"/>
        </w:rPr>
        <w:t>Беларус</w:t>
      </w:r>
      <w:r>
        <w:rPr>
          <w:rFonts w:eastAsia="Calibri"/>
          <w:sz w:val="28"/>
          <w:szCs w:val="28"/>
          <w:lang w:eastAsia="en-US"/>
        </w:rPr>
        <w:t>ь, заметим, что</w:t>
      </w:r>
      <w:r w:rsidRPr="00AB54D4">
        <w:rPr>
          <w:rFonts w:eastAsia="Calibri"/>
          <w:sz w:val="28"/>
          <w:szCs w:val="28"/>
          <w:lang w:eastAsia="en-US"/>
        </w:rPr>
        <w:t xml:space="preserve"> </w:t>
      </w:r>
      <w:r>
        <w:rPr>
          <w:rFonts w:eastAsia="Calibri"/>
          <w:sz w:val="28"/>
          <w:szCs w:val="28"/>
          <w:lang w:eastAsia="en-US"/>
        </w:rPr>
        <w:t>и</w:t>
      </w:r>
      <w:r w:rsidRPr="00AB54D4">
        <w:rPr>
          <w:rFonts w:eastAsia="Calibri"/>
          <w:sz w:val="28"/>
          <w:szCs w:val="28"/>
          <w:lang w:eastAsia="en-US"/>
        </w:rPr>
        <w:t>знос</w:t>
      </w:r>
      <w:r w:rsidR="002E5291" w:rsidRPr="00AB54D4">
        <w:rPr>
          <w:rFonts w:eastAsia="Calibri"/>
          <w:sz w:val="28"/>
          <w:szCs w:val="28"/>
          <w:lang w:eastAsia="en-US"/>
        </w:rPr>
        <w:t xml:space="preserve"> фондов предприятий ТЭК </w:t>
      </w:r>
      <w:r>
        <w:rPr>
          <w:rFonts w:eastAsia="Calibri"/>
          <w:sz w:val="28"/>
          <w:szCs w:val="28"/>
          <w:lang w:eastAsia="en-US"/>
        </w:rPr>
        <w:t>равно</w:t>
      </w:r>
      <w:r w:rsidR="002E5291" w:rsidRPr="00AB54D4">
        <w:rPr>
          <w:rFonts w:eastAsia="Calibri"/>
          <w:sz w:val="28"/>
          <w:szCs w:val="28"/>
          <w:lang w:eastAsia="en-US"/>
        </w:rPr>
        <w:t xml:space="preserve"> 58,9 %</w:t>
      </w:r>
      <w:r>
        <w:rPr>
          <w:rFonts w:eastAsia="Calibri"/>
          <w:sz w:val="28"/>
          <w:szCs w:val="28"/>
          <w:lang w:eastAsia="en-US"/>
        </w:rPr>
        <w:t xml:space="preserve">, состояние и перспективы формирования рынка оборудования, сформировывающаяся </w:t>
      </w:r>
      <w:r w:rsidRPr="00F027E2">
        <w:rPr>
          <w:rFonts w:eastAsia="Calibri"/>
          <w:sz w:val="28"/>
          <w:szCs w:val="28"/>
          <w:lang w:eastAsia="en-US"/>
        </w:rPr>
        <w:t>предприятиями энергетического машиностроения</w:t>
      </w:r>
      <w:r>
        <w:rPr>
          <w:rFonts w:eastAsia="Calibri"/>
          <w:sz w:val="28"/>
          <w:szCs w:val="28"/>
          <w:lang w:eastAsia="en-US"/>
        </w:rPr>
        <w:t xml:space="preserve"> взаимосвязано с </w:t>
      </w:r>
      <w:r w:rsidR="007E3D02">
        <w:rPr>
          <w:rFonts w:eastAsia="Calibri"/>
          <w:sz w:val="28"/>
          <w:szCs w:val="28"/>
          <w:lang w:eastAsia="en-US"/>
        </w:rPr>
        <w:t>электроэнергетическими запросами потребному</w:t>
      </w:r>
      <w:r>
        <w:rPr>
          <w:rFonts w:eastAsia="Calibri"/>
          <w:sz w:val="28"/>
          <w:szCs w:val="28"/>
          <w:lang w:eastAsia="en-US"/>
        </w:rPr>
        <w:t xml:space="preserve"> </w:t>
      </w:r>
      <w:r w:rsidR="007E3D02">
        <w:rPr>
          <w:rFonts w:eastAsia="Calibri"/>
          <w:sz w:val="28"/>
          <w:szCs w:val="28"/>
          <w:lang w:eastAsia="en-US"/>
        </w:rPr>
        <w:t>объемных</w:t>
      </w:r>
      <w:r>
        <w:rPr>
          <w:rFonts w:eastAsia="Calibri"/>
          <w:sz w:val="28"/>
          <w:szCs w:val="28"/>
          <w:lang w:eastAsia="en-US"/>
        </w:rPr>
        <w:t xml:space="preserve"> </w:t>
      </w:r>
      <w:r w:rsidRPr="00F027E2">
        <w:rPr>
          <w:rFonts w:eastAsia="Calibri"/>
          <w:sz w:val="28"/>
          <w:szCs w:val="28"/>
          <w:lang w:eastAsia="en-US"/>
        </w:rPr>
        <w:t xml:space="preserve">мощностей, качеству энергии, </w:t>
      </w:r>
      <w:r w:rsidR="007E3D02">
        <w:rPr>
          <w:rFonts w:eastAsia="Calibri"/>
          <w:sz w:val="28"/>
          <w:szCs w:val="28"/>
          <w:lang w:eastAsia="en-US"/>
        </w:rPr>
        <w:t xml:space="preserve">безвредной эксплуатации энергетических объектов с целью константного роста экономик государств-членов ЕАЭС. </w:t>
      </w:r>
    </w:p>
    <w:p w14:paraId="6F23E2B3" w14:textId="48F4F8F7" w:rsidR="00F0602F" w:rsidRDefault="004712E7" w:rsidP="004712E7">
      <w:pPr>
        <w:ind w:firstLine="709"/>
        <w:jc w:val="both"/>
        <w:rPr>
          <w:rFonts w:eastAsia="Calibri"/>
          <w:sz w:val="28"/>
          <w:szCs w:val="28"/>
          <w:lang w:eastAsia="en-US"/>
        </w:rPr>
      </w:pPr>
      <w:r>
        <w:rPr>
          <w:rFonts w:eastAsia="Calibri"/>
          <w:sz w:val="28"/>
          <w:szCs w:val="28"/>
          <w:lang w:eastAsia="en-US"/>
        </w:rPr>
        <w:t xml:space="preserve">Казахстанское машиностроение за годы независимости миновало несколько фаз роста: </w:t>
      </w:r>
      <w:r w:rsidR="00F0602F">
        <w:rPr>
          <w:rFonts w:eastAsia="Calibri"/>
          <w:sz w:val="28"/>
          <w:szCs w:val="28"/>
          <w:lang w:eastAsia="en-US"/>
        </w:rPr>
        <w:t>п</w:t>
      </w:r>
      <w:r w:rsidR="00194C8E">
        <w:rPr>
          <w:rFonts w:eastAsia="Calibri"/>
          <w:sz w:val="28"/>
          <w:szCs w:val="28"/>
          <w:lang w:eastAsia="en-US"/>
        </w:rPr>
        <w:t xml:space="preserve">ервая фаза </w:t>
      </w:r>
      <w:r w:rsidR="00F0602F">
        <w:rPr>
          <w:rFonts w:eastAsia="Calibri"/>
          <w:sz w:val="28"/>
          <w:szCs w:val="28"/>
          <w:lang w:eastAsia="en-US"/>
        </w:rPr>
        <w:t>предполагала</w:t>
      </w:r>
      <w:r w:rsidR="00194C8E">
        <w:rPr>
          <w:rFonts w:eastAsia="Calibri"/>
          <w:sz w:val="28"/>
          <w:szCs w:val="28"/>
          <w:lang w:eastAsia="en-US"/>
        </w:rPr>
        <w:t xml:space="preserve"> </w:t>
      </w:r>
      <w:r w:rsidR="00F0602F">
        <w:rPr>
          <w:rFonts w:eastAsia="Calibri"/>
          <w:sz w:val="28"/>
          <w:szCs w:val="28"/>
          <w:lang w:eastAsia="en-US"/>
        </w:rPr>
        <w:t>транзитный переход</w:t>
      </w:r>
      <w:r w:rsidR="00194C8E" w:rsidRPr="00194C8E">
        <w:t xml:space="preserve"> </w:t>
      </w:r>
      <w:r w:rsidR="00194C8E" w:rsidRPr="00194C8E">
        <w:rPr>
          <w:rFonts w:eastAsia="Calibri"/>
          <w:sz w:val="28"/>
          <w:szCs w:val="28"/>
          <w:lang w:eastAsia="en-US"/>
        </w:rPr>
        <w:t>от административно</w:t>
      </w:r>
      <w:r>
        <w:rPr>
          <w:rFonts w:eastAsia="Calibri"/>
          <w:sz w:val="28"/>
          <w:szCs w:val="28"/>
          <w:lang w:eastAsia="en-US"/>
        </w:rPr>
        <w:t>го деления рынка</w:t>
      </w:r>
      <w:r w:rsidR="00194C8E" w:rsidRPr="00194C8E">
        <w:rPr>
          <w:rFonts w:eastAsia="Calibri"/>
          <w:sz w:val="28"/>
          <w:szCs w:val="28"/>
          <w:lang w:eastAsia="en-US"/>
        </w:rPr>
        <w:t xml:space="preserve"> к рын</w:t>
      </w:r>
      <w:r>
        <w:rPr>
          <w:rFonts w:eastAsia="Calibri"/>
          <w:sz w:val="28"/>
          <w:szCs w:val="28"/>
          <w:lang w:eastAsia="en-US"/>
        </w:rPr>
        <w:t>ку</w:t>
      </w:r>
      <w:r w:rsidR="00F0602F">
        <w:rPr>
          <w:rFonts w:eastAsia="Calibri"/>
          <w:sz w:val="28"/>
          <w:szCs w:val="28"/>
          <w:lang w:eastAsia="en-US"/>
        </w:rPr>
        <w:t>.</w:t>
      </w:r>
      <w:r w:rsidR="00194C8E">
        <w:rPr>
          <w:rFonts w:eastAsia="Calibri"/>
          <w:sz w:val="28"/>
          <w:szCs w:val="28"/>
          <w:lang w:eastAsia="en-US"/>
        </w:rPr>
        <w:t xml:space="preserve"> </w:t>
      </w:r>
      <w:r w:rsidR="00F0602F">
        <w:rPr>
          <w:rFonts w:eastAsia="Calibri"/>
          <w:sz w:val="28"/>
          <w:szCs w:val="28"/>
          <w:lang w:eastAsia="en-US"/>
        </w:rPr>
        <w:t>Транзит</w:t>
      </w:r>
      <w:r w:rsidR="00194C8E">
        <w:rPr>
          <w:rFonts w:eastAsia="Calibri"/>
          <w:sz w:val="28"/>
          <w:szCs w:val="28"/>
          <w:lang w:eastAsia="en-US"/>
        </w:rPr>
        <w:t xml:space="preserve"> характеризовался </w:t>
      </w:r>
      <w:r w:rsidR="00F0602F">
        <w:rPr>
          <w:rFonts w:eastAsia="Calibri"/>
          <w:sz w:val="28"/>
          <w:szCs w:val="28"/>
          <w:lang w:eastAsia="en-US"/>
        </w:rPr>
        <w:t>как</w:t>
      </w:r>
      <w:r w:rsidR="00194C8E">
        <w:rPr>
          <w:rFonts w:eastAsia="Calibri"/>
          <w:sz w:val="28"/>
          <w:szCs w:val="28"/>
          <w:lang w:eastAsia="en-US"/>
        </w:rPr>
        <w:t xml:space="preserve"> положительными, </w:t>
      </w:r>
      <w:r w:rsidR="00F0602F">
        <w:rPr>
          <w:rFonts w:eastAsia="Calibri"/>
          <w:sz w:val="28"/>
          <w:szCs w:val="28"/>
          <w:lang w:eastAsia="en-US"/>
        </w:rPr>
        <w:t xml:space="preserve">так </w:t>
      </w:r>
      <w:r w:rsidR="00194C8E">
        <w:rPr>
          <w:rFonts w:eastAsia="Calibri"/>
          <w:sz w:val="28"/>
          <w:szCs w:val="28"/>
          <w:lang w:eastAsia="en-US"/>
        </w:rPr>
        <w:t xml:space="preserve">и </w:t>
      </w:r>
      <w:r>
        <w:rPr>
          <w:rFonts w:eastAsia="Calibri"/>
          <w:sz w:val="28"/>
          <w:szCs w:val="28"/>
          <w:lang w:eastAsia="en-US"/>
        </w:rPr>
        <w:t>негативными</w:t>
      </w:r>
      <w:r w:rsidR="00194C8E">
        <w:rPr>
          <w:rFonts w:eastAsia="Calibri"/>
          <w:sz w:val="28"/>
          <w:szCs w:val="28"/>
          <w:lang w:eastAsia="en-US"/>
        </w:rPr>
        <w:t xml:space="preserve"> результатами</w:t>
      </w:r>
      <w:r w:rsidR="00F0602F">
        <w:rPr>
          <w:rFonts w:eastAsia="Calibri"/>
          <w:sz w:val="28"/>
          <w:szCs w:val="28"/>
          <w:lang w:eastAsia="en-US"/>
        </w:rPr>
        <w:t xml:space="preserve"> и с</w:t>
      </w:r>
      <w:r w:rsidR="00194C8E">
        <w:rPr>
          <w:rFonts w:eastAsia="Calibri"/>
          <w:sz w:val="28"/>
          <w:szCs w:val="28"/>
          <w:lang w:eastAsia="en-US"/>
        </w:rPr>
        <w:t>убъект</w:t>
      </w:r>
      <w:r w:rsidR="00F0602F">
        <w:rPr>
          <w:rFonts w:eastAsia="Calibri"/>
          <w:sz w:val="28"/>
          <w:szCs w:val="28"/>
          <w:lang w:eastAsia="en-US"/>
        </w:rPr>
        <w:t>ами</w:t>
      </w:r>
      <w:r w:rsidR="00194C8E">
        <w:rPr>
          <w:rFonts w:eastAsia="Calibri"/>
          <w:sz w:val="28"/>
          <w:szCs w:val="28"/>
          <w:lang w:eastAsia="en-US"/>
        </w:rPr>
        <w:t xml:space="preserve"> рынка </w:t>
      </w:r>
      <w:r w:rsidR="00F0602F">
        <w:rPr>
          <w:rFonts w:eastAsia="Calibri"/>
          <w:sz w:val="28"/>
          <w:szCs w:val="28"/>
          <w:lang w:eastAsia="en-US"/>
        </w:rPr>
        <w:t xml:space="preserve">были пройдены </w:t>
      </w:r>
      <w:r w:rsidR="00194C8E">
        <w:rPr>
          <w:rFonts w:eastAsia="Calibri"/>
          <w:sz w:val="28"/>
          <w:szCs w:val="28"/>
          <w:lang w:eastAsia="en-US"/>
        </w:rPr>
        <w:t xml:space="preserve">такие испытания как: </w:t>
      </w:r>
    </w:p>
    <w:p w14:paraId="2F5A1032" w14:textId="0105698A" w:rsidR="00F0602F" w:rsidRPr="00F0602F" w:rsidRDefault="00194C8E" w:rsidP="00C31F05">
      <w:pPr>
        <w:pStyle w:val="a3"/>
        <w:numPr>
          <w:ilvl w:val="0"/>
          <w:numId w:val="83"/>
        </w:numPr>
        <w:tabs>
          <w:tab w:val="left" w:pos="851"/>
          <w:tab w:val="left" w:pos="993"/>
        </w:tabs>
        <w:ind w:left="0" w:firstLine="709"/>
        <w:jc w:val="both"/>
        <w:rPr>
          <w:rFonts w:eastAsia="Calibri"/>
          <w:sz w:val="28"/>
          <w:szCs w:val="28"/>
          <w:lang w:eastAsia="en-US"/>
        </w:rPr>
      </w:pPr>
      <w:r w:rsidRPr="00F0602F">
        <w:rPr>
          <w:rFonts w:eastAsia="Calibri"/>
          <w:sz w:val="28"/>
          <w:szCs w:val="28"/>
          <w:lang w:eastAsia="en-US"/>
        </w:rPr>
        <w:t>фаза, когда уровень капиталовложений был урезан</w:t>
      </w:r>
      <w:r w:rsidR="00F0602F">
        <w:rPr>
          <w:rFonts w:eastAsia="Calibri"/>
          <w:sz w:val="28"/>
          <w:szCs w:val="28"/>
          <w:lang w:eastAsia="en-US"/>
        </w:rPr>
        <w:t xml:space="preserve"> (</w:t>
      </w:r>
      <w:r w:rsidR="004712E7">
        <w:rPr>
          <w:rFonts w:eastAsia="Calibri"/>
          <w:sz w:val="28"/>
          <w:szCs w:val="28"/>
          <w:lang w:eastAsia="en-US"/>
        </w:rPr>
        <w:t xml:space="preserve">следом за распадом СССР фаза </w:t>
      </w:r>
      <w:r w:rsidR="00F0602F" w:rsidRPr="00F0602F">
        <w:rPr>
          <w:rFonts w:eastAsia="Calibri"/>
          <w:sz w:val="28"/>
          <w:szCs w:val="28"/>
          <w:lang w:eastAsia="en-US"/>
        </w:rPr>
        <w:t>кризиса</w:t>
      </w:r>
      <w:r w:rsidR="00F0602F">
        <w:rPr>
          <w:rFonts w:eastAsia="Calibri"/>
          <w:sz w:val="28"/>
          <w:szCs w:val="28"/>
          <w:lang w:eastAsia="en-US"/>
        </w:rPr>
        <w:t>)</w:t>
      </w:r>
      <w:r w:rsidR="00F0602F" w:rsidRPr="00F0602F">
        <w:rPr>
          <w:rFonts w:eastAsia="Calibri"/>
          <w:sz w:val="28"/>
          <w:szCs w:val="28"/>
          <w:lang w:eastAsia="en-US"/>
        </w:rPr>
        <w:t>;</w:t>
      </w:r>
    </w:p>
    <w:p w14:paraId="064F3622" w14:textId="617FE1FC" w:rsidR="00F0602F" w:rsidRPr="004712E7" w:rsidRDefault="004712E7" w:rsidP="00C31F05">
      <w:pPr>
        <w:pStyle w:val="a3"/>
        <w:numPr>
          <w:ilvl w:val="0"/>
          <w:numId w:val="83"/>
        </w:numPr>
        <w:tabs>
          <w:tab w:val="left" w:pos="851"/>
          <w:tab w:val="left" w:pos="993"/>
        </w:tabs>
        <w:ind w:left="0" w:firstLine="709"/>
        <w:jc w:val="both"/>
        <w:rPr>
          <w:rFonts w:eastAsia="Calibri"/>
          <w:sz w:val="28"/>
          <w:szCs w:val="28"/>
          <w:lang w:eastAsia="en-US"/>
        </w:rPr>
      </w:pPr>
      <w:r>
        <w:rPr>
          <w:rFonts w:eastAsia="Calibri"/>
          <w:sz w:val="28"/>
          <w:szCs w:val="28"/>
          <w:lang w:eastAsia="en-US"/>
        </w:rPr>
        <w:t xml:space="preserve">2001 год характеризуется инвестициями в основной капитал и равнялось </w:t>
      </w:r>
      <w:r w:rsidR="00194C8E" w:rsidRPr="004712E7">
        <w:rPr>
          <w:rFonts w:eastAsia="Calibri"/>
          <w:sz w:val="28"/>
          <w:szCs w:val="28"/>
          <w:lang w:eastAsia="en-US"/>
        </w:rPr>
        <w:t xml:space="preserve">36% от уровня 1990 </w:t>
      </w:r>
      <w:r>
        <w:rPr>
          <w:rFonts w:eastAsia="Calibri"/>
          <w:sz w:val="28"/>
          <w:szCs w:val="28"/>
          <w:lang w:eastAsia="en-US"/>
        </w:rPr>
        <w:t>года</w:t>
      </w:r>
      <w:r w:rsidR="00194C8E" w:rsidRPr="004712E7">
        <w:rPr>
          <w:rFonts w:eastAsia="Calibri"/>
          <w:sz w:val="28"/>
          <w:szCs w:val="28"/>
          <w:lang w:eastAsia="en-US"/>
        </w:rPr>
        <w:t xml:space="preserve"> – это </w:t>
      </w:r>
      <w:r w:rsidR="009B5815" w:rsidRPr="004712E7">
        <w:rPr>
          <w:rFonts w:eastAsia="Calibri"/>
          <w:sz w:val="28"/>
          <w:szCs w:val="28"/>
          <w:lang w:eastAsia="en-US"/>
        </w:rPr>
        <w:t>период,</w:t>
      </w:r>
      <w:r w:rsidR="00194C8E" w:rsidRPr="004712E7">
        <w:rPr>
          <w:rFonts w:eastAsia="Calibri"/>
          <w:sz w:val="28"/>
          <w:szCs w:val="28"/>
          <w:lang w:eastAsia="en-US"/>
        </w:rPr>
        <w:t xml:space="preserve"> когда отрасли промышленности являлись опорой страны;</w:t>
      </w:r>
      <w:r w:rsidR="009B5815" w:rsidRPr="004712E7">
        <w:rPr>
          <w:rFonts w:eastAsia="Calibri"/>
          <w:sz w:val="28"/>
          <w:szCs w:val="28"/>
          <w:lang w:eastAsia="en-US"/>
        </w:rPr>
        <w:t xml:space="preserve"> </w:t>
      </w:r>
    </w:p>
    <w:p w14:paraId="3909AB7A" w14:textId="0F31D89A" w:rsidR="002E5291" w:rsidRPr="00F0602F" w:rsidRDefault="009B5815" w:rsidP="00C31F05">
      <w:pPr>
        <w:pStyle w:val="a3"/>
        <w:numPr>
          <w:ilvl w:val="0"/>
          <w:numId w:val="83"/>
        </w:numPr>
        <w:tabs>
          <w:tab w:val="left" w:pos="851"/>
          <w:tab w:val="left" w:pos="993"/>
        </w:tabs>
        <w:ind w:left="0" w:firstLine="709"/>
        <w:jc w:val="both"/>
        <w:rPr>
          <w:rFonts w:eastAsia="Calibri"/>
          <w:sz w:val="28"/>
          <w:szCs w:val="28"/>
          <w:lang w:eastAsia="en-US"/>
        </w:rPr>
      </w:pPr>
      <w:r w:rsidRPr="00F0602F">
        <w:rPr>
          <w:rFonts w:eastAsia="Calibri"/>
          <w:sz w:val="28"/>
          <w:szCs w:val="28"/>
          <w:lang w:eastAsia="en-US"/>
        </w:rPr>
        <w:t xml:space="preserve">в 2001 году </w:t>
      </w:r>
      <w:r w:rsidR="002E5291" w:rsidRPr="00F0602F">
        <w:rPr>
          <w:rFonts w:eastAsia="Calibri"/>
          <w:sz w:val="28"/>
          <w:szCs w:val="28"/>
          <w:lang w:eastAsia="en-US"/>
        </w:rPr>
        <w:t xml:space="preserve">сфера производства </w:t>
      </w:r>
      <w:r w:rsidRPr="00F0602F">
        <w:rPr>
          <w:rFonts w:eastAsia="Calibri"/>
          <w:sz w:val="28"/>
          <w:szCs w:val="28"/>
          <w:lang w:eastAsia="en-US"/>
        </w:rPr>
        <w:t>ушла</w:t>
      </w:r>
      <w:r w:rsidR="002E5291" w:rsidRPr="00F0602F">
        <w:rPr>
          <w:rFonts w:eastAsia="Calibri"/>
          <w:sz w:val="28"/>
          <w:szCs w:val="28"/>
          <w:lang w:eastAsia="en-US"/>
        </w:rPr>
        <w:t xml:space="preserve"> в фазу кризиса.</w:t>
      </w:r>
    </w:p>
    <w:p w14:paraId="430430E6" w14:textId="5C303521" w:rsidR="002E5291" w:rsidRPr="00D14074" w:rsidRDefault="002F298F" w:rsidP="00D14074">
      <w:pPr>
        <w:ind w:firstLine="709"/>
        <w:jc w:val="both"/>
        <w:rPr>
          <w:rFonts w:eastAsia="Calibri"/>
          <w:sz w:val="28"/>
          <w:szCs w:val="28"/>
          <w:lang w:eastAsia="en-US"/>
        </w:rPr>
      </w:pPr>
      <w:r>
        <w:rPr>
          <w:rFonts w:eastAsia="Calibri"/>
          <w:sz w:val="28"/>
          <w:szCs w:val="28"/>
          <w:lang w:eastAsia="en-US"/>
        </w:rPr>
        <w:t xml:space="preserve">Не верным </w:t>
      </w:r>
      <w:r w:rsidR="001B5931">
        <w:rPr>
          <w:rFonts w:eastAsia="Calibri"/>
          <w:sz w:val="28"/>
          <w:szCs w:val="28"/>
          <w:lang w:eastAsia="en-US"/>
        </w:rPr>
        <w:t>являл</w:t>
      </w:r>
      <w:r w:rsidR="0006584A">
        <w:rPr>
          <w:rFonts w:eastAsia="Calibri"/>
          <w:sz w:val="28"/>
          <w:szCs w:val="28"/>
          <w:lang w:eastAsia="en-US"/>
        </w:rPr>
        <w:t>ся</w:t>
      </w:r>
      <w:r>
        <w:rPr>
          <w:rFonts w:eastAsia="Calibri"/>
          <w:sz w:val="28"/>
          <w:szCs w:val="28"/>
          <w:lang w:eastAsia="en-US"/>
        </w:rPr>
        <w:t xml:space="preserve"> </w:t>
      </w:r>
      <w:r w:rsidR="0006584A">
        <w:rPr>
          <w:rFonts w:eastAsia="Calibri"/>
          <w:sz w:val="28"/>
          <w:szCs w:val="28"/>
          <w:lang w:eastAsia="en-US"/>
        </w:rPr>
        <w:t>тезис</w:t>
      </w:r>
      <w:r>
        <w:rPr>
          <w:rFonts w:eastAsia="Calibri"/>
          <w:sz w:val="28"/>
          <w:szCs w:val="28"/>
          <w:lang w:eastAsia="en-US"/>
        </w:rPr>
        <w:t xml:space="preserve">, </w:t>
      </w:r>
      <w:r w:rsidR="00D14074">
        <w:rPr>
          <w:rFonts w:eastAsia="Calibri"/>
          <w:sz w:val="28"/>
          <w:szCs w:val="28"/>
          <w:lang w:eastAsia="en-US"/>
        </w:rPr>
        <w:t xml:space="preserve">казахстанское машиностроение конца 1990-х годов – начало 2000-х годов находилось в пассивном периоде. </w:t>
      </w:r>
      <w:r w:rsidR="00B3311E">
        <w:rPr>
          <w:rFonts w:eastAsia="Calibri"/>
          <w:sz w:val="28"/>
          <w:szCs w:val="28"/>
          <w:lang w:eastAsia="en-US"/>
        </w:rPr>
        <w:t>Г</w:t>
      </w:r>
      <w:r w:rsidR="001B5931">
        <w:rPr>
          <w:rFonts w:eastAsia="Calibri"/>
          <w:sz w:val="28"/>
          <w:szCs w:val="28"/>
          <w:lang w:eastAsia="en-US"/>
        </w:rPr>
        <w:t>осударственн</w:t>
      </w:r>
      <w:r w:rsidR="0006584A">
        <w:rPr>
          <w:rFonts w:eastAsia="Calibri"/>
          <w:sz w:val="28"/>
          <w:szCs w:val="28"/>
          <w:lang w:eastAsia="en-US"/>
        </w:rPr>
        <w:t>ая</w:t>
      </w:r>
      <w:r w:rsidR="001B5931">
        <w:rPr>
          <w:rFonts w:eastAsia="Calibri"/>
          <w:sz w:val="28"/>
          <w:szCs w:val="28"/>
          <w:lang w:eastAsia="en-US"/>
        </w:rPr>
        <w:t xml:space="preserve"> </w:t>
      </w:r>
      <w:r w:rsidR="0006584A">
        <w:rPr>
          <w:rFonts w:eastAsia="Calibri"/>
          <w:sz w:val="28"/>
          <w:szCs w:val="28"/>
          <w:lang w:eastAsia="en-US"/>
        </w:rPr>
        <w:t>поддержка была проведена при</w:t>
      </w:r>
      <w:r w:rsidR="001B5931">
        <w:rPr>
          <w:rFonts w:eastAsia="Calibri"/>
          <w:sz w:val="28"/>
          <w:szCs w:val="28"/>
          <w:lang w:eastAsia="en-US"/>
        </w:rPr>
        <w:t xml:space="preserve"> формировании отрасли, в частности в </w:t>
      </w:r>
      <w:r w:rsidR="001B5931" w:rsidRPr="001B5931">
        <w:rPr>
          <w:rFonts w:eastAsia="Calibri"/>
          <w:sz w:val="28"/>
          <w:szCs w:val="28"/>
          <w:lang w:eastAsia="en-US"/>
        </w:rPr>
        <w:t>1996-1998 годах</w:t>
      </w:r>
      <w:r w:rsidR="001B5931">
        <w:rPr>
          <w:rFonts w:eastAsia="Calibri"/>
          <w:sz w:val="28"/>
          <w:szCs w:val="28"/>
          <w:lang w:eastAsia="en-US"/>
        </w:rPr>
        <w:t xml:space="preserve"> государственные инвестиции в</w:t>
      </w:r>
      <w:r w:rsidR="001B5931" w:rsidRPr="001B5931">
        <w:t xml:space="preserve"> </w:t>
      </w:r>
      <w:r w:rsidR="001B5931" w:rsidRPr="001B5931">
        <w:rPr>
          <w:rFonts w:eastAsia="Calibri"/>
          <w:sz w:val="28"/>
          <w:szCs w:val="28"/>
          <w:lang w:eastAsia="en-US"/>
        </w:rPr>
        <w:t>промышленный сектор</w:t>
      </w:r>
      <w:r w:rsidR="001B5931">
        <w:rPr>
          <w:rFonts w:eastAsia="Calibri"/>
          <w:sz w:val="28"/>
          <w:szCs w:val="28"/>
          <w:lang w:eastAsia="en-US"/>
        </w:rPr>
        <w:t xml:space="preserve"> </w:t>
      </w:r>
      <w:r w:rsidR="00B3311E">
        <w:rPr>
          <w:rFonts w:eastAsia="Calibri"/>
          <w:sz w:val="28"/>
          <w:szCs w:val="28"/>
          <w:lang w:eastAsia="en-US"/>
        </w:rPr>
        <w:t>равнялись</w:t>
      </w:r>
      <w:r w:rsidR="001B5931" w:rsidRPr="001B5931">
        <w:rPr>
          <w:rFonts w:eastAsia="Calibri"/>
          <w:sz w:val="28"/>
          <w:szCs w:val="28"/>
          <w:lang w:eastAsia="en-US"/>
        </w:rPr>
        <w:t xml:space="preserve"> 150 млн. долл</w:t>
      </w:r>
      <w:r w:rsidR="00B3311E">
        <w:rPr>
          <w:rFonts w:eastAsia="Calibri"/>
          <w:sz w:val="28"/>
          <w:szCs w:val="28"/>
          <w:lang w:eastAsia="en-US"/>
        </w:rPr>
        <w:t>. в</w:t>
      </w:r>
      <w:r w:rsidR="003578BF">
        <w:t xml:space="preserve"> </w:t>
      </w:r>
      <w:r w:rsidR="00B3311E">
        <w:rPr>
          <w:sz w:val="28"/>
          <w:szCs w:val="28"/>
        </w:rPr>
        <w:t>сравнение</w:t>
      </w:r>
      <w:r w:rsidR="003578BF">
        <w:rPr>
          <w:sz w:val="28"/>
          <w:szCs w:val="28"/>
        </w:rPr>
        <w:t xml:space="preserve"> с нефтегазовым сектором </w:t>
      </w:r>
      <w:r w:rsidR="00B3311E">
        <w:rPr>
          <w:sz w:val="28"/>
          <w:szCs w:val="28"/>
        </w:rPr>
        <w:t xml:space="preserve">к котором привлечение </w:t>
      </w:r>
      <w:r w:rsidR="003578BF">
        <w:rPr>
          <w:sz w:val="28"/>
          <w:szCs w:val="28"/>
        </w:rPr>
        <w:t>государственны</w:t>
      </w:r>
      <w:r w:rsidR="00B3311E">
        <w:rPr>
          <w:sz w:val="28"/>
          <w:szCs w:val="28"/>
        </w:rPr>
        <w:t>х</w:t>
      </w:r>
      <w:r w:rsidR="003578BF">
        <w:rPr>
          <w:sz w:val="28"/>
          <w:szCs w:val="28"/>
        </w:rPr>
        <w:t xml:space="preserve"> инвестиции равнялись 256 млн. долларов. </w:t>
      </w:r>
    </w:p>
    <w:p w14:paraId="67B59F6C" w14:textId="77777777" w:rsidR="00A45797" w:rsidRDefault="00A45797" w:rsidP="002E5291">
      <w:pPr>
        <w:ind w:firstLine="709"/>
        <w:jc w:val="both"/>
        <w:rPr>
          <w:rFonts w:eastAsia="Calibri"/>
          <w:sz w:val="28"/>
          <w:szCs w:val="28"/>
          <w:lang w:eastAsia="en-US"/>
        </w:rPr>
      </w:pPr>
      <w:r>
        <w:rPr>
          <w:rFonts w:eastAsia="Calibri"/>
          <w:sz w:val="28"/>
          <w:szCs w:val="28"/>
          <w:lang w:eastAsia="en-US"/>
        </w:rPr>
        <w:t>Тенденцией являлся поиск новых точек роста как в государственном устройстве, так и в машиностроительном комплексе:</w:t>
      </w:r>
    </w:p>
    <w:p w14:paraId="6AEF9309" w14:textId="0EA86CD3" w:rsidR="00A45797" w:rsidRPr="00A45797" w:rsidRDefault="00A45797" w:rsidP="00C31F05">
      <w:pPr>
        <w:pStyle w:val="a3"/>
        <w:numPr>
          <w:ilvl w:val="0"/>
          <w:numId w:val="76"/>
        </w:numPr>
        <w:tabs>
          <w:tab w:val="left" w:pos="993"/>
        </w:tabs>
        <w:ind w:left="0" w:firstLine="709"/>
        <w:jc w:val="both"/>
        <w:rPr>
          <w:rFonts w:eastAsia="Calibri"/>
          <w:sz w:val="28"/>
          <w:szCs w:val="28"/>
          <w:lang w:eastAsia="en-US"/>
        </w:rPr>
      </w:pPr>
      <w:r w:rsidRPr="00A45797">
        <w:rPr>
          <w:rFonts w:eastAsia="Calibri"/>
          <w:sz w:val="28"/>
          <w:szCs w:val="28"/>
          <w:lang w:eastAsia="en-US"/>
        </w:rPr>
        <w:t xml:space="preserve">в 1998 году </w:t>
      </w:r>
      <w:r w:rsidR="00EC0324" w:rsidRPr="00A45797">
        <w:rPr>
          <w:rFonts w:eastAsia="Calibri"/>
          <w:sz w:val="28"/>
          <w:szCs w:val="28"/>
          <w:lang w:eastAsia="en-US"/>
        </w:rPr>
        <w:t xml:space="preserve">была </w:t>
      </w:r>
      <w:r w:rsidRPr="00A45797">
        <w:rPr>
          <w:rFonts w:eastAsia="Calibri"/>
          <w:sz w:val="28"/>
          <w:szCs w:val="28"/>
          <w:lang w:eastAsia="en-US"/>
        </w:rPr>
        <w:t>утверждена Программа формирования тракторного производства на базе завода «Павлодартрактор» Министерством энергетики РК</w:t>
      </w:r>
      <w:r w:rsidR="00EC0324">
        <w:rPr>
          <w:rFonts w:eastAsia="Calibri"/>
          <w:sz w:val="28"/>
          <w:szCs w:val="28"/>
          <w:lang w:eastAsia="en-US"/>
        </w:rPr>
        <w:t>.</w:t>
      </w:r>
      <w:r w:rsidRPr="00A45797">
        <w:rPr>
          <w:rFonts w:eastAsia="Calibri"/>
          <w:sz w:val="28"/>
          <w:szCs w:val="28"/>
          <w:lang w:eastAsia="en-US"/>
        </w:rPr>
        <w:t xml:space="preserve"> </w:t>
      </w:r>
      <w:r w:rsidR="00EC0324">
        <w:rPr>
          <w:rFonts w:eastAsia="Calibri"/>
          <w:sz w:val="28"/>
          <w:szCs w:val="28"/>
          <w:lang w:eastAsia="en-US"/>
        </w:rPr>
        <w:t>Объемы производства</w:t>
      </w:r>
      <w:r w:rsidRPr="00A45797">
        <w:rPr>
          <w:rFonts w:eastAsia="Calibri"/>
          <w:sz w:val="28"/>
          <w:szCs w:val="28"/>
          <w:lang w:eastAsia="en-US"/>
        </w:rPr>
        <w:t xml:space="preserve"> продукции, которого составлял до 1 000 тракторов в год, </w:t>
      </w:r>
      <w:r w:rsidR="00EC0324">
        <w:rPr>
          <w:rFonts w:eastAsia="Calibri"/>
          <w:sz w:val="28"/>
          <w:szCs w:val="28"/>
          <w:lang w:eastAsia="en-US"/>
        </w:rPr>
        <w:t xml:space="preserve">а также </w:t>
      </w:r>
      <w:r w:rsidRPr="00A45797">
        <w:rPr>
          <w:rFonts w:eastAsia="Calibri"/>
          <w:sz w:val="28"/>
          <w:szCs w:val="28"/>
          <w:lang w:eastAsia="en-US"/>
        </w:rPr>
        <w:t xml:space="preserve">имелось сотрудничество с регионами РФ; </w:t>
      </w:r>
    </w:p>
    <w:p w14:paraId="663012AB" w14:textId="77777777" w:rsidR="00A45797" w:rsidRPr="00A45797" w:rsidRDefault="002E5291" w:rsidP="00C31F05">
      <w:pPr>
        <w:pStyle w:val="a3"/>
        <w:numPr>
          <w:ilvl w:val="0"/>
          <w:numId w:val="76"/>
        </w:numPr>
        <w:tabs>
          <w:tab w:val="left" w:pos="993"/>
        </w:tabs>
        <w:ind w:left="0" w:firstLine="709"/>
        <w:jc w:val="both"/>
        <w:rPr>
          <w:rFonts w:eastAsia="Calibri"/>
          <w:sz w:val="28"/>
          <w:szCs w:val="28"/>
          <w:lang w:eastAsia="en-US"/>
        </w:rPr>
      </w:pPr>
      <w:r w:rsidRPr="00A45797">
        <w:rPr>
          <w:rFonts w:eastAsia="Calibri"/>
          <w:sz w:val="28"/>
          <w:szCs w:val="28"/>
          <w:lang w:eastAsia="en-US"/>
        </w:rPr>
        <w:t xml:space="preserve">начало 2000-х годов </w:t>
      </w:r>
      <w:r w:rsidR="00A45797" w:rsidRPr="00A45797">
        <w:rPr>
          <w:rFonts w:eastAsia="Calibri"/>
          <w:sz w:val="28"/>
          <w:szCs w:val="28"/>
          <w:lang w:eastAsia="en-US"/>
        </w:rPr>
        <w:t xml:space="preserve">инициировало производство казахстанского автомобильного двигателя на примере завода имени Кирова. Данный завод начал изготовление тракторов. </w:t>
      </w:r>
    </w:p>
    <w:p w14:paraId="092E38CC" w14:textId="3957972C" w:rsidR="002E5291" w:rsidRPr="004137AF" w:rsidRDefault="00A45797" w:rsidP="004B6CD7">
      <w:pPr>
        <w:ind w:firstLine="709"/>
        <w:jc w:val="both"/>
        <w:rPr>
          <w:rFonts w:eastAsia="Calibri"/>
          <w:sz w:val="28"/>
          <w:szCs w:val="28"/>
          <w:lang w:eastAsia="en-US"/>
        </w:rPr>
      </w:pPr>
      <w:r>
        <w:rPr>
          <w:rFonts w:eastAsia="Calibri"/>
          <w:sz w:val="28"/>
          <w:szCs w:val="28"/>
          <w:lang w:eastAsia="en-US"/>
        </w:rPr>
        <w:t>Однако машиностроительн</w:t>
      </w:r>
      <w:r w:rsidR="00137F1D">
        <w:rPr>
          <w:rFonts w:eastAsia="Calibri"/>
          <w:sz w:val="28"/>
          <w:szCs w:val="28"/>
          <w:lang w:eastAsia="en-US"/>
        </w:rPr>
        <w:t>ый</w:t>
      </w:r>
      <w:r>
        <w:rPr>
          <w:rFonts w:eastAsia="Calibri"/>
          <w:sz w:val="28"/>
          <w:szCs w:val="28"/>
          <w:lang w:eastAsia="en-US"/>
        </w:rPr>
        <w:t xml:space="preserve"> </w:t>
      </w:r>
      <w:r w:rsidR="00137F1D">
        <w:rPr>
          <w:rFonts w:eastAsia="Calibri"/>
          <w:sz w:val="28"/>
          <w:szCs w:val="28"/>
          <w:lang w:eastAsia="en-US"/>
        </w:rPr>
        <w:t xml:space="preserve">рынок не увидел ни </w:t>
      </w:r>
      <w:r w:rsidR="00137F1D" w:rsidRPr="00137F1D">
        <w:rPr>
          <w:rFonts w:eastAsia="Calibri"/>
          <w:sz w:val="28"/>
          <w:szCs w:val="28"/>
          <w:lang w:eastAsia="en-US"/>
        </w:rPr>
        <w:t>отечественного двигателя, ни тракторов</w:t>
      </w:r>
      <w:r w:rsidR="00137F1D">
        <w:rPr>
          <w:rFonts w:eastAsia="Calibri"/>
          <w:sz w:val="28"/>
          <w:szCs w:val="28"/>
          <w:lang w:eastAsia="en-US"/>
        </w:rPr>
        <w:t xml:space="preserve">. </w:t>
      </w:r>
      <w:r w:rsidR="002E5291" w:rsidRPr="00AB54D4">
        <w:rPr>
          <w:rFonts w:eastAsia="Calibri"/>
          <w:sz w:val="28"/>
          <w:szCs w:val="28"/>
          <w:lang w:eastAsia="en-US"/>
        </w:rPr>
        <w:t>Как отме</w:t>
      </w:r>
      <w:r w:rsidR="008674F2">
        <w:rPr>
          <w:rFonts w:eastAsia="Calibri"/>
          <w:sz w:val="28"/>
          <w:szCs w:val="28"/>
          <w:lang w:eastAsia="en-US"/>
        </w:rPr>
        <w:t xml:space="preserve">чал М.Спанов, что в этот период </w:t>
      </w:r>
      <w:r w:rsidR="00D14074">
        <w:rPr>
          <w:rFonts w:eastAsia="Calibri"/>
          <w:sz w:val="28"/>
          <w:szCs w:val="28"/>
          <w:lang w:eastAsia="en-US"/>
        </w:rPr>
        <w:t>была потеряна советская промышленность</w:t>
      </w:r>
      <w:r w:rsidR="008674F2">
        <w:rPr>
          <w:rFonts w:eastAsia="Calibri"/>
          <w:sz w:val="28"/>
          <w:szCs w:val="28"/>
          <w:lang w:eastAsia="en-US"/>
        </w:rPr>
        <w:t xml:space="preserve">, даже без ее частичного </w:t>
      </w:r>
      <w:r w:rsidR="00D14074">
        <w:rPr>
          <w:rFonts w:eastAsia="Calibri"/>
          <w:sz w:val="28"/>
          <w:szCs w:val="28"/>
          <w:lang w:eastAsia="en-US"/>
        </w:rPr>
        <w:t>сохран</w:t>
      </w:r>
      <w:r w:rsidR="008674F2">
        <w:rPr>
          <w:rFonts w:eastAsia="Calibri"/>
          <w:sz w:val="28"/>
          <w:szCs w:val="28"/>
          <w:lang w:eastAsia="en-US"/>
        </w:rPr>
        <w:t>ения</w:t>
      </w:r>
      <w:r w:rsidR="00D14074">
        <w:rPr>
          <w:rFonts w:eastAsia="Calibri"/>
          <w:sz w:val="28"/>
          <w:szCs w:val="28"/>
          <w:lang w:eastAsia="en-US"/>
        </w:rPr>
        <w:t xml:space="preserve">. </w:t>
      </w:r>
      <w:r w:rsidR="008674F2">
        <w:rPr>
          <w:rFonts w:eastAsia="Calibri"/>
          <w:sz w:val="28"/>
          <w:szCs w:val="28"/>
          <w:lang w:eastAsia="en-US"/>
        </w:rPr>
        <w:t>Это было отмечено в к</w:t>
      </w:r>
      <w:r w:rsidR="00D14074">
        <w:rPr>
          <w:rFonts w:eastAsia="Calibri"/>
          <w:sz w:val="28"/>
          <w:szCs w:val="28"/>
          <w:lang w:eastAsia="en-US"/>
        </w:rPr>
        <w:t>андидатско</w:t>
      </w:r>
      <w:r w:rsidR="008674F2">
        <w:rPr>
          <w:rFonts w:eastAsia="Calibri"/>
          <w:sz w:val="28"/>
          <w:szCs w:val="28"/>
          <w:lang w:eastAsia="en-US"/>
        </w:rPr>
        <w:t>м</w:t>
      </w:r>
      <w:r w:rsidR="00D14074">
        <w:rPr>
          <w:rFonts w:eastAsia="Calibri"/>
          <w:sz w:val="28"/>
          <w:szCs w:val="28"/>
          <w:lang w:eastAsia="en-US"/>
        </w:rPr>
        <w:t xml:space="preserve"> исследовани</w:t>
      </w:r>
      <w:r w:rsidR="008674F2">
        <w:rPr>
          <w:rFonts w:eastAsia="Calibri"/>
          <w:sz w:val="28"/>
          <w:szCs w:val="28"/>
          <w:lang w:eastAsia="en-US"/>
        </w:rPr>
        <w:t xml:space="preserve">и Спанова М.У., </w:t>
      </w:r>
      <w:r w:rsidR="00D14074">
        <w:rPr>
          <w:rFonts w:eastAsia="Calibri"/>
          <w:sz w:val="28"/>
          <w:szCs w:val="28"/>
          <w:lang w:eastAsia="en-US"/>
        </w:rPr>
        <w:t>посвящен</w:t>
      </w:r>
      <w:r w:rsidR="008674F2">
        <w:rPr>
          <w:rFonts w:eastAsia="Calibri"/>
          <w:sz w:val="28"/>
          <w:szCs w:val="28"/>
          <w:lang w:eastAsia="en-US"/>
        </w:rPr>
        <w:t>н</w:t>
      </w:r>
      <w:r w:rsidR="00D14074">
        <w:rPr>
          <w:rFonts w:eastAsia="Calibri"/>
          <w:sz w:val="28"/>
          <w:szCs w:val="28"/>
          <w:lang w:eastAsia="en-US"/>
        </w:rPr>
        <w:t>о</w:t>
      </w:r>
      <w:r w:rsidR="008674F2">
        <w:rPr>
          <w:rFonts w:eastAsia="Calibri"/>
          <w:sz w:val="28"/>
          <w:szCs w:val="28"/>
          <w:lang w:eastAsia="en-US"/>
        </w:rPr>
        <w:t xml:space="preserve">го </w:t>
      </w:r>
      <w:r w:rsidR="00D14074">
        <w:rPr>
          <w:rFonts w:eastAsia="Calibri"/>
          <w:sz w:val="28"/>
          <w:szCs w:val="28"/>
          <w:lang w:eastAsia="en-US"/>
        </w:rPr>
        <w:t xml:space="preserve"> вопросам</w:t>
      </w:r>
      <w:r w:rsidR="008674F2">
        <w:rPr>
          <w:rFonts w:eastAsia="Calibri"/>
          <w:sz w:val="28"/>
          <w:szCs w:val="28"/>
          <w:lang w:eastAsia="en-US"/>
        </w:rPr>
        <w:t xml:space="preserve"> конверсии оборонного комплекса. </w:t>
      </w:r>
      <w:r w:rsidR="00D14074">
        <w:rPr>
          <w:rFonts w:eastAsia="Calibri"/>
          <w:sz w:val="28"/>
          <w:szCs w:val="28"/>
          <w:lang w:eastAsia="en-US"/>
        </w:rPr>
        <w:t xml:space="preserve"> </w:t>
      </w:r>
      <w:r w:rsidR="008674F2">
        <w:rPr>
          <w:rFonts w:eastAsia="Calibri"/>
          <w:sz w:val="28"/>
          <w:szCs w:val="28"/>
          <w:lang w:eastAsia="en-US"/>
        </w:rPr>
        <w:t xml:space="preserve">В советское время </w:t>
      </w:r>
      <w:r w:rsidR="00D14074">
        <w:rPr>
          <w:rFonts w:eastAsia="Calibri"/>
          <w:sz w:val="28"/>
          <w:szCs w:val="28"/>
          <w:lang w:eastAsia="en-US"/>
        </w:rPr>
        <w:t xml:space="preserve">70% продукции промышленности в РК вырабатывалось для военно-морского флота. </w:t>
      </w:r>
      <w:r w:rsidR="008674F2">
        <w:rPr>
          <w:rFonts w:eastAsia="Calibri"/>
          <w:sz w:val="28"/>
          <w:szCs w:val="28"/>
          <w:lang w:eastAsia="en-US"/>
        </w:rPr>
        <w:t xml:space="preserve">В связи с этим после распада </w:t>
      </w:r>
      <w:r w:rsidR="00D14074">
        <w:rPr>
          <w:rFonts w:eastAsia="Calibri"/>
          <w:sz w:val="28"/>
          <w:szCs w:val="28"/>
          <w:lang w:eastAsia="en-US"/>
        </w:rPr>
        <w:t xml:space="preserve">СССР </w:t>
      </w:r>
      <w:r w:rsidR="007413FC">
        <w:rPr>
          <w:rFonts w:eastAsia="Calibri"/>
          <w:sz w:val="28"/>
          <w:szCs w:val="28"/>
          <w:lang w:eastAsia="en-US"/>
        </w:rPr>
        <w:t>промышленн</w:t>
      </w:r>
      <w:r w:rsidR="008674F2">
        <w:rPr>
          <w:rFonts w:eastAsia="Calibri"/>
          <w:sz w:val="28"/>
          <w:szCs w:val="28"/>
          <w:lang w:eastAsia="en-US"/>
        </w:rPr>
        <w:t xml:space="preserve">ость осталась невостребованной и </w:t>
      </w:r>
      <w:r w:rsidR="007413FC">
        <w:rPr>
          <w:rFonts w:eastAsia="Calibri"/>
          <w:sz w:val="28"/>
          <w:szCs w:val="28"/>
          <w:lang w:eastAsia="en-US"/>
        </w:rPr>
        <w:t xml:space="preserve"> потери отрасли в 1990-х годах были высокими</w:t>
      </w:r>
      <w:r w:rsidR="008674F2">
        <w:rPr>
          <w:rFonts w:eastAsia="Calibri"/>
          <w:sz w:val="28"/>
          <w:szCs w:val="28"/>
          <w:lang w:eastAsia="en-US"/>
        </w:rPr>
        <w:t xml:space="preserve"> </w:t>
      </w:r>
      <w:r w:rsidR="002E5291" w:rsidRPr="00AB54D4">
        <w:rPr>
          <w:rFonts w:eastAsia="Calibri"/>
          <w:sz w:val="28"/>
          <w:szCs w:val="28"/>
          <w:lang w:eastAsia="en-US"/>
        </w:rPr>
        <w:sym w:font="Symbol" w:char="F05B"/>
      </w:r>
      <w:r w:rsidR="002E5291" w:rsidRPr="00AB54D4">
        <w:rPr>
          <w:rFonts w:eastAsia="Calibri"/>
          <w:sz w:val="28"/>
          <w:szCs w:val="28"/>
          <w:lang w:eastAsia="en-US"/>
        </w:rPr>
        <w:t>5</w:t>
      </w:r>
      <w:r w:rsidR="00E912B7">
        <w:rPr>
          <w:rFonts w:eastAsia="Calibri"/>
          <w:sz w:val="28"/>
          <w:szCs w:val="28"/>
          <w:lang w:eastAsia="en-US"/>
        </w:rPr>
        <w:t>5</w:t>
      </w:r>
      <w:r w:rsidR="002E5291" w:rsidRPr="00AB54D4">
        <w:rPr>
          <w:rFonts w:eastAsia="Calibri"/>
          <w:sz w:val="28"/>
          <w:szCs w:val="28"/>
          <w:lang w:eastAsia="en-US"/>
        </w:rPr>
        <w:sym w:font="Symbol" w:char="F05D"/>
      </w:r>
      <w:r w:rsidR="002E5291" w:rsidRPr="00AB54D4">
        <w:rPr>
          <w:rFonts w:eastAsia="Calibri"/>
          <w:sz w:val="28"/>
          <w:szCs w:val="28"/>
          <w:lang w:eastAsia="en-US"/>
        </w:rPr>
        <w:t>.</w:t>
      </w:r>
      <w:r w:rsidR="007413FC">
        <w:rPr>
          <w:rFonts w:eastAsia="Calibri"/>
          <w:sz w:val="28"/>
          <w:szCs w:val="28"/>
          <w:lang w:eastAsia="en-US"/>
        </w:rPr>
        <w:t xml:space="preserve"> </w:t>
      </w:r>
      <w:r w:rsidR="00E912B7">
        <w:rPr>
          <w:rFonts w:eastAsia="Calibri"/>
          <w:sz w:val="28"/>
          <w:szCs w:val="28"/>
          <w:lang w:eastAsia="en-US"/>
        </w:rPr>
        <w:t>Требовалось</w:t>
      </w:r>
      <w:r w:rsidR="004B6CD7" w:rsidRPr="002167D1">
        <w:rPr>
          <w:rFonts w:eastAsia="Calibri"/>
          <w:sz w:val="28"/>
          <w:szCs w:val="28"/>
          <w:lang w:eastAsia="en-US"/>
        </w:rPr>
        <w:t xml:space="preserve"> акцентировать внимание на том, что республика может обойтись и без </w:t>
      </w:r>
      <w:r w:rsidR="00005C74">
        <w:rPr>
          <w:rFonts w:eastAsia="Calibri"/>
          <w:sz w:val="28"/>
          <w:szCs w:val="28"/>
          <w:lang w:eastAsia="en-US"/>
        </w:rPr>
        <w:t>значимого</w:t>
      </w:r>
      <w:r w:rsidR="002E5291" w:rsidRPr="002167D1">
        <w:rPr>
          <w:rFonts w:eastAsia="Calibri"/>
          <w:sz w:val="28"/>
          <w:szCs w:val="28"/>
          <w:lang w:eastAsia="en-US"/>
        </w:rPr>
        <w:t xml:space="preserve"> машиностроения. </w:t>
      </w:r>
      <w:r w:rsidR="00005C74">
        <w:rPr>
          <w:rFonts w:eastAsia="Calibri"/>
          <w:sz w:val="28"/>
          <w:szCs w:val="28"/>
          <w:lang w:eastAsia="en-US"/>
        </w:rPr>
        <w:t xml:space="preserve">В силу того, что </w:t>
      </w:r>
      <w:r w:rsidR="004B6CD7" w:rsidRPr="00005C74">
        <w:rPr>
          <w:rFonts w:eastAsia="Calibri"/>
          <w:sz w:val="28"/>
          <w:szCs w:val="28"/>
          <w:lang w:eastAsia="en-US"/>
        </w:rPr>
        <w:t>ядром</w:t>
      </w:r>
      <w:r w:rsidR="004B6CD7" w:rsidRPr="002167D1">
        <w:rPr>
          <w:rFonts w:eastAsia="Calibri"/>
          <w:sz w:val="28"/>
          <w:szCs w:val="28"/>
          <w:lang w:eastAsia="en-US"/>
        </w:rPr>
        <w:t xml:space="preserve"> экономики </w:t>
      </w:r>
      <w:r w:rsidR="00E912B7">
        <w:rPr>
          <w:rFonts w:eastAsia="Calibri"/>
          <w:sz w:val="28"/>
          <w:szCs w:val="28"/>
          <w:lang w:eastAsia="en-US"/>
        </w:rPr>
        <w:t xml:space="preserve">РК </w:t>
      </w:r>
      <w:r w:rsidR="00005C74">
        <w:rPr>
          <w:rFonts w:eastAsia="Calibri"/>
          <w:sz w:val="28"/>
          <w:szCs w:val="28"/>
          <w:lang w:eastAsia="en-US"/>
        </w:rPr>
        <w:t>идентифицируется</w:t>
      </w:r>
      <w:r w:rsidR="002E5291" w:rsidRPr="002167D1">
        <w:rPr>
          <w:rFonts w:eastAsia="Calibri"/>
          <w:sz w:val="28"/>
          <w:szCs w:val="28"/>
          <w:lang w:eastAsia="en-US"/>
        </w:rPr>
        <w:t xml:space="preserve"> нефть и агросектор,</w:t>
      </w:r>
      <w:r w:rsidR="002E5291" w:rsidRPr="00AB54D4">
        <w:rPr>
          <w:rFonts w:eastAsia="Calibri"/>
          <w:sz w:val="28"/>
          <w:szCs w:val="28"/>
          <w:lang w:eastAsia="en-US"/>
        </w:rPr>
        <w:t xml:space="preserve"> а перерабатывающая промышленность </w:t>
      </w:r>
      <w:r w:rsidR="00D85122">
        <w:rPr>
          <w:rFonts w:eastAsia="Calibri"/>
          <w:sz w:val="28"/>
          <w:szCs w:val="28"/>
          <w:lang w:eastAsia="en-US"/>
        </w:rPr>
        <w:t>рассмотрена как</w:t>
      </w:r>
      <w:r w:rsidR="002E5291" w:rsidRPr="00AB54D4">
        <w:rPr>
          <w:rFonts w:eastAsia="Calibri"/>
          <w:sz w:val="28"/>
          <w:szCs w:val="28"/>
          <w:lang w:eastAsia="en-US"/>
        </w:rPr>
        <w:t xml:space="preserve"> надстройк</w:t>
      </w:r>
      <w:r w:rsidR="00D85122">
        <w:rPr>
          <w:rFonts w:eastAsia="Calibri"/>
          <w:sz w:val="28"/>
          <w:szCs w:val="28"/>
          <w:lang w:eastAsia="en-US"/>
        </w:rPr>
        <w:t>а</w:t>
      </w:r>
      <w:r w:rsidR="002E5291" w:rsidRPr="00AB54D4">
        <w:rPr>
          <w:rFonts w:eastAsia="Calibri"/>
          <w:sz w:val="28"/>
          <w:szCs w:val="28"/>
          <w:lang w:eastAsia="en-US"/>
        </w:rPr>
        <w:t xml:space="preserve">. В 1990-е годы данные размышления были частыми и присутствовала недооценка значимости потенциала машиностроения в общественном и экспертном сознании. </w:t>
      </w:r>
      <w:r w:rsidR="00C56AD5">
        <w:rPr>
          <w:rFonts w:eastAsia="Calibri"/>
          <w:sz w:val="28"/>
          <w:szCs w:val="28"/>
          <w:lang w:eastAsia="en-US"/>
        </w:rPr>
        <w:t>П</w:t>
      </w:r>
      <w:r w:rsidR="002E5291" w:rsidRPr="00AB54D4">
        <w:rPr>
          <w:rFonts w:eastAsia="Calibri"/>
          <w:sz w:val="28"/>
          <w:szCs w:val="28"/>
          <w:lang w:eastAsia="en-US"/>
        </w:rPr>
        <w:t xml:space="preserve">оложительные стороны </w:t>
      </w:r>
      <w:r w:rsidR="00C56AD5" w:rsidRPr="00AB54D4">
        <w:rPr>
          <w:rFonts w:eastAsia="Calibri"/>
          <w:sz w:val="28"/>
          <w:szCs w:val="28"/>
          <w:lang w:eastAsia="en-US"/>
        </w:rPr>
        <w:t>развития</w:t>
      </w:r>
      <w:r w:rsidR="002E5291" w:rsidRPr="00AB54D4">
        <w:rPr>
          <w:rFonts w:eastAsia="Calibri"/>
          <w:sz w:val="28"/>
          <w:szCs w:val="28"/>
          <w:lang w:eastAsia="en-US"/>
        </w:rPr>
        <w:t xml:space="preserve"> </w:t>
      </w:r>
      <w:r w:rsidR="002E5291" w:rsidRPr="004137AF">
        <w:rPr>
          <w:rFonts w:eastAsia="Calibri"/>
          <w:sz w:val="28"/>
          <w:szCs w:val="28"/>
          <w:lang w:eastAsia="en-US"/>
        </w:rPr>
        <w:t xml:space="preserve">машиностроительного комплекса </w:t>
      </w:r>
      <w:r w:rsidR="002E5291" w:rsidRPr="004137AF">
        <w:rPr>
          <w:rFonts w:eastAsia="Calibri"/>
          <w:sz w:val="28"/>
          <w:szCs w:val="28"/>
          <w:lang w:eastAsia="en-US"/>
        </w:rPr>
        <w:sym w:font="Symbol" w:char="F05B"/>
      </w:r>
      <w:r w:rsidR="002E5291" w:rsidRPr="004137AF">
        <w:rPr>
          <w:rFonts w:eastAsia="Calibri"/>
          <w:sz w:val="28"/>
          <w:szCs w:val="28"/>
          <w:lang w:eastAsia="en-US"/>
        </w:rPr>
        <w:t>5</w:t>
      </w:r>
      <w:r w:rsidR="00E912B7">
        <w:rPr>
          <w:rFonts w:eastAsia="Calibri"/>
          <w:sz w:val="28"/>
          <w:szCs w:val="28"/>
          <w:lang w:eastAsia="en-US"/>
        </w:rPr>
        <w:t>6</w:t>
      </w:r>
      <w:r w:rsidR="002E5291" w:rsidRPr="004137AF">
        <w:rPr>
          <w:rFonts w:eastAsia="Calibri"/>
          <w:sz w:val="28"/>
          <w:szCs w:val="28"/>
          <w:lang w:eastAsia="en-US"/>
        </w:rPr>
        <w:sym w:font="Symbol" w:char="F05D"/>
      </w:r>
      <w:r w:rsidR="002E5291" w:rsidRPr="004137AF">
        <w:rPr>
          <w:rFonts w:eastAsia="Calibri"/>
          <w:sz w:val="28"/>
          <w:szCs w:val="28"/>
          <w:lang w:eastAsia="en-US"/>
        </w:rPr>
        <w:t>:</w:t>
      </w:r>
    </w:p>
    <w:p w14:paraId="4D458D66" w14:textId="73FBC30E" w:rsidR="002E5291" w:rsidRPr="004137AF" w:rsidRDefault="002E5291" w:rsidP="002E5291">
      <w:pPr>
        <w:ind w:firstLine="709"/>
        <w:contextualSpacing/>
        <w:jc w:val="both"/>
        <w:rPr>
          <w:rFonts w:eastAsia="Calibri"/>
          <w:sz w:val="28"/>
          <w:szCs w:val="28"/>
          <w:lang w:eastAsia="en-US"/>
        </w:rPr>
      </w:pPr>
      <w:r w:rsidRPr="004137AF">
        <w:rPr>
          <w:rFonts w:eastAsia="Calibri"/>
          <w:sz w:val="28"/>
          <w:szCs w:val="28"/>
          <w:lang w:eastAsia="en-US"/>
        </w:rPr>
        <w:t xml:space="preserve">во-первых, </w:t>
      </w:r>
      <w:r w:rsidR="00A65D5A">
        <w:rPr>
          <w:rFonts w:eastAsia="Calibri"/>
          <w:sz w:val="28"/>
          <w:szCs w:val="28"/>
          <w:lang w:eastAsia="en-US"/>
        </w:rPr>
        <w:t>рынок</w:t>
      </w:r>
      <w:r w:rsidRPr="004137AF">
        <w:rPr>
          <w:rFonts w:eastAsia="Calibri"/>
          <w:sz w:val="28"/>
          <w:szCs w:val="28"/>
          <w:lang w:eastAsia="en-US"/>
        </w:rPr>
        <w:t xml:space="preserve"> машиностроения – это </w:t>
      </w:r>
      <w:r w:rsidR="00B9248C">
        <w:rPr>
          <w:rFonts w:eastAsia="Calibri"/>
          <w:sz w:val="28"/>
          <w:szCs w:val="28"/>
          <w:lang w:eastAsia="en-US"/>
        </w:rPr>
        <w:t>создание рабочих мест</w:t>
      </w:r>
      <w:r w:rsidR="00D44DAD">
        <w:rPr>
          <w:rFonts w:eastAsia="Calibri"/>
          <w:sz w:val="28"/>
          <w:szCs w:val="28"/>
          <w:lang w:eastAsia="en-US"/>
        </w:rPr>
        <w:t xml:space="preserve"> и занятости</w:t>
      </w:r>
      <w:r w:rsidR="00B9248C">
        <w:rPr>
          <w:rFonts w:eastAsia="Calibri"/>
          <w:sz w:val="28"/>
          <w:szCs w:val="28"/>
          <w:lang w:eastAsia="en-US"/>
        </w:rPr>
        <w:t xml:space="preserve"> до </w:t>
      </w:r>
      <w:r w:rsidRPr="004137AF">
        <w:rPr>
          <w:rFonts w:eastAsia="Calibri"/>
          <w:sz w:val="28"/>
          <w:szCs w:val="28"/>
          <w:lang w:eastAsia="en-US"/>
        </w:rPr>
        <w:t>500 тысяч;</w:t>
      </w:r>
    </w:p>
    <w:p w14:paraId="004E711A" w14:textId="6B11CBE0" w:rsidR="002E5291" w:rsidRPr="00AB54D4" w:rsidRDefault="00A65D5A" w:rsidP="002E5291">
      <w:pPr>
        <w:ind w:firstLine="709"/>
        <w:contextualSpacing/>
        <w:jc w:val="both"/>
        <w:rPr>
          <w:rFonts w:eastAsia="Calibri"/>
          <w:sz w:val="28"/>
          <w:szCs w:val="28"/>
          <w:lang w:eastAsia="en-US"/>
        </w:rPr>
      </w:pPr>
      <w:r>
        <w:rPr>
          <w:rFonts w:eastAsia="Calibri"/>
          <w:sz w:val="28"/>
          <w:szCs w:val="28"/>
          <w:lang w:eastAsia="en-US"/>
        </w:rPr>
        <w:t>во-</w:t>
      </w:r>
      <w:r w:rsidR="002E5291" w:rsidRPr="004137AF">
        <w:rPr>
          <w:rFonts w:eastAsia="Calibri"/>
          <w:sz w:val="28"/>
          <w:szCs w:val="28"/>
          <w:lang w:eastAsia="en-US"/>
        </w:rPr>
        <w:t>втор</w:t>
      </w:r>
      <w:r>
        <w:rPr>
          <w:rFonts w:eastAsia="Calibri"/>
          <w:sz w:val="28"/>
          <w:szCs w:val="28"/>
          <w:lang w:eastAsia="en-US"/>
        </w:rPr>
        <w:t>ых</w:t>
      </w:r>
      <w:r w:rsidR="002E5291" w:rsidRPr="004137AF">
        <w:rPr>
          <w:rFonts w:eastAsia="Calibri"/>
          <w:sz w:val="28"/>
          <w:szCs w:val="28"/>
          <w:lang w:eastAsia="en-US"/>
        </w:rPr>
        <w:t xml:space="preserve">, </w:t>
      </w:r>
      <w:r w:rsidR="00D44DAD">
        <w:rPr>
          <w:rFonts w:eastAsia="Calibri"/>
          <w:sz w:val="28"/>
          <w:szCs w:val="28"/>
          <w:lang w:eastAsia="en-US"/>
        </w:rPr>
        <w:t>национальный горно-металлургический сектор усиливает значимость ресурсов машиностроения;</w:t>
      </w:r>
      <w:r w:rsidR="002E5291" w:rsidRPr="00AB54D4">
        <w:rPr>
          <w:rFonts w:eastAsia="Calibri"/>
          <w:sz w:val="28"/>
          <w:szCs w:val="28"/>
          <w:lang w:eastAsia="en-US"/>
        </w:rPr>
        <w:t xml:space="preserve"> </w:t>
      </w:r>
    </w:p>
    <w:p w14:paraId="3B0D4DBA" w14:textId="7224C1A0" w:rsidR="00115C3E" w:rsidRDefault="002E5291" w:rsidP="002E5291">
      <w:pPr>
        <w:ind w:firstLine="709"/>
        <w:contextualSpacing/>
        <w:jc w:val="both"/>
        <w:rPr>
          <w:rFonts w:eastAsia="Calibri"/>
          <w:sz w:val="28"/>
          <w:szCs w:val="28"/>
          <w:lang w:eastAsia="en-US"/>
        </w:rPr>
      </w:pPr>
      <w:r w:rsidRPr="00115C3E">
        <w:rPr>
          <w:rFonts w:eastAsia="Calibri"/>
          <w:sz w:val="28"/>
          <w:szCs w:val="28"/>
          <w:lang w:eastAsia="en-US"/>
        </w:rPr>
        <w:t xml:space="preserve">в-третьих, </w:t>
      </w:r>
      <w:bookmarkStart w:id="46" w:name="_Hlk126427669"/>
      <w:r w:rsidR="00115C3E">
        <w:rPr>
          <w:rFonts w:eastAsia="Calibri"/>
          <w:sz w:val="28"/>
          <w:szCs w:val="28"/>
          <w:lang w:eastAsia="en-US"/>
        </w:rPr>
        <w:t>с</w:t>
      </w:r>
      <w:r w:rsidR="00115C3E" w:rsidRPr="00115C3E">
        <w:rPr>
          <w:rFonts w:eastAsia="Calibri"/>
          <w:sz w:val="28"/>
          <w:szCs w:val="28"/>
          <w:lang w:eastAsia="en-US"/>
        </w:rPr>
        <w:t>нижение зависимости страны от импорта</w:t>
      </w:r>
      <w:r w:rsidR="00115C3E">
        <w:rPr>
          <w:rFonts w:eastAsia="Calibri"/>
          <w:sz w:val="28"/>
          <w:szCs w:val="28"/>
          <w:lang w:eastAsia="en-US"/>
        </w:rPr>
        <w:t xml:space="preserve"> сходного товара устанавливает рост машиностроения</w:t>
      </w:r>
      <w:bookmarkEnd w:id="46"/>
      <w:r w:rsidR="00115C3E">
        <w:rPr>
          <w:rFonts w:eastAsia="Calibri"/>
          <w:sz w:val="28"/>
          <w:szCs w:val="28"/>
          <w:lang w:eastAsia="en-US"/>
        </w:rPr>
        <w:t xml:space="preserve">; </w:t>
      </w:r>
    </w:p>
    <w:p w14:paraId="5DE4D3BB" w14:textId="6A866A4F" w:rsidR="002E5291" w:rsidRDefault="002E5291" w:rsidP="00E12969">
      <w:pPr>
        <w:ind w:firstLine="709"/>
        <w:contextualSpacing/>
        <w:jc w:val="both"/>
        <w:rPr>
          <w:rFonts w:eastAsia="Calibri"/>
          <w:sz w:val="28"/>
          <w:szCs w:val="28"/>
          <w:lang w:eastAsia="en-US"/>
        </w:rPr>
      </w:pPr>
      <w:r w:rsidRPr="00AB54D4">
        <w:rPr>
          <w:rFonts w:eastAsia="Calibri"/>
          <w:sz w:val="28"/>
          <w:szCs w:val="28"/>
          <w:lang w:eastAsia="en-US"/>
        </w:rPr>
        <w:t xml:space="preserve">в-четвертых, </w:t>
      </w:r>
      <w:r w:rsidR="00206CAA">
        <w:rPr>
          <w:rFonts w:eastAsia="Calibri"/>
          <w:sz w:val="28"/>
          <w:szCs w:val="28"/>
          <w:lang w:eastAsia="en-US"/>
        </w:rPr>
        <w:t xml:space="preserve">на рост фундаментальных и прикладных исследований оказывает воздействие </w:t>
      </w:r>
      <w:r w:rsidR="00E12969" w:rsidRPr="00E12969">
        <w:rPr>
          <w:rFonts w:eastAsia="Calibri"/>
          <w:sz w:val="28"/>
          <w:szCs w:val="28"/>
          <w:lang w:eastAsia="en-US"/>
        </w:rPr>
        <w:t>как рост машиностроения, так и тяжелая промышленность</w:t>
      </w:r>
      <w:r w:rsidRPr="00AB54D4">
        <w:rPr>
          <w:rFonts w:eastAsia="Calibri"/>
          <w:sz w:val="28"/>
          <w:szCs w:val="28"/>
          <w:lang w:eastAsia="en-US"/>
        </w:rPr>
        <w:t>.</w:t>
      </w:r>
    </w:p>
    <w:p w14:paraId="07BF8C93" w14:textId="5BE9FF24" w:rsidR="0022373C" w:rsidRDefault="00A32CEB" w:rsidP="00F81118">
      <w:pPr>
        <w:ind w:firstLine="709"/>
        <w:contextualSpacing/>
        <w:jc w:val="both"/>
        <w:rPr>
          <w:rFonts w:eastAsia="Calibri"/>
          <w:sz w:val="28"/>
          <w:szCs w:val="28"/>
          <w:lang w:eastAsia="en-US"/>
        </w:rPr>
      </w:pPr>
      <w:r>
        <w:rPr>
          <w:rFonts w:eastAsia="Calibri"/>
          <w:sz w:val="28"/>
          <w:szCs w:val="28"/>
          <w:lang w:eastAsia="en-US"/>
        </w:rPr>
        <w:t xml:space="preserve">Динамика роста и возрождения машиностроения показала 23% в год как в начале, так и в середине 2000-х годов.  </w:t>
      </w:r>
      <w:r w:rsidR="00D048F3">
        <w:rPr>
          <w:rFonts w:eastAsia="Calibri"/>
          <w:sz w:val="28"/>
          <w:szCs w:val="28"/>
          <w:lang w:eastAsia="en-US"/>
        </w:rPr>
        <w:t xml:space="preserve">Это развитие было показано без поддержки государства; </w:t>
      </w:r>
      <w:r w:rsidR="00D048F3" w:rsidRPr="00D048F3">
        <w:rPr>
          <w:rFonts w:eastAsia="Calibri"/>
          <w:sz w:val="28"/>
          <w:szCs w:val="28"/>
          <w:lang w:eastAsia="en-US"/>
        </w:rPr>
        <w:t xml:space="preserve">внутренний спрос на </w:t>
      </w:r>
      <w:r w:rsidR="00B84723">
        <w:rPr>
          <w:rFonts w:eastAsia="Calibri"/>
          <w:sz w:val="28"/>
          <w:szCs w:val="28"/>
          <w:lang w:eastAsia="en-US"/>
        </w:rPr>
        <w:t xml:space="preserve">товары </w:t>
      </w:r>
      <w:r w:rsidR="00D048F3" w:rsidRPr="00D048F3">
        <w:rPr>
          <w:rFonts w:eastAsia="Calibri"/>
          <w:sz w:val="28"/>
          <w:szCs w:val="28"/>
          <w:lang w:eastAsia="en-US"/>
        </w:rPr>
        <w:t xml:space="preserve">машиностроительной отрасли не </w:t>
      </w:r>
      <w:r w:rsidR="00B84723" w:rsidRPr="00D048F3">
        <w:rPr>
          <w:rFonts w:eastAsia="Calibri"/>
          <w:sz w:val="28"/>
          <w:szCs w:val="28"/>
          <w:lang w:eastAsia="en-US"/>
        </w:rPr>
        <w:t>представил</w:t>
      </w:r>
      <w:r w:rsidR="00B84723">
        <w:rPr>
          <w:rFonts w:eastAsia="Calibri"/>
          <w:sz w:val="28"/>
          <w:szCs w:val="28"/>
          <w:lang w:eastAsia="en-US"/>
        </w:rPr>
        <w:t>и</w:t>
      </w:r>
      <w:r w:rsidR="00D048F3" w:rsidRPr="00D048F3">
        <w:rPr>
          <w:rFonts w:eastAsia="Calibri"/>
          <w:sz w:val="28"/>
          <w:szCs w:val="28"/>
          <w:lang w:eastAsia="en-US"/>
        </w:rPr>
        <w:t xml:space="preserve"> объемов роста отрасли,</w:t>
      </w:r>
      <w:r w:rsidR="00B84723">
        <w:rPr>
          <w:rFonts w:eastAsia="Calibri"/>
          <w:sz w:val="28"/>
          <w:szCs w:val="28"/>
          <w:lang w:eastAsia="en-US"/>
        </w:rPr>
        <w:t xml:space="preserve"> доля которого в масштабах ВВП являлась скромной.</w:t>
      </w:r>
      <w:r w:rsidR="00D048F3" w:rsidRPr="00D048F3">
        <w:rPr>
          <w:rFonts w:eastAsia="Calibri"/>
          <w:sz w:val="28"/>
          <w:szCs w:val="28"/>
          <w:lang w:eastAsia="en-US"/>
        </w:rPr>
        <w:t xml:space="preserve"> </w:t>
      </w:r>
      <w:r w:rsidR="00B84723">
        <w:rPr>
          <w:rFonts w:eastAsia="Calibri"/>
          <w:sz w:val="28"/>
          <w:szCs w:val="28"/>
          <w:lang w:eastAsia="en-US"/>
        </w:rPr>
        <w:t xml:space="preserve">Эффект преломления в </w:t>
      </w:r>
      <w:r>
        <w:rPr>
          <w:rFonts w:eastAsia="Calibri"/>
          <w:sz w:val="28"/>
          <w:szCs w:val="28"/>
          <w:lang w:eastAsia="en-US"/>
        </w:rPr>
        <w:t>отраслевом развитии</w:t>
      </w:r>
      <w:r w:rsidR="00B84723">
        <w:rPr>
          <w:rFonts w:eastAsia="Calibri"/>
          <w:sz w:val="28"/>
          <w:szCs w:val="28"/>
          <w:lang w:eastAsia="en-US"/>
        </w:rPr>
        <w:t xml:space="preserve"> стало </w:t>
      </w:r>
      <w:r w:rsidRPr="00A32CEB">
        <w:rPr>
          <w:rFonts w:eastAsia="Calibri"/>
          <w:sz w:val="28"/>
          <w:szCs w:val="28"/>
          <w:lang w:eastAsia="en-US"/>
        </w:rPr>
        <w:t>утверждение</w:t>
      </w:r>
      <w:r w:rsidR="00B84723">
        <w:rPr>
          <w:rFonts w:eastAsia="Calibri"/>
          <w:sz w:val="28"/>
          <w:szCs w:val="28"/>
          <w:lang w:eastAsia="en-US"/>
        </w:rPr>
        <w:t xml:space="preserve"> ГПФИИР – программы форсированно</w:t>
      </w:r>
      <w:r w:rsidR="0060150B">
        <w:rPr>
          <w:rFonts w:eastAsia="Calibri"/>
          <w:sz w:val="28"/>
          <w:szCs w:val="28"/>
          <w:lang w:eastAsia="en-US"/>
        </w:rPr>
        <w:t>го</w:t>
      </w:r>
      <w:r w:rsidR="00B84723">
        <w:rPr>
          <w:rFonts w:eastAsia="Calibri"/>
          <w:sz w:val="28"/>
          <w:szCs w:val="28"/>
          <w:lang w:eastAsia="en-US"/>
        </w:rPr>
        <w:t xml:space="preserve"> </w:t>
      </w:r>
      <w:r w:rsidR="00B84723" w:rsidRPr="00B84723">
        <w:rPr>
          <w:rFonts w:eastAsia="Calibri"/>
          <w:sz w:val="28"/>
          <w:szCs w:val="28"/>
          <w:lang w:eastAsia="en-US"/>
        </w:rPr>
        <w:t>индустриально-инновационно</w:t>
      </w:r>
      <w:r w:rsidR="0060150B">
        <w:rPr>
          <w:rFonts w:eastAsia="Calibri"/>
          <w:sz w:val="28"/>
          <w:szCs w:val="28"/>
          <w:lang w:eastAsia="en-US"/>
        </w:rPr>
        <w:t>го</w:t>
      </w:r>
      <w:r w:rsidR="00B84723" w:rsidRPr="00B84723">
        <w:rPr>
          <w:rFonts w:eastAsia="Calibri"/>
          <w:sz w:val="28"/>
          <w:szCs w:val="28"/>
          <w:lang w:eastAsia="en-US"/>
        </w:rPr>
        <w:t xml:space="preserve"> развити</w:t>
      </w:r>
      <w:r w:rsidR="0060150B">
        <w:rPr>
          <w:rFonts w:eastAsia="Calibri"/>
          <w:sz w:val="28"/>
          <w:szCs w:val="28"/>
          <w:lang w:eastAsia="en-US"/>
        </w:rPr>
        <w:t>я</w:t>
      </w:r>
      <w:r w:rsidR="00B84723">
        <w:rPr>
          <w:rFonts w:eastAsia="Calibri"/>
          <w:sz w:val="28"/>
          <w:szCs w:val="28"/>
          <w:lang w:eastAsia="en-US"/>
        </w:rPr>
        <w:t xml:space="preserve">. </w:t>
      </w:r>
      <w:r w:rsidR="008F05B0">
        <w:rPr>
          <w:rFonts w:eastAsia="Calibri"/>
          <w:sz w:val="28"/>
          <w:szCs w:val="28"/>
          <w:lang w:eastAsia="en-US"/>
        </w:rPr>
        <w:t>Карта индустриализации включает проекты развития отрасли, при которых скорость темпов развития машиностроения была малой –</w:t>
      </w:r>
      <w:r w:rsidR="00805226">
        <w:rPr>
          <w:rFonts w:eastAsia="Calibri"/>
          <w:sz w:val="28"/>
          <w:szCs w:val="28"/>
          <w:lang w:eastAsia="en-US"/>
        </w:rPr>
        <w:t xml:space="preserve"> в год 0,6%</w:t>
      </w:r>
      <w:r w:rsidR="008F05B0">
        <w:rPr>
          <w:rFonts w:eastAsia="Calibri"/>
          <w:sz w:val="28"/>
          <w:szCs w:val="28"/>
          <w:lang w:eastAsia="en-US"/>
        </w:rPr>
        <w:t xml:space="preserve">. </w:t>
      </w:r>
      <w:r w:rsidR="006C2078">
        <w:rPr>
          <w:rFonts w:eastAsia="Calibri"/>
          <w:sz w:val="28"/>
          <w:szCs w:val="28"/>
          <w:lang w:eastAsia="en-US"/>
        </w:rPr>
        <w:t xml:space="preserve">Тормозом </w:t>
      </w:r>
      <w:r w:rsidR="008F05B0">
        <w:rPr>
          <w:rFonts w:eastAsia="Calibri"/>
          <w:sz w:val="28"/>
          <w:szCs w:val="28"/>
          <w:lang w:eastAsia="en-US"/>
        </w:rPr>
        <w:t xml:space="preserve">формирования отрасли </w:t>
      </w:r>
      <w:r w:rsidR="006C2078">
        <w:rPr>
          <w:rFonts w:eastAsia="Calibri"/>
          <w:sz w:val="28"/>
          <w:szCs w:val="28"/>
          <w:lang w:eastAsia="en-US"/>
        </w:rPr>
        <w:t>являлось общее состояние</w:t>
      </w:r>
      <w:r w:rsidR="006C2078" w:rsidRPr="006C2078">
        <w:t xml:space="preserve"> </w:t>
      </w:r>
      <w:r w:rsidR="006C2078" w:rsidRPr="006C2078">
        <w:rPr>
          <w:rFonts w:eastAsia="Calibri"/>
          <w:sz w:val="28"/>
          <w:szCs w:val="28"/>
          <w:lang w:eastAsia="en-US"/>
        </w:rPr>
        <w:t>экономики</w:t>
      </w:r>
      <w:r w:rsidR="008F05B0">
        <w:rPr>
          <w:rFonts w:eastAsia="Calibri"/>
          <w:sz w:val="28"/>
          <w:szCs w:val="28"/>
          <w:lang w:eastAsia="en-US"/>
        </w:rPr>
        <w:t xml:space="preserve">, масштаб </w:t>
      </w:r>
      <w:r w:rsidR="008F05B0" w:rsidRPr="008F05B0">
        <w:rPr>
          <w:rFonts w:eastAsia="Calibri"/>
          <w:sz w:val="28"/>
          <w:szCs w:val="28"/>
          <w:lang w:eastAsia="en-US"/>
        </w:rPr>
        <w:t>платежного баланса и внутреннего спроса</w:t>
      </w:r>
      <w:r w:rsidR="008F05B0">
        <w:rPr>
          <w:rFonts w:eastAsia="Calibri"/>
          <w:sz w:val="28"/>
          <w:szCs w:val="28"/>
          <w:lang w:eastAsia="en-US"/>
        </w:rPr>
        <w:t xml:space="preserve"> </w:t>
      </w:r>
      <w:r w:rsidR="00913833">
        <w:rPr>
          <w:rFonts w:eastAsia="Calibri"/>
          <w:sz w:val="28"/>
          <w:szCs w:val="28"/>
          <w:lang w:eastAsia="en-US"/>
        </w:rPr>
        <w:t>Казахстана.</w:t>
      </w:r>
      <w:r w:rsidR="00F40B70">
        <w:rPr>
          <w:rFonts w:eastAsia="Calibri"/>
          <w:sz w:val="28"/>
          <w:szCs w:val="28"/>
          <w:lang w:eastAsia="en-US"/>
        </w:rPr>
        <w:t xml:space="preserve"> </w:t>
      </w:r>
      <w:r w:rsidR="006C2078">
        <w:rPr>
          <w:rFonts w:eastAsia="Calibri"/>
          <w:sz w:val="28"/>
          <w:szCs w:val="28"/>
          <w:lang w:eastAsia="en-US"/>
        </w:rPr>
        <w:t>Лишь в январе 2018 года был</w:t>
      </w:r>
      <w:r w:rsidR="005D46C0">
        <w:rPr>
          <w:rFonts w:eastAsia="Calibri"/>
          <w:sz w:val="28"/>
          <w:szCs w:val="28"/>
          <w:lang w:eastAsia="en-US"/>
        </w:rPr>
        <w:t xml:space="preserve"> показан рост</w:t>
      </w:r>
      <w:r w:rsidR="006C2078">
        <w:rPr>
          <w:rFonts w:eastAsia="Calibri"/>
          <w:sz w:val="28"/>
          <w:szCs w:val="28"/>
          <w:lang w:eastAsia="en-US"/>
        </w:rPr>
        <w:t xml:space="preserve"> </w:t>
      </w:r>
      <w:r w:rsidR="005D46C0">
        <w:rPr>
          <w:rFonts w:eastAsia="Calibri"/>
          <w:sz w:val="28"/>
          <w:szCs w:val="28"/>
          <w:lang w:eastAsia="en-US"/>
        </w:rPr>
        <w:t xml:space="preserve">машиностроительной отрасли на 16% что подтвердило значимость национального машиностроения от внутреннего спроса; </w:t>
      </w:r>
      <w:r w:rsidR="00152C9E">
        <w:rPr>
          <w:rFonts w:eastAsia="Calibri"/>
          <w:sz w:val="28"/>
          <w:szCs w:val="28"/>
          <w:lang w:eastAsia="en-US"/>
        </w:rPr>
        <w:t xml:space="preserve">Органы </w:t>
      </w:r>
      <w:r w:rsidR="00F81118">
        <w:rPr>
          <w:rFonts w:eastAsia="Calibri"/>
          <w:sz w:val="28"/>
          <w:szCs w:val="28"/>
          <w:lang w:eastAsia="en-US"/>
        </w:rPr>
        <w:t xml:space="preserve">национальной статистики </w:t>
      </w:r>
      <w:r w:rsidR="00152C9E">
        <w:rPr>
          <w:rFonts w:eastAsia="Calibri"/>
          <w:sz w:val="28"/>
          <w:szCs w:val="28"/>
          <w:lang w:eastAsia="en-US"/>
        </w:rPr>
        <w:t>Казахстана</w:t>
      </w:r>
      <w:r w:rsidR="00F81118">
        <w:rPr>
          <w:rFonts w:eastAsia="Calibri"/>
          <w:sz w:val="28"/>
          <w:szCs w:val="28"/>
          <w:lang w:eastAsia="en-US"/>
        </w:rPr>
        <w:t xml:space="preserve"> (далее БНС АСПиР РК)  </w:t>
      </w:r>
      <w:r w:rsidR="00913833">
        <w:rPr>
          <w:rFonts w:eastAsia="Calibri"/>
          <w:sz w:val="28"/>
          <w:szCs w:val="28"/>
          <w:lang w:eastAsia="en-US"/>
        </w:rPr>
        <w:t xml:space="preserve">показало, что </w:t>
      </w:r>
      <w:r w:rsidR="00913833" w:rsidRPr="00913833">
        <w:rPr>
          <w:rFonts w:eastAsia="Calibri"/>
          <w:sz w:val="28"/>
          <w:szCs w:val="28"/>
          <w:lang w:eastAsia="en-US"/>
        </w:rPr>
        <w:t>в</w:t>
      </w:r>
      <w:r w:rsidR="00F81118">
        <w:rPr>
          <w:rFonts w:eastAsia="Calibri"/>
          <w:sz w:val="28"/>
          <w:szCs w:val="28"/>
          <w:lang w:eastAsia="en-US"/>
        </w:rPr>
        <w:t xml:space="preserve"> январь-май 2022 года производственный </w:t>
      </w:r>
      <w:r w:rsidR="00913833">
        <w:rPr>
          <w:rFonts w:eastAsia="Calibri"/>
          <w:sz w:val="28"/>
          <w:szCs w:val="28"/>
          <w:lang w:eastAsia="en-US"/>
        </w:rPr>
        <w:t>масштаб</w:t>
      </w:r>
      <w:r w:rsidR="00F81118">
        <w:rPr>
          <w:rFonts w:eastAsia="Calibri"/>
          <w:sz w:val="28"/>
          <w:szCs w:val="28"/>
          <w:lang w:eastAsia="en-US"/>
        </w:rPr>
        <w:t xml:space="preserve"> машиностроения равнялся </w:t>
      </w:r>
      <w:r w:rsidR="00913833">
        <w:rPr>
          <w:rFonts w:eastAsia="Calibri"/>
          <w:sz w:val="28"/>
          <w:szCs w:val="28"/>
          <w:lang w:eastAsia="en-US"/>
        </w:rPr>
        <w:t xml:space="preserve">в </w:t>
      </w:r>
      <w:r w:rsidR="00ED7C08">
        <w:rPr>
          <w:rFonts w:eastAsia="Calibri"/>
          <w:sz w:val="28"/>
          <w:szCs w:val="28"/>
          <w:lang w:eastAsia="en-US"/>
        </w:rPr>
        <w:t xml:space="preserve">в выражении </w:t>
      </w:r>
      <w:r w:rsidR="00913833">
        <w:rPr>
          <w:rFonts w:eastAsia="Calibri"/>
          <w:sz w:val="28"/>
          <w:szCs w:val="28"/>
          <w:lang w:eastAsia="en-US"/>
        </w:rPr>
        <w:t>стоимост</w:t>
      </w:r>
      <w:r w:rsidR="00ED7C08">
        <w:rPr>
          <w:rFonts w:eastAsia="Calibri"/>
          <w:sz w:val="28"/>
          <w:szCs w:val="28"/>
          <w:lang w:eastAsia="en-US"/>
        </w:rPr>
        <w:t>и на</w:t>
      </w:r>
      <w:r w:rsidR="00913833">
        <w:rPr>
          <w:rFonts w:eastAsia="Calibri"/>
          <w:sz w:val="28"/>
          <w:szCs w:val="28"/>
          <w:lang w:eastAsia="en-US"/>
        </w:rPr>
        <w:t xml:space="preserve"> </w:t>
      </w:r>
      <w:r w:rsidR="00913833" w:rsidRPr="00913833">
        <w:rPr>
          <w:rFonts w:eastAsia="Calibri"/>
          <w:sz w:val="28"/>
          <w:szCs w:val="28"/>
          <w:lang w:eastAsia="en-US"/>
        </w:rPr>
        <w:t>1 085,6 млрд</w:t>
      </w:r>
      <w:r w:rsidR="00913833">
        <w:rPr>
          <w:rFonts w:eastAsia="Calibri"/>
          <w:sz w:val="28"/>
          <w:szCs w:val="28"/>
          <w:lang w:eastAsia="en-US"/>
        </w:rPr>
        <w:t>.</w:t>
      </w:r>
      <w:r w:rsidR="00913833" w:rsidRPr="00913833">
        <w:rPr>
          <w:rFonts w:eastAsia="Calibri"/>
          <w:sz w:val="28"/>
          <w:szCs w:val="28"/>
          <w:lang w:eastAsia="en-US"/>
        </w:rPr>
        <w:t xml:space="preserve"> тенге и</w:t>
      </w:r>
      <w:r w:rsidR="00913833">
        <w:rPr>
          <w:rFonts w:eastAsia="Calibri"/>
          <w:sz w:val="28"/>
          <w:szCs w:val="28"/>
          <w:lang w:eastAsia="en-US"/>
        </w:rPr>
        <w:t xml:space="preserve"> показал</w:t>
      </w:r>
      <w:r w:rsidR="00F40B70">
        <w:rPr>
          <w:rFonts w:eastAsia="Calibri"/>
          <w:sz w:val="28"/>
          <w:szCs w:val="28"/>
          <w:lang w:eastAsia="en-US"/>
        </w:rPr>
        <w:t>о</w:t>
      </w:r>
      <w:r w:rsidR="00913833">
        <w:rPr>
          <w:rFonts w:eastAsia="Calibri"/>
          <w:sz w:val="28"/>
          <w:szCs w:val="28"/>
          <w:lang w:eastAsia="en-US"/>
        </w:rPr>
        <w:t xml:space="preserve"> рост в национальной валюте на 35% в сопоставлении с </w:t>
      </w:r>
      <w:r w:rsidR="00913833" w:rsidRPr="00913833">
        <w:rPr>
          <w:rFonts w:eastAsia="Calibri"/>
          <w:sz w:val="28"/>
          <w:szCs w:val="28"/>
          <w:lang w:eastAsia="en-US"/>
        </w:rPr>
        <w:t xml:space="preserve">январем-маем 2021 года </w:t>
      </w:r>
      <w:r w:rsidR="00913833">
        <w:rPr>
          <w:rFonts w:eastAsia="Calibri"/>
          <w:sz w:val="28"/>
          <w:szCs w:val="28"/>
          <w:lang w:eastAsia="en-US"/>
        </w:rPr>
        <w:t xml:space="preserve">– это </w:t>
      </w:r>
      <w:r w:rsidR="00913833" w:rsidRPr="00913833">
        <w:rPr>
          <w:rFonts w:eastAsia="Calibri"/>
          <w:sz w:val="28"/>
          <w:szCs w:val="28"/>
          <w:lang w:eastAsia="en-US"/>
        </w:rPr>
        <w:t>804 млрд</w:t>
      </w:r>
      <w:r w:rsidR="00913833">
        <w:rPr>
          <w:rFonts w:eastAsia="Calibri"/>
          <w:sz w:val="28"/>
          <w:szCs w:val="28"/>
          <w:lang w:eastAsia="en-US"/>
        </w:rPr>
        <w:t>.</w:t>
      </w:r>
      <w:r w:rsidR="00913833" w:rsidRPr="00913833">
        <w:rPr>
          <w:rFonts w:eastAsia="Calibri"/>
          <w:sz w:val="28"/>
          <w:szCs w:val="28"/>
          <w:lang w:eastAsia="en-US"/>
        </w:rPr>
        <w:t xml:space="preserve"> тенге</w:t>
      </w:r>
      <w:r w:rsidR="00F40B70">
        <w:rPr>
          <w:rFonts w:eastAsia="Calibri"/>
          <w:sz w:val="28"/>
          <w:szCs w:val="28"/>
          <w:lang w:eastAsia="en-US"/>
        </w:rPr>
        <w:t>;</w:t>
      </w:r>
      <w:r w:rsidR="00913833">
        <w:rPr>
          <w:rFonts w:eastAsia="Calibri"/>
          <w:sz w:val="28"/>
          <w:szCs w:val="28"/>
          <w:lang w:eastAsia="en-US"/>
        </w:rPr>
        <w:t xml:space="preserve"> </w:t>
      </w:r>
      <w:r w:rsidR="00F40B70">
        <w:rPr>
          <w:rFonts w:eastAsia="Calibri"/>
          <w:sz w:val="28"/>
          <w:szCs w:val="28"/>
          <w:lang w:eastAsia="en-US"/>
        </w:rPr>
        <w:t>индекс материальной емкости производства,</w:t>
      </w:r>
      <w:r w:rsidR="00913833">
        <w:rPr>
          <w:rFonts w:eastAsia="Calibri"/>
          <w:sz w:val="28"/>
          <w:szCs w:val="28"/>
          <w:lang w:eastAsia="en-US"/>
        </w:rPr>
        <w:t xml:space="preserve"> </w:t>
      </w:r>
      <w:r w:rsidR="00F40B70">
        <w:rPr>
          <w:rFonts w:eastAsia="Calibri"/>
          <w:sz w:val="28"/>
          <w:szCs w:val="28"/>
          <w:lang w:eastAsia="en-US"/>
        </w:rPr>
        <w:t xml:space="preserve">который </w:t>
      </w:r>
      <w:r w:rsidR="00913833">
        <w:rPr>
          <w:rFonts w:eastAsia="Calibri"/>
          <w:sz w:val="28"/>
          <w:szCs w:val="28"/>
          <w:lang w:eastAsia="en-US"/>
        </w:rPr>
        <w:t xml:space="preserve">равнялся 109,9% </w:t>
      </w:r>
      <w:r w:rsidR="00F40B70">
        <w:rPr>
          <w:rFonts w:eastAsia="Calibri"/>
          <w:sz w:val="28"/>
          <w:szCs w:val="28"/>
          <w:lang w:eastAsia="en-US"/>
        </w:rPr>
        <w:t>в сопоставлении периодом 2021 года.</w:t>
      </w:r>
    </w:p>
    <w:p w14:paraId="245C7441" w14:textId="31142E9A" w:rsidR="002E5291" w:rsidRPr="00AB54D4" w:rsidRDefault="00F94423" w:rsidP="00A32CEB">
      <w:pPr>
        <w:ind w:firstLine="709"/>
        <w:contextualSpacing/>
        <w:jc w:val="both"/>
        <w:rPr>
          <w:rFonts w:eastAsia="Calibri"/>
          <w:sz w:val="28"/>
          <w:szCs w:val="28"/>
          <w:lang w:eastAsia="en-US"/>
        </w:rPr>
      </w:pPr>
      <w:r>
        <w:rPr>
          <w:rFonts w:eastAsia="Calibri"/>
          <w:sz w:val="28"/>
          <w:szCs w:val="28"/>
          <w:lang w:eastAsia="en-US"/>
        </w:rPr>
        <w:t>Флагмано</w:t>
      </w:r>
      <w:r w:rsidR="00F40B70">
        <w:rPr>
          <w:rFonts w:eastAsia="Calibri"/>
          <w:sz w:val="28"/>
          <w:szCs w:val="28"/>
          <w:lang w:eastAsia="en-US"/>
        </w:rPr>
        <w:t>м</w:t>
      </w:r>
      <w:r>
        <w:rPr>
          <w:rFonts w:eastAsia="Calibri"/>
          <w:sz w:val="28"/>
          <w:szCs w:val="28"/>
          <w:lang w:eastAsia="en-US"/>
        </w:rPr>
        <w:t xml:space="preserve"> отрасли</w:t>
      </w:r>
      <w:r w:rsidR="00492D6D">
        <w:rPr>
          <w:rFonts w:eastAsia="Calibri"/>
          <w:sz w:val="28"/>
          <w:szCs w:val="28"/>
          <w:lang w:eastAsia="en-US"/>
        </w:rPr>
        <w:t xml:space="preserve"> является автомобилестроение, имеющее рост отсроченного спроса за счет </w:t>
      </w:r>
      <w:r w:rsidR="00492D6D" w:rsidRPr="00AB54D4">
        <w:rPr>
          <w:rFonts w:eastAsia="Calibri"/>
          <w:sz w:val="28"/>
          <w:szCs w:val="28"/>
          <w:lang w:eastAsia="en-US"/>
        </w:rPr>
        <w:t>гос</w:t>
      </w:r>
      <w:r w:rsidR="00492D6D">
        <w:rPr>
          <w:rFonts w:eastAsia="Calibri"/>
          <w:sz w:val="28"/>
          <w:szCs w:val="28"/>
          <w:lang w:eastAsia="en-US"/>
        </w:rPr>
        <w:t>.</w:t>
      </w:r>
      <w:r w:rsidR="00492D6D" w:rsidRPr="00AB54D4">
        <w:rPr>
          <w:rFonts w:eastAsia="Calibri"/>
          <w:sz w:val="28"/>
          <w:szCs w:val="28"/>
          <w:lang w:eastAsia="en-US"/>
        </w:rPr>
        <w:t xml:space="preserve">программ </w:t>
      </w:r>
      <w:r w:rsidR="00492D6D" w:rsidRPr="00AB54D4">
        <w:rPr>
          <w:rFonts w:eastAsia="Calibri"/>
          <w:sz w:val="28"/>
          <w:szCs w:val="28"/>
          <w:lang w:eastAsia="en-US"/>
        </w:rPr>
        <w:sym w:font="Symbol" w:char="F05B"/>
      </w:r>
      <w:r w:rsidR="00492D6D" w:rsidRPr="00AB54D4">
        <w:rPr>
          <w:rFonts w:eastAsia="Calibri"/>
          <w:sz w:val="28"/>
          <w:szCs w:val="28"/>
          <w:lang w:eastAsia="en-US"/>
        </w:rPr>
        <w:t xml:space="preserve">8, 36, 41, 52, </w:t>
      </w:r>
      <w:r w:rsidR="00492D6D" w:rsidRPr="00152C9E">
        <w:rPr>
          <w:rFonts w:eastAsia="Calibri"/>
          <w:sz w:val="28"/>
          <w:szCs w:val="28"/>
          <w:lang w:eastAsia="en-US"/>
        </w:rPr>
        <w:t>73</w:t>
      </w:r>
      <w:r w:rsidR="00492D6D" w:rsidRPr="00AB54D4">
        <w:rPr>
          <w:rFonts w:eastAsia="Calibri"/>
          <w:sz w:val="28"/>
          <w:szCs w:val="28"/>
          <w:lang w:eastAsia="en-US"/>
        </w:rPr>
        <w:sym w:font="Symbol" w:char="F05D"/>
      </w:r>
      <w:r w:rsidR="00492D6D" w:rsidRPr="00AB54D4">
        <w:rPr>
          <w:rFonts w:eastAsia="Calibri"/>
          <w:sz w:val="28"/>
          <w:szCs w:val="28"/>
          <w:lang w:eastAsia="en-US"/>
        </w:rPr>
        <w:t xml:space="preserve"> </w:t>
      </w:r>
      <w:r w:rsidR="00492D6D">
        <w:rPr>
          <w:rFonts w:eastAsia="Calibri"/>
          <w:sz w:val="28"/>
          <w:szCs w:val="28"/>
          <w:lang w:eastAsia="en-US"/>
        </w:rPr>
        <w:t xml:space="preserve"> и за</w:t>
      </w:r>
      <w:r w:rsidR="00492D6D" w:rsidRPr="00492D6D">
        <w:rPr>
          <w:rFonts w:eastAsia="Calibri"/>
          <w:sz w:val="28"/>
          <w:szCs w:val="28"/>
          <w:lang w:eastAsia="en-US"/>
        </w:rPr>
        <w:t xml:space="preserve"> </w:t>
      </w:r>
      <w:r w:rsidR="00492D6D" w:rsidRPr="00AB54D4">
        <w:rPr>
          <w:rFonts w:eastAsia="Calibri"/>
          <w:sz w:val="28"/>
          <w:szCs w:val="28"/>
          <w:lang w:eastAsia="en-US"/>
        </w:rPr>
        <w:t xml:space="preserve">счет национальных проектов </w:t>
      </w:r>
      <w:r w:rsidR="00492D6D" w:rsidRPr="00AB54D4">
        <w:rPr>
          <w:rFonts w:eastAsia="Calibri"/>
          <w:sz w:val="28"/>
          <w:szCs w:val="28"/>
          <w:lang w:eastAsia="en-US"/>
        </w:rPr>
        <w:sym w:font="Symbol" w:char="F05B"/>
      </w:r>
      <w:r w:rsidR="00492D6D" w:rsidRPr="00AB54D4">
        <w:rPr>
          <w:rFonts w:eastAsia="Calibri"/>
          <w:sz w:val="28"/>
          <w:szCs w:val="28"/>
          <w:lang w:eastAsia="en-US"/>
        </w:rPr>
        <w:t>4, 5, 6</w:t>
      </w:r>
      <w:r w:rsidR="00492D6D" w:rsidRPr="00AB54D4">
        <w:rPr>
          <w:rFonts w:eastAsia="Calibri"/>
          <w:sz w:val="28"/>
          <w:szCs w:val="28"/>
          <w:lang w:eastAsia="en-US"/>
        </w:rPr>
        <w:sym w:font="Symbol" w:char="F05D"/>
      </w:r>
      <w:r w:rsidR="00F40B70">
        <w:rPr>
          <w:rFonts w:eastAsia="Calibri"/>
          <w:sz w:val="28"/>
          <w:szCs w:val="28"/>
          <w:lang w:eastAsia="en-US"/>
        </w:rPr>
        <w:t xml:space="preserve">, которые </w:t>
      </w:r>
      <w:r w:rsidR="00F40B70" w:rsidRPr="00F40B70">
        <w:rPr>
          <w:rFonts w:eastAsia="Calibri"/>
          <w:sz w:val="28"/>
          <w:szCs w:val="28"/>
          <w:lang w:eastAsia="en-US"/>
        </w:rPr>
        <w:t>авансир</w:t>
      </w:r>
      <w:r w:rsidR="00F40B70">
        <w:rPr>
          <w:rFonts w:eastAsia="Calibri"/>
          <w:sz w:val="28"/>
          <w:szCs w:val="28"/>
          <w:lang w:eastAsia="en-US"/>
        </w:rPr>
        <w:t>овали</w:t>
      </w:r>
      <w:r w:rsidR="00492D6D" w:rsidRPr="00AB54D4">
        <w:rPr>
          <w:rFonts w:eastAsia="Calibri"/>
          <w:sz w:val="28"/>
          <w:szCs w:val="28"/>
          <w:lang w:eastAsia="en-US"/>
        </w:rPr>
        <w:t xml:space="preserve"> кредит</w:t>
      </w:r>
      <w:r w:rsidR="00F40B70">
        <w:rPr>
          <w:rFonts w:eastAsia="Calibri"/>
          <w:sz w:val="28"/>
          <w:szCs w:val="28"/>
          <w:lang w:eastAsia="en-US"/>
        </w:rPr>
        <w:t>ы</w:t>
      </w:r>
      <w:r w:rsidR="00492D6D" w:rsidRPr="00AB54D4">
        <w:rPr>
          <w:rFonts w:eastAsia="Calibri"/>
          <w:sz w:val="28"/>
          <w:szCs w:val="28"/>
          <w:lang w:eastAsia="en-US"/>
        </w:rPr>
        <w:t xml:space="preserve"> на автомобили и созда</w:t>
      </w:r>
      <w:r w:rsidR="00F40B70">
        <w:rPr>
          <w:rFonts w:eastAsia="Calibri"/>
          <w:sz w:val="28"/>
          <w:szCs w:val="28"/>
          <w:lang w:eastAsia="en-US"/>
        </w:rPr>
        <w:t>вали</w:t>
      </w:r>
      <w:r w:rsidR="00492D6D" w:rsidRPr="00AB54D4">
        <w:rPr>
          <w:rFonts w:eastAsia="Calibri"/>
          <w:sz w:val="28"/>
          <w:szCs w:val="28"/>
          <w:lang w:eastAsia="en-US"/>
        </w:rPr>
        <w:t xml:space="preserve"> бренд «</w:t>
      </w:r>
      <w:r w:rsidR="00152C9E">
        <w:rPr>
          <w:rFonts w:eastAsia="Calibri"/>
          <w:sz w:val="28"/>
          <w:szCs w:val="28"/>
          <w:lang w:eastAsia="en-US"/>
        </w:rPr>
        <w:t>Сделано в КЗ</w:t>
      </w:r>
      <w:r w:rsidR="00492D6D" w:rsidRPr="00AB54D4">
        <w:rPr>
          <w:rFonts w:eastAsia="Calibri"/>
          <w:sz w:val="28"/>
          <w:szCs w:val="28"/>
          <w:lang w:eastAsia="en-US"/>
        </w:rPr>
        <w:t xml:space="preserve">». </w:t>
      </w:r>
      <w:r w:rsidR="00492D6D">
        <w:rPr>
          <w:rFonts w:eastAsia="Calibri"/>
          <w:sz w:val="28"/>
          <w:szCs w:val="28"/>
          <w:lang w:eastAsia="en-US"/>
        </w:rPr>
        <w:t xml:space="preserve"> </w:t>
      </w:r>
      <w:r w:rsidR="0080290A">
        <w:rPr>
          <w:rFonts w:eastAsia="Calibri"/>
          <w:sz w:val="28"/>
          <w:szCs w:val="28"/>
          <w:lang w:eastAsia="en-US"/>
        </w:rPr>
        <w:t>М</w:t>
      </w:r>
      <w:r w:rsidR="002E5291" w:rsidRPr="00AB54D4">
        <w:rPr>
          <w:rFonts w:eastAsia="Calibri"/>
          <w:sz w:val="28"/>
          <w:szCs w:val="28"/>
          <w:lang w:eastAsia="en-US"/>
        </w:rPr>
        <w:t xml:space="preserve">ашиностроение </w:t>
      </w:r>
      <w:r w:rsidR="0080290A">
        <w:rPr>
          <w:rFonts w:eastAsia="Calibri"/>
          <w:sz w:val="28"/>
          <w:szCs w:val="28"/>
          <w:lang w:eastAsia="en-US"/>
        </w:rPr>
        <w:t xml:space="preserve">в нефтегазовом секторе </w:t>
      </w:r>
      <w:r w:rsidR="002E5291" w:rsidRPr="00AB54D4">
        <w:rPr>
          <w:rFonts w:eastAsia="Calibri"/>
          <w:sz w:val="28"/>
          <w:szCs w:val="28"/>
          <w:lang w:eastAsia="en-US"/>
        </w:rPr>
        <w:t>ориентировано на реализацию отечественных проектов недропользователей и проявляется частично на внешним рынке, обнаруживается экспортная ориентированность у производителей электрооборудования.</w:t>
      </w:r>
    </w:p>
    <w:p w14:paraId="09E4958B" w14:textId="6C12DC0E" w:rsidR="002E5291" w:rsidRDefault="00492D6D" w:rsidP="00101750">
      <w:pPr>
        <w:ind w:firstLine="709"/>
        <w:jc w:val="both"/>
        <w:rPr>
          <w:rFonts w:eastAsia="Calibri"/>
          <w:sz w:val="28"/>
          <w:szCs w:val="28"/>
          <w:lang w:eastAsia="en-US"/>
        </w:rPr>
      </w:pPr>
      <w:r>
        <w:rPr>
          <w:rFonts w:eastAsia="Calibri"/>
          <w:sz w:val="28"/>
          <w:szCs w:val="28"/>
          <w:lang w:eastAsia="en-US"/>
        </w:rPr>
        <w:t>Машиностроительный комплекс поглощает в себе три корневых вида спроса – на инвестиции, рынка и кадры. Направления иностранного инвестирования обоснованы ростом</w:t>
      </w:r>
      <w:r w:rsidRPr="00492D6D">
        <w:t xml:space="preserve"> </w:t>
      </w:r>
      <w:r w:rsidRPr="00492D6D">
        <w:rPr>
          <w:rFonts w:eastAsia="Calibri"/>
          <w:sz w:val="28"/>
          <w:szCs w:val="28"/>
          <w:lang w:eastAsia="en-US"/>
        </w:rPr>
        <w:t>нефтяно</w:t>
      </w:r>
      <w:r>
        <w:rPr>
          <w:rFonts w:eastAsia="Calibri"/>
          <w:sz w:val="28"/>
          <w:szCs w:val="28"/>
          <w:lang w:eastAsia="en-US"/>
        </w:rPr>
        <w:t>го</w:t>
      </w:r>
      <w:r w:rsidRPr="00492D6D">
        <w:rPr>
          <w:rFonts w:eastAsia="Calibri"/>
          <w:sz w:val="28"/>
          <w:szCs w:val="28"/>
          <w:lang w:eastAsia="en-US"/>
        </w:rPr>
        <w:t>, горно-металлургическ</w:t>
      </w:r>
      <w:r>
        <w:rPr>
          <w:rFonts w:eastAsia="Calibri"/>
          <w:sz w:val="28"/>
          <w:szCs w:val="28"/>
          <w:lang w:eastAsia="en-US"/>
        </w:rPr>
        <w:t>ого</w:t>
      </w:r>
      <w:r w:rsidRPr="00492D6D">
        <w:rPr>
          <w:rFonts w:eastAsia="Calibri"/>
          <w:sz w:val="28"/>
          <w:szCs w:val="28"/>
          <w:lang w:eastAsia="en-US"/>
        </w:rPr>
        <w:t xml:space="preserve"> и торгов</w:t>
      </w:r>
      <w:r>
        <w:rPr>
          <w:rFonts w:eastAsia="Calibri"/>
          <w:sz w:val="28"/>
          <w:szCs w:val="28"/>
          <w:lang w:eastAsia="en-US"/>
        </w:rPr>
        <w:t>ого</w:t>
      </w:r>
      <w:r w:rsidRPr="00492D6D">
        <w:rPr>
          <w:rFonts w:eastAsia="Calibri"/>
          <w:sz w:val="28"/>
          <w:szCs w:val="28"/>
          <w:lang w:eastAsia="en-US"/>
        </w:rPr>
        <w:t xml:space="preserve"> сектор</w:t>
      </w:r>
      <w:r>
        <w:rPr>
          <w:rFonts w:eastAsia="Calibri"/>
          <w:sz w:val="28"/>
          <w:szCs w:val="28"/>
          <w:lang w:eastAsia="en-US"/>
        </w:rPr>
        <w:t>ов</w:t>
      </w:r>
      <w:r w:rsidRPr="00492D6D">
        <w:rPr>
          <w:rFonts w:eastAsia="Calibri"/>
          <w:sz w:val="28"/>
          <w:szCs w:val="28"/>
          <w:lang w:eastAsia="en-US"/>
        </w:rPr>
        <w:t xml:space="preserve"> машиностроения в РК</w:t>
      </w:r>
      <w:r w:rsidR="002E5291" w:rsidRPr="00AB54D4">
        <w:rPr>
          <w:rFonts w:eastAsia="Calibri"/>
          <w:sz w:val="28"/>
          <w:szCs w:val="28"/>
          <w:lang w:eastAsia="en-US"/>
        </w:rPr>
        <w:t>, а условия заимствовани</w:t>
      </w:r>
      <w:r w:rsidR="00531991">
        <w:rPr>
          <w:rFonts w:eastAsia="Calibri"/>
          <w:sz w:val="28"/>
          <w:szCs w:val="28"/>
          <w:lang w:eastAsia="en-US"/>
        </w:rPr>
        <w:t>я</w:t>
      </w:r>
      <w:r w:rsidR="002E5291" w:rsidRPr="00AB54D4">
        <w:rPr>
          <w:rFonts w:eastAsia="Calibri"/>
          <w:sz w:val="28"/>
          <w:szCs w:val="28"/>
          <w:lang w:eastAsia="en-US"/>
        </w:rPr>
        <w:t xml:space="preserve"> на внутреннем рынке</w:t>
      </w:r>
      <w:r w:rsidR="00101750">
        <w:rPr>
          <w:rFonts w:eastAsia="Calibri"/>
          <w:sz w:val="28"/>
          <w:szCs w:val="28"/>
          <w:lang w:eastAsia="en-US"/>
        </w:rPr>
        <w:t xml:space="preserve"> страны</w:t>
      </w:r>
      <w:r w:rsidR="002E5291" w:rsidRPr="00AB54D4">
        <w:rPr>
          <w:rFonts w:eastAsia="Calibri"/>
          <w:sz w:val="28"/>
          <w:szCs w:val="28"/>
          <w:lang w:eastAsia="en-US"/>
        </w:rPr>
        <w:t xml:space="preserve"> </w:t>
      </w:r>
      <w:r w:rsidR="00101750">
        <w:rPr>
          <w:rFonts w:eastAsia="Calibri"/>
          <w:sz w:val="28"/>
          <w:szCs w:val="28"/>
          <w:lang w:eastAsia="en-US"/>
        </w:rPr>
        <w:t>высокие</w:t>
      </w:r>
      <w:r w:rsidR="00101750" w:rsidRPr="00AB54D4">
        <w:rPr>
          <w:rFonts w:eastAsia="Calibri"/>
          <w:sz w:val="28"/>
          <w:szCs w:val="28"/>
          <w:lang w:eastAsia="en-US"/>
        </w:rPr>
        <w:t xml:space="preserve"> </w:t>
      </w:r>
      <w:r w:rsidR="002E5291" w:rsidRPr="00AB54D4">
        <w:rPr>
          <w:rFonts w:eastAsia="Calibri"/>
          <w:sz w:val="28"/>
          <w:szCs w:val="28"/>
          <w:lang w:eastAsia="en-US"/>
        </w:rPr>
        <w:sym w:font="Symbol" w:char="F05B"/>
      </w:r>
      <w:r w:rsidR="002E5291" w:rsidRPr="00AB54D4">
        <w:rPr>
          <w:rFonts w:eastAsia="Calibri"/>
          <w:sz w:val="28"/>
          <w:szCs w:val="28"/>
          <w:lang w:eastAsia="en-US"/>
        </w:rPr>
        <w:t>57</w:t>
      </w:r>
      <w:r w:rsidR="002E5291" w:rsidRPr="00AB54D4">
        <w:rPr>
          <w:rFonts w:eastAsia="Calibri"/>
          <w:sz w:val="28"/>
          <w:szCs w:val="28"/>
          <w:lang w:eastAsia="en-US"/>
        </w:rPr>
        <w:sym w:font="Symbol" w:char="F05D"/>
      </w:r>
      <w:r w:rsidR="002E5291" w:rsidRPr="00AB54D4">
        <w:rPr>
          <w:rFonts w:eastAsia="Calibri"/>
          <w:sz w:val="28"/>
          <w:szCs w:val="28"/>
          <w:lang w:eastAsia="en-US"/>
        </w:rPr>
        <w:t xml:space="preserve">. </w:t>
      </w:r>
      <w:r w:rsidR="00101750">
        <w:rPr>
          <w:rFonts w:eastAsia="Calibri"/>
          <w:sz w:val="28"/>
          <w:szCs w:val="28"/>
          <w:lang w:eastAsia="en-US"/>
        </w:rPr>
        <w:t>Машиностроительные ТНК в масштабах двух десятков привлечены были на рынок на условиях</w:t>
      </w:r>
      <w:r w:rsidR="00101750" w:rsidRPr="00101750">
        <w:t xml:space="preserve"> </w:t>
      </w:r>
      <w:r w:rsidR="00101750" w:rsidRPr="00101750">
        <w:rPr>
          <w:rFonts w:eastAsia="Calibri"/>
          <w:sz w:val="28"/>
          <w:szCs w:val="28"/>
          <w:lang w:eastAsia="en-US"/>
        </w:rPr>
        <w:t>офтейк-контрактов</w:t>
      </w:r>
      <w:r w:rsidR="00101750">
        <w:rPr>
          <w:rFonts w:eastAsia="Calibri"/>
          <w:sz w:val="28"/>
          <w:szCs w:val="28"/>
          <w:lang w:eastAsia="en-US"/>
        </w:rPr>
        <w:t xml:space="preserve"> и </w:t>
      </w:r>
      <w:r w:rsidR="00837F5C" w:rsidRPr="00AB54D4">
        <w:rPr>
          <w:rFonts w:eastAsia="Calibri"/>
          <w:sz w:val="28"/>
          <w:szCs w:val="28"/>
          <w:lang w:eastAsia="en-US"/>
        </w:rPr>
        <w:t xml:space="preserve">условиях </w:t>
      </w:r>
      <w:r w:rsidR="00101750">
        <w:rPr>
          <w:rFonts w:eastAsia="Calibri"/>
          <w:sz w:val="28"/>
          <w:szCs w:val="28"/>
          <w:lang w:eastAsia="en-US"/>
        </w:rPr>
        <w:t>бюджетирования</w:t>
      </w:r>
      <w:r w:rsidR="002E5291" w:rsidRPr="00AB54D4">
        <w:rPr>
          <w:rFonts w:eastAsia="Calibri"/>
          <w:sz w:val="28"/>
          <w:szCs w:val="28"/>
          <w:lang w:eastAsia="en-US"/>
        </w:rPr>
        <w:t xml:space="preserve"> с</w:t>
      </w:r>
      <w:r w:rsidR="00101750">
        <w:rPr>
          <w:rFonts w:eastAsia="Calibri"/>
          <w:sz w:val="28"/>
          <w:szCs w:val="28"/>
          <w:lang w:eastAsia="en-US"/>
        </w:rPr>
        <w:t xml:space="preserve"> позиций </w:t>
      </w:r>
      <w:r w:rsidR="002E5291" w:rsidRPr="00AB54D4">
        <w:rPr>
          <w:rFonts w:eastAsia="Calibri"/>
          <w:sz w:val="28"/>
          <w:szCs w:val="28"/>
          <w:lang w:eastAsia="en-US"/>
        </w:rPr>
        <w:t>отечественных компаний.</w:t>
      </w:r>
    </w:p>
    <w:p w14:paraId="2149A441" w14:textId="19CF966E" w:rsidR="002E5291" w:rsidRPr="00AB54D4" w:rsidRDefault="0055642A" w:rsidP="002E5291">
      <w:pPr>
        <w:ind w:firstLine="709"/>
        <w:jc w:val="both"/>
        <w:rPr>
          <w:rFonts w:eastAsia="Calibri"/>
          <w:sz w:val="28"/>
          <w:szCs w:val="28"/>
          <w:lang w:eastAsia="en-US"/>
        </w:rPr>
      </w:pPr>
      <w:r>
        <w:rPr>
          <w:rFonts w:eastAsia="Calibri"/>
          <w:sz w:val="28"/>
          <w:szCs w:val="28"/>
          <w:lang w:eastAsia="en-US"/>
        </w:rPr>
        <w:t>Полной реализации возможностей ввоза отечественного товара на рынки ЕАЭС не было представлено, отмечен был отдельный вывоз продукции машиностроителей на рынках России, наблюдалось частичное освоение рынков</w:t>
      </w:r>
      <w:r w:rsidRPr="0055642A">
        <w:rPr>
          <w:rFonts w:eastAsia="Calibri"/>
          <w:sz w:val="28"/>
          <w:szCs w:val="28"/>
          <w:lang w:eastAsia="en-US"/>
        </w:rPr>
        <w:t xml:space="preserve"> </w:t>
      </w:r>
      <w:r w:rsidRPr="00AB54D4">
        <w:rPr>
          <w:rFonts w:eastAsia="Calibri"/>
          <w:sz w:val="28"/>
          <w:szCs w:val="28"/>
          <w:lang w:eastAsia="en-US"/>
        </w:rPr>
        <w:t>ЕАЭС</w:t>
      </w:r>
      <w:r>
        <w:rPr>
          <w:rFonts w:eastAsia="Calibri"/>
          <w:sz w:val="28"/>
          <w:szCs w:val="28"/>
          <w:lang w:eastAsia="en-US"/>
        </w:rPr>
        <w:t>, рынка</w:t>
      </w:r>
      <w:r w:rsidRPr="0055642A">
        <w:t xml:space="preserve"> </w:t>
      </w:r>
      <w:r w:rsidRPr="0055642A">
        <w:rPr>
          <w:rFonts w:eastAsia="Calibri"/>
          <w:sz w:val="28"/>
          <w:szCs w:val="28"/>
          <w:lang w:eastAsia="en-US"/>
        </w:rPr>
        <w:t>Центральной Азии и Китая</w:t>
      </w:r>
      <w:r>
        <w:rPr>
          <w:rFonts w:eastAsia="Calibri"/>
          <w:sz w:val="28"/>
          <w:szCs w:val="28"/>
          <w:lang w:eastAsia="en-US"/>
        </w:rPr>
        <w:t xml:space="preserve">. </w:t>
      </w:r>
      <w:r w:rsidR="00E1468A" w:rsidRPr="00AB54D4">
        <w:rPr>
          <w:rFonts w:eastAsia="Calibri"/>
          <w:sz w:val="28"/>
          <w:szCs w:val="28"/>
          <w:lang w:eastAsia="en-US"/>
        </w:rPr>
        <w:t>Происходящие</w:t>
      </w:r>
      <w:r w:rsidR="002E5291" w:rsidRPr="00AB54D4">
        <w:rPr>
          <w:rFonts w:eastAsia="Calibri"/>
          <w:sz w:val="28"/>
          <w:szCs w:val="28"/>
          <w:lang w:eastAsia="en-US"/>
        </w:rPr>
        <w:t xml:space="preserve"> процессы </w:t>
      </w:r>
      <w:r w:rsidR="00E1468A" w:rsidRPr="00AB54D4">
        <w:rPr>
          <w:rFonts w:eastAsia="Calibri"/>
          <w:sz w:val="28"/>
          <w:szCs w:val="28"/>
          <w:lang w:eastAsia="en-US"/>
        </w:rPr>
        <w:t xml:space="preserve">в машиностроении </w:t>
      </w:r>
      <w:r w:rsidR="00E1468A">
        <w:rPr>
          <w:rFonts w:eastAsia="Calibri"/>
          <w:sz w:val="28"/>
          <w:szCs w:val="28"/>
          <w:lang w:eastAsia="en-US"/>
        </w:rPr>
        <w:t xml:space="preserve">имеют </w:t>
      </w:r>
      <w:r w:rsidR="002E5291" w:rsidRPr="00AB54D4">
        <w:rPr>
          <w:rFonts w:eastAsia="Calibri"/>
          <w:sz w:val="28"/>
          <w:szCs w:val="28"/>
          <w:lang w:eastAsia="en-US"/>
        </w:rPr>
        <w:t>двойственны</w:t>
      </w:r>
      <w:r w:rsidR="00E1468A">
        <w:rPr>
          <w:rFonts w:eastAsia="Calibri"/>
          <w:sz w:val="28"/>
          <w:szCs w:val="28"/>
          <w:lang w:eastAsia="en-US"/>
        </w:rPr>
        <w:t>й характер</w:t>
      </w:r>
      <w:r w:rsidR="002E5291" w:rsidRPr="00AB54D4">
        <w:rPr>
          <w:rFonts w:eastAsia="Calibri"/>
          <w:sz w:val="28"/>
          <w:szCs w:val="28"/>
          <w:lang w:eastAsia="en-US"/>
        </w:rPr>
        <w:t>: выработ</w:t>
      </w:r>
      <w:r w:rsidR="00E1468A">
        <w:rPr>
          <w:rFonts w:eastAsia="Calibri"/>
          <w:sz w:val="28"/>
          <w:szCs w:val="28"/>
          <w:lang w:eastAsia="en-US"/>
        </w:rPr>
        <w:t>ка</w:t>
      </w:r>
      <w:r w:rsidR="002E5291" w:rsidRPr="00AB54D4">
        <w:rPr>
          <w:rFonts w:eastAsia="Calibri"/>
          <w:sz w:val="28"/>
          <w:szCs w:val="28"/>
          <w:lang w:eastAsia="en-US"/>
        </w:rPr>
        <w:t xml:space="preserve"> жизнестойк</w:t>
      </w:r>
      <w:r w:rsidR="00E1468A">
        <w:rPr>
          <w:rFonts w:eastAsia="Calibri"/>
          <w:sz w:val="28"/>
          <w:szCs w:val="28"/>
          <w:lang w:eastAsia="en-US"/>
        </w:rPr>
        <w:t>ости</w:t>
      </w:r>
      <w:r w:rsidR="002E5291" w:rsidRPr="00AB54D4">
        <w:rPr>
          <w:rFonts w:eastAsia="Calibri"/>
          <w:sz w:val="28"/>
          <w:szCs w:val="28"/>
          <w:lang w:eastAsia="en-US"/>
        </w:rPr>
        <w:t xml:space="preserve"> предприяти</w:t>
      </w:r>
      <w:r w:rsidR="00E1468A">
        <w:rPr>
          <w:rFonts w:eastAsia="Calibri"/>
          <w:sz w:val="28"/>
          <w:szCs w:val="28"/>
          <w:lang w:eastAsia="en-US"/>
        </w:rPr>
        <w:t>й и рост</w:t>
      </w:r>
      <w:r w:rsidR="002E5291" w:rsidRPr="00AB54D4">
        <w:rPr>
          <w:rFonts w:eastAsia="Calibri"/>
          <w:sz w:val="28"/>
          <w:szCs w:val="28"/>
          <w:lang w:eastAsia="en-US"/>
        </w:rPr>
        <w:t xml:space="preserve"> профессионально</w:t>
      </w:r>
      <w:r w:rsidR="00E1468A">
        <w:rPr>
          <w:rFonts w:eastAsia="Calibri"/>
          <w:sz w:val="28"/>
          <w:szCs w:val="28"/>
          <w:lang w:eastAsia="en-US"/>
        </w:rPr>
        <w:t>го</w:t>
      </w:r>
      <w:r w:rsidR="002E5291" w:rsidRPr="00AB54D4">
        <w:rPr>
          <w:rFonts w:eastAsia="Calibri"/>
          <w:sz w:val="28"/>
          <w:szCs w:val="28"/>
          <w:lang w:eastAsia="en-US"/>
        </w:rPr>
        <w:t xml:space="preserve"> сообществ</w:t>
      </w:r>
      <w:r w:rsidR="00E1468A">
        <w:rPr>
          <w:rFonts w:eastAsia="Calibri"/>
          <w:sz w:val="28"/>
          <w:szCs w:val="28"/>
          <w:lang w:eastAsia="en-US"/>
        </w:rPr>
        <w:t>а</w:t>
      </w:r>
      <w:r w:rsidR="002E5291" w:rsidRPr="00AB54D4">
        <w:rPr>
          <w:rFonts w:eastAsia="Calibri"/>
          <w:sz w:val="28"/>
          <w:szCs w:val="28"/>
          <w:lang w:eastAsia="en-US"/>
        </w:rPr>
        <w:t xml:space="preserve">, </w:t>
      </w:r>
      <w:r w:rsidR="00B44BAC" w:rsidRPr="00AB54D4">
        <w:rPr>
          <w:rFonts w:eastAsia="Calibri"/>
          <w:sz w:val="28"/>
          <w:szCs w:val="28"/>
          <w:lang w:eastAsia="en-US"/>
        </w:rPr>
        <w:t>устремлен</w:t>
      </w:r>
      <w:r w:rsidR="00B44BAC">
        <w:rPr>
          <w:rFonts w:eastAsia="Calibri"/>
          <w:sz w:val="28"/>
          <w:szCs w:val="28"/>
          <w:lang w:eastAsia="en-US"/>
        </w:rPr>
        <w:t>н</w:t>
      </w:r>
      <w:r w:rsidR="00B44BAC" w:rsidRPr="00AB54D4">
        <w:rPr>
          <w:rFonts w:eastAsia="Calibri"/>
          <w:sz w:val="28"/>
          <w:szCs w:val="28"/>
          <w:lang w:eastAsia="en-US"/>
        </w:rPr>
        <w:t>о</w:t>
      </w:r>
      <w:r w:rsidR="00B44BAC">
        <w:rPr>
          <w:rFonts w:eastAsia="Calibri"/>
          <w:sz w:val="28"/>
          <w:szCs w:val="28"/>
          <w:lang w:eastAsia="en-US"/>
        </w:rPr>
        <w:t>е</w:t>
      </w:r>
      <w:r w:rsidR="002E5291" w:rsidRPr="00AB54D4">
        <w:rPr>
          <w:rFonts w:eastAsia="Calibri"/>
          <w:sz w:val="28"/>
          <w:szCs w:val="28"/>
          <w:lang w:eastAsia="en-US"/>
        </w:rPr>
        <w:t xml:space="preserve"> на </w:t>
      </w:r>
      <w:r w:rsidR="00B44BAC" w:rsidRPr="00AB54D4">
        <w:rPr>
          <w:rFonts w:eastAsia="Calibri"/>
          <w:sz w:val="28"/>
          <w:szCs w:val="28"/>
          <w:lang w:eastAsia="en-US"/>
        </w:rPr>
        <w:t>формирование</w:t>
      </w:r>
      <w:r w:rsidR="002E5291" w:rsidRPr="00AB54D4">
        <w:rPr>
          <w:rFonts w:eastAsia="Calibri"/>
          <w:sz w:val="28"/>
          <w:szCs w:val="28"/>
          <w:lang w:eastAsia="en-US"/>
        </w:rPr>
        <w:t xml:space="preserve"> отрасли.</w:t>
      </w:r>
      <w:r w:rsidR="003F5568">
        <w:rPr>
          <w:rFonts w:eastAsia="Calibri"/>
          <w:sz w:val="28"/>
          <w:szCs w:val="28"/>
          <w:lang w:eastAsia="en-US"/>
        </w:rPr>
        <w:t xml:space="preserve"> В 2018 году п</w:t>
      </w:r>
      <w:r w:rsidR="00517249">
        <w:rPr>
          <w:rFonts w:eastAsia="Calibri"/>
          <w:sz w:val="28"/>
          <w:szCs w:val="28"/>
          <w:lang w:eastAsia="en-US"/>
        </w:rPr>
        <w:t>редседательство РФ было ознаменовано четверт</w:t>
      </w:r>
      <w:r w:rsidR="003F5568">
        <w:rPr>
          <w:rFonts w:eastAsia="Calibri"/>
          <w:sz w:val="28"/>
          <w:szCs w:val="28"/>
          <w:lang w:eastAsia="en-US"/>
        </w:rPr>
        <w:t>ы</w:t>
      </w:r>
      <w:r w:rsidR="00517249">
        <w:rPr>
          <w:rFonts w:eastAsia="Calibri"/>
          <w:sz w:val="28"/>
          <w:szCs w:val="28"/>
          <w:lang w:eastAsia="en-US"/>
        </w:rPr>
        <w:t>м старт</w:t>
      </w:r>
      <w:r w:rsidR="003F5568">
        <w:rPr>
          <w:rFonts w:eastAsia="Calibri"/>
          <w:sz w:val="28"/>
          <w:szCs w:val="28"/>
          <w:lang w:eastAsia="en-US"/>
        </w:rPr>
        <w:t>ом</w:t>
      </w:r>
      <w:r w:rsidR="00517249">
        <w:rPr>
          <w:rFonts w:eastAsia="Calibri"/>
          <w:sz w:val="28"/>
          <w:szCs w:val="28"/>
          <w:lang w:eastAsia="en-US"/>
        </w:rPr>
        <w:t xml:space="preserve"> работы </w:t>
      </w:r>
      <w:r w:rsidR="00517249" w:rsidRPr="00517249">
        <w:rPr>
          <w:rFonts w:eastAsia="Calibri"/>
          <w:sz w:val="28"/>
          <w:szCs w:val="28"/>
          <w:lang w:eastAsia="en-US"/>
        </w:rPr>
        <w:t>Евразийского экономического союза</w:t>
      </w:r>
      <w:r w:rsidR="003F5568">
        <w:rPr>
          <w:rFonts w:eastAsia="Calibri"/>
          <w:sz w:val="28"/>
          <w:szCs w:val="28"/>
          <w:lang w:eastAsia="en-US"/>
        </w:rPr>
        <w:t xml:space="preserve"> (ЕЭК)</w:t>
      </w:r>
      <w:r w:rsidR="00517249">
        <w:rPr>
          <w:rFonts w:eastAsia="Calibri"/>
          <w:sz w:val="28"/>
          <w:szCs w:val="28"/>
          <w:lang w:eastAsia="en-US"/>
        </w:rPr>
        <w:t xml:space="preserve">. </w:t>
      </w:r>
    </w:p>
    <w:p w14:paraId="3473404F" w14:textId="0E37F25A" w:rsidR="000E6EEE" w:rsidRDefault="002E5291" w:rsidP="002E5291">
      <w:pPr>
        <w:ind w:firstLine="709"/>
        <w:jc w:val="both"/>
        <w:rPr>
          <w:rFonts w:eastAsia="Calibri"/>
          <w:sz w:val="28"/>
          <w:szCs w:val="28"/>
          <w:lang w:eastAsia="en-US"/>
        </w:rPr>
      </w:pPr>
      <w:bookmarkStart w:id="47" w:name="_Hlk126063561"/>
      <w:r w:rsidRPr="00AB54D4">
        <w:rPr>
          <w:rFonts w:eastAsia="Calibri"/>
          <w:sz w:val="28"/>
          <w:szCs w:val="28"/>
          <w:lang w:eastAsia="en-US"/>
        </w:rPr>
        <w:t>Евразийский экономический союз</w:t>
      </w:r>
      <w:bookmarkEnd w:id="47"/>
      <w:r w:rsidRPr="00AB54D4">
        <w:rPr>
          <w:rFonts w:eastAsia="Calibri"/>
          <w:sz w:val="28"/>
          <w:szCs w:val="28"/>
          <w:lang w:eastAsia="en-US"/>
        </w:rPr>
        <w:t>, содержащий Армению, Беларусь, Киргизию, Казахстан и Россию – организация</w:t>
      </w:r>
      <w:r w:rsidRPr="00AB54D4">
        <w:t xml:space="preserve"> </w:t>
      </w:r>
      <w:r w:rsidRPr="00AB54D4">
        <w:rPr>
          <w:rFonts w:eastAsia="Calibri"/>
          <w:sz w:val="28"/>
          <w:szCs w:val="28"/>
          <w:lang w:eastAsia="en-US"/>
        </w:rPr>
        <w:t xml:space="preserve">международной региональной экономической интеграции, учрежденная соглашением от 29 мая 2014 года. </w:t>
      </w:r>
      <w:r w:rsidR="005520F7">
        <w:rPr>
          <w:rFonts w:eastAsia="Calibri"/>
          <w:sz w:val="28"/>
          <w:szCs w:val="28"/>
          <w:lang w:eastAsia="en-US"/>
        </w:rPr>
        <w:t>Форматы сотрудничества ЕЭС</w:t>
      </w:r>
      <w:r w:rsidR="004059BC">
        <w:rPr>
          <w:rFonts w:eastAsia="Calibri"/>
          <w:sz w:val="28"/>
          <w:szCs w:val="28"/>
          <w:lang w:eastAsia="en-US"/>
        </w:rPr>
        <w:t xml:space="preserve"> </w:t>
      </w:r>
      <w:r w:rsidR="005520F7">
        <w:rPr>
          <w:rFonts w:eastAsia="Calibri"/>
          <w:sz w:val="28"/>
          <w:szCs w:val="28"/>
          <w:lang w:eastAsia="en-US"/>
        </w:rPr>
        <w:t>с более чем 50-</w:t>
      </w:r>
      <w:r w:rsidR="00B3311E">
        <w:rPr>
          <w:rFonts w:eastAsia="Calibri"/>
          <w:sz w:val="28"/>
          <w:szCs w:val="28"/>
          <w:lang w:eastAsia="en-US"/>
        </w:rPr>
        <w:t>ю</w:t>
      </w:r>
      <w:r w:rsidR="005520F7">
        <w:rPr>
          <w:rFonts w:eastAsia="Calibri"/>
          <w:sz w:val="28"/>
          <w:szCs w:val="28"/>
          <w:lang w:eastAsia="en-US"/>
        </w:rPr>
        <w:t xml:space="preserve"> странами и межгосударственными объединениями акцентированы на цели </w:t>
      </w:r>
      <w:r w:rsidR="00B60761">
        <w:rPr>
          <w:rFonts w:eastAsia="Calibri"/>
          <w:sz w:val="28"/>
          <w:szCs w:val="28"/>
          <w:lang w:eastAsia="en-US"/>
        </w:rPr>
        <w:t>формировани</w:t>
      </w:r>
      <w:r w:rsidR="005520F7">
        <w:rPr>
          <w:rFonts w:eastAsia="Calibri"/>
          <w:sz w:val="28"/>
          <w:szCs w:val="28"/>
          <w:lang w:eastAsia="en-US"/>
        </w:rPr>
        <w:t>я</w:t>
      </w:r>
      <w:r w:rsidR="00B60761">
        <w:rPr>
          <w:rFonts w:eastAsia="Calibri"/>
          <w:sz w:val="28"/>
          <w:szCs w:val="28"/>
          <w:lang w:eastAsia="en-US"/>
        </w:rPr>
        <w:t xml:space="preserve"> единой экономической политики, имеющее свободный перелив и </w:t>
      </w:r>
      <w:r w:rsidRPr="00AB54D4">
        <w:rPr>
          <w:rFonts w:eastAsia="Calibri"/>
          <w:sz w:val="28"/>
          <w:szCs w:val="28"/>
          <w:lang w:eastAsia="en-US"/>
        </w:rPr>
        <w:t xml:space="preserve">рабочей силы, </w:t>
      </w:r>
      <w:r w:rsidR="00A626A2">
        <w:rPr>
          <w:rFonts w:eastAsia="Calibri"/>
          <w:sz w:val="28"/>
          <w:szCs w:val="28"/>
          <w:lang w:eastAsia="en-US"/>
        </w:rPr>
        <w:t>и капитала</w:t>
      </w:r>
      <w:r w:rsidRPr="00AB54D4">
        <w:rPr>
          <w:rFonts w:eastAsia="Calibri"/>
          <w:sz w:val="28"/>
          <w:szCs w:val="28"/>
          <w:lang w:eastAsia="en-US"/>
        </w:rPr>
        <w:t xml:space="preserve">, </w:t>
      </w:r>
      <w:r w:rsidR="00A626A2">
        <w:rPr>
          <w:rFonts w:eastAsia="Calibri"/>
          <w:sz w:val="28"/>
          <w:szCs w:val="28"/>
          <w:lang w:eastAsia="en-US"/>
        </w:rPr>
        <w:t xml:space="preserve">и </w:t>
      </w:r>
      <w:r w:rsidRPr="00AB54D4">
        <w:rPr>
          <w:rFonts w:eastAsia="Calibri"/>
          <w:sz w:val="28"/>
          <w:szCs w:val="28"/>
          <w:lang w:eastAsia="en-US"/>
        </w:rPr>
        <w:t>услуг</w:t>
      </w:r>
      <w:r w:rsidR="00A626A2">
        <w:rPr>
          <w:rFonts w:eastAsia="Calibri"/>
          <w:sz w:val="28"/>
          <w:szCs w:val="28"/>
          <w:lang w:eastAsia="en-US"/>
        </w:rPr>
        <w:t>,</w:t>
      </w:r>
      <w:r w:rsidRPr="00AB54D4">
        <w:rPr>
          <w:rFonts w:eastAsia="Calibri"/>
          <w:sz w:val="28"/>
          <w:szCs w:val="28"/>
          <w:lang w:eastAsia="en-US"/>
        </w:rPr>
        <w:t xml:space="preserve"> и товаров. </w:t>
      </w:r>
      <w:r w:rsidR="00DD0012">
        <w:rPr>
          <w:rFonts w:eastAsia="Calibri"/>
          <w:sz w:val="28"/>
          <w:szCs w:val="28"/>
          <w:lang w:eastAsia="en-US"/>
        </w:rPr>
        <w:t xml:space="preserve">Интеграционный проект ЕАЭС осуществлялся </w:t>
      </w:r>
      <w:r w:rsidR="00114C16">
        <w:rPr>
          <w:rFonts w:eastAsia="Calibri"/>
          <w:sz w:val="28"/>
          <w:szCs w:val="28"/>
          <w:lang w:eastAsia="en-US"/>
        </w:rPr>
        <w:t xml:space="preserve">с позиций </w:t>
      </w:r>
      <w:r w:rsidR="00DD0012">
        <w:rPr>
          <w:rFonts w:eastAsia="Calibri"/>
          <w:sz w:val="28"/>
          <w:szCs w:val="28"/>
          <w:lang w:eastAsia="en-US"/>
        </w:rPr>
        <w:t>двусторонне</w:t>
      </w:r>
      <w:r w:rsidR="00114C16">
        <w:rPr>
          <w:rFonts w:eastAsia="Calibri"/>
          <w:sz w:val="28"/>
          <w:szCs w:val="28"/>
          <w:lang w:eastAsia="en-US"/>
        </w:rPr>
        <w:t xml:space="preserve">го сотрудничества: как в </w:t>
      </w:r>
      <w:r w:rsidR="00114C16" w:rsidRPr="00114C16">
        <w:rPr>
          <w:rFonts w:eastAsia="Calibri"/>
          <w:sz w:val="28"/>
          <w:szCs w:val="28"/>
          <w:lang w:eastAsia="en-US"/>
        </w:rPr>
        <w:t>экономическом,</w:t>
      </w:r>
      <w:r w:rsidR="00DD0012">
        <w:rPr>
          <w:rFonts w:eastAsia="Calibri"/>
          <w:sz w:val="28"/>
          <w:szCs w:val="28"/>
          <w:lang w:eastAsia="en-US"/>
        </w:rPr>
        <w:t xml:space="preserve"> </w:t>
      </w:r>
      <w:r w:rsidR="00114C16">
        <w:rPr>
          <w:rFonts w:eastAsia="Calibri"/>
          <w:sz w:val="28"/>
          <w:szCs w:val="28"/>
          <w:lang w:eastAsia="en-US"/>
        </w:rPr>
        <w:t xml:space="preserve">так и </w:t>
      </w:r>
      <w:r w:rsidR="00114C16" w:rsidRPr="00114C16">
        <w:rPr>
          <w:rFonts w:eastAsia="Calibri"/>
          <w:sz w:val="28"/>
          <w:szCs w:val="28"/>
          <w:lang w:eastAsia="en-US"/>
        </w:rPr>
        <w:t>политическом плане.</w:t>
      </w:r>
      <w:r w:rsidR="00114C16">
        <w:rPr>
          <w:rFonts w:eastAsia="Calibri"/>
          <w:sz w:val="28"/>
          <w:szCs w:val="28"/>
          <w:lang w:eastAsia="en-US"/>
        </w:rPr>
        <w:t xml:space="preserve"> Однако ожидания стран-участниц не было оправдан</w:t>
      </w:r>
      <w:r w:rsidR="004059BC">
        <w:rPr>
          <w:rFonts w:eastAsia="Calibri"/>
          <w:sz w:val="28"/>
          <w:szCs w:val="28"/>
          <w:lang w:eastAsia="en-US"/>
        </w:rPr>
        <w:t>ы</w:t>
      </w:r>
      <w:r w:rsidR="00114C16">
        <w:rPr>
          <w:rFonts w:eastAsia="Calibri"/>
          <w:sz w:val="28"/>
          <w:szCs w:val="28"/>
          <w:lang w:eastAsia="en-US"/>
        </w:rPr>
        <w:t xml:space="preserve"> и</w:t>
      </w:r>
      <w:r w:rsidR="004059BC">
        <w:rPr>
          <w:rFonts w:eastAsia="Calibri"/>
          <w:sz w:val="28"/>
          <w:szCs w:val="28"/>
          <w:lang w:eastAsia="en-US"/>
        </w:rPr>
        <w:t xml:space="preserve"> </w:t>
      </w:r>
      <w:r w:rsidR="00114C16">
        <w:rPr>
          <w:rFonts w:eastAsia="Calibri"/>
          <w:sz w:val="28"/>
          <w:szCs w:val="28"/>
          <w:lang w:eastAsia="en-US"/>
        </w:rPr>
        <w:t xml:space="preserve">имеет такие проблемы как: </w:t>
      </w:r>
      <w:r w:rsidR="005520F7">
        <w:rPr>
          <w:rFonts w:eastAsia="Calibri"/>
          <w:sz w:val="28"/>
          <w:szCs w:val="28"/>
          <w:lang w:eastAsia="en-US"/>
        </w:rPr>
        <w:t>степень</w:t>
      </w:r>
      <w:r w:rsidR="005520F7" w:rsidRPr="005520F7">
        <w:t xml:space="preserve"> </w:t>
      </w:r>
      <w:r w:rsidR="005520F7" w:rsidRPr="005520F7">
        <w:rPr>
          <w:rFonts w:eastAsia="Calibri"/>
          <w:sz w:val="28"/>
          <w:szCs w:val="28"/>
          <w:lang w:eastAsia="en-US"/>
        </w:rPr>
        <w:t>дисциплины</w:t>
      </w:r>
      <w:r w:rsidR="005520F7">
        <w:rPr>
          <w:rFonts w:eastAsia="Calibri"/>
          <w:sz w:val="28"/>
          <w:szCs w:val="28"/>
          <w:lang w:eastAsia="en-US"/>
        </w:rPr>
        <w:t xml:space="preserve"> ведомственной, наличие значительного числа изъятий и бизнес-барьеров при торговле взаимной.</w:t>
      </w:r>
      <w:r w:rsidR="004059BC">
        <w:rPr>
          <w:rFonts w:eastAsia="Calibri"/>
          <w:sz w:val="28"/>
          <w:szCs w:val="28"/>
          <w:lang w:eastAsia="en-US"/>
        </w:rPr>
        <w:t xml:space="preserve"> </w:t>
      </w:r>
      <w:r w:rsidR="0036189F">
        <w:rPr>
          <w:rFonts w:eastAsia="Calibri"/>
          <w:sz w:val="28"/>
          <w:szCs w:val="28"/>
          <w:lang w:eastAsia="en-US"/>
        </w:rPr>
        <w:t>Существование</w:t>
      </w:r>
      <w:r w:rsidRPr="00AB54D4">
        <w:rPr>
          <w:rFonts w:eastAsia="Calibri"/>
          <w:sz w:val="28"/>
          <w:szCs w:val="28"/>
          <w:lang w:eastAsia="en-US"/>
        </w:rPr>
        <w:t xml:space="preserve"> ЕАЭС </w:t>
      </w:r>
      <w:r w:rsidR="005520F7">
        <w:rPr>
          <w:rFonts w:eastAsia="Calibri"/>
          <w:sz w:val="28"/>
          <w:szCs w:val="28"/>
          <w:lang w:eastAsia="en-US"/>
        </w:rPr>
        <w:t>обусловлено интерес</w:t>
      </w:r>
      <w:r w:rsidR="0036189F">
        <w:rPr>
          <w:rFonts w:eastAsia="Calibri"/>
          <w:sz w:val="28"/>
          <w:szCs w:val="28"/>
          <w:lang w:eastAsia="en-US"/>
        </w:rPr>
        <w:t xml:space="preserve">ами ряда стран постсоветского пространства </w:t>
      </w:r>
      <w:r w:rsidRPr="00AB54D4">
        <w:rPr>
          <w:rFonts w:eastAsia="Calibri"/>
          <w:sz w:val="28"/>
          <w:szCs w:val="28"/>
          <w:lang w:eastAsia="en-US"/>
        </w:rPr>
        <w:t xml:space="preserve">в </w:t>
      </w:r>
      <w:r w:rsidR="0036189F" w:rsidRPr="00AB54D4">
        <w:rPr>
          <w:rFonts w:eastAsia="Calibri"/>
          <w:sz w:val="28"/>
          <w:szCs w:val="28"/>
          <w:lang w:eastAsia="en-US"/>
        </w:rPr>
        <w:t>усилении</w:t>
      </w:r>
      <w:r w:rsidRPr="00AB54D4">
        <w:rPr>
          <w:rFonts w:eastAsia="Calibri"/>
          <w:sz w:val="28"/>
          <w:szCs w:val="28"/>
          <w:lang w:eastAsia="en-US"/>
        </w:rPr>
        <w:t xml:space="preserve"> сотрудничества. </w:t>
      </w:r>
      <w:r w:rsidR="004059BC">
        <w:rPr>
          <w:rFonts w:eastAsia="Calibri"/>
          <w:sz w:val="28"/>
          <w:szCs w:val="28"/>
          <w:lang w:eastAsia="en-US"/>
        </w:rPr>
        <w:t xml:space="preserve">Зафиксировано </w:t>
      </w:r>
      <w:r w:rsidR="000E6EEE">
        <w:rPr>
          <w:rFonts w:eastAsia="Calibri"/>
          <w:sz w:val="28"/>
          <w:szCs w:val="28"/>
          <w:lang w:eastAsia="en-US"/>
        </w:rPr>
        <w:t xml:space="preserve">наличие и риск-факторов, и наличие факторов надежности как в Казахстане, так и Беларуси с силу разного уровня готовности к интеграции, уровню развития и открытости. </w:t>
      </w:r>
    </w:p>
    <w:p w14:paraId="5DD28C0B" w14:textId="16D6ABCE" w:rsidR="00DF1645" w:rsidRDefault="00E93EBC" w:rsidP="002E5291">
      <w:pPr>
        <w:ind w:firstLine="709"/>
        <w:jc w:val="both"/>
        <w:rPr>
          <w:rFonts w:eastAsia="Calibri"/>
          <w:sz w:val="28"/>
          <w:szCs w:val="28"/>
          <w:lang w:eastAsia="en-US"/>
        </w:rPr>
      </w:pPr>
      <w:r>
        <w:rPr>
          <w:rFonts w:eastAsia="Calibri"/>
          <w:sz w:val="28"/>
          <w:szCs w:val="28"/>
          <w:lang w:eastAsia="en-US"/>
        </w:rPr>
        <w:t xml:space="preserve">В рамках ЕАЭС задачи приоритетов определены наличием необходимости роста торгово-экономического сотрудничества. Примером </w:t>
      </w:r>
      <w:r w:rsidR="004059BC">
        <w:rPr>
          <w:rFonts w:eastAsia="Calibri"/>
          <w:sz w:val="28"/>
          <w:szCs w:val="28"/>
          <w:lang w:eastAsia="en-US"/>
        </w:rPr>
        <w:t>служит</w:t>
      </w:r>
      <w:r>
        <w:rPr>
          <w:rFonts w:eastAsia="Calibri"/>
          <w:sz w:val="28"/>
          <w:szCs w:val="28"/>
          <w:lang w:eastAsia="en-US"/>
        </w:rPr>
        <w:t xml:space="preserve"> приобретение добавочных возможностей </w:t>
      </w:r>
      <w:r w:rsidR="00DF1645">
        <w:rPr>
          <w:rFonts w:eastAsia="Calibri"/>
          <w:sz w:val="28"/>
          <w:szCs w:val="28"/>
          <w:lang w:eastAsia="en-US"/>
        </w:rPr>
        <w:t>экспорта</w:t>
      </w:r>
      <w:r>
        <w:rPr>
          <w:rFonts w:eastAsia="Calibri"/>
          <w:sz w:val="28"/>
          <w:szCs w:val="28"/>
          <w:lang w:eastAsia="en-US"/>
        </w:rPr>
        <w:t xml:space="preserve"> </w:t>
      </w:r>
      <w:r w:rsidR="00DF1645">
        <w:rPr>
          <w:rFonts w:eastAsia="Calibri"/>
          <w:sz w:val="28"/>
          <w:szCs w:val="28"/>
          <w:lang w:eastAsia="en-US"/>
        </w:rPr>
        <w:t>товаров</w:t>
      </w:r>
      <w:r>
        <w:rPr>
          <w:rFonts w:eastAsia="Calibri"/>
          <w:sz w:val="28"/>
          <w:szCs w:val="28"/>
          <w:lang w:eastAsia="en-US"/>
        </w:rPr>
        <w:t xml:space="preserve"> на российский рынок, </w:t>
      </w:r>
      <w:r w:rsidR="004059BC">
        <w:rPr>
          <w:rFonts w:eastAsia="Calibri"/>
          <w:sz w:val="28"/>
          <w:szCs w:val="28"/>
          <w:lang w:eastAsia="en-US"/>
        </w:rPr>
        <w:t xml:space="preserve">обеспечение </w:t>
      </w:r>
      <w:r w:rsidR="00DF1645">
        <w:rPr>
          <w:rFonts w:eastAsia="Calibri"/>
          <w:sz w:val="28"/>
          <w:szCs w:val="28"/>
          <w:lang w:eastAsia="en-US"/>
        </w:rPr>
        <w:t xml:space="preserve">ресурсных запасов машиностроения по российским ставкам. </w:t>
      </w:r>
      <w:r w:rsidR="004059BC">
        <w:rPr>
          <w:rFonts w:eastAsia="Calibri"/>
          <w:sz w:val="28"/>
          <w:szCs w:val="28"/>
          <w:lang w:eastAsia="en-US"/>
        </w:rPr>
        <w:t>Совмещение</w:t>
      </w:r>
      <w:r w:rsidR="00DF1645">
        <w:rPr>
          <w:rFonts w:eastAsia="Calibri"/>
          <w:sz w:val="28"/>
          <w:szCs w:val="28"/>
          <w:lang w:eastAsia="en-US"/>
        </w:rPr>
        <w:t xml:space="preserve"> потенциала стран-участниц ЕАЭС в том числе и Казахстана, и Беларуси характеризуется оценочными трудностями регионов: </w:t>
      </w:r>
    </w:p>
    <w:p w14:paraId="405B7E2D" w14:textId="09BFB584" w:rsidR="00A2272A" w:rsidRPr="00A2272A" w:rsidRDefault="00DF1645" w:rsidP="00C31F05">
      <w:pPr>
        <w:pStyle w:val="a3"/>
        <w:numPr>
          <w:ilvl w:val="0"/>
          <w:numId w:val="77"/>
        </w:numPr>
        <w:tabs>
          <w:tab w:val="left" w:pos="851"/>
          <w:tab w:val="left" w:pos="993"/>
        </w:tabs>
        <w:ind w:left="0" w:firstLine="709"/>
        <w:jc w:val="both"/>
        <w:rPr>
          <w:rFonts w:eastAsia="Calibri"/>
          <w:sz w:val="28"/>
          <w:szCs w:val="28"/>
          <w:lang w:eastAsia="en-US"/>
        </w:rPr>
      </w:pPr>
      <w:r>
        <w:rPr>
          <w:rFonts w:eastAsia="Calibri"/>
          <w:sz w:val="28"/>
          <w:szCs w:val="28"/>
          <w:lang w:eastAsia="en-US"/>
        </w:rPr>
        <w:t>РК</w:t>
      </w:r>
      <w:r w:rsidR="002E5291" w:rsidRPr="00A2272A">
        <w:rPr>
          <w:rFonts w:eastAsia="Calibri"/>
          <w:sz w:val="28"/>
          <w:szCs w:val="28"/>
          <w:lang w:eastAsia="en-US"/>
        </w:rPr>
        <w:t xml:space="preserve"> и Беларусь </w:t>
      </w:r>
      <w:r w:rsidR="00F202D7" w:rsidRPr="00A2272A">
        <w:rPr>
          <w:rFonts w:eastAsia="Calibri"/>
          <w:sz w:val="28"/>
          <w:szCs w:val="28"/>
          <w:lang w:eastAsia="en-US"/>
        </w:rPr>
        <w:t>анализируют</w:t>
      </w:r>
      <w:r w:rsidR="002E5291" w:rsidRPr="00A2272A">
        <w:rPr>
          <w:rFonts w:eastAsia="Calibri"/>
          <w:sz w:val="28"/>
          <w:szCs w:val="28"/>
          <w:lang w:eastAsia="en-US"/>
        </w:rPr>
        <w:t xml:space="preserve"> </w:t>
      </w:r>
      <w:r w:rsidR="00A2272A" w:rsidRPr="00A2272A">
        <w:rPr>
          <w:rFonts w:eastAsia="Calibri"/>
          <w:sz w:val="28"/>
          <w:szCs w:val="28"/>
          <w:lang w:eastAsia="en-US"/>
        </w:rPr>
        <w:t>членство</w:t>
      </w:r>
      <w:r w:rsidR="002E5291" w:rsidRPr="00A2272A">
        <w:rPr>
          <w:rFonts w:eastAsia="Calibri"/>
          <w:sz w:val="28"/>
          <w:szCs w:val="28"/>
          <w:lang w:eastAsia="en-US"/>
        </w:rPr>
        <w:t xml:space="preserve"> в ЕАЭС как инструмент </w:t>
      </w:r>
      <w:r w:rsidR="00A2272A" w:rsidRPr="00A2272A">
        <w:rPr>
          <w:rFonts w:eastAsia="Calibri"/>
          <w:sz w:val="28"/>
          <w:szCs w:val="28"/>
          <w:lang w:eastAsia="en-US"/>
        </w:rPr>
        <w:t>выхода</w:t>
      </w:r>
      <w:r w:rsidR="002E5291" w:rsidRPr="00A2272A">
        <w:rPr>
          <w:rFonts w:eastAsia="Calibri"/>
          <w:sz w:val="28"/>
          <w:szCs w:val="28"/>
          <w:lang w:eastAsia="en-US"/>
        </w:rPr>
        <w:t xml:space="preserve"> </w:t>
      </w:r>
      <w:r w:rsidR="00A2272A" w:rsidRPr="00A2272A">
        <w:rPr>
          <w:rFonts w:eastAsia="Calibri"/>
          <w:sz w:val="28"/>
          <w:szCs w:val="28"/>
          <w:lang w:eastAsia="en-US"/>
        </w:rPr>
        <w:t>на</w:t>
      </w:r>
      <w:r w:rsidR="002E5291" w:rsidRPr="00A2272A">
        <w:rPr>
          <w:rFonts w:eastAsia="Calibri"/>
          <w:sz w:val="28"/>
          <w:szCs w:val="28"/>
          <w:lang w:eastAsia="en-US"/>
        </w:rPr>
        <w:t xml:space="preserve"> рын</w:t>
      </w:r>
      <w:r w:rsidR="00A2272A" w:rsidRPr="00A2272A">
        <w:rPr>
          <w:rFonts w:eastAsia="Calibri"/>
          <w:sz w:val="28"/>
          <w:szCs w:val="28"/>
          <w:lang w:eastAsia="en-US"/>
        </w:rPr>
        <w:t>ок</w:t>
      </w:r>
      <w:r w:rsidR="002E5291" w:rsidRPr="00A2272A">
        <w:rPr>
          <w:rFonts w:eastAsia="Calibri"/>
          <w:sz w:val="28"/>
          <w:szCs w:val="28"/>
          <w:lang w:eastAsia="en-US"/>
        </w:rPr>
        <w:t xml:space="preserve"> России отечественны</w:t>
      </w:r>
      <w:r w:rsidR="00A2272A" w:rsidRPr="00A2272A">
        <w:rPr>
          <w:rFonts w:eastAsia="Calibri"/>
          <w:sz w:val="28"/>
          <w:szCs w:val="28"/>
          <w:lang w:eastAsia="en-US"/>
        </w:rPr>
        <w:t>ми</w:t>
      </w:r>
      <w:r w:rsidR="002E5291" w:rsidRPr="00A2272A">
        <w:rPr>
          <w:rFonts w:eastAsia="Calibri"/>
          <w:sz w:val="28"/>
          <w:szCs w:val="28"/>
          <w:lang w:eastAsia="en-US"/>
        </w:rPr>
        <w:t xml:space="preserve"> производител</w:t>
      </w:r>
      <w:r w:rsidR="00A2272A" w:rsidRPr="00A2272A">
        <w:rPr>
          <w:rFonts w:eastAsia="Calibri"/>
          <w:sz w:val="28"/>
          <w:szCs w:val="28"/>
          <w:lang w:eastAsia="en-US"/>
        </w:rPr>
        <w:t>ями</w:t>
      </w:r>
      <w:r w:rsidR="002E5291" w:rsidRPr="00A2272A">
        <w:rPr>
          <w:rFonts w:eastAsia="Calibri"/>
          <w:sz w:val="28"/>
          <w:szCs w:val="28"/>
          <w:lang w:eastAsia="en-US"/>
        </w:rPr>
        <w:t xml:space="preserve"> и</w:t>
      </w:r>
      <w:r w:rsidR="00A2272A" w:rsidRPr="00A2272A">
        <w:rPr>
          <w:rFonts w:eastAsia="Calibri"/>
          <w:sz w:val="28"/>
          <w:szCs w:val="28"/>
          <w:lang w:eastAsia="en-US"/>
        </w:rPr>
        <w:t xml:space="preserve"> прибавочны</w:t>
      </w:r>
      <w:r w:rsidR="00F202D7">
        <w:rPr>
          <w:rFonts w:eastAsia="Calibri"/>
          <w:sz w:val="28"/>
          <w:szCs w:val="28"/>
          <w:lang w:eastAsia="en-US"/>
        </w:rPr>
        <w:t>м</w:t>
      </w:r>
      <w:r w:rsidR="002E5291" w:rsidRPr="00A2272A">
        <w:rPr>
          <w:rFonts w:eastAsia="Calibri"/>
          <w:sz w:val="28"/>
          <w:szCs w:val="28"/>
          <w:lang w:eastAsia="en-US"/>
        </w:rPr>
        <w:t xml:space="preserve"> экономически</w:t>
      </w:r>
      <w:r w:rsidR="00F202D7">
        <w:rPr>
          <w:rFonts w:eastAsia="Calibri"/>
          <w:sz w:val="28"/>
          <w:szCs w:val="28"/>
          <w:lang w:eastAsia="en-US"/>
        </w:rPr>
        <w:t>м</w:t>
      </w:r>
      <w:r w:rsidR="002E5291" w:rsidRPr="00A2272A">
        <w:rPr>
          <w:rFonts w:eastAsia="Calibri"/>
          <w:sz w:val="28"/>
          <w:szCs w:val="28"/>
          <w:lang w:eastAsia="en-US"/>
        </w:rPr>
        <w:t xml:space="preserve"> прирост</w:t>
      </w:r>
      <w:r w:rsidR="00F202D7">
        <w:rPr>
          <w:rFonts w:eastAsia="Calibri"/>
          <w:sz w:val="28"/>
          <w:szCs w:val="28"/>
          <w:lang w:eastAsia="en-US"/>
        </w:rPr>
        <w:t>ом</w:t>
      </w:r>
      <w:r w:rsidR="002E5291" w:rsidRPr="00A2272A">
        <w:rPr>
          <w:rFonts w:eastAsia="Calibri"/>
          <w:sz w:val="28"/>
          <w:szCs w:val="28"/>
          <w:lang w:eastAsia="en-US"/>
        </w:rPr>
        <w:t xml:space="preserve"> </w:t>
      </w:r>
      <w:r w:rsidR="00A2272A" w:rsidRPr="00A2272A">
        <w:rPr>
          <w:rFonts w:eastAsia="Calibri"/>
          <w:sz w:val="28"/>
          <w:szCs w:val="28"/>
          <w:lang w:eastAsia="en-US"/>
        </w:rPr>
        <w:t>финансовых ресурсов;</w:t>
      </w:r>
    </w:p>
    <w:p w14:paraId="25DCFE45" w14:textId="2AD90847" w:rsidR="002E5291" w:rsidRPr="00A2272A" w:rsidRDefault="002E5291" w:rsidP="00C31F05">
      <w:pPr>
        <w:pStyle w:val="a3"/>
        <w:numPr>
          <w:ilvl w:val="0"/>
          <w:numId w:val="77"/>
        </w:numPr>
        <w:tabs>
          <w:tab w:val="left" w:pos="851"/>
          <w:tab w:val="left" w:pos="993"/>
        </w:tabs>
        <w:ind w:left="0" w:firstLine="709"/>
        <w:jc w:val="both"/>
        <w:rPr>
          <w:rFonts w:eastAsia="Calibri"/>
          <w:sz w:val="28"/>
          <w:szCs w:val="28"/>
          <w:lang w:eastAsia="en-US"/>
        </w:rPr>
      </w:pPr>
      <w:r w:rsidRPr="00A2272A">
        <w:rPr>
          <w:rFonts w:eastAsia="Calibri"/>
          <w:sz w:val="28"/>
          <w:szCs w:val="28"/>
          <w:lang w:eastAsia="en-US"/>
        </w:rPr>
        <w:t xml:space="preserve">Армения и Кыргызстан </w:t>
      </w:r>
      <w:r w:rsidR="00A2272A" w:rsidRPr="00A2272A">
        <w:rPr>
          <w:rFonts w:eastAsia="Calibri"/>
          <w:sz w:val="28"/>
          <w:szCs w:val="28"/>
          <w:lang w:eastAsia="en-US"/>
        </w:rPr>
        <w:t xml:space="preserve">мотивированы </w:t>
      </w:r>
      <w:r w:rsidR="00DF1645" w:rsidRPr="00DF1645">
        <w:rPr>
          <w:rFonts w:eastAsia="Calibri"/>
          <w:sz w:val="28"/>
          <w:szCs w:val="28"/>
          <w:lang w:eastAsia="en-US"/>
        </w:rPr>
        <w:t xml:space="preserve">сквозь призму </w:t>
      </w:r>
      <w:r w:rsidRPr="00A2272A">
        <w:rPr>
          <w:rFonts w:eastAsia="Calibri"/>
          <w:sz w:val="28"/>
          <w:szCs w:val="28"/>
          <w:lang w:eastAsia="en-US"/>
        </w:rPr>
        <w:t xml:space="preserve">проблем </w:t>
      </w:r>
      <w:r w:rsidR="00477D3E">
        <w:rPr>
          <w:rFonts w:eastAsia="Calibri"/>
          <w:sz w:val="28"/>
          <w:szCs w:val="28"/>
          <w:lang w:eastAsia="en-US"/>
        </w:rPr>
        <w:t>экономического развития</w:t>
      </w:r>
      <w:r w:rsidR="00DF1645">
        <w:rPr>
          <w:rFonts w:eastAsia="Calibri"/>
          <w:sz w:val="28"/>
          <w:szCs w:val="28"/>
          <w:lang w:eastAsia="en-US"/>
        </w:rPr>
        <w:t xml:space="preserve"> </w:t>
      </w:r>
      <w:r w:rsidRPr="00A2272A">
        <w:rPr>
          <w:rFonts w:eastAsia="Calibri"/>
          <w:sz w:val="28"/>
          <w:szCs w:val="28"/>
          <w:lang w:eastAsia="en-US"/>
        </w:rPr>
        <w:t>и их геополитических интересов.</w:t>
      </w:r>
    </w:p>
    <w:p w14:paraId="2A1353B1" w14:textId="24150B41" w:rsidR="002E5291" w:rsidRPr="00AB54D4" w:rsidRDefault="00ED7C08" w:rsidP="00ED7C08">
      <w:pPr>
        <w:ind w:firstLine="709"/>
        <w:jc w:val="both"/>
        <w:rPr>
          <w:rFonts w:eastAsia="Calibri"/>
          <w:sz w:val="28"/>
          <w:szCs w:val="28"/>
          <w:lang w:eastAsia="en-US"/>
        </w:rPr>
      </w:pPr>
      <w:r>
        <w:rPr>
          <w:rFonts w:eastAsia="Calibri"/>
          <w:sz w:val="28"/>
          <w:szCs w:val="28"/>
          <w:lang w:eastAsia="en-US"/>
        </w:rPr>
        <w:t>В рамках ЕАЭС ц</w:t>
      </w:r>
      <w:r w:rsidR="002E5291" w:rsidRPr="00AB54D4">
        <w:rPr>
          <w:rFonts w:eastAsia="Calibri"/>
          <w:sz w:val="28"/>
          <w:szCs w:val="28"/>
          <w:lang w:eastAsia="en-US"/>
        </w:rPr>
        <w:t xml:space="preserve">ель соприкосновения стран </w:t>
      </w:r>
      <w:r w:rsidRPr="00AB54D4">
        <w:rPr>
          <w:rFonts w:eastAsia="Calibri"/>
          <w:sz w:val="28"/>
          <w:szCs w:val="28"/>
          <w:lang w:eastAsia="en-US"/>
        </w:rPr>
        <w:t>показывает</w:t>
      </w:r>
      <w:r w:rsidR="002E5291" w:rsidRPr="00AB54D4">
        <w:rPr>
          <w:rFonts w:eastAsia="Calibri"/>
          <w:sz w:val="28"/>
          <w:szCs w:val="28"/>
          <w:lang w:eastAsia="en-US"/>
        </w:rPr>
        <w:t xml:space="preserve"> </w:t>
      </w:r>
      <w:r w:rsidR="00837F5C" w:rsidRPr="00AB54D4">
        <w:rPr>
          <w:rFonts w:eastAsia="Calibri"/>
          <w:sz w:val="28"/>
          <w:szCs w:val="28"/>
          <w:lang w:eastAsia="en-US"/>
        </w:rPr>
        <w:t>вырабатывание единого</w:t>
      </w:r>
      <w:r w:rsidR="002E5291" w:rsidRPr="00AB54D4">
        <w:rPr>
          <w:rFonts w:eastAsia="Calibri"/>
          <w:sz w:val="28"/>
          <w:szCs w:val="28"/>
          <w:lang w:eastAsia="en-US"/>
        </w:rPr>
        <w:t xml:space="preserve"> рынка </w:t>
      </w:r>
      <w:r>
        <w:rPr>
          <w:rFonts w:eastAsia="Calibri"/>
          <w:sz w:val="28"/>
          <w:szCs w:val="28"/>
          <w:lang w:eastAsia="en-US"/>
        </w:rPr>
        <w:t xml:space="preserve">трудовых ресурсов, капитала, услуг и товаров. </w:t>
      </w:r>
      <w:r w:rsidR="002E5291" w:rsidRPr="00AB54D4">
        <w:rPr>
          <w:rFonts w:eastAsia="Calibri"/>
          <w:sz w:val="28"/>
          <w:szCs w:val="28"/>
          <w:lang w:eastAsia="en-US"/>
        </w:rPr>
        <w:t>Данный этап воздействуют главным образом на «общие» рынки с одинаковыми для всех стран правилами, а деятельность для участников-стран рынка согласовывается при хранении отсылок к национальному законодательству (приложение Г). Рассмотрим интересы и позиции стран.</w:t>
      </w:r>
    </w:p>
    <w:p w14:paraId="427E70BD" w14:textId="0C2ED06E" w:rsidR="002E5291" w:rsidRPr="00AB54D4" w:rsidRDefault="002E5291" w:rsidP="002E5291">
      <w:pPr>
        <w:ind w:firstLine="709"/>
        <w:jc w:val="both"/>
        <w:rPr>
          <w:rFonts w:eastAsia="Calibri"/>
          <w:sz w:val="28"/>
          <w:szCs w:val="28"/>
          <w:lang w:eastAsia="en-US"/>
        </w:rPr>
      </w:pPr>
      <w:r w:rsidRPr="00152C9E">
        <w:rPr>
          <w:rFonts w:eastAsia="Calibri"/>
          <w:iCs/>
          <w:sz w:val="28"/>
          <w:szCs w:val="28"/>
          <w:lang w:eastAsia="en-US"/>
        </w:rPr>
        <w:t>Позиция и интересы Российской Федерации в ЕАЭС</w:t>
      </w:r>
      <w:r w:rsidRPr="00152C9E">
        <w:rPr>
          <w:rFonts w:eastAsia="Calibri"/>
          <w:sz w:val="28"/>
          <w:szCs w:val="28"/>
          <w:lang w:eastAsia="en-US"/>
        </w:rPr>
        <w:t>.</w:t>
      </w:r>
      <w:r w:rsidRPr="00AB54D4">
        <w:rPr>
          <w:rFonts w:eastAsia="Calibri"/>
          <w:sz w:val="28"/>
          <w:szCs w:val="28"/>
          <w:lang w:eastAsia="en-US"/>
        </w:rPr>
        <w:t xml:space="preserve"> Позиция Москвы в интеграционном процессе исходит от преобладающей роли России в ЕАЭС как ресурс</w:t>
      </w:r>
      <w:r w:rsidR="00C64150">
        <w:rPr>
          <w:rFonts w:eastAsia="Calibri"/>
          <w:sz w:val="28"/>
          <w:szCs w:val="28"/>
          <w:lang w:eastAsia="en-US"/>
        </w:rPr>
        <w:t>а</w:t>
      </w:r>
      <w:r w:rsidRPr="00AB54D4">
        <w:rPr>
          <w:rFonts w:eastAsia="Calibri"/>
          <w:sz w:val="28"/>
          <w:szCs w:val="28"/>
          <w:lang w:eastAsia="en-US"/>
        </w:rPr>
        <w:t xml:space="preserve"> развития и как способ </w:t>
      </w:r>
      <w:r w:rsidR="00C64150" w:rsidRPr="00AB54D4">
        <w:rPr>
          <w:rFonts w:eastAsia="Calibri"/>
          <w:sz w:val="28"/>
          <w:szCs w:val="28"/>
          <w:lang w:eastAsia="en-US"/>
        </w:rPr>
        <w:t>стимулирование</w:t>
      </w:r>
      <w:r w:rsidRPr="00AB54D4">
        <w:rPr>
          <w:rFonts w:eastAsia="Calibri"/>
          <w:sz w:val="28"/>
          <w:szCs w:val="28"/>
          <w:lang w:eastAsia="en-US"/>
        </w:rPr>
        <w:t xml:space="preserve"> развити</w:t>
      </w:r>
      <w:r w:rsidR="00C64150">
        <w:rPr>
          <w:rFonts w:eastAsia="Calibri"/>
          <w:sz w:val="28"/>
          <w:szCs w:val="28"/>
          <w:lang w:eastAsia="en-US"/>
        </w:rPr>
        <w:t>я</w:t>
      </w:r>
      <w:r w:rsidRPr="00AB54D4">
        <w:rPr>
          <w:rFonts w:eastAsia="Calibri"/>
          <w:sz w:val="28"/>
          <w:szCs w:val="28"/>
          <w:lang w:eastAsia="en-US"/>
        </w:rPr>
        <w:t xml:space="preserve"> сопредельных государств. В период первого года функционирования единой таможенной территории был засвидетельствован непререкаемый расчет по снятию барьеров по линии движения товаров, были парированы ожидания антагонистов евразийской интеграции. Например, товарооборот Беларуси, России и Казахстана в 2011 году показал рост на 1/3 в соотнесении с 2010 года, на 40% поднялась торговля внутри таможенного союза. Тем не </w:t>
      </w:r>
      <w:r w:rsidR="00ED7C08" w:rsidRPr="00AB54D4">
        <w:rPr>
          <w:rFonts w:eastAsia="Calibri"/>
          <w:sz w:val="28"/>
          <w:szCs w:val="28"/>
          <w:lang w:eastAsia="en-US"/>
        </w:rPr>
        <w:t>менее наступила</w:t>
      </w:r>
      <w:r w:rsidRPr="00AB54D4">
        <w:rPr>
          <w:rFonts w:eastAsia="Calibri"/>
          <w:sz w:val="28"/>
          <w:szCs w:val="28"/>
          <w:lang w:eastAsia="en-US"/>
        </w:rPr>
        <w:t xml:space="preserve"> фаза сокращения цифр: так, масштаб взаимных торгов 2014 г. равнялся 57 млрд.</w:t>
      </w:r>
      <w:r w:rsidRPr="00AB54D4">
        <w:t xml:space="preserve"> </w:t>
      </w:r>
      <w:r w:rsidRPr="00AB54D4">
        <w:rPr>
          <w:rFonts w:eastAsia="Calibri"/>
          <w:sz w:val="28"/>
          <w:szCs w:val="28"/>
          <w:lang w:eastAsia="en-US"/>
        </w:rPr>
        <w:t xml:space="preserve">долларов США, или 89% от степени должного периода 2013 г., за 2015 года цифры составили 74% к аналогичному периоду 2014 года.  Все же интеграционные проблемы требуют решения, и в РФ признают их наличие, это – и нетарифные ограничения, абсентеизм координации политик, таких как макроэкономической, промышленной, сельскохозяйственной и т.д. – и проблемы другого свойства, которые обозначены институциональной аморфностью евразийской интеграции. Создание ЕАЭС и реорганизация Комиссии таможенного союза в Евразийскую экономическую комиссию (ЕЭК) при принятии решений было заявлено равенство всех сторон </w:t>
      </w:r>
      <w:r w:rsidRPr="00AB54D4">
        <w:rPr>
          <w:rFonts w:eastAsia="Calibri"/>
          <w:sz w:val="28"/>
          <w:szCs w:val="28"/>
          <w:lang w:eastAsia="en-US"/>
        </w:rPr>
        <w:sym w:font="Symbol" w:char="F05B"/>
      </w:r>
      <w:r w:rsidRPr="00AB54D4">
        <w:rPr>
          <w:rFonts w:eastAsia="Calibri"/>
          <w:sz w:val="28"/>
          <w:szCs w:val="28"/>
          <w:lang w:eastAsia="en-US"/>
        </w:rPr>
        <w:t>59</w:t>
      </w:r>
      <w:r w:rsidRPr="00AB54D4">
        <w:rPr>
          <w:rFonts w:eastAsia="Calibri"/>
          <w:sz w:val="28"/>
          <w:szCs w:val="28"/>
          <w:lang w:eastAsia="en-US"/>
        </w:rPr>
        <w:sym w:font="Symbol" w:char="F05D"/>
      </w:r>
      <w:r w:rsidRPr="00AB54D4">
        <w:rPr>
          <w:rFonts w:eastAsia="Calibri"/>
          <w:sz w:val="28"/>
          <w:szCs w:val="28"/>
          <w:lang w:eastAsia="en-US"/>
        </w:rPr>
        <w:t>. Однако, РФ в финансировании бюджета завоевала 88% в корреспонденции с паем ее в разделении доходов от зачисления импортных пошлин.</w:t>
      </w:r>
    </w:p>
    <w:p w14:paraId="07B7C86C"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Равенство РФ с иными странами ЕАЭС, распределение стран-членов всех равноправным числом голосов и представительством в управленческих органах с обеспечением права вето на постановления наднационального ведомства является усложнением при принятии решения и снижает темпы интеграции. Результатом является затягивание формирования экономического пространства, финал которого был отнесен с 2017 на 2024 год. Наращивание бюрократического механизма влечет увеличение затрат по работам наднационального органа – посредственный выручка на решение ЕЭК увеличилось больше, чем в 20 раз по сопоставлению с Комиссией таможенного союза. При том, что ЕЭК не приняло на себя функции инициализации решений, то есть решения вносятся правительствами, а также на правительств</w:t>
      </w:r>
      <w:r w:rsidR="0007249B" w:rsidRPr="00AB54D4">
        <w:rPr>
          <w:rFonts w:eastAsia="Calibri"/>
          <w:sz w:val="28"/>
          <w:szCs w:val="28"/>
          <w:lang w:eastAsia="en-US"/>
        </w:rPr>
        <w:t>е</w:t>
      </w:r>
      <w:r w:rsidRPr="00AB54D4">
        <w:rPr>
          <w:rFonts w:eastAsia="Calibri"/>
          <w:sz w:val="28"/>
          <w:szCs w:val="28"/>
          <w:lang w:eastAsia="en-US"/>
        </w:rPr>
        <w:t xml:space="preserve"> лежит ответственность за их осуществление.</w:t>
      </w:r>
    </w:p>
    <w:p w14:paraId="34C452AD" w14:textId="109F38A4"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Усиление престижа и роста конкурентоспособности стран ЕАЭС требует наполнения содержанием другие форматы взаимодействия, например</w:t>
      </w:r>
      <w:r w:rsidR="0007249B" w:rsidRPr="00AB54D4">
        <w:rPr>
          <w:rFonts w:eastAsia="Calibri"/>
          <w:sz w:val="28"/>
          <w:szCs w:val="28"/>
          <w:lang w:eastAsia="en-US"/>
        </w:rPr>
        <w:t>:</w:t>
      </w:r>
      <w:r w:rsidRPr="00AB54D4">
        <w:rPr>
          <w:rFonts w:eastAsia="Calibri"/>
          <w:sz w:val="28"/>
          <w:szCs w:val="28"/>
          <w:lang w:eastAsia="en-US"/>
        </w:rPr>
        <w:t xml:space="preserve"> </w:t>
      </w:r>
      <w:r w:rsidRPr="00DA5D72">
        <w:rPr>
          <w:rFonts w:eastAsia="Calibri"/>
          <w:sz w:val="28"/>
          <w:szCs w:val="28"/>
          <w:lang w:eastAsia="en-US"/>
        </w:rPr>
        <w:t xml:space="preserve">осуществление проекта </w:t>
      </w:r>
      <w:r w:rsidR="00DA5D72">
        <w:rPr>
          <w:rFonts w:eastAsia="Calibri"/>
          <w:sz w:val="28"/>
          <w:szCs w:val="28"/>
          <w:lang w:eastAsia="en-US"/>
        </w:rPr>
        <w:t xml:space="preserve">коридоров </w:t>
      </w:r>
      <w:r w:rsidRPr="00DA5D72">
        <w:rPr>
          <w:rFonts w:eastAsia="Calibri"/>
          <w:sz w:val="28"/>
          <w:szCs w:val="28"/>
          <w:lang w:eastAsia="en-US"/>
        </w:rPr>
        <w:t xml:space="preserve">транспортных РФ – </w:t>
      </w:r>
      <w:r w:rsidR="00C64150" w:rsidRPr="00DA5D72">
        <w:rPr>
          <w:rFonts w:eastAsia="Calibri"/>
          <w:sz w:val="28"/>
          <w:szCs w:val="28"/>
          <w:lang w:eastAsia="en-US"/>
        </w:rPr>
        <w:t>ЕАЭС,</w:t>
      </w:r>
      <w:r w:rsidRPr="00DA5D72">
        <w:rPr>
          <w:rFonts w:eastAsia="Calibri"/>
          <w:sz w:val="28"/>
          <w:szCs w:val="28"/>
          <w:lang w:eastAsia="en-US"/>
        </w:rPr>
        <w:t xml:space="preserve"> </w:t>
      </w:r>
      <w:r w:rsidR="00DA5D72">
        <w:rPr>
          <w:rFonts w:eastAsia="Calibri"/>
          <w:sz w:val="28"/>
          <w:szCs w:val="28"/>
          <w:lang w:eastAsia="en-US"/>
        </w:rPr>
        <w:t xml:space="preserve">сплоченная на </w:t>
      </w:r>
      <w:r w:rsidRPr="00AB54D4">
        <w:rPr>
          <w:rFonts w:eastAsia="Calibri"/>
          <w:sz w:val="28"/>
          <w:szCs w:val="28"/>
          <w:lang w:eastAsia="en-US"/>
        </w:rPr>
        <w:t xml:space="preserve">магистрали, формируемые </w:t>
      </w:r>
      <w:r w:rsidR="00F134C1">
        <w:rPr>
          <w:rFonts w:eastAsia="Calibri"/>
          <w:sz w:val="28"/>
          <w:szCs w:val="28"/>
          <w:lang w:eastAsia="en-US"/>
        </w:rPr>
        <w:t xml:space="preserve">проектными </w:t>
      </w:r>
      <w:r w:rsidRPr="00AB54D4">
        <w:rPr>
          <w:rFonts w:eastAsia="Calibri"/>
          <w:sz w:val="28"/>
          <w:szCs w:val="28"/>
          <w:lang w:eastAsia="en-US"/>
        </w:rPr>
        <w:t>рамочными границами «Экономический пояс Шелкового пути» (ЭПШП). Координация транс</w:t>
      </w:r>
      <w:r w:rsidR="008F1EE7" w:rsidRPr="00AB54D4">
        <w:rPr>
          <w:rFonts w:eastAsia="Calibri"/>
          <w:sz w:val="28"/>
          <w:szCs w:val="28"/>
          <w:lang w:eastAsia="en-US"/>
        </w:rPr>
        <w:t xml:space="preserve"> </w:t>
      </w:r>
      <w:r w:rsidRPr="00AB54D4">
        <w:rPr>
          <w:rFonts w:eastAsia="Calibri"/>
          <w:sz w:val="28"/>
          <w:szCs w:val="28"/>
          <w:lang w:eastAsia="en-US"/>
        </w:rPr>
        <w:t xml:space="preserve">евразийских планов инициатив ЭПШП вызывает расчет и прагматизм </w:t>
      </w:r>
      <w:r w:rsidRPr="00AB54D4">
        <w:rPr>
          <w:rFonts w:eastAsia="Calibri"/>
          <w:sz w:val="28"/>
          <w:szCs w:val="28"/>
          <w:lang w:eastAsia="en-US"/>
        </w:rPr>
        <w:sym w:font="Symbol" w:char="F05B"/>
      </w:r>
      <w:r w:rsidRPr="00AB54D4">
        <w:rPr>
          <w:rFonts w:eastAsia="Calibri"/>
          <w:sz w:val="28"/>
          <w:szCs w:val="28"/>
          <w:lang w:eastAsia="en-US"/>
        </w:rPr>
        <w:t>58</w:t>
      </w:r>
      <w:r w:rsidRPr="00AB54D4">
        <w:rPr>
          <w:rFonts w:eastAsia="Calibri"/>
          <w:sz w:val="28"/>
          <w:szCs w:val="28"/>
          <w:lang w:eastAsia="en-US"/>
        </w:rPr>
        <w:sym w:font="Symbol" w:char="F05D"/>
      </w:r>
      <w:r w:rsidRPr="00AB54D4">
        <w:rPr>
          <w:rFonts w:eastAsia="Calibri"/>
          <w:sz w:val="28"/>
          <w:szCs w:val="28"/>
          <w:lang w:eastAsia="en-US"/>
        </w:rPr>
        <w:t>. Проект «Один пояс, один путь», предложенный осенью 2013 года Си Цзиньпином</w:t>
      </w:r>
      <w:r w:rsidR="008F1EE7" w:rsidRPr="00AB54D4">
        <w:rPr>
          <w:rFonts w:eastAsia="Calibri"/>
          <w:sz w:val="28"/>
          <w:szCs w:val="28"/>
          <w:lang w:eastAsia="en-US"/>
        </w:rPr>
        <w:t>,</w:t>
      </w:r>
      <w:r w:rsidRPr="00AB54D4">
        <w:t xml:space="preserve"> </w:t>
      </w:r>
      <w:r w:rsidRPr="00AB54D4">
        <w:rPr>
          <w:rFonts w:eastAsia="Calibri"/>
          <w:sz w:val="28"/>
          <w:szCs w:val="28"/>
          <w:lang w:eastAsia="en-US"/>
        </w:rPr>
        <w:t>руководителем КНР, превратился в новую геополитическую и геоэкономическую стратегию Китая. Российская Федерация изрекла, что расположена на согласованность</w:t>
      </w:r>
      <w:r w:rsidR="008F1EE7" w:rsidRPr="00AB54D4">
        <w:rPr>
          <w:rFonts w:eastAsia="Calibri"/>
          <w:sz w:val="28"/>
          <w:szCs w:val="28"/>
          <w:lang w:eastAsia="en-US"/>
        </w:rPr>
        <w:t>,</w:t>
      </w:r>
      <w:r w:rsidRPr="00AB54D4">
        <w:rPr>
          <w:rFonts w:eastAsia="Calibri"/>
          <w:sz w:val="28"/>
          <w:szCs w:val="28"/>
          <w:lang w:eastAsia="en-US"/>
        </w:rPr>
        <w:t xml:space="preserve"> учитывая многогранны</w:t>
      </w:r>
      <w:r w:rsidR="008F1EE7" w:rsidRPr="00AB54D4">
        <w:rPr>
          <w:rFonts w:eastAsia="Calibri"/>
          <w:sz w:val="28"/>
          <w:szCs w:val="28"/>
          <w:lang w:eastAsia="en-US"/>
        </w:rPr>
        <w:t>е</w:t>
      </w:r>
      <w:r w:rsidRPr="00AB54D4">
        <w:rPr>
          <w:rFonts w:eastAsia="Calibri"/>
          <w:sz w:val="28"/>
          <w:szCs w:val="28"/>
          <w:lang w:eastAsia="en-US"/>
        </w:rPr>
        <w:t xml:space="preserve"> инструмент</w:t>
      </w:r>
      <w:r w:rsidR="008F1EE7" w:rsidRPr="00AB54D4">
        <w:rPr>
          <w:rFonts w:eastAsia="Calibri"/>
          <w:sz w:val="28"/>
          <w:szCs w:val="28"/>
          <w:lang w:eastAsia="en-US"/>
        </w:rPr>
        <w:t>ы</w:t>
      </w:r>
      <w:r w:rsidRPr="00AB54D4">
        <w:rPr>
          <w:rFonts w:eastAsia="Calibri"/>
          <w:sz w:val="28"/>
          <w:szCs w:val="28"/>
          <w:lang w:eastAsia="en-US"/>
        </w:rPr>
        <w:t xml:space="preserve"> функционирования БРИКС и ШОС</w:t>
      </w:r>
      <w:r w:rsidR="008F1EE7" w:rsidRPr="00AB54D4">
        <w:rPr>
          <w:rFonts w:eastAsia="Calibri"/>
          <w:sz w:val="28"/>
          <w:szCs w:val="28"/>
          <w:lang w:eastAsia="en-US"/>
        </w:rPr>
        <w:t>,</w:t>
      </w:r>
      <w:r w:rsidRPr="00AB54D4">
        <w:rPr>
          <w:rFonts w:eastAsia="Calibri"/>
          <w:sz w:val="28"/>
          <w:szCs w:val="28"/>
          <w:lang w:eastAsia="en-US"/>
        </w:rPr>
        <w:t xml:space="preserve"> осмотрительность Москвы небеспочвен</w:t>
      </w:r>
      <w:r w:rsidR="00F134C1">
        <w:rPr>
          <w:rFonts w:eastAsia="Calibri"/>
          <w:sz w:val="28"/>
          <w:szCs w:val="28"/>
          <w:lang w:eastAsia="en-US"/>
        </w:rPr>
        <w:t>н</w:t>
      </w:r>
      <w:r w:rsidR="008F1EE7" w:rsidRPr="00AB54D4">
        <w:rPr>
          <w:rFonts w:eastAsia="Calibri"/>
          <w:sz w:val="28"/>
          <w:szCs w:val="28"/>
          <w:lang w:eastAsia="en-US"/>
        </w:rPr>
        <w:t>а</w:t>
      </w:r>
      <w:r w:rsidRPr="00AB54D4">
        <w:rPr>
          <w:rFonts w:eastAsia="Calibri"/>
          <w:sz w:val="28"/>
          <w:szCs w:val="28"/>
          <w:lang w:eastAsia="en-US"/>
        </w:rPr>
        <w:t xml:space="preserve">. Пекин заинтересован в движении грузов через территории ЕАЭС без промедлений на таможенных границах и это является сутью переговоров и консультаций. Однако, особенности партнерских отношений КНР и России, торг и соперничество в вопросах транспортных сетей является многосложным партнерством. Китайская республика начала работу над формированием альтернатив транспортных коридоров через Центральную Азию и Закавказье. Тяготение </w:t>
      </w:r>
      <w:r w:rsidR="00D25ECB">
        <w:rPr>
          <w:rFonts w:eastAsia="Calibri"/>
          <w:sz w:val="28"/>
          <w:szCs w:val="28"/>
          <w:lang w:eastAsia="en-US"/>
        </w:rPr>
        <w:t>столицы КНР</w:t>
      </w:r>
      <w:r w:rsidRPr="00AB54D4">
        <w:rPr>
          <w:rFonts w:eastAsia="Calibri"/>
          <w:sz w:val="28"/>
          <w:szCs w:val="28"/>
          <w:lang w:eastAsia="en-US"/>
        </w:rPr>
        <w:t xml:space="preserve"> к распространению грузопассажирских перевозок </w:t>
      </w:r>
      <w:r w:rsidR="00D25ECB">
        <w:rPr>
          <w:rFonts w:eastAsia="Calibri"/>
          <w:sz w:val="28"/>
          <w:szCs w:val="28"/>
          <w:lang w:eastAsia="en-US"/>
        </w:rPr>
        <w:t>в регионах запада</w:t>
      </w:r>
      <w:r w:rsidRPr="00AB54D4">
        <w:rPr>
          <w:rFonts w:eastAsia="Calibri"/>
          <w:sz w:val="28"/>
          <w:szCs w:val="28"/>
          <w:lang w:eastAsia="en-US"/>
        </w:rPr>
        <w:t xml:space="preserve"> страны с региональными рынками отрицательно воздействует на российские интересы. Россия географически является костяком</w:t>
      </w:r>
      <w:r w:rsidRPr="00AB54D4">
        <w:t xml:space="preserve"> </w:t>
      </w:r>
      <w:r w:rsidRPr="00AB54D4">
        <w:rPr>
          <w:rFonts w:eastAsia="Calibri"/>
          <w:sz w:val="28"/>
          <w:szCs w:val="28"/>
          <w:lang w:eastAsia="en-US"/>
        </w:rPr>
        <w:t>Евразийского континента и имеет привлекательные транспортные коридоры, однако РФ утрачивает соперничество проектному «центрально</w:t>
      </w:r>
      <w:r w:rsidR="00C64150">
        <w:rPr>
          <w:rFonts w:eastAsia="Calibri"/>
          <w:sz w:val="28"/>
          <w:szCs w:val="28"/>
          <w:lang w:eastAsia="en-US"/>
        </w:rPr>
        <w:t>-</w:t>
      </w:r>
      <w:r w:rsidRPr="00AB54D4">
        <w:rPr>
          <w:rFonts w:eastAsia="Calibri"/>
          <w:sz w:val="28"/>
          <w:szCs w:val="28"/>
          <w:lang w:eastAsia="en-US"/>
        </w:rPr>
        <w:t xml:space="preserve">азиатскому транзитному звену» ЭПШП и отклоняется от битвы за обрабатывание мировых трансграничных потоков. Сосредоточившиеся проблемы угрожают потерей сектора, значительного для формирования российской экономики. </w:t>
      </w:r>
    </w:p>
    <w:p w14:paraId="6AA493C2"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Утверждение РФ и ЕАЭС в качестве узлового транспортно-коммуникационного звена евразийской инфраструктуры позволяет:</w:t>
      </w:r>
    </w:p>
    <w:p w14:paraId="46C55C4F" w14:textId="77777777" w:rsidR="002E5291" w:rsidRPr="00AB54D4" w:rsidRDefault="002E5291" w:rsidP="00772143">
      <w:pPr>
        <w:pStyle w:val="a3"/>
        <w:numPr>
          <w:ilvl w:val="0"/>
          <w:numId w:val="38"/>
        </w:numPr>
        <w:tabs>
          <w:tab w:val="left" w:pos="993"/>
        </w:tabs>
        <w:ind w:left="0" w:firstLine="709"/>
        <w:jc w:val="both"/>
        <w:rPr>
          <w:rFonts w:eastAsia="Calibri"/>
          <w:sz w:val="28"/>
          <w:szCs w:val="28"/>
          <w:lang w:eastAsia="en-US"/>
        </w:rPr>
      </w:pPr>
      <w:r w:rsidRPr="00AB54D4">
        <w:rPr>
          <w:rFonts w:eastAsia="Calibri"/>
          <w:sz w:val="28"/>
          <w:szCs w:val="28"/>
          <w:lang w:eastAsia="en-US"/>
        </w:rPr>
        <w:t xml:space="preserve">связать регионы России и сырьевые, и промышленные; </w:t>
      </w:r>
    </w:p>
    <w:p w14:paraId="1C730C95" w14:textId="77777777" w:rsidR="002E5291" w:rsidRPr="00AB54D4" w:rsidRDefault="002E5291" w:rsidP="00772143">
      <w:pPr>
        <w:pStyle w:val="a3"/>
        <w:numPr>
          <w:ilvl w:val="0"/>
          <w:numId w:val="38"/>
        </w:numPr>
        <w:tabs>
          <w:tab w:val="left" w:pos="993"/>
        </w:tabs>
        <w:ind w:left="0" w:firstLine="709"/>
        <w:jc w:val="both"/>
        <w:rPr>
          <w:rFonts w:eastAsia="Calibri"/>
          <w:sz w:val="28"/>
          <w:szCs w:val="28"/>
          <w:lang w:eastAsia="en-US"/>
        </w:rPr>
      </w:pPr>
      <w:r w:rsidRPr="00AB54D4">
        <w:rPr>
          <w:rFonts w:eastAsia="Calibri"/>
          <w:sz w:val="28"/>
          <w:szCs w:val="28"/>
          <w:lang w:eastAsia="en-US"/>
        </w:rPr>
        <w:t>содействует формированию комплексов производства и социально-экономической сферы на восточных территориях;</w:t>
      </w:r>
    </w:p>
    <w:p w14:paraId="04B6675B" w14:textId="4399D0E1" w:rsidR="002E5291" w:rsidRPr="00AB54D4" w:rsidRDefault="002E5291" w:rsidP="00772143">
      <w:pPr>
        <w:pStyle w:val="a3"/>
        <w:numPr>
          <w:ilvl w:val="0"/>
          <w:numId w:val="38"/>
        </w:numPr>
        <w:tabs>
          <w:tab w:val="left" w:pos="993"/>
        </w:tabs>
        <w:ind w:left="0" w:firstLine="709"/>
        <w:jc w:val="both"/>
        <w:rPr>
          <w:rFonts w:eastAsia="Calibri"/>
          <w:sz w:val="28"/>
          <w:szCs w:val="28"/>
          <w:lang w:eastAsia="en-US"/>
        </w:rPr>
      </w:pPr>
      <w:r w:rsidRPr="00AB54D4">
        <w:rPr>
          <w:rFonts w:eastAsia="Calibri"/>
          <w:sz w:val="28"/>
          <w:szCs w:val="28"/>
          <w:lang w:eastAsia="en-US"/>
        </w:rPr>
        <w:t xml:space="preserve">получает сильные изменения </w:t>
      </w:r>
      <w:r w:rsidR="00382AC9">
        <w:rPr>
          <w:rFonts w:eastAsia="Calibri"/>
          <w:sz w:val="28"/>
          <w:szCs w:val="28"/>
          <w:lang w:eastAsia="en-US"/>
        </w:rPr>
        <w:t xml:space="preserve">в </w:t>
      </w:r>
      <w:r w:rsidRPr="00AB54D4">
        <w:rPr>
          <w:rFonts w:eastAsia="Calibri"/>
          <w:sz w:val="28"/>
          <w:szCs w:val="28"/>
          <w:lang w:eastAsia="en-US"/>
        </w:rPr>
        <w:t>отрасл</w:t>
      </w:r>
      <w:r w:rsidR="00382AC9">
        <w:rPr>
          <w:rFonts w:eastAsia="Calibri"/>
          <w:sz w:val="28"/>
          <w:szCs w:val="28"/>
          <w:lang w:eastAsia="en-US"/>
        </w:rPr>
        <w:t xml:space="preserve">ях реального сектора </w:t>
      </w:r>
      <w:r w:rsidRPr="00AB54D4">
        <w:rPr>
          <w:rFonts w:eastAsia="Calibri"/>
          <w:sz w:val="28"/>
          <w:szCs w:val="28"/>
          <w:lang w:eastAsia="en-US"/>
        </w:rPr>
        <w:sym w:font="Symbol" w:char="F05B"/>
      </w:r>
      <w:r w:rsidRPr="00AB54D4">
        <w:rPr>
          <w:rFonts w:eastAsia="Calibri"/>
          <w:sz w:val="28"/>
          <w:szCs w:val="28"/>
          <w:lang w:eastAsia="en-US"/>
        </w:rPr>
        <w:t>5</w:t>
      </w:r>
      <w:r w:rsidR="00C41EF8">
        <w:rPr>
          <w:rFonts w:eastAsia="Calibri"/>
          <w:sz w:val="28"/>
          <w:szCs w:val="28"/>
          <w:lang w:eastAsia="en-US"/>
        </w:rPr>
        <w:t>8</w:t>
      </w:r>
      <w:r w:rsidRPr="00AB54D4">
        <w:rPr>
          <w:rFonts w:eastAsia="Calibri"/>
          <w:sz w:val="28"/>
          <w:szCs w:val="28"/>
          <w:lang w:eastAsia="en-US"/>
        </w:rPr>
        <w:sym w:font="Symbol" w:char="F05D"/>
      </w:r>
      <w:r w:rsidRPr="00AB54D4">
        <w:rPr>
          <w:rFonts w:eastAsia="Calibri"/>
          <w:sz w:val="28"/>
          <w:szCs w:val="28"/>
          <w:lang w:eastAsia="en-US"/>
        </w:rPr>
        <w:t>.</w:t>
      </w:r>
    </w:p>
    <w:p w14:paraId="64A7BC83" w14:textId="620D775C" w:rsidR="002E5291" w:rsidRPr="00AB54D4" w:rsidRDefault="002E5291" w:rsidP="002E5291">
      <w:pPr>
        <w:pStyle w:val="a3"/>
        <w:tabs>
          <w:tab w:val="left" w:pos="993"/>
        </w:tabs>
        <w:ind w:left="0" w:firstLine="709"/>
        <w:jc w:val="both"/>
        <w:rPr>
          <w:rFonts w:eastAsia="Calibri"/>
          <w:sz w:val="28"/>
          <w:szCs w:val="28"/>
          <w:lang w:eastAsia="en-US"/>
        </w:rPr>
      </w:pPr>
      <w:r w:rsidRPr="00AB54D4">
        <w:rPr>
          <w:rFonts w:eastAsia="Calibri"/>
          <w:sz w:val="28"/>
          <w:szCs w:val="28"/>
          <w:lang w:eastAsia="en-US"/>
        </w:rPr>
        <w:t xml:space="preserve">Интересы РФ заключаются как в формировании </w:t>
      </w:r>
      <w:r w:rsidR="00152C9E">
        <w:rPr>
          <w:rFonts w:eastAsia="Calibri"/>
          <w:sz w:val="28"/>
          <w:szCs w:val="28"/>
          <w:lang w:eastAsia="en-US"/>
        </w:rPr>
        <w:t>транзитных регионов</w:t>
      </w:r>
      <w:r w:rsidRPr="00AB54D4">
        <w:rPr>
          <w:rFonts w:eastAsia="Calibri"/>
          <w:sz w:val="28"/>
          <w:szCs w:val="28"/>
          <w:lang w:eastAsia="en-US"/>
        </w:rPr>
        <w:t>, так и</w:t>
      </w:r>
      <w:r w:rsidRPr="00AB54D4">
        <w:t xml:space="preserve"> </w:t>
      </w:r>
      <w:r w:rsidRPr="00AB54D4">
        <w:rPr>
          <w:rFonts w:eastAsia="Calibri"/>
          <w:sz w:val="28"/>
          <w:szCs w:val="28"/>
          <w:lang w:eastAsia="en-US"/>
        </w:rPr>
        <w:t xml:space="preserve">в том, чтобы материализация проектов координации ЕАЭС и ЭПШП состоялась и в державах – членах ЕАЭС, которые станут инструментом экономического роста, а также осуществление данной инициативы поддерживает уровень транспортно-логистической складности региона. Поэтому, исходя из вышесказанного, и в ЕАЭС, и в России имеются значительные ожидания на </w:t>
      </w:r>
      <w:r w:rsidR="00382AC9">
        <w:rPr>
          <w:rFonts w:eastAsia="Calibri"/>
          <w:sz w:val="28"/>
          <w:szCs w:val="28"/>
          <w:lang w:eastAsia="en-US"/>
        </w:rPr>
        <w:t>приоритет</w:t>
      </w:r>
      <w:r w:rsidRPr="00AB54D4">
        <w:rPr>
          <w:rFonts w:eastAsia="Calibri"/>
          <w:sz w:val="28"/>
          <w:szCs w:val="28"/>
          <w:lang w:eastAsia="en-US"/>
        </w:rPr>
        <w:t xml:space="preserve"> до 2025 г. </w:t>
      </w:r>
    </w:p>
    <w:p w14:paraId="6D36EFC3" w14:textId="2DCDD11C" w:rsidR="002E5291" w:rsidRDefault="002E5291" w:rsidP="00FD3F84">
      <w:pPr>
        <w:ind w:firstLine="709"/>
        <w:jc w:val="both"/>
        <w:rPr>
          <w:rFonts w:eastAsia="Calibri"/>
          <w:sz w:val="28"/>
          <w:szCs w:val="28"/>
          <w:lang w:eastAsia="en-US"/>
        </w:rPr>
      </w:pPr>
      <w:r w:rsidRPr="00AB54D4">
        <w:rPr>
          <w:rFonts w:eastAsia="Calibri"/>
          <w:sz w:val="28"/>
          <w:szCs w:val="28"/>
          <w:lang w:eastAsia="en-US"/>
        </w:rPr>
        <w:t xml:space="preserve">Стремительное старение населения может являться тормозом развития экономики РФ. Потому миграционный </w:t>
      </w:r>
      <w:r w:rsidR="00382AC9">
        <w:rPr>
          <w:rFonts w:eastAsia="Calibri"/>
          <w:sz w:val="28"/>
          <w:szCs w:val="28"/>
          <w:lang w:eastAsia="en-US"/>
        </w:rPr>
        <w:t xml:space="preserve">рабочий </w:t>
      </w:r>
      <w:r w:rsidRPr="00AB54D4">
        <w:rPr>
          <w:rFonts w:eastAsia="Calibri"/>
          <w:sz w:val="28"/>
          <w:szCs w:val="28"/>
          <w:lang w:eastAsia="en-US"/>
        </w:rPr>
        <w:t xml:space="preserve">ресурс из </w:t>
      </w:r>
      <w:r w:rsidR="00382AC9" w:rsidRPr="00AB54D4">
        <w:rPr>
          <w:rFonts w:eastAsia="Calibri"/>
          <w:sz w:val="28"/>
          <w:szCs w:val="28"/>
          <w:lang w:eastAsia="en-US"/>
        </w:rPr>
        <w:t>пограничных</w:t>
      </w:r>
      <w:r w:rsidRPr="00AB54D4">
        <w:rPr>
          <w:rFonts w:eastAsia="Calibri"/>
          <w:sz w:val="28"/>
          <w:szCs w:val="28"/>
          <w:lang w:eastAsia="en-US"/>
        </w:rPr>
        <w:t xml:space="preserve"> стран приобретает актуальность и для России. Актуальность реиндустриализации страны и организации инновационной экономики представляет запросы к качеству приходящего человеческого капитала. Следовательно, задача </w:t>
      </w:r>
      <w:r w:rsidR="00382AC9" w:rsidRPr="00AB54D4">
        <w:rPr>
          <w:rFonts w:eastAsia="Calibri"/>
          <w:sz w:val="28"/>
          <w:szCs w:val="28"/>
          <w:lang w:eastAsia="en-US"/>
        </w:rPr>
        <w:t>развития</w:t>
      </w:r>
      <w:r w:rsidRPr="00AB54D4">
        <w:rPr>
          <w:rFonts w:eastAsia="Calibri"/>
          <w:sz w:val="28"/>
          <w:szCs w:val="28"/>
          <w:lang w:eastAsia="en-US"/>
        </w:rPr>
        <w:t xml:space="preserve"> кадрового потенциала </w:t>
      </w:r>
      <w:r w:rsidR="00382AC9">
        <w:rPr>
          <w:rFonts w:eastAsia="Calibri"/>
          <w:sz w:val="28"/>
          <w:szCs w:val="28"/>
          <w:lang w:eastAsia="en-US"/>
        </w:rPr>
        <w:t>является</w:t>
      </w:r>
      <w:r w:rsidRPr="00AB54D4">
        <w:rPr>
          <w:rFonts w:eastAsia="Calibri"/>
          <w:sz w:val="28"/>
          <w:szCs w:val="28"/>
          <w:lang w:eastAsia="en-US"/>
        </w:rPr>
        <w:t xml:space="preserve"> не менее актуальной, нежели задача </w:t>
      </w:r>
      <w:r w:rsidR="00382AC9" w:rsidRPr="00AB54D4">
        <w:rPr>
          <w:rFonts w:eastAsia="Calibri"/>
          <w:sz w:val="28"/>
          <w:szCs w:val="28"/>
          <w:lang w:eastAsia="en-US"/>
        </w:rPr>
        <w:t>привлечения</w:t>
      </w:r>
      <w:r w:rsidRPr="00AB54D4">
        <w:rPr>
          <w:rFonts w:eastAsia="Calibri"/>
          <w:sz w:val="28"/>
          <w:szCs w:val="28"/>
          <w:lang w:eastAsia="en-US"/>
        </w:rPr>
        <w:t xml:space="preserve"> трудовых ресурсов. </w:t>
      </w:r>
      <w:r w:rsidR="00C41EF8">
        <w:rPr>
          <w:rFonts w:eastAsia="Calibri"/>
          <w:sz w:val="28"/>
          <w:szCs w:val="28"/>
          <w:lang w:eastAsia="en-US"/>
        </w:rPr>
        <w:t>Р</w:t>
      </w:r>
      <w:r w:rsidRPr="00AB54D4">
        <w:rPr>
          <w:rFonts w:eastAsia="Calibri"/>
          <w:sz w:val="28"/>
          <w:szCs w:val="28"/>
          <w:lang w:eastAsia="en-US"/>
        </w:rPr>
        <w:t xml:space="preserve">езультативность евразийской интеграции в России в средней перспективе </w:t>
      </w:r>
      <w:r w:rsidR="008F3A8D" w:rsidRPr="00AB54D4">
        <w:rPr>
          <w:rFonts w:eastAsia="Calibri"/>
          <w:sz w:val="28"/>
          <w:szCs w:val="28"/>
          <w:lang w:eastAsia="en-US"/>
        </w:rPr>
        <w:t>находится</w:t>
      </w:r>
      <w:r w:rsidRPr="00AB54D4">
        <w:rPr>
          <w:rFonts w:eastAsia="Calibri"/>
          <w:sz w:val="28"/>
          <w:szCs w:val="28"/>
          <w:lang w:eastAsia="en-US"/>
        </w:rPr>
        <w:t xml:space="preserve"> под </w:t>
      </w:r>
      <w:r w:rsidR="008F3A8D" w:rsidRPr="00AB54D4">
        <w:rPr>
          <w:rFonts w:eastAsia="Calibri"/>
          <w:sz w:val="28"/>
          <w:szCs w:val="28"/>
          <w:lang w:eastAsia="en-US"/>
        </w:rPr>
        <w:t>действием</w:t>
      </w:r>
      <w:r w:rsidRPr="00AB54D4">
        <w:rPr>
          <w:rFonts w:eastAsia="Calibri"/>
          <w:sz w:val="28"/>
          <w:szCs w:val="28"/>
          <w:lang w:eastAsia="en-US"/>
        </w:rPr>
        <w:t xml:space="preserve"> </w:t>
      </w:r>
      <w:r w:rsidR="00FD3F84" w:rsidRPr="00AB54D4">
        <w:rPr>
          <w:rFonts w:eastAsia="Calibri"/>
          <w:sz w:val="28"/>
          <w:szCs w:val="28"/>
          <w:lang w:eastAsia="en-US"/>
        </w:rPr>
        <w:t>факторов,</w:t>
      </w:r>
      <w:r w:rsidRPr="00AB54D4">
        <w:rPr>
          <w:rFonts w:eastAsia="Calibri"/>
          <w:sz w:val="28"/>
          <w:szCs w:val="28"/>
          <w:lang w:eastAsia="en-US"/>
        </w:rPr>
        <w:t xml:space="preserve"> </w:t>
      </w:r>
      <w:r w:rsidR="008F3A8D">
        <w:rPr>
          <w:rFonts w:eastAsia="Calibri"/>
          <w:sz w:val="28"/>
          <w:szCs w:val="28"/>
          <w:lang w:eastAsia="en-US"/>
        </w:rPr>
        <w:t xml:space="preserve">представленных на 2 </w:t>
      </w:r>
      <w:r w:rsidRPr="00AB54D4">
        <w:rPr>
          <w:rFonts w:eastAsia="Calibri"/>
          <w:sz w:val="28"/>
          <w:szCs w:val="28"/>
          <w:lang w:eastAsia="en-US"/>
        </w:rPr>
        <w:t>рисун</w:t>
      </w:r>
      <w:r w:rsidR="008F3A8D">
        <w:rPr>
          <w:rFonts w:eastAsia="Calibri"/>
          <w:sz w:val="28"/>
          <w:szCs w:val="28"/>
          <w:lang w:eastAsia="en-US"/>
        </w:rPr>
        <w:t>ке</w:t>
      </w:r>
      <w:r w:rsidRPr="00AB54D4">
        <w:rPr>
          <w:rFonts w:eastAsia="Calibri"/>
          <w:sz w:val="28"/>
          <w:szCs w:val="28"/>
          <w:lang w:eastAsia="en-US"/>
        </w:rPr>
        <w:t xml:space="preserve">. </w:t>
      </w:r>
    </w:p>
    <w:p w14:paraId="4BDBDB90" w14:textId="77777777" w:rsidR="00C41EF8" w:rsidRPr="00AB54D4" w:rsidRDefault="00C41EF8" w:rsidP="00FD3F84">
      <w:pPr>
        <w:ind w:firstLine="709"/>
        <w:jc w:val="both"/>
        <w:rPr>
          <w:rFonts w:eastAsia="Calibri"/>
          <w:sz w:val="28"/>
          <w:szCs w:val="28"/>
          <w:lang w:eastAsia="en-US"/>
        </w:rPr>
      </w:pPr>
    </w:p>
    <w:p w14:paraId="6F990DB0" w14:textId="77777777" w:rsidR="002E5291" w:rsidRPr="00AB54D4" w:rsidRDefault="002E5291" w:rsidP="002E5291">
      <w:pPr>
        <w:ind w:firstLine="709"/>
        <w:jc w:val="both"/>
        <w:rPr>
          <w:rFonts w:eastAsia="Calibri"/>
          <w:sz w:val="28"/>
          <w:szCs w:val="28"/>
          <w:lang w:eastAsia="en-US"/>
        </w:rPr>
      </w:pPr>
      <w:r w:rsidRPr="00AB54D4">
        <w:rPr>
          <w:noProof/>
        </w:rPr>
        <mc:AlternateContent>
          <mc:Choice Requires="wps">
            <w:drawing>
              <wp:anchor distT="0" distB="0" distL="114300" distR="114300" simplePos="0" relativeHeight="251666432" behindDoc="0" locked="0" layoutInCell="1" allowOverlap="1" wp14:anchorId="2E311819" wp14:editId="2C763D84">
                <wp:simplePos x="0" y="0"/>
                <wp:positionH relativeFrom="margin">
                  <wp:posOffset>24765</wp:posOffset>
                </wp:positionH>
                <wp:positionV relativeFrom="paragraph">
                  <wp:posOffset>9525</wp:posOffset>
                </wp:positionV>
                <wp:extent cx="6096000" cy="400050"/>
                <wp:effectExtent l="9525" t="7620" r="19050" b="30480"/>
                <wp:wrapNone/>
                <wp:docPr id="21" name="Выноска со стрелкой вниз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0" cy="400050"/>
                        </a:xfrm>
                        <a:prstGeom prst="downArrowCallout">
                          <a:avLst>
                            <a:gd name="adj1" fmla="val 49947"/>
                            <a:gd name="adj2" fmla="val 35344"/>
                            <a:gd name="adj3" fmla="val 25000"/>
                            <a:gd name="adj4" fmla="val 64977"/>
                          </a:avLst>
                        </a:prstGeom>
                        <a:gradFill rotWithShape="0">
                          <a:gsLst>
                            <a:gs pos="0">
                              <a:srgbClr val="FFD966"/>
                            </a:gs>
                            <a:gs pos="50000">
                              <a:srgbClr val="FFC000"/>
                            </a:gs>
                            <a:gs pos="100000">
                              <a:srgbClr val="FFD966"/>
                            </a:gs>
                          </a:gsLst>
                          <a:lin ang="5400000" scaled="1"/>
                        </a:gradFill>
                        <a:ln w="12700" algn="ctr">
                          <a:solidFill>
                            <a:srgbClr val="FFC000"/>
                          </a:solidFill>
                          <a:miter lim="800000"/>
                          <a:headEnd/>
                          <a:tailEnd/>
                        </a:ln>
                        <a:effectLst>
                          <a:outerShdw dist="28398" dir="3806097" algn="ctr" rotWithShape="0">
                            <a:srgbClr val="7F5F00"/>
                          </a:outerShdw>
                        </a:effectLst>
                      </wps:spPr>
                      <wps:txbx>
                        <w:txbxContent>
                          <w:p w14:paraId="050D5082" w14:textId="77777777" w:rsidR="00534EAA" w:rsidRPr="002E17A7" w:rsidRDefault="00534EAA" w:rsidP="002E5291">
                            <w:pPr>
                              <w:jc w:val="center"/>
                              <w:rPr>
                                <w:sz w:val="24"/>
                                <w:szCs w:val="24"/>
                              </w:rPr>
                            </w:pPr>
                            <w:r w:rsidRPr="002E17A7">
                              <w:rPr>
                                <w:sz w:val="24"/>
                                <w:szCs w:val="24"/>
                              </w:rPr>
                              <w:t>Влияние факторов на оценку эффективности процессов евразийской интеграции</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E311819"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21" o:spid="_x0000_s1026" type="#_x0000_t80" style="position:absolute;left:0;text-align:left;margin-left:1.95pt;margin-top:.75pt;width:480pt;height:31.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" adj="14035,10299,16200,10446" fillcolor="#ffd966" strokecolor="#ffc000" strokeweight="1pt">
                <v:fill color2="#ffc000" focus="50%" type="gradient"/>
                <v:shadow on="t" color="#7f5f00" offset="1pt"/>
                <v:path arrowok="t"/>
                <v:textbox>
                  <w:txbxContent>
                    <w:p w14:paraId="050D5082" w14:textId="77777777" w:rsidR="00534EAA" w:rsidRPr="002E17A7" w:rsidRDefault="00534EAA" w:rsidP="002E5291">
                      <w:pPr>
                        <w:jc w:val="center"/>
                        <w:rPr>
                          <w:sz w:val="24"/>
                          <w:szCs w:val="24"/>
                        </w:rPr>
                      </w:pPr>
                      <w:r w:rsidRPr="002E17A7">
                        <w:rPr>
                          <w:sz w:val="24"/>
                          <w:szCs w:val="24"/>
                        </w:rPr>
                        <w:t>Влияние факторов на оценку эффективности процессов евразийской интеграции</w:t>
                      </w:r>
                    </w:p>
                  </w:txbxContent>
                </v:textbox>
                <w10:wrap anchorx="margin"/>
              </v:shape>
            </w:pict>
          </mc:Fallback>
        </mc:AlternateContent>
      </w:r>
    </w:p>
    <w:p w14:paraId="5DAF10E5" w14:textId="77777777" w:rsidR="002E5291" w:rsidRPr="00AB54D4" w:rsidRDefault="002E5291" w:rsidP="002E5291">
      <w:pPr>
        <w:ind w:firstLine="709"/>
        <w:jc w:val="both"/>
        <w:rPr>
          <w:rFonts w:eastAsia="Calibri"/>
          <w:sz w:val="28"/>
          <w:szCs w:val="28"/>
          <w:lang w:eastAsia="en-US"/>
        </w:rPr>
      </w:pPr>
    </w:p>
    <w:p w14:paraId="20281A0E" w14:textId="77777777" w:rsidR="002E5291" w:rsidRPr="00AB54D4" w:rsidRDefault="002E5291" w:rsidP="002E5291">
      <w:pPr>
        <w:ind w:firstLine="709"/>
        <w:jc w:val="both"/>
        <w:rPr>
          <w:rFonts w:eastAsia="Calibri"/>
          <w:sz w:val="28"/>
          <w:szCs w:val="28"/>
          <w:lang w:eastAsia="en-US"/>
        </w:rPr>
      </w:pPr>
      <w:r w:rsidRPr="00AB54D4">
        <w:rPr>
          <w:noProof/>
        </w:rPr>
        <mc:AlternateContent>
          <mc:Choice Requires="wps">
            <w:drawing>
              <wp:anchor distT="0" distB="0" distL="114300" distR="114300" simplePos="0" relativeHeight="251667456" behindDoc="0" locked="0" layoutInCell="1" allowOverlap="1" wp14:anchorId="4F22C0E7" wp14:editId="034F307E">
                <wp:simplePos x="0" y="0"/>
                <wp:positionH relativeFrom="margin">
                  <wp:posOffset>891540</wp:posOffset>
                </wp:positionH>
                <wp:positionV relativeFrom="paragraph">
                  <wp:posOffset>19685</wp:posOffset>
                </wp:positionV>
                <wp:extent cx="4695825" cy="447675"/>
                <wp:effectExtent l="9525" t="7620" r="9525" b="20955"/>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95825" cy="447675"/>
                        </a:xfrm>
                        <a:prstGeom prst="rect">
                          <a:avLst/>
                        </a:prstGeom>
                        <a:gradFill rotWithShape="0">
                          <a:gsLst>
                            <a:gs pos="0">
                              <a:srgbClr val="FFFFFF"/>
                            </a:gs>
                            <a:gs pos="100000">
                              <a:srgbClr val="FFE599"/>
                            </a:gs>
                          </a:gsLst>
                          <a:lin ang="5400000" scaled="1"/>
                        </a:gradFill>
                        <a:ln w="12700">
                          <a:solidFill>
                            <a:srgbClr val="FFD966"/>
                          </a:solidFill>
                          <a:miter lim="800000"/>
                          <a:headEnd/>
                          <a:tailEnd/>
                        </a:ln>
                        <a:effectLst>
                          <a:outerShdw dist="28398" dir="3806097" algn="ctr" rotWithShape="0">
                            <a:srgbClr val="7F5F00">
                              <a:alpha val="50000"/>
                            </a:srgbClr>
                          </a:outerShdw>
                        </a:effectLst>
                      </wps:spPr>
                      <wps:txbx>
                        <w:txbxContent>
                          <w:p w14:paraId="370B1E41" w14:textId="77777777" w:rsidR="00534EAA" w:rsidRPr="00EE11DA" w:rsidRDefault="00534EAA" w:rsidP="002E5291">
                            <w:pPr>
                              <w:jc w:val="center"/>
                              <w:rPr>
                                <w:sz w:val="24"/>
                                <w:szCs w:val="24"/>
                              </w:rPr>
                            </w:pPr>
                            <w:r w:rsidRPr="00EE11DA">
                              <w:rPr>
                                <w:sz w:val="24"/>
                                <w:szCs w:val="24"/>
                              </w:rPr>
                              <w:t>расширение рынков для товаров отечественного производства, диверсификацией торгово-экономических отношений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F22C0E7" id="_x0000_t202" coordsize="21600,21600" o:spt="202" path="m,l,21600r21600,l21600,xe">
                <v:stroke joinstyle="miter"/>
                <v:path gradientshapeok="t" o:connecttype="rect"/>
              </v:shapetype>
              <v:shape id="Надпись 20" o:spid="_x0000_s1027" type="#_x0000_t202" style="position:absolute;left:0;text-align:left;margin-left:70.2pt;margin-top:1.55pt;width:369.75pt;height:35.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" strokecolor="#ffd966" strokeweight="1pt">
                <v:fill color2="#ffe599" focus="100%" type="gradient"/>
                <v:shadow on="t" color="#7f5f00" opacity=".5" offset="1pt"/>
                <v:path arrowok="t"/>
                <v:textbox>
                  <w:txbxContent>
                    <w:p w14:paraId="370B1E41" w14:textId="77777777" w:rsidR="00534EAA" w:rsidRPr="00EE11DA" w:rsidRDefault="00534EAA" w:rsidP="002E5291">
                      <w:pPr>
                        <w:jc w:val="center"/>
                        <w:rPr>
                          <w:sz w:val="24"/>
                          <w:szCs w:val="24"/>
                        </w:rPr>
                      </w:pPr>
                      <w:r w:rsidRPr="00EE11DA">
                        <w:rPr>
                          <w:sz w:val="24"/>
                          <w:szCs w:val="24"/>
                        </w:rPr>
                        <w:t>расширение рынков для товаров отечественного производства, диверсификацией торгово-экономических отношений</w:t>
                      </w:r>
                    </w:p>
                  </w:txbxContent>
                </v:textbox>
                <w10:wrap anchorx="margin"/>
              </v:shape>
            </w:pict>
          </mc:Fallback>
        </mc:AlternateContent>
      </w:r>
    </w:p>
    <w:p w14:paraId="3D7C3E0A" w14:textId="77777777" w:rsidR="002E5291" w:rsidRPr="00AB54D4" w:rsidRDefault="002E5291" w:rsidP="002E5291">
      <w:pPr>
        <w:ind w:firstLine="709"/>
        <w:jc w:val="both"/>
        <w:rPr>
          <w:rFonts w:eastAsia="Calibri"/>
          <w:sz w:val="28"/>
          <w:szCs w:val="28"/>
          <w:lang w:eastAsia="en-US"/>
        </w:rPr>
      </w:pPr>
    </w:p>
    <w:p w14:paraId="6264CCE3" w14:textId="77777777" w:rsidR="002E5291" w:rsidRPr="00AB54D4" w:rsidRDefault="002E5291" w:rsidP="002E5291">
      <w:pPr>
        <w:ind w:firstLine="709"/>
        <w:jc w:val="both"/>
        <w:rPr>
          <w:rFonts w:eastAsia="Calibri"/>
          <w:sz w:val="28"/>
          <w:szCs w:val="28"/>
          <w:lang w:eastAsia="en-US"/>
        </w:rPr>
      </w:pPr>
      <w:r w:rsidRPr="00AB54D4">
        <w:rPr>
          <w:noProof/>
        </w:rPr>
        <mc:AlternateContent>
          <mc:Choice Requires="wps">
            <w:drawing>
              <wp:anchor distT="0" distB="0" distL="114300" distR="114300" simplePos="0" relativeHeight="251668480" behindDoc="0" locked="0" layoutInCell="1" allowOverlap="1" wp14:anchorId="10040BB2" wp14:editId="06416ECE">
                <wp:simplePos x="0" y="0"/>
                <wp:positionH relativeFrom="margin">
                  <wp:posOffset>929640</wp:posOffset>
                </wp:positionH>
                <wp:positionV relativeFrom="paragraph">
                  <wp:posOffset>173355</wp:posOffset>
                </wp:positionV>
                <wp:extent cx="4676775" cy="447675"/>
                <wp:effectExtent l="9525" t="8255" r="9525" b="29845"/>
                <wp:wrapNone/>
                <wp:docPr id="19"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76775" cy="447675"/>
                        </a:xfrm>
                        <a:prstGeom prst="rect">
                          <a:avLst/>
                        </a:prstGeom>
                        <a:gradFill rotWithShape="0">
                          <a:gsLst>
                            <a:gs pos="0">
                              <a:srgbClr val="FFFFFF"/>
                            </a:gs>
                            <a:gs pos="100000">
                              <a:srgbClr val="FFE599"/>
                            </a:gs>
                          </a:gsLst>
                          <a:lin ang="5400000" scaled="1"/>
                        </a:gradFill>
                        <a:ln w="12700">
                          <a:solidFill>
                            <a:srgbClr val="FFD966"/>
                          </a:solidFill>
                          <a:miter lim="800000"/>
                          <a:headEnd/>
                          <a:tailEnd/>
                        </a:ln>
                        <a:effectLst>
                          <a:outerShdw dist="28398" dir="3806097" algn="ctr" rotWithShape="0">
                            <a:srgbClr val="7F5F00">
                              <a:alpha val="50000"/>
                            </a:srgbClr>
                          </a:outerShdw>
                        </a:effectLst>
                      </wps:spPr>
                      <wps:txbx>
                        <w:txbxContent>
                          <w:p w14:paraId="1B4D2070" w14:textId="77777777" w:rsidR="00534EAA" w:rsidRPr="002E17A7" w:rsidRDefault="00534EAA" w:rsidP="002E5291">
                            <w:pPr>
                              <w:jc w:val="center"/>
                              <w:rPr>
                                <w:sz w:val="24"/>
                                <w:szCs w:val="24"/>
                              </w:rPr>
                            </w:pPr>
                            <w:r w:rsidRPr="002E17A7">
                              <w:rPr>
                                <w:sz w:val="24"/>
                                <w:szCs w:val="24"/>
                              </w:rPr>
                              <w:t>формирование единого финансового рынка и превращение России в один из мировых финансовых центров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040BB2" id="Надпись 19" o:spid="_x0000_s1028" type="#_x0000_t202" style="position:absolute;left:0;text-align:left;margin-left:73.2pt;margin-top:13.65pt;width:368.25pt;height:35.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" strokecolor="#ffd966" strokeweight="1pt">
                <v:fill color2="#ffe599" focus="100%" type="gradient"/>
                <v:shadow on="t" color="#7f5f00" opacity=".5" offset="1pt"/>
                <v:path arrowok="t"/>
                <v:textbox>
                  <w:txbxContent>
                    <w:p w14:paraId="1B4D2070" w14:textId="77777777" w:rsidR="00534EAA" w:rsidRPr="002E17A7" w:rsidRDefault="00534EAA" w:rsidP="002E5291">
                      <w:pPr>
                        <w:jc w:val="center"/>
                        <w:rPr>
                          <w:sz w:val="24"/>
                          <w:szCs w:val="24"/>
                        </w:rPr>
                      </w:pPr>
                      <w:r w:rsidRPr="002E17A7">
                        <w:rPr>
                          <w:sz w:val="24"/>
                          <w:szCs w:val="24"/>
                        </w:rPr>
                        <w:t>формирование единого финансового рынка и превращение России в один из мировых финансовых центров</w:t>
                      </w:r>
                    </w:p>
                  </w:txbxContent>
                </v:textbox>
                <w10:wrap anchorx="margin"/>
              </v:shape>
            </w:pict>
          </mc:Fallback>
        </mc:AlternateContent>
      </w:r>
    </w:p>
    <w:p w14:paraId="501516B3" w14:textId="77777777" w:rsidR="002E5291" w:rsidRPr="00AB54D4" w:rsidRDefault="002E5291" w:rsidP="002E5291">
      <w:pPr>
        <w:ind w:firstLine="709"/>
        <w:jc w:val="both"/>
        <w:rPr>
          <w:rFonts w:eastAsia="Calibri"/>
          <w:sz w:val="28"/>
          <w:szCs w:val="28"/>
          <w:lang w:eastAsia="en-US"/>
        </w:rPr>
      </w:pPr>
    </w:p>
    <w:p w14:paraId="5414C2FE" w14:textId="77777777" w:rsidR="002E5291" w:rsidRPr="00AB54D4" w:rsidRDefault="002E5291" w:rsidP="002E5291">
      <w:pPr>
        <w:ind w:firstLine="709"/>
        <w:jc w:val="both"/>
        <w:rPr>
          <w:rFonts w:eastAsia="Calibri"/>
          <w:sz w:val="28"/>
          <w:szCs w:val="28"/>
          <w:lang w:eastAsia="en-US"/>
        </w:rPr>
      </w:pPr>
    </w:p>
    <w:p w14:paraId="3B896EAE" w14:textId="77777777" w:rsidR="002E5291" w:rsidRPr="00AB54D4" w:rsidRDefault="002E5291" w:rsidP="002E5291">
      <w:pPr>
        <w:ind w:firstLine="709"/>
        <w:jc w:val="both"/>
        <w:rPr>
          <w:rFonts w:eastAsia="Calibri"/>
          <w:sz w:val="28"/>
          <w:szCs w:val="28"/>
          <w:lang w:eastAsia="en-US"/>
        </w:rPr>
      </w:pPr>
      <w:r w:rsidRPr="00AB54D4">
        <w:rPr>
          <w:noProof/>
        </w:rPr>
        <mc:AlternateContent>
          <mc:Choice Requires="wps">
            <w:drawing>
              <wp:anchor distT="0" distB="0" distL="114300" distR="114300" simplePos="0" relativeHeight="251669504" behindDoc="0" locked="0" layoutInCell="1" allowOverlap="1" wp14:anchorId="174495BA" wp14:editId="3D30BF96">
                <wp:simplePos x="0" y="0"/>
                <wp:positionH relativeFrom="margin">
                  <wp:posOffset>958215</wp:posOffset>
                </wp:positionH>
                <wp:positionV relativeFrom="paragraph">
                  <wp:posOffset>93345</wp:posOffset>
                </wp:positionV>
                <wp:extent cx="4638675" cy="285750"/>
                <wp:effectExtent l="9525" t="8255" r="9525" b="29845"/>
                <wp:wrapNone/>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38675" cy="285750"/>
                        </a:xfrm>
                        <a:prstGeom prst="rect">
                          <a:avLst/>
                        </a:prstGeom>
                        <a:gradFill rotWithShape="0">
                          <a:gsLst>
                            <a:gs pos="0">
                              <a:srgbClr val="FFFFFF"/>
                            </a:gs>
                            <a:gs pos="100000">
                              <a:srgbClr val="FFE599"/>
                            </a:gs>
                          </a:gsLst>
                          <a:lin ang="5400000" scaled="1"/>
                        </a:gradFill>
                        <a:ln w="12700">
                          <a:solidFill>
                            <a:srgbClr val="FFD966"/>
                          </a:solidFill>
                          <a:miter lim="800000"/>
                          <a:headEnd/>
                          <a:tailEnd/>
                        </a:ln>
                        <a:effectLst>
                          <a:outerShdw dist="28398" dir="3806097" algn="ctr" rotWithShape="0">
                            <a:srgbClr val="7F5F00">
                              <a:alpha val="50000"/>
                            </a:srgbClr>
                          </a:outerShdw>
                        </a:effectLst>
                      </wps:spPr>
                      <wps:txbx>
                        <w:txbxContent>
                          <w:p w14:paraId="15598931" w14:textId="77777777" w:rsidR="00534EAA" w:rsidRPr="004D1087" w:rsidRDefault="00534EAA" w:rsidP="002E5291">
                            <w:pPr>
                              <w:jc w:val="center"/>
                              <w:rPr>
                                <w:sz w:val="24"/>
                                <w:szCs w:val="24"/>
                              </w:rPr>
                            </w:pPr>
                            <w:r w:rsidRPr="004D1087">
                              <w:rPr>
                                <w:sz w:val="24"/>
                                <w:szCs w:val="24"/>
                              </w:rPr>
                              <w:t>расширение возможностей для внешнеторговой деятельности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4495BA" id="Надпись 18" o:spid="_x0000_s1029" type="#_x0000_t202" style="position:absolute;left:0;text-align:left;margin-left:75.45pt;margin-top:7.35pt;width:365.25pt;height:2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" strokecolor="#ffd966" strokeweight="1pt">
                <v:fill color2="#ffe599" focus="100%" type="gradient"/>
                <v:shadow on="t" color="#7f5f00" opacity=".5" offset="1pt"/>
                <v:path arrowok="t"/>
                <v:textbox>
                  <w:txbxContent>
                    <w:p w14:paraId="15598931" w14:textId="77777777" w:rsidR="00534EAA" w:rsidRPr="004D1087" w:rsidRDefault="00534EAA" w:rsidP="002E5291">
                      <w:pPr>
                        <w:jc w:val="center"/>
                        <w:rPr>
                          <w:sz w:val="24"/>
                          <w:szCs w:val="24"/>
                        </w:rPr>
                      </w:pPr>
                      <w:r w:rsidRPr="004D1087">
                        <w:rPr>
                          <w:sz w:val="24"/>
                          <w:szCs w:val="24"/>
                        </w:rPr>
                        <w:t>расширение возможностей для внешнеторговой деятельности</w:t>
                      </w:r>
                    </w:p>
                  </w:txbxContent>
                </v:textbox>
                <w10:wrap anchorx="margin"/>
              </v:shape>
            </w:pict>
          </mc:Fallback>
        </mc:AlternateContent>
      </w:r>
    </w:p>
    <w:p w14:paraId="2267CBF9" w14:textId="77777777" w:rsidR="002E5291" w:rsidRPr="00AB54D4" w:rsidRDefault="002E5291" w:rsidP="002E5291">
      <w:pPr>
        <w:ind w:firstLine="709"/>
        <w:jc w:val="both"/>
        <w:rPr>
          <w:rFonts w:eastAsia="Calibri"/>
          <w:sz w:val="28"/>
          <w:szCs w:val="28"/>
          <w:lang w:eastAsia="en-US"/>
        </w:rPr>
      </w:pPr>
    </w:p>
    <w:p w14:paraId="0308E33B" w14:textId="77777777" w:rsidR="002E5291" w:rsidRPr="00AB54D4" w:rsidRDefault="002E5291" w:rsidP="002E5291">
      <w:pPr>
        <w:ind w:firstLine="709"/>
        <w:jc w:val="both"/>
        <w:rPr>
          <w:rFonts w:eastAsia="Calibri"/>
          <w:sz w:val="28"/>
          <w:szCs w:val="28"/>
          <w:lang w:eastAsia="en-US"/>
        </w:rPr>
      </w:pPr>
      <w:r w:rsidRPr="00AB54D4">
        <w:rPr>
          <w:noProof/>
        </w:rPr>
        <mc:AlternateContent>
          <mc:Choice Requires="wps">
            <w:drawing>
              <wp:anchor distT="0" distB="0" distL="114300" distR="114300" simplePos="0" relativeHeight="251670528" behindDoc="0" locked="0" layoutInCell="1" allowOverlap="1" wp14:anchorId="1232AE1E" wp14:editId="3D4E7975">
                <wp:simplePos x="0" y="0"/>
                <wp:positionH relativeFrom="margin">
                  <wp:posOffset>996315</wp:posOffset>
                </wp:positionH>
                <wp:positionV relativeFrom="paragraph">
                  <wp:posOffset>46355</wp:posOffset>
                </wp:positionV>
                <wp:extent cx="4581525" cy="466725"/>
                <wp:effectExtent l="9525" t="8255" r="9525" b="29845"/>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81525" cy="466725"/>
                        </a:xfrm>
                        <a:prstGeom prst="rect">
                          <a:avLst/>
                        </a:prstGeom>
                        <a:gradFill rotWithShape="0">
                          <a:gsLst>
                            <a:gs pos="0">
                              <a:srgbClr val="FFFFFF"/>
                            </a:gs>
                            <a:gs pos="100000">
                              <a:srgbClr val="FFE599"/>
                            </a:gs>
                          </a:gsLst>
                          <a:lin ang="5400000" scaled="1"/>
                        </a:gradFill>
                        <a:ln w="12700">
                          <a:solidFill>
                            <a:srgbClr val="FFD966"/>
                          </a:solidFill>
                          <a:miter lim="800000"/>
                          <a:headEnd/>
                          <a:tailEnd/>
                        </a:ln>
                        <a:effectLst>
                          <a:outerShdw dist="28398" dir="3806097" algn="ctr" rotWithShape="0">
                            <a:srgbClr val="7F5F00">
                              <a:alpha val="50000"/>
                            </a:srgbClr>
                          </a:outerShdw>
                        </a:effectLst>
                      </wps:spPr>
                      <wps:txbx>
                        <w:txbxContent>
                          <w:p w14:paraId="009DF805" w14:textId="77777777" w:rsidR="00534EAA" w:rsidRPr="004D1087" w:rsidRDefault="00534EAA" w:rsidP="002E5291">
                            <w:pPr>
                              <w:jc w:val="center"/>
                              <w:rPr>
                                <w:sz w:val="24"/>
                                <w:szCs w:val="24"/>
                              </w:rPr>
                            </w:pPr>
                            <w:r w:rsidRPr="004D1087">
                              <w:rPr>
                                <w:sz w:val="24"/>
                                <w:szCs w:val="24"/>
                              </w:rPr>
                              <w:t>степень реализации транспортного потенциала страны и развития транспортно-логистической инфраструктуры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32AE1E" id="Надпись 17" o:spid="_x0000_s1030" type="#_x0000_t202" style="position:absolute;left:0;text-align:left;margin-left:78.45pt;margin-top:3.65pt;width:360.75pt;height:36.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" strokecolor="#ffd966" strokeweight="1pt">
                <v:fill color2="#ffe599" focus="100%" type="gradient"/>
                <v:shadow on="t" color="#7f5f00" opacity=".5" offset="1pt"/>
                <v:path arrowok="t"/>
                <v:textbox>
                  <w:txbxContent>
                    <w:p w14:paraId="009DF805" w14:textId="77777777" w:rsidR="00534EAA" w:rsidRPr="004D1087" w:rsidRDefault="00534EAA" w:rsidP="002E5291">
                      <w:pPr>
                        <w:jc w:val="center"/>
                        <w:rPr>
                          <w:sz w:val="24"/>
                          <w:szCs w:val="24"/>
                        </w:rPr>
                      </w:pPr>
                      <w:r w:rsidRPr="004D1087">
                        <w:rPr>
                          <w:sz w:val="24"/>
                          <w:szCs w:val="24"/>
                        </w:rPr>
                        <w:t>степень реализации транспортного потенциала страны и развития транспортно-логистической инфраструктуры</w:t>
                      </w:r>
                    </w:p>
                  </w:txbxContent>
                </v:textbox>
                <w10:wrap anchorx="margin"/>
              </v:shape>
            </w:pict>
          </mc:Fallback>
        </mc:AlternateContent>
      </w:r>
    </w:p>
    <w:p w14:paraId="070204C3" w14:textId="77777777" w:rsidR="002E5291" w:rsidRPr="00AB54D4" w:rsidRDefault="002E5291" w:rsidP="002E5291">
      <w:pPr>
        <w:ind w:firstLine="709"/>
        <w:jc w:val="both"/>
        <w:rPr>
          <w:rFonts w:eastAsia="Calibri"/>
          <w:sz w:val="28"/>
          <w:szCs w:val="28"/>
          <w:lang w:eastAsia="en-US"/>
        </w:rPr>
      </w:pPr>
    </w:p>
    <w:p w14:paraId="737D5467" w14:textId="77777777" w:rsidR="002E5291" w:rsidRPr="00AB54D4" w:rsidRDefault="002E5291" w:rsidP="002E5291">
      <w:pPr>
        <w:ind w:firstLine="709"/>
        <w:jc w:val="both"/>
        <w:rPr>
          <w:rFonts w:eastAsia="Calibri"/>
          <w:sz w:val="28"/>
          <w:szCs w:val="28"/>
          <w:lang w:eastAsia="en-US"/>
        </w:rPr>
      </w:pPr>
      <w:r w:rsidRPr="00AB54D4">
        <w:rPr>
          <w:noProof/>
        </w:rPr>
        <mc:AlternateContent>
          <mc:Choice Requires="wps">
            <w:drawing>
              <wp:anchor distT="0" distB="0" distL="114300" distR="114300" simplePos="0" relativeHeight="251671552" behindDoc="0" locked="0" layoutInCell="1" allowOverlap="1" wp14:anchorId="06965F10" wp14:editId="51C9AF52">
                <wp:simplePos x="0" y="0"/>
                <wp:positionH relativeFrom="page">
                  <wp:posOffset>2114550</wp:posOffset>
                </wp:positionH>
                <wp:positionV relativeFrom="paragraph">
                  <wp:posOffset>199390</wp:posOffset>
                </wp:positionV>
                <wp:extent cx="4543425" cy="428625"/>
                <wp:effectExtent l="9525" t="7620" r="9525" b="20955"/>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43425" cy="428625"/>
                        </a:xfrm>
                        <a:prstGeom prst="rect">
                          <a:avLst/>
                        </a:prstGeom>
                        <a:gradFill rotWithShape="0">
                          <a:gsLst>
                            <a:gs pos="0">
                              <a:srgbClr val="FFFFFF"/>
                            </a:gs>
                            <a:gs pos="100000">
                              <a:srgbClr val="FFE599"/>
                            </a:gs>
                          </a:gsLst>
                          <a:lin ang="5400000" scaled="1"/>
                        </a:gradFill>
                        <a:ln w="12700">
                          <a:solidFill>
                            <a:srgbClr val="FFD966"/>
                          </a:solidFill>
                          <a:miter lim="800000"/>
                          <a:headEnd/>
                          <a:tailEnd/>
                        </a:ln>
                        <a:effectLst>
                          <a:outerShdw dist="28398" dir="3806097" algn="ctr" rotWithShape="0">
                            <a:srgbClr val="7F5F00">
                              <a:alpha val="50000"/>
                            </a:srgbClr>
                          </a:outerShdw>
                        </a:effectLst>
                      </wps:spPr>
                      <wps:txbx>
                        <w:txbxContent>
                          <w:p w14:paraId="111E5A14" w14:textId="77777777" w:rsidR="00534EAA" w:rsidRPr="004D1087" w:rsidRDefault="00534EAA" w:rsidP="002E5291">
                            <w:pPr>
                              <w:jc w:val="center"/>
                              <w:rPr>
                                <w:sz w:val="24"/>
                                <w:szCs w:val="24"/>
                              </w:rPr>
                            </w:pPr>
                            <w:r w:rsidRPr="004D1087">
                              <w:rPr>
                                <w:sz w:val="24"/>
                                <w:szCs w:val="24"/>
                              </w:rPr>
                              <w:t>расширение возможностей доступа к рабочей силе государств–членов Союза и развитием кадрового потенциала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965F10" id="Надпись 16" o:spid="_x0000_s1031" type="#_x0000_t202" style="position:absolute;left:0;text-align:left;margin-left:166.5pt;margin-top:15.7pt;width:357.75pt;height:33.7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" strokecolor="#ffd966" strokeweight="1pt">
                <v:fill color2="#ffe599" focus="100%" type="gradient"/>
                <v:shadow on="t" color="#7f5f00" opacity=".5" offset="1pt"/>
                <v:path arrowok="t"/>
                <v:textbox>
                  <w:txbxContent>
                    <w:p w14:paraId="111E5A14" w14:textId="77777777" w:rsidR="00534EAA" w:rsidRPr="004D1087" w:rsidRDefault="00534EAA" w:rsidP="002E5291">
                      <w:pPr>
                        <w:jc w:val="center"/>
                        <w:rPr>
                          <w:sz w:val="24"/>
                          <w:szCs w:val="24"/>
                        </w:rPr>
                      </w:pPr>
                      <w:r w:rsidRPr="004D1087">
                        <w:rPr>
                          <w:sz w:val="24"/>
                          <w:szCs w:val="24"/>
                        </w:rPr>
                        <w:t>расширение возможностей доступа к рабочей силе государств–членов Союза и развитием кадрового потенциала</w:t>
                      </w:r>
                    </w:p>
                  </w:txbxContent>
                </v:textbox>
                <w10:wrap anchorx="page"/>
              </v:shape>
            </w:pict>
          </mc:Fallback>
        </mc:AlternateContent>
      </w:r>
    </w:p>
    <w:p w14:paraId="2A1BE0A8" w14:textId="77777777" w:rsidR="002E5291" w:rsidRPr="00AB54D4" w:rsidRDefault="002E5291" w:rsidP="002E5291">
      <w:pPr>
        <w:ind w:firstLine="709"/>
        <w:jc w:val="both"/>
        <w:rPr>
          <w:rFonts w:eastAsia="Calibri"/>
          <w:sz w:val="28"/>
          <w:szCs w:val="28"/>
          <w:lang w:eastAsia="en-US"/>
        </w:rPr>
      </w:pPr>
    </w:p>
    <w:p w14:paraId="0A86514B" w14:textId="77777777" w:rsidR="002E5291" w:rsidRPr="00AB54D4" w:rsidRDefault="002E5291" w:rsidP="002E5291">
      <w:pPr>
        <w:ind w:firstLine="709"/>
        <w:jc w:val="both"/>
        <w:rPr>
          <w:rFonts w:eastAsia="Calibri"/>
          <w:sz w:val="28"/>
          <w:szCs w:val="28"/>
          <w:lang w:eastAsia="en-US"/>
        </w:rPr>
      </w:pPr>
    </w:p>
    <w:p w14:paraId="5DE96FEE" w14:textId="77777777" w:rsidR="002E5291" w:rsidRPr="00AB54D4" w:rsidRDefault="002E5291" w:rsidP="002E5291">
      <w:pPr>
        <w:ind w:firstLine="709"/>
        <w:jc w:val="both"/>
        <w:rPr>
          <w:rFonts w:eastAsia="Calibri"/>
          <w:sz w:val="28"/>
          <w:szCs w:val="28"/>
          <w:lang w:eastAsia="en-US"/>
        </w:rPr>
      </w:pPr>
      <w:r w:rsidRPr="00AB54D4">
        <w:rPr>
          <w:noProof/>
        </w:rPr>
        <mc:AlternateContent>
          <mc:Choice Requires="wps">
            <w:drawing>
              <wp:anchor distT="0" distB="0" distL="114300" distR="114300" simplePos="0" relativeHeight="251672576" behindDoc="0" locked="0" layoutInCell="1" allowOverlap="1" wp14:anchorId="4157B3B5" wp14:editId="5C95F534">
                <wp:simplePos x="0" y="0"/>
                <wp:positionH relativeFrom="margin">
                  <wp:posOffset>1034415</wp:posOffset>
                </wp:positionH>
                <wp:positionV relativeFrom="paragraph">
                  <wp:posOffset>95885</wp:posOffset>
                </wp:positionV>
                <wp:extent cx="4524375" cy="257175"/>
                <wp:effectExtent l="9525" t="12700" r="9525" b="25400"/>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24375" cy="257175"/>
                        </a:xfrm>
                        <a:prstGeom prst="rect">
                          <a:avLst/>
                        </a:prstGeom>
                        <a:gradFill rotWithShape="0">
                          <a:gsLst>
                            <a:gs pos="0">
                              <a:srgbClr val="FFFFFF"/>
                            </a:gs>
                            <a:gs pos="100000">
                              <a:srgbClr val="FFE599"/>
                            </a:gs>
                          </a:gsLst>
                          <a:lin ang="5400000" scaled="1"/>
                        </a:gradFill>
                        <a:ln w="12700">
                          <a:solidFill>
                            <a:srgbClr val="FFD966"/>
                          </a:solidFill>
                          <a:miter lim="800000"/>
                          <a:headEnd/>
                          <a:tailEnd/>
                        </a:ln>
                        <a:effectLst>
                          <a:outerShdw dist="28398" dir="3806097" algn="ctr" rotWithShape="0">
                            <a:srgbClr val="7F5F00">
                              <a:alpha val="50000"/>
                            </a:srgbClr>
                          </a:outerShdw>
                        </a:effectLst>
                      </wps:spPr>
                      <wps:txbx>
                        <w:txbxContent>
                          <w:p w14:paraId="45C5E538" w14:textId="77777777" w:rsidR="00534EAA" w:rsidRPr="004D1087" w:rsidRDefault="00534EAA" w:rsidP="002E5291">
                            <w:pPr>
                              <w:jc w:val="center"/>
                              <w:rPr>
                                <w:sz w:val="24"/>
                                <w:szCs w:val="24"/>
                              </w:rPr>
                            </w:pPr>
                            <w:r w:rsidRPr="004D1087">
                              <w:rPr>
                                <w:sz w:val="24"/>
                                <w:szCs w:val="24"/>
                              </w:rPr>
                              <w:t>создание общего рынка электроэнергии</w:t>
                            </w:r>
                            <w:r>
                              <w:rPr>
                                <w:sz w:val="24"/>
                                <w:szCs w:val="24"/>
                              </w:rPr>
                              <w:t xml:space="preserve"> стран-членов ЕАЭС</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57B3B5" id="Надпись 15" o:spid="_x0000_s1032" type="#_x0000_t202" style="position:absolute;left:0;text-align:left;margin-left:81.45pt;margin-top:7.55pt;width:356.25pt;height:20.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" strokecolor="#ffd966" strokeweight="1pt">
                <v:fill color2="#ffe599" focus="100%" type="gradient"/>
                <v:shadow on="t" color="#7f5f00" opacity=".5" offset="1pt"/>
                <v:path arrowok="t"/>
                <v:textbox>
                  <w:txbxContent>
                    <w:p w14:paraId="45C5E538" w14:textId="77777777" w:rsidR="00534EAA" w:rsidRPr="004D1087" w:rsidRDefault="00534EAA" w:rsidP="002E5291">
                      <w:pPr>
                        <w:jc w:val="center"/>
                        <w:rPr>
                          <w:sz w:val="24"/>
                          <w:szCs w:val="24"/>
                        </w:rPr>
                      </w:pPr>
                      <w:r w:rsidRPr="004D1087">
                        <w:rPr>
                          <w:sz w:val="24"/>
                          <w:szCs w:val="24"/>
                        </w:rPr>
                        <w:t>создание общего рынка электроэнергии</w:t>
                      </w:r>
                      <w:r>
                        <w:rPr>
                          <w:sz w:val="24"/>
                          <w:szCs w:val="24"/>
                        </w:rPr>
                        <w:t xml:space="preserve"> стран-членов ЕАЭС</w:t>
                      </w:r>
                    </w:p>
                  </w:txbxContent>
                </v:textbox>
                <w10:wrap anchorx="margin"/>
              </v:shape>
            </w:pict>
          </mc:Fallback>
        </mc:AlternateContent>
      </w:r>
    </w:p>
    <w:p w14:paraId="5F77D473" w14:textId="77777777" w:rsidR="002E5291" w:rsidRPr="00AB54D4" w:rsidRDefault="002E5291" w:rsidP="002E5291">
      <w:pPr>
        <w:ind w:firstLine="709"/>
        <w:jc w:val="both"/>
        <w:rPr>
          <w:rFonts w:eastAsia="Calibri"/>
          <w:sz w:val="28"/>
          <w:szCs w:val="28"/>
          <w:lang w:eastAsia="en-US"/>
        </w:rPr>
      </w:pPr>
    </w:p>
    <w:p w14:paraId="131E3B90"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 xml:space="preserve">Рисунок 2 – Факторы оценки эффективности процессов евразийской интеграции </w:t>
      </w:r>
    </w:p>
    <w:p w14:paraId="09DFB97D" w14:textId="4C830C96" w:rsidR="002E5291" w:rsidRDefault="002E5291" w:rsidP="002E5291">
      <w:pPr>
        <w:ind w:firstLine="709"/>
        <w:jc w:val="both"/>
        <w:rPr>
          <w:rFonts w:eastAsia="Calibri"/>
          <w:sz w:val="24"/>
          <w:szCs w:val="24"/>
          <w:lang w:eastAsia="en-US"/>
        </w:rPr>
      </w:pPr>
      <w:r w:rsidRPr="00AB54D4">
        <w:rPr>
          <w:rFonts w:eastAsia="Calibri"/>
          <w:sz w:val="24"/>
          <w:szCs w:val="24"/>
          <w:lang w:eastAsia="en-US"/>
        </w:rPr>
        <w:t>Примечание: составлено автором по материалам исследования</w:t>
      </w:r>
    </w:p>
    <w:p w14:paraId="5A86B833" w14:textId="77777777" w:rsidR="00C41EF8" w:rsidRPr="00AB54D4" w:rsidRDefault="00C41EF8" w:rsidP="002E5291">
      <w:pPr>
        <w:ind w:firstLine="709"/>
        <w:jc w:val="both"/>
        <w:rPr>
          <w:rFonts w:eastAsia="Calibri"/>
          <w:sz w:val="24"/>
          <w:szCs w:val="24"/>
          <w:lang w:eastAsia="en-US"/>
        </w:rPr>
      </w:pPr>
    </w:p>
    <w:p w14:paraId="0DA99FCF" w14:textId="36875E3A" w:rsidR="00FD3F84" w:rsidRPr="00AB54D4" w:rsidRDefault="00FD3F84" w:rsidP="00FD3F84">
      <w:pPr>
        <w:ind w:firstLine="709"/>
        <w:jc w:val="both"/>
        <w:rPr>
          <w:rFonts w:eastAsia="Calibri"/>
          <w:sz w:val="28"/>
          <w:szCs w:val="28"/>
          <w:lang w:eastAsia="en-US"/>
        </w:rPr>
      </w:pPr>
      <w:r w:rsidRPr="00AB54D4">
        <w:rPr>
          <w:rFonts w:eastAsia="Calibri"/>
          <w:sz w:val="28"/>
          <w:szCs w:val="28"/>
          <w:lang w:eastAsia="en-US"/>
        </w:rPr>
        <w:t>В России отмечается профицит производства электроэнергии</w:t>
      </w:r>
      <w:r>
        <w:rPr>
          <w:rFonts w:eastAsia="Calibri"/>
          <w:sz w:val="28"/>
          <w:szCs w:val="28"/>
          <w:lang w:eastAsia="en-US"/>
        </w:rPr>
        <w:t>, с</w:t>
      </w:r>
      <w:r w:rsidRPr="00AB54D4">
        <w:rPr>
          <w:rFonts w:eastAsia="Calibri"/>
          <w:sz w:val="28"/>
          <w:szCs w:val="28"/>
          <w:lang w:eastAsia="en-US"/>
        </w:rPr>
        <w:t>трана проявляет интерес в реализации излишек продукции электроэнергии как в странах ЕАЭС, так и за ее пределами, однако отмечается невысокий спрос на продукцию. Низкий дефицит электроэнергии отмечается в Беларуси, Казахстан же почти в полном объеме умеряет свои потребности, но в Республике Армении и Кыргызской Республике обстановка другая. Кыргызстан, являясь страной генерирующей в реакции на поставку электроэнергии и имея конфликтную позицию с Узбекистаном по водному вопросу, может понизить издержки расхода воды на формирование электроэнергии.</w:t>
      </w:r>
    </w:p>
    <w:p w14:paraId="150B178B" w14:textId="0E3234E3"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В следстви</w:t>
      </w:r>
      <w:r w:rsidR="008F1EE7" w:rsidRPr="00AB54D4">
        <w:rPr>
          <w:rFonts w:eastAsia="Calibri"/>
          <w:sz w:val="28"/>
          <w:szCs w:val="28"/>
          <w:lang w:eastAsia="en-US"/>
        </w:rPr>
        <w:t>е</w:t>
      </w:r>
      <w:r w:rsidR="0075181C" w:rsidRPr="00AB54D4">
        <w:rPr>
          <w:rFonts w:eastAsia="Calibri"/>
          <w:sz w:val="28"/>
          <w:szCs w:val="28"/>
          <w:lang w:eastAsia="en-US"/>
        </w:rPr>
        <w:t xml:space="preserve"> этого</w:t>
      </w:r>
      <w:r w:rsidRPr="00AB54D4">
        <w:rPr>
          <w:rFonts w:eastAsia="Calibri"/>
          <w:sz w:val="28"/>
          <w:szCs w:val="28"/>
          <w:lang w:eastAsia="en-US"/>
        </w:rPr>
        <w:t xml:space="preserve"> </w:t>
      </w:r>
      <w:r w:rsidR="00837F5C" w:rsidRPr="00AB54D4">
        <w:rPr>
          <w:rFonts w:eastAsia="Calibri"/>
          <w:sz w:val="28"/>
          <w:szCs w:val="28"/>
          <w:lang w:eastAsia="en-US"/>
        </w:rPr>
        <w:t>из страны,</w:t>
      </w:r>
      <w:r w:rsidRPr="00AB54D4">
        <w:rPr>
          <w:rFonts w:eastAsia="Calibri"/>
          <w:sz w:val="28"/>
          <w:szCs w:val="28"/>
          <w:lang w:eastAsia="en-US"/>
        </w:rPr>
        <w:t xml:space="preserve"> экспортирующей она трансформировалась в импортирующую страну и приобретает электроэнергию из Казахстана. Заинтересованность стран ЕАЭС и России </w:t>
      </w:r>
      <w:r w:rsidR="00FC2940" w:rsidRPr="00AB54D4">
        <w:rPr>
          <w:rFonts w:eastAsia="Calibri"/>
          <w:sz w:val="28"/>
          <w:szCs w:val="28"/>
          <w:lang w:eastAsia="en-US"/>
        </w:rPr>
        <w:t>захва</w:t>
      </w:r>
      <w:r w:rsidR="00FC2940">
        <w:rPr>
          <w:rFonts w:eastAsia="Calibri"/>
          <w:sz w:val="28"/>
          <w:szCs w:val="28"/>
          <w:lang w:eastAsia="en-US"/>
        </w:rPr>
        <w:t>чена идей</w:t>
      </w:r>
      <w:r w:rsidRPr="00AB54D4">
        <w:rPr>
          <w:rFonts w:eastAsia="Calibri"/>
          <w:sz w:val="28"/>
          <w:szCs w:val="28"/>
          <w:lang w:eastAsia="en-US"/>
        </w:rPr>
        <w:t xml:space="preserve"> создани</w:t>
      </w:r>
      <w:r w:rsidR="00FC2940">
        <w:rPr>
          <w:rFonts w:eastAsia="Calibri"/>
          <w:sz w:val="28"/>
          <w:szCs w:val="28"/>
          <w:lang w:eastAsia="en-US"/>
        </w:rPr>
        <w:t>я</w:t>
      </w:r>
      <w:r w:rsidRPr="00AB54D4">
        <w:rPr>
          <w:rFonts w:eastAsia="Calibri"/>
          <w:sz w:val="28"/>
          <w:szCs w:val="28"/>
          <w:lang w:eastAsia="en-US"/>
        </w:rPr>
        <w:t xml:space="preserve"> единого рынка электроэнергии с целью приобретения возможностей экспорта излишек в страны третьи и удовлетворение собственных интересов. Итак, система России по электроэнергии и интенсивности превышает все системы ЕАЭС стран в 10-30 раз, тогда как потребности внутри РФ состоят из 5-ти гигаватт, хотя страна располагает мощью в 12 гигаватт. По данной причине страна является приверженцем умножения рынка электроэнергии и ждёт, что это станет инструментом роста ВВП во всех странах-членах ЕАЭС.</w:t>
      </w:r>
    </w:p>
    <w:p w14:paraId="6592E4D8" w14:textId="696FA288" w:rsidR="002E5291" w:rsidRPr="00AB54D4" w:rsidRDefault="002E5291" w:rsidP="002E5291">
      <w:pPr>
        <w:ind w:firstLine="709"/>
        <w:jc w:val="both"/>
        <w:rPr>
          <w:rFonts w:eastAsia="Calibri"/>
          <w:sz w:val="28"/>
          <w:szCs w:val="28"/>
          <w:lang w:eastAsia="en-US"/>
        </w:rPr>
      </w:pPr>
      <w:r w:rsidRPr="00B216A0">
        <w:rPr>
          <w:rFonts w:eastAsia="Calibri"/>
          <w:i/>
          <w:iCs/>
          <w:sz w:val="28"/>
          <w:szCs w:val="28"/>
          <w:lang w:eastAsia="en-US"/>
        </w:rPr>
        <w:t>Политика Республики Казахстан в отношении ЕАЭС</w:t>
      </w:r>
      <w:r w:rsidRPr="00AB54D4">
        <w:rPr>
          <w:rFonts w:eastAsia="Calibri"/>
          <w:sz w:val="28"/>
          <w:szCs w:val="28"/>
          <w:lang w:eastAsia="en-US"/>
        </w:rPr>
        <w:t>. Соблюдается принцип многовекторности как в политике внешней, так и во внешнеэкономических связях. Имея сотрудничество и с РФ, и со странами ЕС, КНР и иными партнерами</w:t>
      </w:r>
      <w:r w:rsidR="0075181C" w:rsidRPr="00AB54D4">
        <w:rPr>
          <w:rFonts w:eastAsia="Calibri"/>
          <w:sz w:val="28"/>
          <w:szCs w:val="28"/>
          <w:lang w:eastAsia="en-US"/>
        </w:rPr>
        <w:t>,</w:t>
      </w:r>
      <w:r w:rsidRPr="00AB54D4">
        <w:rPr>
          <w:rFonts w:eastAsia="Calibri"/>
          <w:sz w:val="28"/>
          <w:szCs w:val="28"/>
          <w:lang w:eastAsia="en-US"/>
        </w:rPr>
        <w:t xml:space="preserve"> Казахстан соблюдает дилемму национального суверенитета</w:t>
      </w:r>
      <w:r w:rsidR="0075181C" w:rsidRPr="00AB54D4">
        <w:rPr>
          <w:rFonts w:eastAsia="Calibri"/>
          <w:sz w:val="28"/>
          <w:szCs w:val="28"/>
          <w:lang w:eastAsia="en-US"/>
        </w:rPr>
        <w:t>,</w:t>
      </w:r>
      <w:r w:rsidRPr="00AB54D4">
        <w:rPr>
          <w:rFonts w:eastAsia="Calibri"/>
          <w:sz w:val="28"/>
          <w:szCs w:val="28"/>
          <w:lang w:eastAsia="en-US"/>
        </w:rPr>
        <w:t xml:space="preserve"> олицетворяет действительность программы развития внешнеэкономического взаимодействия, приумножает количество проектов интеграции с позиций </w:t>
      </w:r>
      <w:r w:rsidR="008F72AF">
        <w:rPr>
          <w:rFonts w:eastAsia="Calibri"/>
          <w:sz w:val="28"/>
          <w:szCs w:val="28"/>
          <w:lang w:eastAsia="en-US"/>
        </w:rPr>
        <w:t xml:space="preserve">отечественных </w:t>
      </w:r>
      <w:r w:rsidRPr="00AB54D4">
        <w:rPr>
          <w:rFonts w:eastAsia="Calibri"/>
          <w:sz w:val="28"/>
          <w:szCs w:val="28"/>
          <w:lang w:eastAsia="en-US"/>
        </w:rPr>
        <w:t>приоритетов.</w:t>
      </w:r>
    </w:p>
    <w:p w14:paraId="4F6218E5" w14:textId="60FFB4F2"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Учет критики с позиций национал-популистов правительство республики анализирует механизм ЕАЭС как блок с целевыми нормами товародвижения, оказания услуг, обмен информацией о трудовых ресурсах. Первый президент РК Н.А.</w:t>
      </w:r>
      <w:r w:rsidR="0075181C" w:rsidRPr="00AB54D4">
        <w:rPr>
          <w:rFonts w:eastAsia="Calibri"/>
          <w:sz w:val="28"/>
          <w:szCs w:val="28"/>
          <w:lang w:eastAsia="en-US"/>
        </w:rPr>
        <w:t xml:space="preserve"> </w:t>
      </w:r>
      <w:r w:rsidRPr="00AB54D4">
        <w:rPr>
          <w:rFonts w:eastAsia="Calibri"/>
          <w:sz w:val="28"/>
          <w:szCs w:val="28"/>
          <w:lang w:eastAsia="en-US"/>
        </w:rPr>
        <w:t>Назарбаев отрицал возрождение СССР</w:t>
      </w:r>
      <w:r w:rsidR="008F72AF">
        <w:rPr>
          <w:rFonts w:eastAsia="Calibri"/>
          <w:sz w:val="28"/>
          <w:szCs w:val="28"/>
          <w:lang w:eastAsia="en-US"/>
        </w:rPr>
        <w:t xml:space="preserve"> и</w:t>
      </w:r>
      <w:r w:rsidR="00B216A0" w:rsidRPr="00AB54D4">
        <w:rPr>
          <w:rFonts w:eastAsia="Calibri"/>
          <w:sz w:val="28"/>
          <w:szCs w:val="28"/>
          <w:lang w:eastAsia="en-US"/>
        </w:rPr>
        <w:t xml:space="preserve"> обращал</w:t>
      </w:r>
      <w:r w:rsidRPr="00AB54D4">
        <w:rPr>
          <w:rFonts w:eastAsia="Calibri"/>
          <w:sz w:val="28"/>
          <w:szCs w:val="28"/>
          <w:lang w:eastAsia="en-US"/>
        </w:rPr>
        <w:t xml:space="preserve"> внимание западных партнеров на надобность преодоления стереотипов холодной войны. Несмотря на неприятие Западом евразийской интеграции, населения Казахстана согласно с интеграционным сотрудничеством с Арменией, Беларусью, Кыргызстаном и Россией. Новый Таможенный кодекс ЕАЭС вступил в силу 01.01.2018 года и при поддержке уполномоченных государственных органов и бизнес-структур осуществлена была объяснительная и организационно-подготовительная работа. К примеру, республикой направлены 552 поправки – это 38% всех поправок и было принято 65%. Новый формат Таможенного кодекса был откорректирован</w:t>
      </w:r>
      <w:r w:rsidR="00587F18">
        <w:rPr>
          <w:rFonts w:eastAsia="Calibri"/>
          <w:sz w:val="28"/>
          <w:szCs w:val="28"/>
          <w:lang w:eastAsia="en-US"/>
        </w:rPr>
        <w:t xml:space="preserve"> в рамках </w:t>
      </w:r>
      <w:r w:rsidRPr="00AB54D4">
        <w:rPr>
          <w:rFonts w:eastAsia="Calibri"/>
          <w:sz w:val="28"/>
          <w:szCs w:val="28"/>
          <w:lang w:eastAsia="en-US"/>
        </w:rPr>
        <w:t>трансформации в</w:t>
      </w:r>
      <w:r w:rsidR="00043727">
        <w:rPr>
          <w:rFonts w:eastAsia="Calibri"/>
          <w:sz w:val="28"/>
          <w:szCs w:val="28"/>
          <w:lang w:eastAsia="en-US"/>
        </w:rPr>
        <w:t xml:space="preserve"> Кодекса: н</w:t>
      </w:r>
      <w:r w:rsidRPr="00AB54D4">
        <w:rPr>
          <w:rFonts w:eastAsia="Calibri"/>
          <w:sz w:val="28"/>
          <w:szCs w:val="28"/>
          <w:lang w:eastAsia="en-US"/>
        </w:rPr>
        <w:t xml:space="preserve">алоговый, </w:t>
      </w:r>
      <w:r w:rsidR="00043727">
        <w:rPr>
          <w:rFonts w:eastAsia="Calibri"/>
          <w:sz w:val="28"/>
          <w:szCs w:val="28"/>
          <w:lang w:eastAsia="en-US"/>
        </w:rPr>
        <w:t>э</w:t>
      </w:r>
      <w:r w:rsidRPr="00AB54D4">
        <w:rPr>
          <w:rFonts w:eastAsia="Calibri"/>
          <w:sz w:val="28"/>
          <w:szCs w:val="28"/>
          <w:lang w:eastAsia="en-US"/>
        </w:rPr>
        <w:t>кологический, административных правонарушениях и т.д.</w:t>
      </w:r>
    </w:p>
    <w:p w14:paraId="0161EEA6" w14:textId="3276E92F" w:rsidR="002E5291" w:rsidRPr="00AB54D4" w:rsidRDefault="00E66511" w:rsidP="002E5291">
      <w:pPr>
        <w:ind w:firstLine="709"/>
        <w:jc w:val="both"/>
        <w:rPr>
          <w:rFonts w:eastAsia="Calibri"/>
          <w:sz w:val="28"/>
          <w:szCs w:val="28"/>
          <w:lang w:eastAsia="en-US"/>
        </w:rPr>
      </w:pPr>
      <w:r>
        <w:rPr>
          <w:rFonts w:eastAsia="Calibri"/>
          <w:sz w:val="28"/>
          <w:szCs w:val="28"/>
          <w:lang w:eastAsia="en-US"/>
        </w:rPr>
        <w:t xml:space="preserve">Внешнеторговый оборот </w:t>
      </w:r>
      <w:r w:rsidR="002E5291" w:rsidRPr="00AB54D4">
        <w:rPr>
          <w:rFonts w:eastAsia="Calibri"/>
          <w:sz w:val="28"/>
          <w:szCs w:val="28"/>
          <w:lang w:eastAsia="en-US"/>
        </w:rPr>
        <w:t xml:space="preserve">Казахстана </w:t>
      </w:r>
      <w:r>
        <w:rPr>
          <w:rFonts w:eastAsia="Calibri"/>
          <w:sz w:val="28"/>
          <w:szCs w:val="28"/>
          <w:lang w:eastAsia="en-US"/>
        </w:rPr>
        <w:t xml:space="preserve">2017 </w:t>
      </w:r>
      <w:r w:rsidR="002E5291" w:rsidRPr="00AB54D4">
        <w:rPr>
          <w:rFonts w:eastAsia="Calibri"/>
          <w:sz w:val="28"/>
          <w:szCs w:val="28"/>
          <w:lang w:eastAsia="en-US"/>
        </w:rPr>
        <w:t>сост</w:t>
      </w:r>
      <w:r>
        <w:rPr>
          <w:rFonts w:eastAsia="Calibri"/>
          <w:sz w:val="28"/>
          <w:szCs w:val="28"/>
          <w:lang w:eastAsia="en-US"/>
        </w:rPr>
        <w:t>авил</w:t>
      </w:r>
      <w:r w:rsidR="002E5291" w:rsidRPr="00AB54D4">
        <w:rPr>
          <w:rFonts w:eastAsia="Calibri"/>
          <w:sz w:val="28"/>
          <w:szCs w:val="28"/>
          <w:lang w:eastAsia="en-US"/>
        </w:rPr>
        <w:t xml:space="preserve"> $77 646,8 млн, умножившись </w:t>
      </w:r>
      <w:r>
        <w:rPr>
          <w:rFonts w:eastAsia="Calibri"/>
          <w:sz w:val="28"/>
          <w:szCs w:val="28"/>
          <w:lang w:eastAsia="en-US"/>
        </w:rPr>
        <w:t>в</w:t>
      </w:r>
      <w:r w:rsidR="002E5291" w:rsidRPr="00AB54D4">
        <w:rPr>
          <w:rFonts w:eastAsia="Calibri"/>
          <w:sz w:val="28"/>
          <w:szCs w:val="28"/>
          <w:lang w:eastAsia="en-US"/>
        </w:rPr>
        <w:t xml:space="preserve"> сопоставлени</w:t>
      </w:r>
      <w:r>
        <w:rPr>
          <w:rFonts w:eastAsia="Calibri"/>
          <w:sz w:val="28"/>
          <w:szCs w:val="28"/>
          <w:lang w:eastAsia="en-US"/>
        </w:rPr>
        <w:t>и</w:t>
      </w:r>
      <w:r w:rsidR="002E5291" w:rsidRPr="00AB54D4">
        <w:rPr>
          <w:rFonts w:eastAsia="Calibri"/>
          <w:sz w:val="28"/>
          <w:szCs w:val="28"/>
          <w:lang w:eastAsia="en-US"/>
        </w:rPr>
        <w:t xml:space="preserve"> с </w:t>
      </w:r>
      <w:r>
        <w:rPr>
          <w:rFonts w:eastAsia="Calibri"/>
          <w:sz w:val="28"/>
          <w:szCs w:val="28"/>
          <w:lang w:eastAsia="en-US"/>
        </w:rPr>
        <w:t>анологичным</w:t>
      </w:r>
      <w:r w:rsidR="002E5291" w:rsidRPr="00AB54D4">
        <w:rPr>
          <w:rFonts w:eastAsia="Calibri"/>
          <w:sz w:val="28"/>
          <w:szCs w:val="28"/>
          <w:lang w:eastAsia="en-US"/>
        </w:rPr>
        <w:t xml:space="preserve"> периодом 2016-го на 25,0%, в том числе вывоз – $48 342,1 млн. (рост – 31,6%), ввоз – $29 304,7 млн. (рост – 15,5%). Обоюдная торговля РК со странами-членами ЕАЭС фиксировала $17 359,6 млн., т.е. 22,36% в целом оборота внешней торговли РК. Увеличение торговли РК со странами-членами ЕАЭС в 2017 года в сопоставлении с периодом 2016 года и равен был 25,9%, в том числе экспорт $5 118,3 млн (+30,2%), импорт – $12 241.3 млн (+24,1%). Курьезно, что настроения интеграции в Казахстане одобряют и представители старших поколений, и молодежь. </w:t>
      </w:r>
      <w:r w:rsidR="0021059D" w:rsidRPr="00AB54D4">
        <w:rPr>
          <w:rFonts w:eastAsia="Calibri"/>
          <w:sz w:val="28"/>
          <w:szCs w:val="28"/>
          <w:lang w:eastAsia="en-US"/>
        </w:rPr>
        <w:t>Следствия социологических изысканий,</w:t>
      </w:r>
      <w:r w:rsidR="002E5291" w:rsidRPr="00AB54D4">
        <w:rPr>
          <w:rFonts w:eastAsia="Calibri"/>
          <w:sz w:val="28"/>
          <w:szCs w:val="28"/>
          <w:lang w:eastAsia="en-US"/>
        </w:rPr>
        <w:t xml:space="preserve"> проведен</w:t>
      </w:r>
      <w:r w:rsidR="000902C8">
        <w:rPr>
          <w:rFonts w:eastAsia="Calibri"/>
          <w:sz w:val="28"/>
          <w:szCs w:val="28"/>
          <w:lang w:eastAsia="en-US"/>
        </w:rPr>
        <w:t>н</w:t>
      </w:r>
      <w:r w:rsidR="002E5291" w:rsidRPr="00AB54D4">
        <w:rPr>
          <w:rFonts w:eastAsia="Calibri"/>
          <w:sz w:val="28"/>
          <w:szCs w:val="28"/>
          <w:lang w:eastAsia="en-US"/>
        </w:rPr>
        <w:t>ы</w:t>
      </w:r>
      <w:r w:rsidR="000902C8">
        <w:rPr>
          <w:rFonts w:eastAsia="Calibri"/>
          <w:sz w:val="28"/>
          <w:szCs w:val="28"/>
          <w:lang w:eastAsia="en-US"/>
        </w:rPr>
        <w:t>е</w:t>
      </w:r>
      <w:r w:rsidR="002E5291" w:rsidRPr="00AB54D4">
        <w:rPr>
          <w:rFonts w:eastAsia="Calibri"/>
          <w:sz w:val="28"/>
          <w:szCs w:val="28"/>
          <w:lang w:eastAsia="en-US"/>
        </w:rPr>
        <w:t xml:space="preserve"> </w:t>
      </w:r>
      <w:r w:rsidR="008E38C2" w:rsidRPr="00AB54D4">
        <w:rPr>
          <w:rFonts w:eastAsia="Calibri"/>
          <w:sz w:val="28"/>
          <w:szCs w:val="28"/>
          <w:lang w:eastAsia="en-US"/>
        </w:rPr>
        <w:t>Институтом Евразийской интеграции,</w:t>
      </w:r>
      <w:r w:rsidR="002E5291" w:rsidRPr="00AB54D4">
        <w:rPr>
          <w:rFonts w:eastAsia="Calibri"/>
          <w:sz w:val="28"/>
          <w:szCs w:val="28"/>
          <w:lang w:eastAsia="en-US"/>
        </w:rPr>
        <w:t xml:space="preserve"> </w:t>
      </w:r>
      <w:r w:rsidR="000902C8" w:rsidRPr="00AB54D4">
        <w:rPr>
          <w:rFonts w:eastAsia="Calibri"/>
          <w:sz w:val="28"/>
          <w:szCs w:val="28"/>
          <w:lang w:eastAsia="en-US"/>
        </w:rPr>
        <w:t>удостоверяют</w:t>
      </w:r>
      <w:r w:rsidR="000902C8">
        <w:rPr>
          <w:rFonts w:eastAsia="Calibri"/>
          <w:sz w:val="28"/>
          <w:szCs w:val="28"/>
          <w:lang w:eastAsia="en-US"/>
        </w:rPr>
        <w:t xml:space="preserve"> о</w:t>
      </w:r>
      <w:r w:rsidR="002E5291" w:rsidRPr="00AB54D4">
        <w:rPr>
          <w:rFonts w:eastAsia="Calibri"/>
          <w:sz w:val="28"/>
          <w:szCs w:val="28"/>
          <w:lang w:eastAsia="en-US"/>
        </w:rPr>
        <w:t xml:space="preserve"> </w:t>
      </w:r>
      <w:r w:rsidR="000902C8" w:rsidRPr="00AB54D4">
        <w:rPr>
          <w:rFonts w:eastAsia="Calibri"/>
          <w:sz w:val="28"/>
          <w:szCs w:val="28"/>
          <w:lang w:eastAsia="en-US"/>
        </w:rPr>
        <w:t>помощ</w:t>
      </w:r>
      <w:r w:rsidR="000902C8">
        <w:rPr>
          <w:rFonts w:eastAsia="Calibri"/>
          <w:sz w:val="28"/>
          <w:szCs w:val="28"/>
          <w:lang w:eastAsia="en-US"/>
        </w:rPr>
        <w:t>и</w:t>
      </w:r>
      <w:r w:rsidR="002E5291" w:rsidRPr="00AB54D4">
        <w:rPr>
          <w:rFonts w:eastAsia="Calibri"/>
          <w:sz w:val="28"/>
          <w:szCs w:val="28"/>
          <w:lang w:eastAsia="en-US"/>
        </w:rPr>
        <w:t xml:space="preserve"> </w:t>
      </w:r>
      <w:r w:rsidR="000902C8">
        <w:rPr>
          <w:rFonts w:eastAsia="Calibri"/>
          <w:sz w:val="28"/>
          <w:szCs w:val="28"/>
          <w:lang w:eastAsia="en-US"/>
        </w:rPr>
        <w:t xml:space="preserve">во </w:t>
      </w:r>
      <w:r w:rsidR="002E5291" w:rsidRPr="00AB54D4">
        <w:rPr>
          <w:rFonts w:eastAsia="Calibri"/>
          <w:sz w:val="28"/>
          <w:szCs w:val="28"/>
          <w:lang w:eastAsia="en-US"/>
        </w:rPr>
        <w:t>внешнеполитическ</w:t>
      </w:r>
      <w:r w:rsidR="000902C8">
        <w:rPr>
          <w:rFonts w:eastAsia="Calibri"/>
          <w:sz w:val="28"/>
          <w:szCs w:val="28"/>
          <w:lang w:eastAsia="en-US"/>
        </w:rPr>
        <w:t>ом развитии</w:t>
      </w:r>
      <w:r w:rsidR="002E5291" w:rsidRPr="00AB54D4">
        <w:rPr>
          <w:rFonts w:eastAsia="Calibri"/>
          <w:sz w:val="28"/>
          <w:szCs w:val="28"/>
          <w:lang w:eastAsia="en-US"/>
        </w:rPr>
        <w:t xml:space="preserve"> страны (87%), о уровне содействия </w:t>
      </w:r>
      <w:r w:rsidR="000902C8">
        <w:rPr>
          <w:rFonts w:eastAsia="Calibri"/>
          <w:sz w:val="28"/>
          <w:szCs w:val="28"/>
          <w:lang w:eastAsia="en-US"/>
        </w:rPr>
        <w:t xml:space="preserve">в </w:t>
      </w:r>
      <w:r w:rsidR="002E5291" w:rsidRPr="00AB54D4">
        <w:rPr>
          <w:rFonts w:eastAsia="Calibri"/>
          <w:sz w:val="28"/>
          <w:szCs w:val="28"/>
          <w:lang w:eastAsia="en-US"/>
        </w:rPr>
        <w:t>участ</w:t>
      </w:r>
      <w:r w:rsidR="0075181C" w:rsidRPr="00AB54D4">
        <w:rPr>
          <w:rFonts w:eastAsia="Calibri"/>
          <w:sz w:val="28"/>
          <w:szCs w:val="28"/>
          <w:lang w:eastAsia="en-US"/>
        </w:rPr>
        <w:t>и</w:t>
      </w:r>
      <w:r w:rsidR="000902C8">
        <w:rPr>
          <w:rFonts w:eastAsia="Calibri"/>
          <w:sz w:val="28"/>
          <w:szCs w:val="28"/>
          <w:lang w:eastAsia="en-US"/>
        </w:rPr>
        <w:t>и</w:t>
      </w:r>
      <w:r w:rsidR="0075181C" w:rsidRPr="00AB54D4">
        <w:rPr>
          <w:rFonts w:eastAsia="Calibri"/>
          <w:sz w:val="28"/>
          <w:szCs w:val="28"/>
          <w:lang w:eastAsia="en-US"/>
        </w:rPr>
        <w:t xml:space="preserve"> </w:t>
      </w:r>
      <w:r w:rsidR="002E5291" w:rsidRPr="00AB54D4">
        <w:rPr>
          <w:rFonts w:eastAsia="Calibri"/>
          <w:sz w:val="28"/>
          <w:szCs w:val="28"/>
          <w:lang w:eastAsia="en-US"/>
        </w:rPr>
        <w:t xml:space="preserve">страны в ЕАЭС – 86,4% </w:t>
      </w:r>
      <w:r w:rsidR="000902C8">
        <w:rPr>
          <w:rFonts w:eastAsia="Calibri"/>
          <w:sz w:val="28"/>
          <w:szCs w:val="28"/>
          <w:lang w:eastAsia="en-US"/>
        </w:rPr>
        <w:t xml:space="preserve">методом </w:t>
      </w:r>
      <w:r w:rsidR="002E5291" w:rsidRPr="00AB54D4">
        <w:rPr>
          <w:rFonts w:eastAsia="Calibri"/>
          <w:sz w:val="28"/>
          <w:szCs w:val="28"/>
          <w:lang w:eastAsia="en-US"/>
        </w:rPr>
        <w:t>про</w:t>
      </w:r>
      <w:r w:rsidR="000902C8">
        <w:rPr>
          <w:rFonts w:eastAsia="Calibri"/>
          <w:sz w:val="28"/>
          <w:szCs w:val="28"/>
          <w:lang w:eastAsia="en-US"/>
        </w:rPr>
        <w:t xml:space="preserve">ведения </w:t>
      </w:r>
      <w:r w:rsidR="002E5291" w:rsidRPr="00AB54D4">
        <w:rPr>
          <w:rFonts w:eastAsia="Calibri"/>
          <w:sz w:val="28"/>
          <w:szCs w:val="28"/>
          <w:lang w:eastAsia="en-US"/>
        </w:rPr>
        <w:t>интервью</w:t>
      </w:r>
      <w:r w:rsidR="000902C8">
        <w:rPr>
          <w:rFonts w:eastAsia="Calibri"/>
          <w:sz w:val="28"/>
          <w:szCs w:val="28"/>
          <w:lang w:eastAsia="en-US"/>
        </w:rPr>
        <w:t xml:space="preserve"> </w:t>
      </w:r>
      <w:r w:rsidR="002E5291" w:rsidRPr="00AB54D4">
        <w:rPr>
          <w:rFonts w:eastAsia="Calibri"/>
          <w:sz w:val="28"/>
          <w:szCs w:val="28"/>
          <w:lang w:eastAsia="en-US"/>
        </w:rPr>
        <w:t xml:space="preserve">и 98% </w:t>
      </w:r>
      <w:r w:rsidR="000902C8">
        <w:rPr>
          <w:rFonts w:eastAsia="Calibri"/>
          <w:sz w:val="28"/>
          <w:szCs w:val="28"/>
          <w:lang w:eastAsia="en-US"/>
        </w:rPr>
        <w:t xml:space="preserve">мнений </w:t>
      </w:r>
      <w:r w:rsidR="002E5291" w:rsidRPr="00AB54D4">
        <w:rPr>
          <w:rFonts w:eastAsia="Calibri"/>
          <w:sz w:val="28"/>
          <w:szCs w:val="28"/>
          <w:lang w:eastAsia="en-US"/>
        </w:rPr>
        <w:t xml:space="preserve">экспертов, которые соглашаются с участием Казахстана в ЕАЭС </w:t>
      </w:r>
      <w:r w:rsidR="002E5291" w:rsidRPr="00AB54D4">
        <w:rPr>
          <w:rFonts w:eastAsia="Calibri"/>
          <w:sz w:val="28"/>
          <w:szCs w:val="28"/>
          <w:lang w:eastAsia="en-US"/>
        </w:rPr>
        <w:sym w:font="Symbol" w:char="F05B"/>
      </w:r>
      <w:r w:rsidR="008F72AF">
        <w:rPr>
          <w:rFonts w:eastAsia="Calibri"/>
          <w:sz w:val="28"/>
          <w:szCs w:val="28"/>
          <w:lang w:eastAsia="en-US"/>
        </w:rPr>
        <w:t>59</w:t>
      </w:r>
      <w:r w:rsidR="002E5291" w:rsidRPr="00AB54D4">
        <w:rPr>
          <w:rFonts w:eastAsia="Calibri"/>
          <w:sz w:val="28"/>
          <w:szCs w:val="28"/>
          <w:lang w:eastAsia="en-US"/>
        </w:rPr>
        <w:sym w:font="Symbol" w:char="F05D"/>
      </w:r>
      <w:r w:rsidR="002E5291" w:rsidRPr="00AB54D4">
        <w:rPr>
          <w:rFonts w:eastAsia="Calibri"/>
          <w:sz w:val="28"/>
          <w:szCs w:val="28"/>
          <w:lang w:eastAsia="en-US"/>
        </w:rPr>
        <w:t xml:space="preserve">. </w:t>
      </w:r>
    </w:p>
    <w:p w14:paraId="250D0789"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 xml:space="preserve">Таким образом, благодаря ЕАЭС республика сможет использовать транзитный потенциал при дифференциальных транспортных тарифах на таможенном пространстве. Инфраструктура транспортной сферы позитивно влияет на экспансию промышленного производства и материального благосостояния населения внутри страны. Для страны оценка евразийской интеграции и восприятие ее развития в перспективе устанавливается следующими особенностями: </w:t>
      </w:r>
    </w:p>
    <w:p w14:paraId="7FE6D335"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1) распространение экспортных возможностей для отечественной продукции;</w:t>
      </w:r>
    </w:p>
    <w:p w14:paraId="554185B0"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2) содействие ЕАЭС материализации внешнеторгового потенциала страны в товарно-грузовых отношениях с странами – не членами ЕАЭС;</w:t>
      </w:r>
    </w:p>
    <w:p w14:paraId="4DB282AF"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3) призванием ЕАЭС способствовать материализаци</w:t>
      </w:r>
      <w:r w:rsidR="0006007C" w:rsidRPr="00AB54D4">
        <w:rPr>
          <w:rFonts w:eastAsia="Calibri"/>
          <w:sz w:val="28"/>
          <w:szCs w:val="28"/>
          <w:lang w:eastAsia="en-US"/>
        </w:rPr>
        <w:t>и</w:t>
      </w:r>
      <w:r w:rsidRPr="00AB54D4">
        <w:rPr>
          <w:rFonts w:eastAsia="Calibri"/>
          <w:sz w:val="28"/>
          <w:szCs w:val="28"/>
          <w:lang w:eastAsia="en-US"/>
        </w:rPr>
        <w:t xml:space="preserve"> переменного потенциала Казахстана и росту макроэкономического регулирования;</w:t>
      </w:r>
    </w:p>
    <w:p w14:paraId="544C53EE"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4) организация в ЕАЭС условий повышения деловой, экономической активности и привлекательности инвестиций;</w:t>
      </w:r>
    </w:p>
    <w:p w14:paraId="0F3CC1EE"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5) вырабатыванием целостного финансового рынка и становлением в Республике Казахстан ЕАЭС финансового центра.</w:t>
      </w:r>
    </w:p>
    <w:p w14:paraId="28E89397" w14:textId="331A8861" w:rsidR="002E5291" w:rsidRPr="00AB54D4" w:rsidRDefault="008F72AF" w:rsidP="002E5291">
      <w:pPr>
        <w:ind w:firstLine="709"/>
        <w:jc w:val="both"/>
        <w:rPr>
          <w:rFonts w:eastAsia="Calibri"/>
          <w:sz w:val="28"/>
          <w:szCs w:val="28"/>
          <w:lang w:eastAsia="en-US"/>
        </w:rPr>
      </w:pPr>
      <w:r>
        <w:rPr>
          <w:rFonts w:eastAsia="Calibri"/>
          <w:sz w:val="28"/>
          <w:szCs w:val="28"/>
          <w:lang w:eastAsia="en-US"/>
        </w:rPr>
        <w:t>Н</w:t>
      </w:r>
      <w:r w:rsidR="002E5291" w:rsidRPr="00AB54D4">
        <w:rPr>
          <w:rFonts w:eastAsia="Calibri"/>
          <w:sz w:val="28"/>
          <w:szCs w:val="28"/>
          <w:lang w:eastAsia="en-US"/>
        </w:rPr>
        <w:t xml:space="preserve">аправления промышленной индустрии, </w:t>
      </w:r>
      <w:r>
        <w:rPr>
          <w:rFonts w:eastAsia="Calibri"/>
          <w:sz w:val="28"/>
          <w:szCs w:val="28"/>
          <w:lang w:eastAsia="en-US"/>
        </w:rPr>
        <w:t>итерированные</w:t>
      </w:r>
      <w:r w:rsidR="002E5291" w:rsidRPr="00AB54D4">
        <w:rPr>
          <w:rFonts w:eastAsia="Calibri"/>
          <w:sz w:val="28"/>
          <w:szCs w:val="28"/>
          <w:lang w:eastAsia="en-US"/>
        </w:rPr>
        <w:t xml:space="preserve"> на внутренний рынок в меньшей степени заманчивы и привлекательн</w:t>
      </w:r>
      <w:r w:rsidR="00CC0A3F" w:rsidRPr="00AB54D4">
        <w:rPr>
          <w:rFonts w:eastAsia="Calibri"/>
          <w:sz w:val="28"/>
          <w:szCs w:val="28"/>
          <w:lang w:eastAsia="en-US"/>
        </w:rPr>
        <w:t>ы</w:t>
      </w:r>
      <w:r w:rsidR="002E5291" w:rsidRPr="00AB54D4">
        <w:rPr>
          <w:rFonts w:eastAsia="Calibri"/>
          <w:sz w:val="28"/>
          <w:szCs w:val="28"/>
          <w:lang w:eastAsia="en-US"/>
        </w:rPr>
        <w:t xml:space="preserve">, нежели отрасли-экспортеры. Ориентация отраслей промышленности анализируется с принципов конкурентоспособности и с позиций надежности кредитования. </w:t>
      </w:r>
      <w:r w:rsidR="00CC0A3F" w:rsidRPr="00AB54D4">
        <w:rPr>
          <w:rFonts w:eastAsia="Calibri"/>
          <w:sz w:val="28"/>
          <w:szCs w:val="28"/>
          <w:lang w:eastAsia="en-US"/>
        </w:rPr>
        <w:t>Подведя и</w:t>
      </w:r>
      <w:r w:rsidR="002E5291" w:rsidRPr="00AB54D4">
        <w:rPr>
          <w:rFonts w:eastAsia="Calibri"/>
          <w:sz w:val="28"/>
          <w:szCs w:val="28"/>
          <w:lang w:eastAsia="en-US"/>
        </w:rPr>
        <w:t>тоги макроэкономического анализа развити</w:t>
      </w:r>
      <w:r w:rsidR="00CC0A3F" w:rsidRPr="00AB54D4">
        <w:rPr>
          <w:rFonts w:eastAsia="Calibri"/>
          <w:sz w:val="28"/>
          <w:szCs w:val="28"/>
          <w:lang w:eastAsia="en-US"/>
        </w:rPr>
        <w:t>я</w:t>
      </w:r>
      <w:r w:rsidR="002E5291" w:rsidRPr="00AB54D4">
        <w:rPr>
          <w:rFonts w:eastAsia="Calibri"/>
          <w:sz w:val="28"/>
          <w:szCs w:val="28"/>
          <w:lang w:eastAsia="en-US"/>
        </w:rPr>
        <w:t xml:space="preserve"> базовых отраслей экономики страны в границах ЕЭП и ЕАЭС</w:t>
      </w:r>
      <w:r w:rsidR="00CC0A3F" w:rsidRPr="00AB54D4">
        <w:rPr>
          <w:rFonts w:eastAsia="Calibri"/>
          <w:sz w:val="28"/>
          <w:szCs w:val="28"/>
          <w:lang w:eastAsia="en-US"/>
        </w:rPr>
        <w:t>,</w:t>
      </w:r>
      <w:r w:rsidR="002E5291" w:rsidRPr="00AB54D4">
        <w:rPr>
          <w:rFonts w:eastAsia="Calibri"/>
          <w:sz w:val="28"/>
          <w:szCs w:val="28"/>
          <w:lang w:eastAsia="en-US"/>
        </w:rPr>
        <w:t xml:space="preserve"> установлено, что устремленность экономики страны сохранится в направленности</w:t>
      </w:r>
      <w:r w:rsidR="00CC0A3F" w:rsidRPr="00AB54D4">
        <w:rPr>
          <w:rFonts w:eastAsia="Calibri"/>
          <w:sz w:val="28"/>
          <w:szCs w:val="28"/>
          <w:lang w:eastAsia="en-US"/>
        </w:rPr>
        <w:t xml:space="preserve"> </w:t>
      </w:r>
      <w:r w:rsidR="00FD3F84">
        <w:rPr>
          <w:rFonts w:eastAsia="Calibri"/>
          <w:sz w:val="28"/>
          <w:szCs w:val="28"/>
          <w:lang w:eastAsia="en-US"/>
        </w:rPr>
        <w:t>–</w:t>
      </w:r>
      <w:r w:rsidR="002E5291" w:rsidRPr="00AB54D4">
        <w:rPr>
          <w:rFonts w:eastAsia="Calibri"/>
          <w:sz w:val="28"/>
          <w:szCs w:val="28"/>
          <w:lang w:eastAsia="en-US"/>
        </w:rPr>
        <w:t xml:space="preserve"> сырьевая.  Структура экспортоориентированных товаров превалируют промежуточным сырьем и товарами, в то время как произведенные товары в РК проявляются как </w:t>
      </w:r>
      <w:r w:rsidRPr="00AB54D4">
        <w:rPr>
          <w:rFonts w:eastAsia="Calibri"/>
          <w:sz w:val="28"/>
          <w:szCs w:val="28"/>
          <w:lang w:eastAsia="en-US"/>
        </w:rPr>
        <w:t>импорт</w:t>
      </w:r>
      <w:r>
        <w:rPr>
          <w:rFonts w:eastAsia="Calibri"/>
          <w:sz w:val="28"/>
          <w:szCs w:val="28"/>
          <w:lang w:eastAsia="en-US"/>
        </w:rPr>
        <w:t>о-</w:t>
      </w:r>
      <w:r w:rsidRPr="00AB54D4">
        <w:rPr>
          <w:rFonts w:eastAsia="Calibri"/>
          <w:sz w:val="28"/>
          <w:szCs w:val="28"/>
          <w:lang w:eastAsia="en-US"/>
        </w:rPr>
        <w:t>ориентированные</w:t>
      </w:r>
      <w:r w:rsidR="002E5291" w:rsidRPr="00AB54D4">
        <w:rPr>
          <w:rFonts w:eastAsia="Calibri"/>
          <w:sz w:val="28"/>
          <w:szCs w:val="28"/>
          <w:lang w:eastAsia="en-US"/>
        </w:rPr>
        <w:t>.</w:t>
      </w:r>
    </w:p>
    <w:p w14:paraId="7D72D04F" w14:textId="77777777" w:rsidR="002E5291" w:rsidRPr="00AB54D4" w:rsidRDefault="002E5291" w:rsidP="002E5291">
      <w:pPr>
        <w:ind w:firstLine="709"/>
        <w:jc w:val="both"/>
        <w:rPr>
          <w:rFonts w:eastAsia="Calibri"/>
          <w:sz w:val="28"/>
          <w:szCs w:val="28"/>
          <w:lang w:eastAsia="en-US"/>
        </w:rPr>
      </w:pPr>
      <w:r w:rsidRPr="00152C9E">
        <w:rPr>
          <w:rFonts w:eastAsia="Calibri"/>
          <w:iCs/>
          <w:sz w:val="28"/>
          <w:szCs w:val="28"/>
          <w:lang w:eastAsia="en-US"/>
        </w:rPr>
        <w:t>Позиция Республики Беларусь в отношении</w:t>
      </w:r>
      <w:r w:rsidRPr="00AB54D4">
        <w:rPr>
          <w:rFonts w:eastAsia="Calibri"/>
          <w:sz w:val="28"/>
          <w:szCs w:val="28"/>
          <w:lang w:eastAsia="en-US"/>
        </w:rPr>
        <w:t xml:space="preserve"> ЕАЭС. Евразийский экономический союз остается существенным интеграционным проектом для Беларуси. Намерение страны по вопросу евразийской интеграции не подтверждается, по мнению правительства Беларуси, интеграционн</w:t>
      </w:r>
      <w:r w:rsidR="005C2D0C" w:rsidRPr="00AB54D4">
        <w:rPr>
          <w:rFonts w:eastAsia="Calibri"/>
          <w:sz w:val="28"/>
          <w:szCs w:val="28"/>
          <w:lang w:eastAsia="en-US"/>
        </w:rPr>
        <w:t>ой</w:t>
      </w:r>
      <w:r w:rsidRPr="00AB54D4">
        <w:rPr>
          <w:rFonts w:eastAsia="Calibri"/>
          <w:sz w:val="28"/>
          <w:szCs w:val="28"/>
          <w:lang w:eastAsia="en-US"/>
        </w:rPr>
        <w:t xml:space="preserve"> «пятерк</w:t>
      </w:r>
      <w:r w:rsidR="005C2D0C" w:rsidRPr="00AB54D4">
        <w:rPr>
          <w:rFonts w:eastAsia="Calibri"/>
          <w:sz w:val="28"/>
          <w:szCs w:val="28"/>
          <w:lang w:eastAsia="en-US"/>
        </w:rPr>
        <w:t>е</w:t>
      </w:r>
      <w:r w:rsidRPr="00AB54D4">
        <w:rPr>
          <w:rFonts w:eastAsia="Calibri"/>
          <w:sz w:val="28"/>
          <w:szCs w:val="28"/>
          <w:lang w:eastAsia="en-US"/>
        </w:rPr>
        <w:t>» не получается подойти к скоординированному промышленному тракту «перехода ЕАЭС в середину экономической силы». Постановления принимаются согласно промышленной коллаборации</w:t>
      </w:r>
      <w:r w:rsidR="005C2D0C" w:rsidRPr="00AB54D4">
        <w:rPr>
          <w:rFonts w:eastAsia="Calibri"/>
          <w:sz w:val="28"/>
          <w:szCs w:val="28"/>
          <w:lang w:eastAsia="en-US"/>
        </w:rPr>
        <w:t>,</w:t>
      </w:r>
      <w:r w:rsidRPr="00AB54D4">
        <w:rPr>
          <w:rFonts w:eastAsia="Calibri"/>
          <w:sz w:val="28"/>
          <w:szCs w:val="28"/>
          <w:lang w:eastAsia="en-US"/>
        </w:rPr>
        <w:t xml:space="preserve"> узловым вопросом которой разбирают как политику импортозамещения. Предметом смены являются не импортные товары других государств, а товары, изготавливаемые странами-членами ЕАЭС и организаци</w:t>
      </w:r>
      <w:r w:rsidR="005C2D0C" w:rsidRPr="00AB54D4">
        <w:rPr>
          <w:rFonts w:eastAsia="Calibri"/>
          <w:sz w:val="28"/>
          <w:szCs w:val="28"/>
          <w:lang w:eastAsia="en-US"/>
        </w:rPr>
        <w:t>ей</w:t>
      </w:r>
      <w:r w:rsidRPr="00AB54D4">
        <w:rPr>
          <w:rFonts w:eastAsia="Calibri"/>
          <w:sz w:val="28"/>
          <w:szCs w:val="28"/>
          <w:lang w:eastAsia="en-US"/>
        </w:rPr>
        <w:t xml:space="preserve"> единого рынка транспортных услуг. </w:t>
      </w:r>
    </w:p>
    <w:p w14:paraId="38AE5957"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Руководство Беларуси приводит в смятение вопросы неурегулированного результативного процесса ЕАЭС в рамках использования одним из стран-членов</w:t>
      </w:r>
      <w:r w:rsidRPr="00AB54D4">
        <w:t xml:space="preserve"> </w:t>
      </w:r>
      <w:r w:rsidRPr="00AB54D4">
        <w:rPr>
          <w:rFonts w:eastAsia="Calibri"/>
          <w:sz w:val="28"/>
          <w:szCs w:val="28"/>
          <w:lang w:eastAsia="en-US"/>
        </w:rPr>
        <w:t xml:space="preserve">узких защитных мер рынка касательно третьих стран. Поэтому требуется механизм взаимодействия в кризисных ситуациях, когда возникают трения между участниками союза. Республика Беларусь снабжает внутренний рынок товарами отечественного производства, в стране употребляется импортозамещающая политика и политика протекционизма. Результатом является изгнание определенных образцов отечественной продукции с рынка Беларуси, так </w:t>
      </w:r>
      <w:r w:rsidR="00DB4AE8" w:rsidRPr="00AB54D4">
        <w:rPr>
          <w:rFonts w:eastAsia="Calibri"/>
          <w:sz w:val="28"/>
          <w:szCs w:val="28"/>
          <w:lang w:eastAsia="en-US"/>
        </w:rPr>
        <w:t xml:space="preserve">в </w:t>
      </w:r>
      <w:r w:rsidRPr="00AB54D4">
        <w:rPr>
          <w:rFonts w:eastAsia="Calibri"/>
          <w:sz w:val="28"/>
          <w:szCs w:val="28"/>
          <w:lang w:eastAsia="en-US"/>
        </w:rPr>
        <w:t>машиностроительный сектор смещены казахстанские, отечественные подшипники, транспортерная лента, карданные валы, мука, зерно. Потому приоритетным трендом роста двустороннего сотрудничества является формирование совместных предприятий по формированию коммунального и сельскохозяйственного инвентаря на территории Казахстана, притягивание инновационных технологий Белорусии для их выполнения в разнообразные сектора экономики Республики Казахстан.</w:t>
      </w:r>
    </w:p>
    <w:p w14:paraId="13A63527" w14:textId="37D1BF4A"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 xml:space="preserve">Руководство Беларуси не умалчивает о своем разочаровании от ЕАЭС и отзывается пессимистично касательно вопросов сравнения возможностей евразийской «пятерки». Осенью 2016 год президент Республики Беларусь </w:t>
      </w:r>
      <w:r w:rsidR="00152C9E">
        <w:rPr>
          <w:rFonts w:eastAsia="Calibri"/>
          <w:sz w:val="28"/>
          <w:szCs w:val="28"/>
          <w:lang w:eastAsia="en-US"/>
        </w:rPr>
        <w:t>отмечал</w:t>
      </w:r>
      <w:r w:rsidRPr="00AB54D4">
        <w:rPr>
          <w:rFonts w:eastAsia="Calibri"/>
          <w:sz w:val="28"/>
          <w:szCs w:val="28"/>
          <w:lang w:eastAsia="en-US"/>
        </w:rPr>
        <w:t xml:space="preserve">, что </w:t>
      </w:r>
      <w:r w:rsidR="00152C9E">
        <w:rPr>
          <w:rFonts w:eastAsia="Calibri"/>
          <w:sz w:val="28"/>
          <w:szCs w:val="28"/>
          <w:lang w:eastAsia="en-US"/>
        </w:rPr>
        <w:t xml:space="preserve">скопившаяся масса </w:t>
      </w:r>
      <w:r w:rsidRPr="00AB54D4">
        <w:rPr>
          <w:rFonts w:eastAsia="Calibri"/>
          <w:sz w:val="28"/>
          <w:szCs w:val="28"/>
          <w:lang w:eastAsia="en-US"/>
        </w:rPr>
        <w:t xml:space="preserve">проблем </w:t>
      </w:r>
      <w:r w:rsidR="00152C9E">
        <w:rPr>
          <w:rFonts w:eastAsia="Calibri"/>
          <w:sz w:val="28"/>
          <w:szCs w:val="28"/>
          <w:lang w:eastAsia="en-US"/>
        </w:rPr>
        <w:t xml:space="preserve">вызывает </w:t>
      </w:r>
      <w:r w:rsidRPr="00AB54D4">
        <w:rPr>
          <w:rFonts w:eastAsia="Calibri"/>
          <w:sz w:val="28"/>
          <w:szCs w:val="28"/>
          <w:lang w:eastAsia="en-US"/>
        </w:rPr>
        <w:t xml:space="preserve">беспокойные настроения </w:t>
      </w:r>
      <w:r w:rsidR="00BA4B07">
        <w:rPr>
          <w:rFonts w:eastAsia="Calibri"/>
          <w:sz w:val="28"/>
          <w:szCs w:val="28"/>
          <w:lang w:eastAsia="en-US"/>
        </w:rPr>
        <w:t>по вопросу</w:t>
      </w:r>
      <w:r w:rsidRPr="00AB54D4">
        <w:rPr>
          <w:rFonts w:eastAsia="Calibri"/>
          <w:sz w:val="28"/>
          <w:szCs w:val="28"/>
          <w:lang w:eastAsia="en-US"/>
        </w:rPr>
        <w:t xml:space="preserve"> перспектив развития не только СНГ, но и ЕАЭС</w:t>
      </w:r>
      <w:r w:rsidR="00152C9E">
        <w:rPr>
          <w:rFonts w:eastAsia="Calibri"/>
          <w:sz w:val="28"/>
          <w:szCs w:val="28"/>
          <w:lang w:eastAsia="en-US"/>
        </w:rPr>
        <w:t>,  пот</w:t>
      </w:r>
      <w:r w:rsidRPr="00AB54D4">
        <w:rPr>
          <w:rFonts w:eastAsia="Calibri"/>
          <w:sz w:val="28"/>
          <w:szCs w:val="28"/>
          <w:lang w:eastAsia="en-US"/>
        </w:rPr>
        <w:t xml:space="preserve">ребовал определения интеграционных проектов. Данного мнения придерживаются и белорусские специалисты, которые считают, что рост ЕАЭС обусловлен позицией России, использующей структуру интеграции в интересах геополитики России и обладает малым количеством интересов других стран-участников и является тормозом для последующего развития организации. </w:t>
      </w:r>
    </w:p>
    <w:p w14:paraId="6A51C4C6" w14:textId="20AB4546"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 xml:space="preserve">В республике </w:t>
      </w:r>
      <w:r w:rsidR="00DB4AE8" w:rsidRPr="00AB54D4">
        <w:rPr>
          <w:rFonts w:eastAsia="Calibri"/>
          <w:sz w:val="28"/>
          <w:szCs w:val="28"/>
          <w:lang w:eastAsia="en-US"/>
        </w:rPr>
        <w:t xml:space="preserve">происходит </w:t>
      </w:r>
      <w:r w:rsidRPr="00AB54D4">
        <w:rPr>
          <w:rFonts w:eastAsia="Calibri"/>
          <w:sz w:val="28"/>
          <w:szCs w:val="28"/>
          <w:lang w:eastAsia="en-US"/>
        </w:rPr>
        <w:t>уменьшение уровня жизни населения и ожидания бизнес-сообщества воспри</w:t>
      </w:r>
      <w:r w:rsidR="00DB4AE8" w:rsidRPr="00AB54D4">
        <w:rPr>
          <w:rFonts w:eastAsia="Calibri"/>
          <w:sz w:val="28"/>
          <w:szCs w:val="28"/>
          <w:lang w:eastAsia="en-US"/>
        </w:rPr>
        <w:t>нимается</w:t>
      </w:r>
      <w:r w:rsidRPr="00AB54D4">
        <w:rPr>
          <w:rFonts w:eastAsia="Calibri"/>
          <w:sz w:val="28"/>
          <w:szCs w:val="28"/>
          <w:lang w:eastAsia="en-US"/>
        </w:rPr>
        <w:t xml:space="preserve"> как итог негативных явлений в экономике. Евразийская интеграция сбивает барьеры на дорогах движения продукции МСБ и обнаруживает потенциал экспорта, однако они узки степенью конкурентоспособности белорусской продукции</w:t>
      </w:r>
      <w:r w:rsidR="00DB4AE8" w:rsidRPr="00AB54D4">
        <w:rPr>
          <w:rFonts w:eastAsia="Calibri"/>
          <w:sz w:val="28"/>
          <w:szCs w:val="28"/>
          <w:lang w:eastAsia="en-US"/>
        </w:rPr>
        <w:t>. Р</w:t>
      </w:r>
      <w:r w:rsidRPr="00AB54D4">
        <w:rPr>
          <w:rFonts w:eastAsia="Calibri"/>
          <w:sz w:val="28"/>
          <w:szCs w:val="28"/>
          <w:lang w:eastAsia="en-US"/>
        </w:rPr>
        <w:t>ассмотрим национальные приоритеты Беларуси в ЕАЭС (рисунок 3):</w:t>
      </w:r>
    </w:p>
    <w:p w14:paraId="5DF6D531" w14:textId="77777777" w:rsidR="002E5291" w:rsidRPr="00AB54D4" w:rsidRDefault="002E5291" w:rsidP="00B55B99">
      <w:pPr>
        <w:jc w:val="both"/>
        <w:rPr>
          <w:rFonts w:eastAsia="Calibri"/>
          <w:sz w:val="28"/>
          <w:szCs w:val="28"/>
          <w:lang w:eastAsia="en-US"/>
        </w:rPr>
      </w:pPr>
    </w:p>
    <w:p w14:paraId="615D9CE7" w14:textId="77777777" w:rsidR="002E5291" w:rsidRPr="00AB54D4" w:rsidRDefault="002E5291" w:rsidP="002E5291">
      <w:pPr>
        <w:ind w:firstLine="709"/>
        <w:jc w:val="both"/>
        <w:rPr>
          <w:rFonts w:eastAsia="Calibri"/>
          <w:sz w:val="28"/>
          <w:szCs w:val="28"/>
          <w:lang w:eastAsia="en-US"/>
        </w:rPr>
      </w:pPr>
      <w:r w:rsidRPr="00AB54D4">
        <w:rPr>
          <w:noProof/>
        </w:rPr>
        <mc:AlternateContent>
          <mc:Choice Requires="wps">
            <w:drawing>
              <wp:anchor distT="0" distB="0" distL="114300" distR="114300" simplePos="0" relativeHeight="251673600" behindDoc="0" locked="0" layoutInCell="1" allowOverlap="1" wp14:anchorId="7FECAC8B" wp14:editId="35A45CD6">
                <wp:simplePos x="0" y="0"/>
                <wp:positionH relativeFrom="column">
                  <wp:posOffset>862965</wp:posOffset>
                </wp:positionH>
                <wp:positionV relativeFrom="paragraph">
                  <wp:posOffset>71120</wp:posOffset>
                </wp:positionV>
                <wp:extent cx="3600450" cy="314325"/>
                <wp:effectExtent l="9525" t="13970" r="9525" b="2413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00450" cy="314325"/>
                        </a:xfrm>
                        <a:prstGeom prst="rect">
                          <a:avLst/>
                        </a:prstGeom>
                        <a:gradFill rotWithShape="0">
                          <a:gsLst>
                            <a:gs pos="0">
                              <a:srgbClr val="FFFFFF"/>
                            </a:gs>
                            <a:gs pos="100000">
                              <a:srgbClr val="F7CAAC"/>
                            </a:gs>
                          </a:gsLst>
                          <a:lin ang="5400000" scaled="1"/>
                        </a:gradFill>
                        <a:ln w="12700">
                          <a:solidFill>
                            <a:srgbClr val="F4B083"/>
                          </a:solidFill>
                          <a:miter lim="800000"/>
                          <a:headEnd/>
                          <a:tailEnd/>
                        </a:ln>
                        <a:effectLst>
                          <a:outerShdw dist="28398" dir="3806097" algn="ctr" rotWithShape="0">
                            <a:srgbClr val="823B0B">
                              <a:alpha val="50000"/>
                            </a:srgbClr>
                          </a:outerShdw>
                        </a:effectLst>
                      </wps:spPr>
                      <wps:txbx>
                        <w:txbxContent>
                          <w:p w14:paraId="55715B41" w14:textId="77777777" w:rsidR="00534EAA" w:rsidRPr="00012100" w:rsidRDefault="00534EAA" w:rsidP="002E5291">
                            <w:pPr>
                              <w:rPr>
                                <w:sz w:val="24"/>
                                <w:szCs w:val="24"/>
                              </w:rPr>
                            </w:pPr>
                            <w:r w:rsidRPr="00012100">
                              <w:rPr>
                                <w:sz w:val="24"/>
                                <w:szCs w:val="24"/>
                              </w:rPr>
                              <w:t>Национальные приоритеты Беларуси в ЕАЭС</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ECAC8B" id="Надпись 14" o:spid="_x0000_s1033" type="#_x0000_t202" style="position:absolute;left:0;text-align:left;margin-left:67.95pt;margin-top:5.6pt;width:283.5pt;height:2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" strokecolor="#f4b083" strokeweight="1pt">
                <v:fill color2="#f7caac" focus="100%" type="gradient"/>
                <v:shadow on="t" color="#823b0b" opacity=".5" offset="1pt"/>
                <v:path arrowok="t"/>
                <v:textbox>
                  <w:txbxContent>
                    <w:p w14:paraId="55715B41" w14:textId="77777777" w:rsidR="00534EAA" w:rsidRPr="00012100" w:rsidRDefault="00534EAA" w:rsidP="002E5291">
                      <w:pPr>
                        <w:rPr>
                          <w:sz w:val="24"/>
                          <w:szCs w:val="24"/>
                        </w:rPr>
                      </w:pPr>
                      <w:r w:rsidRPr="00012100">
                        <w:rPr>
                          <w:sz w:val="24"/>
                          <w:szCs w:val="24"/>
                        </w:rPr>
                        <w:t>Национальные приоритеты Беларуси в ЕАЭС</w:t>
                      </w:r>
                    </w:p>
                  </w:txbxContent>
                </v:textbox>
              </v:shape>
            </w:pict>
          </mc:Fallback>
        </mc:AlternateContent>
      </w:r>
    </w:p>
    <w:p w14:paraId="5F593D88" w14:textId="77777777" w:rsidR="002E5291" w:rsidRPr="00AB54D4" w:rsidRDefault="002E5291" w:rsidP="002E5291">
      <w:pPr>
        <w:ind w:firstLine="709"/>
        <w:jc w:val="both"/>
        <w:rPr>
          <w:rFonts w:eastAsia="Calibri"/>
          <w:sz w:val="28"/>
          <w:szCs w:val="28"/>
          <w:lang w:eastAsia="en-US"/>
        </w:rPr>
      </w:pPr>
    </w:p>
    <w:p w14:paraId="7D9A6EA8" w14:textId="77777777" w:rsidR="002E5291" w:rsidRPr="00AB54D4" w:rsidRDefault="002E5291" w:rsidP="002E5291">
      <w:pPr>
        <w:ind w:firstLine="709"/>
        <w:jc w:val="both"/>
        <w:rPr>
          <w:rFonts w:eastAsia="Calibri"/>
          <w:sz w:val="28"/>
          <w:szCs w:val="28"/>
          <w:lang w:eastAsia="en-US"/>
        </w:rPr>
      </w:pPr>
      <w:r w:rsidRPr="00AB54D4">
        <w:rPr>
          <w:noProof/>
        </w:rPr>
        <mc:AlternateContent>
          <mc:Choice Requires="wps">
            <w:drawing>
              <wp:anchor distT="0" distB="0" distL="114300" distR="114300" simplePos="0" relativeHeight="251674624" behindDoc="0" locked="0" layoutInCell="1" allowOverlap="1" wp14:anchorId="7D8A5FD2" wp14:editId="408AF293">
                <wp:simplePos x="0" y="0"/>
                <wp:positionH relativeFrom="column">
                  <wp:posOffset>-32385</wp:posOffset>
                </wp:positionH>
                <wp:positionV relativeFrom="paragraph">
                  <wp:posOffset>43180</wp:posOffset>
                </wp:positionV>
                <wp:extent cx="2714625" cy="619125"/>
                <wp:effectExtent l="9525" t="13335" r="9525" b="24765"/>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14625" cy="619125"/>
                        </a:xfrm>
                        <a:prstGeom prst="rect">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txbx>
                        <w:txbxContent>
                          <w:p w14:paraId="7B143D78" w14:textId="77777777" w:rsidR="00534EAA" w:rsidRPr="00012100" w:rsidRDefault="00534EAA" w:rsidP="002E5291">
                            <w:pPr>
                              <w:jc w:val="center"/>
                              <w:rPr>
                                <w:sz w:val="24"/>
                                <w:szCs w:val="24"/>
                              </w:rPr>
                            </w:pPr>
                            <w:r w:rsidRPr="00012100">
                              <w:rPr>
                                <w:sz w:val="24"/>
                                <w:szCs w:val="24"/>
                              </w:rPr>
                              <w:t>скоординированное макроэкономическое регулирование на уровне ЕАЭС</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D8A5FD2" id="Надпись 13" o:spid="_x0000_s1034" type="#_x0000_t202" style="position:absolute;left:0;text-align:left;margin-left:-2.55pt;margin-top:3.4pt;width:213.75pt;height:4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" strokecolor="#a8d08d" strokeweight="1pt">
                <v:fill color2="#c5e0b3" focus="100%" type="gradient"/>
                <v:shadow on="t" color="#375623" opacity=".5" offset="1pt"/>
                <v:path arrowok="t"/>
                <v:textbox>
                  <w:txbxContent>
                    <w:p w14:paraId="7B143D78" w14:textId="77777777" w:rsidR="00534EAA" w:rsidRPr="00012100" w:rsidRDefault="00534EAA" w:rsidP="002E5291">
                      <w:pPr>
                        <w:jc w:val="center"/>
                        <w:rPr>
                          <w:sz w:val="24"/>
                          <w:szCs w:val="24"/>
                        </w:rPr>
                      </w:pPr>
                      <w:r w:rsidRPr="00012100">
                        <w:rPr>
                          <w:sz w:val="24"/>
                          <w:szCs w:val="24"/>
                        </w:rPr>
                        <w:t>скоординированное макроэкономическое регулирование на уровне ЕАЭС</w:t>
                      </w:r>
                    </w:p>
                  </w:txbxContent>
                </v:textbox>
              </v:shape>
            </w:pict>
          </mc:Fallback>
        </mc:AlternateContent>
      </w:r>
      <w:r w:rsidRPr="00AB54D4">
        <w:rPr>
          <w:noProof/>
        </w:rPr>
        <mc:AlternateContent>
          <mc:Choice Requires="wps">
            <w:drawing>
              <wp:anchor distT="0" distB="0" distL="114300" distR="114300" simplePos="0" relativeHeight="251676672" behindDoc="0" locked="0" layoutInCell="1" allowOverlap="1" wp14:anchorId="2D88D1D6" wp14:editId="74E6CFD0">
                <wp:simplePos x="0" y="0"/>
                <wp:positionH relativeFrom="column">
                  <wp:posOffset>2815590</wp:posOffset>
                </wp:positionH>
                <wp:positionV relativeFrom="paragraph">
                  <wp:posOffset>33655</wp:posOffset>
                </wp:positionV>
                <wp:extent cx="2771775" cy="619125"/>
                <wp:effectExtent l="9525" t="13335" r="9525" b="24765"/>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71775" cy="619125"/>
                        </a:xfrm>
                        <a:prstGeom prst="rect">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txbx>
                        <w:txbxContent>
                          <w:p w14:paraId="247C04CA" w14:textId="77777777" w:rsidR="00534EAA" w:rsidRPr="00012100" w:rsidRDefault="00534EAA" w:rsidP="002E5291">
                            <w:pPr>
                              <w:jc w:val="center"/>
                              <w:rPr>
                                <w:sz w:val="24"/>
                                <w:szCs w:val="24"/>
                              </w:rPr>
                            </w:pPr>
                            <w:r w:rsidRPr="00012100">
                              <w:rPr>
                                <w:sz w:val="24"/>
                                <w:szCs w:val="24"/>
                              </w:rPr>
                              <w:t>расширение экспорта белорусской продукции на рынок ЕАЭС и на рынки других стран – не членов ЕАЭС</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88D1D6" id="Надпись 12" o:spid="_x0000_s1035" type="#_x0000_t202" style="position:absolute;left:0;text-align:left;margin-left:221.7pt;margin-top:2.65pt;width:218.25pt;height:4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" strokecolor="#a8d08d" strokeweight="1pt">
                <v:fill color2="#c5e0b3" focus="100%" type="gradient"/>
                <v:shadow on="t" color="#375623" opacity=".5" offset="1pt"/>
                <v:path arrowok="t"/>
                <v:textbox>
                  <w:txbxContent>
                    <w:p w14:paraId="247C04CA" w14:textId="77777777" w:rsidR="00534EAA" w:rsidRPr="00012100" w:rsidRDefault="00534EAA" w:rsidP="002E5291">
                      <w:pPr>
                        <w:jc w:val="center"/>
                        <w:rPr>
                          <w:sz w:val="24"/>
                          <w:szCs w:val="24"/>
                        </w:rPr>
                      </w:pPr>
                      <w:r w:rsidRPr="00012100">
                        <w:rPr>
                          <w:sz w:val="24"/>
                          <w:szCs w:val="24"/>
                        </w:rPr>
                        <w:t>расширение экспорта белорусской продукции на рынок ЕАЭС и на рынки других стран – не членов ЕАЭС</w:t>
                      </w:r>
                    </w:p>
                  </w:txbxContent>
                </v:textbox>
              </v:shape>
            </w:pict>
          </mc:Fallback>
        </mc:AlternateContent>
      </w:r>
    </w:p>
    <w:p w14:paraId="28942496" w14:textId="77777777" w:rsidR="002E5291" w:rsidRPr="00AB54D4" w:rsidRDefault="002E5291" w:rsidP="002E5291">
      <w:pPr>
        <w:ind w:firstLine="709"/>
        <w:jc w:val="both"/>
        <w:rPr>
          <w:rFonts w:eastAsia="Calibri"/>
          <w:sz w:val="28"/>
          <w:szCs w:val="28"/>
          <w:lang w:eastAsia="en-US"/>
        </w:rPr>
      </w:pPr>
    </w:p>
    <w:p w14:paraId="564C4437" w14:textId="77777777" w:rsidR="002E5291" w:rsidRPr="00AB54D4" w:rsidRDefault="002E5291" w:rsidP="002E5291">
      <w:pPr>
        <w:ind w:firstLine="709"/>
        <w:jc w:val="both"/>
        <w:rPr>
          <w:rFonts w:eastAsia="Calibri"/>
          <w:sz w:val="28"/>
          <w:szCs w:val="28"/>
          <w:lang w:eastAsia="en-US"/>
        </w:rPr>
      </w:pPr>
    </w:p>
    <w:p w14:paraId="46E1D4E3" w14:textId="77777777" w:rsidR="002E5291" w:rsidRPr="00AB54D4" w:rsidRDefault="002E5291" w:rsidP="002E5291">
      <w:pPr>
        <w:ind w:firstLine="709"/>
        <w:jc w:val="both"/>
        <w:rPr>
          <w:rFonts w:eastAsia="Calibri"/>
          <w:sz w:val="28"/>
          <w:szCs w:val="28"/>
          <w:lang w:eastAsia="en-US"/>
        </w:rPr>
      </w:pPr>
    </w:p>
    <w:p w14:paraId="60B0D950" w14:textId="77777777" w:rsidR="002E5291" w:rsidRPr="00AB54D4" w:rsidRDefault="002E5291" w:rsidP="002E5291">
      <w:pPr>
        <w:ind w:firstLine="709"/>
        <w:jc w:val="both"/>
        <w:rPr>
          <w:rFonts w:eastAsia="Calibri"/>
          <w:sz w:val="28"/>
          <w:szCs w:val="28"/>
          <w:lang w:eastAsia="en-US"/>
        </w:rPr>
      </w:pPr>
      <w:r w:rsidRPr="00AB54D4">
        <w:rPr>
          <w:noProof/>
        </w:rPr>
        <mc:AlternateContent>
          <mc:Choice Requires="wps">
            <w:drawing>
              <wp:anchor distT="0" distB="0" distL="114300" distR="114300" simplePos="0" relativeHeight="251677696" behindDoc="0" locked="0" layoutInCell="1" allowOverlap="1" wp14:anchorId="55BF4CEE" wp14:editId="26F735BB">
                <wp:simplePos x="0" y="0"/>
                <wp:positionH relativeFrom="column">
                  <wp:posOffset>2825115</wp:posOffset>
                </wp:positionH>
                <wp:positionV relativeFrom="paragraph">
                  <wp:posOffset>6350</wp:posOffset>
                </wp:positionV>
                <wp:extent cx="2762250" cy="438150"/>
                <wp:effectExtent l="9525" t="13335" r="9525" b="24765"/>
                <wp:wrapNone/>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62250" cy="438150"/>
                        </a:xfrm>
                        <a:prstGeom prst="rect">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txbx>
                        <w:txbxContent>
                          <w:p w14:paraId="102B6934" w14:textId="77777777" w:rsidR="00534EAA" w:rsidRPr="00012100" w:rsidRDefault="00534EAA" w:rsidP="002E5291">
                            <w:pPr>
                              <w:jc w:val="center"/>
                              <w:rPr>
                                <w:sz w:val="24"/>
                                <w:szCs w:val="24"/>
                              </w:rPr>
                            </w:pPr>
                            <w:r w:rsidRPr="00012100">
                              <w:rPr>
                                <w:sz w:val="24"/>
                                <w:szCs w:val="24"/>
                              </w:rPr>
                              <w:t>устранение остающихся преград в движении товаров и рабочей силы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BF4CEE" id="Надпись 11" o:spid="_x0000_s1036" type="#_x0000_t202" style="position:absolute;left:0;text-align:left;margin-left:222.45pt;margin-top:.5pt;width:217.5pt;height:3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" strokecolor="#a8d08d" strokeweight="1pt">
                <v:fill color2="#c5e0b3" focus="100%" type="gradient"/>
                <v:shadow on="t" color="#375623" opacity=".5" offset="1pt"/>
                <v:path arrowok="t"/>
                <v:textbox>
                  <w:txbxContent>
                    <w:p w14:paraId="102B6934" w14:textId="77777777" w:rsidR="00534EAA" w:rsidRPr="00012100" w:rsidRDefault="00534EAA" w:rsidP="002E5291">
                      <w:pPr>
                        <w:jc w:val="center"/>
                        <w:rPr>
                          <w:sz w:val="24"/>
                          <w:szCs w:val="24"/>
                        </w:rPr>
                      </w:pPr>
                      <w:r w:rsidRPr="00012100">
                        <w:rPr>
                          <w:sz w:val="24"/>
                          <w:szCs w:val="24"/>
                        </w:rPr>
                        <w:t>устранение остающихся преград в движении товаров и рабочей силы</w:t>
                      </w:r>
                    </w:p>
                  </w:txbxContent>
                </v:textbox>
              </v:shape>
            </w:pict>
          </mc:Fallback>
        </mc:AlternateContent>
      </w:r>
      <w:r w:rsidRPr="00AB54D4">
        <w:rPr>
          <w:noProof/>
        </w:rPr>
        <mc:AlternateContent>
          <mc:Choice Requires="wps">
            <w:drawing>
              <wp:anchor distT="0" distB="0" distL="114300" distR="114300" simplePos="0" relativeHeight="251675648" behindDoc="0" locked="0" layoutInCell="1" allowOverlap="1" wp14:anchorId="74D516A8" wp14:editId="2DD30F10">
                <wp:simplePos x="0" y="0"/>
                <wp:positionH relativeFrom="margin">
                  <wp:align>left</wp:align>
                </wp:positionH>
                <wp:positionV relativeFrom="paragraph">
                  <wp:posOffset>6350</wp:posOffset>
                </wp:positionV>
                <wp:extent cx="2705100" cy="419100"/>
                <wp:effectExtent l="13335" t="10160" r="15240" b="27940"/>
                <wp:wrapNone/>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05100" cy="419100"/>
                        </a:xfrm>
                        <a:prstGeom prst="rect">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txbx>
                        <w:txbxContent>
                          <w:p w14:paraId="10D58A98" w14:textId="77777777" w:rsidR="00534EAA" w:rsidRPr="00012100" w:rsidRDefault="00534EAA" w:rsidP="002E5291">
                            <w:pPr>
                              <w:jc w:val="center"/>
                              <w:rPr>
                                <w:sz w:val="24"/>
                                <w:szCs w:val="24"/>
                              </w:rPr>
                            </w:pPr>
                            <w:r w:rsidRPr="00012100">
                              <w:rPr>
                                <w:sz w:val="24"/>
                                <w:szCs w:val="24"/>
                              </w:rPr>
                              <w:t>формирование единого рынка энергоресурсов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D516A8" id="Надпись 10" o:spid="_x0000_s1037" type="#_x0000_t202" style="position:absolute;left:0;text-align:left;margin-left:0;margin-top:.5pt;width:213pt;height:33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" strokecolor="#a8d08d" strokeweight="1pt">
                <v:fill color2="#c5e0b3" focus="100%" type="gradient"/>
                <v:shadow on="t" color="#375623" opacity=".5" offset="1pt"/>
                <v:path arrowok="t"/>
                <v:textbox>
                  <w:txbxContent>
                    <w:p w14:paraId="10D58A98" w14:textId="77777777" w:rsidR="00534EAA" w:rsidRPr="00012100" w:rsidRDefault="00534EAA" w:rsidP="002E5291">
                      <w:pPr>
                        <w:jc w:val="center"/>
                        <w:rPr>
                          <w:sz w:val="24"/>
                          <w:szCs w:val="24"/>
                        </w:rPr>
                      </w:pPr>
                      <w:r w:rsidRPr="00012100">
                        <w:rPr>
                          <w:sz w:val="24"/>
                          <w:szCs w:val="24"/>
                        </w:rPr>
                        <w:t>формирование единого рынка энергоресурсов</w:t>
                      </w:r>
                    </w:p>
                  </w:txbxContent>
                </v:textbox>
                <w10:wrap anchorx="margin"/>
              </v:shape>
            </w:pict>
          </mc:Fallback>
        </mc:AlternateContent>
      </w:r>
    </w:p>
    <w:p w14:paraId="7B8DAB86" w14:textId="77777777" w:rsidR="002E5291" w:rsidRPr="00AB54D4" w:rsidRDefault="002E5291" w:rsidP="002E5291">
      <w:pPr>
        <w:ind w:firstLine="709"/>
        <w:jc w:val="both"/>
        <w:rPr>
          <w:rFonts w:eastAsia="Calibri"/>
          <w:sz w:val="28"/>
          <w:szCs w:val="28"/>
          <w:lang w:eastAsia="en-US"/>
        </w:rPr>
      </w:pPr>
    </w:p>
    <w:p w14:paraId="04FA2F3E" w14:textId="77777777" w:rsidR="002E5291" w:rsidRPr="00AB54D4" w:rsidRDefault="002E5291" w:rsidP="002E5291">
      <w:pPr>
        <w:ind w:firstLine="709"/>
        <w:jc w:val="both"/>
        <w:rPr>
          <w:rFonts w:eastAsia="Calibri"/>
          <w:sz w:val="28"/>
          <w:szCs w:val="28"/>
          <w:lang w:eastAsia="en-US"/>
        </w:rPr>
      </w:pPr>
      <w:r w:rsidRPr="00AB54D4">
        <w:rPr>
          <w:noProof/>
        </w:rPr>
        <mc:AlternateContent>
          <mc:Choice Requires="wps">
            <w:drawing>
              <wp:anchor distT="0" distB="0" distL="114300" distR="114300" simplePos="0" relativeHeight="251678720" behindDoc="0" locked="0" layoutInCell="1" allowOverlap="1" wp14:anchorId="14F59F2C" wp14:editId="2DE823F7">
                <wp:simplePos x="0" y="0"/>
                <wp:positionH relativeFrom="column">
                  <wp:posOffset>1453515</wp:posOffset>
                </wp:positionH>
                <wp:positionV relativeFrom="paragraph">
                  <wp:posOffset>106680</wp:posOffset>
                </wp:positionV>
                <wp:extent cx="2562225" cy="466725"/>
                <wp:effectExtent l="9525" t="8255" r="9525" b="29845"/>
                <wp:wrapNone/>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62225" cy="466725"/>
                        </a:xfrm>
                        <a:prstGeom prst="rect">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txbx>
                        <w:txbxContent>
                          <w:p w14:paraId="0E5939DC" w14:textId="77777777" w:rsidR="00534EAA" w:rsidRPr="00012100" w:rsidRDefault="00534EAA" w:rsidP="002E5291">
                            <w:pPr>
                              <w:jc w:val="center"/>
                              <w:rPr>
                                <w:sz w:val="24"/>
                                <w:szCs w:val="24"/>
                              </w:rPr>
                            </w:pPr>
                            <w:r w:rsidRPr="00012100">
                              <w:rPr>
                                <w:sz w:val="24"/>
                                <w:szCs w:val="24"/>
                              </w:rPr>
                              <w:t>координация промышленной политики внутри ЕАЭС</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14F59F2C" id="Надпись 9" o:spid="_x0000_s1038" type="#_x0000_t202" style="position:absolute;left:0;text-align:left;margin-left:114.45pt;margin-top:8.4pt;width:201.75pt;height:36.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" strokecolor="#a8d08d" strokeweight="1pt">
                <v:fill color2="#c5e0b3" focus="100%" type="gradient"/>
                <v:shadow on="t" color="#375623" opacity=".5" offset="1pt"/>
                <v:path arrowok="t"/>
                <v:textbox>
                  <w:txbxContent>
                    <w:p w14:paraId="0E5939DC" w14:textId="77777777" w:rsidR="00534EAA" w:rsidRPr="00012100" w:rsidRDefault="00534EAA" w:rsidP="002E5291">
                      <w:pPr>
                        <w:jc w:val="center"/>
                        <w:rPr>
                          <w:sz w:val="24"/>
                          <w:szCs w:val="24"/>
                        </w:rPr>
                      </w:pPr>
                      <w:r w:rsidRPr="00012100">
                        <w:rPr>
                          <w:sz w:val="24"/>
                          <w:szCs w:val="24"/>
                        </w:rPr>
                        <w:t>координация промышленной политики внутри ЕАЭС</w:t>
                      </w:r>
                    </w:p>
                  </w:txbxContent>
                </v:textbox>
              </v:shape>
            </w:pict>
          </mc:Fallback>
        </mc:AlternateContent>
      </w:r>
    </w:p>
    <w:p w14:paraId="0CF2FEDF" w14:textId="77777777" w:rsidR="002E5291" w:rsidRPr="00AB54D4" w:rsidRDefault="002E5291" w:rsidP="002E5291">
      <w:pPr>
        <w:ind w:firstLine="709"/>
        <w:jc w:val="both"/>
        <w:rPr>
          <w:rFonts w:eastAsia="Calibri"/>
          <w:sz w:val="28"/>
          <w:szCs w:val="28"/>
          <w:lang w:eastAsia="en-US"/>
        </w:rPr>
      </w:pPr>
    </w:p>
    <w:p w14:paraId="61285DF8" w14:textId="77777777" w:rsidR="002E5291" w:rsidRPr="00AB54D4" w:rsidRDefault="002E5291" w:rsidP="002E5291">
      <w:pPr>
        <w:ind w:firstLine="709"/>
        <w:jc w:val="both"/>
        <w:rPr>
          <w:rFonts w:eastAsia="Calibri"/>
          <w:sz w:val="28"/>
          <w:szCs w:val="28"/>
          <w:lang w:eastAsia="en-US"/>
        </w:rPr>
      </w:pPr>
    </w:p>
    <w:p w14:paraId="64A9CC55"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Рисунок 3 – Национальные приоритеты Беларуси в ЕАЭС</w:t>
      </w:r>
    </w:p>
    <w:p w14:paraId="6110BF87" w14:textId="77777777" w:rsidR="002E5291" w:rsidRPr="00AB54D4" w:rsidRDefault="002E5291" w:rsidP="002E5291">
      <w:pPr>
        <w:ind w:firstLine="709"/>
        <w:jc w:val="both"/>
        <w:rPr>
          <w:rFonts w:eastAsia="Calibri"/>
          <w:sz w:val="24"/>
          <w:szCs w:val="24"/>
          <w:lang w:eastAsia="en-US"/>
        </w:rPr>
      </w:pPr>
      <w:r w:rsidRPr="00AB54D4">
        <w:rPr>
          <w:rFonts w:eastAsia="Calibri"/>
          <w:sz w:val="24"/>
          <w:szCs w:val="24"/>
          <w:lang w:eastAsia="en-US"/>
        </w:rPr>
        <w:t>Примечание: составлено автором по материалам исследования</w:t>
      </w:r>
    </w:p>
    <w:p w14:paraId="5A909866" w14:textId="77777777" w:rsidR="002E5291" w:rsidRPr="00AB54D4" w:rsidRDefault="002E5291" w:rsidP="002E5291">
      <w:pPr>
        <w:ind w:firstLine="709"/>
        <w:jc w:val="both"/>
        <w:rPr>
          <w:rFonts w:eastAsia="Calibri"/>
          <w:sz w:val="28"/>
          <w:szCs w:val="28"/>
          <w:lang w:eastAsia="en-US"/>
        </w:rPr>
      </w:pPr>
    </w:p>
    <w:p w14:paraId="783372A5" w14:textId="26488F28"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Изыскание top-management</w:t>
      </w:r>
      <w:r w:rsidR="00BB5C09">
        <w:rPr>
          <w:rFonts w:eastAsia="Calibri"/>
          <w:sz w:val="28"/>
          <w:szCs w:val="28"/>
          <w:lang w:val="en-US" w:eastAsia="en-US"/>
        </w:rPr>
        <w:t>a</w:t>
      </w:r>
      <w:r w:rsidRPr="00AB54D4">
        <w:rPr>
          <w:rFonts w:eastAsia="Calibri"/>
          <w:sz w:val="28"/>
          <w:szCs w:val="28"/>
          <w:lang w:eastAsia="en-US"/>
        </w:rPr>
        <w:t xml:space="preserve"> белорусских МСБ результатами объединения в рамках ЕАЭС препровождают, что участники оказались конструктивными в воздействии евразийской интеграции на их бизнес.</w:t>
      </w:r>
      <w:r w:rsidRPr="00AB54D4">
        <w:rPr>
          <w:rFonts w:eastAsia="Calibri"/>
          <w:color w:val="FF0000"/>
          <w:sz w:val="28"/>
          <w:szCs w:val="28"/>
          <w:u w:val="single"/>
          <w:lang w:eastAsia="en-US"/>
        </w:rPr>
        <w:t xml:space="preserve"> </w:t>
      </w:r>
      <w:r w:rsidR="00B30577" w:rsidRPr="00AB54D4">
        <w:rPr>
          <w:rFonts w:eastAsia="Calibri"/>
          <w:color w:val="FF0000"/>
          <w:sz w:val="28"/>
          <w:szCs w:val="28"/>
          <w:u w:val="single"/>
          <w:lang w:eastAsia="en-US"/>
        </w:rPr>
        <w:t xml:space="preserve"> </w:t>
      </w:r>
      <w:r w:rsidRPr="00AB54D4">
        <w:rPr>
          <w:rFonts w:eastAsia="Calibri"/>
          <w:sz w:val="28"/>
          <w:szCs w:val="28"/>
          <w:lang w:eastAsia="en-US"/>
        </w:rPr>
        <w:t>При всем то, что евразийская интеграция сбивает парапет по стезе движения продукции МСП и показывает потенциалы для экспорта, 60,8% из интервьюированных участник</w:t>
      </w:r>
      <w:r w:rsidR="00B30577" w:rsidRPr="00AB54D4">
        <w:rPr>
          <w:rFonts w:eastAsia="Calibri"/>
          <w:sz w:val="28"/>
          <w:szCs w:val="28"/>
          <w:lang w:eastAsia="en-US"/>
        </w:rPr>
        <w:t>ов</w:t>
      </w:r>
      <w:r w:rsidRPr="00AB54D4">
        <w:rPr>
          <w:rFonts w:eastAsia="Calibri"/>
          <w:sz w:val="28"/>
          <w:szCs w:val="28"/>
          <w:lang w:eastAsia="en-US"/>
        </w:rPr>
        <w:t xml:space="preserve"> думают, что не смогут действенно соперничать на евразийском рынке. Опросы населения, проводимые ЦИИ ЕАБР «Евразийский монитор»</w:t>
      </w:r>
      <w:r w:rsidR="00B30577" w:rsidRPr="00AB54D4">
        <w:rPr>
          <w:rFonts w:eastAsia="Calibri"/>
          <w:sz w:val="28"/>
          <w:szCs w:val="28"/>
          <w:lang w:eastAsia="en-US"/>
        </w:rPr>
        <w:t>,</w:t>
      </w:r>
      <w:r w:rsidRPr="00AB54D4">
        <w:rPr>
          <w:rFonts w:eastAsia="Calibri"/>
          <w:sz w:val="28"/>
          <w:szCs w:val="28"/>
          <w:lang w:eastAsia="en-US"/>
        </w:rPr>
        <w:t xml:space="preserve"> показали уменьшение поддержки и степени, уровня привлекательности евразийской интеграции. Завершение 2014 года показал содействие ЕАЭС на уровне 68</w:t>
      </w:r>
      <w:r w:rsidR="00BB5C09" w:rsidRPr="00AB54D4">
        <w:rPr>
          <w:rFonts w:eastAsia="Calibri"/>
          <w:sz w:val="28"/>
          <w:szCs w:val="28"/>
          <w:lang w:eastAsia="en-US"/>
        </w:rPr>
        <w:t>%, результаты</w:t>
      </w:r>
      <w:r w:rsidRPr="00AB54D4">
        <w:rPr>
          <w:rFonts w:eastAsia="Calibri"/>
          <w:sz w:val="28"/>
          <w:szCs w:val="28"/>
          <w:lang w:eastAsia="en-US"/>
        </w:rPr>
        <w:t xml:space="preserve"> 2016 года представлены 63%-ным уровнем утрат. </w:t>
      </w:r>
    </w:p>
    <w:p w14:paraId="68C20BDD"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Отношение белорусского общества к созданию институтов наднациональных ЕАЭС уравнивается 34%</w:t>
      </w:r>
      <w:r w:rsidR="00B30577" w:rsidRPr="00AB54D4">
        <w:rPr>
          <w:rFonts w:eastAsia="Calibri"/>
          <w:sz w:val="28"/>
          <w:szCs w:val="28"/>
          <w:lang w:eastAsia="en-US"/>
        </w:rPr>
        <w:t>,</w:t>
      </w:r>
      <w:r w:rsidRPr="00AB54D4">
        <w:rPr>
          <w:rFonts w:eastAsia="Calibri"/>
          <w:sz w:val="28"/>
          <w:szCs w:val="28"/>
          <w:lang w:eastAsia="en-US"/>
        </w:rPr>
        <w:t xml:space="preserve"> и опрошенное население считает, что единая валюта потребна. Понимание преамбулы законов видят 39%, отрицательной поддержке придерживаются 43%, против общей армии выдаются 57%, </w:t>
      </w:r>
      <w:r w:rsidR="00B30577" w:rsidRPr="00AB54D4">
        <w:rPr>
          <w:rFonts w:eastAsia="Calibri"/>
          <w:sz w:val="28"/>
          <w:szCs w:val="28"/>
          <w:lang w:eastAsia="en-US"/>
        </w:rPr>
        <w:t>«</w:t>
      </w:r>
      <w:r w:rsidRPr="00AB54D4">
        <w:rPr>
          <w:rFonts w:eastAsia="Calibri"/>
          <w:sz w:val="28"/>
          <w:szCs w:val="28"/>
          <w:lang w:eastAsia="en-US"/>
        </w:rPr>
        <w:t>за</w:t>
      </w:r>
      <w:r w:rsidR="00B30577" w:rsidRPr="00AB54D4">
        <w:rPr>
          <w:rFonts w:eastAsia="Calibri"/>
          <w:sz w:val="28"/>
          <w:szCs w:val="28"/>
          <w:lang w:eastAsia="en-US"/>
        </w:rPr>
        <w:t>»</w:t>
      </w:r>
      <w:r w:rsidRPr="00AB54D4">
        <w:rPr>
          <w:rFonts w:eastAsia="Calibri"/>
          <w:sz w:val="28"/>
          <w:szCs w:val="28"/>
          <w:lang w:eastAsia="en-US"/>
        </w:rPr>
        <w:t xml:space="preserve"> – всего 24%. Организация органа управления ЕАЭС </w:t>
      </w:r>
      <w:r w:rsidR="00B30577" w:rsidRPr="00AB54D4">
        <w:rPr>
          <w:rFonts w:eastAsia="Calibri"/>
          <w:sz w:val="28"/>
          <w:szCs w:val="28"/>
          <w:lang w:eastAsia="en-US"/>
        </w:rPr>
        <w:t>«</w:t>
      </w:r>
      <w:r w:rsidRPr="00AB54D4">
        <w:rPr>
          <w:rFonts w:eastAsia="Calibri"/>
          <w:sz w:val="28"/>
          <w:szCs w:val="28"/>
          <w:lang w:eastAsia="en-US"/>
        </w:rPr>
        <w:t>не помогают</w:t>
      </w:r>
      <w:r w:rsidR="00B30577" w:rsidRPr="00AB54D4">
        <w:rPr>
          <w:rFonts w:eastAsia="Calibri"/>
          <w:sz w:val="28"/>
          <w:szCs w:val="28"/>
          <w:lang w:eastAsia="en-US"/>
        </w:rPr>
        <w:t>»</w:t>
      </w:r>
      <w:r w:rsidRPr="00AB54D4">
        <w:rPr>
          <w:rFonts w:eastAsia="Calibri"/>
          <w:sz w:val="28"/>
          <w:szCs w:val="28"/>
          <w:lang w:eastAsia="en-US"/>
        </w:rPr>
        <w:t xml:space="preserve"> </w:t>
      </w:r>
      <w:r w:rsidR="00B30577" w:rsidRPr="00AB54D4">
        <w:rPr>
          <w:rFonts w:eastAsia="Calibri"/>
          <w:sz w:val="28"/>
          <w:szCs w:val="28"/>
          <w:lang w:eastAsia="en-US"/>
        </w:rPr>
        <w:t>-</w:t>
      </w:r>
      <w:r w:rsidRPr="00AB54D4">
        <w:rPr>
          <w:rFonts w:eastAsia="Calibri"/>
          <w:sz w:val="28"/>
          <w:szCs w:val="28"/>
          <w:lang w:eastAsia="en-US"/>
        </w:rPr>
        <w:t>43%</w:t>
      </w:r>
      <w:r w:rsidR="00B30577" w:rsidRPr="00AB54D4">
        <w:rPr>
          <w:rFonts w:eastAsia="Calibri"/>
          <w:sz w:val="28"/>
          <w:szCs w:val="28"/>
          <w:lang w:eastAsia="en-US"/>
        </w:rPr>
        <w:t>,</w:t>
      </w:r>
      <w:r w:rsidRPr="00AB54D4">
        <w:rPr>
          <w:rFonts w:eastAsia="Calibri"/>
          <w:sz w:val="28"/>
          <w:szCs w:val="28"/>
          <w:lang w:eastAsia="en-US"/>
        </w:rPr>
        <w:t xml:space="preserve"> </w:t>
      </w:r>
      <w:r w:rsidR="00B30577" w:rsidRPr="00AB54D4">
        <w:rPr>
          <w:rFonts w:eastAsia="Calibri"/>
          <w:sz w:val="28"/>
          <w:szCs w:val="28"/>
          <w:lang w:eastAsia="en-US"/>
        </w:rPr>
        <w:t>«</w:t>
      </w:r>
      <w:r w:rsidRPr="00AB54D4">
        <w:rPr>
          <w:rFonts w:eastAsia="Calibri"/>
          <w:sz w:val="28"/>
          <w:szCs w:val="28"/>
          <w:lang w:eastAsia="en-US"/>
        </w:rPr>
        <w:t>против</w:t>
      </w:r>
      <w:r w:rsidR="00B30577" w:rsidRPr="00AB54D4">
        <w:rPr>
          <w:rFonts w:eastAsia="Calibri"/>
          <w:sz w:val="28"/>
          <w:szCs w:val="28"/>
          <w:lang w:eastAsia="en-US"/>
        </w:rPr>
        <w:t>»</w:t>
      </w:r>
      <w:r w:rsidRPr="00AB54D4">
        <w:rPr>
          <w:rFonts w:eastAsia="Calibri"/>
          <w:sz w:val="28"/>
          <w:szCs w:val="28"/>
          <w:lang w:eastAsia="en-US"/>
        </w:rPr>
        <w:t xml:space="preserve"> </w:t>
      </w:r>
      <w:r w:rsidR="00B30577" w:rsidRPr="00AB54D4">
        <w:rPr>
          <w:rFonts w:eastAsia="Calibri"/>
          <w:sz w:val="28"/>
          <w:szCs w:val="28"/>
          <w:lang w:eastAsia="en-US"/>
        </w:rPr>
        <w:t xml:space="preserve">- </w:t>
      </w:r>
      <w:r w:rsidRPr="00AB54D4">
        <w:rPr>
          <w:rFonts w:eastAsia="Calibri"/>
          <w:sz w:val="28"/>
          <w:szCs w:val="28"/>
          <w:lang w:eastAsia="en-US"/>
        </w:rPr>
        <w:t>37% содействующ</w:t>
      </w:r>
      <w:r w:rsidR="00B30577" w:rsidRPr="00AB54D4">
        <w:rPr>
          <w:rFonts w:eastAsia="Calibri"/>
          <w:sz w:val="28"/>
          <w:szCs w:val="28"/>
          <w:lang w:eastAsia="en-US"/>
        </w:rPr>
        <w:t>их</w:t>
      </w:r>
      <w:r w:rsidRPr="00AB54D4">
        <w:rPr>
          <w:rFonts w:eastAsia="Calibri"/>
          <w:sz w:val="28"/>
          <w:szCs w:val="28"/>
          <w:lang w:eastAsia="en-US"/>
        </w:rPr>
        <w:t xml:space="preserve"> данной идее. Вопросы преференций сферы усвоения знаний, возможности занятости и сотрудничества</w:t>
      </w:r>
      <w:r w:rsidRPr="00AB54D4">
        <w:t xml:space="preserve"> </w:t>
      </w:r>
      <w:r w:rsidRPr="00AB54D4">
        <w:rPr>
          <w:rFonts w:eastAsia="Calibri"/>
          <w:sz w:val="28"/>
          <w:szCs w:val="28"/>
          <w:lang w:eastAsia="en-US"/>
        </w:rPr>
        <w:t>в научном продвижении, технологическом развитии и инвестиционн</w:t>
      </w:r>
      <w:r w:rsidR="00B30577" w:rsidRPr="00AB54D4">
        <w:rPr>
          <w:rFonts w:eastAsia="Calibri"/>
          <w:sz w:val="28"/>
          <w:szCs w:val="28"/>
          <w:lang w:eastAsia="en-US"/>
        </w:rPr>
        <w:t>ых</w:t>
      </w:r>
      <w:r w:rsidRPr="00AB54D4">
        <w:rPr>
          <w:rFonts w:eastAsia="Calibri"/>
          <w:sz w:val="28"/>
          <w:szCs w:val="28"/>
          <w:lang w:eastAsia="en-US"/>
        </w:rPr>
        <w:t xml:space="preserve"> сфер</w:t>
      </w:r>
      <w:r w:rsidR="00B30577" w:rsidRPr="00AB54D4">
        <w:rPr>
          <w:rFonts w:eastAsia="Calibri"/>
          <w:sz w:val="28"/>
          <w:szCs w:val="28"/>
          <w:lang w:eastAsia="en-US"/>
        </w:rPr>
        <w:t>ах</w:t>
      </w:r>
      <w:r w:rsidRPr="00AB54D4">
        <w:rPr>
          <w:rFonts w:eastAsia="Calibri"/>
          <w:sz w:val="28"/>
          <w:szCs w:val="28"/>
          <w:lang w:eastAsia="en-US"/>
        </w:rPr>
        <w:t xml:space="preserve"> поддаются скептическому отношению молодого поколения. Показана заинтересованность наблюдательного статуса при ЕАЭС Молдавии и мыслей лидера об этом</w:t>
      </w:r>
      <w:r w:rsidR="00B30577" w:rsidRPr="00AB54D4">
        <w:rPr>
          <w:rFonts w:eastAsia="Calibri"/>
          <w:sz w:val="28"/>
          <w:szCs w:val="28"/>
          <w:lang w:eastAsia="en-US"/>
        </w:rPr>
        <w:t>,</w:t>
      </w:r>
      <w:r w:rsidRPr="00AB54D4">
        <w:rPr>
          <w:rFonts w:eastAsia="Calibri"/>
          <w:sz w:val="28"/>
          <w:szCs w:val="28"/>
          <w:lang w:eastAsia="en-US"/>
        </w:rPr>
        <w:t xml:space="preserve"> обе стороны могут укрепить свои отношения в Беларуси. </w:t>
      </w:r>
    </w:p>
    <w:p w14:paraId="774E1B16"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Товарная структура, рассмотренная на рисунке 4 показала, что экспортная продукция Беларуси в Казахстане в анализируемый период времени состоит из тракторов и седельных тягачей – 6,3%, мебел</w:t>
      </w:r>
      <w:r w:rsidR="00B30577" w:rsidRPr="00AB54D4">
        <w:rPr>
          <w:rFonts w:eastAsia="Calibri"/>
          <w:sz w:val="28"/>
          <w:szCs w:val="28"/>
          <w:lang w:eastAsia="en-US"/>
        </w:rPr>
        <w:t>и</w:t>
      </w:r>
      <w:r w:rsidRPr="00AB54D4">
        <w:rPr>
          <w:rFonts w:eastAsia="Calibri"/>
          <w:sz w:val="28"/>
          <w:szCs w:val="28"/>
          <w:lang w:eastAsia="en-US"/>
        </w:rPr>
        <w:t xml:space="preserve"> – 4,5%, сельскохозяйственной техники – 4,1%, грузовых автомобилей – 3,9%, молок</w:t>
      </w:r>
      <w:r w:rsidR="00B30577" w:rsidRPr="00AB54D4">
        <w:rPr>
          <w:rFonts w:eastAsia="Calibri"/>
          <w:sz w:val="28"/>
          <w:szCs w:val="28"/>
          <w:lang w:eastAsia="en-US"/>
        </w:rPr>
        <w:t>а</w:t>
      </w:r>
      <w:r w:rsidRPr="00AB54D4">
        <w:rPr>
          <w:rFonts w:eastAsia="Calibri"/>
          <w:sz w:val="28"/>
          <w:szCs w:val="28"/>
          <w:lang w:eastAsia="en-US"/>
        </w:rPr>
        <w:t xml:space="preserve"> и слив</w:t>
      </w:r>
      <w:r w:rsidR="00B30577" w:rsidRPr="00AB54D4">
        <w:rPr>
          <w:rFonts w:eastAsia="Calibri"/>
          <w:sz w:val="28"/>
          <w:szCs w:val="28"/>
          <w:lang w:eastAsia="en-US"/>
        </w:rPr>
        <w:t>о</w:t>
      </w:r>
      <w:r w:rsidRPr="00AB54D4">
        <w:rPr>
          <w:rFonts w:eastAsia="Calibri"/>
          <w:sz w:val="28"/>
          <w:szCs w:val="28"/>
          <w:lang w:eastAsia="en-US"/>
        </w:rPr>
        <w:t>к сгущенны</w:t>
      </w:r>
      <w:r w:rsidR="00B30577" w:rsidRPr="00AB54D4">
        <w:rPr>
          <w:rFonts w:eastAsia="Calibri"/>
          <w:sz w:val="28"/>
          <w:szCs w:val="28"/>
          <w:lang w:eastAsia="en-US"/>
        </w:rPr>
        <w:t>х</w:t>
      </w:r>
      <w:r w:rsidRPr="00AB54D4">
        <w:rPr>
          <w:rFonts w:eastAsia="Calibri"/>
          <w:sz w:val="28"/>
          <w:szCs w:val="28"/>
          <w:lang w:eastAsia="en-US"/>
        </w:rPr>
        <w:t xml:space="preserve"> и сухи</w:t>
      </w:r>
      <w:r w:rsidR="00B30577" w:rsidRPr="00AB54D4">
        <w:rPr>
          <w:rFonts w:eastAsia="Calibri"/>
          <w:sz w:val="28"/>
          <w:szCs w:val="28"/>
          <w:lang w:eastAsia="en-US"/>
        </w:rPr>
        <w:t>х</w:t>
      </w:r>
      <w:r w:rsidRPr="00AB54D4">
        <w:rPr>
          <w:rFonts w:eastAsia="Calibri"/>
          <w:sz w:val="28"/>
          <w:szCs w:val="28"/>
          <w:lang w:eastAsia="en-US"/>
        </w:rPr>
        <w:t xml:space="preserve"> – 4%, шин – 2,9%, лекарственны</w:t>
      </w:r>
      <w:r w:rsidR="00B30577" w:rsidRPr="00AB54D4">
        <w:rPr>
          <w:rFonts w:eastAsia="Calibri"/>
          <w:sz w:val="28"/>
          <w:szCs w:val="28"/>
          <w:lang w:eastAsia="en-US"/>
        </w:rPr>
        <w:t>х</w:t>
      </w:r>
      <w:r w:rsidRPr="00AB54D4">
        <w:rPr>
          <w:rFonts w:eastAsia="Calibri"/>
          <w:sz w:val="28"/>
          <w:szCs w:val="28"/>
          <w:lang w:eastAsia="en-US"/>
        </w:rPr>
        <w:t xml:space="preserve"> средств – 2,5%. Импортная продукция из РК в РБ состоит из угля каменного – 28,8%, нефт</w:t>
      </w:r>
      <w:r w:rsidR="00B30577" w:rsidRPr="00AB54D4">
        <w:rPr>
          <w:rFonts w:eastAsia="Calibri"/>
          <w:sz w:val="28"/>
          <w:szCs w:val="28"/>
          <w:lang w:eastAsia="en-US"/>
        </w:rPr>
        <w:t>и</w:t>
      </w:r>
      <w:r w:rsidRPr="00AB54D4">
        <w:rPr>
          <w:rFonts w:eastAsia="Calibri"/>
          <w:sz w:val="28"/>
          <w:szCs w:val="28"/>
          <w:lang w:eastAsia="en-US"/>
        </w:rPr>
        <w:t xml:space="preserve"> сыр</w:t>
      </w:r>
      <w:r w:rsidR="00B30577" w:rsidRPr="00AB54D4">
        <w:rPr>
          <w:rFonts w:eastAsia="Calibri"/>
          <w:sz w:val="28"/>
          <w:szCs w:val="28"/>
          <w:lang w:eastAsia="en-US"/>
        </w:rPr>
        <w:t>ой</w:t>
      </w:r>
      <w:r w:rsidRPr="00AB54D4">
        <w:rPr>
          <w:rFonts w:eastAsia="Calibri"/>
          <w:sz w:val="28"/>
          <w:szCs w:val="28"/>
          <w:lang w:eastAsia="en-US"/>
        </w:rPr>
        <w:t xml:space="preserve"> – 23,7%, нефтепродукт</w:t>
      </w:r>
      <w:r w:rsidR="00B30577" w:rsidRPr="00AB54D4">
        <w:rPr>
          <w:rFonts w:eastAsia="Calibri"/>
          <w:sz w:val="28"/>
          <w:szCs w:val="28"/>
          <w:lang w:eastAsia="en-US"/>
        </w:rPr>
        <w:t>ов</w:t>
      </w:r>
      <w:r w:rsidRPr="00AB54D4">
        <w:rPr>
          <w:rFonts w:eastAsia="Calibri"/>
          <w:sz w:val="28"/>
          <w:szCs w:val="28"/>
          <w:lang w:eastAsia="en-US"/>
        </w:rPr>
        <w:t xml:space="preserve"> – 9,9%. Резко увеличились поставки легковых автомобилей – в 6,3 раза, на сумму 6,0 млн. долларов США.</w:t>
      </w:r>
    </w:p>
    <w:p w14:paraId="0A721A39" w14:textId="39F17C1D" w:rsidR="002E5291" w:rsidRPr="00AB54D4" w:rsidRDefault="00B55B99" w:rsidP="002E5291">
      <w:pPr>
        <w:ind w:firstLine="709"/>
        <w:jc w:val="both"/>
        <w:rPr>
          <w:rFonts w:eastAsia="Calibri"/>
          <w:sz w:val="28"/>
          <w:szCs w:val="28"/>
          <w:lang w:eastAsia="en-US"/>
        </w:rPr>
      </w:pPr>
      <w:r w:rsidRPr="00AB54D4">
        <w:rPr>
          <w:noProof/>
        </w:rPr>
        <w:drawing>
          <wp:anchor distT="0" distB="0" distL="114300" distR="114300" simplePos="0" relativeHeight="251679744" behindDoc="0" locked="0" layoutInCell="1" allowOverlap="1" wp14:anchorId="3DB8916C" wp14:editId="65CBDFC5">
            <wp:simplePos x="0" y="0"/>
            <wp:positionH relativeFrom="column">
              <wp:posOffset>452451</wp:posOffset>
            </wp:positionH>
            <wp:positionV relativeFrom="paragraph">
              <wp:posOffset>207047</wp:posOffset>
            </wp:positionV>
            <wp:extent cx="5516635" cy="2466304"/>
            <wp:effectExtent l="0" t="0" r="8255" b="0"/>
            <wp:wrapNone/>
            <wp:docPr id="8" name="Рисунок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22533" cy="24689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64C0AA" w14:textId="49A7804A" w:rsidR="002E5291" w:rsidRPr="00AB54D4" w:rsidRDefault="002E5291" w:rsidP="002E5291">
      <w:pPr>
        <w:ind w:firstLine="709"/>
        <w:jc w:val="both"/>
        <w:rPr>
          <w:rFonts w:eastAsia="Calibri"/>
          <w:sz w:val="24"/>
          <w:szCs w:val="24"/>
          <w:lang w:eastAsia="en-US"/>
        </w:rPr>
      </w:pPr>
    </w:p>
    <w:p w14:paraId="7240304B" w14:textId="77777777" w:rsidR="002E5291" w:rsidRPr="00AB54D4" w:rsidRDefault="002E5291" w:rsidP="002E5291">
      <w:pPr>
        <w:ind w:firstLine="709"/>
        <w:jc w:val="both"/>
        <w:rPr>
          <w:rFonts w:eastAsia="Calibri"/>
          <w:sz w:val="24"/>
          <w:szCs w:val="24"/>
          <w:lang w:eastAsia="en-US"/>
        </w:rPr>
      </w:pPr>
    </w:p>
    <w:p w14:paraId="238994B9" w14:textId="77777777" w:rsidR="002E5291" w:rsidRPr="00AB54D4" w:rsidRDefault="002E5291" w:rsidP="002E5291">
      <w:pPr>
        <w:ind w:firstLine="709"/>
        <w:jc w:val="both"/>
        <w:rPr>
          <w:rFonts w:eastAsia="Calibri"/>
          <w:sz w:val="24"/>
          <w:szCs w:val="24"/>
          <w:lang w:eastAsia="en-US"/>
        </w:rPr>
      </w:pPr>
    </w:p>
    <w:p w14:paraId="701B5133" w14:textId="77777777" w:rsidR="002E5291" w:rsidRPr="00AB54D4" w:rsidRDefault="002E5291" w:rsidP="002E5291">
      <w:pPr>
        <w:ind w:firstLine="709"/>
        <w:jc w:val="both"/>
        <w:rPr>
          <w:rFonts w:eastAsia="Calibri"/>
          <w:sz w:val="24"/>
          <w:szCs w:val="24"/>
          <w:lang w:eastAsia="en-US"/>
        </w:rPr>
      </w:pPr>
    </w:p>
    <w:p w14:paraId="6307031E" w14:textId="77777777" w:rsidR="002E5291" w:rsidRPr="00AB54D4" w:rsidRDefault="002E5291" w:rsidP="002E5291">
      <w:pPr>
        <w:ind w:firstLine="709"/>
        <w:jc w:val="both"/>
        <w:rPr>
          <w:rFonts w:eastAsia="Calibri"/>
          <w:sz w:val="24"/>
          <w:szCs w:val="24"/>
          <w:lang w:eastAsia="en-US"/>
        </w:rPr>
      </w:pPr>
    </w:p>
    <w:p w14:paraId="1F0F7DD4" w14:textId="77777777" w:rsidR="002E5291" w:rsidRPr="00AB54D4" w:rsidRDefault="002E5291" w:rsidP="002E5291">
      <w:pPr>
        <w:ind w:firstLine="709"/>
        <w:jc w:val="both"/>
        <w:rPr>
          <w:rFonts w:eastAsia="Calibri"/>
          <w:sz w:val="24"/>
          <w:szCs w:val="24"/>
          <w:lang w:eastAsia="en-US"/>
        </w:rPr>
      </w:pPr>
    </w:p>
    <w:p w14:paraId="305ADF05" w14:textId="77777777" w:rsidR="002E5291" w:rsidRPr="00AB54D4" w:rsidRDefault="002E5291" w:rsidP="002E5291">
      <w:pPr>
        <w:ind w:firstLine="709"/>
        <w:jc w:val="both"/>
        <w:rPr>
          <w:rFonts w:eastAsia="Calibri"/>
          <w:sz w:val="24"/>
          <w:szCs w:val="24"/>
          <w:lang w:eastAsia="en-US"/>
        </w:rPr>
      </w:pPr>
    </w:p>
    <w:p w14:paraId="292A94B7" w14:textId="77777777" w:rsidR="002E5291" w:rsidRPr="00AB54D4" w:rsidRDefault="002E5291" w:rsidP="002E5291">
      <w:pPr>
        <w:ind w:firstLine="709"/>
        <w:jc w:val="both"/>
        <w:rPr>
          <w:rFonts w:eastAsia="Calibri"/>
          <w:sz w:val="24"/>
          <w:szCs w:val="24"/>
          <w:lang w:eastAsia="en-US"/>
        </w:rPr>
      </w:pPr>
    </w:p>
    <w:p w14:paraId="6197F869" w14:textId="77777777" w:rsidR="002E5291" w:rsidRPr="00AB54D4" w:rsidRDefault="002E5291" w:rsidP="002E5291">
      <w:pPr>
        <w:ind w:firstLine="709"/>
        <w:jc w:val="both"/>
        <w:rPr>
          <w:rFonts w:eastAsia="Calibri"/>
          <w:sz w:val="24"/>
          <w:szCs w:val="24"/>
          <w:lang w:eastAsia="en-US"/>
        </w:rPr>
      </w:pPr>
    </w:p>
    <w:p w14:paraId="1E21BC5F" w14:textId="77777777" w:rsidR="002E5291" w:rsidRPr="00AB54D4" w:rsidRDefault="002E5291" w:rsidP="002E5291">
      <w:pPr>
        <w:ind w:firstLine="709"/>
        <w:jc w:val="both"/>
        <w:rPr>
          <w:rFonts w:eastAsia="Calibri"/>
          <w:sz w:val="24"/>
          <w:szCs w:val="24"/>
          <w:lang w:eastAsia="en-US"/>
        </w:rPr>
      </w:pPr>
    </w:p>
    <w:p w14:paraId="0F445564" w14:textId="77777777" w:rsidR="002E5291" w:rsidRPr="00AB54D4" w:rsidRDefault="002E5291" w:rsidP="002E5291">
      <w:pPr>
        <w:ind w:firstLine="709"/>
        <w:jc w:val="both"/>
        <w:rPr>
          <w:rFonts w:eastAsia="Calibri"/>
          <w:sz w:val="24"/>
          <w:szCs w:val="24"/>
          <w:lang w:eastAsia="en-US"/>
        </w:rPr>
      </w:pPr>
    </w:p>
    <w:p w14:paraId="4B8C9EBD" w14:textId="77777777" w:rsidR="002E5291" w:rsidRPr="00AB54D4" w:rsidRDefault="002E5291" w:rsidP="002E5291">
      <w:pPr>
        <w:ind w:firstLine="709"/>
        <w:jc w:val="both"/>
        <w:rPr>
          <w:rFonts w:eastAsia="Calibri"/>
          <w:sz w:val="24"/>
          <w:szCs w:val="24"/>
          <w:lang w:eastAsia="en-US"/>
        </w:rPr>
      </w:pPr>
    </w:p>
    <w:p w14:paraId="6CB2A873" w14:textId="77777777" w:rsidR="002E5291" w:rsidRPr="00AB54D4" w:rsidRDefault="002E5291" w:rsidP="002E5291">
      <w:pPr>
        <w:ind w:firstLine="709"/>
        <w:jc w:val="both"/>
        <w:rPr>
          <w:rFonts w:eastAsia="Calibri"/>
          <w:sz w:val="24"/>
          <w:szCs w:val="24"/>
          <w:lang w:eastAsia="en-US"/>
        </w:rPr>
      </w:pPr>
    </w:p>
    <w:p w14:paraId="1CF54448" w14:textId="77777777" w:rsidR="002E5291" w:rsidRPr="00AB54D4" w:rsidRDefault="002E5291" w:rsidP="002E5291">
      <w:pPr>
        <w:ind w:firstLine="709"/>
        <w:jc w:val="both"/>
        <w:rPr>
          <w:rFonts w:eastAsia="Calibri"/>
          <w:sz w:val="24"/>
          <w:szCs w:val="24"/>
          <w:lang w:eastAsia="en-US"/>
        </w:rPr>
      </w:pPr>
    </w:p>
    <w:p w14:paraId="4B6C5234"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Рисунок 4 – Товарная структура белорусского экспорта в Казахстан, 2020г.</w:t>
      </w:r>
    </w:p>
    <w:p w14:paraId="159A795F" w14:textId="77777777" w:rsidR="002E5291" w:rsidRPr="00AB54D4" w:rsidRDefault="002E5291" w:rsidP="002E5291">
      <w:pPr>
        <w:ind w:firstLine="709"/>
        <w:jc w:val="both"/>
        <w:rPr>
          <w:rFonts w:eastAsia="Calibri"/>
          <w:sz w:val="24"/>
          <w:szCs w:val="24"/>
          <w:lang w:eastAsia="en-US"/>
        </w:rPr>
      </w:pPr>
      <w:r w:rsidRPr="00AB54D4">
        <w:rPr>
          <w:rFonts w:eastAsia="Calibri"/>
          <w:sz w:val="24"/>
          <w:szCs w:val="24"/>
          <w:lang w:eastAsia="en-US"/>
        </w:rPr>
        <w:t>Примечание: составлено автором по материалам исследования</w:t>
      </w:r>
    </w:p>
    <w:p w14:paraId="3F69492C" w14:textId="747E8C2B"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 xml:space="preserve">Данные 4 рисунка свидетельствуют, что при двусторонних соглашениях РК и Беларуси имеется несбалансированность – вывоз в </w:t>
      </w:r>
      <w:r w:rsidR="00225586">
        <w:rPr>
          <w:rFonts w:eastAsia="Calibri"/>
          <w:sz w:val="28"/>
          <w:szCs w:val="28"/>
          <w:lang w:eastAsia="en-US"/>
        </w:rPr>
        <w:t>Казахстан продукции</w:t>
      </w:r>
      <w:r w:rsidRPr="00AB54D4">
        <w:rPr>
          <w:rFonts w:eastAsia="Calibri"/>
          <w:sz w:val="28"/>
          <w:szCs w:val="28"/>
          <w:lang w:eastAsia="en-US"/>
        </w:rPr>
        <w:t xml:space="preserve"> доминирует над ввозом из </w:t>
      </w:r>
      <w:r w:rsidR="00225586">
        <w:rPr>
          <w:rFonts w:eastAsia="Calibri"/>
          <w:sz w:val="28"/>
          <w:szCs w:val="28"/>
          <w:lang w:eastAsia="en-US"/>
        </w:rPr>
        <w:t>Казахстана</w:t>
      </w:r>
      <w:r w:rsidRPr="00AB54D4">
        <w:rPr>
          <w:rFonts w:eastAsia="Calibri"/>
          <w:sz w:val="28"/>
          <w:szCs w:val="28"/>
          <w:lang w:eastAsia="en-US"/>
        </w:rPr>
        <w:t xml:space="preserve"> в </w:t>
      </w:r>
      <w:r w:rsidR="00225586">
        <w:rPr>
          <w:rFonts w:eastAsia="Calibri"/>
          <w:sz w:val="28"/>
          <w:szCs w:val="28"/>
          <w:lang w:eastAsia="en-US"/>
        </w:rPr>
        <w:t>Беларусь</w:t>
      </w:r>
      <w:r w:rsidRPr="00AB54D4">
        <w:rPr>
          <w:rFonts w:eastAsia="Calibri"/>
          <w:sz w:val="28"/>
          <w:szCs w:val="28"/>
          <w:lang w:eastAsia="en-US"/>
        </w:rPr>
        <w:t xml:space="preserve">, а процентное соотношение </w:t>
      </w:r>
      <w:r w:rsidR="007B7C27">
        <w:rPr>
          <w:rFonts w:eastAsia="Calibri"/>
          <w:sz w:val="28"/>
          <w:szCs w:val="28"/>
          <w:lang w:eastAsia="en-US"/>
        </w:rPr>
        <w:t xml:space="preserve">продукции </w:t>
      </w:r>
      <w:r w:rsidRPr="00AB54D4">
        <w:rPr>
          <w:rFonts w:eastAsia="Calibri"/>
          <w:sz w:val="28"/>
          <w:szCs w:val="28"/>
          <w:lang w:eastAsia="en-US"/>
        </w:rPr>
        <w:t>в товарообращении Беларуси расходуется на уровне 1%. Расширение возможностей экспорта является инструментом развития для Беларуси</w:t>
      </w:r>
      <w:r w:rsidR="007B7C27">
        <w:rPr>
          <w:rFonts w:eastAsia="Calibri"/>
          <w:sz w:val="28"/>
          <w:szCs w:val="28"/>
          <w:lang w:eastAsia="en-US"/>
        </w:rPr>
        <w:t>.</w:t>
      </w:r>
      <w:r w:rsidRPr="00AB54D4">
        <w:rPr>
          <w:rFonts w:eastAsia="Calibri"/>
          <w:sz w:val="28"/>
          <w:szCs w:val="28"/>
          <w:lang w:eastAsia="en-US"/>
        </w:rPr>
        <w:t xml:space="preserve"> </w:t>
      </w:r>
      <w:r w:rsidR="007B7C27">
        <w:rPr>
          <w:rFonts w:eastAsia="Calibri"/>
          <w:sz w:val="28"/>
          <w:szCs w:val="28"/>
          <w:lang w:eastAsia="en-US"/>
        </w:rPr>
        <w:t>И</w:t>
      </w:r>
      <w:r w:rsidRPr="00AB54D4">
        <w:rPr>
          <w:rFonts w:eastAsia="Calibri"/>
          <w:sz w:val="28"/>
          <w:szCs w:val="28"/>
          <w:lang w:eastAsia="en-US"/>
        </w:rPr>
        <w:t xml:space="preserve">нтеграция в рамках ЕАЭС анализируется в роли инструмента и обеспечения величины исключений и лимита на торгах </w:t>
      </w:r>
      <w:r w:rsidR="007B7C27">
        <w:rPr>
          <w:rFonts w:eastAsia="Calibri"/>
          <w:sz w:val="28"/>
          <w:szCs w:val="28"/>
          <w:lang w:eastAsia="en-US"/>
        </w:rPr>
        <w:t>стран</w:t>
      </w:r>
      <w:r w:rsidRPr="00AB54D4">
        <w:rPr>
          <w:rFonts w:eastAsia="Calibri"/>
          <w:sz w:val="28"/>
          <w:szCs w:val="28"/>
          <w:lang w:eastAsia="en-US"/>
        </w:rPr>
        <w:t>-членов ЕАЭС по мнению белорусского правительства.</w:t>
      </w:r>
      <w:r w:rsidRPr="00AB54D4">
        <w:t xml:space="preserve"> </w:t>
      </w:r>
      <w:r w:rsidRPr="00AB54D4">
        <w:rPr>
          <w:rFonts w:eastAsia="Calibri"/>
          <w:sz w:val="28"/>
          <w:szCs w:val="28"/>
          <w:lang w:eastAsia="en-US"/>
        </w:rPr>
        <w:t>Укорачивает потенциал спец</w:t>
      </w:r>
      <w:r w:rsidR="007B7C27">
        <w:rPr>
          <w:rFonts w:eastAsia="Calibri"/>
          <w:sz w:val="28"/>
          <w:szCs w:val="28"/>
          <w:lang w:eastAsia="en-US"/>
        </w:rPr>
        <w:t>.</w:t>
      </w:r>
      <w:r w:rsidRPr="00AB54D4">
        <w:rPr>
          <w:rFonts w:eastAsia="Calibri"/>
          <w:sz w:val="28"/>
          <w:szCs w:val="28"/>
          <w:lang w:eastAsia="en-US"/>
        </w:rPr>
        <w:t xml:space="preserve">экспортёров </w:t>
      </w:r>
      <w:r w:rsidR="007B7C27">
        <w:rPr>
          <w:rFonts w:eastAsia="Calibri"/>
          <w:sz w:val="28"/>
          <w:szCs w:val="28"/>
          <w:lang w:eastAsia="en-US"/>
        </w:rPr>
        <w:t xml:space="preserve">Беларуси </w:t>
      </w:r>
      <w:r w:rsidRPr="00AB54D4">
        <w:rPr>
          <w:rFonts w:eastAsia="Calibri"/>
          <w:sz w:val="28"/>
          <w:szCs w:val="28"/>
          <w:lang w:eastAsia="en-US"/>
        </w:rPr>
        <w:t xml:space="preserve">и требуется </w:t>
      </w:r>
      <w:r w:rsidR="007B7C27">
        <w:rPr>
          <w:rFonts w:eastAsia="Calibri"/>
          <w:sz w:val="28"/>
          <w:szCs w:val="28"/>
          <w:lang w:eastAsia="en-US"/>
        </w:rPr>
        <w:t>решения</w:t>
      </w:r>
      <w:r w:rsidRPr="00AB54D4">
        <w:rPr>
          <w:rFonts w:eastAsia="Calibri"/>
          <w:sz w:val="28"/>
          <w:szCs w:val="28"/>
          <w:lang w:eastAsia="en-US"/>
        </w:rPr>
        <w:t xml:space="preserve"> вопросов формирования ЕАЭС в соглашениях использования одним из государств-членов односторонних действий </w:t>
      </w:r>
      <w:r w:rsidR="00E20FA4">
        <w:rPr>
          <w:rFonts w:eastAsia="Calibri"/>
          <w:sz w:val="28"/>
          <w:szCs w:val="28"/>
          <w:lang w:eastAsia="en-US"/>
        </w:rPr>
        <w:t xml:space="preserve">третьим странам касательно вопроса защиты рынка. </w:t>
      </w:r>
      <w:r w:rsidRPr="00AB54D4">
        <w:rPr>
          <w:rFonts w:eastAsia="Calibri"/>
          <w:sz w:val="28"/>
          <w:szCs w:val="28"/>
          <w:lang w:eastAsia="en-US"/>
        </w:rPr>
        <w:t xml:space="preserve">В данном контексте подмечаем, что результат казахстанских производителей на рынке </w:t>
      </w:r>
      <w:r w:rsidR="007B7C27">
        <w:rPr>
          <w:rFonts w:eastAsia="Calibri"/>
          <w:sz w:val="28"/>
          <w:szCs w:val="28"/>
          <w:lang w:eastAsia="en-US"/>
        </w:rPr>
        <w:t xml:space="preserve">Беларуси </w:t>
      </w:r>
      <w:r w:rsidR="007B7C27" w:rsidRPr="00AB54D4">
        <w:rPr>
          <w:rFonts w:eastAsia="Calibri"/>
          <w:sz w:val="28"/>
          <w:szCs w:val="28"/>
          <w:lang w:eastAsia="en-US"/>
        </w:rPr>
        <w:t>показан</w:t>
      </w:r>
      <w:r w:rsidR="007B7C27">
        <w:rPr>
          <w:rFonts w:eastAsia="Calibri"/>
          <w:sz w:val="28"/>
          <w:szCs w:val="28"/>
          <w:lang w:eastAsia="en-US"/>
        </w:rPr>
        <w:t xml:space="preserve"> малым</w:t>
      </w:r>
      <w:r w:rsidRPr="00AB54D4">
        <w:rPr>
          <w:rFonts w:eastAsia="Calibri"/>
          <w:sz w:val="28"/>
          <w:szCs w:val="28"/>
          <w:lang w:eastAsia="en-US"/>
        </w:rPr>
        <w:t xml:space="preserve"> количеством.</w:t>
      </w:r>
    </w:p>
    <w:p w14:paraId="4528FA0C" w14:textId="4D4DA777" w:rsidR="002E5291" w:rsidRPr="00AB54D4" w:rsidRDefault="008275C1" w:rsidP="002E5291">
      <w:pPr>
        <w:ind w:firstLine="709"/>
        <w:jc w:val="both"/>
        <w:rPr>
          <w:rFonts w:eastAsia="Calibri"/>
          <w:sz w:val="28"/>
          <w:szCs w:val="28"/>
          <w:lang w:eastAsia="en-US"/>
        </w:rPr>
      </w:pPr>
      <w:r>
        <w:rPr>
          <w:rFonts w:eastAsia="Calibri"/>
          <w:sz w:val="28"/>
          <w:szCs w:val="28"/>
          <w:lang w:eastAsia="en-US"/>
        </w:rPr>
        <w:t>В Беларуси малое</w:t>
      </w:r>
      <w:r w:rsidR="002E5291" w:rsidRPr="00AB54D4">
        <w:rPr>
          <w:rFonts w:eastAsia="Calibri"/>
          <w:sz w:val="28"/>
          <w:szCs w:val="28"/>
          <w:lang w:eastAsia="en-US"/>
        </w:rPr>
        <w:t xml:space="preserve"> количество отечественных товаров и бизнес</w:t>
      </w:r>
      <w:r>
        <w:rPr>
          <w:rFonts w:eastAsia="Calibri"/>
          <w:sz w:val="28"/>
          <w:szCs w:val="28"/>
          <w:lang w:eastAsia="en-US"/>
        </w:rPr>
        <w:t>-единиц</w:t>
      </w:r>
      <w:r w:rsidR="002E5291" w:rsidRPr="00AB54D4">
        <w:rPr>
          <w:rFonts w:eastAsia="Calibri"/>
          <w:sz w:val="28"/>
          <w:szCs w:val="28"/>
          <w:lang w:eastAsia="en-US"/>
        </w:rPr>
        <w:t xml:space="preserve"> объяснимо негативным влиянием специфики государственного устройства, социально-ориентированной модели экономики страны, сложной и часто меняющейся нормативно-правовой базы. Насыщенность и интенсивность белорусского рынка продукцией отечественного изгот</w:t>
      </w:r>
      <w:r w:rsidR="00B30577" w:rsidRPr="00AB54D4">
        <w:rPr>
          <w:rFonts w:eastAsia="Calibri"/>
          <w:sz w:val="28"/>
          <w:szCs w:val="28"/>
          <w:lang w:eastAsia="en-US"/>
        </w:rPr>
        <w:t>ов</w:t>
      </w:r>
      <w:r w:rsidR="002E5291" w:rsidRPr="00AB54D4">
        <w:rPr>
          <w:rFonts w:eastAsia="Calibri"/>
          <w:sz w:val="28"/>
          <w:szCs w:val="28"/>
          <w:lang w:eastAsia="en-US"/>
        </w:rPr>
        <w:t>л</w:t>
      </w:r>
      <w:r w:rsidR="00B30577" w:rsidRPr="00AB54D4">
        <w:rPr>
          <w:rFonts w:eastAsia="Calibri"/>
          <w:sz w:val="28"/>
          <w:szCs w:val="28"/>
          <w:lang w:eastAsia="en-US"/>
        </w:rPr>
        <w:t>ения</w:t>
      </w:r>
      <w:r w:rsidR="002E5291" w:rsidRPr="00AB54D4">
        <w:rPr>
          <w:rFonts w:eastAsia="Calibri"/>
          <w:sz w:val="28"/>
          <w:szCs w:val="28"/>
          <w:lang w:eastAsia="en-US"/>
        </w:rPr>
        <w:t xml:space="preserve">, – начиная от пищевых продуктов и легкой промышленности до продукции рынка машиностроения – потенциал для содействия в движении казахстанской продукции. Отсрочка создания общего рынка энергоносителей ЕАЭС вызывает беспокойство </w:t>
      </w:r>
      <w:r w:rsidR="00712C09" w:rsidRPr="00AB54D4">
        <w:rPr>
          <w:rFonts w:eastAsia="Calibri"/>
          <w:sz w:val="28"/>
          <w:szCs w:val="28"/>
          <w:lang w:eastAsia="en-US"/>
        </w:rPr>
        <w:t>и</w:t>
      </w:r>
      <w:r w:rsidR="002E5291" w:rsidRPr="00AB54D4">
        <w:rPr>
          <w:rFonts w:eastAsia="Calibri"/>
          <w:sz w:val="28"/>
          <w:szCs w:val="28"/>
          <w:lang w:eastAsia="en-US"/>
        </w:rPr>
        <w:t xml:space="preserve"> силу зависимости в сфере энергетики. А также, временная </w:t>
      </w:r>
      <w:r w:rsidR="00837F5C" w:rsidRPr="00AB54D4">
        <w:rPr>
          <w:rFonts w:eastAsia="Calibri"/>
          <w:sz w:val="28"/>
          <w:szCs w:val="28"/>
          <w:lang w:eastAsia="en-US"/>
        </w:rPr>
        <w:t>совместимость, стартовавшая</w:t>
      </w:r>
      <w:r w:rsidR="002E5291" w:rsidRPr="00AB54D4">
        <w:rPr>
          <w:rFonts w:eastAsia="Calibri"/>
          <w:sz w:val="28"/>
          <w:szCs w:val="28"/>
          <w:lang w:eastAsia="en-US"/>
        </w:rPr>
        <w:t xml:space="preserve"> в </w:t>
      </w:r>
      <w:r w:rsidR="00837F5C" w:rsidRPr="00AB54D4">
        <w:rPr>
          <w:rFonts w:eastAsia="Calibri"/>
          <w:sz w:val="28"/>
          <w:szCs w:val="28"/>
          <w:lang w:eastAsia="en-US"/>
        </w:rPr>
        <w:t>ЕАЭС, геополитическая</w:t>
      </w:r>
      <w:r w:rsidR="002E5291" w:rsidRPr="00AB54D4">
        <w:rPr>
          <w:rFonts w:eastAsia="Calibri"/>
          <w:sz w:val="28"/>
          <w:szCs w:val="28"/>
          <w:lang w:eastAsia="en-US"/>
        </w:rPr>
        <w:t xml:space="preserve"> интенсивность между РФ и Западом отрицательно увеличивает влияние на экономики стран ЕАЭС. </w:t>
      </w:r>
    </w:p>
    <w:p w14:paraId="500D68C3" w14:textId="2EDE74F6"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 xml:space="preserve">На данном фоне системный норов завоевали продуктовые «торговые войны» между Республикой Беларусь и Россией, санитарные, карантинные меры обратились в аппараты строгой политики в борьбе конкурентов. </w:t>
      </w:r>
      <w:r w:rsidR="00712C09" w:rsidRPr="00AB54D4">
        <w:rPr>
          <w:rFonts w:eastAsia="Calibri"/>
          <w:sz w:val="28"/>
          <w:szCs w:val="28"/>
          <w:lang w:eastAsia="en-US"/>
        </w:rPr>
        <w:t xml:space="preserve">Чтобы не </w:t>
      </w:r>
      <w:r w:rsidR="00837F5C" w:rsidRPr="00AB54D4">
        <w:rPr>
          <w:rFonts w:eastAsia="Calibri"/>
          <w:sz w:val="28"/>
          <w:szCs w:val="28"/>
          <w:lang w:eastAsia="en-US"/>
        </w:rPr>
        <w:t>быть зависимой</w:t>
      </w:r>
      <w:r w:rsidR="00712C09" w:rsidRPr="00AB54D4">
        <w:rPr>
          <w:rFonts w:eastAsia="Calibri"/>
          <w:sz w:val="28"/>
          <w:szCs w:val="28"/>
          <w:lang w:eastAsia="en-US"/>
        </w:rPr>
        <w:t xml:space="preserve"> </w:t>
      </w:r>
      <w:r w:rsidR="00837F5C" w:rsidRPr="00AB54D4">
        <w:rPr>
          <w:rFonts w:eastAsia="Calibri"/>
          <w:sz w:val="28"/>
          <w:szCs w:val="28"/>
          <w:lang w:eastAsia="en-US"/>
        </w:rPr>
        <w:t>от экономической</w:t>
      </w:r>
      <w:r w:rsidRPr="00AB54D4">
        <w:rPr>
          <w:rFonts w:eastAsia="Calibri"/>
          <w:sz w:val="28"/>
          <w:szCs w:val="28"/>
          <w:lang w:eastAsia="en-US"/>
        </w:rPr>
        <w:t xml:space="preserve"> конъюнктуры в России</w:t>
      </w:r>
      <w:r w:rsidR="00712C09" w:rsidRPr="00AB54D4">
        <w:rPr>
          <w:rFonts w:eastAsia="Calibri"/>
          <w:sz w:val="28"/>
          <w:szCs w:val="28"/>
          <w:lang w:eastAsia="en-US"/>
        </w:rPr>
        <w:t>,</w:t>
      </w:r>
      <w:r w:rsidRPr="00AB54D4">
        <w:rPr>
          <w:rFonts w:eastAsia="Calibri"/>
          <w:sz w:val="28"/>
          <w:szCs w:val="28"/>
          <w:lang w:eastAsia="en-US"/>
        </w:rPr>
        <w:t xml:space="preserve"> экономика</w:t>
      </w:r>
      <w:r w:rsidRPr="00AB54D4">
        <w:t xml:space="preserve"> </w:t>
      </w:r>
      <w:r w:rsidRPr="00AB54D4">
        <w:rPr>
          <w:rFonts w:eastAsia="Calibri"/>
          <w:sz w:val="28"/>
          <w:szCs w:val="28"/>
          <w:lang w:eastAsia="en-US"/>
        </w:rPr>
        <w:t>Республики Беларусь увеличивает испыта</w:t>
      </w:r>
      <w:r w:rsidR="00712C09" w:rsidRPr="00AB54D4">
        <w:rPr>
          <w:rFonts w:eastAsia="Calibri"/>
          <w:sz w:val="28"/>
          <w:szCs w:val="28"/>
          <w:lang w:eastAsia="en-US"/>
        </w:rPr>
        <w:t>ние</w:t>
      </w:r>
      <w:r w:rsidRPr="00AB54D4">
        <w:rPr>
          <w:rFonts w:eastAsia="Calibri"/>
          <w:sz w:val="28"/>
          <w:szCs w:val="28"/>
          <w:lang w:eastAsia="en-US"/>
        </w:rPr>
        <w:t xml:space="preserve"> на себе негативн</w:t>
      </w:r>
      <w:r w:rsidR="00712C09" w:rsidRPr="00AB54D4">
        <w:rPr>
          <w:rFonts w:eastAsia="Calibri"/>
          <w:sz w:val="28"/>
          <w:szCs w:val="28"/>
          <w:lang w:eastAsia="en-US"/>
        </w:rPr>
        <w:t>ой</w:t>
      </w:r>
      <w:r w:rsidRPr="00AB54D4">
        <w:rPr>
          <w:rFonts w:eastAsia="Calibri"/>
          <w:sz w:val="28"/>
          <w:szCs w:val="28"/>
          <w:lang w:eastAsia="en-US"/>
        </w:rPr>
        <w:t xml:space="preserve"> динамик</w:t>
      </w:r>
      <w:r w:rsidR="00712C09" w:rsidRPr="00AB54D4">
        <w:rPr>
          <w:rFonts w:eastAsia="Calibri"/>
          <w:sz w:val="28"/>
          <w:szCs w:val="28"/>
          <w:lang w:eastAsia="en-US"/>
        </w:rPr>
        <w:t>и</w:t>
      </w:r>
      <w:r w:rsidRPr="00AB54D4">
        <w:rPr>
          <w:rFonts w:eastAsia="Calibri"/>
          <w:sz w:val="28"/>
          <w:szCs w:val="28"/>
          <w:lang w:eastAsia="en-US"/>
        </w:rPr>
        <w:t xml:space="preserve"> развития, при которой экономическая активность уменьшается, воздействует нетвёрдость значимости на мировых рынках сырья. Расширяется география ЕАЭС</w:t>
      </w:r>
      <w:r w:rsidR="00712C09" w:rsidRPr="00AB54D4">
        <w:rPr>
          <w:rFonts w:eastAsia="Calibri"/>
          <w:sz w:val="28"/>
          <w:szCs w:val="28"/>
          <w:lang w:eastAsia="en-US"/>
        </w:rPr>
        <w:t>,</w:t>
      </w:r>
      <w:r w:rsidRPr="00AB54D4">
        <w:rPr>
          <w:rFonts w:eastAsia="Calibri"/>
          <w:sz w:val="28"/>
          <w:szCs w:val="28"/>
          <w:lang w:eastAsia="en-US"/>
        </w:rPr>
        <w:t xml:space="preserve"> подтверждением является желание Молдовы обрести статус наблюдателя при ЕАЭС. Многие государства желают сформировать свободную экономическую зону с союзом, но у союза имеется достаточное количество нерешенных проблем. </w:t>
      </w:r>
    </w:p>
    <w:p w14:paraId="2D78E8D7" w14:textId="052818FE"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В</w:t>
      </w:r>
      <w:r w:rsidR="00712C09" w:rsidRPr="00AB54D4">
        <w:rPr>
          <w:rFonts w:eastAsia="Calibri"/>
          <w:sz w:val="28"/>
          <w:szCs w:val="28"/>
          <w:lang w:eastAsia="en-US"/>
        </w:rPr>
        <w:t xml:space="preserve"> в</w:t>
      </w:r>
      <w:r w:rsidRPr="00AB54D4">
        <w:rPr>
          <w:rFonts w:eastAsia="Calibri"/>
          <w:sz w:val="28"/>
          <w:szCs w:val="28"/>
          <w:lang w:eastAsia="en-US"/>
        </w:rPr>
        <w:t>опрос</w:t>
      </w:r>
      <w:r w:rsidR="00712C09" w:rsidRPr="00AB54D4">
        <w:rPr>
          <w:rFonts w:eastAsia="Calibri"/>
          <w:sz w:val="28"/>
          <w:szCs w:val="28"/>
          <w:lang w:eastAsia="en-US"/>
        </w:rPr>
        <w:t>е</w:t>
      </w:r>
      <w:r w:rsidRPr="00AB54D4">
        <w:rPr>
          <w:rFonts w:eastAsia="Calibri"/>
          <w:sz w:val="28"/>
          <w:szCs w:val="28"/>
          <w:lang w:eastAsia="en-US"/>
        </w:rPr>
        <w:t xml:space="preserve"> касательно статуса государства-наблюдателя официальные убеждения Минска состоят в том, что при оказании аналогичного статуса в ЕАЭС будет применяться персональный подступ, </w:t>
      </w:r>
      <w:r w:rsidR="00712C09" w:rsidRPr="00AB54D4">
        <w:rPr>
          <w:rFonts w:eastAsia="Calibri"/>
          <w:sz w:val="28"/>
          <w:szCs w:val="28"/>
          <w:lang w:eastAsia="en-US"/>
        </w:rPr>
        <w:t>п</w:t>
      </w:r>
      <w:r w:rsidRPr="00AB54D4">
        <w:rPr>
          <w:rFonts w:eastAsia="Calibri"/>
          <w:sz w:val="28"/>
          <w:szCs w:val="28"/>
          <w:lang w:eastAsia="en-US"/>
        </w:rPr>
        <w:t>оэтому присовокупление к этому объединению не должно являться автоматическим, допустим</w:t>
      </w:r>
      <w:r w:rsidR="00472065" w:rsidRPr="00AB54D4">
        <w:rPr>
          <w:rFonts w:eastAsia="Calibri"/>
          <w:sz w:val="28"/>
          <w:szCs w:val="28"/>
          <w:lang w:eastAsia="en-US"/>
        </w:rPr>
        <w:t>,</w:t>
      </w:r>
      <w:r w:rsidRPr="00AB54D4">
        <w:rPr>
          <w:rFonts w:eastAsia="Calibri"/>
          <w:sz w:val="28"/>
          <w:szCs w:val="28"/>
          <w:lang w:eastAsia="en-US"/>
        </w:rPr>
        <w:t xml:space="preserve"> если дать всем странам СНГ статус наблюдателя, то не все в равной степени участвуют в интеграции, </w:t>
      </w:r>
      <w:r w:rsidR="00472065" w:rsidRPr="00AB54D4">
        <w:rPr>
          <w:rFonts w:eastAsia="Calibri"/>
          <w:sz w:val="28"/>
          <w:szCs w:val="28"/>
          <w:lang w:eastAsia="en-US"/>
        </w:rPr>
        <w:t xml:space="preserve">тогда </w:t>
      </w:r>
      <w:r w:rsidRPr="00AB54D4">
        <w:rPr>
          <w:rFonts w:eastAsia="Calibri"/>
          <w:sz w:val="28"/>
          <w:szCs w:val="28"/>
          <w:lang w:eastAsia="en-US"/>
        </w:rPr>
        <w:t>ЕАЭС может иметь сходство с «СНГ-2» и быть лишь дискуссионной площадкой. Поэтому Минск за принятие решения о том, что изначально надлежит подготовить соответствующие документы, которые укрепят статус наблюдателя. Вместе с тем Беларусь приветствует и поддерживает желание Молдовы в приобретении статуса государства-наблюдателя с перспективой являться полноценным участником союза. Минск в лице</w:t>
      </w:r>
      <w:r w:rsidR="00916040">
        <w:rPr>
          <w:rFonts w:eastAsia="Calibri"/>
          <w:sz w:val="28"/>
          <w:szCs w:val="28"/>
          <w:lang w:eastAsia="en-US"/>
        </w:rPr>
        <w:t xml:space="preserve"> </w:t>
      </w:r>
      <w:r w:rsidRPr="00AB54D4">
        <w:rPr>
          <w:rFonts w:eastAsia="Calibri"/>
          <w:sz w:val="28"/>
          <w:szCs w:val="28"/>
          <w:lang w:eastAsia="en-US"/>
        </w:rPr>
        <w:t xml:space="preserve">страны-наблюдателя </w:t>
      </w:r>
      <w:r w:rsidR="00916040" w:rsidRPr="00AB54D4">
        <w:rPr>
          <w:rFonts w:eastAsia="Calibri"/>
          <w:sz w:val="28"/>
          <w:szCs w:val="28"/>
          <w:lang w:eastAsia="en-US"/>
        </w:rPr>
        <w:t>полагает</w:t>
      </w:r>
      <w:r w:rsidRPr="00AB54D4">
        <w:rPr>
          <w:rFonts w:eastAsia="Calibri"/>
          <w:sz w:val="28"/>
          <w:szCs w:val="28"/>
          <w:lang w:eastAsia="en-US"/>
        </w:rPr>
        <w:t xml:space="preserve"> закрепление «европейского плеча» ЕАЭС</w:t>
      </w:r>
      <w:r w:rsidR="00472065" w:rsidRPr="00AB54D4">
        <w:rPr>
          <w:rFonts w:eastAsia="Calibri"/>
          <w:sz w:val="28"/>
          <w:szCs w:val="28"/>
          <w:lang w:eastAsia="en-US"/>
        </w:rPr>
        <w:t>,</w:t>
      </w:r>
      <w:r w:rsidRPr="00AB54D4">
        <w:rPr>
          <w:rFonts w:eastAsia="Calibri"/>
          <w:sz w:val="28"/>
          <w:szCs w:val="28"/>
          <w:lang w:eastAsia="en-US"/>
        </w:rPr>
        <w:t xml:space="preserve"> потому как РБ настороженно </w:t>
      </w:r>
      <w:r w:rsidR="00916040" w:rsidRPr="00AB54D4">
        <w:rPr>
          <w:rFonts w:eastAsia="Calibri"/>
          <w:sz w:val="28"/>
          <w:szCs w:val="28"/>
          <w:lang w:eastAsia="en-US"/>
        </w:rPr>
        <w:t>рассматривает</w:t>
      </w:r>
      <w:r w:rsidRPr="00AB54D4">
        <w:rPr>
          <w:rFonts w:eastAsia="Calibri"/>
          <w:sz w:val="28"/>
          <w:szCs w:val="28"/>
          <w:lang w:eastAsia="en-US"/>
        </w:rPr>
        <w:t xml:space="preserve"> расширение ЕАЭС за счет азиатских государств – потенциальных претендентов в наблюдатели, </w:t>
      </w:r>
      <w:r w:rsidR="00916040">
        <w:rPr>
          <w:rFonts w:eastAsia="Calibri"/>
          <w:sz w:val="28"/>
          <w:szCs w:val="28"/>
          <w:lang w:eastAsia="en-US"/>
        </w:rPr>
        <w:t>к</w:t>
      </w:r>
      <w:r w:rsidRPr="00AB54D4">
        <w:rPr>
          <w:rFonts w:eastAsia="Calibri"/>
          <w:sz w:val="28"/>
          <w:szCs w:val="28"/>
          <w:lang w:eastAsia="en-US"/>
        </w:rPr>
        <w:t xml:space="preserve"> таки</w:t>
      </w:r>
      <w:r w:rsidR="00916040">
        <w:rPr>
          <w:rFonts w:eastAsia="Calibri"/>
          <w:sz w:val="28"/>
          <w:szCs w:val="28"/>
          <w:lang w:eastAsia="en-US"/>
        </w:rPr>
        <w:t>м</w:t>
      </w:r>
      <w:r w:rsidRPr="00AB54D4">
        <w:rPr>
          <w:rFonts w:eastAsia="Calibri"/>
          <w:sz w:val="28"/>
          <w:szCs w:val="28"/>
          <w:lang w:eastAsia="en-US"/>
        </w:rPr>
        <w:t xml:space="preserve"> стран</w:t>
      </w:r>
      <w:r w:rsidR="00916040">
        <w:rPr>
          <w:rFonts w:eastAsia="Calibri"/>
          <w:sz w:val="28"/>
          <w:szCs w:val="28"/>
          <w:lang w:eastAsia="en-US"/>
        </w:rPr>
        <w:t>ам</w:t>
      </w:r>
      <w:r w:rsidRPr="00AB54D4">
        <w:rPr>
          <w:rFonts w:eastAsia="Calibri"/>
          <w:sz w:val="28"/>
          <w:szCs w:val="28"/>
          <w:lang w:eastAsia="en-US"/>
        </w:rPr>
        <w:t xml:space="preserve"> </w:t>
      </w:r>
      <w:r w:rsidR="00916040">
        <w:rPr>
          <w:rFonts w:eastAsia="Calibri"/>
          <w:sz w:val="28"/>
          <w:szCs w:val="28"/>
          <w:lang w:eastAsia="en-US"/>
        </w:rPr>
        <w:t>относят</w:t>
      </w:r>
      <w:r w:rsidRPr="00AB54D4">
        <w:rPr>
          <w:rFonts w:eastAsia="Calibri"/>
          <w:sz w:val="28"/>
          <w:szCs w:val="28"/>
          <w:lang w:eastAsia="en-US"/>
        </w:rPr>
        <w:t xml:space="preserve"> Таджикистан, Иран и т.д.</w:t>
      </w:r>
    </w:p>
    <w:p w14:paraId="12895E71" w14:textId="0997C8EB" w:rsidR="002E5291" w:rsidRPr="00AB54D4" w:rsidRDefault="002E5291" w:rsidP="00916040">
      <w:pPr>
        <w:ind w:firstLine="709"/>
        <w:jc w:val="both"/>
        <w:rPr>
          <w:rFonts w:eastAsia="Calibri"/>
          <w:sz w:val="28"/>
          <w:szCs w:val="28"/>
          <w:lang w:eastAsia="en-US"/>
        </w:rPr>
      </w:pPr>
      <w:r w:rsidRPr="00916040">
        <w:rPr>
          <w:rFonts w:eastAsia="Calibri"/>
          <w:i/>
          <w:iCs/>
          <w:sz w:val="28"/>
          <w:szCs w:val="28"/>
          <w:lang w:eastAsia="en-US"/>
        </w:rPr>
        <w:t>Позиции Армении и ЕАЭС</w:t>
      </w:r>
      <w:r w:rsidRPr="00AB54D4">
        <w:rPr>
          <w:rFonts w:eastAsia="Calibri"/>
          <w:sz w:val="28"/>
          <w:szCs w:val="28"/>
          <w:lang w:eastAsia="en-US"/>
        </w:rPr>
        <w:t xml:space="preserve">. </w:t>
      </w:r>
      <w:r w:rsidR="00916040">
        <w:rPr>
          <w:rFonts w:eastAsia="Calibri"/>
          <w:sz w:val="28"/>
          <w:szCs w:val="28"/>
          <w:lang w:eastAsia="en-US"/>
        </w:rPr>
        <w:t xml:space="preserve">В Москве </w:t>
      </w:r>
      <w:r w:rsidR="00916040" w:rsidRPr="00916040">
        <w:rPr>
          <w:rFonts w:eastAsia="Calibri"/>
          <w:sz w:val="28"/>
          <w:szCs w:val="28"/>
          <w:lang w:eastAsia="en-US"/>
        </w:rPr>
        <w:t>армянский лидер С. Саргсян огласил выбор Еревана</w:t>
      </w:r>
      <w:r w:rsidR="00916040">
        <w:rPr>
          <w:rFonts w:eastAsia="Calibri"/>
          <w:sz w:val="28"/>
          <w:szCs w:val="28"/>
          <w:lang w:eastAsia="en-US"/>
        </w:rPr>
        <w:t xml:space="preserve"> </w:t>
      </w:r>
      <w:r w:rsidR="00916040" w:rsidRPr="00AB54D4">
        <w:rPr>
          <w:rFonts w:eastAsia="Calibri"/>
          <w:sz w:val="28"/>
          <w:szCs w:val="28"/>
          <w:lang w:eastAsia="en-US"/>
        </w:rPr>
        <w:t xml:space="preserve">Таможенного союза (ТС) </w:t>
      </w:r>
      <w:r w:rsidR="00916040">
        <w:rPr>
          <w:rFonts w:eastAsia="Calibri"/>
          <w:sz w:val="28"/>
          <w:szCs w:val="28"/>
          <w:lang w:eastAsia="en-US"/>
        </w:rPr>
        <w:t>в сентябре 2013 года и известил</w:t>
      </w:r>
      <w:r w:rsidRPr="00AB54D4">
        <w:rPr>
          <w:rFonts w:eastAsia="Calibri"/>
          <w:sz w:val="28"/>
          <w:szCs w:val="28"/>
          <w:lang w:eastAsia="en-US"/>
        </w:rPr>
        <w:t xml:space="preserve"> об аннулировании подписания договора с Евросоюзом; на Западе предоставленное заявление пояснили прессингом со стороны России. Стремление к интеграции Армении не нашло понимания и результатом являлось подписание договора об ассоциации с ЕС, но было уточнено, что Армения, став членом ЕАЭС, сохраняет отношения и с ЕС. Вступление Армении в ЕАЭС не требовало отказа от деятельности в программе «Восточное партнерство»</w:t>
      </w:r>
      <w:r w:rsidRPr="00AB54D4">
        <w:t xml:space="preserve"> </w:t>
      </w:r>
      <w:r w:rsidRPr="00AB54D4">
        <w:rPr>
          <w:rFonts w:eastAsia="Calibri"/>
          <w:sz w:val="28"/>
          <w:szCs w:val="28"/>
          <w:lang w:eastAsia="en-US"/>
        </w:rPr>
        <w:t>ни Москвой, ни Брюсселем. Отметим, что вопросы безопасности для Армении первичны</w:t>
      </w:r>
      <w:r w:rsidR="00472065" w:rsidRPr="00AB54D4">
        <w:rPr>
          <w:rFonts w:eastAsia="Calibri"/>
          <w:sz w:val="28"/>
          <w:szCs w:val="28"/>
          <w:lang w:eastAsia="en-US"/>
        </w:rPr>
        <w:t>,</w:t>
      </w:r>
      <w:r w:rsidRPr="00AB54D4">
        <w:rPr>
          <w:rFonts w:eastAsia="Calibri"/>
          <w:sz w:val="28"/>
          <w:szCs w:val="28"/>
          <w:lang w:eastAsia="en-US"/>
        </w:rPr>
        <w:t xml:space="preserve"> так как страна находится в атмосфер</w:t>
      </w:r>
      <w:r w:rsidR="00730653" w:rsidRPr="00AB54D4">
        <w:rPr>
          <w:rFonts w:eastAsia="Calibri"/>
          <w:sz w:val="28"/>
          <w:szCs w:val="28"/>
          <w:lang w:eastAsia="en-US"/>
        </w:rPr>
        <w:t>е</w:t>
      </w:r>
      <w:r w:rsidRPr="00AB54D4">
        <w:rPr>
          <w:rFonts w:eastAsia="Calibri"/>
          <w:sz w:val="28"/>
          <w:szCs w:val="28"/>
          <w:lang w:eastAsia="en-US"/>
        </w:rPr>
        <w:t xml:space="preserve"> таких государств, как Азербайджан и Турция. Гарантии безопасности и суверенитета </w:t>
      </w:r>
      <w:r w:rsidR="00243C1F" w:rsidRPr="00AB54D4">
        <w:rPr>
          <w:rFonts w:eastAsia="Calibri"/>
          <w:sz w:val="28"/>
          <w:szCs w:val="28"/>
          <w:lang w:eastAsia="en-US"/>
        </w:rPr>
        <w:t>смыкаются</w:t>
      </w:r>
      <w:r w:rsidRPr="00AB54D4">
        <w:rPr>
          <w:rFonts w:eastAsia="Calibri"/>
          <w:sz w:val="28"/>
          <w:szCs w:val="28"/>
          <w:lang w:eastAsia="en-US"/>
        </w:rPr>
        <w:t xml:space="preserve"> с вопросом взаимодействи</w:t>
      </w:r>
      <w:r w:rsidR="00472065" w:rsidRPr="00AB54D4">
        <w:rPr>
          <w:rFonts w:eastAsia="Calibri"/>
          <w:sz w:val="28"/>
          <w:szCs w:val="28"/>
          <w:lang w:eastAsia="en-US"/>
        </w:rPr>
        <w:t>я</w:t>
      </w:r>
      <w:r w:rsidRPr="00AB54D4">
        <w:rPr>
          <w:rFonts w:eastAsia="Calibri"/>
          <w:sz w:val="28"/>
          <w:szCs w:val="28"/>
          <w:lang w:eastAsia="en-US"/>
        </w:rPr>
        <w:t xml:space="preserve"> с </w:t>
      </w:r>
      <w:r w:rsidR="00243C1F">
        <w:rPr>
          <w:rFonts w:eastAsia="Calibri"/>
          <w:sz w:val="28"/>
          <w:szCs w:val="28"/>
          <w:lang w:eastAsia="en-US"/>
        </w:rPr>
        <w:t>РФ</w:t>
      </w:r>
      <w:r w:rsidRPr="00AB54D4">
        <w:rPr>
          <w:rFonts w:eastAsia="Calibri"/>
          <w:sz w:val="28"/>
          <w:szCs w:val="28"/>
          <w:lang w:eastAsia="en-US"/>
        </w:rPr>
        <w:t xml:space="preserve"> и членством в ОДКБ. </w:t>
      </w:r>
    </w:p>
    <w:p w14:paraId="3AF8E2D4" w14:textId="6783AEA8"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Стратегические цели и аргументы о введении Армении в ЕАЭС понятны</w:t>
      </w:r>
      <w:r w:rsidR="00730653" w:rsidRPr="00AB54D4">
        <w:rPr>
          <w:rFonts w:eastAsia="Calibri"/>
          <w:sz w:val="28"/>
          <w:szCs w:val="28"/>
          <w:lang w:eastAsia="en-US"/>
        </w:rPr>
        <w:t>,</w:t>
      </w:r>
      <w:r w:rsidRPr="00AB54D4">
        <w:rPr>
          <w:rFonts w:eastAsia="Calibri"/>
          <w:sz w:val="28"/>
          <w:szCs w:val="28"/>
          <w:lang w:eastAsia="en-US"/>
        </w:rPr>
        <w:t xml:space="preserve"> потому как Ереван вследствие свободы движения товаров и финансовых ресурсов евразийского экономического пространства имеет выход на внутренний рынок и обладает приливом капиталовложений в те сектора экономики, направленные на партнерские рынки. Правительствами стран ни Арменией, ни Россией не был проведен разбор последствий введения закавказской республики в ЕАЭС</w:t>
      </w:r>
      <w:r w:rsidR="00730653" w:rsidRPr="00AB54D4">
        <w:rPr>
          <w:rFonts w:eastAsia="Calibri"/>
          <w:sz w:val="28"/>
          <w:szCs w:val="28"/>
          <w:lang w:eastAsia="en-US"/>
        </w:rPr>
        <w:t xml:space="preserve">, </w:t>
      </w:r>
      <w:r w:rsidR="00837F5C" w:rsidRPr="00AB54D4">
        <w:rPr>
          <w:rFonts w:eastAsia="Calibri"/>
          <w:sz w:val="28"/>
          <w:szCs w:val="28"/>
          <w:lang w:eastAsia="en-US"/>
        </w:rPr>
        <w:t>а были</w:t>
      </w:r>
      <w:r w:rsidR="00730653" w:rsidRPr="00AB54D4">
        <w:rPr>
          <w:rFonts w:eastAsia="Calibri"/>
          <w:sz w:val="28"/>
          <w:szCs w:val="28"/>
          <w:lang w:eastAsia="en-US"/>
        </w:rPr>
        <w:t xml:space="preserve"> только</w:t>
      </w:r>
      <w:r w:rsidRPr="00AB54D4">
        <w:rPr>
          <w:rFonts w:eastAsia="Calibri"/>
          <w:sz w:val="28"/>
          <w:szCs w:val="28"/>
          <w:lang w:eastAsia="en-US"/>
        </w:rPr>
        <w:t xml:space="preserve"> ориентировочные оценки.</w:t>
      </w:r>
    </w:p>
    <w:p w14:paraId="7922A751" w14:textId="72F8C7F8"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 xml:space="preserve">Армения использовала дефензив «повышения стоимости входного билета» затягиванием переговоров до введения в состав ЕАЭС до начала 2016 года. И эта тактика имела результаты – страна приобретала 1,13% суммовых таможенных пошлин от импорта товаров на территорию ЕАЭС и применяла на ряд товаров до 2022 года таможенные пошлины, которые отличались от ставок ЕАЭС. Совместных рубежей с </w:t>
      </w:r>
      <w:r w:rsidR="00243C1F">
        <w:rPr>
          <w:rFonts w:eastAsia="Calibri"/>
          <w:sz w:val="28"/>
          <w:szCs w:val="28"/>
          <w:lang w:eastAsia="en-US"/>
        </w:rPr>
        <w:t>ТС</w:t>
      </w:r>
      <w:r w:rsidRPr="00AB54D4">
        <w:rPr>
          <w:rFonts w:eastAsia="Calibri"/>
          <w:sz w:val="28"/>
          <w:szCs w:val="28"/>
          <w:lang w:eastAsia="en-US"/>
        </w:rPr>
        <w:t xml:space="preserve"> у Армении нет, и страна изолирована от границ с Россией, Грузией и Азербайджаном. Поэтому причиной договора о вступлении в ЕАЭС страна </w:t>
      </w:r>
      <w:r w:rsidR="009F5B02">
        <w:rPr>
          <w:rFonts w:eastAsia="Calibri"/>
          <w:sz w:val="28"/>
          <w:szCs w:val="28"/>
          <w:lang w:eastAsia="en-US"/>
        </w:rPr>
        <w:t xml:space="preserve">подвергать анализу </w:t>
      </w:r>
      <w:r w:rsidRPr="00AB54D4">
        <w:rPr>
          <w:rFonts w:eastAsia="Calibri"/>
          <w:sz w:val="28"/>
          <w:szCs w:val="28"/>
          <w:lang w:eastAsia="en-US"/>
        </w:rPr>
        <w:t>це</w:t>
      </w:r>
      <w:r w:rsidR="009F5B02">
        <w:rPr>
          <w:rFonts w:eastAsia="Calibri"/>
          <w:sz w:val="28"/>
          <w:szCs w:val="28"/>
          <w:lang w:eastAsia="en-US"/>
        </w:rPr>
        <w:t>л</w:t>
      </w:r>
      <w:r w:rsidRPr="00AB54D4">
        <w:rPr>
          <w:rFonts w:eastAsia="Calibri"/>
          <w:sz w:val="28"/>
          <w:szCs w:val="28"/>
          <w:lang w:eastAsia="en-US"/>
        </w:rPr>
        <w:t xml:space="preserve">ь движения грузов между иностранными государствами и </w:t>
      </w:r>
      <w:r w:rsidR="009F5B02">
        <w:rPr>
          <w:rFonts w:eastAsia="Calibri"/>
          <w:sz w:val="28"/>
          <w:szCs w:val="28"/>
          <w:lang w:eastAsia="en-US"/>
        </w:rPr>
        <w:t>странами-</w:t>
      </w:r>
      <w:r w:rsidRPr="00AB54D4">
        <w:rPr>
          <w:rFonts w:eastAsia="Calibri"/>
          <w:sz w:val="28"/>
          <w:szCs w:val="28"/>
          <w:lang w:eastAsia="en-US"/>
        </w:rPr>
        <w:t xml:space="preserve">членами ТС. Транзитные, адаптационные сроки для законодательных, унифицированных таможенных норм и </w:t>
      </w:r>
      <w:r w:rsidR="00837F5C" w:rsidRPr="00AB54D4">
        <w:rPr>
          <w:rFonts w:eastAsia="Calibri"/>
          <w:sz w:val="28"/>
          <w:szCs w:val="28"/>
          <w:lang w:eastAsia="en-US"/>
        </w:rPr>
        <w:t>корректировок,</w:t>
      </w:r>
      <w:r w:rsidRPr="00AB54D4">
        <w:rPr>
          <w:rFonts w:eastAsia="Calibri"/>
          <w:sz w:val="28"/>
          <w:szCs w:val="28"/>
          <w:lang w:eastAsia="en-US"/>
        </w:rPr>
        <w:t xml:space="preserve"> и тех</w:t>
      </w:r>
      <w:r w:rsidR="00730653" w:rsidRPr="00AB54D4">
        <w:rPr>
          <w:rFonts w:eastAsia="Calibri"/>
          <w:sz w:val="28"/>
          <w:szCs w:val="28"/>
          <w:lang w:eastAsia="en-US"/>
        </w:rPr>
        <w:t xml:space="preserve"> </w:t>
      </w:r>
      <w:r w:rsidRPr="00AB54D4">
        <w:rPr>
          <w:rFonts w:eastAsia="Calibri"/>
          <w:sz w:val="28"/>
          <w:szCs w:val="28"/>
          <w:lang w:eastAsia="en-US"/>
        </w:rPr>
        <w:t>регламентов</w:t>
      </w:r>
      <w:r w:rsidR="00730653" w:rsidRPr="00AB54D4">
        <w:rPr>
          <w:rFonts w:eastAsia="Calibri"/>
          <w:sz w:val="28"/>
          <w:szCs w:val="28"/>
          <w:lang w:eastAsia="en-US"/>
        </w:rPr>
        <w:t>,</w:t>
      </w:r>
      <w:r w:rsidRPr="00AB54D4">
        <w:rPr>
          <w:rFonts w:eastAsia="Calibri"/>
          <w:sz w:val="28"/>
          <w:szCs w:val="28"/>
          <w:lang w:eastAsia="en-US"/>
        </w:rPr>
        <w:t xml:space="preserve"> предусмотренны</w:t>
      </w:r>
      <w:r w:rsidR="00730653" w:rsidRPr="00AB54D4">
        <w:rPr>
          <w:rFonts w:eastAsia="Calibri"/>
          <w:sz w:val="28"/>
          <w:szCs w:val="28"/>
          <w:lang w:eastAsia="en-US"/>
        </w:rPr>
        <w:t>х</w:t>
      </w:r>
      <w:r w:rsidRPr="00AB54D4">
        <w:rPr>
          <w:rFonts w:eastAsia="Calibri"/>
          <w:sz w:val="28"/>
          <w:szCs w:val="28"/>
          <w:lang w:eastAsia="en-US"/>
        </w:rPr>
        <w:t xml:space="preserve"> на 8 лет</w:t>
      </w:r>
      <w:r w:rsidR="00730653" w:rsidRPr="00AB54D4">
        <w:rPr>
          <w:rFonts w:eastAsia="Calibri"/>
          <w:sz w:val="28"/>
          <w:szCs w:val="28"/>
          <w:lang w:eastAsia="en-US"/>
        </w:rPr>
        <w:t>,</w:t>
      </w:r>
      <w:r w:rsidRPr="00AB54D4">
        <w:rPr>
          <w:rFonts w:eastAsia="Calibri"/>
          <w:sz w:val="28"/>
          <w:szCs w:val="28"/>
          <w:lang w:eastAsia="en-US"/>
        </w:rPr>
        <w:t xml:space="preserve"> и </w:t>
      </w:r>
      <w:r w:rsidR="00837F5C" w:rsidRPr="00AB54D4">
        <w:rPr>
          <w:rFonts w:eastAsia="Calibri"/>
          <w:sz w:val="28"/>
          <w:szCs w:val="28"/>
          <w:lang w:eastAsia="en-US"/>
        </w:rPr>
        <w:t>потому экономическим</w:t>
      </w:r>
      <w:r w:rsidRPr="00AB54D4">
        <w:rPr>
          <w:rFonts w:eastAsia="Calibri"/>
          <w:sz w:val="28"/>
          <w:szCs w:val="28"/>
          <w:lang w:eastAsia="en-US"/>
        </w:rPr>
        <w:t xml:space="preserve"> </w:t>
      </w:r>
      <w:r w:rsidR="00730653" w:rsidRPr="00AB54D4">
        <w:rPr>
          <w:rFonts w:eastAsia="Calibri"/>
          <w:sz w:val="28"/>
          <w:szCs w:val="28"/>
          <w:lang w:eastAsia="en-US"/>
        </w:rPr>
        <w:t xml:space="preserve">партнёром </w:t>
      </w:r>
      <w:r w:rsidRPr="00AB54D4">
        <w:rPr>
          <w:rFonts w:eastAsia="Calibri"/>
          <w:sz w:val="28"/>
          <w:szCs w:val="28"/>
          <w:lang w:eastAsia="en-US"/>
        </w:rPr>
        <w:t>Армения не скоро станет.</w:t>
      </w:r>
    </w:p>
    <w:p w14:paraId="4179D97E" w14:textId="534191B0" w:rsidR="002E5291" w:rsidRPr="00AB54D4" w:rsidRDefault="002E5291" w:rsidP="002334E6">
      <w:pPr>
        <w:ind w:firstLine="709"/>
        <w:jc w:val="both"/>
        <w:rPr>
          <w:rFonts w:eastAsia="Calibri"/>
          <w:sz w:val="28"/>
          <w:szCs w:val="28"/>
          <w:lang w:eastAsia="en-US"/>
        </w:rPr>
      </w:pPr>
      <w:r w:rsidRPr="00AB54D4">
        <w:rPr>
          <w:rFonts w:eastAsia="Calibri"/>
          <w:sz w:val="28"/>
          <w:szCs w:val="28"/>
          <w:lang w:eastAsia="en-US"/>
        </w:rPr>
        <w:t>В наличии имеется потенциал промышленной, сельскохозяйственной и транспортной кооперации и для РФ, и для других член</w:t>
      </w:r>
      <w:r w:rsidR="00730653" w:rsidRPr="00AB54D4">
        <w:rPr>
          <w:rFonts w:eastAsia="Calibri"/>
          <w:sz w:val="28"/>
          <w:szCs w:val="28"/>
          <w:lang w:eastAsia="en-US"/>
        </w:rPr>
        <w:t>ов</w:t>
      </w:r>
      <w:r w:rsidRPr="00AB54D4">
        <w:rPr>
          <w:rFonts w:eastAsia="Calibri"/>
          <w:sz w:val="28"/>
          <w:szCs w:val="28"/>
          <w:lang w:eastAsia="en-US"/>
        </w:rPr>
        <w:t xml:space="preserve"> союза по оценке армянский экспертов.  К ним относится Беларусь и Казахстан</w:t>
      </w:r>
      <w:r w:rsidR="006C6080" w:rsidRPr="00AB54D4">
        <w:rPr>
          <w:rFonts w:eastAsia="Calibri"/>
          <w:sz w:val="28"/>
          <w:szCs w:val="28"/>
          <w:lang w:eastAsia="en-US"/>
        </w:rPr>
        <w:t xml:space="preserve">, </w:t>
      </w:r>
      <w:r w:rsidRPr="00AB54D4">
        <w:rPr>
          <w:rFonts w:eastAsia="Calibri"/>
          <w:sz w:val="28"/>
          <w:szCs w:val="28"/>
          <w:lang w:eastAsia="en-US"/>
        </w:rPr>
        <w:t>так как</w:t>
      </w:r>
      <w:r w:rsidRPr="00AB54D4">
        <w:t xml:space="preserve"> </w:t>
      </w:r>
      <w:r w:rsidRPr="00AB54D4">
        <w:rPr>
          <w:rFonts w:eastAsia="Calibri"/>
          <w:sz w:val="28"/>
          <w:szCs w:val="28"/>
          <w:lang w:eastAsia="en-US"/>
        </w:rPr>
        <w:t xml:space="preserve">торговый и экономический потенциал с данными странами остается нереализованным. </w:t>
      </w:r>
      <w:r w:rsidR="002334E6">
        <w:rPr>
          <w:rFonts w:eastAsia="Calibri"/>
          <w:sz w:val="28"/>
          <w:szCs w:val="28"/>
          <w:lang w:eastAsia="en-US"/>
        </w:rPr>
        <w:t xml:space="preserve">Для компаний России присутствие сухопутных границ предоставляет возможности выпуска продукции на рынки стран Центральной и Южной Азии. </w:t>
      </w:r>
      <w:r w:rsidRPr="00AB54D4">
        <w:rPr>
          <w:rFonts w:eastAsia="Calibri"/>
          <w:sz w:val="28"/>
          <w:szCs w:val="28"/>
          <w:lang w:eastAsia="en-US"/>
        </w:rPr>
        <w:t>Армения, став членом ЕАЭС огласила намерения о желании добиваться уменьшения цен на газ</w:t>
      </w:r>
      <w:r w:rsidR="00873C05" w:rsidRPr="00AB54D4">
        <w:rPr>
          <w:rFonts w:eastAsia="Calibri"/>
          <w:sz w:val="28"/>
          <w:szCs w:val="28"/>
          <w:lang w:eastAsia="en-US"/>
        </w:rPr>
        <w:t>,</w:t>
      </w:r>
      <w:r w:rsidRPr="00AB54D4">
        <w:rPr>
          <w:rFonts w:eastAsia="Calibri"/>
          <w:sz w:val="28"/>
          <w:szCs w:val="28"/>
          <w:lang w:eastAsia="en-US"/>
        </w:rPr>
        <w:t xml:space="preserve"> приблизительно на 1/3 – это на данный период с 270 до 180 долларов США за тысячу кубов. Большая часть преференций и льгот, которые обещаны были </w:t>
      </w:r>
      <w:r w:rsidR="00837F5C" w:rsidRPr="00AB54D4">
        <w:rPr>
          <w:rFonts w:eastAsia="Calibri"/>
          <w:sz w:val="28"/>
          <w:szCs w:val="28"/>
          <w:lang w:eastAsia="en-US"/>
        </w:rPr>
        <w:t>Армении, приходится</w:t>
      </w:r>
      <w:r w:rsidRPr="00AB54D4">
        <w:rPr>
          <w:rFonts w:eastAsia="Calibri"/>
          <w:sz w:val="28"/>
          <w:szCs w:val="28"/>
          <w:lang w:eastAsia="en-US"/>
        </w:rPr>
        <w:t xml:space="preserve"> на долю России как крупного игрока в ЕАЭС. Выгоды Армении – это вступление в </w:t>
      </w:r>
      <w:r w:rsidR="00837F5C" w:rsidRPr="00AB54D4">
        <w:rPr>
          <w:rFonts w:eastAsia="Calibri"/>
          <w:sz w:val="28"/>
          <w:szCs w:val="28"/>
          <w:lang w:eastAsia="en-US"/>
        </w:rPr>
        <w:t>ЕАЭС, поддержка</w:t>
      </w:r>
      <w:r w:rsidRPr="00AB54D4">
        <w:rPr>
          <w:rFonts w:eastAsia="Calibri"/>
          <w:sz w:val="28"/>
          <w:szCs w:val="28"/>
          <w:lang w:eastAsia="en-US"/>
        </w:rPr>
        <w:t xml:space="preserve"> воплощения в жизнь проектов</w:t>
      </w:r>
      <w:r w:rsidR="006C6080" w:rsidRPr="00AB54D4">
        <w:rPr>
          <w:rFonts w:eastAsia="Calibri"/>
          <w:sz w:val="28"/>
          <w:szCs w:val="28"/>
          <w:lang w:eastAsia="en-US"/>
        </w:rPr>
        <w:t>,</w:t>
      </w:r>
      <w:r w:rsidRPr="00AB54D4">
        <w:rPr>
          <w:rFonts w:eastAsia="Calibri"/>
          <w:sz w:val="28"/>
          <w:szCs w:val="28"/>
          <w:lang w:eastAsia="en-US"/>
        </w:rPr>
        <w:t xml:space="preserve"> таких как усовершенствовани</w:t>
      </w:r>
      <w:r w:rsidR="006C6080" w:rsidRPr="00AB54D4">
        <w:rPr>
          <w:rFonts w:eastAsia="Calibri"/>
          <w:sz w:val="28"/>
          <w:szCs w:val="28"/>
          <w:lang w:eastAsia="en-US"/>
        </w:rPr>
        <w:t>е</w:t>
      </w:r>
      <w:r w:rsidRPr="00AB54D4">
        <w:rPr>
          <w:rFonts w:eastAsia="Calibri"/>
          <w:sz w:val="28"/>
          <w:szCs w:val="28"/>
          <w:lang w:eastAsia="en-US"/>
        </w:rPr>
        <w:t xml:space="preserve"> и перезапуск крупнейшего химического предприятия, имевшегося в СССР – завод «Наирит», увеличение периода использования Армянской АЭС</w:t>
      </w:r>
      <w:r w:rsidR="006C6080" w:rsidRPr="00AB54D4">
        <w:rPr>
          <w:rFonts w:eastAsia="Calibri"/>
          <w:sz w:val="28"/>
          <w:szCs w:val="28"/>
          <w:lang w:eastAsia="en-US"/>
        </w:rPr>
        <w:t xml:space="preserve"> </w:t>
      </w:r>
      <w:r w:rsidR="00837F5C" w:rsidRPr="00AB54D4">
        <w:rPr>
          <w:rFonts w:eastAsia="Calibri"/>
          <w:sz w:val="28"/>
          <w:szCs w:val="28"/>
          <w:lang w:eastAsia="en-US"/>
        </w:rPr>
        <w:t>–</w:t>
      </w:r>
      <w:r w:rsidRPr="00AB54D4">
        <w:rPr>
          <w:rFonts w:eastAsia="Calibri"/>
          <w:sz w:val="28"/>
          <w:szCs w:val="28"/>
          <w:lang w:eastAsia="en-US"/>
        </w:rPr>
        <w:t xml:space="preserve"> это является гаранти</w:t>
      </w:r>
      <w:r w:rsidR="006C6080" w:rsidRPr="00AB54D4">
        <w:rPr>
          <w:rFonts w:eastAsia="Calibri"/>
          <w:sz w:val="28"/>
          <w:szCs w:val="28"/>
          <w:lang w:eastAsia="en-US"/>
        </w:rPr>
        <w:t>ей</w:t>
      </w:r>
      <w:r w:rsidRPr="00AB54D4">
        <w:rPr>
          <w:rFonts w:eastAsia="Calibri"/>
          <w:sz w:val="28"/>
          <w:szCs w:val="28"/>
          <w:lang w:eastAsia="en-US"/>
        </w:rPr>
        <w:t xml:space="preserve"> безопасности страны. </w:t>
      </w:r>
    </w:p>
    <w:p w14:paraId="7A999568" w14:textId="2134B58D" w:rsidR="002E5291" w:rsidRPr="00AB54D4" w:rsidRDefault="00F006C2" w:rsidP="00F006C2">
      <w:pPr>
        <w:ind w:firstLine="709"/>
        <w:jc w:val="both"/>
        <w:rPr>
          <w:rFonts w:eastAsia="Calibri"/>
          <w:sz w:val="28"/>
          <w:szCs w:val="28"/>
          <w:lang w:eastAsia="en-US"/>
        </w:rPr>
      </w:pPr>
      <w:r>
        <w:rPr>
          <w:rFonts w:eastAsia="Calibri"/>
          <w:sz w:val="28"/>
          <w:szCs w:val="28"/>
          <w:lang w:eastAsia="en-US"/>
        </w:rPr>
        <w:t xml:space="preserve">После введения Армении в ЕАЭС возникли такие проблемы как: </w:t>
      </w:r>
      <w:r w:rsidR="00A20FAB" w:rsidRPr="00AB54D4">
        <w:rPr>
          <w:rFonts w:eastAsia="Calibri"/>
          <w:sz w:val="28"/>
          <w:szCs w:val="28"/>
          <w:lang w:eastAsia="en-US"/>
        </w:rPr>
        <w:t xml:space="preserve">на </w:t>
      </w:r>
      <w:r w:rsidR="002E5291" w:rsidRPr="00AB54D4">
        <w:rPr>
          <w:rFonts w:eastAsia="Calibri"/>
          <w:sz w:val="28"/>
          <w:szCs w:val="28"/>
          <w:lang w:eastAsia="en-US"/>
        </w:rPr>
        <w:t>границ</w:t>
      </w:r>
      <w:r w:rsidR="00A20FAB" w:rsidRPr="00AB54D4">
        <w:rPr>
          <w:rFonts w:eastAsia="Calibri"/>
          <w:sz w:val="28"/>
          <w:szCs w:val="28"/>
          <w:lang w:eastAsia="en-US"/>
        </w:rPr>
        <w:t>е</w:t>
      </w:r>
      <w:r w:rsidR="002E5291" w:rsidRPr="00AB54D4">
        <w:rPr>
          <w:rFonts w:eastAsia="Calibri"/>
          <w:sz w:val="28"/>
          <w:szCs w:val="28"/>
          <w:lang w:eastAsia="en-US"/>
        </w:rPr>
        <w:t xml:space="preserve"> Грузии и России </w:t>
      </w:r>
      <w:r w:rsidR="00A20FAB" w:rsidRPr="00AB54D4">
        <w:rPr>
          <w:rFonts w:eastAsia="Calibri"/>
          <w:sz w:val="28"/>
          <w:szCs w:val="28"/>
          <w:lang w:eastAsia="en-US"/>
        </w:rPr>
        <w:t>у</w:t>
      </w:r>
      <w:r w:rsidR="002E5291" w:rsidRPr="00AB54D4">
        <w:rPr>
          <w:rFonts w:eastAsia="Calibri"/>
          <w:sz w:val="28"/>
          <w:szCs w:val="28"/>
          <w:lang w:eastAsia="en-US"/>
        </w:rPr>
        <w:t>вязло скопление изготовленной продукции в Армении, не было чёткости в задаче с Нагорным Карабахом. Итак, резюмируя вступление Армении в евразийские структуры совместно с территориями и с неясным правовым статусом</w:t>
      </w:r>
      <w:r w:rsidR="00A20FAB" w:rsidRPr="00AB54D4">
        <w:rPr>
          <w:rFonts w:eastAsia="Calibri"/>
          <w:sz w:val="28"/>
          <w:szCs w:val="28"/>
          <w:lang w:eastAsia="en-US"/>
        </w:rPr>
        <w:t>,</w:t>
      </w:r>
      <w:r w:rsidR="002E5291" w:rsidRPr="00AB54D4">
        <w:rPr>
          <w:rFonts w:eastAsia="Calibri"/>
          <w:sz w:val="28"/>
          <w:szCs w:val="28"/>
          <w:lang w:eastAsia="en-US"/>
        </w:rPr>
        <w:t xml:space="preserve"> базировало опасный прецедент для членов ЕАЭС. </w:t>
      </w:r>
    </w:p>
    <w:p w14:paraId="7105A06D" w14:textId="0E7915C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 xml:space="preserve">Резюмируя, отметим, что российско-армянское сотрудничество заключаются </w:t>
      </w:r>
      <w:r w:rsidR="00E85BFF" w:rsidRPr="00AB54D4">
        <w:rPr>
          <w:rFonts w:eastAsia="Calibri"/>
          <w:sz w:val="28"/>
          <w:szCs w:val="28"/>
          <w:lang w:eastAsia="en-US"/>
        </w:rPr>
        <w:t>комбинировани</w:t>
      </w:r>
      <w:r w:rsidR="00E85BFF">
        <w:rPr>
          <w:rFonts w:eastAsia="Calibri"/>
          <w:sz w:val="28"/>
          <w:szCs w:val="28"/>
          <w:lang w:eastAsia="en-US"/>
        </w:rPr>
        <w:t>и</w:t>
      </w:r>
      <w:r w:rsidRPr="00AB54D4">
        <w:rPr>
          <w:rFonts w:eastAsia="Calibri"/>
          <w:sz w:val="28"/>
          <w:szCs w:val="28"/>
          <w:lang w:eastAsia="en-US"/>
        </w:rPr>
        <w:t xml:space="preserve"> элемент</w:t>
      </w:r>
      <w:r w:rsidR="00E85BFF">
        <w:rPr>
          <w:rFonts w:eastAsia="Calibri"/>
          <w:sz w:val="28"/>
          <w:szCs w:val="28"/>
          <w:lang w:eastAsia="en-US"/>
        </w:rPr>
        <w:t>ов</w:t>
      </w:r>
      <w:r w:rsidRPr="00AB54D4">
        <w:rPr>
          <w:rFonts w:eastAsia="Calibri"/>
          <w:sz w:val="28"/>
          <w:szCs w:val="28"/>
          <w:lang w:eastAsia="en-US"/>
        </w:rPr>
        <w:t xml:space="preserve">: это и интеграционное передвижения граждан, и снабжение прилива </w:t>
      </w:r>
      <w:r w:rsidR="00054F14">
        <w:rPr>
          <w:rFonts w:eastAsia="Calibri"/>
          <w:sz w:val="28"/>
          <w:szCs w:val="28"/>
          <w:lang w:eastAsia="en-US"/>
        </w:rPr>
        <w:t>капитала</w:t>
      </w:r>
      <w:r w:rsidRPr="00AB54D4">
        <w:rPr>
          <w:rFonts w:eastAsia="Calibri"/>
          <w:sz w:val="28"/>
          <w:szCs w:val="28"/>
          <w:lang w:eastAsia="en-US"/>
        </w:rPr>
        <w:t xml:space="preserve"> зарубежных государств от </w:t>
      </w:r>
      <w:r w:rsidR="00054F14">
        <w:rPr>
          <w:rFonts w:eastAsia="Calibri"/>
          <w:sz w:val="28"/>
          <w:szCs w:val="28"/>
          <w:lang w:eastAsia="en-US"/>
        </w:rPr>
        <w:t>юридических лиц</w:t>
      </w:r>
      <w:r w:rsidRPr="00AB54D4">
        <w:rPr>
          <w:rFonts w:eastAsia="Calibri"/>
          <w:sz w:val="28"/>
          <w:szCs w:val="28"/>
          <w:lang w:eastAsia="en-US"/>
        </w:rPr>
        <w:t xml:space="preserve"> малого бизнеса</w:t>
      </w:r>
      <w:r w:rsidR="00054F14">
        <w:rPr>
          <w:rFonts w:eastAsia="Calibri"/>
          <w:sz w:val="28"/>
          <w:szCs w:val="28"/>
          <w:lang w:eastAsia="en-US"/>
        </w:rPr>
        <w:t xml:space="preserve"> РФ</w:t>
      </w:r>
      <w:r w:rsidRPr="00AB54D4">
        <w:rPr>
          <w:rFonts w:eastAsia="Calibri"/>
          <w:sz w:val="28"/>
          <w:szCs w:val="28"/>
          <w:lang w:eastAsia="en-US"/>
        </w:rPr>
        <w:t xml:space="preserve">, и взаимоотношения </w:t>
      </w:r>
      <w:r w:rsidR="00054F14">
        <w:rPr>
          <w:rFonts w:eastAsia="Calibri"/>
          <w:sz w:val="28"/>
          <w:szCs w:val="28"/>
          <w:lang w:eastAsia="en-US"/>
        </w:rPr>
        <w:t>с</w:t>
      </w:r>
      <w:r w:rsidRPr="00AB54D4">
        <w:rPr>
          <w:rFonts w:eastAsia="Calibri"/>
          <w:sz w:val="28"/>
          <w:szCs w:val="28"/>
          <w:lang w:eastAsia="en-US"/>
        </w:rPr>
        <w:t xml:space="preserve"> крупным</w:t>
      </w:r>
      <w:r w:rsidR="00A20FAB" w:rsidRPr="00AB54D4">
        <w:rPr>
          <w:rFonts w:eastAsia="Calibri"/>
          <w:sz w:val="28"/>
          <w:szCs w:val="28"/>
          <w:lang w:eastAsia="en-US"/>
        </w:rPr>
        <w:t>и</w:t>
      </w:r>
      <w:r w:rsidRPr="00AB54D4">
        <w:rPr>
          <w:rFonts w:eastAsia="Calibri"/>
          <w:sz w:val="28"/>
          <w:szCs w:val="28"/>
          <w:lang w:eastAsia="en-US"/>
        </w:rPr>
        <w:t xml:space="preserve"> бизнес-единицам в Армении. </w:t>
      </w:r>
      <w:r w:rsidR="00E85BFF">
        <w:rPr>
          <w:rFonts w:eastAsia="Calibri"/>
          <w:sz w:val="28"/>
          <w:szCs w:val="28"/>
          <w:lang w:eastAsia="en-US"/>
        </w:rPr>
        <w:t xml:space="preserve">Оценка формирования евразийской интеграции </w:t>
      </w:r>
      <w:r w:rsidRPr="00AB54D4">
        <w:rPr>
          <w:rFonts w:eastAsia="Calibri"/>
          <w:sz w:val="28"/>
          <w:szCs w:val="28"/>
          <w:lang w:eastAsia="en-US"/>
        </w:rPr>
        <w:t xml:space="preserve">в Армении определяется </w:t>
      </w:r>
      <w:r w:rsidRPr="00AB54D4">
        <w:rPr>
          <w:rFonts w:eastAsia="Calibri"/>
          <w:sz w:val="28"/>
          <w:szCs w:val="28"/>
          <w:lang w:eastAsia="en-US"/>
        </w:rPr>
        <w:sym w:font="Symbol" w:char="F05B"/>
      </w:r>
      <w:r w:rsidR="00BB5C09">
        <w:rPr>
          <w:rFonts w:eastAsia="Calibri"/>
          <w:sz w:val="28"/>
          <w:szCs w:val="28"/>
          <w:lang w:eastAsia="en-US"/>
        </w:rPr>
        <w:t>60</w:t>
      </w:r>
      <w:r w:rsidRPr="00AB54D4">
        <w:rPr>
          <w:rFonts w:eastAsia="Calibri"/>
          <w:sz w:val="28"/>
          <w:szCs w:val="28"/>
          <w:lang w:eastAsia="en-US"/>
        </w:rPr>
        <w:sym w:font="Symbol" w:char="F05D"/>
      </w:r>
      <w:r w:rsidRPr="00AB54D4">
        <w:rPr>
          <w:rFonts w:eastAsia="Calibri"/>
          <w:sz w:val="28"/>
          <w:szCs w:val="28"/>
          <w:lang w:eastAsia="en-US"/>
        </w:rPr>
        <w:t>:</w:t>
      </w:r>
    </w:p>
    <w:p w14:paraId="7FE87A4B"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1) умение</w:t>
      </w:r>
      <w:r w:rsidR="000563A3" w:rsidRPr="00AB54D4">
        <w:rPr>
          <w:rFonts w:eastAsia="Calibri"/>
          <w:sz w:val="28"/>
          <w:szCs w:val="28"/>
          <w:lang w:eastAsia="en-US"/>
        </w:rPr>
        <w:t>м</w:t>
      </w:r>
      <w:r w:rsidRPr="00AB54D4">
        <w:rPr>
          <w:rFonts w:eastAsia="Calibri"/>
          <w:sz w:val="28"/>
          <w:szCs w:val="28"/>
          <w:lang w:eastAsia="en-US"/>
        </w:rPr>
        <w:t xml:space="preserve"> складывающегося целого энергоресурсного рынка ЕАЭС влиять на понижение стоимостной цены энергоносителей для Армении;</w:t>
      </w:r>
    </w:p>
    <w:p w14:paraId="14A88376"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2) умением ЕАЭС способствовать освоению транспортной некоммуникабельности Армении, осуществления возможности транзита, организации инфраструктуры, обязывающей объединяться в региональную торговлю – путем создания свободной экономической зоны;</w:t>
      </w:r>
    </w:p>
    <w:p w14:paraId="1FC81538"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3) способностью ЕАЭС способствовать расширению экспорта Армении и осуществлени</w:t>
      </w:r>
      <w:r w:rsidR="000563A3" w:rsidRPr="00AB54D4">
        <w:rPr>
          <w:rFonts w:eastAsia="Calibri"/>
          <w:sz w:val="28"/>
          <w:szCs w:val="28"/>
          <w:lang w:eastAsia="en-US"/>
        </w:rPr>
        <w:t>ю</w:t>
      </w:r>
      <w:r w:rsidRPr="00AB54D4">
        <w:rPr>
          <w:rFonts w:eastAsia="Calibri"/>
          <w:sz w:val="28"/>
          <w:szCs w:val="28"/>
          <w:lang w:eastAsia="en-US"/>
        </w:rPr>
        <w:t xml:space="preserve"> многовекторной внешнеторговой политики.</w:t>
      </w:r>
    </w:p>
    <w:p w14:paraId="59E2C688"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 xml:space="preserve">Ответить на вопрос: какие факторы будут превалировать в интеграционном процессе Армении в структуре ЕАЭС и какие планируются результаты через 5-7 лет достаточно сложно – это транзитный период, нужный для привыкания страны к новым реалиям. Точками роста от участия Армении в ЕАЭС остается продолжительное выполнение требуемых процедур и расчет на выход России из фазы экономического кризиса и переход в фазу экономического роста, являющийся импульсом для евразийского пространства. </w:t>
      </w:r>
    </w:p>
    <w:p w14:paraId="6BE72A4B" w14:textId="77777777" w:rsidR="002E5291" w:rsidRPr="00AB54D4" w:rsidRDefault="002E5291" w:rsidP="002E5291">
      <w:pPr>
        <w:ind w:firstLine="709"/>
        <w:jc w:val="both"/>
        <w:rPr>
          <w:rFonts w:eastAsia="Calibri"/>
          <w:sz w:val="28"/>
          <w:szCs w:val="28"/>
          <w:lang w:eastAsia="en-US"/>
        </w:rPr>
      </w:pPr>
      <w:r w:rsidRPr="00056AC1">
        <w:rPr>
          <w:rFonts w:eastAsia="Calibri"/>
          <w:iCs/>
          <w:sz w:val="28"/>
          <w:szCs w:val="28"/>
          <w:lang w:eastAsia="en-US"/>
        </w:rPr>
        <w:t>Кыргызстан и ЕАЭС</w:t>
      </w:r>
      <w:r w:rsidRPr="00AB54D4">
        <w:rPr>
          <w:rFonts w:eastAsia="Calibri"/>
          <w:sz w:val="28"/>
          <w:szCs w:val="28"/>
          <w:lang w:eastAsia="en-US"/>
        </w:rPr>
        <w:t>. Вступление Кыргызской Республики в ЕАЭС не было тривиальным: присутствовала полемика на разных уровнях о результатах и плюсах участия в Таможенном союзе, распад СССР, разрыв союзных хозяйственных связей,</w:t>
      </w:r>
      <w:r w:rsidRPr="00AB54D4">
        <w:t xml:space="preserve"> </w:t>
      </w:r>
      <w:r w:rsidRPr="00AB54D4">
        <w:rPr>
          <w:rFonts w:eastAsia="Calibri"/>
          <w:sz w:val="28"/>
          <w:szCs w:val="28"/>
          <w:lang w:eastAsia="en-US"/>
        </w:rPr>
        <w:t>вступление в ВТО, уничтожение предприятий</w:t>
      </w:r>
      <w:r w:rsidRPr="00AB54D4">
        <w:t xml:space="preserve"> </w:t>
      </w:r>
      <w:r w:rsidRPr="00AB54D4">
        <w:rPr>
          <w:rFonts w:eastAsia="Calibri"/>
          <w:sz w:val="28"/>
          <w:szCs w:val="28"/>
          <w:lang w:eastAsia="en-US"/>
        </w:rPr>
        <w:t>советской промышленности, безработица, зависимость от КНР – это не полный перечень проблем, с которыми Республика Кыргызстан вступила в переговорный процесс с членами Таможенного союза, затем ЕАЭС. Россия, Казахстан и Беларусь манкировали трудности Кыргызстана предоставляя преференции по налогам и содействие, но отрицательно выступали по вопросу стремлений Кыргызстана «усидеть на двух стульях».</w:t>
      </w:r>
    </w:p>
    <w:p w14:paraId="1E4E65C0" w14:textId="7F039D49"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В республике была сформирована модель развития экономики с базированием на экспорт трудовых ресурсов и «агрессивный реэкспорт» группы товаров, сдвиг которых с ценовой надбавкой на территории стран СНГ причиняло ущерб секторам производства экономик интеграционной тройки. Подобная модель экономики завязалась с целью выживания, чем развития. Было ясно, что модель эта прекратит работать, необходимо было лишь время. Подготовительный период вступления Кыргызстана в ЕАЭС в 2014-2015 гг. характеризовался региональными сложностями, добавлены были вызовы кризиса в мировой экономике; имелось понижение цен на нефть. Данн</w:t>
      </w:r>
      <w:r w:rsidR="000563A3" w:rsidRPr="00AB54D4">
        <w:rPr>
          <w:rFonts w:eastAsia="Calibri"/>
          <w:sz w:val="28"/>
          <w:szCs w:val="28"/>
          <w:lang w:eastAsia="en-US"/>
        </w:rPr>
        <w:t>ые</w:t>
      </w:r>
      <w:r w:rsidRPr="00AB54D4">
        <w:rPr>
          <w:rFonts w:eastAsia="Calibri"/>
          <w:sz w:val="28"/>
          <w:szCs w:val="28"/>
          <w:lang w:eastAsia="en-US"/>
        </w:rPr>
        <w:t xml:space="preserve"> обстоятельства являются причинами вхождения в фазу спада для экономических систем стран-партнеров ЕАЭС, урезани</w:t>
      </w:r>
      <w:r w:rsidR="00987E31">
        <w:rPr>
          <w:rFonts w:eastAsia="Calibri"/>
          <w:sz w:val="28"/>
          <w:szCs w:val="28"/>
          <w:lang w:eastAsia="en-US"/>
        </w:rPr>
        <w:t>я</w:t>
      </w:r>
      <w:r w:rsidRPr="00AB54D4">
        <w:rPr>
          <w:rFonts w:eastAsia="Calibri"/>
          <w:sz w:val="28"/>
          <w:szCs w:val="28"/>
          <w:lang w:eastAsia="en-US"/>
        </w:rPr>
        <w:t xml:space="preserve"> масштабов их экспорта</w:t>
      </w:r>
      <w:r w:rsidR="005655A6" w:rsidRPr="00AB54D4">
        <w:rPr>
          <w:rFonts w:eastAsia="Calibri"/>
          <w:sz w:val="28"/>
          <w:szCs w:val="28"/>
          <w:lang w:eastAsia="en-US"/>
        </w:rPr>
        <w:t>/</w:t>
      </w:r>
      <w:r w:rsidRPr="00AB54D4">
        <w:rPr>
          <w:rFonts w:eastAsia="Calibri"/>
          <w:sz w:val="28"/>
          <w:szCs w:val="28"/>
          <w:lang w:eastAsia="en-US"/>
        </w:rPr>
        <w:t>импорта</w:t>
      </w:r>
      <w:r w:rsidR="005655A6" w:rsidRPr="00AB54D4">
        <w:rPr>
          <w:rFonts w:eastAsia="Calibri"/>
          <w:sz w:val="28"/>
          <w:szCs w:val="28"/>
          <w:lang w:eastAsia="en-US"/>
        </w:rPr>
        <w:t>,</w:t>
      </w:r>
      <w:r w:rsidRPr="00AB54D4">
        <w:rPr>
          <w:rFonts w:eastAsia="Calibri"/>
          <w:sz w:val="28"/>
          <w:szCs w:val="28"/>
          <w:lang w:eastAsia="en-US"/>
        </w:rPr>
        <w:t xml:space="preserve"> девальвации национальных валют, </w:t>
      </w:r>
      <w:r w:rsidR="00987E31" w:rsidRPr="00AB54D4">
        <w:rPr>
          <w:rFonts w:eastAsia="Calibri"/>
          <w:sz w:val="28"/>
          <w:szCs w:val="28"/>
          <w:lang w:eastAsia="en-US"/>
        </w:rPr>
        <w:t>уменьшению</w:t>
      </w:r>
      <w:r w:rsidRPr="00AB54D4">
        <w:rPr>
          <w:rFonts w:eastAsia="Calibri"/>
          <w:sz w:val="28"/>
          <w:szCs w:val="28"/>
          <w:lang w:eastAsia="en-US"/>
        </w:rPr>
        <w:t xml:space="preserve"> сборов </w:t>
      </w:r>
      <w:r w:rsidR="00987E31">
        <w:rPr>
          <w:rFonts w:eastAsia="Calibri"/>
          <w:sz w:val="28"/>
          <w:szCs w:val="28"/>
          <w:lang w:eastAsia="en-US"/>
        </w:rPr>
        <w:t xml:space="preserve">как </w:t>
      </w:r>
      <w:r w:rsidR="002B6C84" w:rsidRPr="00AB54D4">
        <w:rPr>
          <w:rFonts w:eastAsia="Calibri"/>
          <w:sz w:val="28"/>
          <w:szCs w:val="28"/>
          <w:lang w:eastAsia="en-US"/>
        </w:rPr>
        <w:t>таможенных,</w:t>
      </w:r>
      <w:r w:rsidRPr="00AB54D4">
        <w:rPr>
          <w:rFonts w:eastAsia="Calibri"/>
          <w:sz w:val="28"/>
          <w:szCs w:val="28"/>
          <w:lang w:eastAsia="en-US"/>
        </w:rPr>
        <w:t xml:space="preserve"> </w:t>
      </w:r>
      <w:r w:rsidR="00987E31">
        <w:rPr>
          <w:rFonts w:eastAsia="Calibri"/>
          <w:sz w:val="28"/>
          <w:szCs w:val="28"/>
          <w:lang w:eastAsia="en-US"/>
        </w:rPr>
        <w:t xml:space="preserve">так </w:t>
      </w:r>
      <w:r w:rsidRPr="00AB54D4">
        <w:rPr>
          <w:rFonts w:eastAsia="Calibri"/>
          <w:sz w:val="28"/>
          <w:szCs w:val="28"/>
          <w:lang w:eastAsia="en-US"/>
        </w:rPr>
        <w:t>и налоговых в бюджет</w:t>
      </w:r>
      <w:r w:rsidR="00987E31">
        <w:rPr>
          <w:rFonts w:eastAsia="Calibri"/>
          <w:sz w:val="28"/>
          <w:szCs w:val="28"/>
          <w:lang w:eastAsia="en-US"/>
        </w:rPr>
        <w:t xml:space="preserve">, а также эти обстоятельства обострены </w:t>
      </w:r>
      <w:r w:rsidRPr="00AB54D4">
        <w:rPr>
          <w:rFonts w:eastAsia="Calibri"/>
          <w:sz w:val="28"/>
          <w:szCs w:val="28"/>
          <w:lang w:eastAsia="en-US"/>
        </w:rPr>
        <w:t xml:space="preserve">политическим кризисом. </w:t>
      </w:r>
    </w:p>
    <w:p w14:paraId="40A23CCF"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Исследуя процесс вступления Кыргызстана в ЕАЭС, отмечается болезненный переход как для бизнеса, так и для населения, в частности к положительному эффекту интеграции причисляют доступ к рынку труда, к негативным</w:t>
      </w:r>
      <w:r w:rsidRPr="00AB54D4">
        <w:t xml:space="preserve"> </w:t>
      </w:r>
      <w:r w:rsidRPr="00AB54D4">
        <w:rPr>
          <w:sz w:val="28"/>
          <w:szCs w:val="28"/>
        </w:rPr>
        <w:t xml:space="preserve">– это </w:t>
      </w:r>
      <w:r w:rsidRPr="00AB54D4">
        <w:rPr>
          <w:rFonts w:eastAsia="Calibri"/>
          <w:sz w:val="28"/>
          <w:szCs w:val="28"/>
          <w:lang w:eastAsia="en-US"/>
        </w:rPr>
        <w:t xml:space="preserve">уменьшение уровня процесса интеграции для бизнеса, которые относят атомарность переориентации с реэкспорта китайских товаров и поставку конкурентоспособной продукции на рынок. Не сумев преодолеть ряд барьеров, обнаружилась неподготовленность Кыргызстана к вступлению в страны-члены ЕАЭС, неумение снабдить лаборатории для контроля качества продукции, приспособиться к системе сертификации продукции и подготовить таможенную инфраструктуру. В настоящий период времени часть проблем решена, но другая часть вопросов </w:t>
      </w:r>
      <w:r w:rsidR="005655A6" w:rsidRPr="00AB54D4">
        <w:rPr>
          <w:rFonts w:eastAsia="Calibri"/>
          <w:sz w:val="28"/>
          <w:szCs w:val="28"/>
          <w:lang w:eastAsia="en-US"/>
        </w:rPr>
        <w:t>нуждается в</w:t>
      </w:r>
      <w:r w:rsidRPr="00AB54D4">
        <w:rPr>
          <w:rFonts w:eastAsia="Calibri"/>
          <w:sz w:val="28"/>
          <w:szCs w:val="28"/>
          <w:lang w:eastAsia="en-US"/>
        </w:rPr>
        <w:t xml:space="preserve"> их решени</w:t>
      </w:r>
      <w:r w:rsidR="005655A6" w:rsidRPr="00AB54D4">
        <w:rPr>
          <w:rFonts w:eastAsia="Calibri"/>
          <w:sz w:val="28"/>
          <w:szCs w:val="28"/>
          <w:lang w:eastAsia="en-US"/>
        </w:rPr>
        <w:t>и</w:t>
      </w:r>
      <w:r w:rsidRPr="00AB54D4">
        <w:rPr>
          <w:rFonts w:eastAsia="Calibri"/>
          <w:sz w:val="28"/>
          <w:szCs w:val="28"/>
          <w:lang w:eastAsia="en-US"/>
        </w:rPr>
        <w:t xml:space="preserve">, </w:t>
      </w:r>
      <w:r w:rsidR="005655A6" w:rsidRPr="00AB54D4">
        <w:rPr>
          <w:rFonts w:eastAsia="Calibri"/>
          <w:sz w:val="28"/>
          <w:szCs w:val="28"/>
          <w:lang w:eastAsia="en-US"/>
        </w:rPr>
        <w:t xml:space="preserve">для этого </w:t>
      </w:r>
      <w:r w:rsidRPr="00AB54D4">
        <w:rPr>
          <w:rFonts w:eastAsia="Calibri"/>
          <w:sz w:val="28"/>
          <w:szCs w:val="28"/>
          <w:lang w:eastAsia="en-US"/>
        </w:rPr>
        <w:t>требуются дополнительные усилия. В КР влияние евразийской интеграции и возможностей ее роста определяют следующие факторы:</w:t>
      </w:r>
    </w:p>
    <w:p w14:paraId="2B03A4AC"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1) повышение возможностей для экспорта товаров КР на рынок ЕАЭС;</w:t>
      </w:r>
    </w:p>
    <w:p w14:paraId="45D11B4C"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2) способность ЕАЭС влиять на осуществление транзитного потенциала Кыргызстана;</w:t>
      </w:r>
    </w:p>
    <w:p w14:paraId="02111106"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3) способность ЕАЭС координировать промышленную политику стран союза и в секторе АПК;</w:t>
      </w:r>
    </w:p>
    <w:p w14:paraId="63C6C18F"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4) в области макроэкономического регулирования велась координация решений руководства страны;</w:t>
      </w:r>
    </w:p>
    <w:p w14:paraId="5AFC7580"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5) формирование скоординированных политических правил и норм членов союза в области роста человеческих ресурсов и единого, цельного рынка труда;</w:t>
      </w:r>
    </w:p>
    <w:p w14:paraId="22348538"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6) формирующейся единый рынок энергоресурсов воздействует на решение гидроэнергетических вопросов Кыргызстана.</w:t>
      </w:r>
    </w:p>
    <w:p w14:paraId="53E78764"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Озвученное критическое мышление в Кыргызстане в адрес ЕАЭС охватывает то, что имелась формальность стран союза к открытию рынков для кыргызской продукции, однако фактически был</w:t>
      </w:r>
      <w:r w:rsidR="000F79B6" w:rsidRPr="00AB54D4">
        <w:rPr>
          <w:rFonts w:eastAsia="Calibri"/>
          <w:sz w:val="28"/>
          <w:szCs w:val="28"/>
          <w:lang w:eastAsia="en-US"/>
        </w:rPr>
        <w:t>о</w:t>
      </w:r>
      <w:r w:rsidRPr="00AB54D4">
        <w:rPr>
          <w:rFonts w:eastAsia="Calibri"/>
          <w:sz w:val="28"/>
          <w:szCs w:val="28"/>
          <w:lang w:eastAsia="en-US"/>
        </w:rPr>
        <w:t xml:space="preserve"> установлен</w:t>
      </w:r>
      <w:r w:rsidR="000F79B6" w:rsidRPr="00AB54D4">
        <w:rPr>
          <w:rFonts w:eastAsia="Calibri"/>
          <w:sz w:val="28"/>
          <w:szCs w:val="28"/>
          <w:lang w:eastAsia="en-US"/>
        </w:rPr>
        <w:t>о</w:t>
      </w:r>
      <w:r w:rsidR="00564CD2" w:rsidRPr="00AB54D4">
        <w:rPr>
          <w:rFonts w:eastAsia="Calibri"/>
          <w:sz w:val="28"/>
          <w:szCs w:val="28"/>
          <w:lang w:eastAsia="en-US"/>
        </w:rPr>
        <w:t xml:space="preserve">    </w:t>
      </w:r>
      <w:r w:rsidRPr="00AB54D4">
        <w:rPr>
          <w:rFonts w:eastAsia="Calibri"/>
          <w:sz w:val="28"/>
          <w:szCs w:val="28"/>
          <w:lang w:eastAsia="en-US"/>
        </w:rPr>
        <w:t>бесчисленное количество барьеров и дискриминационных мер. Эксперты Кыргызстана обвиняют в этом партнеров по союзу, однако многие государственные служащие, производственники, экономисты понимают, что Кыргызстан вошел в ЕАЭС неподготовленным. Вступление в ЕАЭС рассматривают как проигрыш для производителей и как доступный рынок для конкурентоспособных товаров из иных государств-членов ЕАЭС. Так, по информации СМИ Кыргызстана воздействие Казахстана по преамбуле добавочных барьеров для продукции и товарам Кыргызстана на таможне – это попытка помешать инфильтрации на рынок РК дешевой и качественной продукции. Ожидания Кыргызстана соединены и с материализацией переходного потенциала и интересов в границах координация ЕАЭС и ЭПШП. К примеру, предложение протянуть железнодорожный маршрут Китай – Кыргызстан – Узбекистан, который связывает север и юг Кыргызстана и раскрыва</w:t>
      </w:r>
      <w:r w:rsidR="00564CD2" w:rsidRPr="00AB54D4">
        <w:rPr>
          <w:rFonts w:eastAsia="Calibri"/>
          <w:sz w:val="28"/>
          <w:szCs w:val="28"/>
          <w:lang w:eastAsia="en-US"/>
        </w:rPr>
        <w:t>ет</w:t>
      </w:r>
      <w:r w:rsidRPr="00AB54D4">
        <w:rPr>
          <w:rFonts w:eastAsia="Calibri"/>
          <w:sz w:val="28"/>
          <w:szCs w:val="28"/>
          <w:lang w:eastAsia="en-US"/>
        </w:rPr>
        <w:t xml:space="preserve"> выход для экспорта продукции на рынки стран Западной Азии. Совместно с этим отдельные сектора экономики Кыргызстана могут развиваться</w:t>
      </w:r>
      <w:r w:rsidR="00564CD2" w:rsidRPr="00AB54D4">
        <w:rPr>
          <w:rFonts w:eastAsia="Calibri"/>
          <w:sz w:val="28"/>
          <w:szCs w:val="28"/>
          <w:lang w:eastAsia="en-US"/>
        </w:rPr>
        <w:t>,</w:t>
      </w:r>
      <w:r w:rsidRPr="00AB54D4">
        <w:rPr>
          <w:rFonts w:eastAsia="Calibri"/>
          <w:sz w:val="28"/>
          <w:szCs w:val="28"/>
          <w:lang w:eastAsia="en-US"/>
        </w:rPr>
        <w:t xml:space="preserve"> имея значительные</w:t>
      </w:r>
      <w:r w:rsidRPr="00AB54D4">
        <w:t xml:space="preserve"> </w:t>
      </w:r>
      <w:r w:rsidRPr="00AB54D4">
        <w:rPr>
          <w:rFonts w:eastAsia="Calibri"/>
          <w:sz w:val="28"/>
          <w:szCs w:val="28"/>
          <w:lang w:eastAsia="en-US"/>
        </w:rPr>
        <w:t>конкурентоспособные преимущества на рынке стран ЕАЭС. К примеру, сельское хозяйство, легкая и пищевая промышленност</w:t>
      </w:r>
      <w:r w:rsidR="00564CD2" w:rsidRPr="00AB54D4">
        <w:rPr>
          <w:rFonts w:eastAsia="Calibri"/>
          <w:sz w:val="28"/>
          <w:szCs w:val="28"/>
          <w:lang w:eastAsia="en-US"/>
        </w:rPr>
        <w:t>и</w:t>
      </w:r>
      <w:r w:rsidRPr="00AB54D4">
        <w:rPr>
          <w:rFonts w:eastAsia="Calibri"/>
          <w:sz w:val="28"/>
          <w:szCs w:val="28"/>
          <w:lang w:eastAsia="en-US"/>
        </w:rPr>
        <w:t xml:space="preserve"> как унитарный кластер АПК и проявляется как источник экономического роста; швейная промышленность признана одной из благополучных отраслевых разделов экономики страны, 95% товаров которой ориентирована на экспорт и облада</w:t>
      </w:r>
      <w:r w:rsidR="00564CD2" w:rsidRPr="00AB54D4">
        <w:rPr>
          <w:rFonts w:eastAsia="Calibri"/>
          <w:sz w:val="28"/>
          <w:szCs w:val="28"/>
          <w:lang w:eastAsia="en-US"/>
        </w:rPr>
        <w:t>е</w:t>
      </w:r>
      <w:r w:rsidRPr="00AB54D4">
        <w:rPr>
          <w:rFonts w:eastAsia="Calibri"/>
          <w:sz w:val="28"/>
          <w:szCs w:val="28"/>
          <w:lang w:eastAsia="en-US"/>
        </w:rPr>
        <w:t>т солидными позициями «эконом» сегмента на рынке России. Также Республика Кыргызстан ждет привлечения инвестиций и роста рынка для продукции своей промышленности как горнорудной, так и легкой. Отметим, наличие запроса на необходимость согласования макроэкономического регулирования. Потому как страна преждевременно вошла в ЕАЭС – во время фазы экономического кризиса в России что отпечаталось на ее состоянии финансово-валютном, проявилось в отрицательной динамике экономики страны и имело негативное влияние на восприятии ЕАЭС экспертным сообществом и широкой общественностью.</w:t>
      </w:r>
    </w:p>
    <w:p w14:paraId="7441DD31"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 xml:space="preserve">Таким образом, в КР отмечается противоречивый взгляд к открытию рынка трудовых ресурсов Российской Федерации для рабочей силы из Кыргызстана: </w:t>
      </w:r>
    </w:p>
    <w:p w14:paraId="1DCFA726" w14:textId="10114FBA" w:rsidR="002E5291" w:rsidRPr="00AB54D4" w:rsidRDefault="002E5291" w:rsidP="00772143">
      <w:pPr>
        <w:pStyle w:val="a3"/>
        <w:numPr>
          <w:ilvl w:val="0"/>
          <w:numId w:val="39"/>
        </w:numPr>
        <w:tabs>
          <w:tab w:val="left" w:pos="993"/>
        </w:tabs>
        <w:ind w:left="0" w:firstLine="709"/>
        <w:jc w:val="both"/>
        <w:rPr>
          <w:rFonts w:eastAsia="Calibri"/>
          <w:sz w:val="28"/>
          <w:szCs w:val="28"/>
          <w:lang w:eastAsia="en-US"/>
        </w:rPr>
      </w:pPr>
      <w:r w:rsidRPr="00AB54D4">
        <w:rPr>
          <w:rFonts w:eastAsia="Calibri"/>
          <w:sz w:val="28"/>
          <w:szCs w:val="28"/>
          <w:lang w:eastAsia="en-US"/>
        </w:rPr>
        <w:t xml:space="preserve">в первую очередь, </w:t>
      </w:r>
      <w:r w:rsidR="002904A9">
        <w:rPr>
          <w:rFonts w:eastAsia="Calibri"/>
          <w:sz w:val="28"/>
          <w:szCs w:val="28"/>
          <w:lang w:eastAsia="en-US"/>
        </w:rPr>
        <w:t>транзит</w:t>
      </w:r>
      <w:r w:rsidRPr="00AB54D4">
        <w:rPr>
          <w:rFonts w:eastAsia="Calibri"/>
          <w:sz w:val="28"/>
          <w:szCs w:val="28"/>
          <w:lang w:eastAsia="en-US"/>
        </w:rPr>
        <w:t xml:space="preserve"> переселенцев образовывают </w:t>
      </w:r>
      <w:r w:rsidR="002904A9">
        <w:rPr>
          <w:rFonts w:eastAsia="Calibri"/>
          <w:sz w:val="28"/>
          <w:szCs w:val="28"/>
          <w:lang w:eastAsia="en-US"/>
        </w:rPr>
        <w:t>от</w:t>
      </w:r>
      <w:r w:rsidRPr="00AB54D4">
        <w:rPr>
          <w:rFonts w:eastAsia="Calibri"/>
          <w:sz w:val="28"/>
          <w:szCs w:val="28"/>
          <w:lang w:eastAsia="en-US"/>
        </w:rPr>
        <w:t xml:space="preserve"> ВВП </w:t>
      </w:r>
      <w:r w:rsidR="002904A9">
        <w:rPr>
          <w:rFonts w:eastAsia="Calibri"/>
          <w:sz w:val="28"/>
          <w:szCs w:val="28"/>
          <w:lang w:eastAsia="en-US"/>
        </w:rPr>
        <w:t xml:space="preserve">30% </w:t>
      </w:r>
      <w:r w:rsidRPr="00AB54D4">
        <w:rPr>
          <w:rFonts w:eastAsia="Calibri"/>
          <w:sz w:val="28"/>
          <w:szCs w:val="28"/>
          <w:lang w:eastAsia="en-US"/>
        </w:rPr>
        <w:t xml:space="preserve">страны и допускают ослабление условий трудоустройства для граждан Кыргызстана, служащие целями умножения благосостояния домохозяйств, поддержанию развития экономики и социальной стабильности; </w:t>
      </w:r>
    </w:p>
    <w:p w14:paraId="424C2A81" w14:textId="77777777" w:rsidR="002E5291" w:rsidRPr="00AB54D4" w:rsidRDefault="002E5291" w:rsidP="00772143">
      <w:pPr>
        <w:pStyle w:val="a3"/>
        <w:numPr>
          <w:ilvl w:val="0"/>
          <w:numId w:val="39"/>
        </w:numPr>
        <w:tabs>
          <w:tab w:val="left" w:pos="993"/>
        </w:tabs>
        <w:ind w:left="0" w:firstLine="709"/>
        <w:jc w:val="both"/>
        <w:rPr>
          <w:rFonts w:eastAsia="Calibri"/>
          <w:sz w:val="28"/>
          <w:szCs w:val="28"/>
          <w:lang w:eastAsia="en-US"/>
        </w:rPr>
      </w:pPr>
      <w:r w:rsidRPr="00AB54D4">
        <w:rPr>
          <w:rFonts w:eastAsia="Calibri"/>
          <w:sz w:val="28"/>
          <w:szCs w:val="28"/>
          <w:lang w:eastAsia="en-US"/>
        </w:rPr>
        <w:t>со второй стороны, рынок труда подвергает</w:t>
      </w:r>
      <w:r w:rsidR="00564CD2" w:rsidRPr="00AB54D4">
        <w:rPr>
          <w:rFonts w:eastAsia="Calibri"/>
          <w:sz w:val="28"/>
          <w:szCs w:val="28"/>
          <w:lang w:eastAsia="en-US"/>
        </w:rPr>
        <w:t>ся</w:t>
      </w:r>
      <w:r w:rsidRPr="00AB54D4">
        <w:rPr>
          <w:rFonts w:eastAsia="Calibri"/>
          <w:sz w:val="28"/>
          <w:szCs w:val="28"/>
          <w:lang w:eastAsia="en-US"/>
        </w:rPr>
        <w:t xml:space="preserve"> критик</w:t>
      </w:r>
      <w:r w:rsidR="00564CD2" w:rsidRPr="00AB54D4">
        <w:rPr>
          <w:rFonts w:eastAsia="Calibri"/>
          <w:sz w:val="28"/>
          <w:szCs w:val="28"/>
          <w:lang w:eastAsia="en-US"/>
        </w:rPr>
        <w:t>е</w:t>
      </w:r>
      <w:r w:rsidRPr="00AB54D4">
        <w:rPr>
          <w:rFonts w:eastAsia="Calibri"/>
          <w:sz w:val="28"/>
          <w:szCs w:val="28"/>
          <w:lang w:eastAsia="en-US"/>
        </w:rPr>
        <w:t>, поскольку в перспективе долгосрочного периода Кыргызстан лишается образованной, молодой и конкурентоспособной части населения.</w:t>
      </w:r>
    </w:p>
    <w:p w14:paraId="7F077E8F" w14:textId="77777777" w:rsidR="002E5291" w:rsidRPr="00AB54D4" w:rsidRDefault="002E5291" w:rsidP="002E5291">
      <w:pPr>
        <w:tabs>
          <w:tab w:val="left" w:pos="993"/>
          <w:tab w:val="left" w:pos="1134"/>
        </w:tabs>
        <w:ind w:firstLine="709"/>
        <w:jc w:val="both"/>
        <w:rPr>
          <w:sz w:val="28"/>
          <w:szCs w:val="28"/>
        </w:rPr>
      </w:pPr>
      <w:bookmarkStart w:id="48" w:name="_Hlk92651395"/>
    </w:p>
    <w:p w14:paraId="5D8F4323" w14:textId="77777777" w:rsidR="002E5291" w:rsidRPr="0000624B" w:rsidRDefault="002E5291" w:rsidP="002E5291">
      <w:pPr>
        <w:tabs>
          <w:tab w:val="left" w:pos="993"/>
          <w:tab w:val="left" w:pos="1134"/>
        </w:tabs>
        <w:ind w:firstLine="709"/>
        <w:jc w:val="both"/>
        <w:rPr>
          <w:sz w:val="28"/>
          <w:szCs w:val="28"/>
        </w:rPr>
      </w:pPr>
      <w:r w:rsidRPr="0000624B">
        <w:rPr>
          <w:sz w:val="28"/>
          <w:szCs w:val="28"/>
        </w:rPr>
        <w:t>2.2 Оценка модернизации производственных процессов в услови</w:t>
      </w:r>
      <w:r w:rsidR="00FA0971" w:rsidRPr="0000624B">
        <w:rPr>
          <w:sz w:val="28"/>
          <w:szCs w:val="28"/>
        </w:rPr>
        <w:t>я</w:t>
      </w:r>
      <w:r w:rsidRPr="0000624B">
        <w:rPr>
          <w:sz w:val="28"/>
          <w:szCs w:val="28"/>
        </w:rPr>
        <w:t>х интеграции</w:t>
      </w:r>
    </w:p>
    <w:p w14:paraId="57E3E47F" w14:textId="0C57B545" w:rsidR="002E5291" w:rsidRPr="00AB54D4" w:rsidRDefault="00E03780" w:rsidP="002E5291">
      <w:pPr>
        <w:tabs>
          <w:tab w:val="left" w:pos="993"/>
          <w:tab w:val="left" w:pos="1134"/>
        </w:tabs>
        <w:ind w:firstLine="709"/>
        <w:jc w:val="both"/>
        <w:rPr>
          <w:sz w:val="28"/>
          <w:szCs w:val="28"/>
        </w:rPr>
      </w:pPr>
      <w:r>
        <w:rPr>
          <w:sz w:val="28"/>
          <w:szCs w:val="28"/>
        </w:rPr>
        <w:t xml:space="preserve">Рост конкурентоспособности как на внутреннем, так и на внешнем рынках требует транзита к инновационной экономике, </w:t>
      </w:r>
      <w:r w:rsidRPr="00E03780">
        <w:rPr>
          <w:sz w:val="28"/>
          <w:szCs w:val="28"/>
        </w:rPr>
        <w:t xml:space="preserve">формирования </w:t>
      </w:r>
      <w:r>
        <w:rPr>
          <w:sz w:val="28"/>
          <w:szCs w:val="28"/>
        </w:rPr>
        <w:t xml:space="preserve">экономических </w:t>
      </w:r>
      <w:r w:rsidRPr="00E03780">
        <w:rPr>
          <w:sz w:val="28"/>
          <w:szCs w:val="28"/>
        </w:rPr>
        <w:t>условий</w:t>
      </w:r>
      <w:r>
        <w:rPr>
          <w:sz w:val="28"/>
          <w:szCs w:val="28"/>
        </w:rPr>
        <w:t xml:space="preserve"> и увеличения эффективности в</w:t>
      </w:r>
      <w:r w:rsidRPr="00E03780">
        <w:t xml:space="preserve"> </w:t>
      </w:r>
      <w:r w:rsidRPr="00E03780">
        <w:rPr>
          <w:sz w:val="28"/>
          <w:szCs w:val="28"/>
        </w:rPr>
        <w:t>деятельности предприятий, отраслей, территорий</w:t>
      </w:r>
      <w:r>
        <w:rPr>
          <w:sz w:val="28"/>
          <w:szCs w:val="28"/>
        </w:rPr>
        <w:t xml:space="preserve">. </w:t>
      </w:r>
      <w:r w:rsidR="002E5291" w:rsidRPr="00AB54D4">
        <w:rPr>
          <w:sz w:val="28"/>
          <w:szCs w:val="28"/>
        </w:rPr>
        <w:t xml:space="preserve">Условия борьбы конкурентов отдельных хозяйствующих субъектов </w:t>
      </w:r>
      <w:r w:rsidR="006D43B5" w:rsidRPr="00AB54D4">
        <w:rPr>
          <w:sz w:val="28"/>
          <w:szCs w:val="28"/>
        </w:rPr>
        <w:t>/</w:t>
      </w:r>
      <w:r w:rsidR="002E5291" w:rsidRPr="00AB54D4">
        <w:rPr>
          <w:sz w:val="28"/>
          <w:szCs w:val="28"/>
        </w:rPr>
        <w:t xml:space="preserve"> юридических лиц, но и целых территориальных разрезов, поиск точек их роста – эта задача стоит перед государственными органами управления всех уровней. Ключевой задачей следствий в первостепенных отраслях экономики, таких как машиностроение, металлургия, химическая</w:t>
      </w:r>
      <w:r w:rsidR="006D43B5" w:rsidRPr="00AB54D4">
        <w:rPr>
          <w:sz w:val="28"/>
          <w:szCs w:val="28"/>
        </w:rPr>
        <w:t xml:space="preserve"> промышленность</w:t>
      </w:r>
      <w:r w:rsidR="002E5291" w:rsidRPr="00AB54D4">
        <w:rPr>
          <w:sz w:val="28"/>
          <w:szCs w:val="28"/>
        </w:rPr>
        <w:t>, лесопромышленный комплекс, сельское хозяйство и т.п.) явля</w:t>
      </w:r>
      <w:r w:rsidR="006D43B5" w:rsidRPr="00AB54D4">
        <w:rPr>
          <w:sz w:val="28"/>
          <w:szCs w:val="28"/>
        </w:rPr>
        <w:t>ю</w:t>
      </w:r>
      <w:r w:rsidR="002E5291" w:rsidRPr="00AB54D4">
        <w:rPr>
          <w:sz w:val="28"/>
          <w:szCs w:val="28"/>
        </w:rPr>
        <w:t xml:space="preserve">тся вертикально интегрированные структуры, так или иначе подконтрольные государству [61]. </w:t>
      </w:r>
    </w:p>
    <w:bookmarkEnd w:id="48"/>
    <w:p w14:paraId="5CC1CACE" w14:textId="77777777" w:rsidR="002E5291" w:rsidRPr="00AB54D4" w:rsidRDefault="002E5291" w:rsidP="002E5291">
      <w:pPr>
        <w:tabs>
          <w:tab w:val="left" w:pos="993"/>
          <w:tab w:val="left" w:pos="1134"/>
        </w:tabs>
        <w:ind w:firstLine="709"/>
        <w:jc w:val="both"/>
        <w:rPr>
          <w:sz w:val="28"/>
          <w:szCs w:val="28"/>
        </w:rPr>
      </w:pPr>
      <w:r w:rsidRPr="00AB54D4">
        <w:rPr>
          <w:sz w:val="28"/>
          <w:szCs w:val="28"/>
        </w:rPr>
        <w:t>В</w:t>
      </w:r>
      <w:r w:rsidRPr="00AB54D4">
        <w:rPr>
          <w:sz w:val="28"/>
          <w:szCs w:val="28"/>
        </w:rPr>
        <w:tab/>
        <w:t>современных условиях ядро экономик составляют транснациональные компании, деятельность которых санкционирует на мировых рынках рост уровня их конкурентоспособности и характеризуется организацией технологии цепочек добавленной стоимостной цены. Добавленная стоимость цены обоснована или изменен</w:t>
      </w:r>
      <w:r w:rsidR="006D43B5" w:rsidRPr="00AB54D4">
        <w:rPr>
          <w:sz w:val="28"/>
          <w:szCs w:val="28"/>
        </w:rPr>
        <w:t>а,</w:t>
      </w:r>
      <w:r w:rsidRPr="00AB54D4">
        <w:rPr>
          <w:sz w:val="28"/>
          <w:szCs w:val="28"/>
        </w:rPr>
        <w:t xml:space="preserve"> цены бизнеса в рамках организационной структуры явля</w:t>
      </w:r>
      <w:r w:rsidR="006D43B5" w:rsidRPr="00AB54D4">
        <w:rPr>
          <w:sz w:val="28"/>
          <w:szCs w:val="28"/>
        </w:rPr>
        <w:t>ю</w:t>
      </w:r>
      <w:r w:rsidRPr="00AB54D4">
        <w:rPr>
          <w:sz w:val="28"/>
          <w:szCs w:val="28"/>
        </w:rPr>
        <w:t>тся стимулом возможностей минимизации издержек производительного процесса благодаря применению цен трансферта, ликвидации «двойной маргинализации» и нулевой рентабельности на этапах технологии. Происходит концентрация производственного, денежного и товарного капитала, умножает стремительность его воспроизводственного процесса, позволяет вводить инновации, вырабатывать продукты с высокой добавленной стоимостью и успешно выходить на мировые рынки.</w:t>
      </w:r>
    </w:p>
    <w:p w14:paraId="118E258B" w14:textId="6419B57F" w:rsidR="002E5291" w:rsidRPr="00AB54D4" w:rsidRDefault="002E5291" w:rsidP="002E5291">
      <w:pPr>
        <w:tabs>
          <w:tab w:val="left" w:pos="993"/>
          <w:tab w:val="left" w:pos="1134"/>
        </w:tabs>
        <w:ind w:firstLine="709"/>
        <w:jc w:val="both"/>
        <w:rPr>
          <w:sz w:val="28"/>
          <w:szCs w:val="28"/>
        </w:rPr>
      </w:pPr>
      <w:r w:rsidRPr="00AB54D4">
        <w:rPr>
          <w:sz w:val="28"/>
          <w:szCs w:val="28"/>
        </w:rPr>
        <w:t>В</w:t>
      </w:r>
      <w:r w:rsidRPr="00AB54D4">
        <w:rPr>
          <w:sz w:val="28"/>
          <w:szCs w:val="28"/>
        </w:rPr>
        <w:tab/>
        <w:t xml:space="preserve">республике циркулирование вертикально интегрированных структур в национальной экономике изображает особенности, их формирование следом за разрушением главных производственных цепочек, которые были вызваны распадом СССР. </w:t>
      </w:r>
      <w:r w:rsidR="000E2232">
        <w:rPr>
          <w:sz w:val="28"/>
          <w:szCs w:val="28"/>
        </w:rPr>
        <w:t>В 90-х годах о</w:t>
      </w:r>
      <w:r w:rsidR="000E2232" w:rsidRPr="00AB54D4">
        <w:rPr>
          <w:sz w:val="28"/>
          <w:szCs w:val="28"/>
        </w:rPr>
        <w:t>рганизация вертикально интегрированных структур,</w:t>
      </w:r>
      <w:r w:rsidRPr="00AB54D4">
        <w:rPr>
          <w:sz w:val="28"/>
          <w:szCs w:val="28"/>
        </w:rPr>
        <w:t xml:space="preserve"> </w:t>
      </w:r>
      <w:r w:rsidR="000E2232">
        <w:rPr>
          <w:sz w:val="28"/>
          <w:szCs w:val="28"/>
        </w:rPr>
        <w:t xml:space="preserve">которая проводила </w:t>
      </w:r>
      <w:r w:rsidRPr="00AB54D4">
        <w:rPr>
          <w:sz w:val="28"/>
          <w:szCs w:val="28"/>
        </w:rPr>
        <w:t xml:space="preserve">в корреспонденции с республиканскими и региональными </w:t>
      </w:r>
      <w:r w:rsidR="001E24EE">
        <w:rPr>
          <w:sz w:val="28"/>
          <w:szCs w:val="28"/>
        </w:rPr>
        <w:t>законодательными</w:t>
      </w:r>
      <w:r w:rsidRPr="00AB54D4">
        <w:rPr>
          <w:sz w:val="28"/>
          <w:szCs w:val="28"/>
        </w:rPr>
        <w:t xml:space="preserve"> актами или </w:t>
      </w:r>
      <w:r w:rsidR="000E2232">
        <w:rPr>
          <w:sz w:val="28"/>
          <w:szCs w:val="28"/>
        </w:rPr>
        <w:t>через</w:t>
      </w:r>
      <w:r w:rsidRPr="00AB54D4">
        <w:rPr>
          <w:sz w:val="28"/>
          <w:szCs w:val="28"/>
        </w:rPr>
        <w:t xml:space="preserve"> покупку в процессе акционирования неоцененных предприятий </w:t>
      </w:r>
      <w:r w:rsidRPr="00AB54D4">
        <w:rPr>
          <w:sz w:val="28"/>
          <w:szCs w:val="28"/>
        </w:rPr>
        <w:sym w:font="Symbol" w:char="F05B"/>
      </w:r>
      <w:r w:rsidRPr="00AB54D4">
        <w:rPr>
          <w:sz w:val="28"/>
          <w:szCs w:val="28"/>
        </w:rPr>
        <w:t>6</w:t>
      </w:r>
      <w:r w:rsidR="006F6684">
        <w:rPr>
          <w:sz w:val="28"/>
          <w:szCs w:val="28"/>
        </w:rPr>
        <w:t>0</w:t>
      </w:r>
      <w:r w:rsidRPr="00AB54D4">
        <w:rPr>
          <w:sz w:val="28"/>
          <w:szCs w:val="28"/>
        </w:rPr>
        <w:sym w:font="Symbol" w:char="F05D"/>
      </w:r>
      <w:r w:rsidRPr="00AB54D4">
        <w:rPr>
          <w:sz w:val="28"/>
          <w:szCs w:val="28"/>
        </w:rPr>
        <w:t>. Структура субъектов не давала разрешени</w:t>
      </w:r>
      <w:r w:rsidR="006D43B5" w:rsidRPr="00AB54D4">
        <w:rPr>
          <w:sz w:val="28"/>
          <w:szCs w:val="28"/>
        </w:rPr>
        <w:t>я</w:t>
      </w:r>
      <w:r w:rsidRPr="00AB54D4">
        <w:rPr>
          <w:sz w:val="28"/>
          <w:szCs w:val="28"/>
        </w:rPr>
        <w:t xml:space="preserve"> реализации вертикальной интеграции производственного капитала. Потому как при решении о вступлении в структуру употреблялся не экономический принцип и технологическая общность, а наличие активов для объединения. Поэтому результативность работы таких компаний зачастую предполагается низкой. </w:t>
      </w:r>
    </w:p>
    <w:p w14:paraId="1542FDC5" w14:textId="519244BF" w:rsidR="002E5291" w:rsidRPr="00AB54D4" w:rsidRDefault="002E5291" w:rsidP="002E5291">
      <w:pPr>
        <w:tabs>
          <w:tab w:val="left" w:pos="993"/>
          <w:tab w:val="left" w:pos="1134"/>
        </w:tabs>
        <w:ind w:firstLine="709"/>
        <w:jc w:val="both"/>
        <w:rPr>
          <w:sz w:val="28"/>
          <w:szCs w:val="28"/>
        </w:rPr>
      </w:pPr>
      <w:r w:rsidRPr="00AB54D4">
        <w:rPr>
          <w:sz w:val="28"/>
          <w:szCs w:val="28"/>
        </w:rPr>
        <w:t xml:space="preserve">Машиностроение – часть индустриализации экономики и узловая отрасль индустриального государства </w:t>
      </w:r>
      <w:r w:rsidRPr="00AB54D4">
        <w:rPr>
          <w:sz w:val="28"/>
          <w:szCs w:val="28"/>
        </w:rPr>
        <w:sym w:font="Symbol" w:char="F05B"/>
      </w:r>
      <w:r w:rsidRPr="00AB54D4">
        <w:rPr>
          <w:sz w:val="28"/>
          <w:szCs w:val="28"/>
        </w:rPr>
        <w:t>4</w:t>
      </w:r>
      <w:r w:rsidR="006F6684">
        <w:rPr>
          <w:sz w:val="28"/>
          <w:szCs w:val="28"/>
        </w:rPr>
        <w:t>6</w:t>
      </w:r>
      <w:r w:rsidRPr="00AB54D4">
        <w:rPr>
          <w:sz w:val="28"/>
          <w:szCs w:val="28"/>
        </w:rPr>
        <w:sym w:font="Symbol" w:char="F05D"/>
      </w:r>
      <w:r w:rsidRPr="00AB54D4">
        <w:rPr>
          <w:sz w:val="28"/>
          <w:szCs w:val="28"/>
        </w:rPr>
        <w:t>. Существенное значение машиностроения в экономике страны объясняется производством разнообразного оборудования, машин, станк</w:t>
      </w:r>
      <w:r w:rsidR="006D43B5" w:rsidRPr="00AB54D4">
        <w:rPr>
          <w:sz w:val="28"/>
          <w:szCs w:val="28"/>
        </w:rPr>
        <w:t>ов</w:t>
      </w:r>
      <w:r w:rsidRPr="00AB54D4">
        <w:rPr>
          <w:sz w:val="28"/>
          <w:szCs w:val="28"/>
        </w:rPr>
        <w:t>, прибор</w:t>
      </w:r>
      <w:r w:rsidR="006D43B5" w:rsidRPr="00AB54D4">
        <w:rPr>
          <w:sz w:val="28"/>
          <w:szCs w:val="28"/>
        </w:rPr>
        <w:t>ов</w:t>
      </w:r>
      <w:r w:rsidRPr="00AB54D4">
        <w:rPr>
          <w:sz w:val="28"/>
          <w:szCs w:val="28"/>
        </w:rPr>
        <w:t>, товарами для населения; а также является снабжением стабильности деятельности хозяйствующих субъектов АПК, энергетического и металлургического секторов, транспортного сектора и других стержневых отраслей экономики. Константный рост и работа машиностроения устанавливает энергоемкость и материалоемкость национальной экономики, производительность труда, уровень промышленного производства, экологической и экономической безопасности страны.</w:t>
      </w:r>
      <w:bookmarkStart w:id="49" w:name="_Hlk123301352"/>
      <w:r w:rsidRPr="00AB54D4">
        <w:rPr>
          <w:sz w:val="28"/>
          <w:szCs w:val="28"/>
        </w:rPr>
        <w:t xml:space="preserve"> </w:t>
      </w:r>
    </w:p>
    <w:bookmarkEnd w:id="49"/>
    <w:p w14:paraId="460E31DA" w14:textId="66C5C91E" w:rsidR="002E5291" w:rsidRPr="00AB54D4" w:rsidRDefault="002E5291" w:rsidP="002E5291">
      <w:pPr>
        <w:tabs>
          <w:tab w:val="left" w:pos="993"/>
          <w:tab w:val="left" w:pos="1134"/>
        </w:tabs>
        <w:ind w:firstLine="709"/>
        <w:jc w:val="both"/>
        <w:rPr>
          <w:sz w:val="28"/>
          <w:szCs w:val="28"/>
        </w:rPr>
      </w:pPr>
      <w:r w:rsidRPr="00AB54D4">
        <w:rPr>
          <w:sz w:val="28"/>
          <w:szCs w:val="28"/>
        </w:rPr>
        <w:t xml:space="preserve">Отрасли машиностроения являются узловыми линиями развития рамочной программы индустриально-инновационного развития страны на 2015-2019 гг. </w:t>
      </w:r>
      <w:r w:rsidRPr="00AB54D4">
        <w:rPr>
          <w:sz w:val="28"/>
          <w:szCs w:val="28"/>
        </w:rPr>
        <w:sym w:font="Symbol" w:char="F05B"/>
      </w:r>
      <w:r w:rsidRPr="00AB54D4">
        <w:rPr>
          <w:sz w:val="28"/>
          <w:szCs w:val="28"/>
        </w:rPr>
        <w:t>41</w:t>
      </w:r>
      <w:r w:rsidRPr="00AB54D4">
        <w:rPr>
          <w:sz w:val="28"/>
          <w:szCs w:val="28"/>
        </w:rPr>
        <w:sym w:font="Symbol" w:char="F05D"/>
      </w:r>
      <w:r w:rsidRPr="00AB54D4">
        <w:rPr>
          <w:sz w:val="28"/>
          <w:szCs w:val="28"/>
        </w:rPr>
        <w:t xml:space="preserve">. Первый этап индустриализации страны определил </w:t>
      </w:r>
      <w:r w:rsidR="00837F5C" w:rsidRPr="00AB54D4">
        <w:rPr>
          <w:sz w:val="28"/>
          <w:szCs w:val="28"/>
        </w:rPr>
        <w:t>машиностроение приоритетным</w:t>
      </w:r>
      <w:r w:rsidRPr="00AB54D4">
        <w:rPr>
          <w:sz w:val="28"/>
          <w:szCs w:val="28"/>
        </w:rPr>
        <w:t>, котор</w:t>
      </w:r>
      <w:r w:rsidR="00E1464F" w:rsidRPr="00AB54D4">
        <w:rPr>
          <w:sz w:val="28"/>
          <w:szCs w:val="28"/>
        </w:rPr>
        <w:t>ое</w:t>
      </w:r>
      <w:r w:rsidRPr="00AB54D4">
        <w:rPr>
          <w:sz w:val="28"/>
          <w:szCs w:val="28"/>
        </w:rPr>
        <w:t xml:space="preserve"> нуждал</w:t>
      </w:r>
      <w:r w:rsidR="00E1464F" w:rsidRPr="00AB54D4">
        <w:rPr>
          <w:sz w:val="28"/>
          <w:szCs w:val="28"/>
        </w:rPr>
        <w:t>о</w:t>
      </w:r>
      <w:r w:rsidRPr="00AB54D4">
        <w:rPr>
          <w:sz w:val="28"/>
          <w:szCs w:val="28"/>
        </w:rPr>
        <w:t>с</w:t>
      </w:r>
      <w:r w:rsidR="00E1464F" w:rsidRPr="00AB54D4">
        <w:rPr>
          <w:sz w:val="28"/>
          <w:szCs w:val="28"/>
        </w:rPr>
        <w:t>ь</w:t>
      </w:r>
      <w:r w:rsidRPr="00AB54D4">
        <w:rPr>
          <w:sz w:val="28"/>
          <w:szCs w:val="28"/>
        </w:rPr>
        <w:t xml:space="preserve"> в государственной поддержке и стимулировании роста, в данное время начала действовать программа развития отрасли </w:t>
      </w:r>
      <w:r w:rsidRPr="00AB54D4">
        <w:rPr>
          <w:sz w:val="28"/>
          <w:szCs w:val="28"/>
        </w:rPr>
        <w:sym w:font="Symbol" w:char="F05B"/>
      </w:r>
      <w:r w:rsidRPr="00AB54D4">
        <w:rPr>
          <w:sz w:val="28"/>
          <w:szCs w:val="28"/>
        </w:rPr>
        <w:t>4</w:t>
      </w:r>
      <w:r w:rsidR="006F6684">
        <w:rPr>
          <w:sz w:val="28"/>
          <w:szCs w:val="28"/>
        </w:rPr>
        <w:t>1</w:t>
      </w:r>
      <w:r w:rsidRPr="00AB54D4">
        <w:rPr>
          <w:sz w:val="28"/>
          <w:szCs w:val="28"/>
        </w:rPr>
        <w:sym w:font="Symbol" w:char="F05D"/>
      </w:r>
      <w:r w:rsidRPr="00AB54D4">
        <w:rPr>
          <w:sz w:val="28"/>
          <w:szCs w:val="28"/>
        </w:rPr>
        <w:t>. Второй этап индустриализации страны отраслевые программы объединил в Единую государственную программу для форсирования фрагментации и существенно переформулировал целевую базу индустриальной политик</w:t>
      </w:r>
      <w:r w:rsidR="00E1464F" w:rsidRPr="00AB54D4">
        <w:rPr>
          <w:sz w:val="28"/>
          <w:szCs w:val="28"/>
        </w:rPr>
        <w:t>и</w:t>
      </w:r>
      <w:r w:rsidRPr="00AB54D4">
        <w:rPr>
          <w:sz w:val="28"/>
          <w:szCs w:val="28"/>
        </w:rPr>
        <w:t>. Вторая пятилетка включала в свой пятилетний план общесистемные меры развития финансового сектора индустрии, людские ресурсы, инфраструктуру, технологии и инновации, интернационализацию, малое и среднее предпринимательство, промышленное регулирование. Были выявлены адресные грани содействия, которые предполагали как поддержку, так и рост 14 секторов обрабатывающей промышленности. В этой связи функционирование и рост обрабатывающей промышленности было структурировано в целую программу и условия, без структурирования на персональные отраслевые программы.</w:t>
      </w:r>
    </w:p>
    <w:p w14:paraId="299B5662" w14:textId="34384AAC" w:rsidR="002E5291" w:rsidRPr="00AB54D4" w:rsidRDefault="002E5291" w:rsidP="002E5291">
      <w:pPr>
        <w:tabs>
          <w:tab w:val="left" w:pos="993"/>
          <w:tab w:val="left" w:pos="1134"/>
        </w:tabs>
        <w:ind w:firstLine="709"/>
        <w:jc w:val="both"/>
        <w:rPr>
          <w:sz w:val="28"/>
          <w:szCs w:val="28"/>
        </w:rPr>
      </w:pPr>
      <w:r w:rsidRPr="00AB54D4">
        <w:rPr>
          <w:sz w:val="28"/>
          <w:szCs w:val="28"/>
        </w:rPr>
        <w:t xml:space="preserve">Казахстан нацелен на новые технологические решения и на внедрение опыта мирового рынка по формированию не только на уровне макроэкономики, но и на уровне промышленности. Первым приоритетом развития страны была поставлена индустриализация и рассматривалась как драйвер роста в обращении к казахстанскому народу в документе «Новые возможности развития в условиях четвертой промышленной революции» </w:t>
      </w:r>
      <w:r w:rsidRPr="00AB54D4">
        <w:rPr>
          <w:sz w:val="28"/>
          <w:szCs w:val="28"/>
        </w:rPr>
        <w:sym w:font="Symbol" w:char="F05B"/>
      </w:r>
      <w:r w:rsidRPr="00AB54D4">
        <w:rPr>
          <w:sz w:val="28"/>
          <w:szCs w:val="28"/>
        </w:rPr>
        <w:t>6</w:t>
      </w:r>
      <w:r w:rsidR="006F6684">
        <w:rPr>
          <w:sz w:val="28"/>
          <w:szCs w:val="28"/>
        </w:rPr>
        <w:t>1</w:t>
      </w:r>
      <w:r w:rsidRPr="00AB54D4">
        <w:rPr>
          <w:sz w:val="28"/>
          <w:szCs w:val="28"/>
        </w:rPr>
        <w:sym w:font="Symbol" w:char="F05D"/>
      </w:r>
      <w:r w:rsidRPr="00AB54D4">
        <w:rPr>
          <w:sz w:val="28"/>
          <w:szCs w:val="28"/>
        </w:rPr>
        <w:t xml:space="preserve"> Главой государства Н.А.</w:t>
      </w:r>
      <w:r w:rsidR="00E1464F" w:rsidRPr="00AB54D4">
        <w:rPr>
          <w:sz w:val="28"/>
          <w:szCs w:val="28"/>
        </w:rPr>
        <w:t xml:space="preserve"> </w:t>
      </w:r>
      <w:r w:rsidRPr="00AB54D4">
        <w:rPr>
          <w:sz w:val="28"/>
          <w:szCs w:val="28"/>
        </w:rPr>
        <w:t>Назарбаевым, она предполагала осложнение экономики, расширение компетенций, организацию многофункциональных производств и качественного роста научно-технологической базы и сдвига в череде добавленной стоимости. Исходя из Послания перед национальной экономикой страны стояла задача</w:t>
      </w:r>
      <w:r w:rsidR="00E1464F" w:rsidRPr="00AB54D4">
        <w:rPr>
          <w:sz w:val="28"/>
          <w:szCs w:val="28"/>
        </w:rPr>
        <w:t>:</w:t>
      </w:r>
      <w:r w:rsidRPr="00AB54D4">
        <w:rPr>
          <w:sz w:val="28"/>
          <w:szCs w:val="28"/>
        </w:rPr>
        <w:t xml:space="preserve"> удел</w:t>
      </w:r>
      <w:r w:rsidR="00E1464F" w:rsidRPr="00AB54D4">
        <w:rPr>
          <w:sz w:val="28"/>
          <w:szCs w:val="28"/>
        </w:rPr>
        <w:t>ить</w:t>
      </w:r>
      <w:r w:rsidRPr="00AB54D4">
        <w:rPr>
          <w:sz w:val="28"/>
          <w:szCs w:val="28"/>
        </w:rPr>
        <w:t xml:space="preserve"> усиленно</w:t>
      </w:r>
      <w:r w:rsidR="00E90240" w:rsidRPr="00AB54D4">
        <w:rPr>
          <w:sz w:val="28"/>
          <w:szCs w:val="28"/>
        </w:rPr>
        <w:t>е</w:t>
      </w:r>
      <w:r w:rsidRPr="00AB54D4">
        <w:rPr>
          <w:sz w:val="28"/>
          <w:szCs w:val="28"/>
        </w:rPr>
        <w:t xml:space="preserve"> внимани</w:t>
      </w:r>
      <w:r w:rsidR="00E90240" w:rsidRPr="00AB54D4">
        <w:rPr>
          <w:sz w:val="28"/>
          <w:szCs w:val="28"/>
        </w:rPr>
        <w:t>е</w:t>
      </w:r>
      <w:r w:rsidRPr="00AB54D4">
        <w:rPr>
          <w:sz w:val="28"/>
          <w:szCs w:val="28"/>
        </w:rPr>
        <w:t xml:space="preserve"> росту воздействия обрабатывающей промышленности. В ВВП страны в 2018 году обрабатывающая промышленность Казахстана занимала порядка 11,2%. Драйверами являлись металлургия (43,6%</w:t>
      </w:r>
      <w:r w:rsidR="00E90240" w:rsidRPr="00AB54D4">
        <w:rPr>
          <w:sz w:val="28"/>
          <w:szCs w:val="28"/>
        </w:rPr>
        <w:t>)</w:t>
      </w:r>
      <w:r w:rsidRPr="00AB54D4">
        <w:rPr>
          <w:sz w:val="28"/>
          <w:szCs w:val="28"/>
        </w:rPr>
        <w:t xml:space="preserve"> от масштаб</w:t>
      </w:r>
      <w:r w:rsidR="00E90240" w:rsidRPr="00AB54D4">
        <w:rPr>
          <w:sz w:val="28"/>
          <w:szCs w:val="28"/>
        </w:rPr>
        <w:t>а</w:t>
      </w:r>
      <w:r w:rsidRPr="00AB54D4">
        <w:rPr>
          <w:sz w:val="28"/>
          <w:szCs w:val="28"/>
        </w:rPr>
        <w:t xml:space="preserve"> продукции, выпускаемой отраслями производства, пищев</w:t>
      </w:r>
      <w:r w:rsidR="00E90240" w:rsidRPr="00AB54D4">
        <w:rPr>
          <w:sz w:val="28"/>
          <w:szCs w:val="28"/>
        </w:rPr>
        <w:t>ая</w:t>
      </w:r>
      <w:r w:rsidRPr="00AB54D4">
        <w:rPr>
          <w:sz w:val="28"/>
          <w:szCs w:val="28"/>
        </w:rPr>
        <w:t xml:space="preserve"> промышленность </w:t>
      </w:r>
      <w:r w:rsidR="00FD5D87">
        <w:rPr>
          <w:sz w:val="28"/>
          <w:szCs w:val="28"/>
        </w:rPr>
        <w:t xml:space="preserve">– </w:t>
      </w:r>
      <w:r w:rsidRPr="00FD5D87">
        <w:rPr>
          <w:sz w:val="28"/>
          <w:szCs w:val="28"/>
        </w:rPr>
        <w:t xml:space="preserve">15,8%, машиностроение </w:t>
      </w:r>
      <w:r w:rsidR="00FD5D87">
        <w:rPr>
          <w:sz w:val="28"/>
          <w:szCs w:val="28"/>
        </w:rPr>
        <w:t xml:space="preserve">– </w:t>
      </w:r>
      <w:r w:rsidRPr="00FD5D87">
        <w:rPr>
          <w:sz w:val="28"/>
          <w:szCs w:val="28"/>
        </w:rPr>
        <w:t xml:space="preserve">10,7%, производство кокса и нефтепродуктов </w:t>
      </w:r>
      <w:r w:rsidR="00FD5D87">
        <w:rPr>
          <w:sz w:val="28"/>
          <w:szCs w:val="28"/>
        </w:rPr>
        <w:t xml:space="preserve">– </w:t>
      </w:r>
      <w:r w:rsidRPr="00FD5D87">
        <w:rPr>
          <w:sz w:val="28"/>
          <w:szCs w:val="28"/>
        </w:rPr>
        <w:t xml:space="preserve">7,7%. Сопоставляя </w:t>
      </w:r>
      <w:r w:rsidR="00FD3F84" w:rsidRPr="00FD5D87">
        <w:rPr>
          <w:sz w:val="28"/>
          <w:szCs w:val="28"/>
        </w:rPr>
        <w:t xml:space="preserve">с </w:t>
      </w:r>
      <w:r w:rsidR="00FD3F84">
        <w:rPr>
          <w:sz w:val="28"/>
          <w:szCs w:val="28"/>
        </w:rPr>
        <w:t>развитыми странами,</w:t>
      </w:r>
      <w:r w:rsidR="00FD5D87">
        <w:rPr>
          <w:sz w:val="28"/>
          <w:szCs w:val="28"/>
        </w:rPr>
        <w:t xml:space="preserve"> </w:t>
      </w:r>
      <w:r w:rsidR="00FD5D87" w:rsidRPr="00FD5D87">
        <w:rPr>
          <w:sz w:val="28"/>
          <w:szCs w:val="28"/>
        </w:rPr>
        <w:t>малая</w:t>
      </w:r>
      <w:r w:rsidRPr="00FD5D87">
        <w:rPr>
          <w:sz w:val="28"/>
          <w:szCs w:val="28"/>
        </w:rPr>
        <w:t xml:space="preserve"> доля машиностроения требует создания условий роста.</w:t>
      </w:r>
      <w:r w:rsidRPr="00AB54D4">
        <w:rPr>
          <w:sz w:val="28"/>
          <w:szCs w:val="28"/>
        </w:rPr>
        <w:t xml:space="preserve"> </w:t>
      </w:r>
    </w:p>
    <w:p w14:paraId="20D4525D" w14:textId="12EC5964" w:rsidR="004C0FC5" w:rsidRPr="00AB54D4" w:rsidRDefault="00253547" w:rsidP="002236DE">
      <w:pPr>
        <w:tabs>
          <w:tab w:val="left" w:pos="993"/>
          <w:tab w:val="left" w:pos="1134"/>
        </w:tabs>
        <w:ind w:firstLine="709"/>
        <w:jc w:val="both"/>
        <w:rPr>
          <w:sz w:val="28"/>
          <w:szCs w:val="28"/>
          <w:lang w:val="kk-KZ"/>
        </w:rPr>
      </w:pPr>
      <w:r>
        <w:rPr>
          <w:sz w:val="28"/>
          <w:szCs w:val="28"/>
          <w:lang w:val="kk-KZ"/>
        </w:rPr>
        <w:t>В рамках ГПИИР о</w:t>
      </w:r>
      <w:r w:rsidR="004C0FC5" w:rsidRPr="00AB54D4">
        <w:rPr>
          <w:sz w:val="28"/>
          <w:szCs w:val="28"/>
          <w:lang w:val="kk-KZ"/>
        </w:rPr>
        <w:t>трасль машиностроения в Казахста</w:t>
      </w:r>
      <w:r w:rsidR="004A2913" w:rsidRPr="00AB54D4">
        <w:rPr>
          <w:sz w:val="28"/>
          <w:szCs w:val="28"/>
          <w:lang w:val="kk-KZ"/>
        </w:rPr>
        <w:t>н</w:t>
      </w:r>
      <w:r w:rsidR="004C0FC5" w:rsidRPr="00AB54D4">
        <w:rPr>
          <w:sz w:val="28"/>
          <w:szCs w:val="28"/>
          <w:lang w:val="kk-KZ"/>
        </w:rPr>
        <w:t xml:space="preserve">е является основным направлением и </w:t>
      </w:r>
      <w:r w:rsidR="004A2913" w:rsidRPr="00AB54D4">
        <w:rPr>
          <w:sz w:val="28"/>
          <w:szCs w:val="28"/>
          <w:lang w:val="kk-KZ"/>
        </w:rPr>
        <w:t xml:space="preserve">наращивание производственного потенциала </w:t>
      </w:r>
      <w:r w:rsidR="004C0FC5" w:rsidRPr="00AB54D4">
        <w:rPr>
          <w:sz w:val="28"/>
          <w:szCs w:val="28"/>
          <w:lang w:val="kk-KZ"/>
        </w:rPr>
        <w:t>проводил</w:t>
      </w:r>
      <w:r w:rsidR="004A2913" w:rsidRPr="00AB54D4">
        <w:rPr>
          <w:sz w:val="28"/>
          <w:szCs w:val="28"/>
          <w:lang w:val="kk-KZ"/>
        </w:rPr>
        <w:t>о</w:t>
      </w:r>
      <w:r w:rsidR="004C0FC5" w:rsidRPr="00AB54D4">
        <w:rPr>
          <w:sz w:val="28"/>
          <w:szCs w:val="28"/>
          <w:lang w:val="kk-KZ"/>
        </w:rPr>
        <w:t>сь в два этапа</w:t>
      </w:r>
      <w:r w:rsidR="0097498E" w:rsidRPr="00AB54D4">
        <w:rPr>
          <w:sz w:val="28"/>
          <w:szCs w:val="28"/>
          <w:lang w:val="kk-KZ"/>
        </w:rPr>
        <w:t xml:space="preserve"> </w:t>
      </w:r>
      <w:r w:rsidR="0097498E" w:rsidRPr="00AB54D4">
        <w:rPr>
          <w:sz w:val="28"/>
          <w:szCs w:val="28"/>
          <w:lang w:val="kk-KZ"/>
        </w:rPr>
        <w:sym w:font="Symbol" w:char="F05B"/>
      </w:r>
      <w:r w:rsidR="009028DC" w:rsidRPr="00AB54D4">
        <w:rPr>
          <w:sz w:val="28"/>
          <w:szCs w:val="28"/>
          <w:lang w:val="kk-KZ"/>
        </w:rPr>
        <w:t>6</w:t>
      </w:r>
      <w:r w:rsidR="00882ECD">
        <w:rPr>
          <w:sz w:val="28"/>
          <w:szCs w:val="28"/>
          <w:lang w:val="kk-KZ"/>
        </w:rPr>
        <w:t>2</w:t>
      </w:r>
      <w:r w:rsidR="0097498E" w:rsidRPr="00AB54D4">
        <w:rPr>
          <w:sz w:val="28"/>
          <w:szCs w:val="28"/>
          <w:lang w:val="kk-KZ"/>
        </w:rPr>
        <w:sym w:font="Symbol" w:char="F05D"/>
      </w:r>
      <w:r w:rsidR="004C0FC5" w:rsidRPr="00AB54D4">
        <w:rPr>
          <w:sz w:val="28"/>
          <w:szCs w:val="28"/>
          <w:lang w:val="kk-KZ"/>
        </w:rPr>
        <w:t>:</w:t>
      </w:r>
    </w:p>
    <w:p w14:paraId="1F483D17" w14:textId="6F6EDEEA" w:rsidR="004C0FC5" w:rsidRPr="00AB54D4" w:rsidRDefault="004C0FC5" w:rsidP="00C31F05">
      <w:pPr>
        <w:pStyle w:val="a3"/>
        <w:numPr>
          <w:ilvl w:val="0"/>
          <w:numId w:val="69"/>
        </w:numPr>
        <w:tabs>
          <w:tab w:val="left" w:pos="993"/>
          <w:tab w:val="left" w:pos="1134"/>
        </w:tabs>
        <w:ind w:left="0" w:firstLine="709"/>
        <w:jc w:val="both"/>
        <w:rPr>
          <w:sz w:val="28"/>
          <w:szCs w:val="28"/>
          <w:lang w:val="kk-KZ"/>
        </w:rPr>
      </w:pPr>
      <w:r w:rsidRPr="00AB54D4">
        <w:rPr>
          <w:sz w:val="28"/>
          <w:szCs w:val="28"/>
          <w:lang w:val="kk-KZ"/>
        </w:rPr>
        <w:t xml:space="preserve">первый этап индустриализации характеризуется </w:t>
      </w:r>
      <w:r w:rsidR="00BF55D5" w:rsidRPr="00AB54D4">
        <w:rPr>
          <w:sz w:val="28"/>
          <w:szCs w:val="28"/>
          <w:lang w:val="kk-KZ"/>
        </w:rPr>
        <w:t>развитием приоритетных секторов экономики, обеспечивающих ее диверсификацию и рост конкурентоспособности</w:t>
      </w:r>
      <w:r w:rsidR="0097498E" w:rsidRPr="00AB54D4">
        <w:rPr>
          <w:sz w:val="28"/>
          <w:szCs w:val="28"/>
          <w:lang w:val="kk-KZ"/>
        </w:rPr>
        <w:t>.</w:t>
      </w:r>
      <w:r w:rsidR="0097498E" w:rsidRPr="00AB54D4">
        <w:t xml:space="preserve"> </w:t>
      </w:r>
      <w:r w:rsidR="00E257D4">
        <w:rPr>
          <w:sz w:val="28"/>
          <w:szCs w:val="28"/>
        </w:rPr>
        <w:t>В рамках первого этапа из запланированных 1042 проектов р</w:t>
      </w:r>
      <w:r w:rsidR="0097498E" w:rsidRPr="00AB54D4">
        <w:rPr>
          <w:sz w:val="28"/>
          <w:szCs w:val="28"/>
          <w:lang w:val="kk-KZ"/>
        </w:rPr>
        <w:t xml:space="preserve">еализовано 770, создано 75 тысяч рабочих мест, частные </w:t>
      </w:r>
      <w:r w:rsidR="00CA7EEA">
        <w:rPr>
          <w:sz w:val="28"/>
          <w:szCs w:val="28"/>
          <w:lang w:val="kk-KZ"/>
        </w:rPr>
        <w:t xml:space="preserve">капиталовложения </w:t>
      </w:r>
      <w:r w:rsidR="0097498E" w:rsidRPr="00AB54D4">
        <w:rPr>
          <w:sz w:val="28"/>
          <w:szCs w:val="28"/>
          <w:lang w:val="kk-KZ"/>
        </w:rPr>
        <w:t>в индустриальное развитие составили 3 трлн. тенге (около $8,8 млрд</w:t>
      </w:r>
      <w:r w:rsidR="00CA7EEA">
        <w:rPr>
          <w:sz w:val="28"/>
          <w:szCs w:val="28"/>
          <w:lang w:val="kk-KZ"/>
        </w:rPr>
        <w:t>.</w:t>
      </w:r>
      <w:r w:rsidR="0097498E" w:rsidRPr="00AB54D4">
        <w:rPr>
          <w:sz w:val="28"/>
          <w:szCs w:val="28"/>
          <w:lang w:val="kk-KZ"/>
        </w:rPr>
        <w:t>),</w:t>
      </w:r>
      <w:r w:rsidR="0097498E" w:rsidRPr="00AB54D4">
        <w:t xml:space="preserve"> </w:t>
      </w:r>
      <w:r w:rsidR="0097498E" w:rsidRPr="00AB54D4">
        <w:rPr>
          <w:sz w:val="28"/>
          <w:szCs w:val="28"/>
          <w:lang w:val="kk-KZ"/>
        </w:rPr>
        <w:t xml:space="preserve">отраслевые индикаторы </w:t>
      </w:r>
      <w:r w:rsidR="00CA7EEA">
        <w:rPr>
          <w:sz w:val="28"/>
          <w:szCs w:val="28"/>
          <w:lang w:val="kk-KZ"/>
        </w:rPr>
        <w:t>исполнены</w:t>
      </w:r>
      <w:r w:rsidR="0097498E" w:rsidRPr="00AB54D4">
        <w:rPr>
          <w:sz w:val="28"/>
          <w:szCs w:val="28"/>
          <w:lang w:val="kk-KZ"/>
        </w:rPr>
        <w:t xml:space="preserve"> </w:t>
      </w:r>
      <w:r w:rsidR="00CA7EEA" w:rsidRPr="00AB54D4">
        <w:rPr>
          <w:sz w:val="28"/>
          <w:szCs w:val="28"/>
          <w:lang w:val="kk-KZ"/>
        </w:rPr>
        <w:t xml:space="preserve">были </w:t>
      </w:r>
      <w:r w:rsidR="0097498E" w:rsidRPr="00AB54D4">
        <w:rPr>
          <w:sz w:val="28"/>
          <w:szCs w:val="28"/>
          <w:lang w:val="kk-KZ"/>
        </w:rPr>
        <w:t>на 70%;</w:t>
      </w:r>
    </w:p>
    <w:p w14:paraId="3DF2AB6C" w14:textId="697307A6" w:rsidR="004C0FC5" w:rsidRPr="00F1212C" w:rsidRDefault="00056AC1" w:rsidP="00C31F05">
      <w:pPr>
        <w:pStyle w:val="a3"/>
        <w:numPr>
          <w:ilvl w:val="0"/>
          <w:numId w:val="69"/>
        </w:numPr>
        <w:tabs>
          <w:tab w:val="left" w:pos="993"/>
          <w:tab w:val="left" w:pos="1134"/>
        </w:tabs>
        <w:ind w:left="0" w:firstLine="709"/>
        <w:jc w:val="both"/>
        <w:rPr>
          <w:sz w:val="28"/>
          <w:szCs w:val="28"/>
          <w:lang w:val="kk-KZ"/>
        </w:rPr>
      </w:pPr>
      <w:r>
        <w:rPr>
          <w:sz w:val="28"/>
          <w:szCs w:val="28"/>
          <w:lang w:val="kk-KZ"/>
        </w:rPr>
        <w:t xml:space="preserve">во </w:t>
      </w:r>
      <w:r w:rsidR="0074325C">
        <w:rPr>
          <w:sz w:val="28"/>
          <w:szCs w:val="28"/>
          <w:lang w:val="kk-KZ"/>
        </w:rPr>
        <w:t>втор</w:t>
      </w:r>
      <w:r>
        <w:rPr>
          <w:sz w:val="28"/>
          <w:szCs w:val="28"/>
          <w:lang w:val="kk-KZ"/>
        </w:rPr>
        <w:t>ой</w:t>
      </w:r>
      <w:r w:rsidR="0074325C">
        <w:rPr>
          <w:sz w:val="28"/>
          <w:szCs w:val="28"/>
          <w:lang w:val="kk-KZ"/>
        </w:rPr>
        <w:t xml:space="preserve"> пятилетк</w:t>
      </w:r>
      <w:r>
        <w:rPr>
          <w:sz w:val="28"/>
          <w:szCs w:val="28"/>
          <w:lang w:val="kk-KZ"/>
        </w:rPr>
        <w:t>е</w:t>
      </w:r>
      <w:r w:rsidR="0074325C">
        <w:rPr>
          <w:sz w:val="28"/>
          <w:szCs w:val="28"/>
          <w:lang w:val="kk-KZ"/>
        </w:rPr>
        <w:t xml:space="preserve"> индустриализации </w:t>
      </w:r>
      <w:r>
        <w:rPr>
          <w:sz w:val="28"/>
          <w:szCs w:val="28"/>
          <w:lang w:val="kk-KZ"/>
        </w:rPr>
        <w:t xml:space="preserve">было </w:t>
      </w:r>
      <w:r w:rsidR="0074325C">
        <w:rPr>
          <w:sz w:val="28"/>
          <w:szCs w:val="28"/>
          <w:lang w:val="kk-KZ"/>
        </w:rPr>
        <w:t>стимулирование</w:t>
      </w:r>
      <w:r>
        <w:rPr>
          <w:sz w:val="28"/>
          <w:szCs w:val="28"/>
          <w:lang w:val="kk-KZ"/>
        </w:rPr>
        <w:t xml:space="preserve"> диверсификации и рост</w:t>
      </w:r>
      <w:r w:rsidR="0074325C">
        <w:rPr>
          <w:sz w:val="28"/>
          <w:szCs w:val="28"/>
          <w:lang w:val="kk-KZ"/>
        </w:rPr>
        <w:t xml:space="preserve"> конкурентоспособност</w:t>
      </w:r>
      <w:r>
        <w:rPr>
          <w:sz w:val="28"/>
          <w:szCs w:val="28"/>
          <w:lang w:val="kk-KZ"/>
        </w:rPr>
        <w:t>и обрабатывающей промышленности</w:t>
      </w:r>
      <w:r w:rsidR="0074325C">
        <w:rPr>
          <w:sz w:val="28"/>
          <w:szCs w:val="28"/>
          <w:lang w:val="kk-KZ"/>
        </w:rPr>
        <w:t>. 2019 год в сравнении с 2012 годом</w:t>
      </w:r>
      <w:r w:rsidR="00F1212C">
        <w:rPr>
          <w:sz w:val="28"/>
          <w:szCs w:val="28"/>
          <w:lang w:val="kk-KZ"/>
        </w:rPr>
        <w:t xml:space="preserve"> объем выпускамой продукции показал рост на 43%, производительность труда возрасла в 1,4 раза, </w:t>
      </w:r>
      <w:r w:rsidR="00F1212C" w:rsidRPr="00F1212C">
        <w:rPr>
          <w:sz w:val="28"/>
          <w:szCs w:val="28"/>
          <w:lang w:val="kk-KZ"/>
        </w:rPr>
        <w:t>образовано</w:t>
      </w:r>
      <w:r w:rsidR="00F1212C">
        <w:rPr>
          <w:sz w:val="28"/>
          <w:szCs w:val="28"/>
          <w:lang w:val="kk-KZ"/>
        </w:rPr>
        <w:t xml:space="preserve"> 29,2 тысячи новых рабочих мест. Предпочтение отдано было 6-ти отраслям:  </w:t>
      </w:r>
      <w:r w:rsidR="008C5E47" w:rsidRPr="00F1212C">
        <w:rPr>
          <w:sz w:val="28"/>
          <w:szCs w:val="28"/>
          <w:lang w:val="kk-KZ"/>
        </w:rPr>
        <w:t>металлургия, химия, нефтехимия, машиностроение, пищевая и строительная промышленность.</w:t>
      </w:r>
    </w:p>
    <w:p w14:paraId="78F1A67E" w14:textId="45A44BC5" w:rsidR="002236DE" w:rsidRPr="00AB54D4" w:rsidRDefault="004A7912" w:rsidP="002236DE">
      <w:pPr>
        <w:tabs>
          <w:tab w:val="left" w:pos="993"/>
          <w:tab w:val="left" w:pos="1134"/>
        </w:tabs>
        <w:ind w:firstLine="709"/>
        <w:jc w:val="both"/>
        <w:rPr>
          <w:sz w:val="28"/>
          <w:szCs w:val="28"/>
        </w:rPr>
      </w:pPr>
      <w:r w:rsidRPr="00AB54D4">
        <w:rPr>
          <w:sz w:val="28"/>
          <w:szCs w:val="28"/>
          <w:lang w:val="kk-KZ"/>
        </w:rPr>
        <w:t>В Казахстане более десят</w:t>
      </w:r>
      <w:r w:rsidR="00742E37" w:rsidRPr="00AB54D4">
        <w:rPr>
          <w:sz w:val="28"/>
          <w:szCs w:val="28"/>
          <w:lang w:val="kk-KZ"/>
        </w:rPr>
        <w:t>и</w:t>
      </w:r>
      <w:r w:rsidRPr="00AB54D4">
        <w:rPr>
          <w:sz w:val="28"/>
          <w:szCs w:val="28"/>
          <w:lang w:val="kk-KZ"/>
        </w:rPr>
        <w:t xml:space="preserve"> лет проводятся системные преобразования машиностроительной отрасли</w:t>
      </w:r>
      <w:r w:rsidR="002E354D" w:rsidRPr="00AB54D4">
        <w:rPr>
          <w:sz w:val="28"/>
          <w:szCs w:val="28"/>
          <w:lang w:val="kk-KZ"/>
        </w:rPr>
        <w:t>,</w:t>
      </w:r>
      <w:r w:rsidRPr="00AB54D4">
        <w:rPr>
          <w:sz w:val="28"/>
          <w:szCs w:val="28"/>
          <w:lang w:val="kk-KZ"/>
        </w:rPr>
        <w:t xml:space="preserve"> и истекший период по длительности достаточен для того, чтобы проанализировать результаты их преобразований.</w:t>
      </w:r>
      <w:r w:rsidRPr="00AB54D4">
        <w:rPr>
          <w:sz w:val="28"/>
          <w:szCs w:val="28"/>
        </w:rPr>
        <w:t xml:space="preserve"> </w:t>
      </w:r>
      <w:r w:rsidR="005C0F8B">
        <w:rPr>
          <w:sz w:val="28"/>
          <w:szCs w:val="28"/>
        </w:rPr>
        <w:t>О</w:t>
      </w:r>
      <w:r w:rsidR="002236DE" w:rsidRPr="00AB54D4">
        <w:rPr>
          <w:sz w:val="28"/>
          <w:szCs w:val="28"/>
        </w:rPr>
        <w:t xml:space="preserve">трасль насчитывает </w:t>
      </w:r>
      <w:r w:rsidR="005C0F8B">
        <w:rPr>
          <w:sz w:val="28"/>
          <w:szCs w:val="28"/>
        </w:rPr>
        <w:t xml:space="preserve">порядка </w:t>
      </w:r>
      <w:r w:rsidR="002236DE" w:rsidRPr="00AB54D4">
        <w:rPr>
          <w:sz w:val="28"/>
          <w:szCs w:val="28"/>
        </w:rPr>
        <w:t>3</w:t>
      </w:r>
      <w:r w:rsidR="005C0F8B">
        <w:rPr>
          <w:sz w:val="28"/>
          <w:szCs w:val="28"/>
        </w:rPr>
        <w:t xml:space="preserve">000 </w:t>
      </w:r>
      <w:r w:rsidR="005C0F8B" w:rsidRPr="00AB54D4">
        <w:rPr>
          <w:sz w:val="28"/>
          <w:szCs w:val="28"/>
        </w:rPr>
        <w:t>функционирующих</w:t>
      </w:r>
      <w:r w:rsidR="002236DE" w:rsidRPr="00AB54D4">
        <w:rPr>
          <w:sz w:val="28"/>
          <w:szCs w:val="28"/>
        </w:rPr>
        <w:t xml:space="preserve"> предприятий</w:t>
      </w:r>
      <w:r w:rsidR="005C0F8B">
        <w:rPr>
          <w:sz w:val="28"/>
          <w:szCs w:val="28"/>
        </w:rPr>
        <w:t xml:space="preserve"> и</w:t>
      </w:r>
      <w:r w:rsidR="002236DE" w:rsidRPr="00AB54D4">
        <w:rPr>
          <w:sz w:val="28"/>
          <w:szCs w:val="28"/>
        </w:rPr>
        <w:t xml:space="preserve"> </w:t>
      </w:r>
      <w:r w:rsidR="005C0F8B" w:rsidRPr="00AB54D4">
        <w:rPr>
          <w:sz w:val="28"/>
          <w:szCs w:val="28"/>
        </w:rPr>
        <w:t>обхватывает</w:t>
      </w:r>
      <w:r w:rsidR="002236DE" w:rsidRPr="00AB54D4">
        <w:rPr>
          <w:sz w:val="28"/>
          <w:szCs w:val="28"/>
        </w:rPr>
        <w:t xml:space="preserve"> </w:t>
      </w:r>
      <w:r w:rsidR="00A15827">
        <w:rPr>
          <w:sz w:val="28"/>
          <w:szCs w:val="28"/>
        </w:rPr>
        <w:t xml:space="preserve">порядка </w:t>
      </w:r>
      <w:r w:rsidR="002236DE" w:rsidRPr="00AB54D4">
        <w:rPr>
          <w:sz w:val="28"/>
          <w:szCs w:val="28"/>
        </w:rPr>
        <w:t xml:space="preserve">10 видов </w:t>
      </w:r>
      <w:r w:rsidR="00A15827">
        <w:rPr>
          <w:sz w:val="28"/>
          <w:szCs w:val="28"/>
        </w:rPr>
        <w:t>хозяйственной</w:t>
      </w:r>
      <w:r w:rsidR="002236DE" w:rsidRPr="00AB54D4">
        <w:rPr>
          <w:sz w:val="28"/>
          <w:szCs w:val="28"/>
        </w:rPr>
        <w:t xml:space="preserve"> деятельности, в том числе</w:t>
      </w:r>
      <w:r w:rsidR="00575FA3" w:rsidRPr="00AB54D4">
        <w:rPr>
          <w:sz w:val="28"/>
          <w:szCs w:val="28"/>
        </w:rPr>
        <w:t xml:space="preserve"> </w:t>
      </w:r>
      <w:r w:rsidR="00575FA3" w:rsidRPr="00AB54D4">
        <w:rPr>
          <w:sz w:val="28"/>
          <w:szCs w:val="28"/>
        </w:rPr>
        <w:sym w:font="Symbol" w:char="F05B"/>
      </w:r>
      <w:r w:rsidR="009028DC" w:rsidRPr="00AB54D4">
        <w:rPr>
          <w:sz w:val="28"/>
          <w:szCs w:val="28"/>
        </w:rPr>
        <w:t>6</w:t>
      </w:r>
      <w:r w:rsidR="00882ECD">
        <w:rPr>
          <w:sz w:val="28"/>
          <w:szCs w:val="28"/>
        </w:rPr>
        <w:t>3</w:t>
      </w:r>
      <w:r w:rsidR="00575FA3" w:rsidRPr="00AB54D4">
        <w:rPr>
          <w:sz w:val="28"/>
          <w:szCs w:val="28"/>
        </w:rPr>
        <w:sym w:font="Symbol" w:char="F05D"/>
      </w:r>
      <w:r w:rsidR="002236DE" w:rsidRPr="00AB54D4">
        <w:rPr>
          <w:sz w:val="28"/>
          <w:szCs w:val="28"/>
        </w:rPr>
        <w:t>:</w:t>
      </w:r>
    </w:p>
    <w:p w14:paraId="512ECC3F" w14:textId="3008B72B" w:rsidR="00A259A9" w:rsidRDefault="00A259A9" w:rsidP="00C31F05">
      <w:pPr>
        <w:pStyle w:val="a3"/>
        <w:numPr>
          <w:ilvl w:val="0"/>
          <w:numId w:val="68"/>
        </w:numPr>
        <w:tabs>
          <w:tab w:val="left" w:pos="993"/>
          <w:tab w:val="left" w:pos="1134"/>
        </w:tabs>
        <w:ind w:left="0" w:firstLine="709"/>
        <w:jc w:val="both"/>
        <w:rPr>
          <w:sz w:val="28"/>
          <w:szCs w:val="28"/>
        </w:rPr>
      </w:pPr>
      <w:r>
        <w:rPr>
          <w:sz w:val="28"/>
          <w:szCs w:val="28"/>
        </w:rPr>
        <w:t>изготовление стальной и металлической продукции;</w:t>
      </w:r>
    </w:p>
    <w:p w14:paraId="675408B4" w14:textId="30267E65" w:rsidR="002236DE" w:rsidRPr="00AB54D4" w:rsidRDefault="00A259A9" w:rsidP="00C31F05">
      <w:pPr>
        <w:pStyle w:val="a3"/>
        <w:numPr>
          <w:ilvl w:val="0"/>
          <w:numId w:val="68"/>
        </w:numPr>
        <w:tabs>
          <w:tab w:val="left" w:pos="993"/>
          <w:tab w:val="left" w:pos="1134"/>
        </w:tabs>
        <w:ind w:left="0" w:firstLine="709"/>
        <w:jc w:val="both"/>
        <w:rPr>
          <w:sz w:val="28"/>
          <w:szCs w:val="28"/>
        </w:rPr>
      </w:pPr>
      <w:r>
        <w:rPr>
          <w:sz w:val="28"/>
          <w:szCs w:val="28"/>
        </w:rPr>
        <w:t>литейное производство</w:t>
      </w:r>
      <w:r w:rsidR="002236DE" w:rsidRPr="00AB54D4">
        <w:rPr>
          <w:sz w:val="28"/>
          <w:szCs w:val="28"/>
        </w:rPr>
        <w:t xml:space="preserve"> металлов;</w:t>
      </w:r>
    </w:p>
    <w:p w14:paraId="1DDEC2F3" w14:textId="5D25DD1C" w:rsidR="002236DE" w:rsidRPr="00AB54D4" w:rsidRDefault="00A259A9" w:rsidP="00C31F05">
      <w:pPr>
        <w:pStyle w:val="a3"/>
        <w:numPr>
          <w:ilvl w:val="0"/>
          <w:numId w:val="68"/>
        </w:numPr>
        <w:tabs>
          <w:tab w:val="left" w:pos="993"/>
          <w:tab w:val="left" w:pos="1134"/>
        </w:tabs>
        <w:ind w:left="0" w:firstLine="709"/>
        <w:jc w:val="both"/>
        <w:rPr>
          <w:sz w:val="28"/>
          <w:szCs w:val="28"/>
        </w:rPr>
      </w:pPr>
      <w:r>
        <w:rPr>
          <w:sz w:val="28"/>
          <w:szCs w:val="28"/>
        </w:rPr>
        <w:t>выплавка</w:t>
      </w:r>
      <w:r w:rsidR="002236DE" w:rsidRPr="00AB54D4">
        <w:rPr>
          <w:sz w:val="28"/>
          <w:szCs w:val="28"/>
        </w:rPr>
        <w:t xml:space="preserve"> компьютеров, электронн</w:t>
      </w:r>
      <w:r w:rsidR="00235181">
        <w:rPr>
          <w:sz w:val="28"/>
          <w:szCs w:val="28"/>
        </w:rPr>
        <w:t>ых</w:t>
      </w:r>
      <w:r w:rsidR="002236DE" w:rsidRPr="00AB54D4">
        <w:rPr>
          <w:sz w:val="28"/>
          <w:szCs w:val="28"/>
        </w:rPr>
        <w:t xml:space="preserve"> и оптическ</w:t>
      </w:r>
      <w:r w:rsidR="00235181">
        <w:rPr>
          <w:sz w:val="28"/>
          <w:szCs w:val="28"/>
        </w:rPr>
        <w:t>их товаров</w:t>
      </w:r>
      <w:r w:rsidR="002236DE" w:rsidRPr="00AB54D4">
        <w:rPr>
          <w:sz w:val="28"/>
          <w:szCs w:val="28"/>
        </w:rPr>
        <w:t>;</w:t>
      </w:r>
    </w:p>
    <w:p w14:paraId="05E9AACA" w14:textId="7CABD349" w:rsidR="002236DE" w:rsidRPr="00AB54D4" w:rsidRDefault="00235181" w:rsidP="00C31F05">
      <w:pPr>
        <w:pStyle w:val="a3"/>
        <w:numPr>
          <w:ilvl w:val="0"/>
          <w:numId w:val="68"/>
        </w:numPr>
        <w:tabs>
          <w:tab w:val="left" w:pos="993"/>
          <w:tab w:val="left" w:pos="1134"/>
        </w:tabs>
        <w:ind w:left="0" w:firstLine="709"/>
        <w:jc w:val="both"/>
        <w:rPr>
          <w:sz w:val="28"/>
          <w:szCs w:val="28"/>
        </w:rPr>
      </w:pPr>
      <w:r>
        <w:rPr>
          <w:sz w:val="28"/>
          <w:szCs w:val="28"/>
        </w:rPr>
        <w:t>выпуск</w:t>
      </w:r>
      <w:r w:rsidR="002236DE" w:rsidRPr="00AB54D4">
        <w:rPr>
          <w:sz w:val="28"/>
          <w:szCs w:val="28"/>
        </w:rPr>
        <w:t xml:space="preserve"> электрооборудования;</w:t>
      </w:r>
    </w:p>
    <w:p w14:paraId="7049B7EF" w14:textId="66D5A249" w:rsidR="002236DE" w:rsidRPr="00AB54D4" w:rsidRDefault="002236DE" w:rsidP="00C31F05">
      <w:pPr>
        <w:pStyle w:val="a3"/>
        <w:numPr>
          <w:ilvl w:val="0"/>
          <w:numId w:val="68"/>
        </w:numPr>
        <w:tabs>
          <w:tab w:val="left" w:pos="993"/>
          <w:tab w:val="left" w:pos="1134"/>
        </w:tabs>
        <w:ind w:left="0" w:firstLine="709"/>
        <w:jc w:val="both"/>
        <w:rPr>
          <w:sz w:val="28"/>
          <w:szCs w:val="28"/>
        </w:rPr>
      </w:pPr>
      <w:r w:rsidRPr="00AB54D4">
        <w:rPr>
          <w:sz w:val="28"/>
          <w:szCs w:val="28"/>
        </w:rPr>
        <w:t>производство машин и оборудования;</w:t>
      </w:r>
    </w:p>
    <w:p w14:paraId="572240A3" w14:textId="68FA7EA5" w:rsidR="002236DE" w:rsidRPr="00AB54D4" w:rsidRDefault="00235181" w:rsidP="00C31F05">
      <w:pPr>
        <w:pStyle w:val="a3"/>
        <w:numPr>
          <w:ilvl w:val="0"/>
          <w:numId w:val="68"/>
        </w:numPr>
        <w:tabs>
          <w:tab w:val="left" w:pos="993"/>
          <w:tab w:val="left" w:pos="1134"/>
        </w:tabs>
        <w:ind w:left="0" w:firstLine="709"/>
        <w:jc w:val="both"/>
        <w:rPr>
          <w:sz w:val="28"/>
          <w:szCs w:val="28"/>
        </w:rPr>
      </w:pPr>
      <w:r>
        <w:rPr>
          <w:sz w:val="28"/>
          <w:szCs w:val="28"/>
        </w:rPr>
        <w:t xml:space="preserve">изготовление </w:t>
      </w:r>
      <w:r w:rsidR="002236DE" w:rsidRPr="00AB54D4">
        <w:rPr>
          <w:sz w:val="28"/>
          <w:szCs w:val="28"/>
        </w:rPr>
        <w:t xml:space="preserve">авто- и </w:t>
      </w:r>
      <w:r w:rsidRPr="00AB54D4">
        <w:rPr>
          <w:sz w:val="28"/>
          <w:szCs w:val="28"/>
        </w:rPr>
        <w:t>иных</w:t>
      </w:r>
      <w:r w:rsidR="002236DE" w:rsidRPr="00AB54D4">
        <w:rPr>
          <w:sz w:val="28"/>
          <w:szCs w:val="28"/>
        </w:rPr>
        <w:t xml:space="preserve"> транспортных средств;</w:t>
      </w:r>
    </w:p>
    <w:p w14:paraId="58168DF2" w14:textId="249CF55E" w:rsidR="002236DE" w:rsidRPr="00AB54D4" w:rsidRDefault="002236DE" w:rsidP="00C31F05">
      <w:pPr>
        <w:pStyle w:val="a3"/>
        <w:numPr>
          <w:ilvl w:val="0"/>
          <w:numId w:val="68"/>
        </w:numPr>
        <w:tabs>
          <w:tab w:val="left" w:pos="993"/>
          <w:tab w:val="left" w:pos="1134"/>
        </w:tabs>
        <w:ind w:left="0" w:firstLine="709"/>
        <w:jc w:val="both"/>
        <w:rPr>
          <w:sz w:val="28"/>
          <w:szCs w:val="28"/>
        </w:rPr>
      </w:pPr>
      <w:r w:rsidRPr="00AB54D4">
        <w:rPr>
          <w:sz w:val="28"/>
          <w:szCs w:val="28"/>
        </w:rPr>
        <w:t>ремонт</w:t>
      </w:r>
      <w:r w:rsidR="00235181">
        <w:rPr>
          <w:sz w:val="28"/>
          <w:szCs w:val="28"/>
        </w:rPr>
        <w:t>ные</w:t>
      </w:r>
      <w:r w:rsidRPr="00AB54D4">
        <w:rPr>
          <w:sz w:val="28"/>
          <w:szCs w:val="28"/>
        </w:rPr>
        <w:t xml:space="preserve"> и </w:t>
      </w:r>
      <w:r w:rsidR="00235181">
        <w:rPr>
          <w:sz w:val="28"/>
          <w:szCs w:val="28"/>
        </w:rPr>
        <w:t>директивные работы</w:t>
      </w:r>
      <w:r w:rsidRPr="00AB54D4">
        <w:rPr>
          <w:sz w:val="28"/>
          <w:szCs w:val="28"/>
        </w:rPr>
        <w:t xml:space="preserve"> машин и оборудования.</w:t>
      </w:r>
    </w:p>
    <w:p w14:paraId="745069DB" w14:textId="37D2901B" w:rsidR="002236DE" w:rsidRPr="00AB54D4" w:rsidRDefault="00B152E9" w:rsidP="00B152E9">
      <w:pPr>
        <w:tabs>
          <w:tab w:val="left" w:pos="993"/>
          <w:tab w:val="left" w:pos="1134"/>
        </w:tabs>
        <w:ind w:firstLine="709"/>
        <w:jc w:val="both"/>
        <w:rPr>
          <w:sz w:val="28"/>
          <w:szCs w:val="28"/>
        </w:rPr>
      </w:pPr>
      <w:r>
        <w:rPr>
          <w:sz w:val="28"/>
          <w:szCs w:val="28"/>
        </w:rPr>
        <w:t>Республик</w:t>
      </w:r>
      <w:r w:rsidR="000E27FC">
        <w:rPr>
          <w:sz w:val="28"/>
          <w:szCs w:val="28"/>
        </w:rPr>
        <w:t>а</w:t>
      </w:r>
      <w:r>
        <w:rPr>
          <w:sz w:val="28"/>
          <w:szCs w:val="28"/>
        </w:rPr>
        <w:t xml:space="preserve"> Казахстан сформирова</w:t>
      </w:r>
      <w:r w:rsidR="000E27FC">
        <w:rPr>
          <w:sz w:val="28"/>
          <w:szCs w:val="28"/>
        </w:rPr>
        <w:t>л</w:t>
      </w:r>
      <w:r>
        <w:rPr>
          <w:sz w:val="28"/>
          <w:szCs w:val="28"/>
        </w:rPr>
        <w:t xml:space="preserve">о </w:t>
      </w:r>
      <w:r w:rsidR="000E27FC">
        <w:rPr>
          <w:sz w:val="28"/>
          <w:szCs w:val="28"/>
        </w:rPr>
        <w:t xml:space="preserve">изготовление модернизированной новой продукции машиностроительного комплекса </w:t>
      </w:r>
      <w:r>
        <w:rPr>
          <w:sz w:val="28"/>
          <w:szCs w:val="28"/>
        </w:rPr>
        <w:t>начиная от</w:t>
      </w:r>
      <w:r w:rsidR="002236DE" w:rsidRPr="00AB54D4">
        <w:rPr>
          <w:sz w:val="28"/>
          <w:szCs w:val="28"/>
        </w:rPr>
        <w:t xml:space="preserve"> пассажирски</w:t>
      </w:r>
      <w:r>
        <w:rPr>
          <w:sz w:val="28"/>
          <w:szCs w:val="28"/>
        </w:rPr>
        <w:t>х</w:t>
      </w:r>
      <w:r w:rsidR="002236DE" w:rsidRPr="00AB54D4">
        <w:rPr>
          <w:sz w:val="28"/>
          <w:szCs w:val="28"/>
        </w:rPr>
        <w:t xml:space="preserve"> и грузовы</w:t>
      </w:r>
      <w:r>
        <w:rPr>
          <w:sz w:val="28"/>
          <w:szCs w:val="28"/>
        </w:rPr>
        <w:t>х</w:t>
      </w:r>
      <w:r w:rsidR="002236DE" w:rsidRPr="00AB54D4">
        <w:rPr>
          <w:sz w:val="28"/>
          <w:szCs w:val="28"/>
        </w:rPr>
        <w:t xml:space="preserve"> вагон</w:t>
      </w:r>
      <w:r>
        <w:rPr>
          <w:sz w:val="28"/>
          <w:szCs w:val="28"/>
        </w:rPr>
        <w:t>ов</w:t>
      </w:r>
      <w:r w:rsidR="002236DE" w:rsidRPr="00AB54D4">
        <w:rPr>
          <w:sz w:val="28"/>
          <w:szCs w:val="28"/>
        </w:rPr>
        <w:t>, локомотив</w:t>
      </w:r>
      <w:r>
        <w:rPr>
          <w:sz w:val="28"/>
          <w:szCs w:val="28"/>
        </w:rPr>
        <w:t>ов</w:t>
      </w:r>
      <w:r w:rsidR="002236DE" w:rsidRPr="00AB54D4">
        <w:rPr>
          <w:sz w:val="28"/>
          <w:szCs w:val="28"/>
        </w:rPr>
        <w:t>, ж/д колес, стрелочны</w:t>
      </w:r>
      <w:r>
        <w:rPr>
          <w:sz w:val="28"/>
          <w:szCs w:val="28"/>
        </w:rPr>
        <w:t>х</w:t>
      </w:r>
      <w:r w:rsidR="002236DE" w:rsidRPr="00AB54D4">
        <w:rPr>
          <w:sz w:val="28"/>
          <w:szCs w:val="28"/>
        </w:rPr>
        <w:t xml:space="preserve"> перевод</w:t>
      </w:r>
      <w:r>
        <w:rPr>
          <w:sz w:val="28"/>
          <w:szCs w:val="28"/>
        </w:rPr>
        <w:t>ов</w:t>
      </w:r>
      <w:r w:rsidR="002236DE" w:rsidRPr="00AB54D4">
        <w:rPr>
          <w:sz w:val="28"/>
          <w:szCs w:val="28"/>
        </w:rPr>
        <w:t>, трансформатор</w:t>
      </w:r>
      <w:r>
        <w:rPr>
          <w:sz w:val="28"/>
          <w:szCs w:val="28"/>
        </w:rPr>
        <w:t>ов</w:t>
      </w:r>
      <w:r w:rsidR="002236DE" w:rsidRPr="00AB54D4">
        <w:rPr>
          <w:sz w:val="28"/>
          <w:szCs w:val="28"/>
        </w:rPr>
        <w:t>, кабельно-проводников</w:t>
      </w:r>
      <w:r w:rsidR="00D1232A">
        <w:rPr>
          <w:sz w:val="28"/>
          <w:szCs w:val="28"/>
        </w:rPr>
        <w:t>ой</w:t>
      </w:r>
      <w:r w:rsidR="002236DE" w:rsidRPr="00AB54D4">
        <w:rPr>
          <w:sz w:val="28"/>
          <w:szCs w:val="28"/>
        </w:rPr>
        <w:t xml:space="preserve"> продукци</w:t>
      </w:r>
      <w:r w:rsidR="00D1232A">
        <w:rPr>
          <w:sz w:val="28"/>
          <w:szCs w:val="28"/>
        </w:rPr>
        <w:t>и</w:t>
      </w:r>
      <w:r w:rsidR="002236DE" w:rsidRPr="00AB54D4">
        <w:rPr>
          <w:sz w:val="28"/>
          <w:szCs w:val="28"/>
        </w:rPr>
        <w:t>, аккумулятор</w:t>
      </w:r>
      <w:r w:rsidR="00D1232A">
        <w:rPr>
          <w:sz w:val="28"/>
          <w:szCs w:val="28"/>
        </w:rPr>
        <w:t>ов</w:t>
      </w:r>
      <w:r w:rsidR="002236DE" w:rsidRPr="00AB54D4">
        <w:rPr>
          <w:sz w:val="28"/>
          <w:szCs w:val="28"/>
        </w:rPr>
        <w:t xml:space="preserve">, </w:t>
      </w:r>
      <w:r w:rsidR="00D1232A">
        <w:rPr>
          <w:sz w:val="28"/>
          <w:szCs w:val="28"/>
        </w:rPr>
        <w:t xml:space="preserve">также </w:t>
      </w:r>
      <w:r w:rsidR="00F34996" w:rsidRPr="00AB54D4">
        <w:rPr>
          <w:sz w:val="28"/>
          <w:szCs w:val="28"/>
        </w:rPr>
        <w:t>отремонтирован</w:t>
      </w:r>
      <w:r w:rsidR="00F34996">
        <w:rPr>
          <w:sz w:val="28"/>
          <w:szCs w:val="28"/>
        </w:rPr>
        <w:t xml:space="preserve"> процесс производства </w:t>
      </w:r>
      <w:r w:rsidR="00F34996" w:rsidRPr="00AB54D4">
        <w:rPr>
          <w:sz w:val="28"/>
          <w:szCs w:val="28"/>
        </w:rPr>
        <w:t>резервных</w:t>
      </w:r>
      <w:r w:rsidR="002236DE" w:rsidRPr="00AB54D4">
        <w:rPr>
          <w:sz w:val="28"/>
          <w:szCs w:val="28"/>
        </w:rPr>
        <w:t xml:space="preserve"> частей для машин и оборудования горно</w:t>
      </w:r>
      <w:r w:rsidR="00F34996">
        <w:rPr>
          <w:sz w:val="28"/>
          <w:szCs w:val="28"/>
        </w:rPr>
        <w:t>рудной промышленности</w:t>
      </w:r>
      <w:r w:rsidR="00D1232A">
        <w:rPr>
          <w:sz w:val="28"/>
          <w:szCs w:val="28"/>
        </w:rPr>
        <w:t>;</w:t>
      </w:r>
      <w:r w:rsidR="002236DE" w:rsidRPr="00AB54D4">
        <w:rPr>
          <w:sz w:val="28"/>
          <w:szCs w:val="28"/>
        </w:rPr>
        <w:t xml:space="preserve"> </w:t>
      </w:r>
      <w:r w:rsidR="00F34996">
        <w:rPr>
          <w:sz w:val="28"/>
          <w:szCs w:val="28"/>
        </w:rPr>
        <w:t>компаниями машиностроения</w:t>
      </w:r>
      <w:r w:rsidR="002236DE" w:rsidRPr="00AB54D4">
        <w:rPr>
          <w:sz w:val="28"/>
          <w:szCs w:val="28"/>
        </w:rPr>
        <w:t xml:space="preserve"> нефтегазового </w:t>
      </w:r>
      <w:r w:rsidR="00F34996">
        <w:rPr>
          <w:sz w:val="28"/>
          <w:szCs w:val="28"/>
        </w:rPr>
        <w:t>выпускается</w:t>
      </w:r>
      <w:r w:rsidR="002236DE" w:rsidRPr="00AB54D4">
        <w:rPr>
          <w:sz w:val="28"/>
          <w:szCs w:val="28"/>
        </w:rPr>
        <w:t xml:space="preserve"> как запорная арматура, оборудование для фильтрования газов,</w:t>
      </w:r>
      <w:r w:rsidR="00F34996">
        <w:rPr>
          <w:sz w:val="28"/>
          <w:szCs w:val="28"/>
        </w:rPr>
        <w:t xml:space="preserve"> так</w:t>
      </w:r>
      <w:r w:rsidR="002236DE" w:rsidRPr="00AB54D4">
        <w:rPr>
          <w:sz w:val="28"/>
          <w:szCs w:val="28"/>
        </w:rPr>
        <w:t xml:space="preserve"> насосное оборудование и </w:t>
      </w:r>
      <w:r w:rsidR="00D1232A">
        <w:rPr>
          <w:sz w:val="28"/>
          <w:szCs w:val="28"/>
        </w:rPr>
        <w:t>многое другое</w:t>
      </w:r>
      <w:r w:rsidR="002236DE" w:rsidRPr="00AB54D4">
        <w:rPr>
          <w:sz w:val="28"/>
          <w:szCs w:val="28"/>
        </w:rPr>
        <w:t>.</w:t>
      </w:r>
    </w:p>
    <w:p w14:paraId="303144B1" w14:textId="6F241136" w:rsidR="0045648D" w:rsidRDefault="00D1232A" w:rsidP="002236DE">
      <w:pPr>
        <w:tabs>
          <w:tab w:val="left" w:pos="993"/>
          <w:tab w:val="left" w:pos="1134"/>
        </w:tabs>
        <w:ind w:firstLine="709"/>
        <w:jc w:val="both"/>
        <w:rPr>
          <w:sz w:val="28"/>
          <w:szCs w:val="28"/>
        </w:rPr>
      </w:pPr>
      <w:r>
        <w:rPr>
          <w:sz w:val="28"/>
          <w:szCs w:val="28"/>
        </w:rPr>
        <w:t>В настоящее время статично имеет развитие нефтегазового, электротехнического, железнодорожного, горно-металлургического, сельскохозяйственного и автотранспортного машиностроения</w:t>
      </w:r>
      <w:r w:rsidR="00F51D47">
        <w:rPr>
          <w:sz w:val="28"/>
          <w:szCs w:val="28"/>
        </w:rPr>
        <w:t xml:space="preserve">. Отечественные предприятия ли 5-ю из 10-ти тысяч деталей </w:t>
      </w:r>
      <w:r w:rsidR="00F51D47" w:rsidRPr="00F51D47">
        <w:rPr>
          <w:sz w:val="28"/>
          <w:szCs w:val="28"/>
        </w:rPr>
        <w:t>запасных частей и оборудования</w:t>
      </w:r>
      <w:r w:rsidR="00F51D47">
        <w:rPr>
          <w:sz w:val="28"/>
          <w:szCs w:val="28"/>
        </w:rPr>
        <w:t xml:space="preserve">, которые </w:t>
      </w:r>
      <w:r w:rsidR="00F51D47" w:rsidRPr="00F51D47">
        <w:rPr>
          <w:sz w:val="28"/>
          <w:szCs w:val="28"/>
        </w:rPr>
        <w:t>используются</w:t>
      </w:r>
      <w:r w:rsidR="0045648D">
        <w:rPr>
          <w:sz w:val="28"/>
          <w:szCs w:val="28"/>
        </w:rPr>
        <w:t>:</w:t>
      </w:r>
    </w:p>
    <w:p w14:paraId="3ED0C54C" w14:textId="06C5DD95" w:rsidR="0045648D" w:rsidRPr="0045648D" w:rsidRDefault="00F51D47" w:rsidP="00C31F05">
      <w:pPr>
        <w:pStyle w:val="a3"/>
        <w:numPr>
          <w:ilvl w:val="0"/>
          <w:numId w:val="84"/>
        </w:numPr>
        <w:tabs>
          <w:tab w:val="left" w:pos="993"/>
          <w:tab w:val="left" w:pos="1134"/>
        </w:tabs>
        <w:ind w:left="0" w:firstLine="709"/>
        <w:jc w:val="both"/>
        <w:rPr>
          <w:sz w:val="28"/>
          <w:szCs w:val="28"/>
        </w:rPr>
      </w:pPr>
      <w:r w:rsidRPr="0045648D">
        <w:rPr>
          <w:sz w:val="28"/>
          <w:szCs w:val="28"/>
        </w:rPr>
        <w:t xml:space="preserve">в железнодорожном хозяйстве; </w:t>
      </w:r>
    </w:p>
    <w:p w14:paraId="7C3E8D76" w14:textId="77777777" w:rsidR="0045648D" w:rsidRPr="0045648D" w:rsidRDefault="00F51D47" w:rsidP="00C31F05">
      <w:pPr>
        <w:pStyle w:val="a3"/>
        <w:numPr>
          <w:ilvl w:val="0"/>
          <w:numId w:val="84"/>
        </w:numPr>
        <w:tabs>
          <w:tab w:val="left" w:pos="993"/>
          <w:tab w:val="left" w:pos="1134"/>
        </w:tabs>
        <w:ind w:left="0" w:firstLine="709"/>
        <w:jc w:val="both"/>
        <w:rPr>
          <w:sz w:val="28"/>
          <w:szCs w:val="28"/>
        </w:rPr>
      </w:pPr>
      <w:r w:rsidRPr="0045648D">
        <w:rPr>
          <w:sz w:val="28"/>
          <w:szCs w:val="28"/>
        </w:rPr>
        <w:t xml:space="preserve">в автомобильной отрасли имеется транспортировка ноу-хау технологий и компетенций, насаждаются новые производственные и технологические процессы; </w:t>
      </w:r>
    </w:p>
    <w:p w14:paraId="4087FFC8" w14:textId="6A2DDB2F" w:rsidR="00D1232A" w:rsidRPr="0045648D" w:rsidRDefault="00F51D47" w:rsidP="00C31F05">
      <w:pPr>
        <w:pStyle w:val="a3"/>
        <w:numPr>
          <w:ilvl w:val="0"/>
          <w:numId w:val="84"/>
        </w:numPr>
        <w:tabs>
          <w:tab w:val="left" w:pos="993"/>
          <w:tab w:val="left" w:pos="1134"/>
        </w:tabs>
        <w:ind w:left="0" w:firstLine="709"/>
        <w:jc w:val="both"/>
        <w:rPr>
          <w:sz w:val="28"/>
          <w:szCs w:val="28"/>
        </w:rPr>
      </w:pPr>
      <w:r w:rsidRPr="0045648D">
        <w:rPr>
          <w:sz w:val="28"/>
          <w:szCs w:val="28"/>
        </w:rPr>
        <w:t>и в авто-, и железнодорожном машиностроении</w:t>
      </w:r>
      <w:r w:rsidR="00873ACC" w:rsidRPr="0045648D">
        <w:rPr>
          <w:sz w:val="28"/>
          <w:szCs w:val="28"/>
        </w:rPr>
        <w:t xml:space="preserve"> формируется поколение высококвалифицированных кадров и усугубляется локализация производства.</w:t>
      </w:r>
    </w:p>
    <w:p w14:paraId="4EF4A807" w14:textId="50D0E322" w:rsidR="002236DE" w:rsidRDefault="0042430E" w:rsidP="00F96524">
      <w:pPr>
        <w:tabs>
          <w:tab w:val="left" w:pos="993"/>
          <w:tab w:val="left" w:pos="1134"/>
        </w:tabs>
        <w:ind w:firstLine="709"/>
        <w:jc w:val="both"/>
        <w:rPr>
          <w:sz w:val="28"/>
          <w:szCs w:val="28"/>
          <w:lang w:val="kk-KZ"/>
        </w:rPr>
      </w:pPr>
      <w:r>
        <w:rPr>
          <w:sz w:val="28"/>
          <w:szCs w:val="28"/>
        </w:rPr>
        <w:t xml:space="preserve">Выше нами было отмечено общее количество действующих предприятий, которое равняется 3-тысячам, на базе которых задействовано более 6 тысяч </w:t>
      </w:r>
      <w:r w:rsidR="001A44EC">
        <w:rPr>
          <w:sz w:val="28"/>
          <w:szCs w:val="28"/>
        </w:rPr>
        <w:t>трудящихся</w:t>
      </w:r>
      <w:r>
        <w:rPr>
          <w:sz w:val="28"/>
          <w:szCs w:val="28"/>
        </w:rPr>
        <w:t xml:space="preserve">. </w:t>
      </w:r>
      <w:r w:rsidR="001A44EC">
        <w:rPr>
          <w:sz w:val="28"/>
          <w:szCs w:val="28"/>
        </w:rPr>
        <w:t>Лепта</w:t>
      </w:r>
      <w:r>
        <w:rPr>
          <w:sz w:val="28"/>
          <w:szCs w:val="28"/>
        </w:rPr>
        <w:t xml:space="preserve"> машиностроения в промышленно</w:t>
      </w:r>
      <w:r w:rsidR="001A44EC">
        <w:rPr>
          <w:sz w:val="28"/>
          <w:szCs w:val="28"/>
        </w:rPr>
        <w:t xml:space="preserve">сть </w:t>
      </w:r>
      <w:r>
        <w:rPr>
          <w:sz w:val="28"/>
          <w:szCs w:val="28"/>
        </w:rPr>
        <w:t>Казахстана показал рост в 2.2 раза (</w:t>
      </w:r>
      <w:r w:rsidRPr="0042430E">
        <w:rPr>
          <w:sz w:val="28"/>
          <w:szCs w:val="28"/>
        </w:rPr>
        <w:t>с 3,1% в 2010г. до 6,8% в 2020г.)</w:t>
      </w:r>
      <w:r>
        <w:rPr>
          <w:sz w:val="28"/>
          <w:szCs w:val="28"/>
        </w:rPr>
        <w:t>, обрабатывающей</w:t>
      </w:r>
      <w:r w:rsidRPr="00AB54D4">
        <w:rPr>
          <w:sz w:val="28"/>
          <w:szCs w:val="28"/>
        </w:rPr>
        <w:t xml:space="preserve"> промышленности – в 1,4 раза (с 9,8% до 13,9% </w:t>
      </w:r>
      <w:r w:rsidR="001A44EC" w:rsidRPr="00AB54D4">
        <w:rPr>
          <w:sz w:val="28"/>
          <w:szCs w:val="28"/>
        </w:rPr>
        <w:t>в соответствии</w:t>
      </w:r>
      <w:r w:rsidRPr="00AB54D4">
        <w:rPr>
          <w:sz w:val="28"/>
          <w:szCs w:val="28"/>
        </w:rPr>
        <w:t>).</w:t>
      </w:r>
      <w:r>
        <w:rPr>
          <w:sz w:val="28"/>
          <w:szCs w:val="28"/>
        </w:rPr>
        <w:t xml:space="preserve"> Итоги </w:t>
      </w:r>
      <w:r w:rsidR="001A44EC">
        <w:rPr>
          <w:sz w:val="28"/>
          <w:szCs w:val="28"/>
        </w:rPr>
        <w:t>года 2020 – это кризисного года показали</w:t>
      </w:r>
      <w:r>
        <w:rPr>
          <w:sz w:val="28"/>
          <w:szCs w:val="28"/>
        </w:rPr>
        <w:t xml:space="preserve"> масштабы производства продукции отрасли </w:t>
      </w:r>
      <w:r w:rsidR="001A44EC">
        <w:rPr>
          <w:sz w:val="28"/>
          <w:szCs w:val="28"/>
        </w:rPr>
        <w:t xml:space="preserve">на </w:t>
      </w:r>
      <w:r w:rsidRPr="0042430E">
        <w:rPr>
          <w:sz w:val="28"/>
          <w:szCs w:val="28"/>
        </w:rPr>
        <w:t xml:space="preserve">1,8 трлн тенге, ИФО – 16,3%. </w:t>
      </w:r>
      <w:r w:rsidR="00F96524">
        <w:rPr>
          <w:sz w:val="28"/>
          <w:szCs w:val="28"/>
        </w:rPr>
        <w:t xml:space="preserve">Масштабы выпуска продукции в машиностроении за период </w:t>
      </w:r>
      <w:r w:rsidRPr="00F96524">
        <w:rPr>
          <w:sz w:val="28"/>
          <w:szCs w:val="28"/>
        </w:rPr>
        <w:t xml:space="preserve">январь – апрель 2021 года </w:t>
      </w:r>
      <w:r w:rsidR="00F96524" w:rsidRPr="00F96524">
        <w:rPr>
          <w:sz w:val="28"/>
          <w:szCs w:val="28"/>
        </w:rPr>
        <w:t>составил</w:t>
      </w:r>
      <w:r w:rsidRPr="00F96524">
        <w:rPr>
          <w:sz w:val="28"/>
          <w:szCs w:val="28"/>
        </w:rPr>
        <w:t xml:space="preserve"> 648,2 млрд тенге, индекс промышленного производства </w:t>
      </w:r>
      <w:r w:rsidR="00F96524">
        <w:rPr>
          <w:sz w:val="28"/>
          <w:szCs w:val="28"/>
        </w:rPr>
        <w:t xml:space="preserve">в аналогии с </w:t>
      </w:r>
      <w:r w:rsidR="00F96524" w:rsidRPr="00F96524">
        <w:rPr>
          <w:sz w:val="28"/>
          <w:szCs w:val="28"/>
        </w:rPr>
        <w:t>аналогичным</w:t>
      </w:r>
      <w:r w:rsidRPr="00F96524">
        <w:rPr>
          <w:sz w:val="28"/>
          <w:szCs w:val="28"/>
        </w:rPr>
        <w:t xml:space="preserve"> периодом </w:t>
      </w:r>
      <w:r w:rsidR="00F96524">
        <w:rPr>
          <w:sz w:val="28"/>
          <w:szCs w:val="28"/>
        </w:rPr>
        <w:t xml:space="preserve">2020 </w:t>
      </w:r>
      <w:r w:rsidRPr="00F96524">
        <w:rPr>
          <w:sz w:val="28"/>
          <w:szCs w:val="28"/>
        </w:rPr>
        <w:t>года показ</w:t>
      </w:r>
      <w:r w:rsidR="00F96524">
        <w:rPr>
          <w:sz w:val="28"/>
          <w:szCs w:val="28"/>
        </w:rPr>
        <w:t>ал</w:t>
      </w:r>
      <w:r w:rsidRPr="00F96524">
        <w:rPr>
          <w:sz w:val="28"/>
          <w:szCs w:val="28"/>
        </w:rPr>
        <w:t xml:space="preserve"> </w:t>
      </w:r>
      <w:r w:rsidR="00F96524" w:rsidRPr="00F96524">
        <w:rPr>
          <w:sz w:val="28"/>
          <w:szCs w:val="28"/>
        </w:rPr>
        <w:t>увеличением</w:t>
      </w:r>
      <w:r w:rsidRPr="00F96524">
        <w:rPr>
          <w:sz w:val="28"/>
          <w:szCs w:val="28"/>
        </w:rPr>
        <w:t xml:space="preserve"> на 20,6%.</w:t>
      </w:r>
      <w:r w:rsidRPr="00F96524">
        <w:rPr>
          <w:sz w:val="28"/>
          <w:szCs w:val="28"/>
          <w:lang w:val="kk-KZ"/>
        </w:rPr>
        <w:t xml:space="preserve"> Данные БНС АСПиР РК </w:t>
      </w:r>
      <w:r w:rsidR="008D0103">
        <w:rPr>
          <w:sz w:val="28"/>
          <w:szCs w:val="28"/>
          <w:lang w:val="kk-KZ"/>
        </w:rPr>
        <w:t>под</w:t>
      </w:r>
      <w:r w:rsidRPr="00F96524">
        <w:rPr>
          <w:sz w:val="28"/>
          <w:szCs w:val="28"/>
          <w:lang w:val="kk-KZ"/>
        </w:rPr>
        <w:t xml:space="preserve">мечают, что в январе-мае 2022 года объемы производства равняются в </w:t>
      </w:r>
      <w:r w:rsidR="008D0103">
        <w:rPr>
          <w:sz w:val="28"/>
          <w:szCs w:val="28"/>
          <w:lang w:val="kk-KZ"/>
        </w:rPr>
        <w:t xml:space="preserve">выражении </w:t>
      </w:r>
      <w:r w:rsidRPr="00F96524">
        <w:rPr>
          <w:sz w:val="28"/>
          <w:szCs w:val="28"/>
          <w:lang w:val="kk-KZ"/>
        </w:rPr>
        <w:t>стоимост</w:t>
      </w:r>
      <w:r w:rsidR="008D0103">
        <w:rPr>
          <w:sz w:val="28"/>
          <w:szCs w:val="28"/>
          <w:lang w:val="kk-KZ"/>
        </w:rPr>
        <w:t>и</w:t>
      </w:r>
      <w:r w:rsidRPr="00F96524">
        <w:rPr>
          <w:sz w:val="28"/>
          <w:szCs w:val="28"/>
          <w:lang w:val="kk-KZ"/>
        </w:rPr>
        <w:t xml:space="preserve"> 1 085,6 млрд тенге и умножен в номинальном выражении на 35% в сравнении с</w:t>
      </w:r>
      <w:r w:rsidRPr="00AB54D4">
        <w:rPr>
          <w:sz w:val="28"/>
          <w:szCs w:val="28"/>
          <w:lang w:val="kk-KZ"/>
        </w:rPr>
        <w:t xml:space="preserve"> январем-маем 2021 года (804 млрд тенге).</w:t>
      </w:r>
      <w:r w:rsidR="007328EE">
        <w:rPr>
          <w:sz w:val="28"/>
          <w:szCs w:val="28"/>
          <w:lang w:val="kk-KZ"/>
        </w:rPr>
        <w:t xml:space="preserve"> Рассматривая анализ индекса физического объема производства на аналогичный </w:t>
      </w:r>
      <w:r w:rsidR="0061477E">
        <w:rPr>
          <w:sz w:val="28"/>
          <w:szCs w:val="28"/>
          <w:lang w:val="kk-KZ"/>
        </w:rPr>
        <w:t xml:space="preserve">перод 2021 года в машиностроительной отрасли который составил 109,9%. </w:t>
      </w:r>
      <w:r w:rsidR="00226C2A">
        <w:rPr>
          <w:sz w:val="28"/>
          <w:szCs w:val="28"/>
          <w:lang w:val="kk-KZ"/>
        </w:rPr>
        <w:t>Производственный объем</w:t>
      </w:r>
      <w:r w:rsidR="0061477E">
        <w:rPr>
          <w:sz w:val="28"/>
          <w:szCs w:val="28"/>
          <w:lang w:val="kk-KZ"/>
        </w:rPr>
        <w:t xml:space="preserve"> в металообработке </w:t>
      </w:r>
      <w:r w:rsidR="0061477E">
        <w:rPr>
          <w:sz w:val="28"/>
          <w:szCs w:val="28"/>
          <w:lang w:val="kk-KZ"/>
        </w:rPr>
        <w:sym w:font="Symbol" w:char="F05B"/>
      </w:r>
      <w:r w:rsidR="0061477E">
        <w:rPr>
          <w:sz w:val="28"/>
          <w:szCs w:val="28"/>
          <w:lang w:val="kk-KZ"/>
        </w:rPr>
        <w:t>6</w:t>
      </w:r>
      <w:r w:rsidR="00882ECD">
        <w:rPr>
          <w:sz w:val="28"/>
          <w:szCs w:val="28"/>
          <w:lang w:val="kk-KZ"/>
        </w:rPr>
        <w:t>4</w:t>
      </w:r>
      <w:r w:rsidR="0061477E">
        <w:rPr>
          <w:sz w:val="28"/>
          <w:szCs w:val="28"/>
          <w:lang w:val="kk-KZ"/>
        </w:rPr>
        <w:sym w:font="Symbol" w:char="F05D"/>
      </w:r>
      <w:r w:rsidR="0061477E">
        <w:rPr>
          <w:sz w:val="28"/>
          <w:szCs w:val="28"/>
          <w:lang w:val="kk-KZ"/>
        </w:rPr>
        <w:t xml:space="preserve"> за отетный период равнялись 129,8 млрд.тенге, что в номинальной стоимости </w:t>
      </w:r>
      <w:r w:rsidR="00226C2A">
        <w:rPr>
          <w:sz w:val="28"/>
          <w:szCs w:val="28"/>
          <w:lang w:val="kk-KZ"/>
        </w:rPr>
        <w:t>представлен ростом</w:t>
      </w:r>
      <w:r w:rsidR="0061477E">
        <w:rPr>
          <w:sz w:val="28"/>
          <w:szCs w:val="28"/>
          <w:lang w:val="kk-KZ"/>
        </w:rPr>
        <w:t xml:space="preserve"> на 10,6% </w:t>
      </w:r>
      <w:r w:rsidR="00226C2A">
        <w:rPr>
          <w:sz w:val="28"/>
          <w:szCs w:val="28"/>
          <w:lang w:val="kk-KZ"/>
        </w:rPr>
        <w:t>в сравнении с</w:t>
      </w:r>
      <w:r w:rsidR="0061477E">
        <w:rPr>
          <w:sz w:val="28"/>
          <w:szCs w:val="28"/>
          <w:lang w:val="kk-KZ"/>
        </w:rPr>
        <w:t xml:space="preserve"> январ</w:t>
      </w:r>
      <w:r w:rsidR="00226C2A">
        <w:rPr>
          <w:sz w:val="28"/>
          <w:szCs w:val="28"/>
          <w:lang w:val="kk-KZ"/>
        </w:rPr>
        <w:t>ем</w:t>
      </w:r>
      <w:r w:rsidR="0061477E">
        <w:rPr>
          <w:sz w:val="28"/>
          <w:szCs w:val="28"/>
          <w:lang w:val="kk-KZ"/>
        </w:rPr>
        <w:t>-ма</w:t>
      </w:r>
      <w:r w:rsidR="00226C2A">
        <w:rPr>
          <w:sz w:val="28"/>
          <w:szCs w:val="28"/>
          <w:lang w:val="kk-KZ"/>
        </w:rPr>
        <w:t>ем прошлого года</w:t>
      </w:r>
      <w:r w:rsidR="0061477E">
        <w:rPr>
          <w:sz w:val="28"/>
          <w:szCs w:val="28"/>
          <w:lang w:val="kk-KZ"/>
        </w:rPr>
        <w:t>, который равнялся 117,4 млрд.тенге</w:t>
      </w:r>
      <w:r w:rsidR="0061477E" w:rsidRPr="0074752E">
        <w:rPr>
          <w:sz w:val="28"/>
          <w:szCs w:val="28"/>
          <w:lang w:val="kk-KZ"/>
        </w:rPr>
        <w:t xml:space="preserve">. </w:t>
      </w:r>
      <w:r w:rsidR="0074752E">
        <w:rPr>
          <w:sz w:val="28"/>
          <w:szCs w:val="28"/>
          <w:lang w:val="kk-KZ"/>
        </w:rPr>
        <w:t>В</w:t>
      </w:r>
      <w:r w:rsidR="00C553FB" w:rsidRPr="0074752E">
        <w:rPr>
          <w:sz w:val="28"/>
          <w:szCs w:val="28"/>
          <w:lang w:val="kk-KZ"/>
        </w:rPr>
        <w:t xml:space="preserve"> 2021 год</w:t>
      </w:r>
      <w:r w:rsidR="0074752E">
        <w:rPr>
          <w:sz w:val="28"/>
          <w:szCs w:val="28"/>
          <w:lang w:val="kk-KZ"/>
        </w:rPr>
        <w:t>у</w:t>
      </w:r>
      <w:r w:rsidR="00C553FB" w:rsidRPr="0074752E">
        <w:rPr>
          <w:sz w:val="28"/>
          <w:szCs w:val="28"/>
          <w:lang w:val="kk-KZ"/>
        </w:rPr>
        <w:t xml:space="preserve"> индекс физического объема производства</w:t>
      </w:r>
      <w:r w:rsidR="0074752E">
        <w:rPr>
          <w:sz w:val="28"/>
          <w:szCs w:val="28"/>
          <w:lang w:val="kk-KZ"/>
        </w:rPr>
        <w:t xml:space="preserve"> предприятий</w:t>
      </w:r>
      <w:r w:rsidR="00C553FB" w:rsidRPr="0074752E">
        <w:rPr>
          <w:sz w:val="28"/>
          <w:szCs w:val="28"/>
          <w:lang w:val="kk-KZ"/>
        </w:rPr>
        <w:t xml:space="preserve"> в отрасли </w:t>
      </w:r>
      <w:r w:rsidR="0074752E">
        <w:rPr>
          <w:sz w:val="28"/>
          <w:szCs w:val="28"/>
          <w:lang w:val="kk-KZ"/>
        </w:rPr>
        <w:t>был равен</w:t>
      </w:r>
      <w:r w:rsidR="00C553FB" w:rsidRPr="0074752E">
        <w:rPr>
          <w:sz w:val="28"/>
          <w:szCs w:val="28"/>
          <w:lang w:val="kk-KZ"/>
        </w:rPr>
        <w:t xml:space="preserve"> 110,2% </w:t>
      </w:r>
      <w:r w:rsidR="00C553FB" w:rsidRPr="0074752E">
        <w:rPr>
          <w:sz w:val="28"/>
          <w:szCs w:val="28"/>
          <w:lang w:val="kk-KZ"/>
        </w:rPr>
        <w:sym w:font="Symbol" w:char="F05B"/>
      </w:r>
      <w:r w:rsidR="00C553FB" w:rsidRPr="0074752E">
        <w:rPr>
          <w:sz w:val="28"/>
          <w:szCs w:val="28"/>
          <w:lang w:val="kk-KZ"/>
        </w:rPr>
        <w:t>6</w:t>
      </w:r>
      <w:r w:rsidR="00882ECD">
        <w:rPr>
          <w:sz w:val="28"/>
          <w:szCs w:val="28"/>
          <w:lang w:val="kk-KZ"/>
        </w:rPr>
        <w:t>5</w:t>
      </w:r>
      <w:r w:rsidR="00C553FB" w:rsidRPr="0074752E">
        <w:rPr>
          <w:sz w:val="28"/>
          <w:szCs w:val="28"/>
          <w:lang w:val="kk-KZ"/>
        </w:rPr>
        <w:sym w:font="Symbol" w:char="F05D"/>
      </w:r>
      <w:r w:rsidR="00C553FB" w:rsidRPr="0074752E">
        <w:rPr>
          <w:sz w:val="28"/>
          <w:szCs w:val="28"/>
          <w:lang w:val="kk-KZ"/>
        </w:rPr>
        <w:t xml:space="preserve">. </w:t>
      </w:r>
      <w:r w:rsidR="0074752E">
        <w:rPr>
          <w:sz w:val="28"/>
          <w:szCs w:val="28"/>
          <w:lang w:val="kk-KZ"/>
        </w:rPr>
        <w:t>Отметим, что я</w:t>
      </w:r>
      <w:r w:rsidR="009403E3" w:rsidRPr="0074752E">
        <w:rPr>
          <w:sz w:val="28"/>
          <w:szCs w:val="28"/>
        </w:rPr>
        <w:t>нварь-май 2022 года показал рост фактически всех видов деятельности машиностроительной отрасли</w:t>
      </w:r>
      <w:r w:rsidR="0079524D" w:rsidRPr="0074752E">
        <w:t xml:space="preserve"> </w:t>
      </w:r>
      <w:r w:rsidR="0074752E">
        <w:rPr>
          <w:sz w:val="28"/>
          <w:szCs w:val="28"/>
        </w:rPr>
        <w:t>с учетом</w:t>
      </w:r>
      <w:r w:rsidR="0079524D" w:rsidRPr="0074752E">
        <w:rPr>
          <w:sz w:val="28"/>
          <w:szCs w:val="28"/>
        </w:rPr>
        <w:t xml:space="preserve"> выпуска транспортных средств (ИФО 84,3%). Постоянный</w:t>
      </w:r>
      <w:r w:rsidR="0079524D" w:rsidRPr="0079524D">
        <w:rPr>
          <w:sz w:val="28"/>
          <w:szCs w:val="28"/>
        </w:rPr>
        <w:t xml:space="preserve"> </w:t>
      </w:r>
      <w:r w:rsidR="0074752E" w:rsidRPr="0079524D">
        <w:rPr>
          <w:sz w:val="28"/>
          <w:szCs w:val="28"/>
        </w:rPr>
        <w:t>повышение</w:t>
      </w:r>
      <w:r w:rsidR="0079524D">
        <w:rPr>
          <w:sz w:val="28"/>
          <w:szCs w:val="28"/>
        </w:rPr>
        <w:t xml:space="preserve"> создан</w:t>
      </w:r>
      <w:r w:rsidR="0074752E">
        <w:rPr>
          <w:sz w:val="28"/>
          <w:szCs w:val="28"/>
        </w:rPr>
        <w:t>о</w:t>
      </w:r>
      <w:r w:rsidR="0079524D">
        <w:rPr>
          <w:sz w:val="28"/>
          <w:szCs w:val="28"/>
        </w:rPr>
        <w:t xml:space="preserve"> за счет умножения</w:t>
      </w:r>
      <w:r w:rsidR="0079524D" w:rsidRPr="0079524D">
        <w:t xml:space="preserve"> </w:t>
      </w:r>
      <w:r w:rsidR="0079524D" w:rsidRPr="0079524D">
        <w:rPr>
          <w:sz w:val="28"/>
          <w:szCs w:val="28"/>
        </w:rPr>
        <w:t xml:space="preserve">физического объема </w:t>
      </w:r>
      <w:r w:rsidR="0079524D">
        <w:rPr>
          <w:sz w:val="28"/>
          <w:szCs w:val="28"/>
        </w:rPr>
        <w:t>выпуска</w:t>
      </w:r>
      <w:r w:rsidR="0079524D" w:rsidRPr="0079524D">
        <w:rPr>
          <w:sz w:val="28"/>
          <w:szCs w:val="28"/>
        </w:rPr>
        <w:t xml:space="preserve"> в автомобилестроении на 22,8% </w:t>
      </w:r>
      <w:r w:rsidR="0074752E">
        <w:rPr>
          <w:sz w:val="28"/>
          <w:szCs w:val="28"/>
          <w:lang w:val="kk-KZ"/>
        </w:rPr>
        <w:t xml:space="preserve">и подметим, что на январь-май 2022 года </w:t>
      </w:r>
      <w:r w:rsidR="0079524D" w:rsidRPr="00AB54D4">
        <w:rPr>
          <w:sz w:val="28"/>
          <w:szCs w:val="28"/>
          <w:lang w:val="kk-KZ"/>
        </w:rPr>
        <w:t xml:space="preserve">доля автопрома в машиностроении </w:t>
      </w:r>
      <w:r w:rsidR="0079524D">
        <w:rPr>
          <w:sz w:val="28"/>
          <w:szCs w:val="28"/>
          <w:lang w:val="kk-KZ"/>
        </w:rPr>
        <w:t xml:space="preserve">РК </w:t>
      </w:r>
      <w:r w:rsidR="0079524D" w:rsidRPr="0079524D">
        <w:rPr>
          <w:sz w:val="28"/>
          <w:szCs w:val="28"/>
          <w:lang w:val="kk-KZ"/>
        </w:rPr>
        <w:t>превосходит</w:t>
      </w:r>
      <w:r w:rsidR="0079524D">
        <w:rPr>
          <w:sz w:val="28"/>
          <w:szCs w:val="28"/>
          <w:lang w:val="kk-KZ"/>
        </w:rPr>
        <w:t xml:space="preserve"> на </w:t>
      </w:r>
      <w:r w:rsidR="0079524D" w:rsidRPr="00AB54D4">
        <w:rPr>
          <w:sz w:val="28"/>
          <w:szCs w:val="28"/>
          <w:lang w:val="kk-KZ"/>
        </w:rPr>
        <w:t>37,2%,</w:t>
      </w:r>
      <w:r w:rsidR="0079524D">
        <w:rPr>
          <w:sz w:val="28"/>
          <w:szCs w:val="28"/>
        </w:rPr>
        <w:t xml:space="preserve"> </w:t>
      </w:r>
      <w:r w:rsidR="00CA3E9F">
        <w:rPr>
          <w:sz w:val="28"/>
          <w:szCs w:val="28"/>
        </w:rPr>
        <w:t>благодаря расширению производства машин и оборудования</w:t>
      </w:r>
      <w:r w:rsidR="002236DE" w:rsidRPr="00AB54D4">
        <w:rPr>
          <w:sz w:val="28"/>
          <w:szCs w:val="28"/>
          <w:lang w:val="kk-KZ"/>
        </w:rPr>
        <w:t xml:space="preserve">, </w:t>
      </w:r>
      <w:r w:rsidR="0074752E">
        <w:rPr>
          <w:sz w:val="28"/>
          <w:szCs w:val="28"/>
          <w:lang w:val="kk-KZ"/>
        </w:rPr>
        <w:t>не включенных</w:t>
      </w:r>
      <w:r w:rsidR="002236DE" w:rsidRPr="00AB54D4">
        <w:rPr>
          <w:sz w:val="28"/>
          <w:szCs w:val="28"/>
          <w:lang w:val="kk-KZ"/>
        </w:rPr>
        <w:t xml:space="preserve"> в </w:t>
      </w:r>
      <w:r w:rsidR="00CA3E9F">
        <w:rPr>
          <w:sz w:val="28"/>
          <w:szCs w:val="28"/>
          <w:lang w:val="kk-KZ"/>
        </w:rPr>
        <w:t>иные</w:t>
      </w:r>
      <w:r w:rsidR="002236DE" w:rsidRPr="00AB54D4">
        <w:rPr>
          <w:sz w:val="28"/>
          <w:szCs w:val="28"/>
          <w:lang w:val="kk-KZ"/>
        </w:rPr>
        <w:t xml:space="preserve"> группировки (+10,1%) при </w:t>
      </w:r>
      <w:r w:rsidR="00CA3E9F">
        <w:rPr>
          <w:sz w:val="28"/>
          <w:szCs w:val="28"/>
          <w:lang w:val="kk-KZ"/>
        </w:rPr>
        <w:t xml:space="preserve">их </w:t>
      </w:r>
      <w:r w:rsidR="002236DE" w:rsidRPr="00AB54D4">
        <w:rPr>
          <w:sz w:val="28"/>
          <w:szCs w:val="28"/>
          <w:lang w:val="kk-KZ"/>
        </w:rPr>
        <w:t xml:space="preserve">доле в отрасли 12,8%, </w:t>
      </w:r>
      <w:r w:rsidR="0074752E">
        <w:rPr>
          <w:sz w:val="28"/>
          <w:szCs w:val="28"/>
          <w:lang w:val="kk-KZ"/>
        </w:rPr>
        <w:t xml:space="preserve">доли </w:t>
      </w:r>
      <w:r w:rsidR="002236DE" w:rsidRPr="00AB54D4">
        <w:rPr>
          <w:sz w:val="28"/>
          <w:szCs w:val="28"/>
          <w:lang w:val="kk-KZ"/>
        </w:rPr>
        <w:t>электрооборудования (+4,9%) при доле 9,1%</w:t>
      </w:r>
      <w:r w:rsidR="00CA3E9F">
        <w:rPr>
          <w:sz w:val="28"/>
          <w:szCs w:val="28"/>
          <w:lang w:val="kk-KZ"/>
        </w:rPr>
        <w:t>,</w:t>
      </w:r>
      <w:r w:rsidR="002236DE" w:rsidRPr="00AB54D4">
        <w:rPr>
          <w:sz w:val="28"/>
          <w:szCs w:val="28"/>
          <w:lang w:val="kk-KZ"/>
        </w:rPr>
        <w:t xml:space="preserve"> </w:t>
      </w:r>
      <w:r w:rsidR="0074752E">
        <w:rPr>
          <w:sz w:val="28"/>
          <w:szCs w:val="28"/>
          <w:lang w:val="kk-KZ"/>
        </w:rPr>
        <w:t xml:space="preserve">доли </w:t>
      </w:r>
      <w:r w:rsidR="00CA3E9F">
        <w:rPr>
          <w:sz w:val="28"/>
          <w:szCs w:val="28"/>
          <w:lang w:val="kk-KZ"/>
        </w:rPr>
        <w:t>р</w:t>
      </w:r>
      <w:r w:rsidR="002236DE" w:rsidRPr="00AB54D4">
        <w:rPr>
          <w:sz w:val="28"/>
          <w:szCs w:val="28"/>
          <w:lang w:val="kk-KZ"/>
        </w:rPr>
        <w:t>емонт</w:t>
      </w:r>
      <w:r w:rsidR="0074752E">
        <w:rPr>
          <w:sz w:val="28"/>
          <w:szCs w:val="28"/>
          <w:lang w:val="kk-KZ"/>
        </w:rPr>
        <w:t>а</w:t>
      </w:r>
      <w:r w:rsidR="002236DE" w:rsidRPr="00AB54D4">
        <w:rPr>
          <w:sz w:val="28"/>
          <w:szCs w:val="28"/>
          <w:lang w:val="kk-KZ"/>
        </w:rPr>
        <w:t xml:space="preserve"> и установк</w:t>
      </w:r>
      <w:r w:rsidR="0074752E">
        <w:rPr>
          <w:sz w:val="28"/>
          <w:szCs w:val="28"/>
          <w:lang w:val="kk-KZ"/>
        </w:rPr>
        <w:t>и</w:t>
      </w:r>
      <w:r w:rsidR="002236DE" w:rsidRPr="00AB54D4">
        <w:rPr>
          <w:sz w:val="28"/>
          <w:szCs w:val="28"/>
          <w:lang w:val="kk-KZ"/>
        </w:rPr>
        <w:t xml:space="preserve"> машин и оборудования </w:t>
      </w:r>
      <w:r w:rsidR="00CA3E9F">
        <w:rPr>
          <w:sz w:val="28"/>
          <w:szCs w:val="28"/>
          <w:lang w:val="kk-KZ"/>
        </w:rPr>
        <w:t>выросли</w:t>
      </w:r>
      <w:r w:rsidR="002236DE" w:rsidRPr="00AB54D4">
        <w:rPr>
          <w:sz w:val="28"/>
          <w:szCs w:val="28"/>
          <w:lang w:val="kk-KZ"/>
        </w:rPr>
        <w:t xml:space="preserve"> 10,2% (таблица </w:t>
      </w:r>
      <w:r w:rsidR="00C74672">
        <w:rPr>
          <w:sz w:val="28"/>
          <w:szCs w:val="28"/>
          <w:lang w:val="kk-KZ"/>
        </w:rPr>
        <w:t>9</w:t>
      </w:r>
      <w:r w:rsidR="002236DE" w:rsidRPr="00AB54D4">
        <w:rPr>
          <w:sz w:val="28"/>
          <w:szCs w:val="28"/>
          <w:lang w:val="kk-KZ"/>
        </w:rPr>
        <w:t>).</w:t>
      </w:r>
    </w:p>
    <w:p w14:paraId="4F69E056" w14:textId="3A43A9C3" w:rsidR="0045648D" w:rsidRDefault="00F157CA" w:rsidP="00CA3E9F">
      <w:pPr>
        <w:tabs>
          <w:tab w:val="left" w:pos="993"/>
          <w:tab w:val="left" w:pos="1134"/>
        </w:tabs>
        <w:ind w:firstLine="709"/>
        <w:jc w:val="both"/>
        <w:rPr>
          <w:sz w:val="28"/>
          <w:szCs w:val="28"/>
          <w:lang w:val="kk-KZ"/>
        </w:rPr>
      </w:pPr>
      <w:r>
        <w:rPr>
          <w:sz w:val="28"/>
          <w:szCs w:val="28"/>
          <w:lang w:val="kk-KZ"/>
        </w:rPr>
        <w:t>М</w:t>
      </w:r>
      <w:r w:rsidR="0045648D">
        <w:rPr>
          <w:sz w:val="28"/>
          <w:szCs w:val="28"/>
          <w:lang w:val="kk-KZ"/>
        </w:rPr>
        <w:t>ашиностро</w:t>
      </w:r>
      <w:r>
        <w:rPr>
          <w:sz w:val="28"/>
          <w:szCs w:val="28"/>
          <w:lang w:val="kk-KZ"/>
        </w:rPr>
        <w:t>ительный сектор</w:t>
      </w:r>
      <w:r w:rsidR="0045648D">
        <w:rPr>
          <w:sz w:val="28"/>
          <w:szCs w:val="28"/>
          <w:lang w:val="kk-KZ"/>
        </w:rPr>
        <w:t xml:space="preserve"> за январь-май 2022 года </w:t>
      </w:r>
      <w:r>
        <w:rPr>
          <w:sz w:val="28"/>
          <w:szCs w:val="28"/>
          <w:lang w:val="kk-KZ"/>
        </w:rPr>
        <w:t>произвел</w:t>
      </w:r>
      <w:r w:rsidR="0045648D">
        <w:rPr>
          <w:sz w:val="28"/>
          <w:szCs w:val="28"/>
          <w:lang w:val="kk-KZ"/>
        </w:rPr>
        <w:t xml:space="preserve"> в автомобилестроении </w:t>
      </w:r>
      <w:r w:rsidR="0045648D" w:rsidRPr="00AB54D4">
        <w:rPr>
          <w:sz w:val="28"/>
          <w:szCs w:val="28"/>
          <w:lang w:val="kk-KZ"/>
        </w:rPr>
        <w:t xml:space="preserve">36 420 легковых пассажирских автомобилей </w:t>
      </w:r>
      <w:r>
        <w:rPr>
          <w:sz w:val="28"/>
          <w:szCs w:val="28"/>
          <w:lang w:val="kk-KZ"/>
        </w:rPr>
        <w:t xml:space="preserve">– </w:t>
      </w:r>
      <w:r w:rsidR="0045648D">
        <w:rPr>
          <w:sz w:val="28"/>
          <w:szCs w:val="28"/>
          <w:lang w:val="kk-KZ"/>
        </w:rPr>
        <w:t xml:space="preserve">это </w:t>
      </w:r>
      <w:r w:rsidR="0045648D" w:rsidRPr="00AB54D4">
        <w:rPr>
          <w:sz w:val="28"/>
          <w:szCs w:val="28"/>
          <w:lang w:val="kk-KZ"/>
        </w:rPr>
        <w:t>+28,6%,</w:t>
      </w:r>
      <w:r w:rsidR="0045648D">
        <w:rPr>
          <w:sz w:val="28"/>
          <w:szCs w:val="28"/>
          <w:lang w:val="kk-KZ"/>
        </w:rPr>
        <w:t xml:space="preserve"> </w:t>
      </w:r>
      <w:r w:rsidR="0045648D" w:rsidRPr="00AB54D4">
        <w:rPr>
          <w:sz w:val="28"/>
          <w:szCs w:val="28"/>
          <w:lang w:val="kk-KZ"/>
        </w:rPr>
        <w:t xml:space="preserve">3 323 грузовиков </w:t>
      </w:r>
      <w:r w:rsidR="0045648D">
        <w:rPr>
          <w:sz w:val="28"/>
          <w:szCs w:val="28"/>
          <w:lang w:val="kk-KZ"/>
        </w:rPr>
        <w:t xml:space="preserve">– это </w:t>
      </w:r>
      <w:r w:rsidR="0045648D" w:rsidRPr="00AB54D4">
        <w:rPr>
          <w:sz w:val="28"/>
          <w:szCs w:val="28"/>
          <w:lang w:val="kk-KZ"/>
        </w:rPr>
        <w:t xml:space="preserve">+9,2%, 532 автобуса </w:t>
      </w:r>
      <w:r w:rsidR="0045648D">
        <w:rPr>
          <w:sz w:val="28"/>
          <w:szCs w:val="28"/>
          <w:lang w:val="kk-KZ"/>
        </w:rPr>
        <w:t xml:space="preserve">– это </w:t>
      </w:r>
      <w:r w:rsidR="0045648D" w:rsidRPr="00AB54D4">
        <w:rPr>
          <w:sz w:val="28"/>
          <w:szCs w:val="28"/>
          <w:lang w:val="kk-KZ"/>
        </w:rPr>
        <w:t xml:space="preserve">+18%, 246 прицепов и полуприцепов </w:t>
      </w:r>
      <w:r w:rsidR="0045648D">
        <w:rPr>
          <w:sz w:val="28"/>
          <w:szCs w:val="28"/>
          <w:lang w:val="kk-KZ"/>
        </w:rPr>
        <w:t xml:space="preserve">– это </w:t>
      </w:r>
      <w:r w:rsidR="0045648D" w:rsidRPr="00AB54D4">
        <w:rPr>
          <w:sz w:val="28"/>
          <w:szCs w:val="28"/>
          <w:lang w:val="kk-KZ"/>
        </w:rPr>
        <w:t xml:space="preserve">-8,2% и 107 единиц </w:t>
      </w:r>
      <w:r>
        <w:rPr>
          <w:sz w:val="28"/>
          <w:szCs w:val="28"/>
          <w:lang w:val="kk-KZ"/>
        </w:rPr>
        <w:t>другой техники</w:t>
      </w:r>
      <w:r w:rsidR="0045648D" w:rsidRPr="00AB54D4">
        <w:rPr>
          <w:sz w:val="28"/>
          <w:szCs w:val="28"/>
          <w:lang w:val="kk-KZ"/>
        </w:rPr>
        <w:t xml:space="preserve"> специализированной</w:t>
      </w:r>
      <w:r w:rsidR="0045648D">
        <w:rPr>
          <w:sz w:val="28"/>
          <w:szCs w:val="28"/>
          <w:lang w:val="kk-KZ"/>
        </w:rPr>
        <w:t xml:space="preserve">, </w:t>
      </w:r>
      <w:r>
        <w:rPr>
          <w:sz w:val="28"/>
          <w:szCs w:val="28"/>
          <w:lang w:val="kk-KZ"/>
        </w:rPr>
        <w:t xml:space="preserve">равняющейся </w:t>
      </w:r>
      <w:r w:rsidR="0045648D" w:rsidRPr="00AB54D4">
        <w:rPr>
          <w:sz w:val="28"/>
          <w:szCs w:val="28"/>
          <w:lang w:val="kk-KZ"/>
        </w:rPr>
        <w:t>+33,8</w:t>
      </w:r>
      <w:r>
        <w:rPr>
          <w:sz w:val="28"/>
          <w:szCs w:val="28"/>
          <w:lang w:val="kk-KZ"/>
        </w:rPr>
        <w:t>% и</w:t>
      </w:r>
      <w:r w:rsidR="0045648D" w:rsidRPr="00AB54D4">
        <w:rPr>
          <w:sz w:val="28"/>
          <w:szCs w:val="28"/>
          <w:lang w:val="kk-KZ"/>
        </w:rPr>
        <w:t xml:space="preserve"> </w:t>
      </w:r>
      <w:r w:rsidR="0045648D">
        <w:rPr>
          <w:sz w:val="28"/>
          <w:szCs w:val="28"/>
          <w:lang w:val="kk-KZ"/>
        </w:rPr>
        <w:t>произведено</w:t>
      </w:r>
      <w:r w:rsidR="0045648D" w:rsidRPr="00AB54D4">
        <w:rPr>
          <w:sz w:val="28"/>
          <w:szCs w:val="28"/>
          <w:lang w:val="kk-KZ"/>
        </w:rPr>
        <w:t xml:space="preserve"> автомобильных принадлежностей на 111 млн тенге </w:t>
      </w:r>
      <w:r w:rsidR="0045648D">
        <w:rPr>
          <w:sz w:val="28"/>
          <w:szCs w:val="28"/>
          <w:lang w:val="kk-KZ"/>
        </w:rPr>
        <w:t xml:space="preserve">– это </w:t>
      </w:r>
      <w:r w:rsidR="0045648D" w:rsidRPr="00AB54D4">
        <w:rPr>
          <w:sz w:val="28"/>
          <w:szCs w:val="28"/>
          <w:lang w:val="kk-KZ"/>
        </w:rPr>
        <w:t>+3,1 р.</w:t>
      </w:r>
    </w:p>
    <w:p w14:paraId="50D4841E" w14:textId="77777777" w:rsidR="00F157CA" w:rsidRDefault="00F157CA" w:rsidP="00CA3E9F">
      <w:pPr>
        <w:tabs>
          <w:tab w:val="left" w:pos="993"/>
          <w:tab w:val="left" w:pos="1134"/>
        </w:tabs>
        <w:ind w:firstLine="709"/>
        <w:jc w:val="both"/>
        <w:rPr>
          <w:sz w:val="28"/>
          <w:szCs w:val="28"/>
          <w:lang w:val="kk-KZ"/>
        </w:rPr>
      </w:pPr>
    </w:p>
    <w:p w14:paraId="3937566E" w14:textId="531F8CD0" w:rsidR="002236DE" w:rsidRDefault="002236DE" w:rsidP="002236DE">
      <w:pPr>
        <w:tabs>
          <w:tab w:val="left" w:pos="993"/>
          <w:tab w:val="left" w:pos="1134"/>
        </w:tabs>
        <w:ind w:firstLine="709"/>
        <w:jc w:val="both"/>
        <w:rPr>
          <w:sz w:val="28"/>
          <w:szCs w:val="28"/>
          <w:lang w:val="kk-KZ"/>
        </w:rPr>
      </w:pPr>
      <w:r w:rsidRPr="00AB54D4">
        <w:rPr>
          <w:sz w:val="28"/>
          <w:szCs w:val="28"/>
          <w:lang w:val="kk-KZ"/>
        </w:rPr>
        <w:t xml:space="preserve">Таблица </w:t>
      </w:r>
      <w:r w:rsidR="00C74672">
        <w:rPr>
          <w:sz w:val="28"/>
          <w:szCs w:val="28"/>
          <w:lang w:val="kk-KZ"/>
        </w:rPr>
        <w:t>9</w:t>
      </w:r>
      <w:r w:rsidRPr="00AB54D4">
        <w:rPr>
          <w:sz w:val="28"/>
          <w:szCs w:val="28"/>
          <w:lang w:val="kk-KZ"/>
        </w:rPr>
        <w:t xml:space="preserve"> – </w:t>
      </w:r>
      <w:r w:rsidR="004C418D">
        <w:rPr>
          <w:sz w:val="28"/>
          <w:szCs w:val="28"/>
          <w:lang w:val="kk-KZ"/>
        </w:rPr>
        <w:t>И</w:t>
      </w:r>
      <w:r w:rsidR="004C418D" w:rsidRPr="004C418D">
        <w:rPr>
          <w:sz w:val="28"/>
          <w:szCs w:val="28"/>
          <w:lang w:val="kk-KZ"/>
        </w:rPr>
        <w:t>зменение</w:t>
      </w:r>
      <w:r w:rsidRPr="00AB54D4">
        <w:rPr>
          <w:sz w:val="28"/>
          <w:szCs w:val="28"/>
          <w:lang w:val="kk-KZ"/>
        </w:rPr>
        <w:t xml:space="preserve"> объемов </w:t>
      </w:r>
      <w:r w:rsidR="004C418D">
        <w:rPr>
          <w:sz w:val="28"/>
          <w:szCs w:val="28"/>
          <w:lang w:val="kk-KZ"/>
        </w:rPr>
        <w:t xml:space="preserve">промышленного </w:t>
      </w:r>
      <w:r w:rsidRPr="00AB54D4">
        <w:rPr>
          <w:sz w:val="28"/>
          <w:szCs w:val="28"/>
          <w:lang w:val="kk-KZ"/>
        </w:rPr>
        <w:t xml:space="preserve">производства по видам деятельности машиностроения, млн. </w:t>
      </w:r>
      <w:r w:rsidR="008942A0">
        <w:rPr>
          <w:sz w:val="28"/>
          <w:szCs w:val="28"/>
          <w:lang w:val="kk-KZ"/>
        </w:rPr>
        <w:t>т</w:t>
      </w:r>
      <w:r w:rsidRPr="00AB54D4">
        <w:rPr>
          <w:sz w:val="28"/>
          <w:szCs w:val="28"/>
          <w:lang w:val="kk-KZ"/>
        </w:rPr>
        <w:t>енге</w:t>
      </w:r>
    </w:p>
    <w:p w14:paraId="306E6AA0" w14:textId="77777777" w:rsidR="008942A0" w:rsidRPr="00AB54D4" w:rsidRDefault="008942A0" w:rsidP="002236DE">
      <w:pPr>
        <w:tabs>
          <w:tab w:val="left" w:pos="993"/>
          <w:tab w:val="left" w:pos="1134"/>
        </w:tabs>
        <w:ind w:firstLine="709"/>
        <w:jc w:val="both"/>
        <w:rPr>
          <w:sz w:val="28"/>
          <w:szCs w:val="28"/>
          <w:lang w:val="kk-KZ"/>
        </w:rPr>
      </w:pPr>
    </w:p>
    <w:tbl>
      <w:tblPr>
        <w:tblStyle w:val="a4"/>
        <w:tblW w:w="0" w:type="auto"/>
        <w:tblLook w:val="04A0" w:firstRow="1" w:lastRow="0" w:firstColumn="1" w:lastColumn="0" w:noHBand="0" w:noVBand="1"/>
      </w:tblPr>
      <w:tblGrid>
        <w:gridCol w:w="4815"/>
        <w:gridCol w:w="1417"/>
        <w:gridCol w:w="1418"/>
        <w:gridCol w:w="1978"/>
      </w:tblGrid>
      <w:tr w:rsidR="0055258B" w:rsidRPr="00AB54D4" w14:paraId="36D52F48" w14:textId="5B0DB8D7" w:rsidTr="0055258B">
        <w:tc>
          <w:tcPr>
            <w:tcW w:w="4815" w:type="dxa"/>
          </w:tcPr>
          <w:p w14:paraId="29826D15" w14:textId="753F3CC6" w:rsidR="0055258B" w:rsidRPr="00AB54D4" w:rsidRDefault="0055258B" w:rsidP="002236DE">
            <w:pPr>
              <w:tabs>
                <w:tab w:val="left" w:pos="993"/>
                <w:tab w:val="left" w:pos="1134"/>
              </w:tabs>
              <w:jc w:val="both"/>
              <w:rPr>
                <w:sz w:val="24"/>
                <w:szCs w:val="24"/>
                <w:lang w:val="kk-KZ"/>
              </w:rPr>
            </w:pPr>
            <w:r w:rsidRPr="00AB54D4">
              <w:rPr>
                <w:sz w:val="24"/>
                <w:szCs w:val="24"/>
                <w:lang w:val="kk-KZ"/>
              </w:rPr>
              <w:t>Виды деятельности</w:t>
            </w:r>
          </w:p>
        </w:tc>
        <w:tc>
          <w:tcPr>
            <w:tcW w:w="1417" w:type="dxa"/>
          </w:tcPr>
          <w:p w14:paraId="0B9F848A" w14:textId="681DF130" w:rsidR="0055258B" w:rsidRPr="00AB54D4" w:rsidRDefault="0055258B" w:rsidP="002236DE">
            <w:pPr>
              <w:tabs>
                <w:tab w:val="left" w:pos="993"/>
                <w:tab w:val="left" w:pos="1134"/>
              </w:tabs>
              <w:jc w:val="both"/>
              <w:rPr>
                <w:sz w:val="24"/>
                <w:szCs w:val="24"/>
                <w:lang w:val="kk-KZ"/>
              </w:rPr>
            </w:pPr>
            <w:r w:rsidRPr="00AB54D4">
              <w:rPr>
                <w:sz w:val="24"/>
                <w:szCs w:val="24"/>
                <w:lang w:val="kk-KZ"/>
              </w:rPr>
              <w:t xml:space="preserve">январь-май 2022 </w:t>
            </w:r>
          </w:p>
        </w:tc>
        <w:tc>
          <w:tcPr>
            <w:tcW w:w="1418" w:type="dxa"/>
          </w:tcPr>
          <w:p w14:paraId="01AC67AC" w14:textId="1C0ADF1C" w:rsidR="0055258B" w:rsidRPr="00AB54D4" w:rsidRDefault="0055258B" w:rsidP="002236DE">
            <w:pPr>
              <w:tabs>
                <w:tab w:val="left" w:pos="993"/>
                <w:tab w:val="left" w:pos="1134"/>
              </w:tabs>
              <w:jc w:val="both"/>
              <w:rPr>
                <w:sz w:val="24"/>
                <w:szCs w:val="24"/>
                <w:lang w:val="kk-KZ"/>
              </w:rPr>
            </w:pPr>
            <w:r w:rsidRPr="00AB54D4">
              <w:rPr>
                <w:sz w:val="24"/>
                <w:szCs w:val="24"/>
                <w:lang w:val="kk-KZ"/>
              </w:rPr>
              <w:t xml:space="preserve">январь-май 2021 </w:t>
            </w:r>
          </w:p>
        </w:tc>
        <w:tc>
          <w:tcPr>
            <w:tcW w:w="1978" w:type="dxa"/>
          </w:tcPr>
          <w:p w14:paraId="2AB25C86" w14:textId="77777777" w:rsidR="0055258B" w:rsidRPr="00AB54D4" w:rsidRDefault="0055258B" w:rsidP="0055258B">
            <w:pPr>
              <w:tabs>
                <w:tab w:val="left" w:pos="993"/>
                <w:tab w:val="left" w:pos="1134"/>
              </w:tabs>
              <w:jc w:val="both"/>
              <w:rPr>
                <w:sz w:val="24"/>
                <w:szCs w:val="24"/>
                <w:lang w:val="kk-KZ"/>
              </w:rPr>
            </w:pPr>
            <w:r w:rsidRPr="00AB54D4">
              <w:rPr>
                <w:sz w:val="24"/>
                <w:szCs w:val="24"/>
                <w:lang w:val="kk-KZ"/>
              </w:rPr>
              <w:t>ИФО, %</w:t>
            </w:r>
          </w:p>
          <w:p w14:paraId="179440D2" w14:textId="77777777" w:rsidR="0055258B" w:rsidRPr="00AB54D4" w:rsidRDefault="0055258B" w:rsidP="0055258B">
            <w:pPr>
              <w:tabs>
                <w:tab w:val="left" w:pos="993"/>
                <w:tab w:val="left" w:pos="1134"/>
              </w:tabs>
              <w:jc w:val="both"/>
              <w:rPr>
                <w:sz w:val="24"/>
                <w:szCs w:val="24"/>
                <w:lang w:val="kk-KZ"/>
              </w:rPr>
            </w:pPr>
            <w:r w:rsidRPr="00AB54D4">
              <w:rPr>
                <w:sz w:val="24"/>
                <w:szCs w:val="24"/>
                <w:lang w:val="kk-KZ"/>
              </w:rPr>
              <w:t>5 мес. 2022/</w:t>
            </w:r>
          </w:p>
          <w:p w14:paraId="3878FB41" w14:textId="4206EFCD" w:rsidR="0055258B" w:rsidRPr="00AB54D4" w:rsidRDefault="0055258B" w:rsidP="0055258B">
            <w:pPr>
              <w:tabs>
                <w:tab w:val="left" w:pos="993"/>
                <w:tab w:val="left" w:pos="1134"/>
              </w:tabs>
              <w:jc w:val="both"/>
              <w:rPr>
                <w:sz w:val="24"/>
                <w:szCs w:val="24"/>
                <w:lang w:val="kk-KZ"/>
              </w:rPr>
            </w:pPr>
            <w:r w:rsidRPr="00AB54D4">
              <w:rPr>
                <w:sz w:val="24"/>
                <w:szCs w:val="24"/>
                <w:lang w:val="kk-KZ"/>
              </w:rPr>
              <w:t>5 мес. 2021</w:t>
            </w:r>
          </w:p>
        </w:tc>
      </w:tr>
      <w:tr w:rsidR="0055258B" w:rsidRPr="00AB54D4" w14:paraId="15625FD2" w14:textId="144BBCB7" w:rsidTr="0055258B">
        <w:tc>
          <w:tcPr>
            <w:tcW w:w="4815" w:type="dxa"/>
          </w:tcPr>
          <w:p w14:paraId="2B83BF64" w14:textId="6F32BD62" w:rsidR="0055258B" w:rsidRPr="00AB54D4" w:rsidRDefault="00DB640E" w:rsidP="002236DE">
            <w:pPr>
              <w:tabs>
                <w:tab w:val="left" w:pos="993"/>
                <w:tab w:val="left" w:pos="1134"/>
              </w:tabs>
              <w:jc w:val="both"/>
              <w:rPr>
                <w:sz w:val="24"/>
                <w:szCs w:val="24"/>
                <w:lang w:val="kk-KZ"/>
              </w:rPr>
            </w:pPr>
            <w:r w:rsidRPr="00DB640E">
              <w:rPr>
                <w:sz w:val="24"/>
                <w:szCs w:val="24"/>
                <w:lang w:val="kk-KZ"/>
              </w:rPr>
              <w:t xml:space="preserve">Производство </w:t>
            </w:r>
            <w:r w:rsidR="00791644">
              <w:rPr>
                <w:sz w:val="24"/>
                <w:szCs w:val="24"/>
                <w:lang w:val="kk-KZ"/>
              </w:rPr>
              <w:t>компьютеров, электронной продукци и товаров оптического направления</w:t>
            </w:r>
          </w:p>
        </w:tc>
        <w:tc>
          <w:tcPr>
            <w:tcW w:w="1417" w:type="dxa"/>
          </w:tcPr>
          <w:p w14:paraId="785217D2" w14:textId="29303FFA" w:rsidR="0055258B" w:rsidRPr="00AB54D4" w:rsidRDefault="0055258B" w:rsidP="002236DE">
            <w:pPr>
              <w:tabs>
                <w:tab w:val="left" w:pos="993"/>
                <w:tab w:val="left" w:pos="1134"/>
              </w:tabs>
              <w:jc w:val="both"/>
              <w:rPr>
                <w:sz w:val="24"/>
                <w:szCs w:val="24"/>
                <w:lang w:val="kk-KZ"/>
              </w:rPr>
            </w:pPr>
            <w:r w:rsidRPr="00AB54D4">
              <w:rPr>
                <w:sz w:val="24"/>
                <w:szCs w:val="24"/>
                <w:lang w:val="kk-KZ"/>
              </w:rPr>
              <w:t>14 717</w:t>
            </w:r>
          </w:p>
        </w:tc>
        <w:tc>
          <w:tcPr>
            <w:tcW w:w="1418" w:type="dxa"/>
          </w:tcPr>
          <w:p w14:paraId="0068D1D9" w14:textId="2F721745" w:rsidR="0055258B" w:rsidRPr="00AB54D4" w:rsidRDefault="0055258B" w:rsidP="002236DE">
            <w:pPr>
              <w:tabs>
                <w:tab w:val="left" w:pos="993"/>
                <w:tab w:val="left" w:pos="1134"/>
              </w:tabs>
              <w:jc w:val="both"/>
              <w:rPr>
                <w:sz w:val="24"/>
                <w:szCs w:val="24"/>
                <w:lang w:val="kk-KZ"/>
              </w:rPr>
            </w:pPr>
            <w:r w:rsidRPr="00AB54D4">
              <w:rPr>
                <w:sz w:val="24"/>
                <w:szCs w:val="24"/>
                <w:lang w:val="kk-KZ"/>
              </w:rPr>
              <w:t>13 769</w:t>
            </w:r>
          </w:p>
        </w:tc>
        <w:tc>
          <w:tcPr>
            <w:tcW w:w="1978" w:type="dxa"/>
          </w:tcPr>
          <w:p w14:paraId="389372A0" w14:textId="116812B9" w:rsidR="0055258B" w:rsidRPr="00AB54D4" w:rsidRDefault="0055258B" w:rsidP="002236DE">
            <w:pPr>
              <w:tabs>
                <w:tab w:val="left" w:pos="993"/>
                <w:tab w:val="left" w:pos="1134"/>
              </w:tabs>
              <w:jc w:val="both"/>
              <w:rPr>
                <w:sz w:val="24"/>
                <w:szCs w:val="24"/>
                <w:lang w:val="kk-KZ"/>
              </w:rPr>
            </w:pPr>
            <w:r w:rsidRPr="00AB54D4">
              <w:rPr>
                <w:sz w:val="24"/>
                <w:szCs w:val="24"/>
                <w:lang w:val="kk-KZ"/>
              </w:rPr>
              <w:t>117,3</w:t>
            </w:r>
          </w:p>
        </w:tc>
      </w:tr>
      <w:tr w:rsidR="0055258B" w:rsidRPr="00AB54D4" w14:paraId="7C8FF3A3" w14:textId="0BA13C2B" w:rsidTr="0055258B">
        <w:tc>
          <w:tcPr>
            <w:tcW w:w="4815" w:type="dxa"/>
          </w:tcPr>
          <w:p w14:paraId="7A02CB16" w14:textId="5F235982" w:rsidR="0055258B" w:rsidRPr="00AB54D4" w:rsidRDefault="00DB640E" w:rsidP="002236DE">
            <w:pPr>
              <w:tabs>
                <w:tab w:val="left" w:pos="993"/>
                <w:tab w:val="left" w:pos="1134"/>
              </w:tabs>
              <w:jc w:val="both"/>
              <w:rPr>
                <w:sz w:val="24"/>
                <w:szCs w:val="24"/>
                <w:lang w:val="kk-KZ"/>
              </w:rPr>
            </w:pPr>
            <w:r w:rsidRPr="00DB640E">
              <w:rPr>
                <w:sz w:val="24"/>
                <w:szCs w:val="24"/>
                <w:lang w:val="kk-KZ"/>
              </w:rPr>
              <w:t xml:space="preserve">Производство </w:t>
            </w:r>
            <w:r w:rsidR="00791644">
              <w:rPr>
                <w:sz w:val="24"/>
                <w:szCs w:val="24"/>
                <w:lang w:val="kk-KZ"/>
              </w:rPr>
              <w:t>оборудования электрического</w:t>
            </w:r>
          </w:p>
        </w:tc>
        <w:tc>
          <w:tcPr>
            <w:tcW w:w="1417" w:type="dxa"/>
          </w:tcPr>
          <w:p w14:paraId="5835F5FD" w14:textId="04A4BD48" w:rsidR="0055258B" w:rsidRPr="00AB54D4" w:rsidRDefault="0055258B" w:rsidP="002236DE">
            <w:pPr>
              <w:tabs>
                <w:tab w:val="left" w:pos="993"/>
                <w:tab w:val="left" w:pos="1134"/>
              </w:tabs>
              <w:jc w:val="both"/>
              <w:rPr>
                <w:sz w:val="24"/>
                <w:szCs w:val="24"/>
                <w:lang w:val="kk-KZ"/>
              </w:rPr>
            </w:pPr>
            <w:r w:rsidRPr="00AB54D4">
              <w:rPr>
                <w:sz w:val="24"/>
                <w:szCs w:val="24"/>
                <w:lang w:val="kk-KZ"/>
              </w:rPr>
              <w:t>98 645</w:t>
            </w:r>
          </w:p>
        </w:tc>
        <w:tc>
          <w:tcPr>
            <w:tcW w:w="1418" w:type="dxa"/>
          </w:tcPr>
          <w:p w14:paraId="292AD370" w14:textId="2195B989" w:rsidR="0055258B" w:rsidRPr="00AB54D4" w:rsidRDefault="0055258B" w:rsidP="002236DE">
            <w:pPr>
              <w:tabs>
                <w:tab w:val="left" w:pos="993"/>
                <w:tab w:val="left" w:pos="1134"/>
              </w:tabs>
              <w:jc w:val="both"/>
              <w:rPr>
                <w:sz w:val="24"/>
                <w:szCs w:val="24"/>
                <w:lang w:val="kk-KZ"/>
              </w:rPr>
            </w:pPr>
            <w:r w:rsidRPr="00AB54D4">
              <w:rPr>
                <w:sz w:val="24"/>
                <w:szCs w:val="24"/>
                <w:lang w:val="kk-KZ"/>
              </w:rPr>
              <w:t>83 666</w:t>
            </w:r>
          </w:p>
        </w:tc>
        <w:tc>
          <w:tcPr>
            <w:tcW w:w="1978" w:type="dxa"/>
          </w:tcPr>
          <w:p w14:paraId="438E0182" w14:textId="1A33A431" w:rsidR="0055258B" w:rsidRPr="00AB54D4" w:rsidRDefault="0055258B" w:rsidP="002236DE">
            <w:pPr>
              <w:tabs>
                <w:tab w:val="left" w:pos="993"/>
                <w:tab w:val="left" w:pos="1134"/>
              </w:tabs>
              <w:jc w:val="both"/>
              <w:rPr>
                <w:sz w:val="24"/>
                <w:szCs w:val="24"/>
                <w:lang w:val="kk-KZ"/>
              </w:rPr>
            </w:pPr>
            <w:r w:rsidRPr="00AB54D4">
              <w:rPr>
                <w:sz w:val="24"/>
                <w:szCs w:val="24"/>
                <w:lang w:val="kk-KZ"/>
              </w:rPr>
              <w:t>104,9</w:t>
            </w:r>
          </w:p>
        </w:tc>
      </w:tr>
      <w:tr w:rsidR="0055258B" w:rsidRPr="00AB54D4" w14:paraId="3ADDEDFD" w14:textId="39DCA16F" w:rsidTr="0055258B">
        <w:tc>
          <w:tcPr>
            <w:tcW w:w="4815" w:type="dxa"/>
          </w:tcPr>
          <w:p w14:paraId="3982BE4F" w14:textId="23E6F5CF" w:rsidR="0055258B" w:rsidRPr="00AB54D4" w:rsidRDefault="00DB640E" w:rsidP="002236DE">
            <w:pPr>
              <w:tabs>
                <w:tab w:val="left" w:pos="993"/>
                <w:tab w:val="left" w:pos="1134"/>
              </w:tabs>
              <w:jc w:val="both"/>
              <w:rPr>
                <w:sz w:val="24"/>
                <w:szCs w:val="24"/>
                <w:lang w:val="kk-KZ"/>
              </w:rPr>
            </w:pPr>
            <w:r w:rsidRPr="00DB640E">
              <w:rPr>
                <w:sz w:val="24"/>
                <w:szCs w:val="24"/>
                <w:lang w:val="kk-KZ"/>
              </w:rPr>
              <w:t xml:space="preserve">Производство </w:t>
            </w:r>
            <w:r w:rsidR="00791644">
              <w:rPr>
                <w:sz w:val="24"/>
                <w:szCs w:val="24"/>
                <w:lang w:val="kk-KZ"/>
              </w:rPr>
              <w:t xml:space="preserve">оборудования и машин, не составляющие иные категории </w:t>
            </w:r>
          </w:p>
        </w:tc>
        <w:tc>
          <w:tcPr>
            <w:tcW w:w="1417" w:type="dxa"/>
          </w:tcPr>
          <w:p w14:paraId="67CBAD8B" w14:textId="3629F165" w:rsidR="0055258B" w:rsidRPr="00AB54D4" w:rsidRDefault="0055258B" w:rsidP="002236DE">
            <w:pPr>
              <w:tabs>
                <w:tab w:val="left" w:pos="993"/>
                <w:tab w:val="left" w:pos="1134"/>
              </w:tabs>
              <w:jc w:val="both"/>
              <w:rPr>
                <w:sz w:val="24"/>
                <w:szCs w:val="24"/>
                <w:lang w:val="kk-KZ"/>
              </w:rPr>
            </w:pPr>
            <w:r w:rsidRPr="00AB54D4">
              <w:rPr>
                <w:sz w:val="24"/>
                <w:szCs w:val="24"/>
                <w:lang w:val="kk-KZ"/>
              </w:rPr>
              <w:t>110 096</w:t>
            </w:r>
          </w:p>
        </w:tc>
        <w:tc>
          <w:tcPr>
            <w:tcW w:w="1418" w:type="dxa"/>
          </w:tcPr>
          <w:p w14:paraId="0BCDAD54" w14:textId="3EB9A79B" w:rsidR="0055258B" w:rsidRPr="00AB54D4" w:rsidRDefault="0055258B" w:rsidP="002236DE">
            <w:pPr>
              <w:tabs>
                <w:tab w:val="left" w:pos="993"/>
                <w:tab w:val="left" w:pos="1134"/>
              </w:tabs>
              <w:jc w:val="both"/>
              <w:rPr>
                <w:sz w:val="24"/>
                <w:szCs w:val="24"/>
                <w:lang w:val="kk-KZ"/>
              </w:rPr>
            </w:pPr>
            <w:r w:rsidRPr="00AB54D4">
              <w:rPr>
                <w:sz w:val="24"/>
                <w:szCs w:val="24"/>
                <w:lang w:val="kk-KZ"/>
              </w:rPr>
              <w:t>138 848</w:t>
            </w:r>
          </w:p>
        </w:tc>
        <w:tc>
          <w:tcPr>
            <w:tcW w:w="1978" w:type="dxa"/>
          </w:tcPr>
          <w:p w14:paraId="6029E48E" w14:textId="7BD94B37" w:rsidR="0055258B" w:rsidRPr="00AB54D4" w:rsidRDefault="0055258B" w:rsidP="002236DE">
            <w:pPr>
              <w:tabs>
                <w:tab w:val="left" w:pos="993"/>
                <w:tab w:val="left" w:pos="1134"/>
              </w:tabs>
              <w:jc w:val="both"/>
              <w:rPr>
                <w:sz w:val="24"/>
                <w:szCs w:val="24"/>
                <w:lang w:val="kk-KZ"/>
              </w:rPr>
            </w:pPr>
            <w:r w:rsidRPr="00AB54D4">
              <w:rPr>
                <w:sz w:val="24"/>
                <w:szCs w:val="24"/>
                <w:lang w:val="kk-KZ"/>
              </w:rPr>
              <w:t>110,1</w:t>
            </w:r>
          </w:p>
        </w:tc>
      </w:tr>
      <w:tr w:rsidR="0055258B" w:rsidRPr="00AB54D4" w14:paraId="65631094" w14:textId="4232157F" w:rsidTr="0055258B">
        <w:tc>
          <w:tcPr>
            <w:tcW w:w="4815" w:type="dxa"/>
          </w:tcPr>
          <w:p w14:paraId="6EFFE92F" w14:textId="299FD838" w:rsidR="0055258B" w:rsidRPr="00AB54D4" w:rsidRDefault="00DB640E" w:rsidP="002236DE">
            <w:pPr>
              <w:tabs>
                <w:tab w:val="left" w:pos="993"/>
                <w:tab w:val="left" w:pos="1134"/>
              </w:tabs>
              <w:jc w:val="both"/>
              <w:rPr>
                <w:sz w:val="24"/>
                <w:szCs w:val="24"/>
                <w:lang w:val="kk-KZ"/>
              </w:rPr>
            </w:pPr>
            <w:r w:rsidRPr="00DB640E">
              <w:rPr>
                <w:sz w:val="24"/>
                <w:szCs w:val="24"/>
                <w:lang w:val="kk-KZ"/>
              </w:rPr>
              <w:t xml:space="preserve">Производство </w:t>
            </w:r>
            <w:r w:rsidR="00791644">
              <w:rPr>
                <w:sz w:val="24"/>
                <w:szCs w:val="24"/>
                <w:lang w:val="kk-KZ"/>
              </w:rPr>
              <w:t xml:space="preserve">полуприцепов, прицепов и автомобилей </w:t>
            </w:r>
          </w:p>
        </w:tc>
        <w:tc>
          <w:tcPr>
            <w:tcW w:w="1417" w:type="dxa"/>
          </w:tcPr>
          <w:p w14:paraId="6AA1ADF4" w14:textId="42FA5109" w:rsidR="0055258B" w:rsidRPr="00AB54D4" w:rsidRDefault="0055258B" w:rsidP="002236DE">
            <w:pPr>
              <w:tabs>
                <w:tab w:val="left" w:pos="993"/>
                <w:tab w:val="left" w:pos="1134"/>
              </w:tabs>
              <w:jc w:val="both"/>
              <w:rPr>
                <w:sz w:val="24"/>
                <w:szCs w:val="24"/>
                <w:lang w:val="kk-KZ"/>
              </w:rPr>
            </w:pPr>
            <w:r w:rsidRPr="00AB54D4">
              <w:rPr>
                <w:sz w:val="24"/>
                <w:szCs w:val="24"/>
                <w:lang w:val="kk-KZ"/>
              </w:rPr>
              <w:t>246 025</w:t>
            </w:r>
          </w:p>
        </w:tc>
        <w:tc>
          <w:tcPr>
            <w:tcW w:w="1418" w:type="dxa"/>
          </w:tcPr>
          <w:p w14:paraId="579B4979" w14:textId="0AB60E73" w:rsidR="0055258B" w:rsidRPr="00AB54D4" w:rsidRDefault="0055258B" w:rsidP="002236DE">
            <w:pPr>
              <w:tabs>
                <w:tab w:val="left" w:pos="993"/>
                <w:tab w:val="left" w:pos="1134"/>
              </w:tabs>
              <w:jc w:val="both"/>
              <w:rPr>
                <w:sz w:val="24"/>
                <w:szCs w:val="24"/>
                <w:lang w:val="kk-KZ"/>
              </w:rPr>
            </w:pPr>
            <w:r w:rsidRPr="00AB54D4">
              <w:rPr>
                <w:sz w:val="24"/>
                <w:szCs w:val="24"/>
                <w:lang w:val="kk-KZ"/>
              </w:rPr>
              <w:t>404 151</w:t>
            </w:r>
          </w:p>
        </w:tc>
        <w:tc>
          <w:tcPr>
            <w:tcW w:w="1978" w:type="dxa"/>
          </w:tcPr>
          <w:p w14:paraId="166F70EC" w14:textId="275ACF79" w:rsidR="0055258B" w:rsidRPr="00AB54D4" w:rsidRDefault="00CC2124" w:rsidP="002236DE">
            <w:pPr>
              <w:tabs>
                <w:tab w:val="left" w:pos="993"/>
                <w:tab w:val="left" w:pos="1134"/>
              </w:tabs>
              <w:jc w:val="both"/>
              <w:rPr>
                <w:sz w:val="24"/>
                <w:szCs w:val="24"/>
                <w:lang w:val="kk-KZ"/>
              </w:rPr>
            </w:pPr>
            <w:r w:rsidRPr="00AB54D4">
              <w:rPr>
                <w:sz w:val="24"/>
                <w:szCs w:val="24"/>
                <w:lang w:val="kk-KZ"/>
              </w:rPr>
              <w:t>122,8</w:t>
            </w:r>
          </w:p>
        </w:tc>
      </w:tr>
      <w:tr w:rsidR="0055258B" w:rsidRPr="00AB54D4" w14:paraId="50E6013B" w14:textId="4C4BC1A9" w:rsidTr="0055258B">
        <w:tc>
          <w:tcPr>
            <w:tcW w:w="4815" w:type="dxa"/>
          </w:tcPr>
          <w:p w14:paraId="247FF428" w14:textId="0423C793" w:rsidR="0055258B" w:rsidRPr="00AB54D4" w:rsidRDefault="00DB640E" w:rsidP="002236DE">
            <w:pPr>
              <w:tabs>
                <w:tab w:val="left" w:pos="993"/>
                <w:tab w:val="left" w:pos="1134"/>
              </w:tabs>
              <w:jc w:val="both"/>
              <w:rPr>
                <w:sz w:val="24"/>
                <w:szCs w:val="24"/>
                <w:lang w:val="kk-KZ"/>
              </w:rPr>
            </w:pPr>
            <w:r w:rsidRPr="00DB640E">
              <w:rPr>
                <w:sz w:val="24"/>
                <w:szCs w:val="24"/>
                <w:lang w:val="kk-KZ"/>
              </w:rPr>
              <w:t xml:space="preserve">Производство </w:t>
            </w:r>
            <w:r w:rsidR="00791644">
              <w:rPr>
                <w:sz w:val="24"/>
                <w:szCs w:val="24"/>
                <w:lang w:val="kk-KZ"/>
              </w:rPr>
              <w:t xml:space="preserve">иных средств транспорта </w:t>
            </w:r>
          </w:p>
        </w:tc>
        <w:tc>
          <w:tcPr>
            <w:tcW w:w="1417" w:type="dxa"/>
          </w:tcPr>
          <w:p w14:paraId="5BC655B5" w14:textId="23819D63" w:rsidR="0055258B" w:rsidRPr="00AB54D4" w:rsidRDefault="0055258B" w:rsidP="002236DE">
            <w:pPr>
              <w:tabs>
                <w:tab w:val="left" w:pos="993"/>
                <w:tab w:val="left" w:pos="1134"/>
              </w:tabs>
              <w:jc w:val="both"/>
              <w:rPr>
                <w:sz w:val="24"/>
                <w:szCs w:val="24"/>
                <w:lang w:val="kk-KZ"/>
              </w:rPr>
            </w:pPr>
            <w:r w:rsidRPr="00AB54D4">
              <w:rPr>
                <w:sz w:val="24"/>
                <w:szCs w:val="24"/>
                <w:lang w:val="kk-KZ"/>
              </w:rPr>
              <w:t>111 426</w:t>
            </w:r>
          </w:p>
        </w:tc>
        <w:tc>
          <w:tcPr>
            <w:tcW w:w="1418" w:type="dxa"/>
          </w:tcPr>
          <w:p w14:paraId="62D2DCEA" w14:textId="62F1A6CD" w:rsidR="0055258B" w:rsidRPr="00AB54D4" w:rsidRDefault="0055258B" w:rsidP="002236DE">
            <w:pPr>
              <w:tabs>
                <w:tab w:val="left" w:pos="993"/>
                <w:tab w:val="left" w:pos="1134"/>
              </w:tabs>
              <w:jc w:val="both"/>
              <w:rPr>
                <w:sz w:val="24"/>
                <w:szCs w:val="24"/>
                <w:lang w:val="kk-KZ"/>
              </w:rPr>
            </w:pPr>
            <w:r w:rsidRPr="00AB54D4">
              <w:rPr>
                <w:sz w:val="24"/>
                <w:szCs w:val="24"/>
                <w:lang w:val="kk-KZ"/>
              </w:rPr>
              <w:t>99 578</w:t>
            </w:r>
          </w:p>
        </w:tc>
        <w:tc>
          <w:tcPr>
            <w:tcW w:w="1978" w:type="dxa"/>
          </w:tcPr>
          <w:p w14:paraId="11514584" w14:textId="0B12EF8A" w:rsidR="0055258B" w:rsidRPr="00AB54D4" w:rsidRDefault="00CC2124" w:rsidP="002236DE">
            <w:pPr>
              <w:tabs>
                <w:tab w:val="left" w:pos="993"/>
                <w:tab w:val="left" w:pos="1134"/>
              </w:tabs>
              <w:jc w:val="both"/>
              <w:rPr>
                <w:sz w:val="24"/>
                <w:szCs w:val="24"/>
                <w:lang w:val="kk-KZ"/>
              </w:rPr>
            </w:pPr>
            <w:r w:rsidRPr="00AB54D4">
              <w:rPr>
                <w:sz w:val="24"/>
                <w:szCs w:val="24"/>
                <w:lang w:val="kk-KZ"/>
              </w:rPr>
              <w:t>84,3</w:t>
            </w:r>
          </w:p>
        </w:tc>
      </w:tr>
      <w:tr w:rsidR="0055258B" w:rsidRPr="00AB54D4" w14:paraId="28F6640A" w14:textId="75E4999D" w:rsidTr="0055258B">
        <w:tc>
          <w:tcPr>
            <w:tcW w:w="4815" w:type="dxa"/>
          </w:tcPr>
          <w:p w14:paraId="22CA24D4" w14:textId="5C121A49" w:rsidR="0055258B" w:rsidRPr="00AB54D4" w:rsidRDefault="00791644" w:rsidP="002236DE">
            <w:pPr>
              <w:tabs>
                <w:tab w:val="left" w:pos="993"/>
                <w:tab w:val="left" w:pos="1134"/>
              </w:tabs>
              <w:jc w:val="both"/>
              <w:rPr>
                <w:sz w:val="24"/>
                <w:szCs w:val="24"/>
                <w:lang w:val="kk-KZ"/>
              </w:rPr>
            </w:pPr>
            <w:r>
              <w:rPr>
                <w:sz w:val="24"/>
                <w:szCs w:val="24"/>
                <w:lang w:val="kk-KZ"/>
              </w:rPr>
              <w:t xml:space="preserve">Ремонт и установка оборудования и машин </w:t>
            </w:r>
          </w:p>
        </w:tc>
        <w:tc>
          <w:tcPr>
            <w:tcW w:w="1417" w:type="dxa"/>
          </w:tcPr>
          <w:p w14:paraId="3FF39E2D" w14:textId="1D62A37E" w:rsidR="0055258B" w:rsidRPr="00AB54D4" w:rsidRDefault="0055258B" w:rsidP="002236DE">
            <w:pPr>
              <w:tabs>
                <w:tab w:val="left" w:pos="993"/>
                <w:tab w:val="left" w:pos="1134"/>
              </w:tabs>
              <w:jc w:val="both"/>
              <w:rPr>
                <w:sz w:val="24"/>
                <w:szCs w:val="24"/>
                <w:lang w:val="kk-KZ"/>
              </w:rPr>
            </w:pPr>
            <w:r w:rsidRPr="00AB54D4">
              <w:rPr>
                <w:sz w:val="24"/>
                <w:szCs w:val="24"/>
                <w:lang w:val="kk-KZ"/>
              </w:rPr>
              <w:t>239 067</w:t>
            </w:r>
          </w:p>
        </w:tc>
        <w:tc>
          <w:tcPr>
            <w:tcW w:w="1418" w:type="dxa"/>
          </w:tcPr>
          <w:p w14:paraId="0007F0EE" w14:textId="56190BFF" w:rsidR="0055258B" w:rsidRPr="00AB54D4" w:rsidRDefault="0055258B" w:rsidP="002236DE">
            <w:pPr>
              <w:tabs>
                <w:tab w:val="left" w:pos="993"/>
                <w:tab w:val="left" w:pos="1134"/>
              </w:tabs>
              <w:jc w:val="both"/>
              <w:rPr>
                <w:sz w:val="24"/>
                <w:szCs w:val="24"/>
                <w:lang w:val="kk-KZ"/>
              </w:rPr>
            </w:pPr>
            <w:r w:rsidRPr="00AB54D4">
              <w:rPr>
                <w:sz w:val="24"/>
                <w:szCs w:val="24"/>
                <w:lang w:val="kk-KZ"/>
              </w:rPr>
              <w:t>329 705</w:t>
            </w:r>
          </w:p>
        </w:tc>
        <w:tc>
          <w:tcPr>
            <w:tcW w:w="1978" w:type="dxa"/>
          </w:tcPr>
          <w:p w14:paraId="5DE612DF" w14:textId="155D6C80" w:rsidR="0055258B" w:rsidRPr="00AB54D4" w:rsidRDefault="00CC2124" w:rsidP="002236DE">
            <w:pPr>
              <w:tabs>
                <w:tab w:val="left" w:pos="993"/>
                <w:tab w:val="left" w:pos="1134"/>
              </w:tabs>
              <w:jc w:val="both"/>
              <w:rPr>
                <w:sz w:val="24"/>
                <w:szCs w:val="24"/>
                <w:lang w:val="kk-KZ"/>
              </w:rPr>
            </w:pPr>
            <w:r w:rsidRPr="00AB54D4">
              <w:rPr>
                <w:sz w:val="24"/>
                <w:szCs w:val="24"/>
                <w:lang w:val="kk-KZ"/>
              </w:rPr>
              <w:t>110,2</w:t>
            </w:r>
          </w:p>
        </w:tc>
      </w:tr>
      <w:tr w:rsidR="009D311B" w:rsidRPr="00AB54D4" w14:paraId="661D1773" w14:textId="77777777" w:rsidTr="009D311B">
        <w:tc>
          <w:tcPr>
            <w:tcW w:w="9628" w:type="dxa"/>
            <w:gridSpan w:val="4"/>
          </w:tcPr>
          <w:p w14:paraId="08D1725D" w14:textId="45EB5FE4" w:rsidR="009D311B" w:rsidRPr="00AB54D4" w:rsidRDefault="009D311B" w:rsidP="002236DE">
            <w:pPr>
              <w:tabs>
                <w:tab w:val="left" w:pos="993"/>
                <w:tab w:val="left" w:pos="1134"/>
              </w:tabs>
              <w:jc w:val="both"/>
              <w:rPr>
                <w:sz w:val="24"/>
                <w:szCs w:val="24"/>
                <w:lang w:val="kk-KZ"/>
              </w:rPr>
            </w:pPr>
            <w:r w:rsidRPr="00AB54D4">
              <w:rPr>
                <w:sz w:val="24"/>
                <w:szCs w:val="24"/>
                <w:lang w:val="kk-KZ"/>
              </w:rPr>
              <w:t xml:space="preserve">Источник: </w:t>
            </w:r>
            <w:r w:rsidRPr="00AB54D4">
              <w:rPr>
                <w:sz w:val="24"/>
                <w:szCs w:val="24"/>
                <w:lang w:val="kk-KZ"/>
              </w:rPr>
              <w:sym w:font="Symbol" w:char="F05B"/>
            </w:r>
            <w:r w:rsidR="009028DC" w:rsidRPr="00AB54D4">
              <w:rPr>
                <w:sz w:val="24"/>
                <w:szCs w:val="24"/>
                <w:lang w:val="kk-KZ"/>
              </w:rPr>
              <w:t>6</w:t>
            </w:r>
            <w:r w:rsidR="00882ECD">
              <w:rPr>
                <w:sz w:val="24"/>
                <w:szCs w:val="24"/>
                <w:lang w:val="kk-KZ"/>
              </w:rPr>
              <w:t>6</w:t>
            </w:r>
            <w:r w:rsidRPr="00AB54D4">
              <w:rPr>
                <w:sz w:val="24"/>
                <w:szCs w:val="24"/>
                <w:lang w:val="kk-KZ"/>
              </w:rPr>
              <w:sym w:font="Symbol" w:char="F05D"/>
            </w:r>
          </w:p>
        </w:tc>
      </w:tr>
    </w:tbl>
    <w:p w14:paraId="1E1F180F" w14:textId="77777777" w:rsidR="00F3705F" w:rsidRPr="00AB54D4" w:rsidRDefault="00F3705F" w:rsidP="002236DE">
      <w:pPr>
        <w:tabs>
          <w:tab w:val="left" w:pos="993"/>
          <w:tab w:val="left" w:pos="1134"/>
        </w:tabs>
        <w:ind w:firstLine="709"/>
        <w:jc w:val="both"/>
        <w:rPr>
          <w:sz w:val="28"/>
          <w:szCs w:val="28"/>
          <w:lang w:val="kk-KZ"/>
        </w:rPr>
      </w:pPr>
    </w:p>
    <w:p w14:paraId="7CF73F41" w14:textId="07F200E3" w:rsidR="004C418D" w:rsidRDefault="004C418D" w:rsidP="00D10F78">
      <w:pPr>
        <w:tabs>
          <w:tab w:val="left" w:pos="993"/>
          <w:tab w:val="left" w:pos="1134"/>
        </w:tabs>
        <w:ind w:firstLine="709"/>
        <w:jc w:val="both"/>
        <w:rPr>
          <w:sz w:val="28"/>
          <w:szCs w:val="28"/>
          <w:lang w:val="kk-KZ"/>
        </w:rPr>
      </w:pPr>
      <w:r>
        <w:rPr>
          <w:sz w:val="28"/>
          <w:szCs w:val="28"/>
          <w:lang w:val="kk-KZ"/>
        </w:rPr>
        <w:t xml:space="preserve">Оценивая сектора машииностроения отметим, что: </w:t>
      </w:r>
    </w:p>
    <w:p w14:paraId="34301B60" w14:textId="6B54ADA1" w:rsidR="00050308" w:rsidRPr="0013674F" w:rsidRDefault="004C418D" w:rsidP="00C31F05">
      <w:pPr>
        <w:pStyle w:val="a3"/>
        <w:numPr>
          <w:ilvl w:val="0"/>
          <w:numId w:val="87"/>
        </w:numPr>
        <w:tabs>
          <w:tab w:val="left" w:pos="993"/>
          <w:tab w:val="left" w:pos="1134"/>
        </w:tabs>
        <w:ind w:left="0" w:firstLine="709"/>
        <w:jc w:val="both"/>
        <w:rPr>
          <w:sz w:val="28"/>
          <w:szCs w:val="28"/>
          <w:lang w:val="kk-KZ"/>
        </w:rPr>
      </w:pPr>
      <w:r w:rsidRPr="0013674F">
        <w:rPr>
          <w:sz w:val="28"/>
          <w:szCs w:val="28"/>
          <w:lang w:val="kk-KZ"/>
        </w:rPr>
        <w:t>в</w:t>
      </w:r>
      <w:r w:rsidR="00D10F78" w:rsidRPr="0013674F">
        <w:rPr>
          <w:sz w:val="28"/>
          <w:szCs w:val="28"/>
          <w:lang w:val="kk-KZ"/>
        </w:rPr>
        <w:t xml:space="preserve"> </w:t>
      </w:r>
      <w:r w:rsidR="00050308" w:rsidRPr="0013674F">
        <w:rPr>
          <w:sz w:val="28"/>
          <w:szCs w:val="28"/>
          <w:lang w:val="kk-KZ"/>
        </w:rPr>
        <w:t xml:space="preserve">машиностроении селькохозяйственной отрасли </w:t>
      </w:r>
      <w:r w:rsidRPr="0013674F">
        <w:rPr>
          <w:sz w:val="28"/>
          <w:szCs w:val="28"/>
          <w:lang w:val="kk-KZ"/>
        </w:rPr>
        <w:t xml:space="preserve">выпуск </w:t>
      </w:r>
      <w:r w:rsidR="00D10F78" w:rsidRPr="0013674F">
        <w:rPr>
          <w:sz w:val="28"/>
          <w:szCs w:val="28"/>
          <w:lang w:val="kk-KZ"/>
        </w:rPr>
        <w:t xml:space="preserve">тракторов </w:t>
      </w:r>
      <w:r w:rsidRPr="0013674F">
        <w:rPr>
          <w:sz w:val="28"/>
          <w:szCs w:val="28"/>
          <w:lang w:val="kk-KZ"/>
        </w:rPr>
        <w:t>уменьшлся</w:t>
      </w:r>
      <w:r w:rsidR="00050308" w:rsidRPr="0013674F">
        <w:rPr>
          <w:sz w:val="28"/>
          <w:szCs w:val="28"/>
          <w:lang w:val="kk-KZ"/>
        </w:rPr>
        <w:t xml:space="preserve"> на 10,2% до 18 тыс.штук, жаток на 29,3% до 422 штук, а комбайынов на 9,9% до 264 штуки;</w:t>
      </w:r>
      <w:r w:rsidR="00D10F78" w:rsidRPr="0013674F">
        <w:rPr>
          <w:sz w:val="28"/>
          <w:szCs w:val="28"/>
          <w:lang w:val="kk-KZ"/>
        </w:rPr>
        <w:t xml:space="preserve"> </w:t>
      </w:r>
    </w:p>
    <w:p w14:paraId="4CDD471C" w14:textId="0424E161" w:rsidR="00050308" w:rsidRPr="0013674F" w:rsidRDefault="004C418D" w:rsidP="00C31F05">
      <w:pPr>
        <w:pStyle w:val="a3"/>
        <w:numPr>
          <w:ilvl w:val="0"/>
          <w:numId w:val="87"/>
        </w:numPr>
        <w:tabs>
          <w:tab w:val="left" w:pos="993"/>
          <w:tab w:val="left" w:pos="1134"/>
        </w:tabs>
        <w:ind w:left="0" w:firstLine="709"/>
        <w:jc w:val="both"/>
        <w:rPr>
          <w:sz w:val="28"/>
          <w:szCs w:val="28"/>
          <w:lang w:val="kk-KZ"/>
        </w:rPr>
      </w:pPr>
      <w:r w:rsidRPr="0013674F">
        <w:rPr>
          <w:sz w:val="28"/>
          <w:szCs w:val="28"/>
          <w:lang w:val="kk-KZ"/>
        </w:rPr>
        <w:t>в</w:t>
      </w:r>
      <w:r w:rsidR="00D10F78" w:rsidRPr="0013674F">
        <w:rPr>
          <w:sz w:val="28"/>
          <w:szCs w:val="28"/>
          <w:lang w:val="kk-KZ"/>
        </w:rPr>
        <w:t xml:space="preserve"> </w:t>
      </w:r>
      <w:r w:rsidR="00050308" w:rsidRPr="0013674F">
        <w:rPr>
          <w:sz w:val="28"/>
          <w:szCs w:val="28"/>
          <w:lang w:val="kk-KZ"/>
        </w:rPr>
        <w:t>машиностроении нефтегазовом количество</w:t>
      </w:r>
      <w:r w:rsidR="00D10F78" w:rsidRPr="0013674F">
        <w:rPr>
          <w:sz w:val="28"/>
          <w:szCs w:val="28"/>
          <w:lang w:val="kk-KZ"/>
        </w:rPr>
        <w:t xml:space="preserve"> </w:t>
      </w:r>
      <w:r w:rsidRPr="0013674F">
        <w:rPr>
          <w:sz w:val="28"/>
          <w:szCs w:val="28"/>
          <w:lang w:val="kk-KZ"/>
        </w:rPr>
        <w:t xml:space="preserve">выпуска </w:t>
      </w:r>
      <w:r w:rsidR="00D10F78" w:rsidRPr="0013674F">
        <w:rPr>
          <w:sz w:val="28"/>
          <w:szCs w:val="28"/>
          <w:lang w:val="kk-KZ"/>
        </w:rPr>
        <w:t xml:space="preserve">оборудования </w:t>
      </w:r>
      <w:r w:rsidRPr="0013674F">
        <w:rPr>
          <w:sz w:val="28"/>
          <w:szCs w:val="28"/>
          <w:lang w:val="kk-KZ"/>
        </w:rPr>
        <w:t>показали рост</w:t>
      </w:r>
      <w:r w:rsidR="00050308" w:rsidRPr="0013674F">
        <w:rPr>
          <w:sz w:val="28"/>
          <w:szCs w:val="28"/>
          <w:lang w:val="kk-KZ"/>
        </w:rPr>
        <w:t xml:space="preserve"> на 28,4% до 69,3 млн. </w:t>
      </w:r>
      <w:r w:rsidR="00882ECD">
        <w:rPr>
          <w:sz w:val="28"/>
          <w:szCs w:val="28"/>
          <w:lang w:val="kk-KZ"/>
        </w:rPr>
        <w:t>т</w:t>
      </w:r>
      <w:r w:rsidR="00050308" w:rsidRPr="0013674F">
        <w:rPr>
          <w:sz w:val="28"/>
          <w:szCs w:val="28"/>
          <w:lang w:val="kk-KZ"/>
        </w:rPr>
        <w:t>енге, генерация оборудования нефтегазового показало рост более чем в 1,4 раза до 9,8 млрд. тенге;</w:t>
      </w:r>
    </w:p>
    <w:p w14:paraId="27E933C5" w14:textId="2A64707F" w:rsidR="00D10F78" w:rsidRPr="0013674F" w:rsidRDefault="004C418D" w:rsidP="00C31F05">
      <w:pPr>
        <w:pStyle w:val="a3"/>
        <w:numPr>
          <w:ilvl w:val="0"/>
          <w:numId w:val="87"/>
        </w:numPr>
        <w:tabs>
          <w:tab w:val="left" w:pos="993"/>
          <w:tab w:val="left" w:pos="1134"/>
        </w:tabs>
        <w:ind w:left="0" w:firstLine="709"/>
        <w:jc w:val="both"/>
        <w:rPr>
          <w:sz w:val="28"/>
          <w:szCs w:val="28"/>
          <w:lang w:val="kk-KZ"/>
        </w:rPr>
      </w:pPr>
      <w:r w:rsidRPr="0013674F">
        <w:rPr>
          <w:sz w:val="28"/>
          <w:szCs w:val="28"/>
          <w:lang w:val="kk-KZ"/>
        </w:rPr>
        <w:t>в</w:t>
      </w:r>
      <w:r w:rsidR="00D10F78" w:rsidRPr="0013674F">
        <w:rPr>
          <w:sz w:val="28"/>
          <w:szCs w:val="28"/>
          <w:lang w:val="kk-KZ"/>
        </w:rPr>
        <w:t xml:space="preserve"> машиностроении </w:t>
      </w:r>
      <w:r w:rsidR="0069008A" w:rsidRPr="0013674F">
        <w:rPr>
          <w:sz w:val="28"/>
          <w:szCs w:val="28"/>
          <w:lang w:val="kk-KZ"/>
        </w:rPr>
        <w:t xml:space="preserve">железнодорожном </w:t>
      </w:r>
      <w:r w:rsidR="00D10F78" w:rsidRPr="0013674F">
        <w:rPr>
          <w:sz w:val="28"/>
          <w:szCs w:val="28"/>
          <w:lang w:val="kk-KZ"/>
        </w:rPr>
        <w:t xml:space="preserve">на 75,5% </w:t>
      </w:r>
      <w:r w:rsidRPr="0013674F">
        <w:rPr>
          <w:sz w:val="28"/>
          <w:szCs w:val="28"/>
          <w:lang w:val="kk-KZ"/>
        </w:rPr>
        <w:t xml:space="preserve">был </w:t>
      </w:r>
      <w:r w:rsidR="00D10F78" w:rsidRPr="0013674F">
        <w:rPr>
          <w:sz w:val="28"/>
          <w:szCs w:val="28"/>
          <w:lang w:val="kk-KZ"/>
        </w:rPr>
        <w:t>сокра</w:t>
      </w:r>
      <w:r w:rsidRPr="0013674F">
        <w:rPr>
          <w:sz w:val="28"/>
          <w:szCs w:val="28"/>
          <w:lang w:val="kk-KZ"/>
        </w:rPr>
        <w:t>щен</w:t>
      </w:r>
      <w:r w:rsidR="00D10F78" w:rsidRPr="0013674F">
        <w:rPr>
          <w:sz w:val="28"/>
          <w:szCs w:val="28"/>
          <w:lang w:val="kk-KZ"/>
        </w:rPr>
        <w:t xml:space="preserve"> </w:t>
      </w:r>
      <w:r w:rsidR="0069008A" w:rsidRPr="0013674F">
        <w:rPr>
          <w:sz w:val="28"/>
          <w:szCs w:val="28"/>
          <w:lang w:val="kk-KZ"/>
        </w:rPr>
        <w:t>выпуск</w:t>
      </w:r>
      <w:r w:rsidRPr="0013674F">
        <w:rPr>
          <w:sz w:val="28"/>
          <w:szCs w:val="28"/>
          <w:lang w:val="kk-KZ"/>
        </w:rPr>
        <w:t xml:space="preserve"> </w:t>
      </w:r>
      <w:r w:rsidR="00D10F78" w:rsidRPr="0013674F">
        <w:rPr>
          <w:sz w:val="28"/>
          <w:szCs w:val="28"/>
          <w:lang w:val="kk-KZ"/>
        </w:rPr>
        <w:t xml:space="preserve">грузовых вагонов – до 198 штук, </w:t>
      </w:r>
      <w:r w:rsidR="0069008A" w:rsidRPr="0013674F">
        <w:rPr>
          <w:sz w:val="28"/>
          <w:szCs w:val="28"/>
          <w:lang w:val="kk-KZ"/>
        </w:rPr>
        <w:t xml:space="preserve">снизился выпуск локомотивов в сравнении с </w:t>
      </w:r>
      <w:r w:rsidR="00D10F78" w:rsidRPr="0013674F">
        <w:rPr>
          <w:sz w:val="28"/>
          <w:szCs w:val="28"/>
          <w:lang w:val="kk-KZ"/>
        </w:rPr>
        <w:t>уровн</w:t>
      </w:r>
      <w:r w:rsidR="0069008A" w:rsidRPr="0013674F">
        <w:rPr>
          <w:sz w:val="28"/>
          <w:szCs w:val="28"/>
          <w:lang w:val="kk-KZ"/>
        </w:rPr>
        <w:t>ем</w:t>
      </w:r>
      <w:r w:rsidR="00D10F78" w:rsidRPr="0013674F">
        <w:rPr>
          <w:sz w:val="28"/>
          <w:szCs w:val="28"/>
          <w:lang w:val="kk-KZ"/>
        </w:rPr>
        <w:t xml:space="preserve"> аналогичного периода 2021 года на 23,1% до 10 штук</w:t>
      </w:r>
      <w:r w:rsidR="009B6F1D" w:rsidRPr="0013674F">
        <w:rPr>
          <w:sz w:val="28"/>
          <w:szCs w:val="28"/>
          <w:lang w:val="kk-KZ"/>
        </w:rPr>
        <w:t>;</w:t>
      </w:r>
    </w:p>
    <w:p w14:paraId="4DD73DEE" w14:textId="51498431" w:rsidR="00D10F78" w:rsidRPr="0013674F" w:rsidRDefault="009B6F1D" w:rsidP="00C31F05">
      <w:pPr>
        <w:pStyle w:val="a3"/>
        <w:numPr>
          <w:ilvl w:val="0"/>
          <w:numId w:val="87"/>
        </w:numPr>
        <w:tabs>
          <w:tab w:val="left" w:pos="993"/>
          <w:tab w:val="left" w:pos="1134"/>
        </w:tabs>
        <w:ind w:left="0" w:firstLine="709"/>
        <w:jc w:val="both"/>
        <w:rPr>
          <w:sz w:val="28"/>
          <w:szCs w:val="28"/>
          <w:lang w:val="kk-KZ"/>
        </w:rPr>
      </w:pPr>
      <w:r w:rsidRPr="0013674F">
        <w:rPr>
          <w:sz w:val="28"/>
          <w:szCs w:val="28"/>
          <w:lang w:val="kk-KZ"/>
        </w:rPr>
        <w:t>в</w:t>
      </w:r>
      <w:r w:rsidR="00D10F78" w:rsidRPr="0013674F">
        <w:rPr>
          <w:sz w:val="28"/>
          <w:szCs w:val="28"/>
          <w:lang w:val="kk-KZ"/>
        </w:rPr>
        <w:t xml:space="preserve"> машиностроении </w:t>
      </w:r>
      <w:r w:rsidR="0034593E" w:rsidRPr="0013674F">
        <w:rPr>
          <w:sz w:val="28"/>
          <w:szCs w:val="28"/>
          <w:lang w:val="kk-KZ"/>
        </w:rPr>
        <w:t xml:space="preserve">электротехническом </w:t>
      </w:r>
      <w:r w:rsidRPr="0013674F">
        <w:rPr>
          <w:sz w:val="28"/>
          <w:szCs w:val="28"/>
          <w:lang w:val="kk-KZ"/>
        </w:rPr>
        <w:t xml:space="preserve">был </w:t>
      </w:r>
      <w:r w:rsidR="0034593E" w:rsidRPr="0013674F">
        <w:rPr>
          <w:sz w:val="28"/>
          <w:szCs w:val="28"/>
          <w:lang w:val="kk-KZ"/>
        </w:rPr>
        <w:t xml:space="preserve">продемонстрирован </w:t>
      </w:r>
      <w:r w:rsidRPr="0013674F">
        <w:rPr>
          <w:sz w:val="28"/>
          <w:szCs w:val="28"/>
          <w:lang w:val="kk-KZ"/>
        </w:rPr>
        <w:t xml:space="preserve">рост </w:t>
      </w:r>
      <w:r w:rsidR="0034593E" w:rsidRPr="0013674F">
        <w:rPr>
          <w:sz w:val="28"/>
          <w:szCs w:val="28"/>
          <w:lang w:val="kk-KZ"/>
        </w:rPr>
        <w:t>изготовления</w:t>
      </w:r>
      <w:r w:rsidRPr="0013674F">
        <w:rPr>
          <w:sz w:val="28"/>
          <w:szCs w:val="28"/>
          <w:lang w:val="kk-KZ"/>
        </w:rPr>
        <w:t xml:space="preserve"> </w:t>
      </w:r>
      <w:r w:rsidR="00D10F78" w:rsidRPr="0013674F">
        <w:rPr>
          <w:sz w:val="28"/>
          <w:szCs w:val="28"/>
          <w:lang w:val="kk-KZ"/>
        </w:rPr>
        <w:t>волоконно-оптических кабелей (+1,9 р.) до 2,3 млрд</w:t>
      </w:r>
      <w:r w:rsidRPr="0013674F">
        <w:rPr>
          <w:sz w:val="28"/>
          <w:szCs w:val="28"/>
          <w:lang w:val="kk-KZ"/>
        </w:rPr>
        <w:t>.</w:t>
      </w:r>
      <w:r w:rsidR="00D10F78" w:rsidRPr="0013674F">
        <w:rPr>
          <w:sz w:val="28"/>
          <w:szCs w:val="28"/>
          <w:lang w:val="kk-KZ"/>
        </w:rPr>
        <w:t xml:space="preserve"> тенге, проводов и кабелей электронных и электрических (+0,3%) до 343,7 тыс. км., а аккумулятор</w:t>
      </w:r>
      <w:r w:rsidRPr="0013674F">
        <w:rPr>
          <w:sz w:val="28"/>
          <w:szCs w:val="28"/>
          <w:lang w:val="kk-KZ"/>
        </w:rPr>
        <w:t xml:space="preserve">ы </w:t>
      </w:r>
      <w:r w:rsidR="0034593E" w:rsidRPr="0013674F">
        <w:rPr>
          <w:sz w:val="28"/>
          <w:szCs w:val="28"/>
          <w:lang w:val="kk-KZ"/>
        </w:rPr>
        <w:t>были сокращены</w:t>
      </w:r>
      <w:r w:rsidR="00D10F78" w:rsidRPr="0013674F">
        <w:rPr>
          <w:sz w:val="28"/>
          <w:szCs w:val="28"/>
          <w:lang w:val="kk-KZ"/>
        </w:rPr>
        <w:t xml:space="preserve"> на 23,9% до 960 тыс. штук, трансформаторов – на 13,3% до 14,3 тыс. штук, </w:t>
      </w:r>
      <w:r w:rsidR="0034593E" w:rsidRPr="0013674F">
        <w:rPr>
          <w:sz w:val="28"/>
          <w:szCs w:val="28"/>
          <w:lang w:val="kk-KZ"/>
        </w:rPr>
        <w:t>представлен</w:t>
      </w:r>
      <w:r w:rsidRPr="0013674F">
        <w:rPr>
          <w:sz w:val="28"/>
          <w:szCs w:val="28"/>
          <w:lang w:val="kk-KZ"/>
        </w:rPr>
        <w:t xml:space="preserve"> был с</w:t>
      </w:r>
      <w:r w:rsidR="00D10F78" w:rsidRPr="0013674F">
        <w:rPr>
          <w:sz w:val="28"/>
          <w:szCs w:val="28"/>
          <w:lang w:val="kk-KZ"/>
        </w:rPr>
        <w:t xml:space="preserve">пад </w:t>
      </w:r>
      <w:r w:rsidR="0034593E" w:rsidRPr="0013674F">
        <w:rPr>
          <w:sz w:val="28"/>
          <w:szCs w:val="28"/>
          <w:lang w:val="kk-KZ"/>
        </w:rPr>
        <w:t xml:space="preserve">и </w:t>
      </w:r>
      <w:r w:rsidR="00D10F78" w:rsidRPr="0013674F">
        <w:rPr>
          <w:sz w:val="28"/>
          <w:szCs w:val="28"/>
          <w:lang w:val="kk-KZ"/>
        </w:rPr>
        <w:t xml:space="preserve">в производстве высоковольтной аппаратуры (-21,6%) до 3 тыс. </w:t>
      </w:r>
      <w:r w:rsidRPr="0013674F">
        <w:rPr>
          <w:sz w:val="28"/>
          <w:szCs w:val="28"/>
          <w:lang w:val="kk-KZ"/>
        </w:rPr>
        <w:t>ш</w:t>
      </w:r>
      <w:r w:rsidR="00D10F78" w:rsidRPr="0013674F">
        <w:rPr>
          <w:sz w:val="28"/>
          <w:szCs w:val="28"/>
          <w:lang w:val="kk-KZ"/>
        </w:rPr>
        <w:t>тук</w:t>
      </w:r>
      <w:r w:rsidRPr="0013674F">
        <w:rPr>
          <w:sz w:val="28"/>
          <w:szCs w:val="28"/>
          <w:lang w:val="kk-KZ"/>
        </w:rPr>
        <w:t>;</w:t>
      </w:r>
    </w:p>
    <w:p w14:paraId="49A57A8F" w14:textId="45BE1802" w:rsidR="002236DE" w:rsidRPr="0013674F" w:rsidRDefault="009B6F1D" w:rsidP="00C31F05">
      <w:pPr>
        <w:pStyle w:val="a3"/>
        <w:numPr>
          <w:ilvl w:val="0"/>
          <w:numId w:val="87"/>
        </w:numPr>
        <w:tabs>
          <w:tab w:val="left" w:pos="993"/>
          <w:tab w:val="left" w:pos="1134"/>
        </w:tabs>
        <w:ind w:left="0" w:firstLine="709"/>
        <w:jc w:val="both"/>
        <w:rPr>
          <w:sz w:val="28"/>
          <w:szCs w:val="28"/>
          <w:lang w:val="kk-KZ"/>
        </w:rPr>
      </w:pPr>
      <w:r w:rsidRPr="0013674F">
        <w:rPr>
          <w:sz w:val="28"/>
          <w:szCs w:val="28"/>
          <w:lang w:val="kk-KZ"/>
        </w:rPr>
        <w:t>в</w:t>
      </w:r>
      <w:r w:rsidR="00D10F78" w:rsidRPr="0013674F">
        <w:rPr>
          <w:sz w:val="28"/>
          <w:szCs w:val="28"/>
          <w:lang w:val="kk-KZ"/>
        </w:rPr>
        <w:t xml:space="preserve"> машиностроении</w:t>
      </w:r>
      <w:r w:rsidR="0034593E" w:rsidRPr="0034593E">
        <w:t xml:space="preserve"> </w:t>
      </w:r>
      <w:r w:rsidR="0034593E" w:rsidRPr="0013674F">
        <w:rPr>
          <w:sz w:val="28"/>
          <w:szCs w:val="28"/>
          <w:lang w:val="kk-KZ"/>
        </w:rPr>
        <w:t xml:space="preserve">горно-металлургии изготовление </w:t>
      </w:r>
      <w:r w:rsidR="00D10F78" w:rsidRPr="0013674F">
        <w:rPr>
          <w:sz w:val="28"/>
          <w:szCs w:val="28"/>
          <w:lang w:val="kk-KZ"/>
        </w:rPr>
        <w:t>машин буровых</w:t>
      </w:r>
      <w:r w:rsidR="00816F81" w:rsidRPr="0013674F">
        <w:rPr>
          <w:sz w:val="28"/>
          <w:szCs w:val="28"/>
          <w:lang w:val="kk-KZ"/>
        </w:rPr>
        <w:t>,</w:t>
      </w:r>
      <w:r w:rsidR="00D10F78" w:rsidRPr="0013674F">
        <w:rPr>
          <w:sz w:val="28"/>
          <w:szCs w:val="28"/>
          <w:lang w:val="kk-KZ"/>
        </w:rPr>
        <w:t xml:space="preserve"> проходческих или машин для выемки грунта, частей кранов </w:t>
      </w:r>
      <w:r w:rsidR="0034593E" w:rsidRPr="0013674F">
        <w:rPr>
          <w:sz w:val="28"/>
          <w:szCs w:val="28"/>
          <w:lang w:val="kk-KZ"/>
        </w:rPr>
        <w:t xml:space="preserve">было </w:t>
      </w:r>
      <w:r w:rsidRPr="0013674F">
        <w:rPr>
          <w:sz w:val="28"/>
          <w:szCs w:val="28"/>
          <w:lang w:val="kk-KZ"/>
        </w:rPr>
        <w:t>увеличен</w:t>
      </w:r>
      <w:r w:rsidR="0034593E" w:rsidRPr="0013674F">
        <w:rPr>
          <w:sz w:val="28"/>
          <w:szCs w:val="28"/>
          <w:lang w:val="kk-KZ"/>
        </w:rPr>
        <w:t xml:space="preserve">о </w:t>
      </w:r>
      <w:r w:rsidR="00D10F78" w:rsidRPr="0013674F">
        <w:rPr>
          <w:sz w:val="28"/>
          <w:szCs w:val="28"/>
          <w:lang w:val="kk-KZ"/>
        </w:rPr>
        <w:t xml:space="preserve">на 27,4% до 9,1 млрд. </w:t>
      </w:r>
      <w:r w:rsidRPr="0013674F">
        <w:rPr>
          <w:sz w:val="28"/>
          <w:szCs w:val="28"/>
          <w:lang w:val="kk-KZ"/>
        </w:rPr>
        <w:t>т</w:t>
      </w:r>
      <w:r w:rsidR="00D10F78" w:rsidRPr="0013674F">
        <w:rPr>
          <w:sz w:val="28"/>
          <w:szCs w:val="28"/>
          <w:lang w:val="kk-KZ"/>
        </w:rPr>
        <w:t>енге</w:t>
      </w:r>
      <w:r w:rsidRPr="0013674F">
        <w:rPr>
          <w:sz w:val="28"/>
          <w:szCs w:val="28"/>
          <w:lang w:val="kk-KZ"/>
        </w:rPr>
        <w:t>;</w:t>
      </w:r>
    </w:p>
    <w:p w14:paraId="4128A8A2" w14:textId="46F083D8" w:rsidR="0055258B" w:rsidRPr="0013674F" w:rsidRDefault="009B6F1D" w:rsidP="00C31F05">
      <w:pPr>
        <w:pStyle w:val="a3"/>
        <w:numPr>
          <w:ilvl w:val="0"/>
          <w:numId w:val="87"/>
        </w:numPr>
        <w:tabs>
          <w:tab w:val="left" w:pos="993"/>
          <w:tab w:val="left" w:pos="1134"/>
        </w:tabs>
        <w:ind w:left="0" w:firstLine="709"/>
        <w:jc w:val="both"/>
        <w:rPr>
          <w:sz w:val="28"/>
          <w:szCs w:val="28"/>
          <w:lang w:val="kk-KZ"/>
        </w:rPr>
      </w:pPr>
      <w:r w:rsidRPr="0013674F">
        <w:rPr>
          <w:sz w:val="28"/>
          <w:szCs w:val="28"/>
          <w:lang w:val="kk-KZ"/>
        </w:rPr>
        <w:t>в</w:t>
      </w:r>
      <w:r w:rsidR="0055258B" w:rsidRPr="0013674F">
        <w:rPr>
          <w:sz w:val="28"/>
          <w:szCs w:val="28"/>
          <w:lang w:val="kk-KZ"/>
        </w:rPr>
        <w:t xml:space="preserve"> металлообработке </w:t>
      </w:r>
      <w:r w:rsidRPr="0013674F">
        <w:rPr>
          <w:sz w:val="28"/>
          <w:szCs w:val="28"/>
          <w:lang w:val="kk-KZ"/>
        </w:rPr>
        <w:t>у</w:t>
      </w:r>
      <w:r w:rsidR="0034593E" w:rsidRPr="0013674F">
        <w:rPr>
          <w:sz w:val="28"/>
          <w:szCs w:val="28"/>
          <w:lang w:val="kk-KZ"/>
        </w:rPr>
        <w:t>величины</w:t>
      </w:r>
      <w:r w:rsidRPr="0013674F">
        <w:rPr>
          <w:sz w:val="28"/>
          <w:szCs w:val="28"/>
          <w:lang w:val="kk-KZ"/>
        </w:rPr>
        <w:t xml:space="preserve"> были</w:t>
      </w:r>
      <w:r w:rsidR="0055258B" w:rsidRPr="0013674F">
        <w:rPr>
          <w:sz w:val="28"/>
          <w:szCs w:val="28"/>
          <w:lang w:val="kk-KZ"/>
        </w:rPr>
        <w:t xml:space="preserve"> объемы </w:t>
      </w:r>
      <w:r w:rsidR="0034593E" w:rsidRPr="0013674F">
        <w:rPr>
          <w:sz w:val="28"/>
          <w:szCs w:val="28"/>
          <w:lang w:val="kk-KZ"/>
        </w:rPr>
        <w:t>выпуска</w:t>
      </w:r>
      <w:r w:rsidR="0055258B" w:rsidRPr="0013674F">
        <w:rPr>
          <w:sz w:val="28"/>
          <w:szCs w:val="28"/>
          <w:lang w:val="kk-KZ"/>
        </w:rPr>
        <w:t xml:space="preserve"> цистерн, бочек, барабанов, канистр, ящиков и емкостей из металлов черных на 14,2%, котлов центрального отопления на 54,3% (</w:t>
      </w:r>
      <w:r w:rsidRPr="0013674F">
        <w:rPr>
          <w:sz w:val="28"/>
          <w:szCs w:val="28"/>
          <w:lang w:val="kk-KZ"/>
        </w:rPr>
        <w:t xml:space="preserve">в соответствии с </w:t>
      </w:r>
      <w:r w:rsidR="0055258B" w:rsidRPr="0013674F">
        <w:rPr>
          <w:sz w:val="28"/>
          <w:szCs w:val="28"/>
          <w:lang w:val="kk-KZ"/>
        </w:rPr>
        <w:t xml:space="preserve">таблица </w:t>
      </w:r>
      <w:r w:rsidR="00C74672">
        <w:rPr>
          <w:sz w:val="28"/>
          <w:szCs w:val="28"/>
          <w:lang w:val="kk-KZ"/>
        </w:rPr>
        <w:t>10</w:t>
      </w:r>
      <w:r w:rsidR="0055258B" w:rsidRPr="0013674F">
        <w:rPr>
          <w:sz w:val="28"/>
          <w:szCs w:val="28"/>
          <w:lang w:val="kk-KZ"/>
        </w:rPr>
        <w:t>).</w:t>
      </w:r>
    </w:p>
    <w:p w14:paraId="3FA18327" w14:textId="77777777" w:rsidR="0044424C" w:rsidRDefault="0044424C" w:rsidP="008942A0">
      <w:pPr>
        <w:tabs>
          <w:tab w:val="left" w:pos="993"/>
          <w:tab w:val="left" w:pos="1134"/>
        </w:tabs>
        <w:ind w:firstLine="709"/>
        <w:jc w:val="both"/>
        <w:rPr>
          <w:sz w:val="28"/>
          <w:szCs w:val="28"/>
          <w:lang w:val="kk-KZ"/>
        </w:rPr>
      </w:pPr>
    </w:p>
    <w:p w14:paraId="3BABC43A" w14:textId="1986D936" w:rsidR="00716CD8" w:rsidRDefault="0055258B" w:rsidP="0055258B">
      <w:pPr>
        <w:tabs>
          <w:tab w:val="left" w:pos="993"/>
          <w:tab w:val="left" w:pos="1134"/>
        </w:tabs>
        <w:ind w:firstLine="709"/>
        <w:jc w:val="both"/>
        <w:rPr>
          <w:sz w:val="28"/>
          <w:szCs w:val="28"/>
          <w:lang w:val="kk-KZ"/>
        </w:rPr>
      </w:pPr>
      <w:r w:rsidRPr="00AB54D4">
        <w:rPr>
          <w:sz w:val="28"/>
          <w:szCs w:val="28"/>
          <w:lang w:val="kk-KZ"/>
        </w:rPr>
        <w:t xml:space="preserve">Таблица </w:t>
      </w:r>
      <w:r w:rsidR="00C74672">
        <w:rPr>
          <w:sz w:val="28"/>
          <w:szCs w:val="28"/>
          <w:lang w:val="kk-KZ"/>
        </w:rPr>
        <w:t>10</w:t>
      </w:r>
      <w:r w:rsidRPr="00AB54D4">
        <w:rPr>
          <w:sz w:val="28"/>
          <w:szCs w:val="28"/>
          <w:lang w:val="kk-KZ"/>
        </w:rPr>
        <w:t xml:space="preserve"> – </w:t>
      </w:r>
      <w:r w:rsidR="001E211D">
        <w:rPr>
          <w:sz w:val="28"/>
          <w:szCs w:val="28"/>
          <w:lang w:val="kk-KZ"/>
        </w:rPr>
        <w:t>Изменение</w:t>
      </w:r>
      <w:r w:rsidR="00716CD8">
        <w:rPr>
          <w:sz w:val="28"/>
          <w:szCs w:val="28"/>
          <w:lang w:val="kk-KZ"/>
        </w:rPr>
        <w:t xml:space="preserve"> объемов производства по видам продукци металлообработки в натуральном виде</w:t>
      </w:r>
      <w:r w:rsidRPr="00AB54D4">
        <w:rPr>
          <w:sz w:val="28"/>
          <w:szCs w:val="28"/>
          <w:lang w:val="kk-KZ"/>
        </w:rPr>
        <w:t xml:space="preserve"> </w:t>
      </w:r>
    </w:p>
    <w:p w14:paraId="3EB579EF" w14:textId="77777777" w:rsidR="008942A0" w:rsidRPr="00AB54D4" w:rsidRDefault="008942A0" w:rsidP="0055258B">
      <w:pPr>
        <w:tabs>
          <w:tab w:val="left" w:pos="993"/>
          <w:tab w:val="left" w:pos="1134"/>
        </w:tabs>
        <w:ind w:firstLine="709"/>
        <w:jc w:val="both"/>
        <w:rPr>
          <w:sz w:val="28"/>
          <w:szCs w:val="28"/>
          <w:lang w:val="kk-KZ"/>
        </w:rPr>
      </w:pPr>
    </w:p>
    <w:tbl>
      <w:tblPr>
        <w:tblStyle w:val="a4"/>
        <w:tblW w:w="0" w:type="auto"/>
        <w:tblLook w:val="04A0" w:firstRow="1" w:lastRow="0" w:firstColumn="1" w:lastColumn="0" w:noHBand="0" w:noVBand="1"/>
      </w:tblPr>
      <w:tblGrid>
        <w:gridCol w:w="5744"/>
        <w:gridCol w:w="1176"/>
        <w:gridCol w:w="1176"/>
        <w:gridCol w:w="1532"/>
      </w:tblGrid>
      <w:tr w:rsidR="00CC2124" w:rsidRPr="00AB54D4" w14:paraId="692AE778" w14:textId="77777777" w:rsidTr="002E790F">
        <w:tc>
          <w:tcPr>
            <w:tcW w:w="5807" w:type="dxa"/>
          </w:tcPr>
          <w:p w14:paraId="53B0FD97" w14:textId="17BDBC9C" w:rsidR="00CC2124" w:rsidRPr="00AB54D4" w:rsidRDefault="001E211D" w:rsidP="00F45EF7">
            <w:pPr>
              <w:tabs>
                <w:tab w:val="left" w:pos="993"/>
                <w:tab w:val="left" w:pos="1134"/>
              </w:tabs>
              <w:jc w:val="both"/>
              <w:rPr>
                <w:sz w:val="24"/>
                <w:szCs w:val="24"/>
                <w:lang w:val="kk-KZ"/>
              </w:rPr>
            </w:pPr>
            <w:r>
              <w:rPr>
                <w:sz w:val="24"/>
                <w:szCs w:val="24"/>
                <w:lang w:val="kk-KZ"/>
              </w:rPr>
              <w:t xml:space="preserve">Виды </w:t>
            </w:r>
            <w:r w:rsidR="00147CAB">
              <w:rPr>
                <w:sz w:val="24"/>
                <w:szCs w:val="24"/>
                <w:lang w:val="kk-KZ"/>
              </w:rPr>
              <w:t xml:space="preserve">выпускаемой </w:t>
            </w:r>
            <w:r>
              <w:rPr>
                <w:sz w:val="24"/>
                <w:szCs w:val="24"/>
                <w:lang w:val="kk-KZ"/>
              </w:rPr>
              <w:t>продукции</w:t>
            </w:r>
          </w:p>
        </w:tc>
        <w:tc>
          <w:tcPr>
            <w:tcW w:w="1100" w:type="dxa"/>
          </w:tcPr>
          <w:p w14:paraId="47FD5FF3" w14:textId="77777777" w:rsidR="00CC2124" w:rsidRPr="00AB54D4" w:rsidRDefault="00CC2124" w:rsidP="00F45EF7">
            <w:pPr>
              <w:tabs>
                <w:tab w:val="left" w:pos="993"/>
                <w:tab w:val="left" w:pos="1134"/>
              </w:tabs>
              <w:jc w:val="both"/>
              <w:rPr>
                <w:sz w:val="24"/>
                <w:szCs w:val="24"/>
                <w:lang w:val="kk-KZ"/>
              </w:rPr>
            </w:pPr>
            <w:r w:rsidRPr="00AB54D4">
              <w:rPr>
                <w:sz w:val="24"/>
                <w:szCs w:val="24"/>
                <w:lang w:val="kk-KZ"/>
              </w:rPr>
              <w:t xml:space="preserve">январь-май 2022 </w:t>
            </w:r>
          </w:p>
        </w:tc>
        <w:tc>
          <w:tcPr>
            <w:tcW w:w="1176" w:type="dxa"/>
          </w:tcPr>
          <w:p w14:paraId="5E56BBCD" w14:textId="77777777" w:rsidR="00CC2124" w:rsidRPr="00AB54D4" w:rsidRDefault="00CC2124" w:rsidP="00F45EF7">
            <w:pPr>
              <w:tabs>
                <w:tab w:val="left" w:pos="993"/>
                <w:tab w:val="left" w:pos="1134"/>
              </w:tabs>
              <w:jc w:val="both"/>
              <w:rPr>
                <w:sz w:val="24"/>
                <w:szCs w:val="24"/>
                <w:lang w:val="kk-KZ"/>
              </w:rPr>
            </w:pPr>
            <w:r w:rsidRPr="00AB54D4">
              <w:rPr>
                <w:sz w:val="24"/>
                <w:szCs w:val="24"/>
                <w:lang w:val="kk-KZ"/>
              </w:rPr>
              <w:t xml:space="preserve">январь-май 2021 </w:t>
            </w:r>
          </w:p>
        </w:tc>
        <w:tc>
          <w:tcPr>
            <w:tcW w:w="1545" w:type="dxa"/>
          </w:tcPr>
          <w:p w14:paraId="406F8F19" w14:textId="77777777" w:rsidR="00CC2124" w:rsidRPr="00AB54D4" w:rsidRDefault="00CC2124" w:rsidP="00F45EF7">
            <w:pPr>
              <w:tabs>
                <w:tab w:val="left" w:pos="993"/>
                <w:tab w:val="left" w:pos="1134"/>
              </w:tabs>
              <w:jc w:val="both"/>
              <w:rPr>
                <w:sz w:val="24"/>
                <w:szCs w:val="24"/>
                <w:lang w:val="kk-KZ"/>
              </w:rPr>
            </w:pPr>
            <w:r w:rsidRPr="00AB54D4">
              <w:rPr>
                <w:sz w:val="24"/>
                <w:szCs w:val="24"/>
                <w:lang w:val="kk-KZ"/>
              </w:rPr>
              <w:t>ИФО, %</w:t>
            </w:r>
          </w:p>
          <w:p w14:paraId="12D193F1" w14:textId="77777777" w:rsidR="00CC2124" w:rsidRPr="00AB54D4" w:rsidRDefault="00CC2124" w:rsidP="00F45EF7">
            <w:pPr>
              <w:tabs>
                <w:tab w:val="left" w:pos="993"/>
                <w:tab w:val="left" w:pos="1134"/>
              </w:tabs>
              <w:jc w:val="both"/>
              <w:rPr>
                <w:sz w:val="24"/>
                <w:szCs w:val="24"/>
                <w:lang w:val="kk-KZ"/>
              </w:rPr>
            </w:pPr>
            <w:r w:rsidRPr="00AB54D4">
              <w:rPr>
                <w:sz w:val="24"/>
                <w:szCs w:val="24"/>
                <w:lang w:val="kk-KZ"/>
              </w:rPr>
              <w:t>5 мес. 2022/</w:t>
            </w:r>
          </w:p>
          <w:p w14:paraId="0D254092" w14:textId="77777777" w:rsidR="00CC2124" w:rsidRPr="00AB54D4" w:rsidRDefault="00CC2124" w:rsidP="00F45EF7">
            <w:pPr>
              <w:tabs>
                <w:tab w:val="left" w:pos="993"/>
                <w:tab w:val="left" w:pos="1134"/>
              </w:tabs>
              <w:jc w:val="both"/>
              <w:rPr>
                <w:sz w:val="24"/>
                <w:szCs w:val="24"/>
                <w:lang w:val="kk-KZ"/>
              </w:rPr>
            </w:pPr>
            <w:r w:rsidRPr="00AB54D4">
              <w:rPr>
                <w:sz w:val="24"/>
                <w:szCs w:val="24"/>
                <w:lang w:val="kk-KZ"/>
              </w:rPr>
              <w:t>5 мес. 2021</w:t>
            </w:r>
          </w:p>
        </w:tc>
      </w:tr>
      <w:tr w:rsidR="00CC2124" w:rsidRPr="00AB54D4" w14:paraId="0F42CD59" w14:textId="77777777" w:rsidTr="002E790F">
        <w:tc>
          <w:tcPr>
            <w:tcW w:w="5807" w:type="dxa"/>
          </w:tcPr>
          <w:p w14:paraId="333C3695" w14:textId="4605F771" w:rsidR="00CC2124" w:rsidRPr="002E790F" w:rsidRDefault="002E790F" w:rsidP="00F45EF7">
            <w:pPr>
              <w:tabs>
                <w:tab w:val="left" w:pos="993"/>
                <w:tab w:val="left" w:pos="1134"/>
              </w:tabs>
              <w:jc w:val="both"/>
              <w:rPr>
                <w:sz w:val="24"/>
                <w:szCs w:val="24"/>
              </w:rPr>
            </w:pPr>
            <w:r>
              <w:rPr>
                <w:sz w:val="24"/>
                <w:szCs w:val="24"/>
              </w:rPr>
              <w:t>Строительные металлоконструкции сборные</w:t>
            </w:r>
            <w:r w:rsidR="001E211D" w:rsidRPr="002E790F">
              <w:rPr>
                <w:sz w:val="24"/>
                <w:szCs w:val="24"/>
              </w:rPr>
              <w:t xml:space="preserve">, </w:t>
            </w:r>
            <w:r w:rsidR="00816F81" w:rsidRPr="002E790F">
              <w:rPr>
                <w:sz w:val="24"/>
                <w:szCs w:val="24"/>
              </w:rPr>
              <w:t>(</w:t>
            </w:r>
            <w:r w:rsidR="00CC2124" w:rsidRPr="002E790F">
              <w:rPr>
                <w:sz w:val="24"/>
                <w:szCs w:val="24"/>
              </w:rPr>
              <w:t>тонн</w:t>
            </w:r>
            <w:r w:rsidR="00816F81" w:rsidRPr="002E790F">
              <w:rPr>
                <w:sz w:val="24"/>
                <w:szCs w:val="24"/>
              </w:rPr>
              <w:t>)</w:t>
            </w:r>
          </w:p>
        </w:tc>
        <w:tc>
          <w:tcPr>
            <w:tcW w:w="1100" w:type="dxa"/>
          </w:tcPr>
          <w:p w14:paraId="2806D410" w14:textId="42405EED" w:rsidR="00CC2124" w:rsidRPr="00AB54D4" w:rsidRDefault="00CC2124" w:rsidP="00F45EF7">
            <w:pPr>
              <w:tabs>
                <w:tab w:val="left" w:pos="993"/>
                <w:tab w:val="left" w:pos="1134"/>
              </w:tabs>
              <w:jc w:val="both"/>
              <w:rPr>
                <w:sz w:val="24"/>
                <w:szCs w:val="24"/>
                <w:lang w:val="kk-KZ"/>
              </w:rPr>
            </w:pPr>
            <w:r w:rsidRPr="00AB54D4">
              <w:rPr>
                <w:sz w:val="24"/>
                <w:szCs w:val="24"/>
                <w:lang w:val="kk-KZ"/>
              </w:rPr>
              <w:t>32 489</w:t>
            </w:r>
          </w:p>
        </w:tc>
        <w:tc>
          <w:tcPr>
            <w:tcW w:w="1176" w:type="dxa"/>
          </w:tcPr>
          <w:p w14:paraId="29022CCD" w14:textId="459F34EF" w:rsidR="00CC2124" w:rsidRPr="00AB54D4" w:rsidRDefault="00CC2124" w:rsidP="00F45EF7">
            <w:pPr>
              <w:tabs>
                <w:tab w:val="left" w:pos="993"/>
                <w:tab w:val="left" w:pos="1134"/>
              </w:tabs>
              <w:jc w:val="both"/>
              <w:rPr>
                <w:sz w:val="24"/>
                <w:szCs w:val="24"/>
                <w:lang w:val="kk-KZ"/>
              </w:rPr>
            </w:pPr>
            <w:r w:rsidRPr="00AB54D4">
              <w:rPr>
                <w:sz w:val="24"/>
                <w:szCs w:val="24"/>
                <w:lang w:val="kk-KZ"/>
              </w:rPr>
              <w:t>30 743</w:t>
            </w:r>
          </w:p>
        </w:tc>
        <w:tc>
          <w:tcPr>
            <w:tcW w:w="1545" w:type="dxa"/>
          </w:tcPr>
          <w:p w14:paraId="537D76C9" w14:textId="2149B88E" w:rsidR="00CC2124" w:rsidRPr="00AB54D4" w:rsidRDefault="00CC2124" w:rsidP="00F45EF7">
            <w:pPr>
              <w:tabs>
                <w:tab w:val="left" w:pos="993"/>
                <w:tab w:val="left" w:pos="1134"/>
              </w:tabs>
              <w:jc w:val="both"/>
              <w:rPr>
                <w:sz w:val="24"/>
                <w:szCs w:val="24"/>
                <w:lang w:val="kk-KZ"/>
              </w:rPr>
            </w:pPr>
            <w:r w:rsidRPr="00AB54D4">
              <w:rPr>
                <w:sz w:val="24"/>
                <w:szCs w:val="24"/>
                <w:lang w:val="kk-KZ"/>
              </w:rPr>
              <w:t>94,6</w:t>
            </w:r>
          </w:p>
        </w:tc>
      </w:tr>
      <w:tr w:rsidR="001E211D" w:rsidRPr="00AB54D4" w14:paraId="6075C1C5" w14:textId="77777777" w:rsidTr="002E790F">
        <w:tc>
          <w:tcPr>
            <w:tcW w:w="5807" w:type="dxa"/>
          </w:tcPr>
          <w:p w14:paraId="720BFDCD" w14:textId="00F0E349" w:rsidR="001E211D" w:rsidRPr="002E790F" w:rsidRDefault="002E790F" w:rsidP="00F45EF7">
            <w:pPr>
              <w:tabs>
                <w:tab w:val="left" w:pos="993"/>
                <w:tab w:val="left" w:pos="1134"/>
              </w:tabs>
              <w:jc w:val="both"/>
              <w:rPr>
                <w:sz w:val="24"/>
                <w:szCs w:val="24"/>
                <w:lang w:val="kk-KZ"/>
              </w:rPr>
            </w:pPr>
            <w:r>
              <w:rPr>
                <w:sz w:val="24"/>
                <w:szCs w:val="24"/>
                <w:lang w:val="kk-KZ"/>
              </w:rPr>
              <w:t>Для центрального отопления радиаторы из черных металлов без электрического нагрева</w:t>
            </w:r>
            <w:r w:rsidR="001E211D" w:rsidRPr="002E790F">
              <w:rPr>
                <w:sz w:val="24"/>
                <w:szCs w:val="24"/>
                <w:lang w:val="kk-KZ"/>
              </w:rPr>
              <w:t>, (тонн)</w:t>
            </w:r>
          </w:p>
        </w:tc>
        <w:tc>
          <w:tcPr>
            <w:tcW w:w="1100" w:type="dxa"/>
          </w:tcPr>
          <w:p w14:paraId="51149C81" w14:textId="6A17F9E0" w:rsidR="001E211D" w:rsidRPr="00AB54D4" w:rsidRDefault="001E211D" w:rsidP="00F45EF7">
            <w:pPr>
              <w:tabs>
                <w:tab w:val="left" w:pos="993"/>
                <w:tab w:val="left" w:pos="1134"/>
              </w:tabs>
              <w:jc w:val="both"/>
              <w:rPr>
                <w:sz w:val="24"/>
                <w:szCs w:val="24"/>
                <w:lang w:val="kk-KZ"/>
              </w:rPr>
            </w:pPr>
            <w:r>
              <w:rPr>
                <w:sz w:val="24"/>
                <w:szCs w:val="24"/>
                <w:lang w:val="kk-KZ"/>
              </w:rPr>
              <w:t>525</w:t>
            </w:r>
          </w:p>
        </w:tc>
        <w:tc>
          <w:tcPr>
            <w:tcW w:w="1176" w:type="dxa"/>
          </w:tcPr>
          <w:p w14:paraId="1EC4E498" w14:textId="1331E06C" w:rsidR="001E211D" w:rsidRPr="00AB54D4" w:rsidRDefault="001E211D" w:rsidP="00F45EF7">
            <w:pPr>
              <w:tabs>
                <w:tab w:val="left" w:pos="993"/>
                <w:tab w:val="left" w:pos="1134"/>
              </w:tabs>
              <w:jc w:val="both"/>
              <w:rPr>
                <w:sz w:val="24"/>
                <w:szCs w:val="24"/>
                <w:lang w:val="kk-KZ"/>
              </w:rPr>
            </w:pPr>
            <w:r>
              <w:rPr>
                <w:sz w:val="24"/>
                <w:szCs w:val="24"/>
                <w:lang w:val="kk-KZ"/>
              </w:rPr>
              <w:t>556</w:t>
            </w:r>
          </w:p>
        </w:tc>
        <w:tc>
          <w:tcPr>
            <w:tcW w:w="1545" w:type="dxa"/>
          </w:tcPr>
          <w:p w14:paraId="02826BFF" w14:textId="5EE1139B" w:rsidR="001E211D" w:rsidRPr="00AB54D4" w:rsidRDefault="001E211D" w:rsidP="00F45EF7">
            <w:pPr>
              <w:tabs>
                <w:tab w:val="left" w:pos="993"/>
                <w:tab w:val="left" w:pos="1134"/>
              </w:tabs>
              <w:jc w:val="both"/>
              <w:rPr>
                <w:sz w:val="24"/>
                <w:szCs w:val="24"/>
                <w:lang w:val="kk-KZ"/>
              </w:rPr>
            </w:pPr>
            <w:r>
              <w:rPr>
                <w:sz w:val="24"/>
                <w:szCs w:val="24"/>
                <w:lang w:val="kk-KZ"/>
              </w:rPr>
              <w:t>106,0</w:t>
            </w:r>
          </w:p>
        </w:tc>
      </w:tr>
      <w:tr w:rsidR="001E211D" w:rsidRPr="00AB54D4" w14:paraId="400B7228" w14:textId="77777777" w:rsidTr="002E790F">
        <w:tc>
          <w:tcPr>
            <w:tcW w:w="5807" w:type="dxa"/>
          </w:tcPr>
          <w:p w14:paraId="0C75327E" w14:textId="74B79F7D" w:rsidR="001E211D" w:rsidRPr="002E790F" w:rsidRDefault="002E790F" w:rsidP="00F45EF7">
            <w:pPr>
              <w:tabs>
                <w:tab w:val="left" w:pos="993"/>
                <w:tab w:val="left" w:pos="1134"/>
              </w:tabs>
              <w:jc w:val="both"/>
              <w:rPr>
                <w:sz w:val="24"/>
                <w:szCs w:val="24"/>
                <w:lang w:val="kk-KZ"/>
              </w:rPr>
            </w:pPr>
            <w:r>
              <w:rPr>
                <w:sz w:val="24"/>
                <w:szCs w:val="24"/>
                <w:lang w:val="kk-KZ"/>
              </w:rPr>
              <w:t xml:space="preserve">Центральноо отопления котлы </w:t>
            </w:r>
            <w:r w:rsidR="001E211D" w:rsidRPr="002E790F">
              <w:rPr>
                <w:sz w:val="24"/>
                <w:szCs w:val="24"/>
                <w:lang w:val="kk-KZ"/>
              </w:rPr>
              <w:t xml:space="preserve">для </w:t>
            </w:r>
            <w:r>
              <w:rPr>
                <w:sz w:val="24"/>
                <w:szCs w:val="24"/>
                <w:lang w:val="kk-KZ"/>
              </w:rPr>
              <w:t>выпуска</w:t>
            </w:r>
            <w:r w:rsidR="001E211D" w:rsidRPr="002E790F">
              <w:rPr>
                <w:sz w:val="24"/>
                <w:szCs w:val="24"/>
                <w:lang w:val="kk-KZ"/>
              </w:rPr>
              <w:t xml:space="preserve"> горячей воды или пара с низким давление, (штук)</w:t>
            </w:r>
          </w:p>
        </w:tc>
        <w:tc>
          <w:tcPr>
            <w:tcW w:w="1100" w:type="dxa"/>
          </w:tcPr>
          <w:p w14:paraId="071EB73C" w14:textId="2ECDABB8" w:rsidR="001E211D" w:rsidRDefault="001E211D" w:rsidP="00F45EF7">
            <w:pPr>
              <w:tabs>
                <w:tab w:val="left" w:pos="993"/>
                <w:tab w:val="left" w:pos="1134"/>
              </w:tabs>
              <w:jc w:val="both"/>
              <w:rPr>
                <w:sz w:val="24"/>
                <w:szCs w:val="24"/>
                <w:lang w:val="kk-KZ"/>
              </w:rPr>
            </w:pPr>
            <w:r>
              <w:rPr>
                <w:sz w:val="24"/>
                <w:szCs w:val="24"/>
                <w:lang w:val="kk-KZ"/>
              </w:rPr>
              <w:t>6 078</w:t>
            </w:r>
          </w:p>
        </w:tc>
        <w:tc>
          <w:tcPr>
            <w:tcW w:w="1176" w:type="dxa"/>
          </w:tcPr>
          <w:p w14:paraId="406839C3" w14:textId="60906962" w:rsidR="001E211D" w:rsidRDefault="001E211D" w:rsidP="00F45EF7">
            <w:pPr>
              <w:tabs>
                <w:tab w:val="left" w:pos="993"/>
                <w:tab w:val="left" w:pos="1134"/>
              </w:tabs>
              <w:jc w:val="both"/>
              <w:rPr>
                <w:sz w:val="24"/>
                <w:szCs w:val="24"/>
                <w:lang w:val="kk-KZ"/>
              </w:rPr>
            </w:pPr>
            <w:r>
              <w:rPr>
                <w:sz w:val="24"/>
                <w:szCs w:val="24"/>
                <w:lang w:val="kk-KZ"/>
              </w:rPr>
              <w:t>9 382</w:t>
            </w:r>
          </w:p>
        </w:tc>
        <w:tc>
          <w:tcPr>
            <w:tcW w:w="1545" w:type="dxa"/>
          </w:tcPr>
          <w:p w14:paraId="797CB3D2" w14:textId="533171C0" w:rsidR="001E211D" w:rsidRDefault="001E211D" w:rsidP="00F45EF7">
            <w:pPr>
              <w:tabs>
                <w:tab w:val="left" w:pos="993"/>
                <w:tab w:val="left" w:pos="1134"/>
              </w:tabs>
              <w:jc w:val="both"/>
              <w:rPr>
                <w:sz w:val="24"/>
                <w:szCs w:val="24"/>
                <w:lang w:val="kk-KZ"/>
              </w:rPr>
            </w:pPr>
            <w:r>
              <w:rPr>
                <w:sz w:val="24"/>
                <w:szCs w:val="24"/>
                <w:lang w:val="kk-KZ"/>
              </w:rPr>
              <w:t>154,3</w:t>
            </w:r>
          </w:p>
        </w:tc>
      </w:tr>
      <w:tr w:rsidR="001E211D" w:rsidRPr="00AB54D4" w14:paraId="736E6858" w14:textId="77777777" w:rsidTr="002E790F">
        <w:tc>
          <w:tcPr>
            <w:tcW w:w="5807" w:type="dxa"/>
          </w:tcPr>
          <w:p w14:paraId="51E942F9" w14:textId="0EF56BBE" w:rsidR="001E211D" w:rsidRDefault="001E211D" w:rsidP="00F45EF7">
            <w:pPr>
              <w:tabs>
                <w:tab w:val="left" w:pos="993"/>
                <w:tab w:val="left" w:pos="1134"/>
              </w:tabs>
              <w:jc w:val="both"/>
              <w:rPr>
                <w:sz w:val="24"/>
                <w:szCs w:val="24"/>
                <w:lang w:val="kk-KZ"/>
              </w:rPr>
            </w:pPr>
            <w:r>
              <w:rPr>
                <w:sz w:val="24"/>
                <w:szCs w:val="24"/>
                <w:lang w:val="kk-KZ"/>
              </w:rPr>
              <w:t>Ц</w:t>
            </w:r>
            <w:r w:rsidR="00436A85">
              <w:rPr>
                <w:sz w:val="24"/>
                <w:szCs w:val="24"/>
                <w:lang w:val="kk-KZ"/>
              </w:rPr>
              <w:t>и</w:t>
            </w:r>
            <w:r>
              <w:rPr>
                <w:sz w:val="24"/>
                <w:szCs w:val="24"/>
                <w:lang w:val="kk-KZ"/>
              </w:rPr>
              <w:t xml:space="preserve">стерны, резервуары и металические контейнеры </w:t>
            </w:r>
            <w:r w:rsidR="00436A85">
              <w:rPr>
                <w:sz w:val="24"/>
                <w:szCs w:val="24"/>
                <w:lang w:val="kk-KZ"/>
              </w:rPr>
              <w:t>и прочие, (штук)</w:t>
            </w:r>
          </w:p>
        </w:tc>
        <w:tc>
          <w:tcPr>
            <w:tcW w:w="1100" w:type="dxa"/>
          </w:tcPr>
          <w:p w14:paraId="7CBB2CFC" w14:textId="00AF2058" w:rsidR="001E211D" w:rsidRDefault="00436A85" w:rsidP="00F45EF7">
            <w:pPr>
              <w:tabs>
                <w:tab w:val="left" w:pos="993"/>
                <w:tab w:val="left" w:pos="1134"/>
              </w:tabs>
              <w:jc w:val="both"/>
              <w:rPr>
                <w:sz w:val="24"/>
                <w:szCs w:val="24"/>
                <w:lang w:val="kk-KZ"/>
              </w:rPr>
            </w:pPr>
            <w:r>
              <w:rPr>
                <w:sz w:val="24"/>
                <w:szCs w:val="24"/>
                <w:lang w:val="kk-KZ"/>
              </w:rPr>
              <w:t>1 938</w:t>
            </w:r>
          </w:p>
        </w:tc>
        <w:tc>
          <w:tcPr>
            <w:tcW w:w="1176" w:type="dxa"/>
          </w:tcPr>
          <w:p w14:paraId="33B9BA48" w14:textId="69211318" w:rsidR="001E211D" w:rsidRDefault="00436A85" w:rsidP="00F45EF7">
            <w:pPr>
              <w:tabs>
                <w:tab w:val="left" w:pos="993"/>
                <w:tab w:val="left" w:pos="1134"/>
              </w:tabs>
              <w:jc w:val="both"/>
              <w:rPr>
                <w:sz w:val="24"/>
                <w:szCs w:val="24"/>
                <w:lang w:val="kk-KZ"/>
              </w:rPr>
            </w:pPr>
            <w:r>
              <w:rPr>
                <w:sz w:val="24"/>
                <w:szCs w:val="24"/>
                <w:lang w:val="kk-KZ"/>
              </w:rPr>
              <w:t>1 667</w:t>
            </w:r>
          </w:p>
        </w:tc>
        <w:tc>
          <w:tcPr>
            <w:tcW w:w="1545" w:type="dxa"/>
          </w:tcPr>
          <w:p w14:paraId="772C2402" w14:textId="612F8AF3" w:rsidR="001E211D" w:rsidRDefault="00436A85" w:rsidP="00F45EF7">
            <w:pPr>
              <w:tabs>
                <w:tab w:val="left" w:pos="993"/>
                <w:tab w:val="left" w:pos="1134"/>
              </w:tabs>
              <w:jc w:val="both"/>
              <w:rPr>
                <w:sz w:val="24"/>
                <w:szCs w:val="24"/>
                <w:lang w:val="kk-KZ"/>
              </w:rPr>
            </w:pPr>
            <w:r>
              <w:rPr>
                <w:sz w:val="24"/>
                <w:szCs w:val="24"/>
                <w:lang w:val="kk-KZ"/>
              </w:rPr>
              <w:t>86,0</w:t>
            </w:r>
          </w:p>
        </w:tc>
      </w:tr>
      <w:tr w:rsidR="00436A85" w:rsidRPr="00AB54D4" w14:paraId="332527F3" w14:textId="77777777" w:rsidTr="002E790F">
        <w:tc>
          <w:tcPr>
            <w:tcW w:w="5807" w:type="dxa"/>
          </w:tcPr>
          <w:p w14:paraId="31B98C90" w14:textId="30A5DCB5" w:rsidR="00436A85" w:rsidRPr="00436A85" w:rsidRDefault="00436A85" w:rsidP="00F45EF7">
            <w:pPr>
              <w:tabs>
                <w:tab w:val="left" w:pos="993"/>
                <w:tab w:val="left" w:pos="1134"/>
              </w:tabs>
              <w:jc w:val="both"/>
              <w:rPr>
                <w:i/>
                <w:iCs/>
                <w:sz w:val="24"/>
                <w:szCs w:val="24"/>
                <w:lang w:val="kk-KZ"/>
              </w:rPr>
            </w:pPr>
            <w:r w:rsidRPr="00436A85">
              <w:rPr>
                <w:i/>
                <w:iCs/>
                <w:sz w:val="24"/>
                <w:szCs w:val="24"/>
                <w:lang w:val="kk-KZ"/>
              </w:rPr>
              <w:t>из них: резервуары для ефти и нефтепродуктов, (штук)</w:t>
            </w:r>
          </w:p>
        </w:tc>
        <w:tc>
          <w:tcPr>
            <w:tcW w:w="1100" w:type="dxa"/>
          </w:tcPr>
          <w:p w14:paraId="36523EEA" w14:textId="6A47E77B" w:rsidR="00436A85" w:rsidRDefault="00436A85" w:rsidP="00F45EF7">
            <w:pPr>
              <w:tabs>
                <w:tab w:val="left" w:pos="993"/>
                <w:tab w:val="left" w:pos="1134"/>
              </w:tabs>
              <w:jc w:val="both"/>
              <w:rPr>
                <w:sz w:val="24"/>
                <w:szCs w:val="24"/>
                <w:lang w:val="kk-KZ"/>
              </w:rPr>
            </w:pPr>
            <w:r>
              <w:rPr>
                <w:sz w:val="24"/>
                <w:szCs w:val="24"/>
                <w:lang w:val="kk-KZ"/>
              </w:rPr>
              <w:t>664</w:t>
            </w:r>
          </w:p>
        </w:tc>
        <w:tc>
          <w:tcPr>
            <w:tcW w:w="1176" w:type="dxa"/>
          </w:tcPr>
          <w:p w14:paraId="0C445F3E" w14:textId="6157F15F" w:rsidR="00436A85" w:rsidRDefault="00436A85" w:rsidP="00F45EF7">
            <w:pPr>
              <w:tabs>
                <w:tab w:val="left" w:pos="993"/>
                <w:tab w:val="left" w:pos="1134"/>
              </w:tabs>
              <w:jc w:val="both"/>
              <w:rPr>
                <w:sz w:val="24"/>
                <w:szCs w:val="24"/>
                <w:lang w:val="kk-KZ"/>
              </w:rPr>
            </w:pPr>
            <w:r>
              <w:rPr>
                <w:sz w:val="24"/>
                <w:szCs w:val="24"/>
                <w:lang w:val="kk-KZ"/>
              </w:rPr>
              <w:t>385</w:t>
            </w:r>
          </w:p>
        </w:tc>
        <w:tc>
          <w:tcPr>
            <w:tcW w:w="1545" w:type="dxa"/>
          </w:tcPr>
          <w:p w14:paraId="360684E5" w14:textId="0108D98F" w:rsidR="00436A85" w:rsidRDefault="00436A85" w:rsidP="00F45EF7">
            <w:pPr>
              <w:tabs>
                <w:tab w:val="left" w:pos="993"/>
                <w:tab w:val="left" w:pos="1134"/>
              </w:tabs>
              <w:jc w:val="both"/>
              <w:rPr>
                <w:sz w:val="24"/>
                <w:szCs w:val="24"/>
                <w:lang w:val="kk-KZ"/>
              </w:rPr>
            </w:pPr>
            <w:r>
              <w:rPr>
                <w:sz w:val="24"/>
                <w:szCs w:val="24"/>
                <w:lang w:val="kk-KZ"/>
              </w:rPr>
              <w:t>58,1</w:t>
            </w:r>
          </w:p>
        </w:tc>
      </w:tr>
      <w:tr w:rsidR="00436A85" w:rsidRPr="00AB54D4" w14:paraId="6F591F8E" w14:textId="77777777" w:rsidTr="002E790F">
        <w:tc>
          <w:tcPr>
            <w:tcW w:w="5807" w:type="dxa"/>
          </w:tcPr>
          <w:p w14:paraId="159EB3F7" w14:textId="42DBA9B5" w:rsidR="00436A85" w:rsidRDefault="00436A85" w:rsidP="00F45EF7">
            <w:pPr>
              <w:tabs>
                <w:tab w:val="left" w:pos="993"/>
                <w:tab w:val="left" w:pos="1134"/>
              </w:tabs>
              <w:jc w:val="both"/>
              <w:rPr>
                <w:sz w:val="24"/>
                <w:szCs w:val="24"/>
                <w:lang w:val="kk-KZ"/>
              </w:rPr>
            </w:pPr>
            <w:r>
              <w:rPr>
                <w:sz w:val="24"/>
                <w:szCs w:val="24"/>
                <w:lang w:val="kk-KZ"/>
              </w:rPr>
              <w:t>Цистерны, бочки, барабаны, канистры, любые аналогичные вещества (помимо газов) из металла черного, вместимость</w:t>
            </w:r>
            <w:r w:rsidR="000D6B4A">
              <w:rPr>
                <w:sz w:val="24"/>
                <w:szCs w:val="24"/>
                <w:lang w:val="kk-KZ"/>
              </w:rPr>
              <w:t>ю</w:t>
            </w:r>
            <w:r>
              <w:rPr>
                <w:sz w:val="24"/>
                <w:szCs w:val="24"/>
                <w:lang w:val="kk-KZ"/>
              </w:rPr>
              <w:t xml:space="preserve"> 50-300 литров, не оснащенные механическим или тепловым оборудованием, (штук)</w:t>
            </w:r>
          </w:p>
        </w:tc>
        <w:tc>
          <w:tcPr>
            <w:tcW w:w="1100" w:type="dxa"/>
          </w:tcPr>
          <w:p w14:paraId="046AD1C4" w14:textId="3829C44E" w:rsidR="00436A85" w:rsidRDefault="00436A85" w:rsidP="00F45EF7">
            <w:pPr>
              <w:tabs>
                <w:tab w:val="left" w:pos="993"/>
                <w:tab w:val="left" w:pos="1134"/>
              </w:tabs>
              <w:jc w:val="both"/>
              <w:rPr>
                <w:sz w:val="24"/>
                <w:szCs w:val="24"/>
                <w:lang w:val="kk-KZ"/>
              </w:rPr>
            </w:pPr>
            <w:r>
              <w:rPr>
                <w:sz w:val="24"/>
                <w:szCs w:val="24"/>
                <w:lang w:val="kk-KZ"/>
              </w:rPr>
              <w:t>185 530</w:t>
            </w:r>
          </w:p>
        </w:tc>
        <w:tc>
          <w:tcPr>
            <w:tcW w:w="1176" w:type="dxa"/>
          </w:tcPr>
          <w:p w14:paraId="10FE072D" w14:textId="6023D773" w:rsidR="00436A85" w:rsidRDefault="00436A85" w:rsidP="00F45EF7">
            <w:pPr>
              <w:tabs>
                <w:tab w:val="left" w:pos="993"/>
                <w:tab w:val="left" w:pos="1134"/>
              </w:tabs>
              <w:jc w:val="both"/>
              <w:rPr>
                <w:sz w:val="24"/>
                <w:szCs w:val="24"/>
                <w:lang w:val="kk-KZ"/>
              </w:rPr>
            </w:pPr>
            <w:r>
              <w:rPr>
                <w:sz w:val="24"/>
                <w:szCs w:val="24"/>
                <w:lang w:val="kk-KZ"/>
              </w:rPr>
              <w:t>211 812</w:t>
            </w:r>
          </w:p>
        </w:tc>
        <w:tc>
          <w:tcPr>
            <w:tcW w:w="1545" w:type="dxa"/>
          </w:tcPr>
          <w:p w14:paraId="7C65FAF2" w14:textId="62A4E46E" w:rsidR="00436A85" w:rsidRDefault="00436A85" w:rsidP="00F45EF7">
            <w:pPr>
              <w:tabs>
                <w:tab w:val="left" w:pos="993"/>
                <w:tab w:val="left" w:pos="1134"/>
              </w:tabs>
              <w:jc w:val="both"/>
              <w:rPr>
                <w:sz w:val="24"/>
                <w:szCs w:val="24"/>
                <w:lang w:val="kk-KZ"/>
              </w:rPr>
            </w:pPr>
            <w:r>
              <w:rPr>
                <w:sz w:val="24"/>
                <w:szCs w:val="24"/>
                <w:lang w:val="kk-KZ"/>
              </w:rPr>
              <w:t>114,2</w:t>
            </w:r>
          </w:p>
        </w:tc>
      </w:tr>
      <w:tr w:rsidR="00436A85" w:rsidRPr="00AB54D4" w14:paraId="06EB51ED" w14:textId="77777777" w:rsidTr="002E790F">
        <w:tc>
          <w:tcPr>
            <w:tcW w:w="5807" w:type="dxa"/>
          </w:tcPr>
          <w:p w14:paraId="09967ED6" w14:textId="000A700E" w:rsidR="00436A85" w:rsidRDefault="00436A85" w:rsidP="00F45EF7">
            <w:pPr>
              <w:tabs>
                <w:tab w:val="left" w:pos="993"/>
                <w:tab w:val="left" w:pos="1134"/>
              </w:tabs>
              <w:jc w:val="both"/>
              <w:rPr>
                <w:sz w:val="24"/>
                <w:szCs w:val="24"/>
                <w:lang w:val="kk-KZ"/>
              </w:rPr>
            </w:pPr>
            <w:r>
              <w:rPr>
                <w:sz w:val="24"/>
                <w:szCs w:val="24"/>
                <w:lang w:val="kk-KZ"/>
              </w:rPr>
              <w:t>Корончаттые пробки и заглушки, колпачки и крышки из неблагородных металлов, (тыс.штук)</w:t>
            </w:r>
          </w:p>
        </w:tc>
        <w:tc>
          <w:tcPr>
            <w:tcW w:w="1100" w:type="dxa"/>
          </w:tcPr>
          <w:p w14:paraId="6D8C84B2" w14:textId="6500CFA3" w:rsidR="00436A85" w:rsidRDefault="00436A85" w:rsidP="00F45EF7">
            <w:pPr>
              <w:tabs>
                <w:tab w:val="left" w:pos="993"/>
                <w:tab w:val="left" w:pos="1134"/>
              </w:tabs>
              <w:jc w:val="both"/>
              <w:rPr>
                <w:sz w:val="24"/>
                <w:szCs w:val="24"/>
                <w:lang w:val="kk-KZ"/>
              </w:rPr>
            </w:pPr>
            <w:r>
              <w:rPr>
                <w:sz w:val="24"/>
                <w:szCs w:val="24"/>
                <w:lang w:val="kk-KZ"/>
              </w:rPr>
              <w:t>339 994,1</w:t>
            </w:r>
          </w:p>
        </w:tc>
        <w:tc>
          <w:tcPr>
            <w:tcW w:w="1176" w:type="dxa"/>
          </w:tcPr>
          <w:p w14:paraId="42CBA044" w14:textId="4464D395" w:rsidR="00436A85" w:rsidRDefault="00436A85" w:rsidP="00F45EF7">
            <w:pPr>
              <w:tabs>
                <w:tab w:val="left" w:pos="993"/>
                <w:tab w:val="left" w:pos="1134"/>
              </w:tabs>
              <w:jc w:val="both"/>
              <w:rPr>
                <w:sz w:val="24"/>
                <w:szCs w:val="24"/>
                <w:lang w:val="kk-KZ"/>
              </w:rPr>
            </w:pPr>
            <w:r>
              <w:rPr>
                <w:sz w:val="24"/>
                <w:szCs w:val="24"/>
                <w:lang w:val="kk-KZ"/>
              </w:rPr>
              <w:t>317 128,8</w:t>
            </w:r>
          </w:p>
        </w:tc>
        <w:tc>
          <w:tcPr>
            <w:tcW w:w="1545" w:type="dxa"/>
          </w:tcPr>
          <w:p w14:paraId="18D0376F" w14:textId="22865C98" w:rsidR="00436A85" w:rsidRDefault="00436A85" w:rsidP="00F45EF7">
            <w:pPr>
              <w:tabs>
                <w:tab w:val="left" w:pos="993"/>
                <w:tab w:val="left" w:pos="1134"/>
              </w:tabs>
              <w:jc w:val="both"/>
              <w:rPr>
                <w:sz w:val="24"/>
                <w:szCs w:val="24"/>
                <w:lang w:val="kk-KZ"/>
              </w:rPr>
            </w:pPr>
            <w:r>
              <w:rPr>
                <w:sz w:val="24"/>
                <w:szCs w:val="24"/>
                <w:lang w:val="kk-KZ"/>
              </w:rPr>
              <w:t>93,3</w:t>
            </w:r>
          </w:p>
        </w:tc>
      </w:tr>
      <w:tr w:rsidR="00436A85" w:rsidRPr="00AB54D4" w14:paraId="1C6045CA" w14:textId="77777777" w:rsidTr="002E790F">
        <w:tc>
          <w:tcPr>
            <w:tcW w:w="5807" w:type="dxa"/>
          </w:tcPr>
          <w:p w14:paraId="7698FC2E" w14:textId="223C4395" w:rsidR="00436A85" w:rsidRDefault="00436A85" w:rsidP="00F45EF7">
            <w:pPr>
              <w:tabs>
                <w:tab w:val="left" w:pos="993"/>
                <w:tab w:val="left" w:pos="1134"/>
              </w:tabs>
              <w:jc w:val="both"/>
              <w:rPr>
                <w:sz w:val="24"/>
                <w:szCs w:val="24"/>
                <w:lang w:val="kk-KZ"/>
              </w:rPr>
            </w:pPr>
            <w:r>
              <w:rPr>
                <w:sz w:val="24"/>
                <w:szCs w:val="24"/>
                <w:lang w:val="kk-KZ"/>
              </w:rPr>
              <w:t>Раковины и мойки из черных металлов, (тыс.штук)</w:t>
            </w:r>
          </w:p>
        </w:tc>
        <w:tc>
          <w:tcPr>
            <w:tcW w:w="1100" w:type="dxa"/>
          </w:tcPr>
          <w:p w14:paraId="660F7B1A" w14:textId="37AA528B" w:rsidR="00436A85" w:rsidRDefault="00436A85" w:rsidP="00F45EF7">
            <w:pPr>
              <w:tabs>
                <w:tab w:val="left" w:pos="993"/>
                <w:tab w:val="left" w:pos="1134"/>
              </w:tabs>
              <w:jc w:val="both"/>
              <w:rPr>
                <w:sz w:val="24"/>
                <w:szCs w:val="24"/>
                <w:lang w:val="kk-KZ"/>
              </w:rPr>
            </w:pPr>
            <w:r>
              <w:rPr>
                <w:sz w:val="24"/>
                <w:szCs w:val="24"/>
                <w:lang w:val="kk-KZ"/>
              </w:rPr>
              <w:t>17,3</w:t>
            </w:r>
          </w:p>
        </w:tc>
        <w:tc>
          <w:tcPr>
            <w:tcW w:w="1176" w:type="dxa"/>
          </w:tcPr>
          <w:p w14:paraId="7AF2812A" w14:textId="25EE2DC8" w:rsidR="00436A85" w:rsidRDefault="00436A85" w:rsidP="00F45EF7">
            <w:pPr>
              <w:tabs>
                <w:tab w:val="left" w:pos="993"/>
                <w:tab w:val="left" w:pos="1134"/>
              </w:tabs>
              <w:jc w:val="both"/>
              <w:rPr>
                <w:sz w:val="24"/>
                <w:szCs w:val="24"/>
                <w:lang w:val="kk-KZ"/>
              </w:rPr>
            </w:pPr>
            <w:r>
              <w:rPr>
                <w:sz w:val="24"/>
                <w:szCs w:val="24"/>
                <w:lang w:val="kk-KZ"/>
              </w:rPr>
              <w:t>15,1</w:t>
            </w:r>
          </w:p>
        </w:tc>
        <w:tc>
          <w:tcPr>
            <w:tcW w:w="1545" w:type="dxa"/>
          </w:tcPr>
          <w:p w14:paraId="4452179A" w14:textId="4989984E" w:rsidR="00436A85" w:rsidRDefault="00436A85" w:rsidP="00F45EF7">
            <w:pPr>
              <w:tabs>
                <w:tab w:val="left" w:pos="993"/>
                <w:tab w:val="left" w:pos="1134"/>
              </w:tabs>
              <w:jc w:val="both"/>
              <w:rPr>
                <w:sz w:val="24"/>
                <w:szCs w:val="24"/>
                <w:lang w:val="kk-KZ"/>
              </w:rPr>
            </w:pPr>
            <w:r>
              <w:rPr>
                <w:sz w:val="24"/>
                <w:szCs w:val="24"/>
                <w:lang w:val="kk-KZ"/>
              </w:rPr>
              <w:t>87,5</w:t>
            </w:r>
          </w:p>
        </w:tc>
      </w:tr>
      <w:tr w:rsidR="00436A85" w:rsidRPr="00AB54D4" w14:paraId="2C5AFED2" w14:textId="77777777" w:rsidTr="002E790F">
        <w:tc>
          <w:tcPr>
            <w:tcW w:w="5807" w:type="dxa"/>
          </w:tcPr>
          <w:p w14:paraId="1D4EAE34" w14:textId="4C8109D0" w:rsidR="00436A85" w:rsidRDefault="00436A85" w:rsidP="00F45EF7">
            <w:pPr>
              <w:tabs>
                <w:tab w:val="left" w:pos="993"/>
                <w:tab w:val="left" w:pos="1134"/>
              </w:tabs>
              <w:jc w:val="both"/>
              <w:rPr>
                <w:sz w:val="24"/>
                <w:szCs w:val="24"/>
                <w:lang w:val="kk-KZ"/>
              </w:rPr>
            </w:pPr>
            <w:r>
              <w:rPr>
                <w:sz w:val="24"/>
                <w:szCs w:val="24"/>
                <w:lang w:val="kk-KZ"/>
              </w:rPr>
              <w:t>Перемалывающие шары и изделия, схожие для мельниц и литые, (тонн)</w:t>
            </w:r>
          </w:p>
        </w:tc>
        <w:tc>
          <w:tcPr>
            <w:tcW w:w="1100" w:type="dxa"/>
          </w:tcPr>
          <w:p w14:paraId="6E7DCB11" w14:textId="14D9EB0D" w:rsidR="00436A85" w:rsidRDefault="00436A85" w:rsidP="00F45EF7">
            <w:pPr>
              <w:tabs>
                <w:tab w:val="left" w:pos="993"/>
                <w:tab w:val="left" w:pos="1134"/>
              </w:tabs>
              <w:jc w:val="both"/>
              <w:rPr>
                <w:sz w:val="24"/>
                <w:szCs w:val="24"/>
                <w:lang w:val="kk-KZ"/>
              </w:rPr>
            </w:pPr>
            <w:r>
              <w:rPr>
                <w:sz w:val="24"/>
                <w:szCs w:val="24"/>
                <w:lang w:val="kk-KZ"/>
              </w:rPr>
              <w:t>54 382</w:t>
            </w:r>
          </w:p>
        </w:tc>
        <w:tc>
          <w:tcPr>
            <w:tcW w:w="1176" w:type="dxa"/>
          </w:tcPr>
          <w:p w14:paraId="6AE444A2" w14:textId="76588A21" w:rsidR="00436A85" w:rsidRDefault="00436A85" w:rsidP="00F45EF7">
            <w:pPr>
              <w:tabs>
                <w:tab w:val="left" w:pos="993"/>
                <w:tab w:val="left" w:pos="1134"/>
              </w:tabs>
              <w:jc w:val="both"/>
              <w:rPr>
                <w:sz w:val="24"/>
                <w:szCs w:val="24"/>
                <w:lang w:val="kk-KZ"/>
              </w:rPr>
            </w:pPr>
            <w:r>
              <w:rPr>
                <w:sz w:val="24"/>
                <w:szCs w:val="24"/>
                <w:lang w:val="kk-KZ"/>
              </w:rPr>
              <w:t>52 715</w:t>
            </w:r>
          </w:p>
        </w:tc>
        <w:tc>
          <w:tcPr>
            <w:tcW w:w="1545" w:type="dxa"/>
          </w:tcPr>
          <w:p w14:paraId="5229E5A0" w14:textId="2D448174" w:rsidR="00436A85" w:rsidRDefault="00436A85" w:rsidP="00F45EF7">
            <w:pPr>
              <w:tabs>
                <w:tab w:val="left" w:pos="993"/>
                <w:tab w:val="left" w:pos="1134"/>
              </w:tabs>
              <w:jc w:val="both"/>
              <w:rPr>
                <w:sz w:val="24"/>
                <w:szCs w:val="24"/>
                <w:lang w:val="kk-KZ"/>
              </w:rPr>
            </w:pPr>
            <w:r>
              <w:rPr>
                <w:sz w:val="24"/>
                <w:szCs w:val="24"/>
                <w:lang w:val="kk-KZ"/>
              </w:rPr>
              <w:t>96,9</w:t>
            </w:r>
          </w:p>
        </w:tc>
      </w:tr>
      <w:tr w:rsidR="009D311B" w:rsidRPr="00AB54D4" w14:paraId="1E19ED2C" w14:textId="77777777" w:rsidTr="009D311B">
        <w:tc>
          <w:tcPr>
            <w:tcW w:w="9628"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14:paraId="44E4F1B8" w14:textId="21B2CCF2" w:rsidR="009D311B" w:rsidRPr="00AB54D4" w:rsidRDefault="009D311B" w:rsidP="00CC2124">
            <w:pPr>
              <w:tabs>
                <w:tab w:val="left" w:pos="993"/>
                <w:tab w:val="left" w:pos="1134"/>
              </w:tabs>
              <w:jc w:val="both"/>
              <w:rPr>
                <w:sz w:val="24"/>
                <w:szCs w:val="24"/>
              </w:rPr>
            </w:pPr>
            <w:r w:rsidRPr="00AB54D4">
              <w:rPr>
                <w:sz w:val="24"/>
                <w:szCs w:val="24"/>
                <w:lang w:val="kk-KZ"/>
              </w:rPr>
              <w:t xml:space="preserve">Источник: </w:t>
            </w:r>
            <w:r w:rsidRPr="00AB54D4">
              <w:rPr>
                <w:sz w:val="24"/>
                <w:szCs w:val="24"/>
                <w:lang w:val="kk-KZ"/>
              </w:rPr>
              <w:sym w:font="Symbol" w:char="F05B"/>
            </w:r>
            <w:r w:rsidR="009028DC" w:rsidRPr="00AB54D4">
              <w:rPr>
                <w:sz w:val="24"/>
                <w:szCs w:val="24"/>
                <w:lang w:val="kk-KZ"/>
              </w:rPr>
              <w:t>6</w:t>
            </w:r>
            <w:r w:rsidR="00882ECD">
              <w:rPr>
                <w:sz w:val="24"/>
                <w:szCs w:val="24"/>
                <w:lang w:val="kk-KZ"/>
              </w:rPr>
              <w:t>6</w:t>
            </w:r>
            <w:r w:rsidRPr="00AB54D4">
              <w:rPr>
                <w:sz w:val="24"/>
                <w:szCs w:val="24"/>
                <w:lang w:val="kk-KZ"/>
              </w:rPr>
              <w:sym w:font="Symbol" w:char="F05D"/>
            </w:r>
          </w:p>
        </w:tc>
      </w:tr>
    </w:tbl>
    <w:p w14:paraId="7DC9C639" w14:textId="73F43E19" w:rsidR="0055258B" w:rsidRPr="00AB54D4" w:rsidRDefault="0055258B" w:rsidP="0055258B">
      <w:pPr>
        <w:tabs>
          <w:tab w:val="left" w:pos="993"/>
          <w:tab w:val="left" w:pos="1134"/>
        </w:tabs>
        <w:ind w:firstLine="709"/>
        <w:jc w:val="both"/>
        <w:rPr>
          <w:sz w:val="28"/>
          <w:szCs w:val="28"/>
          <w:lang w:val="kk-KZ"/>
        </w:rPr>
      </w:pPr>
    </w:p>
    <w:p w14:paraId="64BB8923" w14:textId="77777777" w:rsidR="005F7A84" w:rsidRDefault="005F7A84" w:rsidP="005F7A84">
      <w:pPr>
        <w:tabs>
          <w:tab w:val="left" w:pos="993"/>
          <w:tab w:val="left" w:pos="1134"/>
        </w:tabs>
        <w:ind w:firstLine="709"/>
        <w:jc w:val="both"/>
        <w:rPr>
          <w:sz w:val="28"/>
          <w:szCs w:val="28"/>
          <w:lang w:val="kk-KZ"/>
        </w:rPr>
      </w:pPr>
      <w:r>
        <w:rPr>
          <w:sz w:val="28"/>
          <w:szCs w:val="28"/>
          <w:lang w:val="kk-KZ"/>
        </w:rPr>
        <w:t>Резюмируя отрасль за 2022 год отметим, что она сохраняет рост, юридическим лицам отрасли продолжает оказываться государственная поддержка.</w:t>
      </w:r>
      <w:r w:rsidRPr="008942A0">
        <w:rPr>
          <w:sz w:val="28"/>
          <w:szCs w:val="28"/>
          <w:lang w:val="kk-KZ"/>
        </w:rPr>
        <w:t xml:space="preserve"> </w:t>
      </w:r>
      <w:r>
        <w:rPr>
          <w:sz w:val="28"/>
          <w:szCs w:val="28"/>
          <w:lang w:val="kk-KZ"/>
        </w:rPr>
        <w:t xml:space="preserve">В настоящее время отечественные предприятия позволяют использовать комплекс мер поддержки за счет государства </w:t>
      </w:r>
      <w:r w:rsidRPr="00AB54D4">
        <w:rPr>
          <w:sz w:val="28"/>
          <w:szCs w:val="28"/>
          <w:lang w:val="kk-KZ"/>
        </w:rPr>
        <w:sym w:font="Symbol" w:char="F05B"/>
      </w:r>
      <w:r w:rsidRPr="00AB54D4">
        <w:rPr>
          <w:sz w:val="28"/>
          <w:szCs w:val="28"/>
          <w:lang w:val="kk-KZ"/>
        </w:rPr>
        <w:t>6</w:t>
      </w:r>
      <w:r>
        <w:rPr>
          <w:sz w:val="28"/>
          <w:szCs w:val="28"/>
          <w:lang w:val="kk-KZ"/>
        </w:rPr>
        <w:t>7</w:t>
      </w:r>
      <w:r w:rsidRPr="00AB54D4">
        <w:rPr>
          <w:sz w:val="28"/>
          <w:szCs w:val="28"/>
          <w:lang w:val="kk-KZ"/>
        </w:rPr>
        <w:sym w:font="Symbol" w:char="F05D"/>
      </w:r>
      <w:r w:rsidRPr="00AB54D4">
        <w:rPr>
          <w:sz w:val="28"/>
          <w:szCs w:val="28"/>
          <w:lang w:val="kk-KZ"/>
        </w:rPr>
        <w:t xml:space="preserve">: </w:t>
      </w:r>
      <w:r>
        <w:rPr>
          <w:sz w:val="28"/>
          <w:szCs w:val="28"/>
          <w:lang w:val="kk-KZ"/>
        </w:rPr>
        <w:t>с позиций</w:t>
      </w:r>
      <w:r w:rsidRPr="00AB54D4">
        <w:rPr>
          <w:sz w:val="28"/>
          <w:szCs w:val="28"/>
          <w:lang w:val="kk-KZ"/>
        </w:rPr>
        <w:t xml:space="preserve"> </w:t>
      </w:r>
      <w:r>
        <w:rPr>
          <w:sz w:val="28"/>
          <w:szCs w:val="28"/>
          <w:lang w:val="kk-KZ"/>
        </w:rPr>
        <w:t>льготного финансирования такой как: «Экономика простых вещей», «Дорожная карта бизнеса 2025», «Программа льготного кредитования»</w:t>
      </w:r>
      <w:r w:rsidRPr="00AB54D4">
        <w:rPr>
          <w:sz w:val="28"/>
          <w:szCs w:val="28"/>
          <w:lang w:val="kk-KZ"/>
        </w:rPr>
        <w:t xml:space="preserve"> до </w:t>
      </w:r>
      <w:r>
        <w:rPr>
          <w:sz w:val="28"/>
          <w:szCs w:val="28"/>
          <w:lang w:val="kk-KZ"/>
        </w:rPr>
        <w:t>участия в</w:t>
      </w:r>
      <w:r w:rsidRPr="00AB54D4">
        <w:rPr>
          <w:sz w:val="28"/>
          <w:szCs w:val="28"/>
          <w:lang w:val="kk-KZ"/>
        </w:rPr>
        <w:t xml:space="preserve"> сбыт</w:t>
      </w:r>
      <w:r>
        <w:rPr>
          <w:sz w:val="28"/>
          <w:szCs w:val="28"/>
          <w:lang w:val="kk-KZ"/>
        </w:rPr>
        <w:t>е</w:t>
      </w:r>
      <w:r w:rsidRPr="00AB54D4">
        <w:rPr>
          <w:sz w:val="28"/>
          <w:szCs w:val="28"/>
          <w:lang w:val="kk-KZ"/>
        </w:rPr>
        <w:t xml:space="preserve"> </w:t>
      </w:r>
      <w:r>
        <w:rPr>
          <w:sz w:val="28"/>
          <w:szCs w:val="28"/>
          <w:lang w:val="kk-KZ"/>
        </w:rPr>
        <w:t xml:space="preserve">– </w:t>
      </w:r>
      <w:r w:rsidRPr="00AB54D4">
        <w:rPr>
          <w:sz w:val="28"/>
          <w:szCs w:val="28"/>
          <w:lang w:val="kk-KZ"/>
        </w:rPr>
        <w:t>льготный лизинг</w:t>
      </w:r>
      <w:r>
        <w:rPr>
          <w:sz w:val="28"/>
          <w:szCs w:val="28"/>
          <w:lang w:val="kk-KZ"/>
        </w:rPr>
        <w:t xml:space="preserve">, либо силами </w:t>
      </w:r>
      <w:r w:rsidRPr="00AB54D4">
        <w:rPr>
          <w:sz w:val="28"/>
          <w:szCs w:val="28"/>
          <w:lang w:val="kk-KZ"/>
        </w:rPr>
        <w:t xml:space="preserve">АО «ФНБ «Самрук-Қазына» </w:t>
      </w:r>
      <w:r>
        <w:rPr>
          <w:sz w:val="28"/>
          <w:szCs w:val="28"/>
          <w:lang w:val="kk-KZ"/>
        </w:rPr>
        <w:t>реализующей исполнение</w:t>
      </w:r>
      <w:r w:rsidRPr="00AB54D4">
        <w:rPr>
          <w:sz w:val="28"/>
          <w:szCs w:val="28"/>
          <w:lang w:val="kk-KZ"/>
        </w:rPr>
        <w:t xml:space="preserve"> программ</w:t>
      </w:r>
      <w:r>
        <w:rPr>
          <w:sz w:val="28"/>
          <w:szCs w:val="28"/>
          <w:lang w:val="kk-KZ"/>
        </w:rPr>
        <w:t>ы</w:t>
      </w:r>
      <w:r w:rsidRPr="00AB54D4">
        <w:rPr>
          <w:sz w:val="28"/>
          <w:szCs w:val="28"/>
          <w:lang w:val="kk-KZ"/>
        </w:rPr>
        <w:t xml:space="preserve"> импортозамещения и механизм</w:t>
      </w:r>
      <w:r>
        <w:rPr>
          <w:sz w:val="28"/>
          <w:szCs w:val="28"/>
          <w:lang w:val="kk-KZ"/>
        </w:rPr>
        <w:t>а</w:t>
      </w:r>
      <w:r w:rsidRPr="00AB54D4">
        <w:rPr>
          <w:sz w:val="28"/>
          <w:szCs w:val="28"/>
          <w:lang w:val="kk-KZ"/>
        </w:rPr>
        <w:t xml:space="preserve"> «оффтейк-договор».</w:t>
      </w:r>
    </w:p>
    <w:p w14:paraId="218735B3" w14:textId="6A4DC4BC" w:rsidR="004A7912" w:rsidRDefault="00FD7DAC" w:rsidP="00EC33A9">
      <w:pPr>
        <w:tabs>
          <w:tab w:val="left" w:pos="993"/>
          <w:tab w:val="left" w:pos="1134"/>
        </w:tabs>
        <w:ind w:firstLine="709"/>
        <w:jc w:val="both"/>
        <w:rPr>
          <w:sz w:val="28"/>
          <w:szCs w:val="28"/>
          <w:lang w:val="kk-KZ"/>
        </w:rPr>
      </w:pPr>
      <w:r>
        <w:rPr>
          <w:sz w:val="28"/>
          <w:szCs w:val="28"/>
          <w:lang w:val="kk-KZ"/>
        </w:rPr>
        <w:t xml:space="preserve">Однако ни принимаемые меры поддержки, ни положительныя динамика не в полном объеме содействет полной реализации всего потенциала отечественного машиностроения и металлообработки. Требуется вспомогательные меры по росту выпуска конкурентоспособной и высокотехнологичной продукции; </w:t>
      </w:r>
      <w:r w:rsidR="00F903CF">
        <w:rPr>
          <w:sz w:val="28"/>
          <w:szCs w:val="28"/>
          <w:lang w:val="kk-KZ"/>
        </w:rPr>
        <w:t>необхлдимо усиление позиций отечественныхпроизводителей на внутреннем рынке РК, умножение внутристрановой ценности, способствовать выхода отчественного товаропроизводителя на новые ниши рынка, новые направления сбыта и</w:t>
      </w:r>
      <w:r w:rsidR="00EC33A9">
        <w:rPr>
          <w:sz w:val="28"/>
          <w:szCs w:val="28"/>
          <w:lang w:val="kk-KZ"/>
        </w:rPr>
        <w:t xml:space="preserve"> их адаптация в глобальной цепочке поставок и создания новой стоимости, модернизация институциональной среды и совершенствование мер поддержки, а также применение дополнительных механизмов экономического стимулирования отрсли. Мерами поддержки могут выступать – дополнительное </w:t>
      </w:r>
      <w:r w:rsidR="009A1939" w:rsidRPr="00AB54D4">
        <w:rPr>
          <w:sz w:val="28"/>
          <w:szCs w:val="28"/>
          <w:lang w:val="kk-KZ"/>
        </w:rPr>
        <w:t xml:space="preserve">финансирование проектов, </w:t>
      </w:r>
      <w:r w:rsidR="00EC33A9">
        <w:rPr>
          <w:sz w:val="28"/>
          <w:szCs w:val="28"/>
          <w:lang w:val="kk-KZ"/>
        </w:rPr>
        <w:t>предоставление</w:t>
      </w:r>
      <w:r w:rsidR="009A1939" w:rsidRPr="00AB54D4">
        <w:rPr>
          <w:sz w:val="28"/>
          <w:szCs w:val="28"/>
          <w:lang w:val="kk-KZ"/>
        </w:rPr>
        <w:t xml:space="preserve"> доступн</w:t>
      </w:r>
      <w:r w:rsidR="00EC33A9">
        <w:rPr>
          <w:sz w:val="28"/>
          <w:szCs w:val="28"/>
          <w:lang w:val="kk-KZ"/>
        </w:rPr>
        <w:t>ого</w:t>
      </w:r>
      <w:r w:rsidR="009A1939" w:rsidRPr="00AB54D4">
        <w:rPr>
          <w:sz w:val="28"/>
          <w:szCs w:val="28"/>
          <w:lang w:val="kk-KZ"/>
        </w:rPr>
        <w:t xml:space="preserve"> сырь</w:t>
      </w:r>
      <w:r w:rsidR="00EC33A9">
        <w:rPr>
          <w:sz w:val="28"/>
          <w:szCs w:val="28"/>
          <w:lang w:val="kk-KZ"/>
        </w:rPr>
        <w:t>я</w:t>
      </w:r>
      <w:r w:rsidR="009A1939" w:rsidRPr="00AB54D4">
        <w:rPr>
          <w:sz w:val="28"/>
          <w:szCs w:val="28"/>
          <w:lang w:val="kk-KZ"/>
        </w:rPr>
        <w:t>, техническое регулирование, подготовка кадров.</w:t>
      </w:r>
    </w:p>
    <w:p w14:paraId="76EF6C4A" w14:textId="4C3CDB42" w:rsidR="00B112D7" w:rsidRPr="00AB54D4" w:rsidRDefault="00235FDF" w:rsidP="00C054AE">
      <w:pPr>
        <w:tabs>
          <w:tab w:val="left" w:pos="993"/>
          <w:tab w:val="left" w:pos="1134"/>
        </w:tabs>
        <w:ind w:firstLine="709"/>
        <w:jc w:val="both"/>
        <w:rPr>
          <w:sz w:val="28"/>
          <w:szCs w:val="28"/>
          <w:lang w:val="kk-KZ"/>
        </w:rPr>
      </w:pPr>
      <w:r>
        <w:rPr>
          <w:sz w:val="28"/>
          <w:szCs w:val="28"/>
          <w:lang w:val="kk-KZ"/>
        </w:rPr>
        <w:t xml:space="preserve">Объем капиталовложений в основной капитал машиностроения равнялся 26,9 млрд.тенге в январе-мае 2022 года,  что показало рост </w:t>
      </w:r>
      <w:r w:rsidRPr="00AB54D4">
        <w:rPr>
          <w:sz w:val="28"/>
          <w:szCs w:val="28"/>
          <w:lang w:val="kk-KZ"/>
        </w:rPr>
        <w:t>на 37,2%</w:t>
      </w:r>
      <w:r>
        <w:rPr>
          <w:sz w:val="28"/>
          <w:szCs w:val="28"/>
          <w:lang w:val="kk-KZ"/>
        </w:rPr>
        <w:t xml:space="preserve"> за </w:t>
      </w:r>
      <w:r w:rsidRPr="00235FDF">
        <w:rPr>
          <w:sz w:val="28"/>
          <w:szCs w:val="28"/>
          <w:lang w:val="kk-KZ"/>
        </w:rPr>
        <w:t>январ</w:t>
      </w:r>
      <w:r>
        <w:rPr>
          <w:sz w:val="28"/>
          <w:szCs w:val="28"/>
          <w:lang w:val="kk-KZ"/>
        </w:rPr>
        <w:t>ь</w:t>
      </w:r>
      <w:r w:rsidRPr="00235FDF">
        <w:rPr>
          <w:sz w:val="28"/>
          <w:szCs w:val="28"/>
          <w:lang w:val="kk-KZ"/>
        </w:rPr>
        <w:t>-ма</w:t>
      </w:r>
      <w:r>
        <w:rPr>
          <w:sz w:val="28"/>
          <w:szCs w:val="28"/>
          <w:lang w:val="kk-KZ"/>
        </w:rPr>
        <w:t xml:space="preserve">й 2021 года – это </w:t>
      </w:r>
      <w:r w:rsidRPr="00235FDF">
        <w:rPr>
          <w:sz w:val="28"/>
          <w:szCs w:val="28"/>
          <w:lang w:val="kk-KZ"/>
        </w:rPr>
        <w:t xml:space="preserve">19,6 </w:t>
      </w:r>
      <w:r w:rsidR="008F5584">
        <w:rPr>
          <w:sz w:val="28"/>
          <w:szCs w:val="28"/>
          <w:lang w:val="kk-KZ"/>
        </w:rPr>
        <w:t>млрд. тенге</w:t>
      </w:r>
      <w:r>
        <w:rPr>
          <w:sz w:val="28"/>
          <w:szCs w:val="28"/>
          <w:lang w:val="kk-KZ"/>
        </w:rPr>
        <w:t xml:space="preserve">. </w:t>
      </w:r>
      <w:r w:rsidR="008F5584">
        <w:rPr>
          <w:sz w:val="28"/>
          <w:szCs w:val="28"/>
          <w:lang w:val="kk-KZ"/>
        </w:rPr>
        <w:t>Масштабы капиталовложений в</w:t>
      </w:r>
      <w:r>
        <w:rPr>
          <w:sz w:val="28"/>
          <w:szCs w:val="28"/>
          <w:lang w:val="kk-KZ"/>
        </w:rPr>
        <w:t xml:space="preserve"> металлообработку в </w:t>
      </w:r>
      <w:r w:rsidR="008F5584">
        <w:rPr>
          <w:sz w:val="28"/>
          <w:szCs w:val="28"/>
          <w:lang w:val="kk-KZ"/>
        </w:rPr>
        <w:t xml:space="preserve">базовый </w:t>
      </w:r>
      <w:r>
        <w:rPr>
          <w:sz w:val="28"/>
          <w:szCs w:val="28"/>
          <w:lang w:val="kk-KZ"/>
        </w:rPr>
        <w:t xml:space="preserve"> капитал был равен </w:t>
      </w:r>
      <w:r w:rsidR="00B112D7" w:rsidRPr="00AB54D4">
        <w:rPr>
          <w:sz w:val="28"/>
          <w:szCs w:val="28"/>
          <w:lang w:val="kk-KZ"/>
        </w:rPr>
        <w:t>7,2 млрд</w:t>
      </w:r>
      <w:r>
        <w:rPr>
          <w:sz w:val="28"/>
          <w:szCs w:val="28"/>
          <w:lang w:val="kk-KZ"/>
        </w:rPr>
        <w:t>.</w:t>
      </w:r>
      <w:r w:rsidR="00B112D7" w:rsidRPr="00AB54D4">
        <w:rPr>
          <w:sz w:val="28"/>
          <w:szCs w:val="28"/>
          <w:lang w:val="kk-KZ"/>
        </w:rPr>
        <w:t xml:space="preserve"> тенге и </w:t>
      </w:r>
      <w:r>
        <w:rPr>
          <w:sz w:val="28"/>
          <w:szCs w:val="28"/>
          <w:lang w:val="kk-KZ"/>
        </w:rPr>
        <w:t>показал рост</w:t>
      </w:r>
      <w:r w:rsidR="00B112D7" w:rsidRPr="00AB54D4">
        <w:rPr>
          <w:sz w:val="28"/>
          <w:szCs w:val="28"/>
          <w:lang w:val="kk-KZ"/>
        </w:rPr>
        <w:t xml:space="preserve"> на 10,8% </w:t>
      </w:r>
      <w:r>
        <w:rPr>
          <w:sz w:val="28"/>
          <w:szCs w:val="28"/>
          <w:lang w:val="kk-KZ"/>
        </w:rPr>
        <w:t>в сапостовлении с ян</w:t>
      </w:r>
      <w:r w:rsidR="00B112D7" w:rsidRPr="00AB54D4">
        <w:rPr>
          <w:sz w:val="28"/>
          <w:szCs w:val="28"/>
          <w:lang w:val="kk-KZ"/>
        </w:rPr>
        <w:t xml:space="preserve">варем-маем 2021 года (6,5 млрд тенге). </w:t>
      </w:r>
      <w:r w:rsidR="00DC2726">
        <w:rPr>
          <w:sz w:val="28"/>
          <w:szCs w:val="28"/>
          <w:lang w:val="kk-KZ"/>
        </w:rPr>
        <w:t xml:space="preserve">Существенное снижение </w:t>
      </w:r>
      <w:r w:rsidR="008F5584">
        <w:rPr>
          <w:sz w:val="28"/>
          <w:szCs w:val="28"/>
          <w:lang w:val="kk-KZ"/>
        </w:rPr>
        <w:t>масштабов</w:t>
      </w:r>
      <w:r w:rsidR="00DC2726">
        <w:rPr>
          <w:sz w:val="28"/>
          <w:szCs w:val="28"/>
          <w:lang w:val="kk-KZ"/>
        </w:rPr>
        <w:t xml:space="preserve"> инвестиций в машиностроении </w:t>
      </w:r>
      <w:r w:rsidR="008F5584">
        <w:rPr>
          <w:sz w:val="28"/>
          <w:szCs w:val="28"/>
        </w:rPr>
        <w:t>следовало</w:t>
      </w:r>
      <w:r w:rsidR="00DC2726">
        <w:rPr>
          <w:sz w:val="28"/>
          <w:szCs w:val="28"/>
          <w:lang w:val="kk-KZ"/>
        </w:rPr>
        <w:t xml:space="preserve"> в </w:t>
      </w:r>
      <w:r w:rsidR="008F5584">
        <w:rPr>
          <w:sz w:val="28"/>
          <w:szCs w:val="28"/>
          <w:lang w:val="kk-KZ"/>
        </w:rPr>
        <w:t>сфере</w:t>
      </w:r>
      <w:r w:rsidR="00DC2726">
        <w:rPr>
          <w:sz w:val="28"/>
          <w:szCs w:val="28"/>
          <w:lang w:val="kk-KZ"/>
        </w:rPr>
        <w:t xml:space="preserve"> выпуска</w:t>
      </w:r>
      <w:r w:rsidR="00B112D7" w:rsidRPr="00AB54D4">
        <w:rPr>
          <w:sz w:val="28"/>
          <w:szCs w:val="28"/>
          <w:lang w:val="kk-KZ"/>
        </w:rPr>
        <w:t xml:space="preserve"> </w:t>
      </w:r>
      <w:r w:rsidR="00C054AE">
        <w:rPr>
          <w:sz w:val="28"/>
          <w:szCs w:val="28"/>
          <w:lang w:val="kk-KZ"/>
        </w:rPr>
        <w:t xml:space="preserve">оптического и электронного оборудоования – на 82,3% </w:t>
      </w:r>
      <w:r w:rsidR="00DC2726">
        <w:rPr>
          <w:sz w:val="28"/>
          <w:szCs w:val="28"/>
          <w:lang w:val="kk-KZ"/>
        </w:rPr>
        <w:t>и</w:t>
      </w:r>
      <w:r w:rsidR="00B112D7" w:rsidRPr="00AB54D4">
        <w:rPr>
          <w:sz w:val="28"/>
          <w:szCs w:val="28"/>
          <w:lang w:val="kk-KZ"/>
        </w:rPr>
        <w:t xml:space="preserve"> производства автомобилей – на 62,2%.</w:t>
      </w:r>
      <w:r w:rsidR="003559CF">
        <w:rPr>
          <w:sz w:val="28"/>
          <w:szCs w:val="28"/>
          <w:lang w:val="kk-KZ"/>
        </w:rPr>
        <w:t xml:space="preserve"> </w:t>
      </w:r>
      <w:r w:rsidR="00B24EF5">
        <w:rPr>
          <w:sz w:val="28"/>
          <w:szCs w:val="28"/>
          <w:lang w:val="kk-KZ"/>
        </w:rPr>
        <w:t>В</w:t>
      </w:r>
      <w:r w:rsidR="003559CF">
        <w:rPr>
          <w:sz w:val="28"/>
          <w:szCs w:val="28"/>
          <w:lang w:val="kk-KZ"/>
        </w:rPr>
        <w:t xml:space="preserve"> производстве электрооборудования был представлен рост инвестиций это +2,9 раза</w:t>
      </w:r>
      <w:r w:rsidR="00B24EF5">
        <w:rPr>
          <w:sz w:val="28"/>
          <w:szCs w:val="28"/>
          <w:lang w:val="kk-KZ"/>
        </w:rPr>
        <w:t xml:space="preserve">, в </w:t>
      </w:r>
      <w:r w:rsidR="003873CE">
        <w:rPr>
          <w:sz w:val="28"/>
          <w:szCs w:val="28"/>
          <w:lang w:val="kk-KZ"/>
        </w:rPr>
        <w:t>производстве оборудования и машин</w:t>
      </w:r>
      <w:r w:rsidR="00B112D7" w:rsidRPr="00AB54D4">
        <w:rPr>
          <w:sz w:val="28"/>
          <w:szCs w:val="28"/>
          <w:lang w:val="kk-KZ"/>
        </w:rPr>
        <w:t>,</w:t>
      </w:r>
      <w:r w:rsidR="003873CE">
        <w:rPr>
          <w:sz w:val="28"/>
          <w:szCs w:val="28"/>
          <w:lang w:val="kk-KZ"/>
        </w:rPr>
        <w:t xml:space="preserve"> которые</w:t>
      </w:r>
      <w:r w:rsidR="00B112D7" w:rsidRPr="00AB54D4">
        <w:rPr>
          <w:sz w:val="28"/>
          <w:szCs w:val="28"/>
          <w:lang w:val="kk-KZ"/>
        </w:rPr>
        <w:t xml:space="preserve"> не </w:t>
      </w:r>
      <w:r w:rsidR="003873CE">
        <w:rPr>
          <w:sz w:val="28"/>
          <w:szCs w:val="28"/>
          <w:lang w:val="kk-KZ"/>
        </w:rPr>
        <w:t>вмонтированы</w:t>
      </w:r>
      <w:r w:rsidR="00B112D7" w:rsidRPr="00AB54D4">
        <w:rPr>
          <w:sz w:val="28"/>
          <w:szCs w:val="28"/>
          <w:lang w:val="kk-KZ"/>
        </w:rPr>
        <w:t xml:space="preserve"> в </w:t>
      </w:r>
      <w:r w:rsidR="003873CE">
        <w:rPr>
          <w:sz w:val="28"/>
          <w:szCs w:val="28"/>
          <w:lang w:val="kk-KZ"/>
        </w:rPr>
        <w:t>иные</w:t>
      </w:r>
      <w:r w:rsidR="00B112D7" w:rsidRPr="00AB54D4">
        <w:rPr>
          <w:sz w:val="28"/>
          <w:szCs w:val="28"/>
          <w:lang w:val="kk-KZ"/>
        </w:rPr>
        <w:t xml:space="preserve"> </w:t>
      </w:r>
      <w:r w:rsidR="00407C79">
        <w:rPr>
          <w:sz w:val="28"/>
          <w:szCs w:val="28"/>
          <w:lang w:val="kk-KZ"/>
        </w:rPr>
        <w:t>группы</w:t>
      </w:r>
      <w:r w:rsidR="00B112D7" w:rsidRPr="00AB54D4">
        <w:rPr>
          <w:sz w:val="28"/>
          <w:szCs w:val="28"/>
          <w:lang w:val="kk-KZ"/>
        </w:rPr>
        <w:t xml:space="preserve"> – </w:t>
      </w:r>
      <w:r w:rsidR="00407C79">
        <w:rPr>
          <w:sz w:val="28"/>
          <w:szCs w:val="28"/>
          <w:lang w:val="kk-KZ"/>
        </w:rPr>
        <w:t xml:space="preserve">выше 2-х раз </w:t>
      </w:r>
      <w:r w:rsidR="00B112D7" w:rsidRPr="00AB54D4">
        <w:rPr>
          <w:sz w:val="28"/>
          <w:szCs w:val="28"/>
          <w:lang w:val="kk-KZ"/>
        </w:rPr>
        <w:t xml:space="preserve">(таблица </w:t>
      </w:r>
      <w:r w:rsidR="00C74672">
        <w:rPr>
          <w:sz w:val="28"/>
          <w:szCs w:val="28"/>
          <w:lang w:val="kk-KZ"/>
        </w:rPr>
        <w:t>11</w:t>
      </w:r>
      <w:r w:rsidR="00B112D7" w:rsidRPr="00AB54D4">
        <w:rPr>
          <w:sz w:val="28"/>
          <w:szCs w:val="28"/>
          <w:lang w:val="kk-KZ"/>
        </w:rPr>
        <w:t xml:space="preserve">). </w:t>
      </w:r>
      <w:r w:rsidR="003559CF">
        <w:rPr>
          <w:sz w:val="28"/>
          <w:szCs w:val="28"/>
          <w:lang w:val="kk-KZ"/>
        </w:rPr>
        <w:t>Д</w:t>
      </w:r>
      <w:r w:rsidR="00B112D7" w:rsidRPr="00AB54D4">
        <w:rPr>
          <w:sz w:val="28"/>
          <w:szCs w:val="28"/>
          <w:lang w:val="kk-KZ"/>
        </w:rPr>
        <w:t xml:space="preserve">анная ситуация </w:t>
      </w:r>
      <w:r w:rsidR="003559CF">
        <w:rPr>
          <w:sz w:val="28"/>
          <w:szCs w:val="28"/>
          <w:lang w:val="kk-KZ"/>
        </w:rPr>
        <w:t xml:space="preserve">свидетельствет о необходимости роста капиталовлоения </w:t>
      </w:r>
      <w:r w:rsidR="00B112D7" w:rsidRPr="00AB54D4">
        <w:rPr>
          <w:sz w:val="28"/>
          <w:szCs w:val="28"/>
          <w:lang w:val="kk-KZ"/>
        </w:rPr>
        <w:t xml:space="preserve">в основной капитал </w:t>
      </w:r>
      <w:r w:rsidR="003559CF">
        <w:rPr>
          <w:sz w:val="28"/>
          <w:szCs w:val="28"/>
          <w:lang w:val="kk-KZ"/>
        </w:rPr>
        <w:t>машиностроительной отрасли</w:t>
      </w:r>
      <w:r w:rsidR="00B112D7" w:rsidRPr="00AB54D4">
        <w:rPr>
          <w:sz w:val="28"/>
          <w:szCs w:val="28"/>
          <w:lang w:val="kk-KZ"/>
        </w:rPr>
        <w:t>.</w:t>
      </w:r>
    </w:p>
    <w:p w14:paraId="41C8CA49" w14:textId="77777777" w:rsidR="009028DC" w:rsidRPr="00AB54D4" w:rsidRDefault="009028DC" w:rsidP="00B112D7">
      <w:pPr>
        <w:tabs>
          <w:tab w:val="left" w:pos="993"/>
          <w:tab w:val="left" w:pos="1134"/>
        </w:tabs>
        <w:ind w:firstLine="709"/>
        <w:jc w:val="both"/>
        <w:rPr>
          <w:sz w:val="28"/>
          <w:szCs w:val="28"/>
          <w:lang w:val="kk-KZ"/>
        </w:rPr>
      </w:pPr>
    </w:p>
    <w:p w14:paraId="43E25D5A" w14:textId="220A29F9" w:rsidR="00C93E8C" w:rsidRDefault="00B112D7" w:rsidP="009A1939">
      <w:pPr>
        <w:tabs>
          <w:tab w:val="left" w:pos="993"/>
          <w:tab w:val="left" w:pos="1134"/>
        </w:tabs>
        <w:ind w:firstLine="709"/>
        <w:jc w:val="both"/>
        <w:rPr>
          <w:sz w:val="28"/>
          <w:szCs w:val="28"/>
          <w:lang w:val="kk-KZ"/>
        </w:rPr>
      </w:pPr>
      <w:r w:rsidRPr="00AB54D4">
        <w:rPr>
          <w:sz w:val="28"/>
          <w:szCs w:val="28"/>
          <w:lang w:val="kk-KZ"/>
        </w:rPr>
        <w:t xml:space="preserve">Таблица </w:t>
      </w:r>
      <w:r w:rsidR="00C74672">
        <w:rPr>
          <w:sz w:val="28"/>
          <w:szCs w:val="28"/>
          <w:lang w:val="kk-KZ"/>
        </w:rPr>
        <w:t>11</w:t>
      </w:r>
      <w:r w:rsidRPr="00AB54D4">
        <w:rPr>
          <w:sz w:val="28"/>
          <w:szCs w:val="28"/>
          <w:lang w:val="kk-KZ"/>
        </w:rPr>
        <w:t xml:space="preserve"> – </w:t>
      </w:r>
      <w:r w:rsidR="003559CF">
        <w:rPr>
          <w:sz w:val="28"/>
          <w:szCs w:val="28"/>
          <w:lang w:val="kk-KZ"/>
        </w:rPr>
        <w:t xml:space="preserve">Смена </w:t>
      </w:r>
      <w:r w:rsidR="00C93E8C">
        <w:rPr>
          <w:sz w:val="28"/>
          <w:szCs w:val="28"/>
          <w:lang w:val="kk-KZ"/>
        </w:rPr>
        <w:t>масштабов в базовый капитал по видам деятельности в машиностроении, тыс. тенге</w:t>
      </w:r>
    </w:p>
    <w:p w14:paraId="5C787B1D" w14:textId="77777777" w:rsidR="008942A0" w:rsidRPr="00AB54D4" w:rsidRDefault="008942A0" w:rsidP="009A1939">
      <w:pPr>
        <w:tabs>
          <w:tab w:val="left" w:pos="993"/>
          <w:tab w:val="left" w:pos="1134"/>
        </w:tabs>
        <w:ind w:firstLine="709"/>
        <w:jc w:val="both"/>
        <w:rPr>
          <w:sz w:val="28"/>
          <w:szCs w:val="28"/>
          <w:lang w:val="kk-KZ"/>
        </w:rPr>
      </w:pPr>
    </w:p>
    <w:tbl>
      <w:tblPr>
        <w:tblStyle w:val="a4"/>
        <w:tblW w:w="0" w:type="auto"/>
        <w:tblLook w:val="04A0" w:firstRow="1" w:lastRow="0" w:firstColumn="1" w:lastColumn="0" w:noHBand="0" w:noVBand="1"/>
      </w:tblPr>
      <w:tblGrid>
        <w:gridCol w:w="4390"/>
        <w:gridCol w:w="1275"/>
        <w:gridCol w:w="1418"/>
        <w:gridCol w:w="2545"/>
      </w:tblGrid>
      <w:tr w:rsidR="00B112D7" w:rsidRPr="00AB54D4" w14:paraId="41D02297" w14:textId="77777777" w:rsidTr="005F7A84">
        <w:tc>
          <w:tcPr>
            <w:tcW w:w="4390" w:type="dxa"/>
          </w:tcPr>
          <w:p w14:paraId="245BC668" w14:textId="53F29B14" w:rsidR="00B112D7" w:rsidRPr="00AB54D4" w:rsidRDefault="006D2C32" w:rsidP="00F45EF7">
            <w:pPr>
              <w:tabs>
                <w:tab w:val="left" w:pos="993"/>
                <w:tab w:val="left" w:pos="1134"/>
              </w:tabs>
              <w:jc w:val="both"/>
              <w:rPr>
                <w:sz w:val="24"/>
                <w:szCs w:val="24"/>
                <w:lang w:val="kk-KZ"/>
              </w:rPr>
            </w:pPr>
            <w:r>
              <w:rPr>
                <w:sz w:val="24"/>
                <w:szCs w:val="24"/>
                <w:lang w:val="kk-KZ"/>
              </w:rPr>
              <w:t>Виды деятельности</w:t>
            </w:r>
          </w:p>
        </w:tc>
        <w:tc>
          <w:tcPr>
            <w:tcW w:w="1275" w:type="dxa"/>
          </w:tcPr>
          <w:p w14:paraId="6FD7596C" w14:textId="77777777" w:rsidR="00B112D7" w:rsidRPr="00AB54D4" w:rsidRDefault="00B112D7" w:rsidP="00F45EF7">
            <w:pPr>
              <w:tabs>
                <w:tab w:val="left" w:pos="993"/>
                <w:tab w:val="left" w:pos="1134"/>
              </w:tabs>
              <w:jc w:val="both"/>
              <w:rPr>
                <w:sz w:val="24"/>
                <w:szCs w:val="24"/>
                <w:lang w:val="kk-KZ"/>
              </w:rPr>
            </w:pPr>
            <w:r w:rsidRPr="00AB54D4">
              <w:rPr>
                <w:sz w:val="24"/>
                <w:szCs w:val="24"/>
                <w:lang w:val="kk-KZ"/>
              </w:rPr>
              <w:t xml:space="preserve">январь-май 2022 </w:t>
            </w:r>
          </w:p>
        </w:tc>
        <w:tc>
          <w:tcPr>
            <w:tcW w:w="1418" w:type="dxa"/>
          </w:tcPr>
          <w:p w14:paraId="338E75AD" w14:textId="77777777" w:rsidR="00B112D7" w:rsidRPr="00AB54D4" w:rsidRDefault="00B112D7" w:rsidP="00F45EF7">
            <w:pPr>
              <w:tabs>
                <w:tab w:val="left" w:pos="993"/>
                <w:tab w:val="left" w:pos="1134"/>
              </w:tabs>
              <w:jc w:val="both"/>
              <w:rPr>
                <w:sz w:val="24"/>
                <w:szCs w:val="24"/>
                <w:lang w:val="kk-KZ"/>
              </w:rPr>
            </w:pPr>
            <w:r w:rsidRPr="00AB54D4">
              <w:rPr>
                <w:sz w:val="24"/>
                <w:szCs w:val="24"/>
                <w:lang w:val="kk-KZ"/>
              </w:rPr>
              <w:t xml:space="preserve">январь-май 2021 </w:t>
            </w:r>
          </w:p>
        </w:tc>
        <w:tc>
          <w:tcPr>
            <w:tcW w:w="2545" w:type="dxa"/>
          </w:tcPr>
          <w:p w14:paraId="7B4547FC" w14:textId="77777777" w:rsidR="00B112D7" w:rsidRPr="00AB54D4" w:rsidRDefault="00B112D7" w:rsidP="00F45EF7">
            <w:pPr>
              <w:tabs>
                <w:tab w:val="left" w:pos="993"/>
                <w:tab w:val="left" w:pos="1134"/>
              </w:tabs>
              <w:jc w:val="both"/>
              <w:rPr>
                <w:sz w:val="24"/>
                <w:szCs w:val="24"/>
                <w:lang w:val="kk-KZ"/>
              </w:rPr>
            </w:pPr>
            <w:r w:rsidRPr="00AB54D4">
              <w:rPr>
                <w:sz w:val="24"/>
                <w:szCs w:val="24"/>
                <w:lang w:val="kk-KZ"/>
              </w:rPr>
              <w:t>ИФО, %</w:t>
            </w:r>
          </w:p>
          <w:p w14:paraId="6A906DC6" w14:textId="7EAA376F" w:rsidR="00B112D7" w:rsidRPr="00AB54D4" w:rsidRDefault="00B112D7" w:rsidP="005F7A84">
            <w:pPr>
              <w:tabs>
                <w:tab w:val="left" w:pos="993"/>
                <w:tab w:val="left" w:pos="1134"/>
              </w:tabs>
              <w:jc w:val="both"/>
              <w:rPr>
                <w:sz w:val="24"/>
                <w:szCs w:val="24"/>
                <w:lang w:val="kk-KZ"/>
              </w:rPr>
            </w:pPr>
            <w:r w:rsidRPr="00AB54D4">
              <w:rPr>
                <w:sz w:val="24"/>
                <w:szCs w:val="24"/>
                <w:lang w:val="kk-KZ"/>
              </w:rPr>
              <w:t>5 мес. 2022/5 мес. 2021</w:t>
            </w:r>
          </w:p>
        </w:tc>
      </w:tr>
      <w:tr w:rsidR="006D2C32" w:rsidRPr="00AB54D4" w14:paraId="5E7A8587" w14:textId="77777777" w:rsidTr="005F7A84">
        <w:tc>
          <w:tcPr>
            <w:tcW w:w="4390" w:type="dxa"/>
          </w:tcPr>
          <w:p w14:paraId="7557CF80" w14:textId="32E62E59" w:rsidR="006D2C32" w:rsidRDefault="00180149" w:rsidP="00F45EF7">
            <w:pPr>
              <w:tabs>
                <w:tab w:val="left" w:pos="993"/>
                <w:tab w:val="left" w:pos="1134"/>
              </w:tabs>
              <w:jc w:val="both"/>
              <w:rPr>
                <w:sz w:val="24"/>
                <w:szCs w:val="24"/>
                <w:lang w:val="kk-KZ"/>
              </w:rPr>
            </w:pPr>
            <w:r>
              <w:rPr>
                <w:sz w:val="24"/>
                <w:szCs w:val="24"/>
                <w:lang w:val="kk-KZ"/>
              </w:rPr>
              <w:t>Изготовление оптической и электронной продукции, выпуск компютеров</w:t>
            </w:r>
          </w:p>
        </w:tc>
        <w:tc>
          <w:tcPr>
            <w:tcW w:w="1275" w:type="dxa"/>
          </w:tcPr>
          <w:p w14:paraId="44C06A65" w14:textId="7ADF2ABD" w:rsidR="006D2C32" w:rsidRPr="00AB54D4" w:rsidRDefault="006D2C32" w:rsidP="00F45EF7">
            <w:pPr>
              <w:tabs>
                <w:tab w:val="left" w:pos="993"/>
                <w:tab w:val="left" w:pos="1134"/>
              </w:tabs>
              <w:jc w:val="both"/>
              <w:rPr>
                <w:sz w:val="24"/>
                <w:szCs w:val="24"/>
                <w:lang w:val="kk-KZ"/>
              </w:rPr>
            </w:pPr>
            <w:r>
              <w:rPr>
                <w:sz w:val="24"/>
                <w:szCs w:val="24"/>
                <w:lang w:val="kk-KZ"/>
              </w:rPr>
              <w:t xml:space="preserve">398 818 </w:t>
            </w:r>
          </w:p>
        </w:tc>
        <w:tc>
          <w:tcPr>
            <w:tcW w:w="1418" w:type="dxa"/>
          </w:tcPr>
          <w:p w14:paraId="24BE7923" w14:textId="6D5DF54B" w:rsidR="006D2C32" w:rsidRPr="00AB54D4" w:rsidRDefault="006D2C32" w:rsidP="00F45EF7">
            <w:pPr>
              <w:tabs>
                <w:tab w:val="left" w:pos="993"/>
                <w:tab w:val="left" w:pos="1134"/>
              </w:tabs>
              <w:jc w:val="both"/>
              <w:rPr>
                <w:sz w:val="24"/>
                <w:szCs w:val="24"/>
                <w:lang w:val="kk-KZ"/>
              </w:rPr>
            </w:pPr>
            <w:r>
              <w:rPr>
                <w:sz w:val="24"/>
                <w:szCs w:val="24"/>
                <w:lang w:val="kk-KZ"/>
              </w:rPr>
              <w:t>74 578</w:t>
            </w:r>
          </w:p>
        </w:tc>
        <w:tc>
          <w:tcPr>
            <w:tcW w:w="2545" w:type="dxa"/>
          </w:tcPr>
          <w:p w14:paraId="3A3A0264" w14:textId="18D24A90" w:rsidR="006D2C32" w:rsidRPr="00AB54D4" w:rsidRDefault="006D2C32" w:rsidP="00F45EF7">
            <w:pPr>
              <w:tabs>
                <w:tab w:val="left" w:pos="993"/>
                <w:tab w:val="left" w:pos="1134"/>
              </w:tabs>
              <w:jc w:val="both"/>
              <w:rPr>
                <w:sz w:val="24"/>
                <w:szCs w:val="24"/>
                <w:lang w:val="kk-KZ"/>
              </w:rPr>
            </w:pPr>
            <w:r>
              <w:rPr>
                <w:sz w:val="24"/>
                <w:szCs w:val="24"/>
                <w:lang w:val="kk-KZ"/>
              </w:rPr>
              <w:t>17,7</w:t>
            </w:r>
          </w:p>
        </w:tc>
      </w:tr>
      <w:tr w:rsidR="006D2C32" w:rsidRPr="00AB54D4" w14:paraId="79802A9A" w14:textId="77777777" w:rsidTr="005F7A84">
        <w:tc>
          <w:tcPr>
            <w:tcW w:w="4390" w:type="dxa"/>
          </w:tcPr>
          <w:p w14:paraId="0C3407B4" w14:textId="3B38943A" w:rsidR="006D2C32" w:rsidRDefault="00180149" w:rsidP="00F45EF7">
            <w:pPr>
              <w:tabs>
                <w:tab w:val="left" w:pos="993"/>
                <w:tab w:val="left" w:pos="1134"/>
              </w:tabs>
              <w:jc w:val="both"/>
              <w:rPr>
                <w:sz w:val="24"/>
                <w:szCs w:val="24"/>
                <w:lang w:val="kk-KZ"/>
              </w:rPr>
            </w:pPr>
            <w:r>
              <w:rPr>
                <w:sz w:val="24"/>
                <w:szCs w:val="24"/>
                <w:lang w:val="kk-KZ"/>
              </w:rPr>
              <w:t>Выпуск оборудования электронного</w:t>
            </w:r>
          </w:p>
        </w:tc>
        <w:tc>
          <w:tcPr>
            <w:tcW w:w="1275" w:type="dxa"/>
          </w:tcPr>
          <w:p w14:paraId="43182EE0" w14:textId="5265E59A" w:rsidR="006D2C32" w:rsidRPr="00AB54D4" w:rsidRDefault="006D2C32" w:rsidP="00F45EF7">
            <w:pPr>
              <w:tabs>
                <w:tab w:val="left" w:pos="993"/>
                <w:tab w:val="left" w:pos="1134"/>
              </w:tabs>
              <w:jc w:val="both"/>
              <w:rPr>
                <w:sz w:val="24"/>
                <w:szCs w:val="24"/>
                <w:lang w:val="kk-KZ"/>
              </w:rPr>
            </w:pPr>
            <w:r>
              <w:rPr>
                <w:sz w:val="24"/>
                <w:szCs w:val="24"/>
                <w:lang w:val="kk-KZ"/>
              </w:rPr>
              <w:t>4 602 747</w:t>
            </w:r>
          </w:p>
        </w:tc>
        <w:tc>
          <w:tcPr>
            <w:tcW w:w="1418" w:type="dxa"/>
          </w:tcPr>
          <w:p w14:paraId="11CB20D8" w14:textId="27577509" w:rsidR="006D2C32" w:rsidRPr="00AB54D4" w:rsidRDefault="006D2C32" w:rsidP="00F45EF7">
            <w:pPr>
              <w:tabs>
                <w:tab w:val="left" w:pos="993"/>
                <w:tab w:val="left" w:pos="1134"/>
              </w:tabs>
              <w:jc w:val="both"/>
              <w:rPr>
                <w:sz w:val="24"/>
                <w:szCs w:val="24"/>
                <w:lang w:val="kk-KZ"/>
              </w:rPr>
            </w:pPr>
            <w:r>
              <w:rPr>
                <w:sz w:val="24"/>
                <w:szCs w:val="24"/>
                <w:lang w:val="kk-KZ"/>
              </w:rPr>
              <w:t>14 311 903</w:t>
            </w:r>
          </w:p>
        </w:tc>
        <w:tc>
          <w:tcPr>
            <w:tcW w:w="2545" w:type="dxa"/>
          </w:tcPr>
          <w:p w14:paraId="38B7AD4D" w14:textId="22CD5E6F" w:rsidR="006D2C32" w:rsidRPr="00AB54D4" w:rsidRDefault="006D2C32" w:rsidP="00F45EF7">
            <w:pPr>
              <w:tabs>
                <w:tab w:val="left" w:pos="993"/>
                <w:tab w:val="left" w:pos="1134"/>
              </w:tabs>
              <w:jc w:val="both"/>
              <w:rPr>
                <w:sz w:val="24"/>
                <w:szCs w:val="24"/>
                <w:lang w:val="kk-KZ"/>
              </w:rPr>
            </w:pPr>
            <w:r>
              <w:rPr>
                <w:sz w:val="24"/>
                <w:szCs w:val="24"/>
                <w:lang w:val="kk-KZ"/>
              </w:rPr>
              <w:t>17,7</w:t>
            </w:r>
          </w:p>
        </w:tc>
      </w:tr>
      <w:tr w:rsidR="006D2C32" w:rsidRPr="00AB54D4" w14:paraId="5F6BC301" w14:textId="77777777" w:rsidTr="00E61233">
        <w:tc>
          <w:tcPr>
            <w:tcW w:w="4390" w:type="dxa"/>
            <w:tcBorders>
              <w:bottom w:val="nil"/>
            </w:tcBorders>
          </w:tcPr>
          <w:p w14:paraId="69244D39" w14:textId="02BDE096" w:rsidR="006D2C32" w:rsidRDefault="00180149" w:rsidP="00F45EF7">
            <w:pPr>
              <w:tabs>
                <w:tab w:val="left" w:pos="993"/>
                <w:tab w:val="left" w:pos="1134"/>
              </w:tabs>
              <w:jc w:val="both"/>
              <w:rPr>
                <w:sz w:val="24"/>
                <w:szCs w:val="24"/>
                <w:lang w:val="kk-KZ"/>
              </w:rPr>
            </w:pPr>
            <w:r>
              <w:rPr>
                <w:sz w:val="24"/>
                <w:szCs w:val="24"/>
                <w:lang w:val="kk-KZ"/>
              </w:rPr>
              <w:t xml:space="preserve">Изготовление машин и оборудования, не </w:t>
            </w:r>
            <w:r w:rsidR="005F7A84">
              <w:rPr>
                <w:sz w:val="24"/>
                <w:szCs w:val="24"/>
                <w:lang w:val="kk-KZ"/>
              </w:rPr>
              <w:t>входящие</w:t>
            </w:r>
            <w:r>
              <w:rPr>
                <w:sz w:val="24"/>
                <w:szCs w:val="24"/>
                <w:lang w:val="kk-KZ"/>
              </w:rPr>
              <w:t xml:space="preserve"> в структур</w:t>
            </w:r>
            <w:r w:rsidR="005F7A84">
              <w:rPr>
                <w:sz w:val="24"/>
                <w:szCs w:val="24"/>
                <w:lang w:val="kk-KZ"/>
              </w:rPr>
              <w:t>у</w:t>
            </w:r>
            <w:r>
              <w:rPr>
                <w:sz w:val="24"/>
                <w:szCs w:val="24"/>
                <w:lang w:val="kk-KZ"/>
              </w:rPr>
              <w:t xml:space="preserve"> </w:t>
            </w:r>
            <w:r w:rsidR="005F7A84">
              <w:rPr>
                <w:sz w:val="24"/>
                <w:szCs w:val="24"/>
                <w:lang w:val="kk-KZ"/>
              </w:rPr>
              <w:t>иных</w:t>
            </w:r>
            <w:r>
              <w:rPr>
                <w:sz w:val="24"/>
                <w:szCs w:val="24"/>
                <w:lang w:val="kk-KZ"/>
              </w:rPr>
              <w:t xml:space="preserve"> категорий</w:t>
            </w:r>
          </w:p>
        </w:tc>
        <w:tc>
          <w:tcPr>
            <w:tcW w:w="1275" w:type="dxa"/>
            <w:tcBorders>
              <w:bottom w:val="nil"/>
            </w:tcBorders>
          </w:tcPr>
          <w:p w14:paraId="30B37680" w14:textId="3891D250" w:rsidR="006D2C32" w:rsidRPr="00AB54D4" w:rsidRDefault="006D2C32" w:rsidP="00F45EF7">
            <w:pPr>
              <w:tabs>
                <w:tab w:val="left" w:pos="993"/>
                <w:tab w:val="left" w:pos="1134"/>
              </w:tabs>
              <w:jc w:val="both"/>
              <w:rPr>
                <w:sz w:val="24"/>
                <w:szCs w:val="24"/>
                <w:lang w:val="kk-KZ"/>
              </w:rPr>
            </w:pPr>
            <w:r>
              <w:rPr>
                <w:sz w:val="24"/>
                <w:szCs w:val="24"/>
                <w:lang w:val="kk-KZ"/>
              </w:rPr>
              <w:t>2 542 137</w:t>
            </w:r>
          </w:p>
        </w:tc>
        <w:tc>
          <w:tcPr>
            <w:tcW w:w="1418" w:type="dxa"/>
            <w:tcBorders>
              <w:bottom w:val="nil"/>
            </w:tcBorders>
          </w:tcPr>
          <w:p w14:paraId="6FD5CA77" w14:textId="119D0994" w:rsidR="006D2C32" w:rsidRPr="00AB54D4" w:rsidRDefault="006D2C32" w:rsidP="00F45EF7">
            <w:pPr>
              <w:tabs>
                <w:tab w:val="left" w:pos="993"/>
                <w:tab w:val="left" w:pos="1134"/>
              </w:tabs>
              <w:jc w:val="both"/>
              <w:rPr>
                <w:sz w:val="24"/>
                <w:szCs w:val="24"/>
                <w:lang w:val="kk-KZ"/>
              </w:rPr>
            </w:pPr>
            <w:r>
              <w:rPr>
                <w:sz w:val="24"/>
                <w:szCs w:val="24"/>
                <w:lang w:val="kk-KZ"/>
              </w:rPr>
              <w:t>5 874 204</w:t>
            </w:r>
          </w:p>
        </w:tc>
        <w:tc>
          <w:tcPr>
            <w:tcW w:w="2545" w:type="dxa"/>
            <w:tcBorders>
              <w:bottom w:val="nil"/>
            </w:tcBorders>
          </w:tcPr>
          <w:p w14:paraId="77C51962" w14:textId="1C4C30C7" w:rsidR="006D2C32" w:rsidRPr="00AB54D4" w:rsidRDefault="006D2C32" w:rsidP="00F45EF7">
            <w:pPr>
              <w:tabs>
                <w:tab w:val="left" w:pos="993"/>
                <w:tab w:val="left" w:pos="1134"/>
              </w:tabs>
              <w:jc w:val="both"/>
              <w:rPr>
                <w:sz w:val="24"/>
                <w:szCs w:val="24"/>
                <w:lang w:val="kk-KZ"/>
              </w:rPr>
            </w:pPr>
            <w:r>
              <w:rPr>
                <w:sz w:val="24"/>
                <w:szCs w:val="24"/>
                <w:lang w:val="kk-KZ"/>
              </w:rPr>
              <w:t>218,8</w:t>
            </w:r>
          </w:p>
        </w:tc>
      </w:tr>
      <w:tr w:rsidR="00E61233" w:rsidRPr="00AB54D4" w14:paraId="11C49A35" w14:textId="77777777" w:rsidTr="00E61233">
        <w:tc>
          <w:tcPr>
            <w:tcW w:w="9628" w:type="dxa"/>
            <w:gridSpan w:val="4"/>
            <w:tcBorders>
              <w:top w:val="nil"/>
            </w:tcBorders>
          </w:tcPr>
          <w:p w14:paraId="58BE25FF" w14:textId="14240A4C" w:rsidR="00E61233" w:rsidRDefault="00E61233" w:rsidP="00F45EF7">
            <w:pPr>
              <w:tabs>
                <w:tab w:val="left" w:pos="993"/>
                <w:tab w:val="left" w:pos="1134"/>
              </w:tabs>
              <w:jc w:val="both"/>
              <w:rPr>
                <w:sz w:val="24"/>
                <w:szCs w:val="24"/>
                <w:lang w:val="kk-KZ"/>
              </w:rPr>
            </w:pPr>
            <w:r>
              <w:rPr>
                <w:sz w:val="24"/>
                <w:szCs w:val="24"/>
                <w:lang w:val="kk-KZ"/>
              </w:rPr>
              <w:t>Продолжение таблицы 11</w:t>
            </w:r>
          </w:p>
        </w:tc>
      </w:tr>
      <w:tr w:rsidR="006D2C32" w:rsidRPr="00AB54D4" w14:paraId="1DCC9803" w14:textId="77777777" w:rsidTr="005F7A84">
        <w:tc>
          <w:tcPr>
            <w:tcW w:w="4390" w:type="dxa"/>
          </w:tcPr>
          <w:p w14:paraId="62830726" w14:textId="06AFD353" w:rsidR="006D2C32" w:rsidRDefault="00180149" w:rsidP="00F45EF7">
            <w:pPr>
              <w:tabs>
                <w:tab w:val="left" w:pos="993"/>
                <w:tab w:val="left" w:pos="1134"/>
              </w:tabs>
              <w:jc w:val="both"/>
              <w:rPr>
                <w:sz w:val="24"/>
                <w:szCs w:val="24"/>
                <w:lang w:val="kk-KZ"/>
              </w:rPr>
            </w:pPr>
            <w:r>
              <w:rPr>
                <w:sz w:val="24"/>
                <w:szCs w:val="24"/>
                <w:lang w:val="kk-KZ"/>
              </w:rPr>
              <w:t>Выпуск полуприцепов, прицепов и автомобилей</w:t>
            </w:r>
          </w:p>
        </w:tc>
        <w:tc>
          <w:tcPr>
            <w:tcW w:w="1275" w:type="dxa"/>
          </w:tcPr>
          <w:p w14:paraId="57B62AB0" w14:textId="60DBC99A" w:rsidR="006D2C32" w:rsidRPr="00AB54D4" w:rsidRDefault="006D2C32" w:rsidP="00F45EF7">
            <w:pPr>
              <w:tabs>
                <w:tab w:val="left" w:pos="993"/>
                <w:tab w:val="left" w:pos="1134"/>
              </w:tabs>
              <w:jc w:val="both"/>
              <w:rPr>
                <w:sz w:val="24"/>
                <w:szCs w:val="24"/>
                <w:lang w:val="kk-KZ"/>
              </w:rPr>
            </w:pPr>
            <w:r>
              <w:rPr>
                <w:sz w:val="24"/>
                <w:szCs w:val="24"/>
                <w:lang w:val="kk-KZ"/>
              </w:rPr>
              <w:t>6 615 579</w:t>
            </w:r>
          </w:p>
        </w:tc>
        <w:tc>
          <w:tcPr>
            <w:tcW w:w="1418" w:type="dxa"/>
          </w:tcPr>
          <w:p w14:paraId="0290770F" w14:textId="23ECA887" w:rsidR="006D2C32" w:rsidRPr="00AB54D4" w:rsidRDefault="006D2C32" w:rsidP="00F45EF7">
            <w:pPr>
              <w:tabs>
                <w:tab w:val="left" w:pos="993"/>
                <w:tab w:val="left" w:pos="1134"/>
              </w:tabs>
              <w:jc w:val="both"/>
              <w:rPr>
                <w:sz w:val="24"/>
                <w:szCs w:val="24"/>
                <w:lang w:val="kk-KZ"/>
              </w:rPr>
            </w:pPr>
            <w:r>
              <w:rPr>
                <w:sz w:val="24"/>
                <w:szCs w:val="24"/>
                <w:lang w:val="kk-KZ"/>
              </w:rPr>
              <w:t>2 641 998</w:t>
            </w:r>
          </w:p>
        </w:tc>
        <w:tc>
          <w:tcPr>
            <w:tcW w:w="2545" w:type="dxa"/>
          </w:tcPr>
          <w:p w14:paraId="7B343B1C" w14:textId="2C976745" w:rsidR="006D2C32" w:rsidRPr="00AB54D4" w:rsidRDefault="006D2C32" w:rsidP="00F45EF7">
            <w:pPr>
              <w:tabs>
                <w:tab w:val="left" w:pos="993"/>
                <w:tab w:val="left" w:pos="1134"/>
              </w:tabs>
              <w:jc w:val="both"/>
              <w:rPr>
                <w:sz w:val="24"/>
                <w:szCs w:val="24"/>
                <w:lang w:val="kk-KZ"/>
              </w:rPr>
            </w:pPr>
            <w:r>
              <w:rPr>
                <w:sz w:val="24"/>
                <w:szCs w:val="24"/>
                <w:lang w:val="kk-KZ"/>
              </w:rPr>
              <w:t xml:space="preserve">37,8 </w:t>
            </w:r>
          </w:p>
        </w:tc>
      </w:tr>
      <w:tr w:rsidR="006D2C32" w:rsidRPr="00AB54D4" w14:paraId="01DE5487" w14:textId="77777777" w:rsidTr="005F7A84">
        <w:tc>
          <w:tcPr>
            <w:tcW w:w="4390" w:type="dxa"/>
          </w:tcPr>
          <w:p w14:paraId="1AE8D0B0" w14:textId="7CF09F16" w:rsidR="006D2C32" w:rsidRDefault="00180149" w:rsidP="00F45EF7">
            <w:pPr>
              <w:tabs>
                <w:tab w:val="left" w:pos="993"/>
                <w:tab w:val="left" w:pos="1134"/>
              </w:tabs>
              <w:jc w:val="both"/>
              <w:rPr>
                <w:sz w:val="24"/>
                <w:szCs w:val="24"/>
                <w:lang w:val="kk-KZ"/>
              </w:rPr>
            </w:pPr>
            <w:r>
              <w:rPr>
                <w:sz w:val="24"/>
                <w:szCs w:val="24"/>
                <w:lang w:val="kk-KZ"/>
              </w:rPr>
              <w:t xml:space="preserve">Изготовление иных транспортных средств </w:t>
            </w:r>
          </w:p>
        </w:tc>
        <w:tc>
          <w:tcPr>
            <w:tcW w:w="1275" w:type="dxa"/>
          </w:tcPr>
          <w:p w14:paraId="709AA655" w14:textId="523D35DA" w:rsidR="006D2C32" w:rsidRPr="00AB54D4" w:rsidRDefault="006D2C32" w:rsidP="00F45EF7">
            <w:pPr>
              <w:tabs>
                <w:tab w:val="left" w:pos="993"/>
                <w:tab w:val="left" w:pos="1134"/>
              </w:tabs>
              <w:jc w:val="both"/>
              <w:rPr>
                <w:sz w:val="24"/>
                <w:szCs w:val="24"/>
                <w:lang w:val="kk-KZ"/>
              </w:rPr>
            </w:pPr>
            <w:r>
              <w:rPr>
                <w:sz w:val="24"/>
                <w:szCs w:val="24"/>
                <w:lang w:val="kk-KZ"/>
              </w:rPr>
              <w:t>710 866</w:t>
            </w:r>
          </w:p>
        </w:tc>
        <w:tc>
          <w:tcPr>
            <w:tcW w:w="1418" w:type="dxa"/>
          </w:tcPr>
          <w:p w14:paraId="77EC0622" w14:textId="32F8E3A4" w:rsidR="006D2C32" w:rsidRPr="00AB54D4" w:rsidRDefault="006D2C32" w:rsidP="00F45EF7">
            <w:pPr>
              <w:tabs>
                <w:tab w:val="left" w:pos="993"/>
                <w:tab w:val="left" w:pos="1134"/>
              </w:tabs>
              <w:jc w:val="both"/>
              <w:rPr>
                <w:sz w:val="24"/>
                <w:szCs w:val="24"/>
                <w:lang w:val="kk-KZ"/>
              </w:rPr>
            </w:pPr>
            <w:r>
              <w:rPr>
                <w:sz w:val="24"/>
                <w:szCs w:val="24"/>
                <w:lang w:val="kk-KZ"/>
              </w:rPr>
              <w:t>632 534</w:t>
            </w:r>
          </w:p>
        </w:tc>
        <w:tc>
          <w:tcPr>
            <w:tcW w:w="2545" w:type="dxa"/>
          </w:tcPr>
          <w:p w14:paraId="34B43EEA" w14:textId="2898459E" w:rsidR="006D2C32" w:rsidRPr="00AB54D4" w:rsidRDefault="006D2C32" w:rsidP="00F45EF7">
            <w:pPr>
              <w:tabs>
                <w:tab w:val="left" w:pos="993"/>
                <w:tab w:val="left" w:pos="1134"/>
              </w:tabs>
              <w:jc w:val="both"/>
              <w:rPr>
                <w:sz w:val="24"/>
                <w:szCs w:val="24"/>
                <w:lang w:val="kk-KZ"/>
              </w:rPr>
            </w:pPr>
            <w:r>
              <w:rPr>
                <w:sz w:val="24"/>
                <w:szCs w:val="24"/>
                <w:lang w:val="kk-KZ"/>
              </w:rPr>
              <w:t>84,3</w:t>
            </w:r>
          </w:p>
        </w:tc>
      </w:tr>
      <w:tr w:rsidR="006D2C32" w:rsidRPr="00AB54D4" w14:paraId="5217610D" w14:textId="77777777" w:rsidTr="005F7A84">
        <w:tc>
          <w:tcPr>
            <w:tcW w:w="4390" w:type="dxa"/>
          </w:tcPr>
          <w:p w14:paraId="10404BF9" w14:textId="6A1CBFDA" w:rsidR="006D2C32" w:rsidRDefault="00180149" w:rsidP="00F45EF7">
            <w:pPr>
              <w:tabs>
                <w:tab w:val="left" w:pos="993"/>
                <w:tab w:val="left" w:pos="1134"/>
              </w:tabs>
              <w:jc w:val="both"/>
              <w:rPr>
                <w:sz w:val="24"/>
                <w:szCs w:val="24"/>
                <w:lang w:val="kk-KZ"/>
              </w:rPr>
            </w:pPr>
            <w:r>
              <w:rPr>
                <w:sz w:val="24"/>
                <w:szCs w:val="24"/>
                <w:lang w:val="kk-KZ"/>
              </w:rPr>
              <w:t xml:space="preserve">Ремонт и внедрение оборудования и машин </w:t>
            </w:r>
          </w:p>
        </w:tc>
        <w:tc>
          <w:tcPr>
            <w:tcW w:w="1275" w:type="dxa"/>
          </w:tcPr>
          <w:p w14:paraId="0DAF427D" w14:textId="1C617D93" w:rsidR="006D2C32" w:rsidRPr="00AB54D4" w:rsidRDefault="006D2C32" w:rsidP="00F45EF7">
            <w:pPr>
              <w:tabs>
                <w:tab w:val="left" w:pos="993"/>
                <w:tab w:val="left" w:pos="1134"/>
              </w:tabs>
              <w:jc w:val="both"/>
              <w:rPr>
                <w:sz w:val="24"/>
                <w:szCs w:val="24"/>
                <w:lang w:val="kk-KZ"/>
              </w:rPr>
            </w:pPr>
            <w:r>
              <w:rPr>
                <w:sz w:val="24"/>
                <w:szCs w:val="24"/>
                <w:lang w:val="kk-KZ"/>
              </w:rPr>
              <w:t>4 682 654</w:t>
            </w:r>
          </w:p>
        </w:tc>
        <w:tc>
          <w:tcPr>
            <w:tcW w:w="1418" w:type="dxa"/>
          </w:tcPr>
          <w:p w14:paraId="17965D46" w14:textId="7500CC11" w:rsidR="006D2C32" w:rsidRPr="00AB54D4" w:rsidRDefault="006D2C32" w:rsidP="00F45EF7">
            <w:pPr>
              <w:tabs>
                <w:tab w:val="left" w:pos="993"/>
                <w:tab w:val="left" w:pos="1134"/>
              </w:tabs>
              <w:jc w:val="both"/>
              <w:rPr>
                <w:sz w:val="24"/>
                <w:szCs w:val="24"/>
                <w:lang w:val="kk-KZ"/>
              </w:rPr>
            </w:pPr>
            <w:r>
              <w:rPr>
                <w:sz w:val="24"/>
                <w:szCs w:val="24"/>
                <w:lang w:val="kk-KZ"/>
              </w:rPr>
              <w:t>3 459 420</w:t>
            </w:r>
          </w:p>
        </w:tc>
        <w:tc>
          <w:tcPr>
            <w:tcW w:w="2545" w:type="dxa"/>
          </w:tcPr>
          <w:p w14:paraId="7E85122E" w14:textId="1FBBE990" w:rsidR="006D2C32" w:rsidRPr="00AB54D4" w:rsidRDefault="006D2C32" w:rsidP="00F45EF7">
            <w:pPr>
              <w:tabs>
                <w:tab w:val="left" w:pos="993"/>
                <w:tab w:val="left" w:pos="1134"/>
              </w:tabs>
              <w:jc w:val="both"/>
              <w:rPr>
                <w:sz w:val="24"/>
                <w:szCs w:val="24"/>
                <w:lang w:val="kk-KZ"/>
              </w:rPr>
            </w:pPr>
            <w:r>
              <w:rPr>
                <w:sz w:val="24"/>
                <w:szCs w:val="24"/>
                <w:lang w:val="kk-KZ"/>
              </w:rPr>
              <w:t>70,0</w:t>
            </w:r>
          </w:p>
        </w:tc>
      </w:tr>
      <w:tr w:rsidR="009D311B" w:rsidRPr="00AB54D4" w14:paraId="0FB1E975" w14:textId="77777777" w:rsidTr="009D311B">
        <w:tc>
          <w:tcPr>
            <w:tcW w:w="9628" w:type="dxa"/>
            <w:gridSpan w:val="4"/>
          </w:tcPr>
          <w:p w14:paraId="78C098C6" w14:textId="6E4DC9CD" w:rsidR="009D311B" w:rsidRPr="00AB54D4" w:rsidRDefault="009D311B" w:rsidP="009D311B">
            <w:pPr>
              <w:tabs>
                <w:tab w:val="left" w:pos="993"/>
                <w:tab w:val="left" w:pos="1134"/>
              </w:tabs>
              <w:jc w:val="both"/>
              <w:rPr>
                <w:sz w:val="24"/>
                <w:szCs w:val="24"/>
                <w:lang w:val="kk-KZ"/>
              </w:rPr>
            </w:pPr>
            <w:r w:rsidRPr="00AB54D4">
              <w:rPr>
                <w:sz w:val="24"/>
                <w:szCs w:val="24"/>
                <w:lang w:val="kk-KZ"/>
              </w:rPr>
              <w:t xml:space="preserve">Источник: </w:t>
            </w:r>
            <w:r w:rsidRPr="00AB54D4">
              <w:rPr>
                <w:sz w:val="24"/>
                <w:szCs w:val="24"/>
                <w:lang w:val="kk-KZ"/>
              </w:rPr>
              <w:sym w:font="Symbol" w:char="F05B"/>
            </w:r>
            <w:r w:rsidR="009028DC" w:rsidRPr="00AB54D4">
              <w:rPr>
                <w:sz w:val="24"/>
                <w:szCs w:val="24"/>
                <w:lang w:val="kk-KZ"/>
              </w:rPr>
              <w:t>6</w:t>
            </w:r>
            <w:r w:rsidR="00882ECD">
              <w:rPr>
                <w:sz w:val="24"/>
                <w:szCs w:val="24"/>
                <w:lang w:val="kk-KZ"/>
              </w:rPr>
              <w:t>8</w:t>
            </w:r>
            <w:r w:rsidRPr="00AB54D4">
              <w:rPr>
                <w:sz w:val="24"/>
                <w:szCs w:val="24"/>
                <w:lang w:val="kk-KZ"/>
              </w:rPr>
              <w:sym w:font="Symbol" w:char="F05D"/>
            </w:r>
          </w:p>
        </w:tc>
      </w:tr>
    </w:tbl>
    <w:p w14:paraId="3CCF08DF" w14:textId="06FBFBB4" w:rsidR="00B112D7" w:rsidRDefault="00B112D7" w:rsidP="009A1939">
      <w:pPr>
        <w:tabs>
          <w:tab w:val="left" w:pos="993"/>
          <w:tab w:val="left" w:pos="1134"/>
        </w:tabs>
        <w:ind w:firstLine="709"/>
        <w:jc w:val="both"/>
        <w:rPr>
          <w:sz w:val="28"/>
          <w:szCs w:val="28"/>
          <w:lang w:val="kk-KZ"/>
        </w:rPr>
      </w:pPr>
    </w:p>
    <w:p w14:paraId="0BF3D953" w14:textId="2706C374" w:rsidR="006D2C32" w:rsidRDefault="00DA6009" w:rsidP="00B23DFE">
      <w:pPr>
        <w:tabs>
          <w:tab w:val="left" w:pos="993"/>
          <w:tab w:val="left" w:pos="1134"/>
        </w:tabs>
        <w:ind w:firstLine="709"/>
        <w:jc w:val="both"/>
        <w:rPr>
          <w:sz w:val="28"/>
          <w:szCs w:val="28"/>
          <w:lang w:val="kk-KZ"/>
        </w:rPr>
      </w:pPr>
      <w:r>
        <w:rPr>
          <w:sz w:val="28"/>
          <w:szCs w:val="28"/>
          <w:lang w:val="kk-KZ"/>
        </w:rPr>
        <w:t xml:space="preserve">Анализируя данные таблицы </w:t>
      </w:r>
      <w:r w:rsidR="00C74672">
        <w:rPr>
          <w:sz w:val="28"/>
          <w:szCs w:val="28"/>
          <w:lang w:val="kk-KZ"/>
        </w:rPr>
        <w:t>11</w:t>
      </w:r>
      <w:r>
        <w:rPr>
          <w:sz w:val="28"/>
          <w:szCs w:val="28"/>
          <w:lang w:val="kk-KZ"/>
        </w:rPr>
        <w:t xml:space="preserve"> отметим, что п</w:t>
      </w:r>
      <w:r w:rsidR="00124DB2" w:rsidRPr="00261ADB">
        <w:rPr>
          <w:sz w:val="28"/>
          <w:szCs w:val="28"/>
          <w:lang w:val="kk-KZ"/>
        </w:rPr>
        <w:t>родолжающаяся пандемия в 2022 года</w:t>
      </w:r>
      <w:r w:rsidR="00261ADB">
        <w:rPr>
          <w:sz w:val="28"/>
          <w:szCs w:val="28"/>
          <w:lang w:val="kk-KZ"/>
        </w:rPr>
        <w:t>, а также</w:t>
      </w:r>
      <w:r w:rsidR="00124DB2" w:rsidRPr="00261ADB">
        <w:rPr>
          <w:sz w:val="28"/>
          <w:szCs w:val="28"/>
          <w:lang w:val="kk-KZ"/>
        </w:rPr>
        <w:t xml:space="preserve"> ограничени</w:t>
      </w:r>
      <w:r w:rsidR="00261ADB">
        <w:rPr>
          <w:sz w:val="28"/>
          <w:szCs w:val="28"/>
          <w:lang w:val="kk-KZ"/>
        </w:rPr>
        <w:t>я по</w:t>
      </w:r>
      <w:r w:rsidR="00124DB2" w:rsidRPr="00261ADB">
        <w:rPr>
          <w:sz w:val="28"/>
          <w:szCs w:val="28"/>
          <w:lang w:val="kk-KZ"/>
        </w:rPr>
        <w:t xml:space="preserve"> численност</w:t>
      </w:r>
      <w:r w:rsidR="00261ADB">
        <w:rPr>
          <w:sz w:val="28"/>
          <w:szCs w:val="28"/>
          <w:lang w:val="kk-KZ"/>
        </w:rPr>
        <w:t>и</w:t>
      </w:r>
      <w:r w:rsidR="00124DB2" w:rsidRPr="00261ADB">
        <w:rPr>
          <w:sz w:val="28"/>
          <w:szCs w:val="28"/>
          <w:lang w:val="kk-KZ"/>
        </w:rPr>
        <w:t xml:space="preserve"> занятых в</w:t>
      </w:r>
      <w:r w:rsidR="00FB5EC0" w:rsidRPr="00261ADB">
        <w:t xml:space="preserve"> </w:t>
      </w:r>
      <w:r w:rsidR="00FB5EC0" w:rsidRPr="00261ADB">
        <w:rPr>
          <w:sz w:val="28"/>
          <w:szCs w:val="28"/>
          <w:lang w:val="kk-KZ"/>
        </w:rPr>
        <w:t>машиностроени</w:t>
      </w:r>
      <w:r w:rsidR="00261ADB">
        <w:rPr>
          <w:sz w:val="28"/>
          <w:szCs w:val="28"/>
          <w:lang w:val="kk-KZ"/>
        </w:rPr>
        <w:t>и</w:t>
      </w:r>
      <w:r w:rsidR="00FB5EC0" w:rsidRPr="00261ADB">
        <w:rPr>
          <w:sz w:val="28"/>
          <w:szCs w:val="28"/>
          <w:lang w:val="kk-KZ"/>
        </w:rPr>
        <w:t xml:space="preserve"> в сравнении с 2021 годом показан рост на 746 человек и составил</w:t>
      </w:r>
      <w:r w:rsidR="00FB5EC0">
        <w:rPr>
          <w:sz w:val="28"/>
          <w:szCs w:val="28"/>
          <w:lang w:val="kk-KZ"/>
        </w:rPr>
        <w:t xml:space="preserve"> 62,7 тыс</w:t>
      </w:r>
      <w:r w:rsidR="007B75D9">
        <w:rPr>
          <w:sz w:val="28"/>
          <w:szCs w:val="28"/>
          <w:lang w:val="kk-KZ"/>
        </w:rPr>
        <w:t>.</w:t>
      </w:r>
      <w:r w:rsidR="00FB5EC0">
        <w:rPr>
          <w:sz w:val="28"/>
          <w:szCs w:val="28"/>
          <w:lang w:val="kk-KZ"/>
        </w:rPr>
        <w:t xml:space="preserve"> человек из которых 34,2 тыс</w:t>
      </w:r>
      <w:r w:rsidR="007B75D9">
        <w:rPr>
          <w:sz w:val="28"/>
          <w:szCs w:val="28"/>
          <w:lang w:val="kk-KZ"/>
        </w:rPr>
        <w:t>.</w:t>
      </w:r>
      <w:r w:rsidR="00FB5EC0">
        <w:rPr>
          <w:sz w:val="28"/>
          <w:szCs w:val="28"/>
          <w:lang w:val="kk-KZ"/>
        </w:rPr>
        <w:t xml:space="preserve"> человек или 54,5% занято</w:t>
      </w:r>
      <w:r>
        <w:rPr>
          <w:sz w:val="28"/>
          <w:szCs w:val="28"/>
          <w:lang w:val="kk-KZ"/>
        </w:rPr>
        <w:t xml:space="preserve"> было</w:t>
      </w:r>
      <w:r w:rsidR="00FB5EC0">
        <w:rPr>
          <w:sz w:val="28"/>
          <w:szCs w:val="28"/>
          <w:lang w:val="kk-KZ"/>
        </w:rPr>
        <w:t xml:space="preserve"> в установке</w:t>
      </w:r>
      <w:r>
        <w:rPr>
          <w:sz w:val="28"/>
          <w:szCs w:val="28"/>
          <w:lang w:val="kk-KZ"/>
        </w:rPr>
        <w:t xml:space="preserve"> и ремонте</w:t>
      </w:r>
      <w:r w:rsidR="00FB5EC0">
        <w:rPr>
          <w:sz w:val="28"/>
          <w:szCs w:val="28"/>
          <w:lang w:val="kk-KZ"/>
        </w:rPr>
        <w:t xml:space="preserve"> машин и оборудования. Металообработка</w:t>
      </w:r>
      <w:r w:rsidR="00117C08">
        <w:rPr>
          <w:sz w:val="28"/>
          <w:szCs w:val="28"/>
          <w:lang w:val="kk-KZ"/>
        </w:rPr>
        <w:t xml:space="preserve"> включительно и</w:t>
      </w:r>
      <w:r w:rsidR="00B23DFE">
        <w:rPr>
          <w:sz w:val="28"/>
          <w:szCs w:val="28"/>
          <w:lang w:val="kk-KZ"/>
        </w:rPr>
        <w:t xml:space="preserve"> </w:t>
      </w:r>
      <w:r w:rsidR="00117C08">
        <w:rPr>
          <w:sz w:val="28"/>
          <w:szCs w:val="28"/>
          <w:lang w:val="kk-KZ"/>
        </w:rPr>
        <w:t xml:space="preserve">производство </w:t>
      </w:r>
      <w:r w:rsidR="00B23DFE">
        <w:rPr>
          <w:sz w:val="28"/>
          <w:szCs w:val="28"/>
          <w:lang w:val="kk-KZ"/>
        </w:rPr>
        <w:t xml:space="preserve">изделий из стали методом первичной </w:t>
      </w:r>
      <w:r w:rsidR="00117C08">
        <w:rPr>
          <w:sz w:val="28"/>
          <w:szCs w:val="28"/>
          <w:lang w:val="kk-KZ"/>
        </w:rPr>
        <w:t xml:space="preserve">обработки и </w:t>
      </w:r>
      <w:r w:rsidR="00B23DFE">
        <w:rPr>
          <w:sz w:val="28"/>
          <w:szCs w:val="28"/>
          <w:lang w:val="kk-KZ"/>
        </w:rPr>
        <w:t xml:space="preserve">отлив </w:t>
      </w:r>
      <w:r w:rsidR="00117C08">
        <w:rPr>
          <w:sz w:val="28"/>
          <w:szCs w:val="28"/>
          <w:lang w:val="kk-KZ"/>
        </w:rPr>
        <w:t xml:space="preserve">металов, </w:t>
      </w:r>
      <w:r w:rsidR="007B75D9">
        <w:rPr>
          <w:sz w:val="28"/>
          <w:szCs w:val="28"/>
          <w:lang w:val="kk-KZ"/>
        </w:rPr>
        <w:t>количество</w:t>
      </w:r>
      <w:r w:rsidR="00117C08">
        <w:rPr>
          <w:sz w:val="28"/>
          <w:szCs w:val="28"/>
          <w:lang w:val="kk-KZ"/>
        </w:rPr>
        <w:t xml:space="preserve"> работников в </w:t>
      </w:r>
      <w:r w:rsidR="007B75D9">
        <w:rPr>
          <w:sz w:val="28"/>
          <w:szCs w:val="28"/>
          <w:lang w:val="kk-KZ"/>
        </w:rPr>
        <w:t>расчетном</w:t>
      </w:r>
      <w:r w:rsidR="00117C08">
        <w:rPr>
          <w:sz w:val="28"/>
          <w:szCs w:val="28"/>
          <w:lang w:val="kk-KZ"/>
        </w:rPr>
        <w:t xml:space="preserve"> периоде сконцентриравано в 9,8 тыс</w:t>
      </w:r>
      <w:r w:rsidR="007B75D9">
        <w:rPr>
          <w:sz w:val="28"/>
          <w:szCs w:val="28"/>
          <w:lang w:val="kk-KZ"/>
        </w:rPr>
        <w:t>.</w:t>
      </w:r>
      <w:r w:rsidR="00117C08">
        <w:rPr>
          <w:sz w:val="28"/>
          <w:szCs w:val="28"/>
          <w:lang w:val="kk-KZ"/>
        </w:rPr>
        <w:t xml:space="preserve"> человек, </w:t>
      </w:r>
      <w:r w:rsidR="007B75D9">
        <w:rPr>
          <w:sz w:val="28"/>
          <w:szCs w:val="28"/>
          <w:lang w:val="kk-KZ"/>
        </w:rPr>
        <w:t>что больше</w:t>
      </w:r>
      <w:r w:rsidR="00117C08">
        <w:rPr>
          <w:sz w:val="28"/>
          <w:szCs w:val="28"/>
          <w:lang w:val="kk-KZ"/>
        </w:rPr>
        <w:t xml:space="preserve"> на 100 человек чем в </w:t>
      </w:r>
      <w:r w:rsidR="007B75D9">
        <w:rPr>
          <w:sz w:val="28"/>
          <w:szCs w:val="28"/>
          <w:lang w:val="kk-KZ"/>
        </w:rPr>
        <w:t>1-</w:t>
      </w:r>
      <w:r w:rsidR="00117C08">
        <w:rPr>
          <w:sz w:val="28"/>
          <w:szCs w:val="28"/>
          <w:lang w:val="kk-KZ"/>
        </w:rPr>
        <w:t>ом квартале 2021 года – это 9,7 тыс</w:t>
      </w:r>
      <w:r w:rsidR="007B75D9">
        <w:rPr>
          <w:sz w:val="28"/>
          <w:szCs w:val="28"/>
          <w:lang w:val="kk-KZ"/>
        </w:rPr>
        <w:t>.</w:t>
      </w:r>
      <w:r w:rsidR="00117C08">
        <w:rPr>
          <w:sz w:val="28"/>
          <w:szCs w:val="28"/>
          <w:lang w:val="kk-KZ"/>
        </w:rPr>
        <w:t xml:space="preserve"> человек</w:t>
      </w:r>
      <w:r w:rsidR="00C74672">
        <w:rPr>
          <w:sz w:val="28"/>
          <w:szCs w:val="28"/>
          <w:lang w:val="kk-KZ"/>
        </w:rPr>
        <w:t xml:space="preserve"> что также показывает производительность труда в отрасли </w:t>
      </w:r>
      <w:r w:rsidR="00117C08">
        <w:rPr>
          <w:sz w:val="28"/>
          <w:szCs w:val="28"/>
          <w:lang w:val="kk-KZ"/>
        </w:rPr>
        <w:t xml:space="preserve"> </w:t>
      </w:r>
      <w:r w:rsidR="00C74672">
        <w:rPr>
          <w:sz w:val="28"/>
          <w:szCs w:val="28"/>
          <w:lang w:val="kk-KZ"/>
        </w:rPr>
        <w:t>(таблица 12, 13)</w:t>
      </w:r>
      <w:r w:rsidR="00FB5EC0">
        <w:rPr>
          <w:sz w:val="28"/>
          <w:szCs w:val="28"/>
          <w:lang w:val="kk-KZ"/>
        </w:rPr>
        <w:t xml:space="preserve"> </w:t>
      </w:r>
    </w:p>
    <w:p w14:paraId="2BFB23C2" w14:textId="7192A9C1" w:rsidR="00474266" w:rsidRDefault="00474266" w:rsidP="006F3380">
      <w:pPr>
        <w:tabs>
          <w:tab w:val="left" w:pos="993"/>
          <w:tab w:val="left" w:pos="1134"/>
        </w:tabs>
        <w:ind w:firstLine="709"/>
        <w:jc w:val="both"/>
        <w:rPr>
          <w:sz w:val="28"/>
          <w:szCs w:val="28"/>
          <w:lang w:val="kk-KZ"/>
        </w:rPr>
      </w:pPr>
    </w:p>
    <w:p w14:paraId="228754D7" w14:textId="2460AC26" w:rsidR="00474266" w:rsidRDefault="00474266" w:rsidP="006F3380">
      <w:pPr>
        <w:tabs>
          <w:tab w:val="left" w:pos="993"/>
          <w:tab w:val="left" w:pos="1134"/>
        </w:tabs>
        <w:ind w:firstLine="709"/>
        <w:jc w:val="both"/>
        <w:rPr>
          <w:sz w:val="28"/>
          <w:szCs w:val="28"/>
          <w:lang w:val="kk-KZ"/>
        </w:rPr>
      </w:pPr>
      <w:r>
        <w:rPr>
          <w:sz w:val="28"/>
          <w:szCs w:val="28"/>
          <w:lang w:val="kk-KZ"/>
        </w:rPr>
        <w:t xml:space="preserve">Таблица </w:t>
      </w:r>
      <w:r w:rsidR="00C74672">
        <w:rPr>
          <w:sz w:val="28"/>
          <w:szCs w:val="28"/>
          <w:lang w:val="kk-KZ"/>
        </w:rPr>
        <w:t xml:space="preserve">12 – </w:t>
      </w:r>
      <w:r w:rsidRPr="00474266">
        <w:rPr>
          <w:sz w:val="28"/>
          <w:szCs w:val="28"/>
          <w:lang w:val="kk-KZ"/>
        </w:rPr>
        <w:t>Производительность труда в отрасли машиностроения, тыс. долларов США/человек</w:t>
      </w:r>
    </w:p>
    <w:p w14:paraId="2BB901A7" w14:textId="77777777" w:rsidR="00C74672" w:rsidRDefault="00C74672" w:rsidP="006F3380">
      <w:pPr>
        <w:tabs>
          <w:tab w:val="left" w:pos="993"/>
          <w:tab w:val="left" w:pos="1134"/>
        </w:tabs>
        <w:ind w:firstLine="709"/>
        <w:jc w:val="both"/>
        <w:rPr>
          <w:sz w:val="28"/>
          <w:szCs w:val="28"/>
          <w:lang w:val="kk-KZ"/>
        </w:rPr>
      </w:pPr>
    </w:p>
    <w:tbl>
      <w:tblPr>
        <w:tblStyle w:val="a4"/>
        <w:tblW w:w="5000" w:type="pct"/>
        <w:tblLook w:val="04A0" w:firstRow="1" w:lastRow="0" w:firstColumn="1" w:lastColumn="0" w:noHBand="0" w:noVBand="1"/>
      </w:tblPr>
      <w:tblGrid>
        <w:gridCol w:w="5264"/>
        <w:gridCol w:w="1695"/>
        <w:gridCol w:w="1695"/>
        <w:gridCol w:w="974"/>
      </w:tblGrid>
      <w:tr w:rsidR="00111DBA" w14:paraId="4D1ACCF9" w14:textId="77777777" w:rsidTr="00111DBA">
        <w:tc>
          <w:tcPr>
            <w:tcW w:w="2734" w:type="pct"/>
          </w:tcPr>
          <w:p w14:paraId="32C08B5F" w14:textId="2CAC21C5" w:rsidR="00111DBA" w:rsidRPr="000F15D4" w:rsidRDefault="00111DBA" w:rsidP="00111DBA">
            <w:pPr>
              <w:tabs>
                <w:tab w:val="left" w:pos="993"/>
                <w:tab w:val="left" w:pos="1134"/>
              </w:tabs>
              <w:jc w:val="both"/>
              <w:rPr>
                <w:sz w:val="24"/>
                <w:szCs w:val="24"/>
                <w:lang w:val="kk-KZ"/>
              </w:rPr>
            </w:pPr>
            <w:r>
              <w:rPr>
                <w:sz w:val="24"/>
                <w:szCs w:val="24"/>
              </w:rPr>
              <w:t>Наименование регионов</w:t>
            </w:r>
          </w:p>
        </w:tc>
        <w:tc>
          <w:tcPr>
            <w:tcW w:w="880" w:type="pct"/>
          </w:tcPr>
          <w:p w14:paraId="1FAF8026" w14:textId="62984AF2" w:rsidR="00111DBA" w:rsidRPr="000F15D4" w:rsidRDefault="00111DBA" w:rsidP="00111DBA">
            <w:pPr>
              <w:tabs>
                <w:tab w:val="left" w:pos="993"/>
                <w:tab w:val="left" w:pos="1134"/>
              </w:tabs>
              <w:jc w:val="both"/>
              <w:rPr>
                <w:sz w:val="24"/>
                <w:szCs w:val="24"/>
                <w:lang w:val="kk-KZ"/>
              </w:rPr>
            </w:pPr>
            <w:r>
              <w:rPr>
                <w:sz w:val="24"/>
                <w:szCs w:val="24"/>
              </w:rPr>
              <w:t>2018</w:t>
            </w:r>
          </w:p>
        </w:tc>
        <w:tc>
          <w:tcPr>
            <w:tcW w:w="880" w:type="pct"/>
          </w:tcPr>
          <w:p w14:paraId="2AD3F3F8" w14:textId="07801197" w:rsidR="00111DBA" w:rsidRPr="000F15D4" w:rsidRDefault="00111DBA" w:rsidP="00111DBA">
            <w:pPr>
              <w:tabs>
                <w:tab w:val="left" w:pos="993"/>
                <w:tab w:val="left" w:pos="1134"/>
              </w:tabs>
              <w:jc w:val="both"/>
              <w:rPr>
                <w:sz w:val="24"/>
                <w:szCs w:val="24"/>
                <w:lang w:val="kk-KZ"/>
              </w:rPr>
            </w:pPr>
            <w:r>
              <w:rPr>
                <w:sz w:val="24"/>
                <w:szCs w:val="24"/>
              </w:rPr>
              <w:t>2019</w:t>
            </w:r>
          </w:p>
        </w:tc>
        <w:tc>
          <w:tcPr>
            <w:tcW w:w="506" w:type="pct"/>
          </w:tcPr>
          <w:p w14:paraId="2043337C" w14:textId="572F8201" w:rsidR="00111DBA" w:rsidRPr="000F15D4" w:rsidRDefault="00111DBA" w:rsidP="00111DBA">
            <w:pPr>
              <w:tabs>
                <w:tab w:val="left" w:pos="993"/>
                <w:tab w:val="left" w:pos="1134"/>
              </w:tabs>
              <w:jc w:val="both"/>
              <w:rPr>
                <w:sz w:val="24"/>
                <w:szCs w:val="24"/>
                <w:lang w:val="kk-KZ"/>
              </w:rPr>
            </w:pPr>
            <w:r>
              <w:rPr>
                <w:sz w:val="24"/>
                <w:szCs w:val="24"/>
              </w:rPr>
              <w:t>2020</w:t>
            </w:r>
          </w:p>
        </w:tc>
      </w:tr>
      <w:tr w:rsidR="000F15D4" w14:paraId="651958FB" w14:textId="77777777" w:rsidTr="00111DBA">
        <w:tc>
          <w:tcPr>
            <w:tcW w:w="2734" w:type="pct"/>
          </w:tcPr>
          <w:p w14:paraId="18365DC0" w14:textId="6FDC5AF5" w:rsidR="000F15D4" w:rsidRPr="000F15D4" w:rsidRDefault="000F15D4" w:rsidP="000F15D4">
            <w:pPr>
              <w:tabs>
                <w:tab w:val="left" w:pos="993"/>
                <w:tab w:val="left" w:pos="1134"/>
              </w:tabs>
              <w:jc w:val="both"/>
              <w:rPr>
                <w:sz w:val="24"/>
                <w:szCs w:val="24"/>
                <w:lang w:val="kk-KZ"/>
              </w:rPr>
            </w:pPr>
            <w:r>
              <w:rPr>
                <w:sz w:val="24"/>
                <w:szCs w:val="24"/>
              </w:rPr>
              <w:t>Республика Казахстан</w:t>
            </w:r>
          </w:p>
        </w:tc>
        <w:tc>
          <w:tcPr>
            <w:tcW w:w="880" w:type="pct"/>
          </w:tcPr>
          <w:p w14:paraId="78B75ACD" w14:textId="7D08A985" w:rsidR="000F15D4" w:rsidRPr="000F15D4" w:rsidRDefault="000F15D4" w:rsidP="000F15D4">
            <w:pPr>
              <w:tabs>
                <w:tab w:val="left" w:pos="993"/>
                <w:tab w:val="left" w:pos="1134"/>
              </w:tabs>
              <w:jc w:val="both"/>
              <w:rPr>
                <w:sz w:val="24"/>
                <w:szCs w:val="24"/>
                <w:lang w:val="kk-KZ"/>
              </w:rPr>
            </w:pPr>
            <w:r w:rsidRPr="000F15D4">
              <w:rPr>
                <w:sz w:val="24"/>
                <w:szCs w:val="24"/>
                <w:lang w:val="kk-KZ"/>
              </w:rPr>
              <w:t>14,3</w:t>
            </w:r>
            <w:r w:rsidRPr="000F15D4">
              <w:rPr>
                <w:sz w:val="24"/>
                <w:szCs w:val="24"/>
                <w:lang w:val="kk-KZ"/>
              </w:rPr>
              <w:tab/>
            </w:r>
            <w:r>
              <w:rPr>
                <w:sz w:val="24"/>
                <w:szCs w:val="24"/>
                <w:lang w:val="kk-KZ"/>
              </w:rPr>
              <w:t xml:space="preserve"> </w:t>
            </w:r>
          </w:p>
        </w:tc>
        <w:tc>
          <w:tcPr>
            <w:tcW w:w="880" w:type="pct"/>
          </w:tcPr>
          <w:p w14:paraId="2D235253" w14:textId="505C5DB5" w:rsidR="000F15D4" w:rsidRPr="000F15D4" w:rsidRDefault="000F15D4" w:rsidP="000F15D4">
            <w:pPr>
              <w:tabs>
                <w:tab w:val="left" w:pos="993"/>
                <w:tab w:val="left" w:pos="1134"/>
              </w:tabs>
              <w:jc w:val="both"/>
              <w:rPr>
                <w:sz w:val="24"/>
                <w:szCs w:val="24"/>
                <w:lang w:val="kk-KZ"/>
              </w:rPr>
            </w:pPr>
            <w:r w:rsidRPr="000F15D4">
              <w:rPr>
                <w:sz w:val="24"/>
                <w:szCs w:val="24"/>
                <w:lang w:val="kk-KZ"/>
              </w:rPr>
              <w:t>16,3</w:t>
            </w:r>
            <w:r w:rsidRPr="000F15D4">
              <w:rPr>
                <w:sz w:val="24"/>
                <w:szCs w:val="24"/>
                <w:lang w:val="kk-KZ"/>
              </w:rPr>
              <w:tab/>
            </w:r>
          </w:p>
        </w:tc>
        <w:tc>
          <w:tcPr>
            <w:tcW w:w="506" w:type="pct"/>
          </w:tcPr>
          <w:p w14:paraId="3F1A0AB3" w14:textId="5050BA62" w:rsidR="000F15D4" w:rsidRPr="000F15D4" w:rsidRDefault="000F15D4" w:rsidP="000F15D4">
            <w:pPr>
              <w:tabs>
                <w:tab w:val="left" w:pos="993"/>
                <w:tab w:val="left" w:pos="1134"/>
              </w:tabs>
              <w:jc w:val="both"/>
              <w:rPr>
                <w:sz w:val="24"/>
                <w:szCs w:val="24"/>
                <w:lang w:val="kk-KZ"/>
              </w:rPr>
            </w:pPr>
            <w:r w:rsidRPr="000F15D4">
              <w:rPr>
                <w:sz w:val="24"/>
                <w:szCs w:val="24"/>
                <w:lang w:val="kk-KZ"/>
              </w:rPr>
              <w:t>19,5</w:t>
            </w:r>
          </w:p>
        </w:tc>
      </w:tr>
      <w:tr w:rsidR="000F15D4" w14:paraId="328648E6" w14:textId="77777777" w:rsidTr="00111DBA">
        <w:tc>
          <w:tcPr>
            <w:tcW w:w="2734" w:type="pct"/>
          </w:tcPr>
          <w:p w14:paraId="18777ADD" w14:textId="739A4E14" w:rsidR="000F15D4" w:rsidRPr="000F15D4" w:rsidRDefault="000F15D4" w:rsidP="000F15D4">
            <w:pPr>
              <w:tabs>
                <w:tab w:val="left" w:pos="993"/>
                <w:tab w:val="left" w:pos="1134"/>
              </w:tabs>
              <w:jc w:val="both"/>
              <w:rPr>
                <w:sz w:val="24"/>
                <w:szCs w:val="24"/>
                <w:lang w:val="kk-KZ"/>
              </w:rPr>
            </w:pPr>
            <w:r w:rsidRPr="00062EF7">
              <w:rPr>
                <w:sz w:val="24"/>
                <w:szCs w:val="24"/>
              </w:rPr>
              <w:t>Акмола</w:t>
            </w:r>
          </w:p>
        </w:tc>
        <w:tc>
          <w:tcPr>
            <w:tcW w:w="880" w:type="pct"/>
          </w:tcPr>
          <w:p w14:paraId="3AB1366B" w14:textId="6FC9A9AC" w:rsidR="000F15D4" w:rsidRPr="000F15D4" w:rsidRDefault="00111DBA" w:rsidP="00111DBA">
            <w:pPr>
              <w:tabs>
                <w:tab w:val="left" w:pos="993"/>
                <w:tab w:val="left" w:pos="1134"/>
              </w:tabs>
              <w:jc w:val="both"/>
              <w:rPr>
                <w:sz w:val="24"/>
                <w:szCs w:val="24"/>
                <w:lang w:val="kk-KZ"/>
              </w:rPr>
            </w:pPr>
            <w:r w:rsidRPr="00111DBA">
              <w:rPr>
                <w:sz w:val="24"/>
                <w:szCs w:val="24"/>
                <w:lang w:val="kk-KZ"/>
              </w:rPr>
              <w:t>15,6</w:t>
            </w:r>
            <w:r w:rsidRPr="00111DBA">
              <w:rPr>
                <w:sz w:val="24"/>
                <w:szCs w:val="24"/>
                <w:lang w:val="kk-KZ"/>
              </w:rPr>
              <w:tab/>
            </w:r>
            <w:r w:rsidRPr="00111DBA">
              <w:rPr>
                <w:sz w:val="24"/>
                <w:szCs w:val="24"/>
                <w:lang w:val="kk-KZ"/>
              </w:rPr>
              <w:tab/>
            </w:r>
          </w:p>
        </w:tc>
        <w:tc>
          <w:tcPr>
            <w:tcW w:w="880" w:type="pct"/>
          </w:tcPr>
          <w:p w14:paraId="3B81814F" w14:textId="7EEF8BB0" w:rsidR="000F15D4" w:rsidRPr="000F15D4" w:rsidRDefault="00111DBA" w:rsidP="000F15D4">
            <w:pPr>
              <w:tabs>
                <w:tab w:val="left" w:pos="993"/>
                <w:tab w:val="left" w:pos="1134"/>
              </w:tabs>
              <w:jc w:val="both"/>
              <w:rPr>
                <w:sz w:val="24"/>
                <w:szCs w:val="24"/>
                <w:lang w:val="kk-KZ"/>
              </w:rPr>
            </w:pPr>
            <w:r w:rsidRPr="00111DBA">
              <w:rPr>
                <w:sz w:val="24"/>
                <w:szCs w:val="24"/>
                <w:lang w:val="kk-KZ"/>
              </w:rPr>
              <w:t>12,2</w:t>
            </w:r>
            <w:r w:rsidRPr="00111DBA">
              <w:rPr>
                <w:sz w:val="24"/>
                <w:szCs w:val="24"/>
                <w:lang w:val="kk-KZ"/>
              </w:rPr>
              <w:tab/>
            </w:r>
          </w:p>
        </w:tc>
        <w:tc>
          <w:tcPr>
            <w:tcW w:w="506" w:type="pct"/>
          </w:tcPr>
          <w:p w14:paraId="724A96C0" w14:textId="1A676F95" w:rsidR="000F15D4" w:rsidRPr="000F15D4" w:rsidRDefault="00111DBA" w:rsidP="000F15D4">
            <w:pPr>
              <w:tabs>
                <w:tab w:val="left" w:pos="993"/>
                <w:tab w:val="left" w:pos="1134"/>
              </w:tabs>
              <w:jc w:val="both"/>
              <w:rPr>
                <w:sz w:val="24"/>
                <w:szCs w:val="24"/>
                <w:lang w:val="kk-KZ"/>
              </w:rPr>
            </w:pPr>
            <w:r w:rsidRPr="00111DBA">
              <w:rPr>
                <w:sz w:val="24"/>
                <w:szCs w:val="24"/>
                <w:lang w:val="kk-KZ"/>
              </w:rPr>
              <w:t>22,6</w:t>
            </w:r>
          </w:p>
        </w:tc>
      </w:tr>
      <w:tr w:rsidR="000F15D4" w14:paraId="1266253E" w14:textId="77777777" w:rsidTr="00111DBA">
        <w:tc>
          <w:tcPr>
            <w:tcW w:w="2734" w:type="pct"/>
          </w:tcPr>
          <w:p w14:paraId="64A770DA" w14:textId="01B256D2" w:rsidR="000F15D4" w:rsidRPr="000F15D4" w:rsidRDefault="000F15D4" w:rsidP="000F15D4">
            <w:pPr>
              <w:tabs>
                <w:tab w:val="left" w:pos="993"/>
                <w:tab w:val="left" w:pos="1134"/>
              </w:tabs>
              <w:jc w:val="both"/>
              <w:rPr>
                <w:sz w:val="24"/>
                <w:szCs w:val="24"/>
                <w:lang w:val="kk-KZ"/>
              </w:rPr>
            </w:pPr>
            <w:r w:rsidRPr="00062EF7">
              <w:rPr>
                <w:sz w:val="24"/>
                <w:szCs w:val="24"/>
              </w:rPr>
              <w:t>Актобе</w:t>
            </w:r>
          </w:p>
        </w:tc>
        <w:tc>
          <w:tcPr>
            <w:tcW w:w="880" w:type="pct"/>
          </w:tcPr>
          <w:p w14:paraId="06A1381C" w14:textId="47451BDC" w:rsidR="000F15D4" w:rsidRPr="000F15D4" w:rsidRDefault="00111DBA" w:rsidP="000F15D4">
            <w:pPr>
              <w:tabs>
                <w:tab w:val="left" w:pos="993"/>
                <w:tab w:val="left" w:pos="1134"/>
              </w:tabs>
              <w:jc w:val="both"/>
              <w:rPr>
                <w:sz w:val="24"/>
                <w:szCs w:val="24"/>
                <w:lang w:val="kk-KZ"/>
              </w:rPr>
            </w:pPr>
            <w:r w:rsidRPr="00111DBA">
              <w:rPr>
                <w:sz w:val="24"/>
                <w:szCs w:val="24"/>
                <w:lang w:val="kk-KZ"/>
              </w:rPr>
              <w:t>10,2</w:t>
            </w:r>
          </w:p>
        </w:tc>
        <w:tc>
          <w:tcPr>
            <w:tcW w:w="880" w:type="pct"/>
          </w:tcPr>
          <w:p w14:paraId="71F246A3" w14:textId="35F464A2" w:rsidR="000F15D4" w:rsidRPr="000F15D4" w:rsidRDefault="00111DBA" w:rsidP="000F15D4">
            <w:pPr>
              <w:tabs>
                <w:tab w:val="left" w:pos="993"/>
                <w:tab w:val="left" w:pos="1134"/>
              </w:tabs>
              <w:jc w:val="both"/>
              <w:rPr>
                <w:sz w:val="24"/>
                <w:szCs w:val="24"/>
                <w:lang w:val="kk-KZ"/>
              </w:rPr>
            </w:pPr>
            <w:r w:rsidRPr="00111DBA">
              <w:rPr>
                <w:sz w:val="24"/>
                <w:szCs w:val="24"/>
                <w:lang w:val="kk-KZ"/>
              </w:rPr>
              <w:t>7,4</w:t>
            </w:r>
          </w:p>
        </w:tc>
        <w:tc>
          <w:tcPr>
            <w:tcW w:w="506" w:type="pct"/>
          </w:tcPr>
          <w:p w14:paraId="768CCB74" w14:textId="16C7A9F4" w:rsidR="000F15D4" w:rsidRPr="000F15D4" w:rsidRDefault="00111DBA" w:rsidP="000F15D4">
            <w:pPr>
              <w:tabs>
                <w:tab w:val="left" w:pos="993"/>
                <w:tab w:val="left" w:pos="1134"/>
              </w:tabs>
              <w:jc w:val="both"/>
              <w:rPr>
                <w:sz w:val="24"/>
                <w:szCs w:val="24"/>
                <w:lang w:val="kk-KZ"/>
              </w:rPr>
            </w:pPr>
            <w:r w:rsidRPr="00111DBA">
              <w:rPr>
                <w:sz w:val="24"/>
                <w:szCs w:val="24"/>
                <w:lang w:val="kk-KZ"/>
              </w:rPr>
              <w:t>7,3</w:t>
            </w:r>
          </w:p>
        </w:tc>
      </w:tr>
      <w:tr w:rsidR="000F15D4" w14:paraId="0028B5C3" w14:textId="77777777" w:rsidTr="00111DBA">
        <w:tc>
          <w:tcPr>
            <w:tcW w:w="2734" w:type="pct"/>
          </w:tcPr>
          <w:p w14:paraId="73AF77FD" w14:textId="31B96C04" w:rsidR="000F15D4" w:rsidRPr="000F15D4" w:rsidRDefault="000F15D4" w:rsidP="000F15D4">
            <w:pPr>
              <w:tabs>
                <w:tab w:val="left" w:pos="993"/>
                <w:tab w:val="left" w:pos="1134"/>
              </w:tabs>
              <w:jc w:val="both"/>
              <w:rPr>
                <w:sz w:val="24"/>
                <w:szCs w:val="24"/>
                <w:lang w:val="kk-KZ"/>
              </w:rPr>
            </w:pPr>
            <w:r w:rsidRPr="009B6AC2">
              <w:rPr>
                <w:sz w:val="24"/>
                <w:szCs w:val="24"/>
              </w:rPr>
              <w:t xml:space="preserve">Алматы </w:t>
            </w:r>
            <w:r w:rsidRPr="009B6AC2">
              <w:rPr>
                <w:sz w:val="24"/>
                <w:szCs w:val="24"/>
              </w:rPr>
              <w:tab/>
            </w:r>
          </w:p>
        </w:tc>
        <w:tc>
          <w:tcPr>
            <w:tcW w:w="880" w:type="pct"/>
          </w:tcPr>
          <w:p w14:paraId="2D9B1527" w14:textId="781ADC40" w:rsidR="000F15D4" w:rsidRPr="000F15D4" w:rsidRDefault="00111DBA" w:rsidP="000F15D4">
            <w:pPr>
              <w:tabs>
                <w:tab w:val="left" w:pos="993"/>
                <w:tab w:val="left" w:pos="1134"/>
              </w:tabs>
              <w:jc w:val="both"/>
              <w:rPr>
                <w:sz w:val="24"/>
                <w:szCs w:val="24"/>
                <w:lang w:val="kk-KZ"/>
              </w:rPr>
            </w:pPr>
            <w:r w:rsidRPr="00111DBA">
              <w:rPr>
                <w:sz w:val="24"/>
                <w:szCs w:val="24"/>
                <w:lang w:val="kk-KZ"/>
              </w:rPr>
              <w:t>15,1</w:t>
            </w:r>
          </w:p>
        </w:tc>
        <w:tc>
          <w:tcPr>
            <w:tcW w:w="880" w:type="pct"/>
          </w:tcPr>
          <w:p w14:paraId="318756E8" w14:textId="4E24E9F8" w:rsidR="000F15D4" w:rsidRPr="000F15D4" w:rsidRDefault="00111DBA" w:rsidP="000F15D4">
            <w:pPr>
              <w:tabs>
                <w:tab w:val="left" w:pos="993"/>
                <w:tab w:val="left" w:pos="1134"/>
              </w:tabs>
              <w:jc w:val="both"/>
              <w:rPr>
                <w:sz w:val="24"/>
                <w:szCs w:val="24"/>
                <w:lang w:val="kk-KZ"/>
              </w:rPr>
            </w:pPr>
            <w:r w:rsidRPr="00111DBA">
              <w:rPr>
                <w:sz w:val="24"/>
                <w:szCs w:val="24"/>
                <w:lang w:val="kk-KZ"/>
              </w:rPr>
              <w:t>15,2</w:t>
            </w:r>
            <w:r w:rsidRPr="00111DBA">
              <w:rPr>
                <w:sz w:val="24"/>
                <w:szCs w:val="24"/>
                <w:lang w:val="kk-KZ"/>
              </w:rPr>
              <w:tab/>
            </w:r>
          </w:p>
        </w:tc>
        <w:tc>
          <w:tcPr>
            <w:tcW w:w="506" w:type="pct"/>
          </w:tcPr>
          <w:p w14:paraId="301DBEAD" w14:textId="3DF9EDD6" w:rsidR="000F15D4" w:rsidRPr="000F15D4" w:rsidRDefault="00111DBA" w:rsidP="000F15D4">
            <w:pPr>
              <w:tabs>
                <w:tab w:val="left" w:pos="993"/>
                <w:tab w:val="left" w:pos="1134"/>
              </w:tabs>
              <w:jc w:val="both"/>
              <w:rPr>
                <w:sz w:val="24"/>
                <w:szCs w:val="24"/>
                <w:lang w:val="kk-KZ"/>
              </w:rPr>
            </w:pPr>
            <w:r w:rsidRPr="00111DBA">
              <w:rPr>
                <w:sz w:val="24"/>
                <w:szCs w:val="24"/>
                <w:lang w:val="kk-KZ"/>
              </w:rPr>
              <w:t>15,6</w:t>
            </w:r>
          </w:p>
        </w:tc>
      </w:tr>
      <w:tr w:rsidR="000F15D4" w14:paraId="73ABE551" w14:textId="77777777" w:rsidTr="00111DBA">
        <w:tc>
          <w:tcPr>
            <w:tcW w:w="2734" w:type="pct"/>
          </w:tcPr>
          <w:p w14:paraId="34D1B52F" w14:textId="31719200" w:rsidR="000F15D4" w:rsidRPr="000F15D4" w:rsidRDefault="000F15D4" w:rsidP="000F15D4">
            <w:pPr>
              <w:tabs>
                <w:tab w:val="left" w:pos="993"/>
                <w:tab w:val="left" w:pos="1134"/>
              </w:tabs>
              <w:jc w:val="both"/>
              <w:rPr>
                <w:sz w:val="24"/>
                <w:szCs w:val="24"/>
                <w:lang w:val="kk-KZ"/>
              </w:rPr>
            </w:pPr>
            <w:r w:rsidRPr="009B6AC2">
              <w:rPr>
                <w:sz w:val="24"/>
                <w:szCs w:val="24"/>
              </w:rPr>
              <w:t xml:space="preserve">Атырау </w:t>
            </w:r>
            <w:r w:rsidRPr="009B6AC2">
              <w:rPr>
                <w:sz w:val="24"/>
                <w:szCs w:val="24"/>
              </w:rPr>
              <w:tab/>
            </w:r>
            <w:r w:rsidRPr="009B6AC2">
              <w:rPr>
                <w:sz w:val="24"/>
                <w:szCs w:val="24"/>
              </w:rPr>
              <w:tab/>
            </w:r>
            <w:r w:rsidRPr="009B6AC2">
              <w:rPr>
                <w:sz w:val="24"/>
                <w:szCs w:val="24"/>
              </w:rPr>
              <w:tab/>
            </w:r>
          </w:p>
        </w:tc>
        <w:tc>
          <w:tcPr>
            <w:tcW w:w="880" w:type="pct"/>
          </w:tcPr>
          <w:p w14:paraId="6C20A084" w14:textId="25B31B7E" w:rsidR="000F15D4" w:rsidRPr="000F15D4" w:rsidRDefault="00111DBA" w:rsidP="000F15D4">
            <w:pPr>
              <w:tabs>
                <w:tab w:val="left" w:pos="993"/>
                <w:tab w:val="left" w:pos="1134"/>
              </w:tabs>
              <w:jc w:val="both"/>
              <w:rPr>
                <w:sz w:val="24"/>
                <w:szCs w:val="24"/>
                <w:lang w:val="kk-KZ"/>
              </w:rPr>
            </w:pPr>
            <w:r w:rsidRPr="00111DBA">
              <w:rPr>
                <w:sz w:val="24"/>
                <w:szCs w:val="24"/>
                <w:lang w:val="kk-KZ"/>
              </w:rPr>
              <w:t>17,4</w:t>
            </w:r>
          </w:p>
        </w:tc>
        <w:tc>
          <w:tcPr>
            <w:tcW w:w="880" w:type="pct"/>
          </w:tcPr>
          <w:p w14:paraId="3ABAEB61" w14:textId="633FE964" w:rsidR="000F15D4" w:rsidRPr="000F15D4" w:rsidRDefault="00111DBA" w:rsidP="000F15D4">
            <w:pPr>
              <w:tabs>
                <w:tab w:val="left" w:pos="993"/>
                <w:tab w:val="left" w:pos="1134"/>
              </w:tabs>
              <w:jc w:val="both"/>
              <w:rPr>
                <w:sz w:val="24"/>
                <w:szCs w:val="24"/>
                <w:lang w:val="kk-KZ"/>
              </w:rPr>
            </w:pPr>
            <w:r w:rsidRPr="00111DBA">
              <w:rPr>
                <w:sz w:val="24"/>
                <w:szCs w:val="24"/>
                <w:lang w:val="kk-KZ"/>
              </w:rPr>
              <w:t>18,4</w:t>
            </w:r>
          </w:p>
        </w:tc>
        <w:tc>
          <w:tcPr>
            <w:tcW w:w="506" w:type="pct"/>
          </w:tcPr>
          <w:p w14:paraId="2FE4B2CB" w14:textId="098878F8" w:rsidR="000F15D4" w:rsidRPr="000F15D4" w:rsidRDefault="00111DBA" w:rsidP="000F15D4">
            <w:pPr>
              <w:tabs>
                <w:tab w:val="left" w:pos="993"/>
                <w:tab w:val="left" w:pos="1134"/>
              </w:tabs>
              <w:jc w:val="both"/>
              <w:rPr>
                <w:sz w:val="24"/>
                <w:szCs w:val="24"/>
                <w:lang w:val="kk-KZ"/>
              </w:rPr>
            </w:pPr>
            <w:r w:rsidRPr="00111DBA">
              <w:rPr>
                <w:sz w:val="24"/>
                <w:szCs w:val="24"/>
                <w:lang w:val="kk-KZ"/>
              </w:rPr>
              <w:t>9,4</w:t>
            </w:r>
          </w:p>
        </w:tc>
      </w:tr>
      <w:tr w:rsidR="00111DBA" w14:paraId="6A016CE4" w14:textId="77777777" w:rsidTr="00111DBA">
        <w:tc>
          <w:tcPr>
            <w:tcW w:w="2734" w:type="pct"/>
          </w:tcPr>
          <w:p w14:paraId="248950E2" w14:textId="6CFACB7C" w:rsidR="00111DBA" w:rsidRPr="000F15D4" w:rsidRDefault="00111DBA" w:rsidP="00111DBA">
            <w:pPr>
              <w:tabs>
                <w:tab w:val="left" w:pos="993"/>
                <w:tab w:val="left" w:pos="1134"/>
              </w:tabs>
              <w:jc w:val="both"/>
              <w:rPr>
                <w:sz w:val="24"/>
                <w:szCs w:val="24"/>
                <w:lang w:val="kk-KZ"/>
              </w:rPr>
            </w:pPr>
            <w:r w:rsidRPr="00062EF7">
              <w:rPr>
                <w:sz w:val="24"/>
                <w:szCs w:val="24"/>
              </w:rPr>
              <w:t>Западный Казахстан</w:t>
            </w:r>
            <w:r w:rsidRPr="009B6AC2">
              <w:rPr>
                <w:sz w:val="24"/>
                <w:szCs w:val="24"/>
              </w:rPr>
              <w:tab/>
            </w:r>
            <w:r w:rsidRPr="009B6AC2">
              <w:rPr>
                <w:sz w:val="24"/>
                <w:szCs w:val="24"/>
              </w:rPr>
              <w:tab/>
            </w:r>
          </w:p>
        </w:tc>
        <w:tc>
          <w:tcPr>
            <w:tcW w:w="8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F0BCB4" w14:textId="191BB73A" w:rsidR="00111DBA" w:rsidRPr="00111DBA" w:rsidRDefault="00111DBA" w:rsidP="00111DBA">
            <w:pPr>
              <w:tabs>
                <w:tab w:val="left" w:pos="993"/>
                <w:tab w:val="left" w:pos="1134"/>
              </w:tabs>
              <w:jc w:val="both"/>
              <w:rPr>
                <w:sz w:val="24"/>
                <w:szCs w:val="24"/>
                <w:lang w:val="kk-KZ"/>
              </w:rPr>
            </w:pPr>
            <w:r w:rsidRPr="00111DBA">
              <w:rPr>
                <w:sz w:val="24"/>
                <w:szCs w:val="24"/>
              </w:rPr>
              <w:t>8,9</w:t>
            </w:r>
          </w:p>
        </w:tc>
        <w:tc>
          <w:tcPr>
            <w:tcW w:w="880" w:type="pct"/>
            <w:tcBorders>
              <w:top w:val="single" w:sz="4" w:space="0" w:color="000000"/>
              <w:left w:val="nil"/>
              <w:bottom w:val="single" w:sz="4" w:space="0" w:color="000000"/>
              <w:right w:val="single" w:sz="4" w:space="0" w:color="000000"/>
            </w:tcBorders>
            <w:shd w:val="clear" w:color="auto" w:fill="auto"/>
            <w:vAlign w:val="bottom"/>
          </w:tcPr>
          <w:p w14:paraId="28840DA0" w14:textId="5750FB45" w:rsidR="00111DBA" w:rsidRPr="00111DBA" w:rsidRDefault="00111DBA" w:rsidP="00111DBA">
            <w:pPr>
              <w:tabs>
                <w:tab w:val="left" w:pos="993"/>
                <w:tab w:val="left" w:pos="1134"/>
              </w:tabs>
              <w:jc w:val="both"/>
              <w:rPr>
                <w:sz w:val="24"/>
                <w:szCs w:val="24"/>
                <w:lang w:val="kk-KZ"/>
              </w:rPr>
            </w:pPr>
            <w:r w:rsidRPr="00111DBA">
              <w:rPr>
                <w:sz w:val="24"/>
                <w:szCs w:val="24"/>
              </w:rPr>
              <w:t>10,8</w:t>
            </w:r>
          </w:p>
        </w:tc>
        <w:tc>
          <w:tcPr>
            <w:tcW w:w="506" w:type="pct"/>
            <w:tcBorders>
              <w:top w:val="single" w:sz="4" w:space="0" w:color="000000"/>
              <w:left w:val="nil"/>
              <w:bottom w:val="single" w:sz="4" w:space="0" w:color="000000"/>
              <w:right w:val="single" w:sz="4" w:space="0" w:color="000000"/>
            </w:tcBorders>
            <w:shd w:val="clear" w:color="auto" w:fill="auto"/>
            <w:vAlign w:val="center"/>
          </w:tcPr>
          <w:p w14:paraId="6D0B6A7F" w14:textId="58C45FAE" w:rsidR="00111DBA" w:rsidRPr="00111DBA" w:rsidRDefault="00111DBA" w:rsidP="00111DBA">
            <w:pPr>
              <w:tabs>
                <w:tab w:val="left" w:pos="993"/>
                <w:tab w:val="left" w:pos="1134"/>
              </w:tabs>
              <w:jc w:val="both"/>
              <w:rPr>
                <w:sz w:val="24"/>
                <w:szCs w:val="24"/>
                <w:lang w:val="kk-KZ"/>
              </w:rPr>
            </w:pPr>
            <w:r w:rsidRPr="00111DBA">
              <w:rPr>
                <w:sz w:val="24"/>
                <w:szCs w:val="24"/>
              </w:rPr>
              <w:t>8,4</w:t>
            </w:r>
          </w:p>
        </w:tc>
      </w:tr>
      <w:tr w:rsidR="00111DBA" w14:paraId="01C46CE6" w14:textId="77777777" w:rsidTr="00111DBA">
        <w:tc>
          <w:tcPr>
            <w:tcW w:w="2734" w:type="pct"/>
          </w:tcPr>
          <w:p w14:paraId="1EDC7481" w14:textId="6C5D4ACE" w:rsidR="00111DBA" w:rsidRPr="000F15D4" w:rsidRDefault="00111DBA" w:rsidP="00111DBA">
            <w:pPr>
              <w:tabs>
                <w:tab w:val="left" w:pos="993"/>
                <w:tab w:val="left" w:pos="1134"/>
              </w:tabs>
              <w:jc w:val="both"/>
              <w:rPr>
                <w:sz w:val="24"/>
                <w:szCs w:val="24"/>
                <w:lang w:val="kk-KZ"/>
              </w:rPr>
            </w:pPr>
            <w:r w:rsidRPr="00062EF7">
              <w:rPr>
                <w:sz w:val="24"/>
                <w:szCs w:val="24"/>
              </w:rPr>
              <w:t>Джамбул</w:t>
            </w:r>
            <w:r w:rsidRPr="009B6AC2">
              <w:rPr>
                <w:sz w:val="24"/>
                <w:szCs w:val="24"/>
              </w:rPr>
              <w:tab/>
            </w:r>
          </w:p>
        </w:tc>
        <w:tc>
          <w:tcPr>
            <w:tcW w:w="880" w:type="pct"/>
            <w:tcBorders>
              <w:top w:val="nil"/>
              <w:left w:val="single" w:sz="4" w:space="0" w:color="000000"/>
              <w:bottom w:val="single" w:sz="4" w:space="0" w:color="000000"/>
              <w:right w:val="single" w:sz="4" w:space="0" w:color="000000"/>
            </w:tcBorders>
            <w:shd w:val="clear" w:color="auto" w:fill="auto"/>
            <w:vAlign w:val="center"/>
          </w:tcPr>
          <w:p w14:paraId="0A6E3C74" w14:textId="00977958" w:rsidR="00111DBA" w:rsidRPr="00111DBA" w:rsidRDefault="00111DBA" w:rsidP="00111DBA">
            <w:pPr>
              <w:tabs>
                <w:tab w:val="left" w:pos="993"/>
                <w:tab w:val="left" w:pos="1134"/>
              </w:tabs>
              <w:jc w:val="both"/>
              <w:rPr>
                <w:sz w:val="24"/>
                <w:szCs w:val="24"/>
                <w:lang w:val="kk-KZ"/>
              </w:rPr>
            </w:pPr>
            <w:r w:rsidRPr="00111DBA">
              <w:rPr>
                <w:sz w:val="24"/>
                <w:szCs w:val="24"/>
              </w:rPr>
              <w:t>3,4</w:t>
            </w:r>
          </w:p>
        </w:tc>
        <w:tc>
          <w:tcPr>
            <w:tcW w:w="880" w:type="pct"/>
            <w:tcBorders>
              <w:top w:val="nil"/>
              <w:left w:val="nil"/>
              <w:bottom w:val="single" w:sz="4" w:space="0" w:color="000000"/>
              <w:right w:val="single" w:sz="4" w:space="0" w:color="000000"/>
            </w:tcBorders>
            <w:shd w:val="clear" w:color="auto" w:fill="auto"/>
            <w:vAlign w:val="bottom"/>
          </w:tcPr>
          <w:p w14:paraId="4211DB79" w14:textId="4E16E45C" w:rsidR="00111DBA" w:rsidRPr="00111DBA" w:rsidRDefault="00111DBA" w:rsidP="00111DBA">
            <w:pPr>
              <w:tabs>
                <w:tab w:val="left" w:pos="993"/>
                <w:tab w:val="left" w:pos="1134"/>
              </w:tabs>
              <w:jc w:val="both"/>
              <w:rPr>
                <w:sz w:val="24"/>
                <w:szCs w:val="24"/>
                <w:lang w:val="kk-KZ"/>
              </w:rPr>
            </w:pPr>
            <w:r w:rsidRPr="00111DBA">
              <w:rPr>
                <w:sz w:val="24"/>
                <w:szCs w:val="24"/>
              </w:rPr>
              <w:t>3,4</w:t>
            </w:r>
          </w:p>
        </w:tc>
        <w:tc>
          <w:tcPr>
            <w:tcW w:w="506" w:type="pct"/>
            <w:tcBorders>
              <w:top w:val="nil"/>
              <w:left w:val="nil"/>
              <w:bottom w:val="single" w:sz="4" w:space="0" w:color="000000"/>
              <w:right w:val="single" w:sz="4" w:space="0" w:color="000000"/>
            </w:tcBorders>
            <w:shd w:val="clear" w:color="auto" w:fill="auto"/>
            <w:vAlign w:val="center"/>
          </w:tcPr>
          <w:p w14:paraId="421D86AD" w14:textId="5F436A86" w:rsidR="00111DBA" w:rsidRPr="00111DBA" w:rsidRDefault="00111DBA" w:rsidP="00111DBA">
            <w:pPr>
              <w:tabs>
                <w:tab w:val="left" w:pos="993"/>
                <w:tab w:val="left" w:pos="1134"/>
              </w:tabs>
              <w:jc w:val="both"/>
              <w:rPr>
                <w:sz w:val="24"/>
                <w:szCs w:val="24"/>
                <w:lang w:val="kk-KZ"/>
              </w:rPr>
            </w:pPr>
            <w:r w:rsidRPr="00111DBA">
              <w:rPr>
                <w:sz w:val="24"/>
                <w:szCs w:val="24"/>
              </w:rPr>
              <w:t>2,8</w:t>
            </w:r>
          </w:p>
        </w:tc>
      </w:tr>
      <w:tr w:rsidR="00111DBA" w14:paraId="5A0795DA" w14:textId="77777777" w:rsidTr="00111DBA">
        <w:tc>
          <w:tcPr>
            <w:tcW w:w="2734" w:type="pct"/>
          </w:tcPr>
          <w:p w14:paraId="6B4E2E7D" w14:textId="520BBD4B" w:rsidR="00111DBA" w:rsidRPr="000F15D4" w:rsidRDefault="00111DBA" w:rsidP="00111DBA">
            <w:pPr>
              <w:tabs>
                <w:tab w:val="left" w:pos="993"/>
                <w:tab w:val="left" w:pos="1134"/>
              </w:tabs>
              <w:jc w:val="both"/>
              <w:rPr>
                <w:sz w:val="24"/>
                <w:szCs w:val="24"/>
                <w:lang w:val="kk-KZ"/>
              </w:rPr>
            </w:pPr>
            <w:r>
              <w:rPr>
                <w:sz w:val="24"/>
                <w:szCs w:val="24"/>
              </w:rPr>
              <w:t>Караганда</w:t>
            </w:r>
            <w:r w:rsidRPr="009A5004">
              <w:rPr>
                <w:sz w:val="24"/>
                <w:szCs w:val="24"/>
              </w:rPr>
              <w:tab/>
            </w:r>
            <w:r w:rsidRPr="009A5004">
              <w:rPr>
                <w:sz w:val="24"/>
                <w:szCs w:val="24"/>
              </w:rPr>
              <w:tab/>
            </w:r>
          </w:p>
        </w:tc>
        <w:tc>
          <w:tcPr>
            <w:tcW w:w="880" w:type="pct"/>
            <w:tcBorders>
              <w:top w:val="nil"/>
              <w:left w:val="single" w:sz="4" w:space="0" w:color="000000"/>
              <w:bottom w:val="single" w:sz="4" w:space="0" w:color="000000"/>
              <w:right w:val="single" w:sz="4" w:space="0" w:color="000000"/>
            </w:tcBorders>
            <w:shd w:val="clear" w:color="auto" w:fill="auto"/>
            <w:vAlign w:val="center"/>
          </w:tcPr>
          <w:p w14:paraId="315A5FEE" w14:textId="385A7876" w:rsidR="00111DBA" w:rsidRPr="00111DBA" w:rsidRDefault="00111DBA" w:rsidP="00111DBA">
            <w:pPr>
              <w:tabs>
                <w:tab w:val="left" w:pos="993"/>
                <w:tab w:val="left" w:pos="1134"/>
              </w:tabs>
              <w:jc w:val="both"/>
              <w:rPr>
                <w:sz w:val="24"/>
                <w:szCs w:val="24"/>
                <w:lang w:val="kk-KZ"/>
              </w:rPr>
            </w:pPr>
            <w:r w:rsidRPr="00111DBA">
              <w:rPr>
                <w:sz w:val="24"/>
                <w:szCs w:val="24"/>
              </w:rPr>
              <w:t>9,3</w:t>
            </w:r>
          </w:p>
        </w:tc>
        <w:tc>
          <w:tcPr>
            <w:tcW w:w="880" w:type="pct"/>
            <w:tcBorders>
              <w:top w:val="nil"/>
              <w:left w:val="nil"/>
              <w:bottom w:val="single" w:sz="4" w:space="0" w:color="000000"/>
              <w:right w:val="single" w:sz="4" w:space="0" w:color="000000"/>
            </w:tcBorders>
            <w:shd w:val="clear" w:color="auto" w:fill="auto"/>
            <w:vAlign w:val="bottom"/>
          </w:tcPr>
          <w:p w14:paraId="731F044D" w14:textId="01CC2249" w:rsidR="00111DBA" w:rsidRPr="00111DBA" w:rsidRDefault="00111DBA" w:rsidP="00111DBA">
            <w:pPr>
              <w:tabs>
                <w:tab w:val="left" w:pos="993"/>
                <w:tab w:val="left" w:pos="1134"/>
              </w:tabs>
              <w:jc w:val="both"/>
              <w:rPr>
                <w:sz w:val="24"/>
                <w:szCs w:val="24"/>
                <w:lang w:val="kk-KZ"/>
              </w:rPr>
            </w:pPr>
            <w:r w:rsidRPr="00111DBA">
              <w:rPr>
                <w:sz w:val="24"/>
                <w:szCs w:val="24"/>
              </w:rPr>
              <w:t>8,7</w:t>
            </w:r>
          </w:p>
        </w:tc>
        <w:tc>
          <w:tcPr>
            <w:tcW w:w="506" w:type="pct"/>
            <w:tcBorders>
              <w:top w:val="nil"/>
              <w:left w:val="nil"/>
              <w:bottom w:val="single" w:sz="4" w:space="0" w:color="000000"/>
              <w:right w:val="single" w:sz="4" w:space="0" w:color="000000"/>
            </w:tcBorders>
            <w:shd w:val="clear" w:color="auto" w:fill="auto"/>
            <w:vAlign w:val="center"/>
          </w:tcPr>
          <w:p w14:paraId="07F4EBD2" w14:textId="0F4BEEB7" w:rsidR="00111DBA" w:rsidRPr="00111DBA" w:rsidRDefault="00111DBA" w:rsidP="00111DBA">
            <w:pPr>
              <w:tabs>
                <w:tab w:val="left" w:pos="993"/>
                <w:tab w:val="left" w:pos="1134"/>
              </w:tabs>
              <w:jc w:val="both"/>
              <w:rPr>
                <w:sz w:val="24"/>
                <w:szCs w:val="24"/>
                <w:lang w:val="kk-KZ"/>
              </w:rPr>
            </w:pPr>
            <w:r w:rsidRPr="00111DBA">
              <w:rPr>
                <w:sz w:val="24"/>
                <w:szCs w:val="24"/>
              </w:rPr>
              <w:t>10,3</w:t>
            </w:r>
          </w:p>
        </w:tc>
      </w:tr>
      <w:tr w:rsidR="00111DBA" w14:paraId="3213A33D" w14:textId="77777777" w:rsidTr="00111DBA">
        <w:tc>
          <w:tcPr>
            <w:tcW w:w="2734" w:type="pct"/>
          </w:tcPr>
          <w:p w14:paraId="7C8BAC21" w14:textId="2769B4D9" w:rsidR="00111DBA" w:rsidRPr="000F15D4" w:rsidRDefault="00111DBA" w:rsidP="00111DBA">
            <w:pPr>
              <w:tabs>
                <w:tab w:val="left" w:pos="993"/>
                <w:tab w:val="left" w:pos="1134"/>
              </w:tabs>
              <w:jc w:val="both"/>
              <w:rPr>
                <w:sz w:val="24"/>
                <w:szCs w:val="24"/>
                <w:lang w:val="kk-KZ"/>
              </w:rPr>
            </w:pPr>
            <w:r>
              <w:rPr>
                <w:sz w:val="24"/>
                <w:szCs w:val="24"/>
              </w:rPr>
              <w:t>Костанай</w:t>
            </w:r>
          </w:p>
        </w:tc>
        <w:tc>
          <w:tcPr>
            <w:tcW w:w="880" w:type="pct"/>
            <w:tcBorders>
              <w:top w:val="nil"/>
              <w:left w:val="single" w:sz="4" w:space="0" w:color="000000"/>
              <w:bottom w:val="single" w:sz="4" w:space="0" w:color="000000"/>
              <w:right w:val="single" w:sz="4" w:space="0" w:color="000000"/>
            </w:tcBorders>
            <w:shd w:val="clear" w:color="auto" w:fill="auto"/>
            <w:vAlign w:val="center"/>
          </w:tcPr>
          <w:p w14:paraId="15576594" w14:textId="6F118BB1" w:rsidR="00111DBA" w:rsidRPr="00111DBA" w:rsidRDefault="00111DBA" w:rsidP="00111DBA">
            <w:pPr>
              <w:tabs>
                <w:tab w:val="left" w:pos="993"/>
                <w:tab w:val="left" w:pos="1134"/>
              </w:tabs>
              <w:jc w:val="both"/>
              <w:rPr>
                <w:sz w:val="24"/>
                <w:szCs w:val="24"/>
                <w:lang w:val="kk-KZ"/>
              </w:rPr>
            </w:pPr>
            <w:r w:rsidRPr="00111DBA">
              <w:rPr>
                <w:sz w:val="24"/>
                <w:szCs w:val="24"/>
              </w:rPr>
              <w:t>43,7</w:t>
            </w:r>
          </w:p>
        </w:tc>
        <w:tc>
          <w:tcPr>
            <w:tcW w:w="880" w:type="pct"/>
            <w:tcBorders>
              <w:top w:val="nil"/>
              <w:left w:val="nil"/>
              <w:bottom w:val="single" w:sz="4" w:space="0" w:color="000000"/>
              <w:right w:val="single" w:sz="4" w:space="0" w:color="000000"/>
            </w:tcBorders>
            <w:shd w:val="clear" w:color="auto" w:fill="auto"/>
            <w:vAlign w:val="bottom"/>
          </w:tcPr>
          <w:p w14:paraId="54E08E58" w14:textId="0F28F266" w:rsidR="00111DBA" w:rsidRPr="00111DBA" w:rsidRDefault="00111DBA" w:rsidP="00111DBA">
            <w:pPr>
              <w:tabs>
                <w:tab w:val="left" w:pos="993"/>
                <w:tab w:val="left" w:pos="1134"/>
              </w:tabs>
              <w:jc w:val="both"/>
              <w:rPr>
                <w:sz w:val="24"/>
                <w:szCs w:val="24"/>
                <w:lang w:val="kk-KZ"/>
              </w:rPr>
            </w:pPr>
            <w:r w:rsidRPr="00111DBA">
              <w:rPr>
                <w:sz w:val="24"/>
                <w:szCs w:val="24"/>
              </w:rPr>
              <w:t>75,7</w:t>
            </w:r>
          </w:p>
        </w:tc>
        <w:tc>
          <w:tcPr>
            <w:tcW w:w="506" w:type="pct"/>
            <w:tcBorders>
              <w:top w:val="nil"/>
              <w:left w:val="nil"/>
              <w:bottom w:val="single" w:sz="4" w:space="0" w:color="000000"/>
              <w:right w:val="single" w:sz="4" w:space="0" w:color="000000"/>
            </w:tcBorders>
            <w:shd w:val="clear" w:color="auto" w:fill="auto"/>
            <w:vAlign w:val="center"/>
          </w:tcPr>
          <w:p w14:paraId="45C1ACEC" w14:textId="30E7F884" w:rsidR="00111DBA" w:rsidRPr="00111DBA" w:rsidRDefault="00111DBA" w:rsidP="00111DBA">
            <w:pPr>
              <w:tabs>
                <w:tab w:val="left" w:pos="993"/>
                <w:tab w:val="left" w:pos="1134"/>
              </w:tabs>
              <w:jc w:val="both"/>
              <w:rPr>
                <w:sz w:val="24"/>
                <w:szCs w:val="24"/>
                <w:lang w:val="kk-KZ"/>
              </w:rPr>
            </w:pPr>
            <w:r w:rsidRPr="00111DBA">
              <w:rPr>
                <w:sz w:val="24"/>
                <w:szCs w:val="24"/>
              </w:rPr>
              <w:t>92,2</w:t>
            </w:r>
          </w:p>
        </w:tc>
      </w:tr>
      <w:tr w:rsidR="00111DBA" w14:paraId="3ED71DA7" w14:textId="77777777" w:rsidTr="00461939">
        <w:tc>
          <w:tcPr>
            <w:tcW w:w="2734" w:type="pct"/>
          </w:tcPr>
          <w:p w14:paraId="6BE41700" w14:textId="1D4BB111" w:rsidR="00111DBA" w:rsidRPr="000F15D4" w:rsidRDefault="00111DBA" w:rsidP="00111DBA">
            <w:pPr>
              <w:tabs>
                <w:tab w:val="left" w:pos="993"/>
                <w:tab w:val="left" w:pos="1134"/>
              </w:tabs>
              <w:jc w:val="both"/>
              <w:rPr>
                <w:sz w:val="24"/>
                <w:szCs w:val="24"/>
                <w:lang w:val="kk-KZ"/>
              </w:rPr>
            </w:pPr>
            <w:r w:rsidRPr="00062EF7">
              <w:rPr>
                <w:sz w:val="24"/>
                <w:szCs w:val="24"/>
              </w:rPr>
              <w:t>Кызылорда</w:t>
            </w:r>
            <w:r w:rsidRPr="009A5004">
              <w:rPr>
                <w:sz w:val="24"/>
                <w:szCs w:val="24"/>
              </w:rPr>
              <w:tab/>
            </w:r>
            <w:r w:rsidRPr="009A5004">
              <w:rPr>
                <w:sz w:val="24"/>
                <w:szCs w:val="24"/>
              </w:rPr>
              <w:tab/>
            </w:r>
          </w:p>
        </w:tc>
        <w:tc>
          <w:tcPr>
            <w:tcW w:w="8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534985" w14:textId="507C14E3" w:rsidR="00111DBA" w:rsidRPr="00111DBA" w:rsidRDefault="00111DBA" w:rsidP="00111DBA">
            <w:pPr>
              <w:tabs>
                <w:tab w:val="left" w:pos="993"/>
                <w:tab w:val="left" w:pos="1134"/>
              </w:tabs>
              <w:jc w:val="both"/>
              <w:rPr>
                <w:sz w:val="24"/>
                <w:szCs w:val="24"/>
                <w:lang w:val="kk-KZ"/>
              </w:rPr>
            </w:pPr>
            <w:r w:rsidRPr="00111DBA">
              <w:rPr>
                <w:sz w:val="24"/>
                <w:szCs w:val="24"/>
              </w:rPr>
              <w:t>3,7</w:t>
            </w:r>
          </w:p>
        </w:tc>
        <w:tc>
          <w:tcPr>
            <w:tcW w:w="880" w:type="pct"/>
            <w:tcBorders>
              <w:top w:val="single" w:sz="4" w:space="0" w:color="000000"/>
              <w:left w:val="nil"/>
              <w:bottom w:val="single" w:sz="4" w:space="0" w:color="000000"/>
              <w:right w:val="single" w:sz="4" w:space="0" w:color="000000"/>
            </w:tcBorders>
            <w:shd w:val="clear" w:color="auto" w:fill="auto"/>
            <w:vAlign w:val="bottom"/>
          </w:tcPr>
          <w:p w14:paraId="1E384A29" w14:textId="433A1F4F" w:rsidR="00111DBA" w:rsidRPr="00111DBA" w:rsidRDefault="00111DBA" w:rsidP="00111DBA">
            <w:pPr>
              <w:tabs>
                <w:tab w:val="left" w:pos="993"/>
                <w:tab w:val="left" w:pos="1134"/>
              </w:tabs>
              <w:jc w:val="both"/>
              <w:rPr>
                <w:sz w:val="24"/>
                <w:szCs w:val="24"/>
                <w:lang w:val="kk-KZ"/>
              </w:rPr>
            </w:pPr>
            <w:r w:rsidRPr="00111DBA">
              <w:rPr>
                <w:sz w:val="24"/>
                <w:szCs w:val="24"/>
              </w:rPr>
              <w:t>7,0</w:t>
            </w:r>
          </w:p>
        </w:tc>
        <w:tc>
          <w:tcPr>
            <w:tcW w:w="506" w:type="pct"/>
            <w:tcBorders>
              <w:top w:val="single" w:sz="4" w:space="0" w:color="000000"/>
              <w:left w:val="nil"/>
              <w:bottom w:val="single" w:sz="4" w:space="0" w:color="000000"/>
              <w:right w:val="single" w:sz="4" w:space="0" w:color="000000"/>
            </w:tcBorders>
            <w:shd w:val="clear" w:color="auto" w:fill="auto"/>
            <w:vAlign w:val="center"/>
          </w:tcPr>
          <w:p w14:paraId="7081CE60" w14:textId="27CFE12F" w:rsidR="00111DBA" w:rsidRPr="00111DBA" w:rsidRDefault="00111DBA" w:rsidP="00111DBA">
            <w:pPr>
              <w:tabs>
                <w:tab w:val="left" w:pos="993"/>
                <w:tab w:val="left" w:pos="1134"/>
              </w:tabs>
              <w:jc w:val="both"/>
              <w:rPr>
                <w:sz w:val="24"/>
                <w:szCs w:val="24"/>
                <w:lang w:val="kk-KZ"/>
              </w:rPr>
            </w:pPr>
            <w:r w:rsidRPr="00111DBA">
              <w:rPr>
                <w:sz w:val="24"/>
                <w:szCs w:val="24"/>
              </w:rPr>
              <w:t>3,3</w:t>
            </w:r>
          </w:p>
        </w:tc>
      </w:tr>
      <w:tr w:rsidR="00111DBA" w14:paraId="3C8E54DD" w14:textId="77777777" w:rsidTr="00461939">
        <w:tc>
          <w:tcPr>
            <w:tcW w:w="2734" w:type="pct"/>
          </w:tcPr>
          <w:p w14:paraId="52CB2215" w14:textId="7BD4908B" w:rsidR="00111DBA" w:rsidRPr="000F15D4" w:rsidRDefault="00111DBA" w:rsidP="00111DBA">
            <w:pPr>
              <w:tabs>
                <w:tab w:val="left" w:pos="993"/>
                <w:tab w:val="left" w:pos="1134"/>
              </w:tabs>
              <w:jc w:val="both"/>
              <w:rPr>
                <w:sz w:val="24"/>
                <w:szCs w:val="24"/>
                <w:lang w:val="kk-KZ"/>
              </w:rPr>
            </w:pPr>
            <w:r>
              <w:rPr>
                <w:sz w:val="24"/>
                <w:szCs w:val="24"/>
              </w:rPr>
              <w:t>Мангыстау</w:t>
            </w:r>
            <w:r w:rsidRPr="009A5004">
              <w:rPr>
                <w:sz w:val="24"/>
                <w:szCs w:val="24"/>
              </w:rPr>
              <w:tab/>
            </w:r>
            <w:r w:rsidRPr="009A5004">
              <w:rPr>
                <w:sz w:val="24"/>
                <w:szCs w:val="24"/>
              </w:rPr>
              <w:tab/>
            </w:r>
            <w:r w:rsidRPr="009A5004">
              <w:rPr>
                <w:sz w:val="24"/>
                <w:szCs w:val="24"/>
              </w:rPr>
              <w:tab/>
            </w:r>
          </w:p>
        </w:tc>
        <w:tc>
          <w:tcPr>
            <w:tcW w:w="880" w:type="pct"/>
            <w:tcBorders>
              <w:top w:val="nil"/>
              <w:left w:val="single" w:sz="4" w:space="0" w:color="000000"/>
              <w:bottom w:val="single" w:sz="4" w:space="0" w:color="000000"/>
              <w:right w:val="single" w:sz="4" w:space="0" w:color="000000"/>
            </w:tcBorders>
            <w:shd w:val="clear" w:color="auto" w:fill="auto"/>
            <w:vAlign w:val="center"/>
          </w:tcPr>
          <w:p w14:paraId="55E75738" w14:textId="6CFE867D" w:rsidR="00111DBA" w:rsidRPr="00111DBA" w:rsidRDefault="00111DBA" w:rsidP="00111DBA">
            <w:pPr>
              <w:tabs>
                <w:tab w:val="left" w:pos="993"/>
                <w:tab w:val="left" w:pos="1134"/>
              </w:tabs>
              <w:jc w:val="both"/>
              <w:rPr>
                <w:sz w:val="24"/>
                <w:szCs w:val="24"/>
                <w:lang w:val="kk-KZ"/>
              </w:rPr>
            </w:pPr>
            <w:r w:rsidRPr="00111DBA">
              <w:rPr>
                <w:sz w:val="24"/>
                <w:szCs w:val="24"/>
              </w:rPr>
              <w:t>10,2</w:t>
            </w:r>
          </w:p>
        </w:tc>
        <w:tc>
          <w:tcPr>
            <w:tcW w:w="880" w:type="pct"/>
            <w:tcBorders>
              <w:top w:val="nil"/>
              <w:left w:val="nil"/>
              <w:bottom w:val="single" w:sz="4" w:space="0" w:color="000000"/>
              <w:right w:val="single" w:sz="4" w:space="0" w:color="000000"/>
            </w:tcBorders>
            <w:shd w:val="clear" w:color="auto" w:fill="auto"/>
            <w:vAlign w:val="bottom"/>
          </w:tcPr>
          <w:p w14:paraId="2709E626" w14:textId="7B7A4F02" w:rsidR="00111DBA" w:rsidRPr="00111DBA" w:rsidRDefault="00111DBA" w:rsidP="00111DBA">
            <w:pPr>
              <w:tabs>
                <w:tab w:val="left" w:pos="993"/>
                <w:tab w:val="left" w:pos="1134"/>
              </w:tabs>
              <w:jc w:val="both"/>
              <w:rPr>
                <w:sz w:val="24"/>
                <w:szCs w:val="24"/>
                <w:lang w:val="kk-KZ"/>
              </w:rPr>
            </w:pPr>
            <w:r w:rsidRPr="00111DBA">
              <w:rPr>
                <w:sz w:val="24"/>
                <w:szCs w:val="24"/>
              </w:rPr>
              <w:t>9,3</w:t>
            </w:r>
          </w:p>
        </w:tc>
        <w:tc>
          <w:tcPr>
            <w:tcW w:w="506" w:type="pct"/>
            <w:tcBorders>
              <w:top w:val="nil"/>
              <w:left w:val="nil"/>
              <w:bottom w:val="single" w:sz="4" w:space="0" w:color="000000"/>
              <w:right w:val="single" w:sz="4" w:space="0" w:color="000000"/>
            </w:tcBorders>
            <w:shd w:val="clear" w:color="auto" w:fill="auto"/>
            <w:vAlign w:val="center"/>
          </w:tcPr>
          <w:p w14:paraId="41CEFB5F" w14:textId="1E360B9F" w:rsidR="00111DBA" w:rsidRPr="00111DBA" w:rsidRDefault="00111DBA" w:rsidP="00111DBA">
            <w:pPr>
              <w:tabs>
                <w:tab w:val="left" w:pos="993"/>
                <w:tab w:val="left" w:pos="1134"/>
              </w:tabs>
              <w:jc w:val="both"/>
              <w:rPr>
                <w:sz w:val="24"/>
                <w:szCs w:val="24"/>
                <w:lang w:val="kk-KZ"/>
              </w:rPr>
            </w:pPr>
            <w:r w:rsidRPr="00111DBA">
              <w:rPr>
                <w:sz w:val="24"/>
                <w:szCs w:val="24"/>
              </w:rPr>
              <w:t>12,1</w:t>
            </w:r>
          </w:p>
        </w:tc>
      </w:tr>
      <w:tr w:rsidR="00111DBA" w14:paraId="18A0922D" w14:textId="77777777" w:rsidTr="00461939">
        <w:tc>
          <w:tcPr>
            <w:tcW w:w="2734" w:type="pct"/>
          </w:tcPr>
          <w:p w14:paraId="0D1B7F2B" w14:textId="24BA2D9E" w:rsidR="00111DBA" w:rsidRPr="000F15D4" w:rsidRDefault="00111DBA" w:rsidP="00111DBA">
            <w:pPr>
              <w:tabs>
                <w:tab w:val="left" w:pos="993"/>
                <w:tab w:val="left" w:pos="1134"/>
              </w:tabs>
              <w:jc w:val="both"/>
              <w:rPr>
                <w:sz w:val="24"/>
                <w:szCs w:val="24"/>
                <w:lang w:val="kk-KZ"/>
              </w:rPr>
            </w:pPr>
            <w:r w:rsidRPr="009A5004">
              <w:rPr>
                <w:sz w:val="24"/>
                <w:szCs w:val="24"/>
              </w:rPr>
              <w:t xml:space="preserve">Павлодар </w:t>
            </w:r>
            <w:r w:rsidRPr="009A5004">
              <w:rPr>
                <w:sz w:val="24"/>
                <w:szCs w:val="24"/>
              </w:rPr>
              <w:tab/>
            </w:r>
            <w:r w:rsidRPr="009A5004">
              <w:rPr>
                <w:sz w:val="24"/>
                <w:szCs w:val="24"/>
              </w:rPr>
              <w:tab/>
            </w:r>
            <w:r w:rsidRPr="009A5004">
              <w:rPr>
                <w:sz w:val="24"/>
                <w:szCs w:val="24"/>
              </w:rPr>
              <w:tab/>
            </w:r>
          </w:p>
        </w:tc>
        <w:tc>
          <w:tcPr>
            <w:tcW w:w="880" w:type="pct"/>
            <w:tcBorders>
              <w:top w:val="nil"/>
              <w:left w:val="single" w:sz="4" w:space="0" w:color="000000"/>
              <w:bottom w:val="single" w:sz="4" w:space="0" w:color="000000"/>
              <w:right w:val="single" w:sz="4" w:space="0" w:color="000000"/>
            </w:tcBorders>
            <w:shd w:val="clear" w:color="auto" w:fill="auto"/>
            <w:vAlign w:val="center"/>
          </w:tcPr>
          <w:p w14:paraId="72EA4A58" w14:textId="1A688B09" w:rsidR="00111DBA" w:rsidRPr="00111DBA" w:rsidRDefault="00111DBA" w:rsidP="00111DBA">
            <w:pPr>
              <w:tabs>
                <w:tab w:val="left" w:pos="993"/>
                <w:tab w:val="left" w:pos="1134"/>
              </w:tabs>
              <w:jc w:val="both"/>
              <w:rPr>
                <w:sz w:val="24"/>
                <w:szCs w:val="24"/>
                <w:lang w:val="kk-KZ"/>
              </w:rPr>
            </w:pPr>
            <w:r w:rsidRPr="00111DBA">
              <w:rPr>
                <w:sz w:val="24"/>
                <w:szCs w:val="24"/>
              </w:rPr>
              <w:t>14,3</w:t>
            </w:r>
          </w:p>
        </w:tc>
        <w:tc>
          <w:tcPr>
            <w:tcW w:w="880" w:type="pct"/>
            <w:tcBorders>
              <w:top w:val="nil"/>
              <w:left w:val="nil"/>
              <w:bottom w:val="single" w:sz="4" w:space="0" w:color="000000"/>
              <w:right w:val="single" w:sz="4" w:space="0" w:color="000000"/>
            </w:tcBorders>
            <w:shd w:val="clear" w:color="auto" w:fill="auto"/>
            <w:vAlign w:val="bottom"/>
          </w:tcPr>
          <w:p w14:paraId="2132F4E0" w14:textId="37AA9B8E" w:rsidR="00111DBA" w:rsidRPr="00111DBA" w:rsidRDefault="00111DBA" w:rsidP="00111DBA">
            <w:pPr>
              <w:tabs>
                <w:tab w:val="left" w:pos="993"/>
                <w:tab w:val="left" w:pos="1134"/>
              </w:tabs>
              <w:jc w:val="both"/>
              <w:rPr>
                <w:sz w:val="24"/>
                <w:szCs w:val="24"/>
                <w:lang w:val="kk-KZ"/>
              </w:rPr>
            </w:pPr>
            <w:r w:rsidRPr="00111DBA">
              <w:rPr>
                <w:sz w:val="24"/>
                <w:szCs w:val="24"/>
              </w:rPr>
              <w:t>12,4</w:t>
            </w:r>
          </w:p>
        </w:tc>
        <w:tc>
          <w:tcPr>
            <w:tcW w:w="506" w:type="pct"/>
            <w:tcBorders>
              <w:top w:val="nil"/>
              <w:left w:val="nil"/>
              <w:bottom w:val="single" w:sz="4" w:space="0" w:color="000000"/>
              <w:right w:val="single" w:sz="4" w:space="0" w:color="000000"/>
            </w:tcBorders>
            <w:shd w:val="clear" w:color="auto" w:fill="auto"/>
            <w:vAlign w:val="center"/>
          </w:tcPr>
          <w:p w14:paraId="3AE90639" w14:textId="271E74C6" w:rsidR="00111DBA" w:rsidRPr="00111DBA" w:rsidRDefault="00111DBA" w:rsidP="00111DBA">
            <w:pPr>
              <w:tabs>
                <w:tab w:val="left" w:pos="993"/>
                <w:tab w:val="left" w:pos="1134"/>
              </w:tabs>
              <w:jc w:val="both"/>
              <w:rPr>
                <w:sz w:val="24"/>
                <w:szCs w:val="24"/>
                <w:lang w:val="kk-KZ"/>
              </w:rPr>
            </w:pPr>
            <w:r w:rsidRPr="00111DBA">
              <w:rPr>
                <w:sz w:val="24"/>
                <w:szCs w:val="24"/>
              </w:rPr>
              <w:t>15,9</w:t>
            </w:r>
          </w:p>
        </w:tc>
      </w:tr>
      <w:tr w:rsidR="00111DBA" w14:paraId="767B3E99" w14:textId="77777777" w:rsidTr="00461939">
        <w:tc>
          <w:tcPr>
            <w:tcW w:w="2734" w:type="pct"/>
          </w:tcPr>
          <w:p w14:paraId="46F95954" w14:textId="1574C976" w:rsidR="00111DBA" w:rsidRPr="000F15D4" w:rsidRDefault="00111DBA" w:rsidP="00111DBA">
            <w:pPr>
              <w:tabs>
                <w:tab w:val="left" w:pos="993"/>
                <w:tab w:val="left" w:pos="1134"/>
              </w:tabs>
              <w:jc w:val="both"/>
              <w:rPr>
                <w:sz w:val="24"/>
                <w:szCs w:val="24"/>
                <w:lang w:val="kk-KZ"/>
              </w:rPr>
            </w:pPr>
            <w:r>
              <w:rPr>
                <w:sz w:val="24"/>
                <w:szCs w:val="24"/>
              </w:rPr>
              <w:t>Северный Казахстан</w:t>
            </w:r>
          </w:p>
        </w:tc>
        <w:tc>
          <w:tcPr>
            <w:tcW w:w="880" w:type="pct"/>
            <w:tcBorders>
              <w:top w:val="nil"/>
              <w:left w:val="single" w:sz="4" w:space="0" w:color="000000"/>
              <w:bottom w:val="single" w:sz="4" w:space="0" w:color="000000"/>
              <w:right w:val="single" w:sz="4" w:space="0" w:color="000000"/>
            </w:tcBorders>
            <w:shd w:val="clear" w:color="auto" w:fill="auto"/>
            <w:vAlign w:val="center"/>
          </w:tcPr>
          <w:p w14:paraId="66E4B3AB" w14:textId="56728FC4" w:rsidR="00111DBA" w:rsidRPr="00111DBA" w:rsidRDefault="00111DBA" w:rsidP="00111DBA">
            <w:pPr>
              <w:tabs>
                <w:tab w:val="left" w:pos="993"/>
                <w:tab w:val="left" w:pos="1134"/>
              </w:tabs>
              <w:jc w:val="both"/>
              <w:rPr>
                <w:sz w:val="24"/>
                <w:szCs w:val="24"/>
                <w:lang w:val="kk-KZ"/>
              </w:rPr>
            </w:pPr>
            <w:r w:rsidRPr="00111DBA">
              <w:rPr>
                <w:sz w:val="24"/>
                <w:szCs w:val="24"/>
              </w:rPr>
              <w:t>10,6</w:t>
            </w:r>
          </w:p>
        </w:tc>
        <w:tc>
          <w:tcPr>
            <w:tcW w:w="880" w:type="pct"/>
            <w:tcBorders>
              <w:top w:val="nil"/>
              <w:left w:val="nil"/>
              <w:bottom w:val="single" w:sz="4" w:space="0" w:color="000000"/>
              <w:right w:val="single" w:sz="4" w:space="0" w:color="000000"/>
            </w:tcBorders>
            <w:shd w:val="clear" w:color="auto" w:fill="auto"/>
            <w:vAlign w:val="bottom"/>
          </w:tcPr>
          <w:p w14:paraId="6ECDA440" w14:textId="0402491E" w:rsidR="00111DBA" w:rsidRPr="00111DBA" w:rsidRDefault="00111DBA" w:rsidP="00111DBA">
            <w:pPr>
              <w:tabs>
                <w:tab w:val="left" w:pos="993"/>
                <w:tab w:val="left" w:pos="1134"/>
              </w:tabs>
              <w:jc w:val="both"/>
              <w:rPr>
                <w:sz w:val="24"/>
                <w:szCs w:val="24"/>
                <w:lang w:val="kk-KZ"/>
              </w:rPr>
            </w:pPr>
            <w:r w:rsidRPr="00111DBA">
              <w:rPr>
                <w:sz w:val="24"/>
                <w:szCs w:val="24"/>
              </w:rPr>
              <w:t>10,6</w:t>
            </w:r>
          </w:p>
        </w:tc>
        <w:tc>
          <w:tcPr>
            <w:tcW w:w="506" w:type="pct"/>
            <w:tcBorders>
              <w:top w:val="nil"/>
              <w:left w:val="nil"/>
              <w:bottom w:val="single" w:sz="4" w:space="0" w:color="000000"/>
              <w:right w:val="single" w:sz="4" w:space="0" w:color="000000"/>
            </w:tcBorders>
            <w:shd w:val="clear" w:color="auto" w:fill="auto"/>
            <w:vAlign w:val="center"/>
          </w:tcPr>
          <w:p w14:paraId="62231220" w14:textId="66BBC17D" w:rsidR="00111DBA" w:rsidRPr="00111DBA" w:rsidRDefault="00111DBA" w:rsidP="00111DBA">
            <w:pPr>
              <w:tabs>
                <w:tab w:val="left" w:pos="993"/>
                <w:tab w:val="left" w:pos="1134"/>
              </w:tabs>
              <w:jc w:val="both"/>
              <w:rPr>
                <w:sz w:val="24"/>
                <w:szCs w:val="24"/>
                <w:lang w:val="kk-KZ"/>
              </w:rPr>
            </w:pPr>
            <w:r w:rsidRPr="00111DBA">
              <w:rPr>
                <w:sz w:val="24"/>
                <w:szCs w:val="24"/>
              </w:rPr>
              <w:t>14,8</w:t>
            </w:r>
          </w:p>
        </w:tc>
      </w:tr>
      <w:tr w:rsidR="00111DBA" w14:paraId="1EAD852B" w14:textId="77777777" w:rsidTr="00461939">
        <w:tc>
          <w:tcPr>
            <w:tcW w:w="2734" w:type="pct"/>
          </w:tcPr>
          <w:p w14:paraId="51741E09" w14:textId="3C617D26" w:rsidR="00111DBA" w:rsidRPr="000F15D4" w:rsidRDefault="00111DBA" w:rsidP="00111DBA">
            <w:pPr>
              <w:tabs>
                <w:tab w:val="left" w:pos="993"/>
                <w:tab w:val="left" w:pos="1134"/>
              </w:tabs>
              <w:jc w:val="both"/>
              <w:rPr>
                <w:sz w:val="24"/>
                <w:szCs w:val="24"/>
                <w:lang w:val="kk-KZ"/>
              </w:rPr>
            </w:pPr>
            <w:r>
              <w:rPr>
                <w:sz w:val="24"/>
                <w:szCs w:val="24"/>
              </w:rPr>
              <w:t>Туркестан</w:t>
            </w:r>
            <w:r w:rsidRPr="009A5004">
              <w:rPr>
                <w:sz w:val="24"/>
                <w:szCs w:val="24"/>
              </w:rPr>
              <w:tab/>
            </w:r>
            <w:r w:rsidRPr="009A5004">
              <w:rPr>
                <w:sz w:val="24"/>
                <w:szCs w:val="24"/>
              </w:rPr>
              <w:tab/>
            </w:r>
          </w:p>
        </w:tc>
        <w:tc>
          <w:tcPr>
            <w:tcW w:w="880" w:type="pct"/>
            <w:tcBorders>
              <w:top w:val="nil"/>
              <w:left w:val="single" w:sz="4" w:space="0" w:color="000000"/>
              <w:bottom w:val="single" w:sz="4" w:space="0" w:color="000000"/>
              <w:right w:val="single" w:sz="4" w:space="0" w:color="000000"/>
            </w:tcBorders>
            <w:shd w:val="clear" w:color="auto" w:fill="auto"/>
            <w:vAlign w:val="center"/>
          </w:tcPr>
          <w:p w14:paraId="6EB117AF" w14:textId="4BFABE16" w:rsidR="00111DBA" w:rsidRPr="00111DBA" w:rsidRDefault="00111DBA" w:rsidP="00111DBA">
            <w:pPr>
              <w:tabs>
                <w:tab w:val="left" w:pos="993"/>
                <w:tab w:val="left" w:pos="1134"/>
              </w:tabs>
              <w:jc w:val="both"/>
              <w:rPr>
                <w:sz w:val="24"/>
                <w:szCs w:val="24"/>
                <w:lang w:val="kk-KZ"/>
              </w:rPr>
            </w:pPr>
            <w:r w:rsidRPr="00111DBA">
              <w:rPr>
                <w:sz w:val="24"/>
                <w:szCs w:val="24"/>
              </w:rPr>
              <w:t>22,3</w:t>
            </w:r>
          </w:p>
        </w:tc>
        <w:tc>
          <w:tcPr>
            <w:tcW w:w="880" w:type="pct"/>
            <w:tcBorders>
              <w:top w:val="nil"/>
              <w:left w:val="nil"/>
              <w:bottom w:val="single" w:sz="4" w:space="0" w:color="000000"/>
              <w:right w:val="single" w:sz="4" w:space="0" w:color="000000"/>
            </w:tcBorders>
            <w:shd w:val="clear" w:color="auto" w:fill="auto"/>
            <w:vAlign w:val="bottom"/>
          </w:tcPr>
          <w:p w14:paraId="1AE67B4E" w14:textId="6D5B3E7C" w:rsidR="00111DBA" w:rsidRPr="00111DBA" w:rsidRDefault="00111DBA" w:rsidP="00111DBA">
            <w:pPr>
              <w:tabs>
                <w:tab w:val="left" w:pos="993"/>
                <w:tab w:val="left" w:pos="1134"/>
              </w:tabs>
              <w:jc w:val="both"/>
              <w:rPr>
                <w:sz w:val="24"/>
                <w:szCs w:val="24"/>
                <w:lang w:val="kk-KZ"/>
              </w:rPr>
            </w:pPr>
            <w:r w:rsidRPr="00111DBA">
              <w:rPr>
                <w:sz w:val="24"/>
                <w:szCs w:val="24"/>
              </w:rPr>
              <w:t>19,3</w:t>
            </w:r>
          </w:p>
        </w:tc>
        <w:tc>
          <w:tcPr>
            <w:tcW w:w="506" w:type="pct"/>
            <w:tcBorders>
              <w:top w:val="nil"/>
              <w:left w:val="nil"/>
              <w:bottom w:val="single" w:sz="4" w:space="0" w:color="000000"/>
              <w:right w:val="single" w:sz="4" w:space="0" w:color="000000"/>
            </w:tcBorders>
            <w:shd w:val="clear" w:color="auto" w:fill="auto"/>
            <w:vAlign w:val="center"/>
          </w:tcPr>
          <w:p w14:paraId="17151403" w14:textId="60791BD9" w:rsidR="00111DBA" w:rsidRPr="00111DBA" w:rsidRDefault="00111DBA" w:rsidP="00111DBA">
            <w:pPr>
              <w:tabs>
                <w:tab w:val="left" w:pos="993"/>
                <w:tab w:val="left" w:pos="1134"/>
              </w:tabs>
              <w:jc w:val="both"/>
              <w:rPr>
                <w:sz w:val="24"/>
                <w:szCs w:val="24"/>
                <w:lang w:val="kk-KZ"/>
              </w:rPr>
            </w:pPr>
            <w:r w:rsidRPr="00111DBA">
              <w:rPr>
                <w:sz w:val="24"/>
                <w:szCs w:val="24"/>
              </w:rPr>
              <w:t>14,5</w:t>
            </w:r>
          </w:p>
        </w:tc>
      </w:tr>
      <w:tr w:rsidR="00111DBA" w14:paraId="57C76FCC" w14:textId="77777777" w:rsidTr="00461939">
        <w:tc>
          <w:tcPr>
            <w:tcW w:w="2734" w:type="pct"/>
          </w:tcPr>
          <w:p w14:paraId="12D399EE" w14:textId="030AE703" w:rsidR="00111DBA" w:rsidRPr="000F15D4" w:rsidRDefault="00111DBA" w:rsidP="00111DBA">
            <w:pPr>
              <w:tabs>
                <w:tab w:val="left" w:pos="993"/>
                <w:tab w:val="left" w:pos="1134"/>
              </w:tabs>
              <w:jc w:val="both"/>
              <w:rPr>
                <w:sz w:val="24"/>
                <w:szCs w:val="24"/>
                <w:lang w:val="kk-KZ"/>
              </w:rPr>
            </w:pPr>
            <w:r>
              <w:rPr>
                <w:sz w:val="24"/>
                <w:szCs w:val="24"/>
              </w:rPr>
              <w:t>Восточный Казахстан</w:t>
            </w:r>
          </w:p>
        </w:tc>
        <w:tc>
          <w:tcPr>
            <w:tcW w:w="8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C500CC" w14:textId="0C6E268A" w:rsidR="00111DBA" w:rsidRPr="00111DBA" w:rsidRDefault="00111DBA" w:rsidP="00111DBA">
            <w:pPr>
              <w:tabs>
                <w:tab w:val="left" w:pos="993"/>
                <w:tab w:val="left" w:pos="1134"/>
              </w:tabs>
              <w:jc w:val="both"/>
              <w:rPr>
                <w:sz w:val="24"/>
                <w:szCs w:val="24"/>
                <w:lang w:val="kk-KZ"/>
              </w:rPr>
            </w:pPr>
            <w:r w:rsidRPr="00111DBA">
              <w:rPr>
                <w:sz w:val="24"/>
                <w:szCs w:val="24"/>
              </w:rPr>
              <w:t>17,5</w:t>
            </w:r>
          </w:p>
        </w:tc>
        <w:tc>
          <w:tcPr>
            <w:tcW w:w="880" w:type="pct"/>
            <w:tcBorders>
              <w:top w:val="single" w:sz="4" w:space="0" w:color="000000"/>
              <w:left w:val="nil"/>
              <w:bottom w:val="single" w:sz="4" w:space="0" w:color="000000"/>
              <w:right w:val="single" w:sz="4" w:space="0" w:color="000000"/>
            </w:tcBorders>
            <w:shd w:val="clear" w:color="auto" w:fill="auto"/>
            <w:vAlign w:val="bottom"/>
          </w:tcPr>
          <w:p w14:paraId="52BC7AEF" w14:textId="78C9209F" w:rsidR="00111DBA" w:rsidRPr="00111DBA" w:rsidRDefault="00111DBA" w:rsidP="00111DBA">
            <w:pPr>
              <w:tabs>
                <w:tab w:val="left" w:pos="993"/>
                <w:tab w:val="left" w:pos="1134"/>
              </w:tabs>
              <w:jc w:val="both"/>
              <w:rPr>
                <w:sz w:val="24"/>
                <w:szCs w:val="24"/>
                <w:lang w:val="kk-KZ"/>
              </w:rPr>
            </w:pPr>
            <w:r w:rsidRPr="00111DBA">
              <w:rPr>
                <w:sz w:val="24"/>
                <w:szCs w:val="24"/>
              </w:rPr>
              <w:t>18,6</w:t>
            </w:r>
          </w:p>
        </w:tc>
        <w:tc>
          <w:tcPr>
            <w:tcW w:w="506" w:type="pct"/>
            <w:tcBorders>
              <w:top w:val="single" w:sz="4" w:space="0" w:color="000000"/>
              <w:left w:val="nil"/>
              <w:bottom w:val="single" w:sz="4" w:space="0" w:color="000000"/>
              <w:right w:val="single" w:sz="4" w:space="0" w:color="000000"/>
            </w:tcBorders>
            <w:shd w:val="clear" w:color="auto" w:fill="auto"/>
            <w:vAlign w:val="center"/>
          </w:tcPr>
          <w:p w14:paraId="23C50116" w14:textId="56F55F35" w:rsidR="00111DBA" w:rsidRPr="00111DBA" w:rsidRDefault="00111DBA" w:rsidP="00111DBA">
            <w:pPr>
              <w:tabs>
                <w:tab w:val="left" w:pos="993"/>
                <w:tab w:val="left" w:pos="1134"/>
              </w:tabs>
              <w:jc w:val="both"/>
              <w:rPr>
                <w:sz w:val="24"/>
                <w:szCs w:val="24"/>
                <w:lang w:val="kk-KZ"/>
              </w:rPr>
            </w:pPr>
            <w:r w:rsidRPr="00111DBA">
              <w:rPr>
                <w:sz w:val="24"/>
                <w:szCs w:val="24"/>
              </w:rPr>
              <w:t>25,1</w:t>
            </w:r>
          </w:p>
        </w:tc>
      </w:tr>
      <w:tr w:rsidR="00111DBA" w14:paraId="3F7FA2C5" w14:textId="77777777" w:rsidTr="00461939">
        <w:tc>
          <w:tcPr>
            <w:tcW w:w="2734" w:type="pct"/>
          </w:tcPr>
          <w:p w14:paraId="1873C9BD" w14:textId="544D0726" w:rsidR="00111DBA" w:rsidRPr="000F15D4" w:rsidRDefault="00111DBA" w:rsidP="00111DBA">
            <w:pPr>
              <w:tabs>
                <w:tab w:val="left" w:pos="993"/>
                <w:tab w:val="left" w:pos="1134"/>
              </w:tabs>
              <w:jc w:val="both"/>
              <w:rPr>
                <w:sz w:val="24"/>
                <w:szCs w:val="24"/>
                <w:lang w:val="kk-KZ"/>
              </w:rPr>
            </w:pPr>
            <w:r>
              <w:rPr>
                <w:sz w:val="24"/>
                <w:szCs w:val="24"/>
              </w:rPr>
              <w:t>Нур-Султан город</w:t>
            </w:r>
            <w:r w:rsidRPr="009A5004">
              <w:rPr>
                <w:sz w:val="24"/>
                <w:szCs w:val="24"/>
              </w:rPr>
              <w:tab/>
            </w:r>
            <w:r w:rsidRPr="009A5004">
              <w:rPr>
                <w:sz w:val="24"/>
                <w:szCs w:val="24"/>
              </w:rPr>
              <w:tab/>
            </w:r>
            <w:r w:rsidRPr="009A5004">
              <w:rPr>
                <w:sz w:val="24"/>
                <w:szCs w:val="24"/>
              </w:rPr>
              <w:tab/>
            </w:r>
          </w:p>
        </w:tc>
        <w:tc>
          <w:tcPr>
            <w:tcW w:w="880" w:type="pct"/>
            <w:tcBorders>
              <w:top w:val="nil"/>
              <w:left w:val="single" w:sz="4" w:space="0" w:color="000000"/>
              <w:bottom w:val="single" w:sz="4" w:space="0" w:color="000000"/>
              <w:right w:val="single" w:sz="4" w:space="0" w:color="000000"/>
            </w:tcBorders>
            <w:shd w:val="clear" w:color="auto" w:fill="auto"/>
            <w:vAlign w:val="center"/>
          </w:tcPr>
          <w:p w14:paraId="2D0F07FE" w14:textId="1E526061" w:rsidR="00111DBA" w:rsidRPr="00111DBA" w:rsidRDefault="00111DBA" w:rsidP="00111DBA">
            <w:pPr>
              <w:tabs>
                <w:tab w:val="left" w:pos="993"/>
                <w:tab w:val="left" w:pos="1134"/>
              </w:tabs>
              <w:jc w:val="both"/>
              <w:rPr>
                <w:sz w:val="24"/>
                <w:szCs w:val="24"/>
                <w:lang w:val="kk-KZ"/>
              </w:rPr>
            </w:pPr>
            <w:r w:rsidRPr="00111DBA">
              <w:rPr>
                <w:sz w:val="24"/>
                <w:szCs w:val="24"/>
              </w:rPr>
              <w:t>17,3</w:t>
            </w:r>
          </w:p>
        </w:tc>
        <w:tc>
          <w:tcPr>
            <w:tcW w:w="880" w:type="pct"/>
            <w:tcBorders>
              <w:top w:val="nil"/>
              <w:left w:val="nil"/>
              <w:bottom w:val="single" w:sz="4" w:space="0" w:color="000000"/>
              <w:right w:val="single" w:sz="4" w:space="0" w:color="000000"/>
            </w:tcBorders>
            <w:shd w:val="clear" w:color="auto" w:fill="auto"/>
            <w:vAlign w:val="bottom"/>
          </w:tcPr>
          <w:p w14:paraId="34B254D2" w14:textId="594820D5" w:rsidR="00111DBA" w:rsidRPr="00111DBA" w:rsidRDefault="00111DBA" w:rsidP="00111DBA">
            <w:pPr>
              <w:tabs>
                <w:tab w:val="left" w:pos="993"/>
                <w:tab w:val="left" w:pos="1134"/>
              </w:tabs>
              <w:jc w:val="both"/>
              <w:rPr>
                <w:sz w:val="24"/>
                <w:szCs w:val="24"/>
                <w:lang w:val="kk-KZ"/>
              </w:rPr>
            </w:pPr>
            <w:r w:rsidRPr="00111DBA">
              <w:rPr>
                <w:sz w:val="24"/>
                <w:szCs w:val="24"/>
              </w:rPr>
              <w:t>20,5</w:t>
            </w:r>
          </w:p>
        </w:tc>
        <w:tc>
          <w:tcPr>
            <w:tcW w:w="506" w:type="pct"/>
            <w:tcBorders>
              <w:top w:val="nil"/>
              <w:left w:val="nil"/>
              <w:bottom w:val="single" w:sz="4" w:space="0" w:color="000000"/>
              <w:right w:val="single" w:sz="4" w:space="0" w:color="000000"/>
            </w:tcBorders>
            <w:shd w:val="clear" w:color="auto" w:fill="auto"/>
            <w:vAlign w:val="center"/>
          </w:tcPr>
          <w:p w14:paraId="386CC2F2" w14:textId="3F20830A" w:rsidR="00111DBA" w:rsidRPr="00111DBA" w:rsidRDefault="00111DBA" w:rsidP="00111DBA">
            <w:pPr>
              <w:tabs>
                <w:tab w:val="left" w:pos="993"/>
                <w:tab w:val="left" w:pos="1134"/>
              </w:tabs>
              <w:jc w:val="both"/>
              <w:rPr>
                <w:sz w:val="24"/>
                <w:szCs w:val="24"/>
                <w:lang w:val="kk-KZ"/>
              </w:rPr>
            </w:pPr>
            <w:r w:rsidRPr="00111DBA">
              <w:rPr>
                <w:sz w:val="24"/>
                <w:szCs w:val="24"/>
              </w:rPr>
              <w:t>21,3</w:t>
            </w:r>
          </w:p>
        </w:tc>
      </w:tr>
      <w:tr w:rsidR="00111DBA" w14:paraId="7F770353" w14:textId="77777777" w:rsidTr="00461939">
        <w:tc>
          <w:tcPr>
            <w:tcW w:w="2734" w:type="pct"/>
          </w:tcPr>
          <w:p w14:paraId="3A22CCD3" w14:textId="2A182B54" w:rsidR="00111DBA" w:rsidRPr="000F15D4" w:rsidRDefault="00111DBA" w:rsidP="00111DBA">
            <w:pPr>
              <w:tabs>
                <w:tab w:val="left" w:pos="993"/>
                <w:tab w:val="left" w:pos="1134"/>
              </w:tabs>
              <w:jc w:val="both"/>
              <w:rPr>
                <w:sz w:val="24"/>
                <w:szCs w:val="24"/>
                <w:lang w:val="kk-KZ"/>
              </w:rPr>
            </w:pPr>
            <w:r>
              <w:rPr>
                <w:sz w:val="24"/>
                <w:szCs w:val="24"/>
              </w:rPr>
              <w:t>Алматы</w:t>
            </w:r>
          </w:p>
        </w:tc>
        <w:tc>
          <w:tcPr>
            <w:tcW w:w="880" w:type="pct"/>
            <w:tcBorders>
              <w:top w:val="nil"/>
              <w:left w:val="single" w:sz="4" w:space="0" w:color="000000"/>
              <w:bottom w:val="single" w:sz="4" w:space="0" w:color="000000"/>
              <w:right w:val="single" w:sz="4" w:space="0" w:color="000000"/>
            </w:tcBorders>
            <w:shd w:val="clear" w:color="auto" w:fill="auto"/>
            <w:vAlign w:val="center"/>
          </w:tcPr>
          <w:p w14:paraId="64188A43" w14:textId="5D4FF38B" w:rsidR="00111DBA" w:rsidRPr="00111DBA" w:rsidRDefault="00111DBA" w:rsidP="00111DBA">
            <w:pPr>
              <w:tabs>
                <w:tab w:val="left" w:pos="993"/>
                <w:tab w:val="left" w:pos="1134"/>
              </w:tabs>
              <w:jc w:val="both"/>
              <w:rPr>
                <w:sz w:val="24"/>
                <w:szCs w:val="24"/>
                <w:lang w:val="kk-KZ"/>
              </w:rPr>
            </w:pPr>
            <w:r w:rsidRPr="00111DBA">
              <w:rPr>
                <w:sz w:val="24"/>
                <w:szCs w:val="24"/>
              </w:rPr>
              <w:t>19,8</w:t>
            </w:r>
          </w:p>
        </w:tc>
        <w:tc>
          <w:tcPr>
            <w:tcW w:w="880" w:type="pct"/>
            <w:tcBorders>
              <w:top w:val="nil"/>
              <w:left w:val="nil"/>
              <w:bottom w:val="single" w:sz="4" w:space="0" w:color="000000"/>
              <w:right w:val="single" w:sz="4" w:space="0" w:color="000000"/>
            </w:tcBorders>
            <w:shd w:val="clear" w:color="auto" w:fill="auto"/>
            <w:vAlign w:val="bottom"/>
          </w:tcPr>
          <w:p w14:paraId="1C7D1923" w14:textId="5F3EFE53" w:rsidR="00111DBA" w:rsidRPr="00111DBA" w:rsidRDefault="00111DBA" w:rsidP="00111DBA">
            <w:pPr>
              <w:tabs>
                <w:tab w:val="left" w:pos="993"/>
                <w:tab w:val="left" w:pos="1134"/>
              </w:tabs>
              <w:jc w:val="both"/>
              <w:rPr>
                <w:sz w:val="24"/>
                <w:szCs w:val="24"/>
                <w:lang w:val="kk-KZ"/>
              </w:rPr>
            </w:pPr>
            <w:r w:rsidRPr="00111DBA">
              <w:rPr>
                <w:sz w:val="24"/>
                <w:szCs w:val="24"/>
              </w:rPr>
              <w:t>26,6</w:t>
            </w:r>
          </w:p>
        </w:tc>
        <w:tc>
          <w:tcPr>
            <w:tcW w:w="506" w:type="pct"/>
            <w:tcBorders>
              <w:top w:val="nil"/>
              <w:left w:val="nil"/>
              <w:bottom w:val="single" w:sz="4" w:space="0" w:color="000000"/>
              <w:right w:val="single" w:sz="4" w:space="0" w:color="000000"/>
            </w:tcBorders>
            <w:shd w:val="clear" w:color="auto" w:fill="auto"/>
            <w:vAlign w:val="center"/>
          </w:tcPr>
          <w:p w14:paraId="063A23AB" w14:textId="0EAFA666" w:rsidR="00111DBA" w:rsidRPr="00111DBA" w:rsidRDefault="00111DBA" w:rsidP="00111DBA">
            <w:pPr>
              <w:tabs>
                <w:tab w:val="left" w:pos="993"/>
                <w:tab w:val="left" w:pos="1134"/>
              </w:tabs>
              <w:jc w:val="both"/>
              <w:rPr>
                <w:sz w:val="24"/>
                <w:szCs w:val="24"/>
                <w:lang w:val="kk-KZ"/>
              </w:rPr>
            </w:pPr>
            <w:r w:rsidRPr="00111DBA">
              <w:rPr>
                <w:sz w:val="24"/>
                <w:szCs w:val="24"/>
              </w:rPr>
              <w:t>24,4</w:t>
            </w:r>
          </w:p>
        </w:tc>
      </w:tr>
      <w:tr w:rsidR="00111DBA" w14:paraId="33CE0E99" w14:textId="77777777" w:rsidTr="00461939">
        <w:tc>
          <w:tcPr>
            <w:tcW w:w="2734" w:type="pct"/>
          </w:tcPr>
          <w:p w14:paraId="64269151" w14:textId="2D0D0939" w:rsidR="00111DBA" w:rsidRPr="000F15D4" w:rsidRDefault="00111DBA" w:rsidP="00111DBA">
            <w:pPr>
              <w:tabs>
                <w:tab w:val="left" w:pos="993"/>
                <w:tab w:val="left" w:pos="1134"/>
              </w:tabs>
              <w:jc w:val="both"/>
              <w:rPr>
                <w:sz w:val="24"/>
                <w:szCs w:val="24"/>
                <w:lang w:val="kk-KZ"/>
              </w:rPr>
            </w:pPr>
            <w:r>
              <w:rPr>
                <w:sz w:val="24"/>
                <w:szCs w:val="24"/>
              </w:rPr>
              <w:t>Город Шымкент</w:t>
            </w:r>
            <w:r w:rsidRPr="009A5004">
              <w:rPr>
                <w:sz w:val="24"/>
                <w:szCs w:val="24"/>
              </w:rPr>
              <w:tab/>
            </w:r>
          </w:p>
        </w:tc>
        <w:tc>
          <w:tcPr>
            <w:tcW w:w="880" w:type="pct"/>
            <w:tcBorders>
              <w:top w:val="nil"/>
              <w:left w:val="single" w:sz="4" w:space="0" w:color="000000"/>
              <w:bottom w:val="single" w:sz="4" w:space="0" w:color="000000"/>
              <w:right w:val="single" w:sz="4" w:space="0" w:color="000000"/>
            </w:tcBorders>
            <w:shd w:val="clear" w:color="auto" w:fill="auto"/>
            <w:vAlign w:val="center"/>
          </w:tcPr>
          <w:p w14:paraId="36A1AA1E" w14:textId="038F4E48" w:rsidR="00111DBA" w:rsidRPr="00111DBA" w:rsidRDefault="00111DBA" w:rsidP="00111DBA">
            <w:pPr>
              <w:tabs>
                <w:tab w:val="left" w:pos="993"/>
                <w:tab w:val="left" w:pos="1134"/>
              </w:tabs>
              <w:jc w:val="both"/>
              <w:rPr>
                <w:sz w:val="24"/>
                <w:szCs w:val="24"/>
                <w:lang w:val="kk-KZ"/>
              </w:rPr>
            </w:pPr>
            <w:r w:rsidRPr="00111DBA">
              <w:rPr>
                <w:sz w:val="24"/>
                <w:szCs w:val="24"/>
              </w:rPr>
              <w:t>10,7</w:t>
            </w:r>
          </w:p>
        </w:tc>
        <w:tc>
          <w:tcPr>
            <w:tcW w:w="880" w:type="pct"/>
            <w:tcBorders>
              <w:top w:val="nil"/>
              <w:left w:val="nil"/>
              <w:bottom w:val="single" w:sz="4" w:space="0" w:color="000000"/>
              <w:right w:val="single" w:sz="4" w:space="0" w:color="000000"/>
            </w:tcBorders>
            <w:shd w:val="clear" w:color="auto" w:fill="auto"/>
            <w:vAlign w:val="bottom"/>
          </w:tcPr>
          <w:p w14:paraId="730804A1" w14:textId="2BBACE9D" w:rsidR="00111DBA" w:rsidRPr="00111DBA" w:rsidRDefault="00111DBA" w:rsidP="00111DBA">
            <w:pPr>
              <w:tabs>
                <w:tab w:val="left" w:pos="993"/>
                <w:tab w:val="left" w:pos="1134"/>
              </w:tabs>
              <w:jc w:val="both"/>
              <w:rPr>
                <w:sz w:val="24"/>
                <w:szCs w:val="24"/>
                <w:lang w:val="kk-KZ"/>
              </w:rPr>
            </w:pPr>
            <w:r w:rsidRPr="00111DBA">
              <w:rPr>
                <w:sz w:val="24"/>
                <w:szCs w:val="24"/>
              </w:rPr>
              <w:t>21,8</w:t>
            </w:r>
          </w:p>
        </w:tc>
        <w:tc>
          <w:tcPr>
            <w:tcW w:w="506" w:type="pct"/>
            <w:tcBorders>
              <w:top w:val="nil"/>
              <w:left w:val="nil"/>
              <w:bottom w:val="single" w:sz="4" w:space="0" w:color="000000"/>
              <w:right w:val="single" w:sz="4" w:space="0" w:color="000000"/>
            </w:tcBorders>
            <w:shd w:val="clear" w:color="auto" w:fill="auto"/>
            <w:vAlign w:val="center"/>
          </w:tcPr>
          <w:p w14:paraId="15A69C7C" w14:textId="38952830" w:rsidR="00111DBA" w:rsidRPr="00111DBA" w:rsidRDefault="00111DBA" w:rsidP="00111DBA">
            <w:pPr>
              <w:tabs>
                <w:tab w:val="left" w:pos="993"/>
                <w:tab w:val="left" w:pos="1134"/>
              </w:tabs>
              <w:jc w:val="both"/>
              <w:rPr>
                <w:sz w:val="24"/>
                <w:szCs w:val="24"/>
                <w:lang w:val="kk-KZ"/>
              </w:rPr>
            </w:pPr>
            <w:r w:rsidRPr="00111DBA">
              <w:rPr>
                <w:sz w:val="24"/>
                <w:szCs w:val="24"/>
              </w:rPr>
              <w:t>27,2</w:t>
            </w:r>
          </w:p>
        </w:tc>
      </w:tr>
      <w:tr w:rsidR="00C74672" w14:paraId="28C7E40F" w14:textId="77777777" w:rsidTr="00C74672">
        <w:tc>
          <w:tcPr>
            <w:tcW w:w="5000" w:type="pct"/>
            <w:gridSpan w:val="4"/>
          </w:tcPr>
          <w:p w14:paraId="424D411E" w14:textId="1C610DD3" w:rsidR="00C74672" w:rsidRPr="000F15D4" w:rsidRDefault="00882ECD" w:rsidP="006F3380">
            <w:pPr>
              <w:tabs>
                <w:tab w:val="left" w:pos="993"/>
                <w:tab w:val="left" w:pos="1134"/>
              </w:tabs>
              <w:jc w:val="both"/>
              <w:rPr>
                <w:sz w:val="24"/>
                <w:szCs w:val="24"/>
                <w:lang w:val="kk-KZ"/>
              </w:rPr>
            </w:pPr>
            <w:r>
              <w:rPr>
                <w:sz w:val="24"/>
                <w:szCs w:val="24"/>
                <w:lang w:val="kk-KZ"/>
              </w:rPr>
              <w:t xml:space="preserve">Источник </w:t>
            </w:r>
            <w:r>
              <w:rPr>
                <w:sz w:val="24"/>
                <w:szCs w:val="24"/>
                <w:lang w:val="kk-KZ"/>
              </w:rPr>
              <w:sym w:font="Symbol" w:char="F05B"/>
            </w:r>
            <w:r w:rsidR="00A217DF">
              <w:rPr>
                <w:sz w:val="24"/>
                <w:szCs w:val="24"/>
                <w:lang w:val="kk-KZ"/>
              </w:rPr>
              <w:t>48</w:t>
            </w:r>
            <w:r w:rsidR="00A217DF">
              <w:rPr>
                <w:sz w:val="24"/>
                <w:szCs w:val="24"/>
                <w:lang w:val="kk-KZ"/>
              </w:rPr>
              <w:sym w:font="Symbol" w:char="F05D"/>
            </w:r>
          </w:p>
        </w:tc>
      </w:tr>
    </w:tbl>
    <w:p w14:paraId="79254083" w14:textId="77777777" w:rsidR="00E61233" w:rsidRDefault="00E61233" w:rsidP="00E61233">
      <w:pPr>
        <w:tabs>
          <w:tab w:val="left" w:pos="993"/>
          <w:tab w:val="left" w:pos="1134"/>
        </w:tabs>
        <w:ind w:firstLine="709"/>
        <w:jc w:val="both"/>
        <w:rPr>
          <w:sz w:val="28"/>
          <w:szCs w:val="28"/>
          <w:lang w:val="kk-KZ"/>
        </w:rPr>
      </w:pPr>
    </w:p>
    <w:p w14:paraId="3B5900D7" w14:textId="60821324" w:rsidR="00E61233" w:rsidRDefault="00E61233" w:rsidP="00E61233">
      <w:pPr>
        <w:tabs>
          <w:tab w:val="left" w:pos="993"/>
          <w:tab w:val="left" w:pos="1134"/>
        </w:tabs>
        <w:ind w:firstLine="709"/>
        <w:jc w:val="both"/>
        <w:rPr>
          <w:sz w:val="28"/>
          <w:szCs w:val="28"/>
          <w:lang w:val="kk-KZ"/>
        </w:rPr>
      </w:pPr>
      <w:r>
        <w:rPr>
          <w:sz w:val="28"/>
          <w:szCs w:val="28"/>
          <w:lang w:val="kk-KZ"/>
        </w:rPr>
        <w:t>Исследуя п</w:t>
      </w:r>
      <w:r w:rsidRPr="00474266">
        <w:rPr>
          <w:sz w:val="28"/>
          <w:szCs w:val="28"/>
          <w:lang w:val="kk-KZ"/>
        </w:rPr>
        <w:t>роизводительность труда в отрасли машиностроения</w:t>
      </w:r>
      <w:r>
        <w:rPr>
          <w:sz w:val="28"/>
          <w:szCs w:val="28"/>
          <w:lang w:val="kk-KZ"/>
        </w:rPr>
        <w:t xml:space="preserve"> как в доллоровом, так и в тенговом </w:t>
      </w:r>
      <w:r w:rsidRPr="00C74672">
        <w:rPr>
          <w:sz w:val="28"/>
          <w:szCs w:val="28"/>
          <w:lang w:val="kk-KZ"/>
        </w:rPr>
        <w:t>эквиваленте (таблицы 12,  13)</w:t>
      </w:r>
      <w:r>
        <w:rPr>
          <w:sz w:val="28"/>
          <w:szCs w:val="28"/>
          <w:lang w:val="kk-KZ"/>
        </w:rPr>
        <w:t xml:space="preserve">, которые показывают его масштабность и </w:t>
      </w:r>
      <w:r w:rsidRPr="00474266">
        <w:rPr>
          <w:sz w:val="28"/>
          <w:szCs w:val="28"/>
          <w:lang w:val="kk-KZ"/>
        </w:rPr>
        <w:t>объемн</w:t>
      </w:r>
      <w:r>
        <w:rPr>
          <w:sz w:val="28"/>
          <w:szCs w:val="28"/>
          <w:lang w:val="kk-KZ"/>
        </w:rPr>
        <w:t>ость и лишь в некоторых регионах про</w:t>
      </w:r>
      <w:r w:rsidRPr="00226FAC">
        <w:rPr>
          <w:sz w:val="28"/>
          <w:szCs w:val="28"/>
          <w:lang w:val="kk-KZ"/>
        </w:rPr>
        <w:t>демонстрир</w:t>
      </w:r>
      <w:r>
        <w:rPr>
          <w:sz w:val="28"/>
          <w:szCs w:val="28"/>
          <w:lang w:val="kk-KZ"/>
        </w:rPr>
        <w:t>ован</w:t>
      </w:r>
      <w:r w:rsidRPr="00226FAC">
        <w:rPr>
          <w:sz w:val="28"/>
          <w:szCs w:val="28"/>
          <w:lang w:val="kk-KZ"/>
        </w:rPr>
        <w:t xml:space="preserve"> </w:t>
      </w:r>
      <w:r>
        <w:rPr>
          <w:sz w:val="28"/>
          <w:szCs w:val="28"/>
          <w:lang w:val="kk-KZ"/>
        </w:rPr>
        <w:t>некий</w:t>
      </w:r>
      <w:r w:rsidRPr="00226FAC">
        <w:rPr>
          <w:sz w:val="28"/>
          <w:szCs w:val="28"/>
          <w:lang w:val="kk-KZ"/>
        </w:rPr>
        <w:t xml:space="preserve"> спад</w:t>
      </w:r>
      <w:r>
        <w:rPr>
          <w:sz w:val="28"/>
          <w:szCs w:val="28"/>
          <w:lang w:val="kk-KZ"/>
        </w:rPr>
        <w:t xml:space="preserve">. По даным </w:t>
      </w:r>
      <w:r w:rsidRPr="00461939">
        <w:rPr>
          <w:sz w:val="28"/>
          <w:szCs w:val="28"/>
          <w:lang w:val="kk-KZ"/>
        </w:rPr>
        <w:t>БНС АСПиР</w:t>
      </w:r>
      <w:r>
        <w:rPr>
          <w:sz w:val="28"/>
          <w:szCs w:val="28"/>
          <w:lang w:val="kk-KZ"/>
        </w:rPr>
        <w:t xml:space="preserve"> рост машиностроения </w:t>
      </w:r>
      <w:r w:rsidRPr="00465856">
        <w:rPr>
          <w:sz w:val="28"/>
          <w:szCs w:val="28"/>
          <w:lang w:val="kk-KZ"/>
        </w:rPr>
        <w:t xml:space="preserve">в основном обеспечен за счет </w:t>
      </w:r>
      <w:r>
        <w:rPr>
          <w:sz w:val="28"/>
          <w:szCs w:val="28"/>
          <w:lang w:val="kk-KZ"/>
        </w:rPr>
        <w:t>умножения</w:t>
      </w:r>
      <w:r w:rsidRPr="00465856">
        <w:rPr>
          <w:sz w:val="28"/>
          <w:szCs w:val="28"/>
          <w:lang w:val="kk-KZ"/>
        </w:rPr>
        <w:t xml:space="preserve"> физического объема производства автомобилей, прицепов и полуприцепов</w:t>
      </w:r>
      <w:r>
        <w:rPr>
          <w:sz w:val="28"/>
          <w:szCs w:val="28"/>
          <w:lang w:val="kk-KZ"/>
        </w:rPr>
        <w:t xml:space="preserve">.  </w:t>
      </w:r>
    </w:p>
    <w:p w14:paraId="669D47A8" w14:textId="77777777" w:rsidR="00111DBA" w:rsidRDefault="00111DBA" w:rsidP="006F3380">
      <w:pPr>
        <w:tabs>
          <w:tab w:val="left" w:pos="993"/>
          <w:tab w:val="left" w:pos="1134"/>
        </w:tabs>
        <w:ind w:firstLine="709"/>
        <w:jc w:val="both"/>
        <w:rPr>
          <w:sz w:val="28"/>
          <w:szCs w:val="28"/>
          <w:lang w:val="kk-KZ"/>
        </w:rPr>
      </w:pPr>
    </w:p>
    <w:p w14:paraId="38D0D4C5" w14:textId="4984EDAB" w:rsidR="00474266" w:rsidRDefault="00111DBA" w:rsidP="006F3380">
      <w:pPr>
        <w:tabs>
          <w:tab w:val="left" w:pos="993"/>
          <w:tab w:val="left" w:pos="1134"/>
        </w:tabs>
        <w:ind w:firstLine="709"/>
        <w:jc w:val="both"/>
        <w:rPr>
          <w:sz w:val="28"/>
          <w:szCs w:val="28"/>
          <w:lang w:val="kk-KZ"/>
        </w:rPr>
      </w:pPr>
      <w:r>
        <w:rPr>
          <w:sz w:val="28"/>
          <w:szCs w:val="28"/>
          <w:lang w:val="kk-KZ"/>
        </w:rPr>
        <w:t xml:space="preserve">Таблица </w:t>
      </w:r>
      <w:r w:rsidR="00C74672">
        <w:rPr>
          <w:sz w:val="28"/>
          <w:szCs w:val="28"/>
          <w:lang w:val="kk-KZ"/>
        </w:rPr>
        <w:t>13 –</w:t>
      </w:r>
      <w:r w:rsidRPr="00111DBA">
        <w:t xml:space="preserve"> </w:t>
      </w:r>
      <w:r w:rsidRPr="00111DBA">
        <w:rPr>
          <w:sz w:val="28"/>
          <w:szCs w:val="28"/>
          <w:lang w:val="kk-KZ"/>
        </w:rPr>
        <w:t xml:space="preserve">Производительность труда в отрасли машиностроения, тыс. </w:t>
      </w:r>
      <w:r>
        <w:rPr>
          <w:sz w:val="28"/>
          <w:szCs w:val="28"/>
          <w:lang w:val="kk-KZ"/>
        </w:rPr>
        <w:t>т</w:t>
      </w:r>
      <w:r w:rsidRPr="00111DBA">
        <w:rPr>
          <w:sz w:val="28"/>
          <w:szCs w:val="28"/>
          <w:lang w:val="kk-KZ"/>
        </w:rPr>
        <w:t>енге</w:t>
      </w:r>
    </w:p>
    <w:p w14:paraId="0B9E87A6" w14:textId="77777777" w:rsidR="00C74672" w:rsidRDefault="00C74672" w:rsidP="006F3380">
      <w:pPr>
        <w:tabs>
          <w:tab w:val="left" w:pos="993"/>
          <w:tab w:val="left" w:pos="1134"/>
        </w:tabs>
        <w:ind w:firstLine="709"/>
        <w:jc w:val="both"/>
        <w:rPr>
          <w:sz w:val="28"/>
          <w:szCs w:val="28"/>
          <w:lang w:val="kk-KZ"/>
        </w:rPr>
      </w:pPr>
    </w:p>
    <w:tbl>
      <w:tblPr>
        <w:tblStyle w:val="a4"/>
        <w:tblW w:w="5000" w:type="pct"/>
        <w:tblLook w:val="04A0" w:firstRow="1" w:lastRow="0" w:firstColumn="1" w:lastColumn="0" w:noHBand="0" w:noVBand="1"/>
      </w:tblPr>
      <w:tblGrid>
        <w:gridCol w:w="6190"/>
        <w:gridCol w:w="1146"/>
        <w:gridCol w:w="1146"/>
        <w:gridCol w:w="1146"/>
      </w:tblGrid>
      <w:tr w:rsidR="00111DBA" w14:paraId="2D59A463" w14:textId="77777777" w:rsidTr="00226FAC">
        <w:tc>
          <w:tcPr>
            <w:tcW w:w="3215" w:type="pct"/>
          </w:tcPr>
          <w:p w14:paraId="1729FC27" w14:textId="3043B5D2" w:rsidR="00111DBA" w:rsidRPr="00111DBA" w:rsidRDefault="00111DBA" w:rsidP="00111DBA">
            <w:pPr>
              <w:tabs>
                <w:tab w:val="left" w:pos="993"/>
                <w:tab w:val="left" w:pos="1134"/>
              </w:tabs>
              <w:jc w:val="both"/>
              <w:rPr>
                <w:sz w:val="24"/>
                <w:szCs w:val="24"/>
                <w:lang w:val="kk-KZ"/>
              </w:rPr>
            </w:pPr>
            <w:r>
              <w:rPr>
                <w:sz w:val="24"/>
                <w:szCs w:val="24"/>
              </w:rPr>
              <w:t>Наименование регионов</w:t>
            </w:r>
          </w:p>
        </w:tc>
        <w:tc>
          <w:tcPr>
            <w:tcW w:w="595" w:type="pct"/>
          </w:tcPr>
          <w:p w14:paraId="40BB2176" w14:textId="30A3099D" w:rsidR="00111DBA" w:rsidRPr="00111DBA" w:rsidRDefault="00111DBA" w:rsidP="00111DBA">
            <w:pPr>
              <w:tabs>
                <w:tab w:val="left" w:pos="993"/>
                <w:tab w:val="left" w:pos="1134"/>
              </w:tabs>
              <w:jc w:val="both"/>
              <w:rPr>
                <w:sz w:val="24"/>
                <w:szCs w:val="24"/>
                <w:lang w:val="kk-KZ"/>
              </w:rPr>
            </w:pPr>
            <w:r>
              <w:rPr>
                <w:sz w:val="24"/>
                <w:szCs w:val="24"/>
              </w:rPr>
              <w:t>2018</w:t>
            </w:r>
          </w:p>
        </w:tc>
        <w:tc>
          <w:tcPr>
            <w:tcW w:w="595" w:type="pct"/>
          </w:tcPr>
          <w:p w14:paraId="65FF75AB" w14:textId="79B49B15" w:rsidR="00111DBA" w:rsidRPr="00111DBA" w:rsidRDefault="00111DBA" w:rsidP="00111DBA">
            <w:pPr>
              <w:tabs>
                <w:tab w:val="left" w:pos="993"/>
                <w:tab w:val="left" w:pos="1134"/>
              </w:tabs>
              <w:jc w:val="both"/>
              <w:rPr>
                <w:sz w:val="24"/>
                <w:szCs w:val="24"/>
                <w:lang w:val="kk-KZ"/>
              </w:rPr>
            </w:pPr>
            <w:r>
              <w:rPr>
                <w:sz w:val="24"/>
                <w:szCs w:val="24"/>
              </w:rPr>
              <w:t>2019</w:t>
            </w:r>
          </w:p>
        </w:tc>
        <w:tc>
          <w:tcPr>
            <w:tcW w:w="595" w:type="pct"/>
          </w:tcPr>
          <w:p w14:paraId="14521E1B" w14:textId="20AE66AC" w:rsidR="00111DBA" w:rsidRPr="00111DBA" w:rsidRDefault="00111DBA" w:rsidP="00111DBA">
            <w:pPr>
              <w:tabs>
                <w:tab w:val="left" w:pos="993"/>
                <w:tab w:val="left" w:pos="1134"/>
              </w:tabs>
              <w:jc w:val="both"/>
              <w:rPr>
                <w:sz w:val="24"/>
                <w:szCs w:val="24"/>
                <w:lang w:val="kk-KZ"/>
              </w:rPr>
            </w:pPr>
            <w:r>
              <w:rPr>
                <w:sz w:val="24"/>
                <w:szCs w:val="24"/>
              </w:rPr>
              <w:t>2020</w:t>
            </w:r>
          </w:p>
        </w:tc>
      </w:tr>
      <w:tr w:rsidR="00226FAC" w14:paraId="2A8E72B6" w14:textId="77777777" w:rsidTr="00226FAC">
        <w:tc>
          <w:tcPr>
            <w:tcW w:w="3215" w:type="pct"/>
          </w:tcPr>
          <w:p w14:paraId="630434BE" w14:textId="74F17973" w:rsidR="00226FAC" w:rsidRPr="00111DBA" w:rsidRDefault="00226FAC" w:rsidP="00226FAC">
            <w:pPr>
              <w:tabs>
                <w:tab w:val="left" w:pos="993"/>
                <w:tab w:val="left" w:pos="1134"/>
              </w:tabs>
              <w:jc w:val="both"/>
              <w:rPr>
                <w:sz w:val="24"/>
                <w:szCs w:val="24"/>
                <w:lang w:val="kk-KZ"/>
              </w:rPr>
            </w:pPr>
            <w:r>
              <w:rPr>
                <w:sz w:val="24"/>
                <w:szCs w:val="24"/>
              </w:rPr>
              <w:t>Республика Казахстан</w:t>
            </w:r>
          </w:p>
        </w:tc>
        <w:tc>
          <w:tcPr>
            <w:tcW w:w="5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684181" w14:textId="0CFEDB32" w:rsidR="00226FAC" w:rsidRPr="00226FAC" w:rsidRDefault="00226FAC" w:rsidP="00226FAC">
            <w:pPr>
              <w:tabs>
                <w:tab w:val="left" w:pos="993"/>
                <w:tab w:val="left" w:pos="1134"/>
              </w:tabs>
              <w:jc w:val="both"/>
              <w:rPr>
                <w:sz w:val="24"/>
                <w:szCs w:val="24"/>
                <w:lang w:val="kk-KZ"/>
              </w:rPr>
            </w:pPr>
            <w:r w:rsidRPr="00226FAC">
              <w:rPr>
                <w:sz w:val="24"/>
                <w:szCs w:val="24"/>
              </w:rPr>
              <w:t>4940,2</w:t>
            </w:r>
          </w:p>
        </w:tc>
        <w:tc>
          <w:tcPr>
            <w:tcW w:w="595" w:type="pct"/>
            <w:tcBorders>
              <w:top w:val="single" w:sz="4" w:space="0" w:color="000000"/>
              <w:left w:val="nil"/>
              <w:bottom w:val="single" w:sz="4" w:space="0" w:color="000000"/>
              <w:right w:val="single" w:sz="4" w:space="0" w:color="000000"/>
            </w:tcBorders>
            <w:shd w:val="clear" w:color="auto" w:fill="auto"/>
            <w:vAlign w:val="center"/>
          </w:tcPr>
          <w:p w14:paraId="41A5BB98" w14:textId="282BBE18" w:rsidR="00226FAC" w:rsidRPr="00226FAC" w:rsidRDefault="00226FAC" w:rsidP="00226FAC">
            <w:pPr>
              <w:tabs>
                <w:tab w:val="left" w:pos="993"/>
                <w:tab w:val="left" w:pos="1134"/>
              </w:tabs>
              <w:jc w:val="both"/>
              <w:rPr>
                <w:sz w:val="24"/>
                <w:szCs w:val="24"/>
                <w:lang w:val="kk-KZ"/>
              </w:rPr>
            </w:pPr>
            <w:r w:rsidRPr="00226FAC">
              <w:rPr>
                <w:sz w:val="24"/>
                <w:szCs w:val="24"/>
              </w:rPr>
              <w:t>6229,3</w:t>
            </w:r>
          </w:p>
        </w:tc>
        <w:tc>
          <w:tcPr>
            <w:tcW w:w="595" w:type="pct"/>
            <w:tcBorders>
              <w:top w:val="single" w:sz="4" w:space="0" w:color="000000"/>
              <w:left w:val="nil"/>
              <w:bottom w:val="single" w:sz="4" w:space="0" w:color="000000"/>
              <w:right w:val="single" w:sz="4" w:space="0" w:color="000000"/>
            </w:tcBorders>
            <w:shd w:val="clear" w:color="auto" w:fill="auto"/>
            <w:vAlign w:val="center"/>
          </w:tcPr>
          <w:p w14:paraId="0E1A85DF" w14:textId="312869A6" w:rsidR="00226FAC" w:rsidRPr="00226FAC" w:rsidRDefault="00226FAC" w:rsidP="00226FAC">
            <w:pPr>
              <w:tabs>
                <w:tab w:val="left" w:pos="993"/>
                <w:tab w:val="left" w:pos="1134"/>
              </w:tabs>
              <w:jc w:val="both"/>
              <w:rPr>
                <w:sz w:val="24"/>
                <w:szCs w:val="24"/>
                <w:lang w:val="kk-KZ"/>
              </w:rPr>
            </w:pPr>
            <w:r w:rsidRPr="00226FAC">
              <w:rPr>
                <w:sz w:val="24"/>
                <w:szCs w:val="24"/>
              </w:rPr>
              <w:t>8052,8</w:t>
            </w:r>
          </w:p>
        </w:tc>
      </w:tr>
      <w:tr w:rsidR="00226FAC" w14:paraId="0A3C34B5" w14:textId="77777777" w:rsidTr="00226FAC">
        <w:tc>
          <w:tcPr>
            <w:tcW w:w="3215" w:type="pct"/>
          </w:tcPr>
          <w:p w14:paraId="35D37A86" w14:textId="6ECD1661" w:rsidR="00226FAC" w:rsidRPr="00111DBA" w:rsidRDefault="00226FAC" w:rsidP="00226FAC">
            <w:pPr>
              <w:tabs>
                <w:tab w:val="left" w:pos="993"/>
                <w:tab w:val="left" w:pos="1134"/>
              </w:tabs>
              <w:jc w:val="both"/>
              <w:rPr>
                <w:sz w:val="24"/>
                <w:szCs w:val="24"/>
                <w:lang w:val="kk-KZ"/>
              </w:rPr>
            </w:pPr>
            <w:r w:rsidRPr="00062EF7">
              <w:rPr>
                <w:sz w:val="24"/>
                <w:szCs w:val="24"/>
              </w:rPr>
              <w:t>Акмола</w:t>
            </w:r>
          </w:p>
        </w:tc>
        <w:tc>
          <w:tcPr>
            <w:tcW w:w="595" w:type="pct"/>
            <w:tcBorders>
              <w:top w:val="nil"/>
              <w:left w:val="single" w:sz="4" w:space="0" w:color="000000"/>
              <w:bottom w:val="single" w:sz="4" w:space="0" w:color="000000"/>
              <w:right w:val="single" w:sz="4" w:space="0" w:color="000000"/>
            </w:tcBorders>
            <w:shd w:val="clear" w:color="auto" w:fill="auto"/>
            <w:vAlign w:val="center"/>
          </w:tcPr>
          <w:p w14:paraId="0D102852" w14:textId="7669D15B" w:rsidR="00226FAC" w:rsidRPr="00226FAC" w:rsidRDefault="00226FAC" w:rsidP="00226FAC">
            <w:pPr>
              <w:tabs>
                <w:tab w:val="left" w:pos="993"/>
                <w:tab w:val="left" w:pos="1134"/>
              </w:tabs>
              <w:jc w:val="both"/>
              <w:rPr>
                <w:sz w:val="24"/>
                <w:szCs w:val="24"/>
                <w:lang w:val="kk-KZ"/>
              </w:rPr>
            </w:pPr>
            <w:r w:rsidRPr="00226FAC">
              <w:rPr>
                <w:sz w:val="24"/>
                <w:szCs w:val="24"/>
              </w:rPr>
              <w:t>5392,0</w:t>
            </w:r>
          </w:p>
        </w:tc>
        <w:tc>
          <w:tcPr>
            <w:tcW w:w="595" w:type="pct"/>
            <w:tcBorders>
              <w:top w:val="nil"/>
              <w:left w:val="nil"/>
              <w:bottom w:val="single" w:sz="4" w:space="0" w:color="000000"/>
              <w:right w:val="single" w:sz="4" w:space="0" w:color="000000"/>
            </w:tcBorders>
            <w:shd w:val="clear" w:color="auto" w:fill="auto"/>
            <w:vAlign w:val="bottom"/>
          </w:tcPr>
          <w:p w14:paraId="3FE789C3" w14:textId="549177E9" w:rsidR="00226FAC" w:rsidRPr="00226FAC" w:rsidRDefault="00226FAC" w:rsidP="00226FAC">
            <w:pPr>
              <w:tabs>
                <w:tab w:val="left" w:pos="993"/>
                <w:tab w:val="left" w:pos="1134"/>
              </w:tabs>
              <w:jc w:val="both"/>
              <w:rPr>
                <w:sz w:val="24"/>
                <w:szCs w:val="24"/>
                <w:lang w:val="kk-KZ"/>
              </w:rPr>
            </w:pPr>
            <w:r w:rsidRPr="00226FAC">
              <w:rPr>
                <w:sz w:val="24"/>
                <w:szCs w:val="24"/>
              </w:rPr>
              <w:t>4664,5</w:t>
            </w:r>
          </w:p>
        </w:tc>
        <w:tc>
          <w:tcPr>
            <w:tcW w:w="595" w:type="pct"/>
            <w:tcBorders>
              <w:top w:val="nil"/>
              <w:left w:val="nil"/>
              <w:bottom w:val="single" w:sz="4" w:space="0" w:color="000000"/>
              <w:right w:val="single" w:sz="4" w:space="0" w:color="000000"/>
            </w:tcBorders>
            <w:shd w:val="clear" w:color="auto" w:fill="auto"/>
            <w:vAlign w:val="center"/>
          </w:tcPr>
          <w:p w14:paraId="309CCB9E" w14:textId="6BB1F631" w:rsidR="00226FAC" w:rsidRPr="00226FAC" w:rsidRDefault="00226FAC" w:rsidP="00226FAC">
            <w:pPr>
              <w:tabs>
                <w:tab w:val="left" w:pos="993"/>
                <w:tab w:val="left" w:pos="1134"/>
              </w:tabs>
              <w:jc w:val="both"/>
              <w:rPr>
                <w:sz w:val="24"/>
                <w:szCs w:val="24"/>
                <w:lang w:val="kk-KZ"/>
              </w:rPr>
            </w:pPr>
            <w:r w:rsidRPr="00226FAC">
              <w:rPr>
                <w:sz w:val="24"/>
                <w:szCs w:val="24"/>
              </w:rPr>
              <w:t>9321,4</w:t>
            </w:r>
          </w:p>
        </w:tc>
      </w:tr>
      <w:tr w:rsidR="00226FAC" w14:paraId="27BA9F5F" w14:textId="77777777" w:rsidTr="00226FAC">
        <w:tc>
          <w:tcPr>
            <w:tcW w:w="3215" w:type="pct"/>
          </w:tcPr>
          <w:p w14:paraId="42BEC218" w14:textId="4CE06CC4" w:rsidR="00226FAC" w:rsidRPr="00111DBA" w:rsidRDefault="00226FAC" w:rsidP="00226FAC">
            <w:pPr>
              <w:tabs>
                <w:tab w:val="left" w:pos="993"/>
                <w:tab w:val="left" w:pos="1134"/>
              </w:tabs>
              <w:jc w:val="both"/>
              <w:rPr>
                <w:sz w:val="24"/>
                <w:szCs w:val="24"/>
                <w:lang w:val="kk-KZ"/>
              </w:rPr>
            </w:pPr>
            <w:r w:rsidRPr="00062EF7">
              <w:rPr>
                <w:sz w:val="24"/>
                <w:szCs w:val="24"/>
              </w:rPr>
              <w:t>Актобе</w:t>
            </w:r>
          </w:p>
        </w:tc>
        <w:tc>
          <w:tcPr>
            <w:tcW w:w="595" w:type="pct"/>
            <w:tcBorders>
              <w:top w:val="nil"/>
              <w:left w:val="single" w:sz="4" w:space="0" w:color="000000"/>
              <w:bottom w:val="single" w:sz="4" w:space="0" w:color="000000"/>
              <w:right w:val="single" w:sz="4" w:space="0" w:color="000000"/>
            </w:tcBorders>
            <w:shd w:val="clear" w:color="auto" w:fill="auto"/>
            <w:vAlign w:val="center"/>
          </w:tcPr>
          <w:p w14:paraId="2B28F15B" w14:textId="253E99C2" w:rsidR="00226FAC" w:rsidRPr="00226FAC" w:rsidRDefault="00226FAC" w:rsidP="00226FAC">
            <w:pPr>
              <w:tabs>
                <w:tab w:val="left" w:pos="993"/>
                <w:tab w:val="left" w:pos="1134"/>
              </w:tabs>
              <w:jc w:val="both"/>
              <w:rPr>
                <w:sz w:val="24"/>
                <w:szCs w:val="24"/>
                <w:lang w:val="kk-KZ"/>
              </w:rPr>
            </w:pPr>
            <w:r w:rsidRPr="00226FAC">
              <w:rPr>
                <w:sz w:val="24"/>
                <w:szCs w:val="24"/>
              </w:rPr>
              <w:t>3522,3</w:t>
            </w:r>
          </w:p>
        </w:tc>
        <w:tc>
          <w:tcPr>
            <w:tcW w:w="595" w:type="pct"/>
            <w:tcBorders>
              <w:top w:val="nil"/>
              <w:left w:val="nil"/>
              <w:bottom w:val="single" w:sz="4" w:space="0" w:color="000000"/>
              <w:right w:val="single" w:sz="4" w:space="0" w:color="000000"/>
            </w:tcBorders>
            <w:shd w:val="clear" w:color="auto" w:fill="auto"/>
            <w:vAlign w:val="bottom"/>
          </w:tcPr>
          <w:p w14:paraId="5CBFF358" w14:textId="6D9D66F0" w:rsidR="00226FAC" w:rsidRPr="00226FAC" w:rsidRDefault="00226FAC" w:rsidP="00226FAC">
            <w:pPr>
              <w:tabs>
                <w:tab w:val="left" w:pos="993"/>
                <w:tab w:val="left" w:pos="1134"/>
              </w:tabs>
              <w:jc w:val="both"/>
              <w:rPr>
                <w:sz w:val="24"/>
                <w:szCs w:val="24"/>
                <w:lang w:val="kk-KZ"/>
              </w:rPr>
            </w:pPr>
            <w:r w:rsidRPr="00226FAC">
              <w:rPr>
                <w:sz w:val="24"/>
                <w:szCs w:val="24"/>
              </w:rPr>
              <w:t>2839,4</w:t>
            </w:r>
          </w:p>
        </w:tc>
        <w:tc>
          <w:tcPr>
            <w:tcW w:w="595" w:type="pct"/>
            <w:tcBorders>
              <w:top w:val="nil"/>
              <w:left w:val="nil"/>
              <w:bottom w:val="single" w:sz="4" w:space="0" w:color="000000"/>
              <w:right w:val="single" w:sz="4" w:space="0" w:color="000000"/>
            </w:tcBorders>
            <w:shd w:val="clear" w:color="auto" w:fill="auto"/>
            <w:vAlign w:val="center"/>
          </w:tcPr>
          <w:p w14:paraId="4AE75527" w14:textId="4A82FF9F" w:rsidR="00226FAC" w:rsidRPr="00226FAC" w:rsidRDefault="00226FAC" w:rsidP="00226FAC">
            <w:pPr>
              <w:tabs>
                <w:tab w:val="left" w:pos="993"/>
                <w:tab w:val="left" w:pos="1134"/>
              </w:tabs>
              <w:jc w:val="both"/>
              <w:rPr>
                <w:sz w:val="24"/>
                <w:szCs w:val="24"/>
                <w:lang w:val="kk-KZ"/>
              </w:rPr>
            </w:pPr>
            <w:r w:rsidRPr="00226FAC">
              <w:rPr>
                <w:sz w:val="24"/>
                <w:szCs w:val="24"/>
              </w:rPr>
              <w:t>3022,2</w:t>
            </w:r>
          </w:p>
        </w:tc>
      </w:tr>
      <w:tr w:rsidR="00226FAC" w14:paraId="4050A56B" w14:textId="77777777" w:rsidTr="00226FAC">
        <w:tc>
          <w:tcPr>
            <w:tcW w:w="3215" w:type="pct"/>
          </w:tcPr>
          <w:p w14:paraId="3D80D00F" w14:textId="58B979D6" w:rsidR="00226FAC" w:rsidRPr="00111DBA" w:rsidRDefault="00226FAC" w:rsidP="00226FAC">
            <w:pPr>
              <w:tabs>
                <w:tab w:val="left" w:pos="993"/>
                <w:tab w:val="left" w:pos="1134"/>
              </w:tabs>
              <w:jc w:val="both"/>
              <w:rPr>
                <w:sz w:val="24"/>
                <w:szCs w:val="24"/>
                <w:lang w:val="kk-KZ"/>
              </w:rPr>
            </w:pPr>
            <w:r w:rsidRPr="009B6AC2">
              <w:rPr>
                <w:sz w:val="24"/>
                <w:szCs w:val="24"/>
              </w:rPr>
              <w:t xml:space="preserve">Алматы </w:t>
            </w:r>
            <w:r w:rsidRPr="009B6AC2">
              <w:rPr>
                <w:sz w:val="24"/>
                <w:szCs w:val="24"/>
              </w:rPr>
              <w:tab/>
            </w:r>
          </w:p>
        </w:tc>
        <w:tc>
          <w:tcPr>
            <w:tcW w:w="595" w:type="pct"/>
            <w:tcBorders>
              <w:top w:val="nil"/>
              <w:left w:val="single" w:sz="4" w:space="0" w:color="000000"/>
              <w:bottom w:val="single" w:sz="4" w:space="0" w:color="000000"/>
              <w:right w:val="single" w:sz="4" w:space="0" w:color="000000"/>
            </w:tcBorders>
            <w:shd w:val="clear" w:color="auto" w:fill="auto"/>
            <w:vAlign w:val="center"/>
          </w:tcPr>
          <w:p w14:paraId="11BAB368" w14:textId="1E95491C" w:rsidR="00226FAC" w:rsidRPr="00226FAC" w:rsidRDefault="00226FAC" w:rsidP="00226FAC">
            <w:pPr>
              <w:tabs>
                <w:tab w:val="left" w:pos="993"/>
                <w:tab w:val="left" w:pos="1134"/>
              </w:tabs>
              <w:jc w:val="both"/>
              <w:rPr>
                <w:sz w:val="24"/>
                <w:szCs w:val="24"/>
                <w:lang w:val="kk-KZ"/>
              </w:rPr>
            </w:pPr>
            <w:r w:rsidRPr="00226FAC">
              <w:rPr>
                <w:sz w:val="24"/>
                <w:szCs w:val="24"/>
              </w:rPr>
              <w:t>5220,4</w:t>
            </w:r>
          </w:p>
        </w:tc>
        <w:tc>
          <w:tcPr>
            <w:tcW w:w="595" w:type="pct"/>
            <w:tcBorders>
              <w:top w:val="nil"/>
              <w:left w:val="nil"/>
              <w:bottom w:val="single" w:sz="4" w:space="0" w:color="000000"/>
              <w:right w:val="single" w:sz="4" w:space="0" w:color="000000"/>
            </w:tcBorders>
            <w:shd w:val="clear" w:color="auto" w:fill="auto"/>
            <w:vAlign w:val="bottom"/>
          </w:tcPr>
          <w:p w14:paraId="42815C19" w14:textId="6022828C" w:rsidR="00226FAC" w:rsidRPr="00226FAC" w:rsidRDefault="00226FAC" w:rsidP="00226FAC">
            <w:pPr>
              <w:tabs>
                <w:tab w:val="left" w:pos="993"/>
                <w:tab w:val="left" w:pos="1134"/>
              </w:tabs>
              <w:jc w:val="both"/>
              <w:rPr>
                <w:sz w:val="24"/>
                <w:szCs w:val="24"/>
                <w:lang w:val="kk-KZ"/>
              </w:rPr>
            </w:pPr>
            <w:r w:rsidRPr="00226FAC">
              <w:rPr>
                <w:sz w:val="24"/>
                <w:szCs w:val="24"/>
              </w:rPr>
              <w:t>5826,8</w:t>
            </w:r>
          </w:p>
        </w:tc>
        <w:tc>
          <w:tcPr>
            <w:tcW w:w="595" w:type="pct"/>
            <w:tcBorders>
              <w:top w:val="nil"/>
              <w:left w:val="nil"/>
              <w:bottom w:val="single" w:sz="4" w:space="0" w:color="000000"/>
              <w:right w:val="single" w:sz="4" w:space="0" w:color="000000"/>
            </w:tcBorders>
            <w:shd w:val="clear" w:color="auto" w:fill="auto"/>
            <w:vAlign w:val="center"/>
          </w:tcPr>
          <w:p w14:paraId="77B6F136" w14:textId="26F72AB9" w:rsidR="00226FAC" w:rsidRPr="00226FAC" w:rsidRDefault="00226FAC" w:rsidP="00226FAC">
            <w:pPr>
              <w:tabs>
                <w:tab w:val="left" w:pos="993"/>
                <w:tab w:val="left" w:pos="1134"/>
              </w:tabs>
              <w:jc w:val="both"/>
              <w:rPr>
                <w:sz w:val="24"/>
                <w:szCs w:val="24"/>
                <w:lang w:val="kk-KZ"/>
              </w:rPr>
            </w:pPr>
            <w:r w:rsidRPr="00226FAC">
              <w:rPr>
                <w:sz w:val="24"/>
                <w:szCs w:val="24"/>
              </w:rPr>
              <w:t>6439,7</w:t>
            </w:r>
          </w:p>
        </w:tc>
      </w:tr>
      <w:tr w:rsidR="00226FAC" w14:paraId="202A85D3" w14:textId="77777777" w:rsidTr="00226FAC">
        <w:tc>
          <w:tcPr>
            <w:tcW w:w="3215" w:type="pct"/>
          </w:tcPr>
          <w:p w14:paraId="70E6DD00" w14:textId="5E83F064" w:rsidR="00226FAC" w:rsidRPr="00111DBA" w:rsidRDefault="00226FAC" w:rsidP="00226FAC">
            <w:pPr>
              <w:tabs>
                <w:tab w:val="left" w:pos="993"/>
                <w:tab w:val="left" w:pos="1134"/>
              </w:tabs>
              <w:jc w:val="both"/>
              <w:rPr>
                <w:sz w:val="24"/>
                <w:szCs w:val="24"/>
                <w:lang w:val="kk-KZ"/>
              </w:rPr>
            </w:pPr>
            <w:r w:rsidRPr="009B6AC2">
              <w:rPr>
                <w:sz w:val="24"/>
                <w:szCs w:val="24"/>
              </w:rPr>
              <w:t xml:space="preserve">Атырау </w:t>
            </w:r>
            <w:r w:rsidRPr="009B6AC2">
              <w:rPr>
                <w:sz w:val="24"/>
                <w:szCs w:val="24"/>
              </w:rPr>
              <w:tab/>
            </w:r>
            <w:r w:rsidRPr="009B6AC2">
              <w:rPr>
                <w:sz w:val="24"/>
                <w:szCs w:val="24"/>
              </w:rPr>
              <w:tab/>
            </w:r>
            <w:r w:rsidRPr="009B6AC2">
              <w:rPr>
                <w:sz w:val="24"/>
                <w:szCs w:val="24"/>
              </w:rPr>
              <w:tab/>
            </w:r>
          </w:p>
        </w:tc>
        <w:tc>
          <w:tcPr>
            <w:tcW w:w="595" w:type="pct"/>
            <w:tcBorders>
              <w:top w:val="nil"/>
              <w:left w:val="single" w:sz="4" w:space="0" w:color="000000"/>
              <w:bottom w:val="single" w:sz="4" w:space="0" w:color="000000"/>
              <w:right w:val="single" w:sz="4" w:space="0" w:color="000000"/>
            </w:tcBorders>
            <w:shd w:val="clear" w:color="auto" w:fill="auto"/>
            <w:vAlign w:val="center"/>
          </w:tcPr>
          <w:p w14:paraId="63B92EC0" w14:textId="732ECA54" w:rsidR="00226FAC" w:rsidRPr="00226FAC" w:rsidRDefault="00226FAC" w:rsidP="00226FAC">
            <w:pPr>
              <w:tabs>
                <w:tab w:val="left" w:pos="993"/>
                <w:tab w:val="left" w:pos="1134"/>
              </w:tabs>
              <w:jc w:val="both"/>
              <w:rPr>
                <w:sz w:val="24"/>
                <w:szCs w:val="24"/>
                <w:lang w:val="kk-KZ"/>
              </w:rPr>
            </w:pPr>
            <w:r w:rsidRPr="00226FAC">
              <w:rPr>
                <w:sz w:val="24"/>
                <w:szCs w:val="24"/>
              </w:rPr>
              <w:t>5999,3</w:t>
            </w:r>
          </w:p>
        </w:tc>
        <w:tc>
          <w:tcPr>
            <w:tcW w:w="595" w:type="pct"/>
            <w:tcBorders>
              <w:top w:val="nil"/>
              <w:left w:val="nil"/>
              <w:bottom w:val="single" w:sz="4" w:space="0" w:color="000000"/>
              <w:right w:val="single" w:sz="4" w:space="0" w:color="000000"/>
            </w:tcBorders>
            <w:shd w:val="clear" w:color="auto" w:fill="auto"/>
            <w:vAlign w:val="bottom"/>
          </w:tcPr>
          <w:p w14:paraId="52436F5D" w14:textId="6514F186" w:rsidR="00226FAC" w:rsidRPr="00226FAC" w:rsidRDefault="00226FAC" w:rsidP="00226FAC">
            <w:pPr>
              <w:tabs>
                <w:tab w:val="left" w:pos="993"/>
                <w:tab w:val="left" w:pos="1134"/>
              </w:tabs>
              <w:jc w:val="both"/>
              <w:rPr>
                <w:sz w:val="24"/>
                <w:szCs w:val="24"/>
                <w:lang w:val="kk-KZ"/>
              </w:rPr>
            </w:pPr>
            <w:r w:rsidRPr="00226FAC">
              <w:rPr>
                <w:sz w:val="24"/>
                <w:szCs w:val="24"/>
              </w:rPr>
              <w:t>7026,7</w:t>
            </w:r>
          </w:p>
        </w:tc>
        <w:tc>
          <w:tcPr>
            <w:tcW w:w="595" w:type="pct"/>
            <w:tcBorders>
              <w:top w:val="nil"/>
              <w:left w:val="nil"/>
              <w:bottom w:val="single" w:sz="4" w:space="0" w:color="000000"/>
              <w:right w:val="single" w:sz="4" w:space="0" w:color="000000"/>
            </w:tcBorders>
            <w:shd w:val="clear" w:color="auto" w:fill="auto"/>
            <w:vAlign w:val="center"/>
          </w:tcPr>
          <w:p w14:paraId="0014270B" w14:textId="6F828901" w:rsidR="00226FAC" w:rsidRPr="00226FAC" w:rsidRDefault="00226FAC" w:rsidP="00226FAC">
            <w:pPr>
              <w:tabs>
                <w:tab w:val="left" w:pos="993"/>
                <w:tab w:val="left" w:pos="1134"/>
              </w:tabs>
              <w:jc w:val="both"/>
              <w:rPr>
                <w:sz w:val="24"/>
                <w:szCs w:val="24"/>
                <w:lang w:val="kk-KZ"/>
              </w:rPr>
            </w:pPr>
            <w:r w:rsidRPr="00226FAC">
              <w:rPr>
                <w:sz w:val="24"/>
                <w:szCs w:val="24"/>
              </w:rPr>
              <w:t>3899,1</w:t>
            </w:r>
          </w:p>
        </w:tc>
      </w:tr>
      <w:tr w:rsidR="00226FAC" w14:paraId="10B12E3F" w14:textId="77777777" w:rsidTr="00226FAC">
        <w:tc>
          <w:tcPr>
            <w:tcW w:w="3215" w:type="pct"/>
          </w:tcPr>
          <w:p w14:paraId="1A5CA54E" w14:textId="06AA0A84" w:rsidR="00226FAC" w:rsidRPr="00111DBA" w:rsidRDefault="00226FAC" w:rsidP="00226FAC">
            <w:pPr>
              <w:tabs>
                <w:tab w:val="left" w:pos="993"/>
                <w:tab w:val="left" w:pos="1134"/>
              </w:tabs>
              <w:jc w:val="both"/>
              <w:rPr>
                <w:sz w:val="24"/>
                <w:szCs w:val="24"/>
                <w:lang w:val="kk-KZ"/>
              </w:rPr>
            </w:pPr>
            <w:r w:rsidRPr="00062EF7">
              <w:rPr>
                <w:sz w:val="24"/>
                <w:szCs w:val="24"/>
              </w:rPr>
              <w:t>Западный Казахстан</w:t>
            </w:r>
            <w:r w:rsidRPr="009B6AC2">
              <w:rPr>
                <w:sz w:val="24"/>
                <w:szCs w:val="24"/>
              </w:rPr>
              <w:tab/>
            </w:r>
            <w:r w:rsidRPr="009B6AC2">
              <w:rPr>
                <w:sz w:val="24"/>
                <w:szCs w:val="24"/>
              </w:rPr>
              <w:tab/>
            </w:r>
          </w:p>
        </w:tc>
        <w:tc>
          <w:tcPr>
            <w:tcW w:w="595" w:type="pct"/>
            <w:tcBorders>
              <w:top w:val="nil"/>
              <w:left w:val="single" w:sz="4" w:space="0" w:color="000000"/>
              <w:bottom w:val="single" w:sz="4" w:space="0" w:color="000000"/>
              <w:right w:val="single" w:sz="4" w:space="0" w:color="000000"/>
            </w:tcBorders>
            <w:shd w:val="clear" w:color="auto" w:fill="auto"/>
            <w:vAlign w:val="center"/>
          </w:tcPr>
          <w:p w14:paraId="6F3E648B" w14:textId="7DCED7B5" w:rsidR="00226FAC" w:rsidRPr="00226FAC" w:rsidRDefault="00226FAC" w:rsidP="00226FAC">
            <w:pPr>
              <w:tabs>
                <w:tab w:val="left" w:pos="993"/>
                <w:tab w:val="left" w:pos="1134"/>
              </w:tabs>
              <w:jc w:val="both"/>
              <w:rPr>
                <w:sz w:val="24"/>
                <w:szCs w:val="24"/>
                <w:lang w:val="kk-KZ"/>
              </w:rPr>
            </w:pPr>
            <w:r w:rsidRPr="00226FAC">
              <w:rPr>
                <w:sz w:val="24"/>
                <w:szCs w:val="24"/>
              </w:rPr>
              <w:t>3055,4</w:t>
            </w:r>
          </w:p>
        </w:tc>
        <w:tc>
          <w:tcPr>
            <w:tcW w:w="595" w:type="pct"/>
            <w:tcBorders>
              <w:top w:val="nil"/>
              <w:left w:val="nil"/>
              <w:bottom w:val="single" w:sz="4" w:space="0" w:color="000000"/>
              <w:right w:val="single" w:sz="4" w:space="0" w:color="000000"/>
            </w:tcBorders>
            <w:shd w:val="clear" w:color="auto" w:fill="auto"/>
            <w:vAlign w:val="bottom"/>
          </w:tcPr>
          <w:p w14:paraId="47A42613" w14:textId="03362DC6" w:rsidR="00226FAC" w:rsidRPr="00226FAC" w:rsidRDefault="00226FAC" w:rsidP="00226FAC">
            <w:pPr>
              <w:tabs>
                <w:tab w:val="left" w:pos="993"/>
                <w:tab w:val="left" w:pos="1134"/>
              </w:tabs>
              <w:jc w:val="both"/>
              <w:rPr>
                <w:sz w:val="24"/>
                <w:szCs w:val="24"/>
                <w:lang w:val="kk-KZ"/>
              </w:rPr>
            </w:pPr>
            <w:r w:rsidRPr="00226FAC">
              <w:rPr>
                <w:sz w:val="24"/>
                <w:szCs w:val="24"/>
              </w:rPr>
              <w:t>4120,6</w:t>
            </w:r>
          </w:p>
        </w:tc>
        <w:tc>
          <w:tcPr>
            <w:tcW w:w="595" w:type="pct"/>
            <w:tcBorders>
              <w:top w:val="nil"/>
              <w:left w:val="nil"/>
              <w:bottom w:val="single" w:sz="4" w:space="0" w:color="000000"/>
              <w:right w:val="single" w:sz="4" w:space="0" w:color="000000"/>
            </w:tcBorders>
            <w:shd w:val="clear" w:color="auto" w:fill="auto"/>
            <w:vAlign w:val="center"/>
          </w:tcPr>
          <w:p w14:paraId="7F559139" w14:textId="5086B183" w:rsidR="00226FAC" w:rsidRPr="00226FAC" w:rsidRDefault="00226FAC" w:rsidP="00226FAC">
            <w:pPr>
              <w:tabs>
                <w:tab w:val="left" w:pos="993"/>
                <w:tab w:val="left" w:pos="1134"/>
              </w:tabs>
              <w:jc w:val="both"/>
              <w:rPr>
                <w:sz w:val="24"/>
                <w:szCs w:val="24"/>
                <w:lang w:val="kk-KZ"/>
              </w:rPr>
            </w:pPr>
            <w:r w:rsidRPr="00226FAC">
              <w:rPr>
                <w:sz w:val="24"/>
                <w:szCs w:val="24"/>
              </w:rPr>
              <w:t>3484,2</w:t>
            </w:r>
          </w:p>
        </w:tc>
      </w:tr>
      <w:tr w:rsidR="00226FAC" w14:paraId="302F7818" w14:textId="77777777" w:rsidTr="00226FAC">
        <w:tc>
          <w:tcPr>
            <w:tcW w:w="3215" w:type="pct"/>
          </w:tcPr>
          <w:p w14:paraId="13A823F8" w14:textId="446229CB" w:rsidR="00226FAC" w:rsidRPr="00111DBA" w:rsidRDefault="00226FAC" w:rsidP="00226FAC">
            <w:pPr>
              <w:tabs>
                <w:tab w:val="left" w:pos="993"/>
                <w:tab w:val="left" w:pos="1134"/>
              </w:tabs>
              <w:jc w:val="both"/>
              <w:rPr>
                <w:sz w:val="24"/>
                <w:szCs w:val="24"/>
                <w:lang w:val="kk-KZ"/>
              </w:rPr>
            </w:pPr>
            <w:r w:rsidRPr="00062EF7">
              <w:rPr>
                <w:sz w:val="24"/>
                <w:szCs w:val="24"/>
              </w:rPr>
              <w:t>Джамбул</w:t>
            </w:r>
            <w:r w:rsidRPr="009B6AC2">
              <w:rPr>
                <w:sz w:val="24"/>
                <w:szCs w:val="24"/>
              </w:rPr>
              <w:tab/>
            </w:r>
          </w:p>
        </w:tc>
        <w:tc>
          <w:tcPr>
            <w:tcW w:w="595" w:type="pct"/>
            <w:tcBorders>
              <w:top w:val="nil"/>
              <w:left w:val="single" w:sz="4" w:space="0" w:color="000000"/>
              <w:bottom w:val="single" w:sz="4" w:space="0" w:color="000000"/>
              <w:right w:val="single" w:sz="4" w:space="0" w:color="000000"/>
            </w:tcBorders>
            <w:shd w:val="clear" w:color="auto" w:fill="auto"/>
            <w:vAlign w:val="center"/>
          </w:tcPr>
          <w:p w14:paraId="34788AD4" w14:textId="5A54CB5A" w:rsidR="00226FAC" w:rsidRPr="00226FAC" w:rsidRDefault="00226FAC" w:rsidP="00226FAC">
            <w:pPr>
              <w:tabs>
                <w:tab w:val="left" w:pos="993"/>
                <w:tab w:val="left" w:pos="1134"/>
              </w:tabs>
              <w:jc w:val="both"/>
              <w:rPr>
                <w:sz w:val="24"/>
                <w:szCs w:val="24"/>
                <w:lang w:val="kk-KZ"/>
              </w:rPr>
            </w:pPr>
            <w:r w:rsidRPr="00226FAC">
              <w:rPr>
                <w:sz w:val="24"/>
                <w:szCs w:val="24"/>
              </w:rPr>
              <w:t>1161,7</w:t>
            </w:r>
          </w:p>
        </w:tc>
        <w:tc>
          <w:tcPr>
            <w:tcW w:w="595" w:type="pct"/>
            <w:tcBorders>
              <w:top w:val="nil"/>
              <w:left w:val="nil"/>
              <w:bottom w:val="single" w:sz="4" w:space="0" w:color="000000"/>
              <w:right w:val="single" w:sz="4" w:space="0" w:color="000000"/>
            </w:tcBorders>
            <w:shd w:val="clear" w:color="auto" w:fill="auto"/>
            <w:vAlign w:val="bottom"/>
          </w:tcPr>
          <w:p w14:paraId="0F72C787" w14:textId="020A2799" w:rsidR="00226FAC" w:rsidRPr="00226FAC" w:rsidRDefault="00226FAC" w:rsidP="00226FAC">
            <w:pPr>
              <w:tabs>
                <w:tab w:val="left" w:pos="993"/>
                <w:tab w:val="left" w:pos="1134"/>
              </w:tabs>
              <w:jc w:val="both"/>
              <w:rPr>
                <w:sz w:val="24"/>
                <w:szCs w:val="24"/>
                <w:lang w:val="kk-KZ"/>
              </w:rPr>
            </w:pPr>
            <w:r w:rsidRPr="00226FAC">
              <w:rPr>
                <w:sz w:val="24"/>
                <w:szCs w:val="24"/>
              </w:rPr>
              <w:t>1289,0</w:t>
            </w:r>
          </w:p>
        </w:tc>
        <w:tc>
          <w:tcPr>
            <w:tcW w:w="595" w:type="pct"/>
            <w:tcBorders>
              <w:top w:val="nil"/>
              <w:left w:val="nil"/>
              <w:bottom w:val="single" w:sz="4" w:space="0" w:color="000000"/>
              <w:right w:val="single" w:sz="4" w:space="0" w:color="000000"/>
            </w:tcBorders>
            <w:shd w:val="clear" w:color="auto" w:fill="auto"/>
            <w:vAlign w:val="center"/>
          </w:tcPr>
          <w:p w14:paraId="415D37B8" w14:textId="5A9DBB46" w:rsidR="00226FAC" w:rsidRPr="00226FAC" w:rsidRDefault="00226FAC" w:rsidP="00226FAC">
            <w:pPr>
              <w:tabs>
                <w:tab w:val="left" w:pos="993"/>
                <w:tab w:val="left" w:pos="1134"/>
              </w:tabs>
              <w:jc w:val="both"/>
              <w:rPr>
                <w:sz w:val="24"/>
                <w:szCs w:val="24"/>
                <w:lang w:val="kk-KZ"/>
              </w:rPr>
            </w:pPr>
            <w:r w:rsidRPr="00226FAC">
              <w:rPr>
                <w:sz w:val="24"/>
                <w:szCs w:val="24"/>
              </w:rPr>
              <w:t>1154,1</w:t>
            </w:r>
          </w:p>
        </w:tc>
      </w:tr>
      <w:tr w:rsidR="00226FAC" w14:paraId="68EED1A9" w14:textId="77777777" w:rsidTr="00226FAC">
        <w:tc>
          <w:tcPr>
            <w:tcW w:w="3215" w:type="pct"/>
          </w:tcPr>
          <w:p w14:paraId="4EDE171B" w14:textId="04EA214C" w:rsidR="00226FAC" w:rsidRPr="00111DBA" w:rsidRDefault="00226FAC" w:rsidP="00226FAC">
            <w:pPr>
              <w:tabs>
                <w:tab w:val="left" w:pos="993"/>
                <w:tab w:val="left" w:pos="1134"/>
              </w:tabs>
              <w:jc w:val="both"/>
              <w:rPr>
                <w:sz w:val="24"/>
                <w:szCs w:val="24"/>
                <w:lang w:val="kk-KZ"/>
              </w:rPr>
            </w:pPr>
            <w:r>
              <w:rPr>
                <w:sz w:val="24"/>
                <w:szCs w:val="24"/>
              </w:rPr>
              <w:t>Караганда</w:t>
            </w:r>
            <w:r w:rsidRPr="009A5004">
              <w:rPr>
                <w:sz w:val="24"/>
                <w:szCs w:val="24"/>
              </w:rPr>
              <w:tab/>
            </w:r>
            <w:r w:rsidRPr="009A5004">
              <w:rPr>
                <w:sz w:val="24"/>
                <w:szCs w:val="24"/>
              </w:rPr>
              <w:tab/>
            </w:r>
          </w:p>
        </w:tc>
        <w:tc>
          <w:tcPr>
            <w:tcW w:w="595" w:type="pct"/>
            <w:tcBorders>
              <w:top w:val="nil"/>
              <w:left w:val="single" w:sz="4" w:space="0" w:color="000000"/>
              <w:bottom w:val="single" w:sz="4" w:space="0" w:color="000000"/>
              <w:right w:val="single" w:sz="4" w:space="0" w:color="000000"/>
            </w:tcBorders>
            <w:shd w:val="clear" w:color="auto" w:fill="auto"/>
            <w:vAlign w:val="center"/>
          </w:tcPr>
          <w:p w14:paraId="39293BC7" w14:textId="70264A17" w:rsidR="00226FAC" w:rsidRPr="00226FAC" w:rsidRDefault="00226FAC" w:rsidP="00226FAC">
            <w:pPr>
              <w:tabs>
                <w:tab w:val="left" w:pos="993"/>
                <w:tab w:val="left" w:pos="1134"/>
              </w:tabs>
              <w:jc w:val="both"/>
              <w:rPr>
                <w:sz w:val="24"/>
                <w:szCs w:val="24"/>
                <w:lang w:val="kk-KZ"/>
              </w:rPr>
            </w:pPr>
            <w:r w:rsidRPr="00226FAC">
              <w:rPr>
                <w:sz w:val="24"/>
                <w:szCs w:val="24"/>
              </w:rPr>
              <w:t>3200,9</w:t>
            </w:r>
          </w:p>
        </w:tc>
        <w:tc>
          <w:tcPr>
            <w:tcW w:w="595" w:type="pct"/>
            <w:tcBorders>
              <w:top w:val="nil"/>
              <w:left w:val="nil"/>
              <w:bottom w:val="single" w:sz="4" w:space="0" w:color="000000"/>
              <w:right w:val="single" w:sz="4" w:space="0" w:color="000000"/>
            </w:tcBorders>
            <w:shd w:val="clear" w:color="auto" w:fill="auto"/>
            <w:vAlign w:val="bottom"/>
          </w:tcPr>
          <w:p w14:paraId="7DE71A61" w14:textId="07F54726" w:rsidR="00226FAC" w:rsidRPr="00226FAC" w:rsidRDefault="00226FAC" w:rsidP="00226FAC">
            <w:pPr>
              <w:tabs>
                <w:tab w:val="left" w:pos="993"/>
                <w:tab w:val="left" w:pos="1134"/>
              </w:tabs>
              <w:jc w:val="both"/>
              <w:rPr>
                <w:sz w:val="24"/>
                <w:szCs w:val="24"/>
                <w:lang w:val="kk-KZ"/>
              </w:rPr>
            </w:pPr>
            <w:r w:rsidRPr="00226FAC">
              <w:rPr>
                <w:sz w:val="24"/>
                <w:szCs w:val="24"/>
              </w:rPr>
              <w:t>3324,1</w:t>
            </w:r>
          </w:p>
        </w:tc>
        <w:tc>
          <w:tcPr>
            <w:tcW w:w="595" w:type="pct"/>
            <w:tcBorders>
              <w:top w:val="nil"/>
              <w:left w:val="nil"/>
              <w:bottom w:val="single" w:sz="4" w:space="0" w:color="000000"/>
              <w:right w:val="single" w:sz="4" w:space="0" w:color="000000"/>
            </w:tcBorders>
            <w:shd w:val="clear" w:color="auto" w:fill="auto"/>
            <w:vAlign w:val="center"/>
          </w:tcPr>
          <w:p w14:paraId="25EBFA52" w14:textId="67B73AC5" w:rsidR="00226FAC" w:rsidRPr="00226FAC" w:rsidRDefault="00226FAC" w:rsidP="00226FAC">
            <w:pPr>
              <w:tabs>
                <w:tab w:val="left" w:pos="993"/>
                <w:tab w:val="left" w:pos="1134"/>
              </w:tabs>
              <w:jc w:val="both"/>
              <w:rPr>
                <w:sz w:val="24"/>
                <w:szCs w:val="24"/>
                <w:lang w:val="kk-KZ"/>
              </w:rPr>
            </w:pPr>
            <w:r w:rsidRPr="00226FAC">
              <w:rPr>
                <w:sz w:val="24"/>
                <w:szCs w:val="24"/>
              </w:rPr>
              <w:t>4268,6</w:t>
            </w:r>
          </w:p>
        </w:tc>
      </w:tr>
      <w:tr w:rsidR="00226FAC" w14:paraId="0DD68E05" w14:textId="77777777" w:rsidTr="00226FAC">
        <w:tc>
          <w:tcPr>
            <w:tcW w:w="3215" w:type="pct"/>
          </w:tcPr>
          <w:p w14:paraId="27B86434" w14:textId="250C1E34" w:rsidR="00226FAC" w:rsidRPr="00111DBA" w:rsidRDefault="00226FAC" w:rsidP="00226FAC">
            <w:pPr>
              <w:tabs>
                <w:tab w:val="left" w:pos="993"/>
                <w:tab w:val="left" w:pos="1134"/>
              </w:tabs>
              <w:jc w:val="both"/>
              <w:rPr>
                <w:sz w:val="24"/>
                <w:szCs w:val="24"/>
                <w:lang w:val="kk-KZ"/>
              </w:rPr>
            </w:pPr>
            <w:r>
              <w:rPr>
                <w:sz w:val="24"/>
                <w:szCs w:val="24"/>
              </w:rPr>
              <w:t>Костанай</w:t>
            </w:r>
          </w:p>
        </w:tc>
        <w:tc>
          <w:tcPr>
            <w:tcW w:w="595" w:type="pct"/>
            <w:tcBorders>
              <w:top w:val="nil"/>
              <w:left w:val="single" w:sz="4" w:space="0" w:color="000000"/>
              <w:bottom w:val="single" w:sz="4" w:space="0" w:color="000000"/>
              <w:right w:val="single" w:sz="4" w:space="0" w:color="000000"/>
            </w:tcBorders>
            <w:shd w:val="clear" w:color="auto" w:fill="auto"/>
            <w:vAlign w:val="center"/>
          </w:tcPr>
          <w:p w14:paraId="67E8F25C" w14:textId="7B5679B8" w:rsidR="00226FAC" w:rsidRPr="00226FAC" w:rsidRDefault="00226FAC" w:rsidP="00226FAC">
            <w:pPr>
              <w:tabs>
                <w:tab w:val="left" w:pos="993"/>
                <w:tab w:val="left" w:pos="1134"/>
              </w:tabs>
              <w:jc w:val="both"/>
              <w:rPr>
                <w:sz w:val="24"/>
                <w:szCs w:val="24"/>
                <w:lang w:val="kk-KZ"/>
              </w:rPr>
            </w:pPr>
            <w:r w:rsidRPr="00226FAC">
              <w:rPr>
                <w:sz w:val="24"/>
                <w:szCs w:val="24"/>
              </w:rPr>
              <w:t>15058,5</w:t>
            </w:r>
          </w:p>
        </w:tc>
        <w:tc>
          <w:tcPr>
            <w:tcW w:w="595" w:type="pct"/>
            <w:tcBorders>
              <w:top w:val="nil"/>
              <w:left w:val="nil"/>
              <w:bottom w:val="single" w:sz="4" w:space="0" w:color="000000"/>
              <w:right w:val="single" w:sz="4" w:space="0" w:color="000000"/>
            </w:tcBorders>
            <w:shd w:val="clear" w:color="auto" w:fill="auto"/>
            <w:vAlign w:val="bottom"/>
          </w:tcPr>
          <w:p w14:paraId="6EA69A98" w14:textId="3F888619" w:rsidR="00226FAC" w:rsidRPr="00226FAC" w:rsidRDefault="00226FAC" w:rsidP="00226FAC">
            <w:pPr>
              <w:tabs>
                <w:tab w:val="left" w:pos="993"/>
                <w:tab w:val="left" w:pos="1134"/>
              </w:tabs>
              <w:jc w:val="both"/>
              <w:rPr>
                <w:sz w:val="24"/>
                <w:szCs w:val="24"/>
                <w:lang w:val="kk-KZ"/>
              </w:rPr>
            </w:pPr>
            <w:r w:rsidRPr="00226FAC">
              <w:rPr>
                <w:sz w:val="24"/>
                <w:szCs w:val="24"/>
              </w:rPr>
              <w:t>28955,5</w:t>
            </w:r>
          </w:p>
        </w:tc>
        <w:tc>
          <w:tcPr>
            <w:tcW w:w="595" w:type="pct"/>
            <w:tcBorders>
              <w:top w:val="nil"/>
              <w:left w:val="nil"/>
              <w:bottom w:val="single" w:sz="4" w:space="0" w:color="000000"/>
              <w:right w:val="single" w:sz="4" w:space="0" w:color="000000"/>
            </w:tcBorders>
            <w:shd w:val="clear" w:color="auto" w:fill="auto"/>
            <w:vAlign w:val="center"/>
          </w:tcPr>
          <w:p w14:paraId="0885BDFF" w14:textId="738D4977" w:rsidR="00226FAC" w:rsidRPr="00226FAC" w:rsidRDefault="00226FAC" w:rsidP="00226FAC">
            <w:pPr>
              <w:tabs>
                <w:tab w:val="left" w:pos="993"/>
                <w:tab w:val="left" w:pos="1134"/>
              </w:tabs>
              <w:jc w:val="both"/>
              <w:rPr>
                <w:sz w:val="24"/>
                <w:szCs w:val="24"/>
                <w:lang w:val="kk-KZ"/>
              </w:rPr>
            </w:pPr>
            <w:r w:rsidRPr="00226FAC">
              <w:rPr>
                <w:sz w:val="24"/>
                <w:szCs w:val="24"/>
              </w:rPr>
              <w:t>38053,8</w:t>
            </w:r>
          </w:p>
        </w:tc>
      </w:tr>
      <w:tr w:rsidR="00226FAC" w14:paraId="196F5A0B" w14:textId="77777777" w:rsidTr="00226FAC">
        <w:tc>
          <w:tcPr>
            <w:tcW w:w="3215" w:type="pct"/>
          </w:tcPr>
          <w:p w14:paraId="7B48EEFF" w14:textId="5CEF7034" w:rsidR="00226FAC" w:rsidRPr="00111DBA" w:rsidRDefault="00226FAC" w:rsidP="00226FAC">
            <w:pPr>
              <w:tabs>
                <w:tab w:val="left" w:pos="993"/>
                <w:tab w:val="left" w:pos="1134"/>
              </w:tabs>
              <w:jc w:val="both"/>
              <w:rPr>
                <w:sz w:val="24"/>
                <w:szCs w:val="24"/>
                <w:lang w:val="kk-KZ"/>
              </w:rPr>
            </w:pPr>
            <w:r w:rsidRPr="00062EF7">
              <w:rPr>
                <w:sz w:val="24"/>
                <w:szCs w:val="24"/>
              </w:rPr>
              <w:t>Кызылорда</w:t>
            </w:r>
            <w:r w:rsidRPr="009A5004">
              <w:rPr>
                <w:sz w:val="24"/>
                <w:szCs w:val="24"/>
              </w:rPr>
              <w:tab/>
            </w:r>
            <w:r w:rsidRPr="009A5004">
              <w:rPr>
                <w:sz w:val="24"/>
                <w:szCs w:val="24"/>
              </w:rPr>
              <w:tab/>
            </w:r>
          </w:p>
        </w:tc>
        <w:tc>
          <w:tcPr>
            <w:tcW w:w="595" w:type="pct"/>
            <w:tcBorders>
              <w:top w:val="nil"/>
              <w:left w:val="single" w:sz="4" w:space="0" w:color="000000"/>
              <w:bottom w:val="single" w:sz="4" w:space="0" w:color="000000"/>
              <w:right w:val="single" w:sz="4" w:space="0" w:color="000000"/>
            </w:tcBorders>
            <w:shd w:val="clear" w:color="auto" w:fill="auto"/>
            <w:vAlign w:val="center"/>
          </w:tcPr>
          <w:p w14:paraId="3805AB7E" w14:textId="0E485903" w:rsidR="00226FAC" w:rsidRPr="00226FAC" w:rsidRDefault="00226FAC" w:rsidP="00226FAC">
            <w:pPr>
              <w:tabs>
                <w:tab w:val="left" w:pos="993"/>
                <w:tab w:val="left" w:pos="1134"/>
              </w:tabs>
              <w:jc w:val="both"/>
              <w:rPr>
                <w:sz w:val="24"/>
                <w:szCs w:val="24"/>
                <w:lang w:val="kk-KZ"/>
              </w:rPr>
            </w:pPr>
            <w:r w:rsidRPr="00226FAC">
              <w:rPr>
                <w:sz w:val="24"/>
                <w:szCs w:val="24"/>
              </w:rPr>
              <w:t>1269,7</w:t>
            </w:r>
          </w:p>
        </w:tc>
        <w:tc>
          <w:tcPr>
            <w:tcW w:w="595" w:type="pct"/>
            <w:tcBorders>
              <w:top w:val="nil"/>
              <w:left w:val="nil"/>
              <w:bottom w:val="single" w:sz="4" w:space="0" w:color="000000"/>
              <w:right w:val="single" w:sz="4" w:space="0" w:color="000000"/>
            </w:tcBorders>
            <w:shd w:val="clear" w:color="auto" w:fill="auto"/>
            <w:vAlign w:val="bottom"/>
          </w:tcPr>
          <w:p w14:paraId="4C90C82E" w14:textId="088B8875" w:rsidR="00226FAC" w:rsidRPr="00226FAC" w:rsidRDefault="00226FAC" w:rsidP="00226FAC">
            <w:pPr>
              <w:tabs>
                <w:tab w:val="left" w:pos="993"/>
                <w:tab w:val="left" w:pos="1134"/>
              </w:tabs>
              <w:jc w:val="both"/>
              <w:rPr>
                <w:sz w:val="24"/>
                <w:szCs w:val="24"/>
                <w:lang w:val="kk-KZ"/>
              </w:rPr>
            </w:pPr>
            <w:r w:rsidRPr="00226FAC">
              <w:rPr>
                <w:sz w:val="24"/>
                <w:szCs w:val="24"/>
              </w:rPr>
              <w:t>2665,5</w:t>
            </w:r>
          </w:p>
        </w:tc>
        <w:tc>
          <w:tcPr>
            <w:tcW w:w="595" w:type="pct"/>
            <w:tcBorders>
              <w:top w:val="nil"/>
              <w:left w:val="nil"/>
              <w:bottom w:val="single" w:sz="4" w:space="0" w:color="000000"/>
              <w:right w:val="single" w:sz="4" w:space="0" w:color="000000"/>
            </w:tcBorders>
            <w:shd w:val="clear" w:color="auto" w:fill="auto"/>
            <w:vAlign w:val="center"/>
          </w:tcPr>
          <w:p w14:paraId="695C6A85" w14:textId="6BFEA51A" w:rsidR="00226FAC" w:rsidRPr="00226FAC" w:rsidRDefault="00226FAC" w:rsidP="00226FAC">
            <w:pPr>
              <w:tabs>
                <w:tab w:val="left" w:pos="993"/>
                <w:tab w:val="left" w:pos="1134"/>
              </w:tabs>
              <w:jc w:val="both"/>
              <w:rPr>
                <w:sz w:val="24"/>
                <w:szCs w:val="24"/>
                <w:lang w:val="kk-KZ"/>
              </w:rPr>
            </w:pPr>
            <w:r w:rsidRPr="00226FAC">
              <w:rPr>
                <w:sz w:val="24"/>
                <w:szCs w:val="24"/>
              </w:rPr>
              <w:t>1370,0</w:t>
            </w:r>
          </w:p>
        </w:tc>
      </w:tr>
      <w:tr w:rsidR="00226FAC" w14:paraId="58188BBA" w14:textId="77777777" w:rsidTr="00226FAC">
        <w:tc>
          <w:tcPr>
            <w:tcW w:w="3215" w:type="pct"/>
          </w:tcPr>
          <w:p w14:paraId="3AA0F8F4" w14:textId="68B06762" w:rsidR="00226FAC" w:rsidRPr="00111DBA" w:rsidRDefault="00226FAC" w:rsidP="00226FAC">
            <w:pPr>
              <w:tabs>
                <w:tab w:val="left" w:pos="993"/>
                <w:tab w:val="left" w:pos="1134"/>
              </w:tabs>
              <w:jc w:val="both"/>
              <w:rPr>
                <w:sz w:val="24"/>
                <w:szCs w:val="24"/>
                <w:lang w:val="kk-KZ"/>
              </w:rPr>
            </w:pPr>
            <w:r>
              <w:rPr>
                <w:sz w:val="24"/>
                <w:szCs w:val="24"/>
              </w:rPr>
              <w:t>Мангыстау</w:t>
            </w:r>
            <w:r w:rsidRPr="009A5004">
              <w:rPr>
                <w:sz w:val="24"/>
                <w:szCs w:val="24"/>
              </w:rPr>
              <w:tab/>
            </w:r>
            <w:r w:rsidRPr="009A5004">
              <w:rPr>
                <w:sz w:val="24"/>
                <w:szCs w:val="24"/>
              </w:rPr>
              <w:tab/>
            </w:r>
            <w:r w:rsidRPr="009A5004">
              <w:rPr>
                <w:sz w:val="24"/>
                <w:szCs w:val="24"/>
              </w:rPr>
              <w:tab/>
            </w:r>
          </w:p>
        </w:tc>
        <w:tc>
          <w:tcPr>
            <w:tcW w:w="595" w:type="pct"/>
            <w:tcBorders>
              <w:top w:val="nil"/>
              <w:left w:val="single" w:sz="4" w:space="0" w:color="000000"/>
              <w:bottom w:val="single" w:sz="4" w:space="0" w:color="000000"/>
              <w:right w:val="single" w:sz="4" w:space="0" w:color="000000"/>
            </w:tcBorders>
            <w:shd w:val="clear" w:color="auto" w:fill="auto"/>
            <w:vAlign w:val="center"/>
          </w:tcPr>
          <w:p w14:paraId="4C7B7AFD" w14:textId="2310C3EB" w:rsidR="00226FAC" w:rsidRPr="00226FAC" w:rsidRDefault="00226FAC" w:rsidP="00226FAC">
            <w:pPr>
              <w:tabs>
                <w:tab w:val="left" w:pos="993"/>
                <w:tab w:val="left" w:pos="1134"/>
              </w:tabs>
              <w:jc w:val="both"/>
              <w:rPr>
                <w:sz w:val="24"/>
                <w:szCs w:val="24"/>
                <w:lang w:val="kk-KZ"/>
              </w:rPr>
            </w:pPr>
            <w:r w:rsidRPr="00226FAC">
              <w:rPr>
                <w:sz w:val="24"/>
                <w:szCs w:val="24"/>
              </w:rPr>
              <w:t>3525,3</w:t>
            </w:r>
          </w:p>
        </w:tc>
        <w:tc>
          <w:tcPr>
            <w:tcW w:w="595" w:type="pct"/>
            <w:tcBorders>
              <w:top w:val="nil"/>
              <w:left w:val="nil"/>
              <w:bottom w:val="single" w:sz="4" w:space="0" w:color="000000"/>
              <w:right w:val="single" w:sz="4" w:space="0" w:color="000000"/>
            </w:tcBorders>
            <w:shd w:val="clear" w:color="auto" w:fill="auto"/>
            <w:vAlign w:val="bottom"/>
          </w:tcPr>
          <w:p w14:paraId="382A074A" w14:textId="5538D062" w:rsidR="00226FAC" w:rsidRPr="00226FAC" w:rsidRDefault="00226FAC" w:rsidP="00226FAC">
            <w:pPr>
              <w:tabs>
                <w:tab w:val="left" w:pos="993"/>
                <w:tab w:val="left" w:pos="1134"/>
              </w:tabs>
              <w:jc w:val="both"/>
              <w:rPr>
                <w:sz w:val="24"/>
                <w:szCs w:val="24"/>
                <w:lang w:val="kk-KZ"/>
              </w:rPr>
            </w:pPr>
            <w:r w:rsidRPr="00226FAC">
              <w:rPr>
                <w:sz w:val="24"/>
                <w:szCs w:val="24"/>
              </w:rPr>
              <w:t>3541,9</w:t>
            </w:r>
          </w:p>
        </w:tc>
        <w:tc>
          <w:tcPr>
            <w:tcW w:w="595" w:type="pct"/>
            <w:tcBorders>
              <w:top w:val="nil"/>
              <w:left w:val="nil"/>
              <w:bottom w:val="single" w:sz="4" w:space="0" w:color="000000"/>
              <w:right w:val="single" w:sz="4" w:space="0" w:color="000000"/>
            </w:tcBorders>
            <w:shd w:val="clear" w:color="auto" w:fill="auto"/>
            <w:vAlign w:val="center"/>
          </w:tcPr>
          <w:p w14:paraId="3F667162" w14:textId="7F9F1A69" w:rsidR="00226FAC" w:rsidRPr="00226FAC" w:rsidRDefault="00226FAC" w:rsidP="00226FAC">
            <w:pPr>
              <w:tabs>
                <w:tab w:val="left" w:pos="993"/>
                <w:tab w:val="left" w:pos="1134"/>
              </w:tabs>
              <w:jc w:val="both"/>
              <w:rPr>
                <w:sz w:val="24"/>
                <w:szCs w:val="24"/>
                <w:lang w:val="kk-KZ"/>
              </w:rPr>
            </w:pPr>
            <w:r w:rsidRPr="00226FAC">
              <w:rPr>
                <w:sz w:val="24"/>
                <w:szCs w:val="24"/>
              </w:rPr>
              <w:t>4989,2</w:t>
            </w:r>
          </w:p>
        </w:tc>
      </w:tr>
      <w:tr w:rsidR="00226FAC" w14:paraId="7E8D6218" w14:textId="77777777" w:rsidTr="00226FAC">
        <w:tc>
          <w:tcPr>
            <w:tcW w:w="3215" w:type="pct"/>
          </w:tcPr>
          <w:p w14:paraId="2EA94EE0" w14:textId="527B1B67" w:rsidR="00226FAC" w:rsidRPr="00111DBA" w:rsidRDefault="00226FAC" w:rsidP="00226FAC">
            <w:pPr>
              <w:tabs>
                <w:tab w:val="left" w:pos="993"/>
                <w:tab w:val="left" w:pos="1134"/>
              </w:tabs>
              <w:jc w:val="both"/>
              <w:rPr>
                <w:sz w:val="24"/>
                <w:szCs w:val="24"/>
                <w:lang w:val="kk-KZ"/>
              </w:rPr>
            </w:pPr>
            <w:r w:rsidRPr="009A5004">
              <w:rPr>
                <w:sz w:val="24"/>
                <w:szCs w:val="24"/>
              </w:rPr>
              <w:t xml:space="preserve">Павлодар </w:t>
            </w:r>
            <w:r w:rsidRPr="009A5004">
              <w:rPr>
                <w:sz w:val="24"/>
                <w:szCs w:val="24"/>
              </w:rPr>
              <w:tab/>
            </w:r>
            <w:r w:rsidRPr="009A5004">
              <w:rPr>
                <w:sz w:val="24"/>
                <w:szCs w:val="24"/>
              </w:rPr>
              <w:tab/>
            </w:r>
            <w:r w:rsidRPr="009A5004">
              <w:rPr>
                <w:sz w:val="24"/>
                <w:szCs w:val="24"/>
              </w:rPr>
              <w:tab/>
            </w:r>
          </w:p>
        </w:tc>
        <w:tc>
          <w:tcPr>
            <w:tcW w:w="595" w:type="pct"/>
            <w:tcBorders>
              <w:top w:val="nil"/>
              <w:left w:val="single" w:sz="4" w:space="0" w:color="000000"/>
              <w:bottom w:val="single" w:sz="4" w:space="0" w:color="000000"/>
              <w:right w:val="single" w:sz="4" w:space="0" w:color="000000"/>
            </w:tcBorders>
            <w:shd w:val="clear" w:color="auto" w:fill="auto"/>
            <w:vAlign w:val="center"/>
          </w:tcPr>
          <w:p w14:paraId="3043A6C4" w14:textId="15C5340B" w:rsidR="00226FAC" w:rsidRPr="00226FAC" w:rsidRDefault="00226FAC" w:rsidP="00226FAC">
            <w:pPr>
              <w:tabs>
                <w:tab w:val="left" w:pos="993"/>
                <w:tab w:val="left" w:pos="1134"/>
              </w:tabs>
              <w:jc w:val="both"/>
              <w:rPr>
                <w:sz w:val="24"/>
                <w:szCs w:val="24"/>
                <w:lang w:val="kk-KZ"/>
              </w:rPr>
            </w:pPr>
            <w:r w:rsidRPr="00226FAC">
              <w:rPr>
                <w:sz w:val="24"/>
                <w:szCs w:val="24"/>
              </w:rPr>
              <w:t>4939,0</w:t>
            </w:r>
          </w:p>
        </w:tc>
        <w:tc>
          <w:tcPr>
            <w:tcW w:w="595" w:type="pct"/>
            <w:tcBorders>
              <w:top w:val="nil"/>
              <w:left w:val="nil"/>
              <w:bottom w:val="single" w:sz="4" w:space="0" w:color="000000"/>
              <w:right w:val="single" w:sz="4" w:space="0" w:color="000000"/>
            </w:tcBorders>
            <w:shd w:val="clear" w:color="auto" w:fill="auto"/>
            <w:vAlign w:val="bottom"/>
          </w:tcPr>
          <w:p w14:paraId="2E617A4E" w14:textId="496A5440" w:rsidR="00226FAC" w:rsidRPr="00226FAC" w:rsidRDefault="00226FAC" w:rsidP="00226FAC">
            <w:pPr>
              <w:tabs>
                <w:tab w:val="left" w:pos="993"/>
                <w:tab w:val="left" w:pos="1134"/>
              </w:tabs>
              <w:jc w:val="both"/>
              <w:rPr>
                <w:sz w:val="24"/>
                <w:szCs w:val="24"/>
                <w:lang w:val="kk-KZ"/>
              </w:rPr>
            </w:pPr>
            <w:r w:rsidRPr="00226FAC">
              <w:rPr>
                <w:sz w:val="24"/>
                <w:szCs w:val="24"/>
              </w:rPr>
              <w:t>4743,5</w:t>
            </w:r>
          </w:p>
        </w:tc>
        <w:tc>
          <w:tcPr>
            <w:tcW w:w="595" w:type="pct"/>
            <w:tcBorders>
              <w:top w:val="nil"/>
              <w:left w:val="nil"/>
              <w:bottom w:val="single" w:sz="4" w:space="0" w:color="000000"/>
              <w:right w:val="single" w:sz="4" w:space="0" w:color="000000"/>
            </w:tcBorders>
            <w:shd w:val="clear" w:color="auto" w:fill="auto"/>
            <w:vAlign w:val="center"/>
          </w:tcPr>
          <w:p w14:paraId="6C9DD8A7" w14:textId="0F2EF551" w:rsidR="00226FAC" w:rsidRPr="00226FAC" w:rsidRDefault="00226FAC" w:rsidP="00226FAC">
            <w:pPr>
              <w:tabs>
                <w:tab w:val="left" w:pos="993"/>
                <w:tab w:val="left" w:pos="1134"/>
              </w:tabs>
              <w:jc w:val="both"/>
              <w:rPr>
                <w:sz w:val="24"/>
                <w:szCs w:val="24"/>
                <w:lang w:val="kk-KZ"/>
              </w:rPr>
            </w:pPr>
            <w:r w:rsidRPr="00226FAC">
              <w:rPr>
                <w:sz w:val="24"/>
                <w:szCs w:val="24"/>
              </w:rPr>
              <w:t>6578,3</w:t>
            </w:r>
          </w:p>
        </w:tc>
      </w:tr>
      <w:tr w:rsidR="00226FAC" w14:paraId="23FC2E33" w14:textId="77777777" w:rsidTr="00226FAC">
        <w:tc>
          <w:tcPr>
            <w:tcW w:w="3215" w:type="pct"/>
          </w:tcPr>
          <w:p w14:paraId="541282EB" w14:textId="57D72179" w:rsidR="00226FAC" w:rsidRPr="00111DBA" w:rsidRDefault="00226FAC" w:rsidP="00226FAC">
            <w:pPr>
              <w:tabs>
                <w:tab w:val="left" w:pos="993"/>
                <w:tab w:val="left" w:pos="1134"/>
              </w:tabs>
              <w:jc w:val="both"/>
              <w:rPr>
                <w:sz w:val="24"/>
                <w:szCs w:val="24"/>
                <w:lang w:val="kk-KZ"/>
              </w:rPr>
            </w:pPr>
            <w:r>
              <w:rPr>
                <w:sz w:val="24"/>
                <w:szCs w:val="24"/>
              </w:rPr>
              <w:t>Северный Казахстан</w:t>
            </w:r>
          </w:p>
        </w:tc>
        <w:tc>
          <w:tcPr>
            <w:tcW w:w="595" w:type="pct"/>
            <w:tcBorders>
              <w:top w:val="nil"/>
              <w:left w:val="single" w:sz="4" w:space="0" w:color="000000"/>
              <w:bottom w:val="single" w:sz="4" w:space="0" w:color="000000"/>
              <w:right w:val="single" w:sz="4" w:space="0" w:color="000000"/>
            </w:tcBorders>
            <w:shd w:val="clear" w:color="auto" w:fill="auto"/>
            <w:vAlign w:val="center"/>
          </w:tcPr>
          <w:p w14:paraId="65354F1B" w14:textId="1785E4A4" w:rsidR="00226FAC" w:rsidRPr="00226FAC" w:rsidRDefault="00226FAC" w:rsidP="00226FAC">
            <w:pPr>
              <w:tabs>
                <w:tab w:val="left" w:pos="993"/>
                <w:tab w:val="left" w:pos="1134"/>
              </w:tabs>
              <w:jc w:val="both"/>
              <w:rPr>
                <w:sz w:val="24"/>
                <w:szCs w:val="24"/>
                <w:lang w:val="kk-KZ"/>
              </w:rPr>
            </w:pPr>
            <w:r w:rsidRPr="00226FAC">
              <w:rPr>
                <w:sz w:val="24"/>
                <w:szCs w:val="24"/>
              </w:rPr>
              <w:t>3646,0</w:t>
            </w:r>
          </w:p>
        </w:tc>
        <w:tc>
          <w:tcPr>
            <w:tcW w:w="595" w:type="pct"/>
            <w:tcBorders>
              <w:top w:val="nil"/>
              <w:left w:val="nil"/>
              <w:bottom w:val="single" w:sz="4" w:space="0" w:color="000000"/>
              <w:right w:val="single" w:sz="4" w:space="0" w:color="000000"/>
            </w:tcBorders>
            <w:shd w:val="clear" w:color="auto" w:fill="auto"/>
            <w:vAlign w:val="bottom"/>
          </w:tcPr>
          <w:p w14:paraId="4928A190" w14:textId="06A1349C" w:rsidR="00226FAC" w:rsidRPr="00226FAC" w:rsidRDefault="00226FAC" w:rsidP="00226FAC">
            <w:pPr>
              <w:tabs>
                <w:tab w:val="left" w:pos="993"/>
                <w:tab w:val="left" w:pos="1134"/>
              </w:tabs>
              <w:jc w:val="both"/>
              <w:rPr>
                <w:sz w:val="24"/>
                <w:szCs w:val="24"/>
                <w:lang w:val="kk-KZ"/>
              </w:rPr>
            </w:pPr>
            <w:r w:rsidRPr="00226FAC">
              <w:rPr>
                <w:sz w:val="24"/>
                <w:szCs w:val="24"/>
              </w:rPr>
              <w:t>4061,6</w:t>
            </w:r>
          </w:p>
        </w:tc>
        <w:tc>
          <w:tcPr>
            <w:tcW w:w="595" w:type="pct"/>
            <w:tcBorders>
              <w:top w:val="nil"/>
              <w:left w:val="nil"/>
              <w:bottom w:val="single" w:sz="4" w:space="0" w:color="000000"/>
              <w:right w:val="single" w:sz="4" w:space="0" w:color="000000"/>
            </w:tcBorders>
            <w:shd w:val="clear" w:color="auto" w:fill="auto"/>
            <w:vAlign w:val="center"/>
          </w:tcPr>
          <w:p w14:paraId="36CAFA96" w14:textId="716BEDA8" w:rsidR="00226FAC" w:rsidRPr="00226FAC" w:rsidRDefault="00226FAC" w:rsidP="00226FAC">
            <w:pPr>
              <w:tabs>
                <w:tab w:val="left" w:pos="993"/>
                <w:tab w:val="left" w:pos="1134"/>
              </w:tabs>
              <w:jc w:val="both"/>
              <w:rPr>
                <w:sz w:val="24"/>
                <w:szCs w:val="24"/>
                <w:lang w:val="kk-KZ"/>
              </w:rPr>
            </w:pPr>
            <w:r w:rsidRPr="00226FAC">
              <w:rPr>
                <w:sz w:val="24"/>
                <w:szCs w:val="24"/>
              </w:rPr>
              <w:t>6128,1</w:t>
            </w:r>
          </w:p>
        </w:tc>
      </w:tr>
      <w:tr w:rsidR="00226FAC" w14:paraId="6E2A084F" w14:textId="77777777" w:rsidTr="00226FAC">
        <w:tc>
          <w:tcPr>
            <w:tcW w:w="3215" w:type="pct"/>
          </w:tcPr>
          <w:p w14:paraId="23120C34" w14:textId="732BFDBD" w:rsidR="00226FAC" w:rsidRPr="00111DBA" w:rsidRDefault="00226FAC" w:rsidP="00226FAC">
            <w:pPr>
              <w:tabs>
                <w:tab w:val="left" w:pos="993"/>
                <w:tab w:val="left" w:pos="1134"/>
              </w:tabs>
              <w:jc w:val="both"/>
              <w:rPr>
                <w:sz w:val="24"/>
                <w:szCs w:val="24"/>
                <w:lang w:val="kk-KZ"/>
              </w:rPr>
            </w:pPr>
            <w:r>
              <w:rPr>
                <w:sz w:val="24"/>
                <w:szCs w:val="24"/>
              </w:rPr>
              <w:t>Туркестан</w:t>
            </w:r>
            <w:r w:rsidRPr="009A5004">
              <w:rPr>
                <w:sz w:val="24"/>
                <w:szCs w:val="24"/>
              </w:rPr>
              <w:tab/>
            </w:r>
            <w:r w:rsidRPr="009A5004">
              <w:rPr>
                <w:sz w:val="24"/>
                <w:szCs w:val="24"/>
              </w:rPr>
              <w:tab/>
            </w:r>
          </w:p>
        </w:tc>
        <w:tc>
          <w:tcPr>
            <w:tcW w:w="595" w:type="pct"/>
            <w:tcBorders>
              <w:top w:val="nil"/>
              <w:left w:val="single" w:sz="4" w:space="0" w:color="000000"/>
              <w:bottom w:val="single" w:sz="4" w:space="0" w:color="000000"/>
              <w:right w:val="single" w:sz="4" w:space="0" w:color="000000"/>
            </w:tcBorders>
            <w:shd w:val="clear" w:color="auto" w:fill="auto"/>
            <w:vAlign w:val="center"/>
          </w:tcPr>
          <w:p w14:paraId="066AF69F" w14:textId="54892D95" w:rsidR="00226FAC" w:rsidRPr="00226FAC" w:rsidRDefault="00226FAC" w:rsidP="00226FAC">
            <w:pPr>
              <w:tabs>
                <w:tab w:val="left" w:pos="993"/>
                <w:tab w:val="left" w:pos="1134"/>
              </w:tabs>
              <w:jc w:val="both"/>
              <w:rPr>
                <w:sz w:val="24"/>
                <w:szCs w:val="24"/>
                <w:lang w:val="kk-KZ"/>
              </w:rPr>
            </w:pPr>
            <w:r w:rsidRPr="00226FAC">
              <w:rPr>
                <w:sz w:val="24"/>
                <w:szCs w:val="24"/>
              </w:rPr>
              <w:t>7694,0</w:t>
            </w:r>
          </w:p>
        </w:tc>
        <w:tc>
          <w:tcPr>
            <w:tcW w:w="595" w:type="pct"/>
            <w:tcBorders>
              <w:top w:val="nil"/>
              <w:left w:val="nil"/>
              <w:bottom w:val="single" w:sz="4" w:space="0" w:color="000000"/>
              <w:right w:val="single" w:sz="4" w:space="0" w:color="000000"/>
            </w:tcBorders>
            <w:shd w:val="clear" w:color="auto" w:fill="auto"/>
            <w:vAlign w:val="bottom"/>
          </w:tcPr>
          <w:p w14:paraId="5083E011" w14:textId="2DA6882B" w:rsidR="00226FAC" w:rsidRPr="00226FAC" w:rsidRDefault="00226FAC" w:rsidP="00226FAC">
            <w:pPr>
              <w:tabs>
                <w:tab w:val="left" w:pos="993"/>
                <w:tab w:val="left" w:pos="1134"/>
              </w:tabs>
              <w:jc w:val="both"/>
              <w:rPr>
                <w:sz w:val="24"/>
                <w:szCs w:val="24"/>
                <w:lang w:val="kk-KZ"/>
              </w:rPr>
            </w:pPr>
            <w:r w:rsidRPr="00226FAC">
              <w:rPr>
                <w:sz w:val="24"/>
                <w:szCs w:val="24"/>
              </w:rPr>
              <w:t>7375,2</w:t>
            </w:r>
          </w:p>
        </w:tc>
        <w:tc>
          <w:tcPr>
            <w:tcW w:w="595" w:type="pct"/>
            <w:tcBorders>
              <w:top w:val="nil"/>
              <w:left w:val="nil"/>
              <w:bottom w:val="single" w:sz="4" w:space="0" w:color="000000"/>
              <w:right w:val="single" w:sz="4" w:space="0" w:color="000000"/>
            </w:tcBorders>
            <w:shd w:val="clear" w:color="auto" w:fill="auto"/>
            <w:vAlign w:val="center"/>
          </w:tcPr>
          <w:p w14:paraId="6E37CFC1" w14:textId="68C2A7B2" w:rsidR="00226FAC" w:rsidRPr="00226FAC" w:rsidRDefault="00226FAC" w:rsidP="00226FAC">
            <w:pPr>
              <w:tabs>
                <w:tab w:val="left" w:pos="993"/>
                <w:tab w:val="left" w:pos="1134"/>
              </w:tabs>
              <w:jc w:val="both"/>
              <w:rPr>
                <w:sz w:val="24"/>
                <w:szCs w:val="24"/>
                <w:lang w:val="kk-KZ"/>
              </w:rPr>
            </w:pPr>
            <w:r w:rsidRPr="00226FAC">
              <w:rPr>
                <w:sz w:val="24"/>
                <w:szCs w:val="24"/>
              </w:rPr>
              <w:t>6003,9</w:t>
            </w:r>
          </w:p>
        </w:tc>
      </w:tr>
      <w:tr w:rsidR="00226FAC" w14:paraId="1839BBB9" w14:textId="77777777" w:rsidTr="00226FAC">
        <w:tc>
          <w:tcPr>
            <w:tcW w:w="3215" w:type="pct"/>
          </w:tcPr>
          <w:p w14:paraId="14B35A4B" w14:textId="79B2333E" w:rsidR="00226FAC" w:rsidRPr="00111DBA" w:rsidRDefault="00226FAC" w:rsidP="00226FAC">
            <w:pPr>
              <w:tabs>
                <w:tab w:val="left" w:pos="993"/>
                <w:tab w:val="left" w:pos="1134"/>
              </w:tabs>
              <w:jc w:val="both"/>
              <w:rPr>
                <w:sz w:val="24"/>
                <w:szCs w:val="24"/>
                <w:lang w:val="kk-KZ"/>
              </w:rPr>
            </w:pPr>
            <w:r>
              <w:rPr>
                <w:sz w:val="24"/>
                <w:szCs w:val="24"/>
              </w:rPr>
              <w:t>Восточный Казахстан</w:t>
            </w:r>
          </w:p>
        </w:tc>
        <w:tc>
          <w:tcPr>
            <w:tcW w:w="595" w:type="pct"/>
            <w:tcBorders>
              <w:top w:val="nil"/>
              <w:left w:val="single" w:sz="4" w:space="0" w:color="000000"/>
              <w:bottom w:val="single" w:sz="4" w:space="0" w:color="000000"/>
              <w:right w:val="single" w:sz="4" w:space="0" w:color="000000"/>
            </w:tcBorders>
            <w:shd w:val="clear" w:color="auto" w:fill="auto"/>
            <w:vAlign w:val="center"/>
          </w:tcPr>
          <w:p w14:paraId="3F9B9AC8" w14:textId="0EA83BD9" w:rsidR="00226FAC" w:rsidRPr="00226FAC" w:rsidRDefault="00226FAC" w:rsidP="00226FAC">
            <w:pPr>
              <w:tabs>
                <w:tab w:val="left" w:pos="993"/>
                <w:tab w:val="left" w:pos="1134"/>
              </w:tabs>
              <w:jc w:val="both"/>
              <w:rPr>
                <w:sz w:val="24"/>
                <w:szCs w:val="24"/>
                <w:lang w:val="kk-KZ"/>
              </w:rPr>
            </w:pPr>
            <w:r w:rsidRPr="00226FAC">
              <w:rPr>
                <w:sz w:val="24"/>
                <w:szCs w:val="24"/>
              </w:rPr>
              <w:t>6020,6</w:t>
            </w:r>
          </w:p>
        </w:tc>
        <w:tc>
          <w:tcPr>
            <w:tcW w:w="595" w:type="pct"/>
            <w:tcBorders>
              <w:top w:val="nil"/>
              <w:left w:val="nil"/>
              <w:bottom w:val="single" w:sz="4" w:space="0" w:color="000000"/>
              <w:right w:val="single" w:sz="4" w:space="0" w:color="000000"/>
            </w:tcBorders>
            <w:shd w:val="clear" w:color="auto" w:fill="auto"/>
            <w:vAlign w:val="bottom"/>
          </w:tcPr>
          <w:p w14:paraId="4F8DB296" w14:textId="670CA1B0" w:rsidR="00226FAC" w:rsidRPr="00226FAC" w:rsidRDefault="00226FAC" w:rsidP="00226FAC">
            <w:pPr>
              <w:tabs>
                <w:tab w:val="left" w:pos="993"/>
                <w:tab w:val="left" w:pos="1134"/>
              </w:tabs>
              <w:jc w:val="both"/>
              <w:rPr>
                <w:sz w:val="24"/>
                <w:szCs w:val="24"/>
                <w:lang w:val="kk-KZ"/>
              </w:rPr>
            </w:pPr>
            <w:r w:rsidRPr="00226FAC">
              <w:rPr>
                <w:sz w:val="24"/>
                <w:szCs w:val="24"/>
              </w:rPr>
              <w:t>7119,4</w:t>
            </w:r>
          </w:p>
        </w:tc>
        <w:tc>
          <w:tcPr>
            <w:tcW w:w="595" w:type="pct"/>
            <w:tcBorders>
              <w:top w:val="nil"/>
              <w:left w:val="nil"/>
              <w:bottom w:val="single" w:sz="4" w:space="0" w:color="000000"/>
              <w:right w:val="single" w:sz="4" w:space="0" w:color="000000"/>
            </w:tcBorders>
            <w:shd w:val="clear" w:color="auto" w:fill="auto"/>
            <w:vAlign w:val="center"/>
          </w:tcPr>
          <w:p w14:paraId="0A090CB9" w14:textId="6AA3BD11" w:rsidR="00226FAC" w:rsidRPr="00226FAC" w:rsidRDefault="00226FAC" w:rsidP="00226FAC">
            <w:pPr>
              <w:tabs>
                <w:tab w:val="left" w:pos="993"/>
                <w:tab w:val="left" w:pos="1134"/>
              </w:tabs>
              <w:jc w:val="both"/>
              <w:rPr>
                <w:sz w:val="24"/>
                <w:szCs w:val="24"/>
                <w:lang w:val="kk-KZ"/>
              </w:rPr>
            </w:pPr>
            <w:r w:rsidRPr="00226FAC">
              <w:rPr>
                <w:sz w:val="24"/>
                <w:szCs w:val="24"/>
              </w:rPr>
              <w:t>10378,7</w:t>
            </w:r>
          </w:p>
        </w:tc>
      </w:tr>
      <w:tr w:rsidR="00226FAC" w14:paraId="2A7965F4" w14:textId="77777777" w:rsidTr="00C74672">
        <w:tc>
          <w:tcPr>
            <w:tcW w:w="3215" w:type="pct"/>
            <w:tcBorders>
              <w:bottom w:val="single" w:sz="4" w:space="0" w:color="auto"/>
            </w:tcBorders>
          </w:tcPr>
          <w:p w14:paraId="72BF10C4" w14:textId="4464CDD4" w:rsidR="00226FAC" w:rsidRPr="00111DBA" w:rsidRDefault="00226FAC" w:rsidP="00226FAC">
            <w:pPr>
              <w:tabs>
                <w:tab w:val="left" w:pos="993"/>
                <w:tab w:val="left" w:pos="1134"/>
              </w:tabs>
              <w:jc w:val="both"/>
              <w:rPr>
                <w:sz w:val="24"/>
                <w:szCs w:val="24"/>
                <w:lang w:val="kk-KZ"/>
              </w:rPr>
            </w:pPr>
            <w:r>
              <w:rPr>
                <w:sz w:val="24"/>
                <w:szCs w:val="24"/>
              </w:rPr>
              <w:t>Нур-Султан город</w:t>
            </w:r>
            <w:r w:rsidRPr="009A5004">
              <w:rPr>
                <w:sz w:val="24"/>
                <w:szCs w:val="24"/>
              </w:rPr>
              <w:tab/>
            </w:r>
            <w:r w:rsidRPr="009A5004">
              <w:rPr>
                <w:sz w:val="24"/>
                <w:szCs w:val="24"/>
              </w:rPr>
              <w:tab/>
            </w:r>
            <w:r w:rsidRPr="009A5004">
              <w:rPr>
                <w:sz w:val="24"/>
                <w:szCs w:val="24"/>
              </w:rPr>
              <w:tab/>
            </w:r>
          </w:p>
        </w:tc>
        <w:tc>
          <w:tcPr>
            <w:tcW w:w="595" w:type="pct"/>
            <w:tcBorders>
              <w:top w:val="nil"/>
              <w:left w:val="single" w:sz="4" w:space="0" w:color="000000"/>
              <w:bottom w:val="single" w:sz="4" w:space="0" w:color="auto"/>
              <w:right w:val="single" w:sz="4" w:space="0" w:color="000000"/>
            </w:tcBorders>
            <w:shd w:val="clear" w:color="auto" w:fill="auto"/>
            <w:vAlign w:val="center"/>
          </w:tcPr>
          <w:p w14:paraId="26F32AC3" w14:textId="2699371A" w:rsidR="00226FAC" w:rsidRPr="00226FAC" w:rsidRDefault="00226FAC" w:rsidP="00226FAC">
            <w:pPr>
              <w:tabs>
                <w:tab w:val="left" w:pos="993"/>
                <w:tab w:val="left" w:pos="1134"/>
              </w:tabs>
              <w:jc w:val="both"/>
              <w:rPr>
                <w:sz w:val="24"/>
                <w:szCs w:val="24"/>
                <w:lang w:val="kk-KZ"/>
              </w:rPr>
            </w:pPr>
            <w:r w:rsidRPr="00226FAC">
              <w:rPr>
                <w:sz w:val="24"/>
                <w:szCs w:val="24"/>
              </w:rPr>
              <w:t>5965,3</w:t>
            </w:r>
          </w:p>
        </w:tc>
        <w:tc>
          <w:tcPr>
            <w:tcW w:w="595" w:type="pct"/>
            <w:tcBorders>
              <w:top w:val="nil"/>
              <w:left w:val="nil"/>
              <w:bottom w:val="single" w:sz="4" w:space="0" w:color="auto"/>
              <w:right w:val="single" w:sz="4" w:space="0" w:color="000000"/>
            </w:tcBorders>
            <w:shd w:val="clear" w:color="auto" w:fill="auto"/>
            <w:vAlign w:val="bottom"/>
          </w:tcPr>
          <w:p w14:paraId="59BC428C" w14:textId="5EE3B8EF" w:rsidR="00226FAC" w:rsidRPr="00226FAC" w:rsidRDefault="00226FAC" w:rsidP="00226FAC">
            <w:pPr>
              <w:tabs>
                <w:tab w:val="left" w:pos="993"/>
                <w:tab w:val="left" w:pos="1134"/>
              </w:tabs>
              <w:jc w:val="both"/>
              <w:rPr>
                <w:sz w:val="24"/>
                <w:szCs w:val="24"/>
                <w:lang w:val="kk-KZ"/>
              </w:rPr>
            </w:pPr>
            <w:r w:rsidRPr="00226FAC">
              <w:rPr>
                <w:sz w:val="24"/>
                <w:szCs w:val="24"/>
              </w:rPr>
              <w:t>7861,5</w:t>
            </w:r>
          </w:p>
        </w:tc>
        <w:tc>
          <w:tcPr>
            <w:tcW w:w="595" w:type="pct"/>
            <w:tcBorders>
              <w:top w:val="nil"/>
              <w:left w:val="nil"/>
              <w:bottom w:val="single" w:sz="4" w:space="0" w:color="auto"/>
              <w:right w:val="single" w:sz="4" w:space="0" w:color="000000"/>
            </w:tcBorders>
            <w:shd w:val="clear" w:color="auto" w:fill="auto"/>
            <w:vAlign w:val="center"/>
          </w:tcPr>
          <w:p w14:paraId="2651C82E" w14:textId="613A9684" w:rsidR="00226FAC" w:rsidRPr="00226FAC" w:rsidRDefault="00226FAC" w:rsidP="00226FAC">
            <w:pPr>
              <w:tabs>
                <w:tab w:val="left" w:pos="993"/>
                <w:tab w:val="left" w:pos="1134"/>
              </w:tabs>
              <w:jc w:val="both"/>
              <w:rPr>
                <w:sz w:val="24"/>
                <w:szCs w:val="24"/>
                <w:lang w:val="kk-KZ"/>
              </w:rPr>
            </w:pPr>
            <w:r w:rsidRPr="00226FAC">
              <w:rPr>
                <w:sz w:val="24"/>
                <w:szCs w:val="24"/>
              </w:rPr>
              <w:t>8783,4</w:t>
            </w:r>
          </w:p>
        </w:tc>
      </w:tr>
      <w:tr w:rsidR="00226FAC" w14:paraId="379BCF2C" w14:textId="77777777" w:rsidTr="00C74672">
        <w:tc>
          <w:tcPr>
            <w:tcW w:w="3215" w:type="pct"/>
            <w:tcBorders>
              <w:top w:val="single" w:sz="4" w:space="0" w:color="auto"/>
              <w:bottom w:val="single" w:sz="4" w:space="0" w:color="auto"/>
              <w:right w:val="single" w:sz="4" w:space="0" w:color="auto"/>
            </w:tcBorders>
          </w:tcPr>
          <w:p w14:paraId="5B732FAC" w14:textId="6A39250A" w:rsidR="00226FAC" w:rsidRPr="00111DBA" w:rsidRDefault="00226FAC" w:rsidP="00226FAC">
            <w:pPr>
              <w:tabs>
                <w:tab w:val="left" w:pos="993"/>
                <w:tab w:val="left" w:pos="1134"/>
              </w:tabs>
              <w:jc w:val="both"/>
              <w:rPr>
                <w:sz w:val="24"/>
                <w:szCs w:val="24"/>
                <w:lang w:val="kk-KZ"/>
              </w:rPr>
            </w:pPr>
            <w:r>
              <w:rPr>
                <w:sz w:val="24"/>
                <w:szCs w:val="24"/>
              </w:rPr>
              <w:t>Алматы</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6CF8C933" w14:textId="1FAD4329" w:rsidR="00226FAC" w:rsidRPr="00226FAC" w:rsidRDefault="00226FAC" w:rsidP="00226FAC">
            <w:pPr>
              <w:tabs>
                <w:tab w:val="left" w:pos="993"/>
                <w:tab w:val="left" w:pos="1134"/>
              </w:tabs>
              <w:jc w:val="both"/>
              <w:rPr>
                <w:sz w:val="24"/>
                <w:szCs w:val="24"/>
                <w:lang w:val="kk-KZ"/>
              </w:rPr>
            </w:pPr>
            <w:r w:rsidRPr="00226FAC">
              <w:rPr>
                <w:sz w:val="24"/>
                <w:szCs w:val="24"/>
              </w:rPr>
              <w:t>6838,4</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14:paraId="1F4BA310" w14:textId="54F64360" w:rsidR="00226FAC" w:rsidRPr="00226FAC" w:rsidRDefault="00226FAC" w:rsidP="00226FAC">
            <w:pPr>
              <w:tabs>
                <w:tab w:val="left" w:pos="993"/>
                <w:tab w:val="left" w:pos="1134"/>
              </w:tabs>
              <w:jc w:val="both"/>
              <w:rPr>
                <w:sz w:val="24"/>
                <w:szCs w:val="24"/>
                <w:lang w:val="kk-KZ"/>
              </w:rPr>
            </w:pPr>
            <w:r w:rsidRPr="00226FAC">
              <w:rPr>
                <w:sz w:val="24"/>
                <w:szCs w:val="24"/>
              </w:rPr>
              <w:t>10182,9</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33BB6844" w14:textId="06839EA8" w:rsidR="00226FAC" w:rsidRPr="00226FAC" w:rsidRDefault="00226FAC" w:rsidP="00226FAC">
            <w:pPr>
              <w:tabs>
                <w:tab w:val="left" w:pos="993"/>
                <w:tab w:val="left" w:pos="1134"/>
              </w:tabs>
              <w:jc w:val="both"/>
              <w:rPr>
                <w:sz w:val="24"/>
                <w:szCs w:val="24"/>
                <w:lang w:val="kk-KZ"/>
              </w:rPr>
            </w:pPr>
            <w:r w:rsidRPr="00226FAC">
              <w:rPr>
                <w:sz w:val="24"/>
                <w:szCs w:val="24"/>
              </w:rPr>
              <w:t>10075,6</w:t>
            </w:r>
          </w:p>
        </w:tc>
      </w:tr>
      <w:tr w:rsidR="00226FAC" w14:paraId="0E237F2D" w14:textId="77777777" w:rsidTr="00C74672">
        <w:tc>
          <w:tcPr>
            <w:tcW w:w="3215" w:type="pct"/>
            <w:tcBorders>
              <w:top w:val="single" w:sz="4" w:space="0" w:color="auto"/>
              <w:bottom w:val="single" w:sz="4" w:space="0" w:color="auto"/>
              <w:right w:val="single" w:sz="4" w:space="0" w:color="auto"/>
            </w:tcBorders>
          </w:tcPr>
          <w:p w14:paraId="7847E825" w14:textId="2D4EE778" w:rsidR="00226FAC" w:rsidRPr="00111DBA" w:rsidRDefault="00226FAC" w:rsidP="00226FAC">
            <w:pPr>
              <w:tabs>
                <w:tab w:val="left" w:pos="993"/>
                <w:tab w:val="left" w:pos="1134"/>
              </w:tabs>
              <w:jc w:val="both"/>
              <w:rPr>
                <w:sz w:val="24"/>
                <w:szCs w:val="24"/>
                <w:lang w:val="kk-KZ"/>
              </w:rPr>
            </w:pPr>
            <w:r>
              <w:rPr>
                <w:sz w:val="24"/>
                <w:szCs w:val="24"/>
              </w:rPr>
              <w:t>Город Шымкент</w:t>
            </w:r>
            <w:r w:rsidRPr="009A5004">
              <w:rPr>
                <w:sz w:val="24"/>
                <w:szCs w:val="24"/>
              </w:rPr>
              <w:tab/>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79A1DBA8" w14:textId="026A5246" w:rsidR="00226FAC" w:rsidRPr="00226FAC" w:rsidRDefault="00226FAC" w:rsidP="00226FAC">
            <w:pPr>
              <w:tabs>
                <w:tab w:val="left" w:pos="993"/>
                <w:tab w:val="left" w:pos="1134"/>
              </w:tabs>
              <w:jc w:val="both"/>
              <w:rPr>
                <w:sz w:val="24"/>
                <w:szCs w:val="24"/>
                <w:lang w:val="kk-KZ"/>
              </w:rPr>
            </w:pPr>
            <w:r w:rsidRPr="00226FAC">
              <w:rPr>
                <w:sz w:val="24"/>
                <w:szCs w:val="24"/>
              </w:rPr>
              <w:t>3698,3</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14:paraId="5174C4ED" w14:textId="43E30698" w:rsidR="00226FAC" w:rsidRPr="00226FAC" w:rsidRDefault="00226FAC" w:rsidP="00226FAC">
            <w:pPr>
              <w:tabs>
                <w:tab w:val="left" w:pos="993"/>
                <w:tab w:val="left" w:pos="1134"/>
              </w:tabs>
              <w:jc w:val="both"/>
              <w:rPr>
                <w:sz w:val="24"/>
                <w:szCs w:val="24"/>
                <w:lang w:val="kk-KZ"/>
              </w:rPr>
            </w:pPr>
            <w:r w:rsidRPr="00226FAC">
              <w:rPr>
                <w:sz w:val="24"/>
                <w:szCs w:val="24"/>
              </w:rPr>
              <w:t>8335,7</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07B38C8C" w14:textId="7780D3C7" w:rsidR="00226FAC" w:rsidRPr="00226FAC" w:rsidRDefault="00226FAC" w:rsidP="00226FAC">
            <w:pPr>
              <w:tabs>
                <w:tab w:val="left" w:pos="993"/>
                <w:tab w:val="left" w:pos="1134"/>
              </w:tabs>
              <w:jc w:val="both"/>
              <w:rPr>
                <w:sz w:val="24"/>
                <w:szCs w:val="24"/>
                <w:lang w:val="kk-KZ"/>
              </w:rPr>
            </w:pPr>
            <w:r w:rsidRPr="00226FAC">
              <w:rPr>
                <w:sz w:val="24"/>
                <w:szCs w:val="24"/>
              </w:rPr>
              <w:t>11234,3</w:t>
            </w:r>
          </w:p>
        </w:tc>
      </w:tr>
      <w:tr w:rsidR="00C74672" w14:paraId="72A0CDE9" w14:textId="77777777" w:rsidTr="00C74672">
        <w:tc>
          <w:tcPr>
            <w:tcW w:w="5000" w:type="pct"/>
            <w:gridSpan w:val="4"/>
            <w:tcBorders>
              <w:top w:val="single" w:sz="4" w:space="0" w:color="auto"/>
              <w:bottom w:val="single" w:sz="4" w:space="0" w:color="auto"/>
              <w:right w:val="single" w:sz="4" w:space="0" w:color="auto"/>
            </w:tcBorders>
          </w:tcPr>
          <w:p w14:paraId="12200D09" w14:textId="1A35850D" w:rsidR="00C74672" w:rsidRPr="00226FAC" w:rsidRDefault="00A217DF" w:rsidP="00226FAC">
            <w:pPr>
              <w:tabs>
                <w:tab w:val="left" w:pos="993"/>
                <w:tab w:val="left" w:pos="1134"/>
              </w:tabs>
              <w:jc w:val="both"/>
              <w:rPr>
                <w:sz w:val="24"/>
                <w:szCs w:val="24"/>
              </w:rPr>
            </w:pPr>
            <w:r>
              <w:rPr>
                <w:sz w:val="24"/>
                <w:szCs w:val="24"/>
                <w:lang w:val="kk-KZ"/>
              </w:rPr>
              <w:t xml:space="preserve">Источник </w:t>
            </w:r>
            <w:r>
              <w:rPr>
                <w:sz w:val="24"/>
                <w:szCs w:val="24"/>
                <w:lang w:val="kk-KZ"/>
              </w:rPr>
              <w:sym w:font="Symbol" w:char="F05B"/>
            </w:r>
            <w:r>
              <w:rPr>
                <w:sz w:val="24"/>
                <w:szCs w:val="24"/>
                <w:lang w:val="kk-KZ"/>
              </w:rPr>
              <w:t>48</w:t>
            </w:r>
            <w:r>
              <w:rPr>
                <w:sz w:val="24"/>
                <w:szCs w:val="24"/>
                <w:lang w:val="kk-KZ"/>
              </w:rPr>
              <w:sym w:font="Symbol" w:char="F05D"/>
            </w:r>
          </w:p>
        </w:tc>
      </w:tr>
    </w:tbl>
    <w:p w14:paraId="5AFD98BD" w14:textId="15583CE3" w:rsidR="00111DBA" w:rsidRDefault="00111DBA" w:rsidP="006F3380">
      <w:pPr>
        <w:tabs>
          <w:tab w:val="left" w:pos="993"/>
          <w:tab w:val="left" w:pos="1134"/>
        </w:tabs>
        <w:ind w:firstLine="709"/>
        <w:jc w:val="both"/>
        <w:rPr>
          <w:sz w:val="28"/>
          <w:szCs w:val="28"/>
          <w:lang w:val="kk-KZ"/>
        </w:rPr>
      </w:pPr>
    </w:p>
    <w:p w14:paraId="5F8F0DF9" w14:textId="2414A225" w:rsidR="00465856" w:rsidRDefault="00465856" w:rsidP="006F3380">
      <w:pPr>
        <w:tabs>
          <w:tab w:val="left" w:pos="993"/>
          <w:tab w:val="left" w:pos="1134"/>
        </w:tabs>
        <w:ind w:firstLine="709"/>
        <w:jc w:val="both"/>
        <w:rPr>
          <w:sz w:val="28"/>
          <w:szCs w:val="28"/>
          <w:lang w:val="kk-KZ"/>
        </w:rPr>
      </w:pPr>
      <w:r>
        <w:rPr>
          <w:sz w:val="28"/>
          <w:szCs w:val="28"/>
          <w:lang w:val="kk-KZ"/>
        </w:rPr>
        <w:t xml:space="preserve">Анализируя рост </w:t>
      </w:r>
      <w:r w:rsidR="00F01D3F">
        <w:rPr>
          <w:sz w:val="28"/>
          <w:szCs w:val="28"/>
          <w:lang w:val="kk-KZ"/>
        </w:rPr>
        <w:t xml:space="preserve">численности работников в </w:t>
      </w:r>
      <w:r w:rsidR="00F01D3F" w:rsidRPr="00C74672">
        <w:rPr>
          <w:sz w:val="28"/>
          <w:szCs w:val="28"/>
          <w:lang w:val="kk-KZ"/>
        </w:rPr>
        <w:t>машиностроении</w:t>
      </w:r>
      <w:r w:rsidRPr="00C74672">
        <w:rPr>
          <w:sz w:val="28"/>
          <w:szCs w:val="28"/>
          <w:lang w:val="kk-KZ"/>
        </w:rPr>
        <w:t xml:space="preserve"> (в соответствии с таблицей </w:t>
      </w:r>
      <w:r w:rsidR="00C74672" w:rsidRPr="00C74672">
        <w:rPr>
          <w:sz w:val="28"/>
          <w:szCs w:val="28"/>
          <w:lang w:val="kk-KZ"/>
        </w:rPr>
        <w:t>14</w:t>
      </w:r>
      <w:r w:rsidRPr="00C74672">
        <w:rPr>
          <w:sz w:val="28"/>
          <w:szCs w:val="28"/>
          <w:lang w:val="kk-KZ"/>
        </w:rPr>
        <w:t xml:space="preserve">) и который осуществляется в 2018-2020 годах </w:t>
      </w:r>
      <w:r w:rsidR="00D56076" w:rsidRPr="00C74672">
        <w:rPr>
          <w:sz w:val="28"/>
          <w:szCs w:val="28"/>
          <w:lang w:val="kk-KZ"/>
        </w:rPr>
        <w:t>благодаря</w:t>
      </w:r>
      <w:r w:rsidR="00F01D3F" w:rsidRPr="00C74672">
        <w:rPr>
          <w:sz w:val="28"/>
          <w:szCs w:val="28"/>
          <w:lang w:val="kk-KZ"/>
        </w:rPr>
        <w:t xml:space="preserve"> ремонт</w:t>
      </w:r>
      <w:r w:rsidR="00D56076" w:rsidRPr="00C74672">
        <w:rPr>
          <w:sz w:val="28"/>
          <w:szCs w:val="28"/>
          <w:lang w:val="kk-KZ"/>
        </w:rPr>
        <w:t>у</w:t>
      </w:r>
      <w:r w:rsidR="00F01D3F" w:rsidRPr="00C74672">
        <w:rPr>
          <w:sz w:val="28"/>
          <w:szCs w:val="28"/>
          <w:lang w:val="kk-KZ"/>
        </w:rPr>
        <w:t xml:space="preserve"> и установки машин и оборудования (+1,3 тысячи человек</w:t>
      </w:r>
      <w:r w:rsidR="00F01D3F">
        <w:rPr>
          <w:sz w:val="28"/>
          <w:szCs w:val="28"/>
          <w:lang w:val="kk-KZ"/>
        </w:rPr>
        <w:t xml:space="preserve">) и </w:t>
      </w:r>
      <w:r w:rsidR="00D56076">
        <w:rPr>
          <w:sz w:val="28"/>
          <w:szCs w:val="28"/>
          <w:lang w:val="kk-KZ"/>
        </w:rPr>
        <w:t>выпуску</w:t>
      </w:r>
      <w:r w:rsidR="001112CA">
        <w:rPr>
          <w:sz w:val="28"/>
          <w:szCs w:val="28"/>
          <w:lang w:val="kk-KZ"/>
        </w:rPr>
        <w:t xml:space="preserve"> автомобилей, прицепов и полуприцепов (+300 человек). </w:t>
      </w:r>
    </w:p>
    <w:p w14:paraId="4A17F700" w14:textId="6A265699" w:rsidR="00465856" w:rsidRDefault="00465856" w:rsidP="006F3380">
      <w:pPr>
        <w:tabs>
          <w:tab w:val="left" w:pos="993"/>
          <w:tab w:val="left" w:pos="1134"/>
        </w:tabs>
        <w:ind w:firstLine="709"/>
        <w:jc w:val="both"/>
        <w:rPr>
          <w:sz w:val="28"/>
          <w:szCs w:val="28"/>
          <w:lang w:val="kk-KZ"/>
        </w:rPr>
      </w:pPr>
    </w:p>
    <w:p w14:paraId="5BD51887" w14:textId="3852DD4B" w:rsidR="00465856" w:rsidRDefault="00465856" w:rsidP="006F3380">
      <w:pPr>
        <w:tabs>
          <w:tab w:val="left" w:pos="993"/>
          <w:tab w:val="left" w:pos="1134"/>
        </w:tabs>
        <w:ind w:firstLine="709"/>
        <w:jc w:val="both"/>
        <w:rPr>
          <w:sz w:val="28"/>
          <w:szCs w:val="28"/>
          <w:lang w:val="kk-KZ"/>
        </w:rPr>
      </w:pPr>
      <w:r>
        <w:rPr>
          <w:sz w:val="28"/>
          <w:szCs w:val="28"/>
          <w:lang w:val="kk-KZ"/>
        </w:rPr>
        <w:t xml:space="preserve">Таблица </w:t>
      </w:r>
      <w:r w:rsidR="00C74672">
        <w:rPr>
          <w:sz w:val="28"/>
          <w:szCs w:val="28"/>
          <w:lang w:val="kk-KZ"/>
        </w:rPr>
        <w:t>14 –</w:t>
      </w:r>
      <w:r w:rsidRPr="00465856">
        <w:t xml:space="preserve"> </w:t>
      </w:r>
      <w:r w:rsidRPr="00465856">
        <w:rPr>
          <w:sz w:val="28"/>
          <w:szCs w:val="28"/>
          <w:lang w:val="kk-KZ"/>
        </w:rPr>
        <w:t>Фактическая численность работников в машиностроении, тыс.человек</w:t>
      </w:r>
    </w:p>
    <w:p w14:paraId="5E004F99" w14:textId="77777777" w:rsidR="00E61233" w:rsidRDefault="00E61233" w:rsidP="006F3380">
      <w:pPr>
        <w:tabs>
          <w:tab w:val="left" w:pos="993"/>
          <w:tab w:val="left" w:pos="1134"/>
        </w:tabs>
        <w:ind w:firstLine="709"/>
        <w:jc w:val="both"/>
        <w:rPr>
          <w:sz w:val="28"/>
          <w:szCs w:val="28"/>
          <w:lang w:val="kk-KZ"/>
        </w:rPr>
      </w:pPr>
    </w:p>
    <w:tbl>
      <w:tblPr>
        <w:tblStyle w:val="a4"/>
        <w:tblW w:w="5000" w:type="pct"/>
        <w:tblLook w:val="04A0" w:firstRow="1" w:lastRow="0" w:firstColumn="1" w:lastColumn="0" w:noHBand="0" w:noVBand="1"/>
      </w:tblPr>
      <w:tblGrid>
        <w:gridCol w:w="6190"/>
        <w:gridCol w:w="1146"/>
        <w:gridCol w:w="1146"/>
        <w:gridCol w:w="1146"/>
      </w:tblGrid>
      <w:tr w:rsidR="00465856" w14:paraId="4C4E5816" w14:textId="77777777" w:rsidTr="00391DDE">
        <w:tc>
          <w:tcPr>
            <w:tcW w:w="3215" w:type="pct"/>
          </w:tcPr>
          <w:p w14:paraId="6ACC5E08" w14:textId="45496EAE" w:rsidR="00465856" w:rsidRPr="00465856" w:rsidRDefault="00465856" w:rsidP="00465856">
            <w:pPr>
              <w:tabs>
                <w:tab w:val="left" w:pos="993"/>
                <w:tab w:val="left" w:pos="1134"/>
              </w:tabs>
              <w:jc w:val="both"/>
              <w:rPr>
                <w:sz w:val="24"/>
                <w:szCs w:val="24"/>
                <w:lang w:val="kk-KZ"/>
              </w:rPr>
            </w:pPr>
            <w:r>
              <w:rPr>
                <w:sz w:val="24"/>
                <w:szCs w:val="24"/>
              </w:rPr>
              <w:t>Наименование регионов</w:t>
            </w:r>
          </w:p>
        </w:tc>
        <w:tc>
          <w:tcPr>
            <w:tcW w:w="595" w:type="pct"/>
          </w:tcPr>
          <w:p w14:paraId="3D405510" w14:textId="2D27D590" w:rsidR="00465856" w:rsidRPr="00465856" w:rsidRDefault="00465856" w:rsidP="00465856">
            <w:pPr>
              <w:tabs>
                <w:tab w:val="left" w:pos="993"/>
                <w:tab w:val="left" w:pos="1134"/>
              </w:tabs>
              <w:jc w:val="both"/>
              <w:rPr>
                <w:sz w:val="24"/>
                <w:szCs w:val="24"/>
                <w:lang w:val="kk-KZ"/>
              </w:rPr>
            </w:pPr>
            <w:r>
              <w:rPr>
                <w:sz w:val="24"/>
                <w:szCs w:val="24"/>
              </w:rPr>
              <w:t>2018</w:t>
            </w:r>
          </w:p>
        </w:tc>
        <w:tc>
          <w:tcPr>
            <w:tcW w:w="595" w:type="pct"/>
          </w:tcPr>
          <w:p w14:paraId="680C1FE6" w14:textId="6C38D2AC" w:rsidR="00465856" w:rsidRPr="00465856" w:rsidRDefault="00465856" w:rsidP="00465856">
            <w:pPr>
              <w:tabs>
                <w:tab w:val="left" w:pos="993"/>
                <w:tab w:val="left" w:pos="1134"/>
              </w:tabs>
              <w:jc w:val="both"/>
              <w:rPr>
                <w:sz w:val="24"/>
                <w:szCs w:val="24"/>
                <w:lang w:val="kk-KZ"/>
              </w:rPr>
            </w:pPr>
            <w:r>
              <w:rPr>
                <w:sz w:val="24"/>
                <w:szCs w:val="24"/>
              </w:rPr>
              <w:t>2019</w:t>
            </w:r>
          </w:p>
        </w:tc>
        <w:tc>
          <w:tcPr>
            <w:tcW w:w="595" w:type="pct"/>
          </w:tcPr>
          <w:p w14:paraId="3430B9A2" w14:textId="5AF6F6C3" w:rsidR="00465856" w:rsidRPr="00465856" w:rsidRDefault="00465856" w:rsidP="00465856">
            <w:pPr>
              <w:tabs>
                <w:tab w:val="left" w:pos="993"/>
                <w:tab w:val="left" w:pos="1134"/>
              </w:tabs>
              <w:jc w:val="both"/>
              <w:rPr>
                <w:sz w:val="24"/>
                <w:szCs w:val="24"/>
                <w:lang w:val="kk-KZ"/>
              </w:rPr>
            </w:pPr>
            <w:r>
              <w:rPr>
                <w:sz w:val="24"/>
                <w:szCs w:val="24"/>
              </w:rPr>
              <w:t>2020</w:t>
            </w:r>
          </w:p>
        </w:tc>
      </w:tr>
      <w:tr w:rsidR="00391DDE" w14:paraId="332C0CC4" w14:textId="77777777" w:rsidTr="00E61233">
        <w:tc>
          <w:tcPr>
            <w:tcW w:w="3215" w:type="pct"/>
            <w:tcBorders>
              <w:top w:val="single" w:sz="4" w:space="0" w:color="auto"/>
              <w:bottom w:val="single" w:sz="4" w:space="0" w:color="auto"/>
              <w:right w:val="single" w:sz="4" w:space="0" w:color="auto"/>
            </w:tcBorders>
          </w:tcPr>
          <w:p w14:paraId="749634D5" w14:textId="434030E2" w:rsidR="00391DDE" w:rsidRPr="00465856" w:rsidRDefault="00391DDE" w:rsidP="00391DDE">
            <w:pPr>
              <w:tabs>
                <w:tab w:val="left" w:pos="993"/>
                <w:tab w:val="left" w:pos="1134"/>
              </w:tabs>
              <w:jc w:val="both"/>
              <w:rPr>
                <w:sz w:val="24"/>
                <w:szCs w:val="24"/>
                <w:lang w:val="kk-KZ"/>
              </w:rPr>
            </w:pPr>
            <w:r>
              <w:rPr>
                <w:sz w:val="24"/>
                <w:szCs w:val="24"/>
              </w:rPr>
              <w:t>Республика Казахстан</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4175BE59" w14:textId="2F3F3BAF" w:rsidR="00391DDE" w:rsidRPr="00391DDE" w:rsidRDefault="00391DDE" w:rsidP="00391DDE">
            <w:pPr>
              <w:tabs>
                <w:tab w:val="left" w:pos="993"/>
                <w:tab w:val="left" w:pos="1134"/>
              </w:tabs>
              <w:jc w:val="both"/>
              <w:rPr>
                <w:sz w:val="24"/>
                <w:szCs w:val="24"/>
                <w:lang w:val="kk-KZ"/>
              </w:rPr>
            </w:pPr>
            <w:r w:rsidRPr="00391DDE">
              <w:rPr>
                <w:sz w:val="24"/>
                <w:szCs w:val="24"/>
              </w:rPr>
              <w:t>63,5</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5D14369F" w14:textId="27E170BB" w:rsidR="00391DDE" w:rsidRPr="00391DDE" w:rsidRDefault="00391DDE" w:rsidP="00391DDE">
            <w:pPr>
              <w:tabs>
                <w:tab w:val="left" w:pos="993"/>
                <w:tab w:val="left" w:pos="1134"/>
              </w:tabs>
              <w:jc w:val="both"/>
              <w:rPr>
                <w:sz w:val="24"/>
                <w:szCs w:val="24"/>
                <w:lang w:val="kk-KZ"/>
              </w:rPr>
            </w:pPr>
            <w:r w:rsidRPr="00391DDE">
              <w:rPr>
                <w:sz w:val="24"/>
                <w:szCs w:val="24"/>
              </w:rPr>
              <w:t>65,9</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6B8046E1" w14:textId="0EAE8CB4" w:rsidR="00391DDE" w:rsidRPr="00391DDE" w:rsidRDefault="00391DDE" w:rsidP="00391DDE">
            <w:pPr>
              <w:tabs>
                <w:tab w:val="left" w:pos="993"/>
                <w:tab w:val="left" w:pos="1134"/>
              </w:tabs>
              <w:jc w:val="both"/>
              <w:rPr>
                <w:sz w:val="24"/>
                <w:szCs w:val="24"/>
                <w:lang w:val="kk-KZ"/>
              </w:rPr>
            </w:pPr>
            <w:r w:rsidRPr="00391DDE">
              <w:rPr>
                <w:sz w:val="24"/>
                <w:szCs w:val="24"/>
              </w:rPr>
              <w:t>61,8</w:t>
            </w:r>
          </w:p>
        </w:tc>
      </w:tr>
      <w:tr w:rsidR="00391DDE" w14:paraId="244F17ED" w14:textId="77777777" w:rsidTr="00E61233">
        <w:tc>
          <w:tcPr>
            <w:tcW w:w="3215" w:type="pct"/>
            <w:tcBorders>
              <w:top w:val="single" w:sz="4" w:space="0" w:color="auto"/>
              <w:bottom w:val="single" w:sz="4" w:space="0" w:color="auto"/>
              <w:right w:val="single" w:sz="4" w:space="0" w:color="auto"/>
            </w:tcBorders>
          </w:tcPr>
          <w:p w14:paraId="3BF28BC0" w14:textId="10A01BE1" w:rsidR="00391DDE" w:rsidRPr="00465856" w:rsidRDefault="00391DDE" w:rsidP="00391DDE">
            <w:pPr>
              <w:tabs>
                <w:tab w:val="left" w:pos="993"/>
                <w:tab w:val="left" w:pos="1134"/>
              </w:tabs>
              <w:jc w:val="both"/>
              <w:rPr>
                <w:sz w:val="24"/>
                <w:szCs w:val="24"/>
                <w:lang w:val="kk-KZ"/>
              </w:rPr>
            </w:pPr>
            <w:r w:rsidRPr="00062EF7">
              <w:rPr>
                <w:sz w:val="24"/>
                <w:szCs w:val="24"/>
              </w:rPr>
              <w:t>Акмола</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62E828B4" w14:textId="595895E7" w:rsidR="00391DDE" w:rsidRPr="00391DDE" w:rsidRDefault="00391DDE" w:rsidP="00391DDE">
            <w:pPr>
              <w:tabs>
                <w:tab w:val="left" w:pos="993"/>
                <w:tab w:val="left" w:pos="1134"/>
              </w:tabs>
              <w:jc w:val="both"/>
              <w:rPr>
                <w:sz w:val="24"/>
                <w:szCs w:val="24"/>
                <w:lang w:val="kk-KZ"/>
              </w:rPr>
            </w:pPr>
            <w:r w:rsidRPr="00391DDE">
              <w:rPr>
                <w:sz w:val="24"/>
                <w:szCs w:val="24"/>
              </w:rPr>
              <w:t>5,5</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7F6E6711" w14:textId="367BA7D2" w:rsidR="00391DDE" w:rsidRPr="00391DDE" w:rsidRDefault="00391DDE" w:rsidP="00391DDE">
            <w:pPr>
              <w:tabs>
                <w:tab w:val="left" w:pos="993"/>
                <w:tab w:val="left" w:pos="1134"/>
              </w:tabs>
              <w:jc w:val="both"/>
              <w:rPr>
                <w:sz w:val="24"/>
                <w:szCs w:val="24"/>
                <w:lang w:val="kk-KZ"/>
              </w:rPr>
            </w:pPr>
            <w:r w:rsidRPr="00391DDE">
              <w:rPr>
                <w:sz w:val="24"/>
                <w:szCs w:val="24"/>
              </w:rPr>
              <w:t>5,6</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4974E3AC" w14:textId="40E1E227" w:rsidR="00391DDE" w:rsidRPr="00391DDE" w:rsidRDefault="00391DDE" w:rsidP="00391DDE">
            <w:pPr>
              <w:tabs>
                <w:tab w:val="left" w:pos="993"/>
                <w:tab w:val="left" w:pos="1134"/>
              </w:tabs>
              <w:jc w:val="both"/>
              <w:rPr>
                <w:sz w:val="24"/>
                <w:szCs w:val="24"/>
                <w:lang w:val="kk-KZ"/>
              </w:rPr>
            </w:pPr>
            <w:r w:rsidRPr="00391DDE">
              <w:rPr>
                <w:sz w:val="24"/>
                <w:szCs w:val="24"/>
              </w:rPr>
              <w:t>5,6</w:t>
            </w:r>
          </w:p>
        </w:tc>
      </w:tr>
      <w:tr w:rsidR="00391DDE" w14:paraId="40519819" w14:textId="77777777" w:rsidTr="00E61233">
        <w:tc>
          <w:tcPr>
            <w:tcW w:w="3215" w:type="pct"/>
            <w:tcBorders>
              <w:top w:val="single" w:sz="4" w:space="0" w:color="auto"/>
              <w:bottom w:val="single" w:sz="4" w:space="0" w:color="auto"/>
              <w:right w:val="single" w:sz="4" w:space="0" w:color="auto"/>
            </w:tcBorders>
          </w:tcPr>
          <w:p w14:paraId="09559BCB" w14:textId="695A4F0B" w:rsidR="00391DDE" w:rsidRPr="00465856" w:rsidRDefault="00391DDE" w:rsidP="00391DDE">
            <w:pPr>
              <w:tabs>
                <w:tab w:val="left" w:pos="993"/>
                <w:tab w:val="left" w:pos="1134"/>
              </w:tabs>
              <w:jc w:val="both"/>
              <w:rPr>
                <w:sz w:val="24"/>
                <w:szCs w:val="24"/>
                <w:lang w:val="kk-KZ"/>
              </w:rPr>
            </w:pPr>
            <w:r w:rsidRPr="00062EF7">
              <w:rPr>
                <w:sz w:val="24"/>
                <w:szCs w:val="24"/>
              </w:rPr>
              <w:t>Актобе</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3446732B" w14:textId="34ADDB38" w:rsidR="00391DDE" w:rsidRPr="00391DDE" w:rsidRDefault="00391DDE" w:rsidP="00391DDE">
            <w:pPr>
              <w:tabs>
                <w:tab w:val="left" w:pos="993"/>
                <w:tab w:val="left" w:pos="1134"/>
              </w:tabs>
              <w:jc w:val="both"/>
              <w:rPr>
                <w:sz w:val="24"/>
                <w:szCs w:val="24"/>
                <w:lang w:val="kk-KZ"/>
              </w:rPr>
            </w:pPr>
            <w:r w:rsidRPr="00391DDE">
              <w:rPr>
                <w:sz w:val="24"/>
                <w:szCs w:val="24"/>
              </w:rPr>
              <w:t>3,2</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0DBD09D9" w14:textId="0CBFC026" w:rsidR="00391DDE" w:rsidRPr="00391DDE" w:rsidRDefault="00391DDE" w:rsidP="00391DDE">
            <w:pPr>
              <w:tabs>
                <w:tab w:val="left" w:pos="993"/>
                <w:tab w:val="left" w:pos="1134"/>
              </w:tabs>
              <w:jc w:val="both"/>
              <w:rPr>
                <w:sz w:val="24"/>
                <w:szCs w:val="24"/>
                <w:lang w:val="kk-KZ"/>
              </w:rPr>
            </w:pPr>
            <w:r w:rsidRPr="00391DDE">
              <w:rPr>
                <w:sz w:val="24"/>
                <w:szCs w:val="24"/>
              </w:rPr>
              <w:t>3,1</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282F796A" w14:textId="333B2C40" w:rsidR="00391DDE" w:rsidRPr="00391DDE" w:rsidRDefault="00391DDE" w:rsidP="00391DDE">
            <w:pPr>
              <w:tabs>
                <w:tab w:val="left" w:pos="993"/>
                <w:tab w:val="left" w:pos="1134"/>
              </w:tabs>
              <w:jc w:val="both"/>
              <w:rPr>
                <w:sz w:val="24"/>
                <w:szCs w:val="24"/>
                <w:lang w:val="kk-KZ"/>
              </w:rPr>
            </w:pPr>
            <w:r w:rsidRPr="00391DDE">
              <w:rPr>
                <w:sz w:val="24"/>
                <w:szCs w:val="24"/>
              </w:rPr>
              <w:t>3,0</w:t>
            </w:r>
          </w:p>
        </w:tc>
      </w:tr>
      <w:tr w:rsidR="00391DDE" w14:paraId="3C1A6D14" w14:textId="77777777" w:rsidTr="00E61233">
        <w:tc>
          <w:tcPr>
            <w:tcW w:w="3215" w:type="pct"/>
            <w:tcBorders>
              <w:top w:val="single" w:sz="4" w:space="0" w:color="auto"/>
              <w:bottom w:val="single" w:sz="4" w:space="0" w:color="auto"/>
              <w:right w:val="single" w:sz="4" w:space="0" w:color="auto"/>
            </w:tcBorders>
          </w:tcPr>
          <w:p w14:paraId="1544C097" w14:textId="48973DB3" w:rsidR="00391DDE" w:rsidRPr="00465856" w:rsidRDefault="00391DDE" w:rsidP="00391DDE">
            <w:pPr>
              <w:tabs>
                <w:tab w:val="left" w:pos="993"/>
                <w:tab w:val="left" w:pos="1134"/>
              </w:tabs>
              <w:jc w:val="both"/>
              <w:rPr>
                <w:sz w:val="24"/>
                <w:szCs w:val="24"/>
                <w:lang w:val="kk-KZ"/>
              </w:rPr>
            </w:pPr>
            <w:r w:rsidRPr="009B6AC2">
              <w:rPr>
                <w:sz w:val="24"/>
                <w:szCs w:val="24"/>
              </w:rPr>
              <w:t xml:space="preserve">Алматы </w:t>
            </w:r>
            <w:r w:rsidRPr="009B6AC2">
              <w:rPr>
                <w:sz w:val="24"/>
                <w:szCs w:val="24"/>
              </w:rPr>
              <w:tab/>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099D1B9A" w14:textId="001D60CE" w:rsidR="00391DDE" w:rsidRPr="00391DDE" w:rsidRDefault="00391DDE" w:rsidP="00391DDE">
            <w:pPr>
              <w:tabs>
                <w:tab w:val="left" w:pos="993"/>
                <w:tab w:val="left" w:pos="1134"/>
              </w:tabs>
              <w:jc w:val="both"/>
              <w:rPr>
                <w:sz w:val="24"/>
                <w:szCs w:val="24"/>
                <w:lang w:val="kk-KZ"/>
              </w:rPr>
            </w:pPr>
            <w:r w:rsidRPr="00391DDE">
              <w:rPr>
                <w:sz w:val="24"/>
                <w:szCs w:val="24"/>
              </w:rPr>
              <w:t>2,2</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6B38A601" w14:textId="0217723E" w:rsidR="00391DDE" w:rsidRPr="00391DDE" w:rsidRDefault="00391DDE" w:rsidP="00391DDE">
            <w:pPr>
              <w:tabs>
                <w:tab w:val="left" w:pos="993"/>
                <w:tab w:val="left" w:pos="1134"/>
              </w:tabs>
              <w:jc w:val="both"/>
              <w:rPr>
                <w:sz w:val="24"/>
                <w:szCs w:val="24"/>
                <w:lang w:val="kk-KZ"/>
              </w:rPr>
            </w:pPr>
            <w:r w:rsidRPr="00391DDE">
              <w:rPr>
                <w:sz w:val="24"/>
                <w:szCs w:val="24"/>
              </w:rPr>
              <w:t>2,3</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77456401" w14:textId="588658DD" w:rsidR="00391DDE" w:rsidRPr="00391DDE" w:rsidRDefault="00391DDE" w:rsidP="00391DDE">
            <w:pPr>
              <w:tabs>
                <w:tab w:val="left" w:pos="993"/>
                <w:tab w:val="left" w:pos="1134"/>
              </w:tabs>
              <w:jc w:val="both"/>
              <w:rPr>
                <w:sz w:val="24"/>
                <w:szCs w:val="24"/>
                <w:lang w:val="kk-KZ"/>
              </w:rPr>
            </w:pPr>
            <w:r w:rsidRPr="00391DDE">
              <w:rPr>
                <w:sz w:val="24"/>
                <w:szCs w:val="24"/>
              </w:rPr>
              <w:t>2,0</w:t>
            </w:r>
          </w:p>
        </w:tc>
      </w:tr>
      <w:tr w:rsidR="00391DDE" w14:paraId="3229B574" w14:textId="77777777" w:rsidTr="00E61233">
        <w:tc>
          <w:tcPr>
            <w:tcW w:w="3215" w:type="pct"/>
            <w:tcBorders>
              <w:top w:val="single" w:sz="4" w:space="0" w:color="auto"/>
              <w:bottom w:val="single" w:sz="4" w:space="0" w:color="auto"/>
              <w:right w:val="single" w:sz="4" w:space="0" w:color="auto"/>
            </w:tcBorders>
          </w:tcPr>
          <w:p w14:paraId="5CD775B3" w14:textId="6D26DAA9" w:rsidR="00391DDE" w:rsidRPr="00465856" w:rsidRDefault="00391DDE" w:rsidP="00391DDE">
            <w:pPr>
              <w:tabs>
                <w:tab w:val="left" w:pos="993"/>
                <w:tab w:val="left" w:pos="1134"/>
              </w:tabs>
              <w:jc w:val="both"/>
              <w:rPr>
                <w:sz w:val="24"/>
                <w:szCs w:val="24"/>
                <w:lang w:val="kk-KZ"/>
              </w:rPr>
            </w:pPr>
            <w:r w:rsidRPr="009B6AC2">
              <w:rPr>
                <w:sz w:val="24"/>
                <w:szCs w:val="24"/>
              </w:rPr>
              <w:t xml:space="preserve">Атырау </w:t>
            </w:r>
            <w:r w:rsidRPr="009B6AC2">
              <w:rPr>
                <w:sz w:val="24"/>
                <w:szCs w:val="24"/>
              </w:rPr>
              <w:tab/>
            </w:r>
            <w:r w:rsidRPr="009B6AC2">
              <w:rPr>
                <w:sz w:val="24"/>
                <w:szCs w:val="24"/>
              </w:rPr>
              <w:tab/>
            </w:r>
            <w:r w:rsidRPr="009B6AC2">
              <w:rPr>
                <w:sz w:val="24"/>
                <w:szCs w:val="24"/>
              </w:rPr>
              <w:tab/>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50CB4146" w14:textId="350C022C" w:rsidR="00391DDE" w:rsidRPr="00391DDE" w:rsidRDefault="00391DDE" w:rsidP="00391DDE">
            <w:pPr>
              <w:tabs>
                <w:tab w:val="left" w:pos="993"/>
                <w:tab w:val="left" w:pos="1134"/>
              </w:tabs>
              <w:jc w:val="both"/>
              <w:rPr>
                <w:sz w:val="24"/>
                <w:szCs w:val="24"/>
                <w:lang w:val="kk-KZ"/>
              </w:rPr>
            </w:pPr>
            <w:r w:rsidRPr="00391DDE">
              <w:rPr>
                <w:sz w:val="24"/>
                <w:szCs w:val="24"/>
              </w:rPr>
              <w:t>1,0</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2093EDD4" w14:textId="28BC1B1E" w:rsidR="00391DDE" w:rsidRPr="00391DDE" w:rsidRDefault="00391DDE" w:rsidP="00391DDE">
            <w:pPr>
              <w:tabs>
                <w:tab w:val="left" w:pos="993"/>
                <w:tab w:val="left" w:pos="1134"/>
              </w:tabs>
              <w:jc w:val="both"/>
              <w:rPr>
                <w:sz w:val="24"/>
                <w:szCs w:val="24"/>
                <w:lang w:val="kk-KZ"/>
              </w:rPr>
            </w:pPr>
            <w:r w:rsidRPr="00391DDE">
              <w:rPr>
                <w:sz w:val="24"/>
                <w:szCs w:val="24"/>
              </w:rPr>
              <w:t>0,9</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661797DC" w14:textId="53690C2A" w:rsidR="00391DDE" w:rsidRPr="00391DDE" w:rsidRDefault="00391DDE" w:rsidP="00391DDE">
            <w:pPr>
              <w:tabs>
                <w:tab w:val="left" w:pos="993"/>
                <w:tab w:val="left" w:pos="1134"/>
              </w:tabs>
              <w:jc w:val="both"/>
              <w:rPr>
                <w:sz w:val="24"/>
                <w:szCs w:val="24"/>
                <w:lang w:val="kk-KZ"/>
              </w:rPr>
            </w:pPr>
            <w:r w:rsidRPr="00391DDE">
              <w:rPr>
                <w:sz w:val="24"/>
                <w:szCs w:val="24"/>
              </w:rPr>
              <w:t>1,7</w:t>
            </w:r>
          </w:p>
        </w:tc>
      </w:tr>
      <w:tr w:rsidR="00391DDE" w14:paraId="6197686E" w14:textId="77777777" w:rsidTr="00E61233">
        <w:tc>
          <w:tcPr>
            <w:tcW w:w="3215" w:type="pct"/>
            <w:tcBorders>
              <w:top w:val="single" w:sz="4" w:space="0" w:color="auto"/>
              <w:bottom w:val="single" w:sz="4" w:space="0" w:color="auto"/>
              <w:right w:val="single" w:sz="4" w:space="0" w:color="auto"/>
            </w:tcBorders>
          </w:tcPr>
          <w:p w14:paraId="147BF5C6" w14:textId="069F6F0C" w:rsidR="00391DDE" w:rsidRPr="00465856" w:rsidRDefault="00391DDE" w:rsidP="00391DDE">
            <w:pPr>
              <w:tabs>
                <w:tab w:val="left" w:pos="993"/>
                <w:tab w:val="left" w:pos="1134"/>
              </w:tabs>
              <w:jc w:val="both"/>
              <w:rPr>
                <w:sz w:val="24"/>
                <w:szCs w:val="24"/>
                <w:lang w:val="kk-KZ"/>
              </w:rPr>
            </w:pPr>
            <w:r w:rsidRPr="00062EF7">
              <w:rPr>
                <w:sz w:val="24"/>
                <w:szCs w:val="24"/>
              </w:rPr>
              <w:t>Западный Казахстан</w:t>
            </w:r>
            <w:r w:rsidRPr="009B6AC2">
              <w:rPr>
                <w:sz w:val="24"/>
                <w:szCs w:val="24"/>
              </w:rPr>
              <w:tab/>
            </w:r>
            <w:r w:rsidRPr="009B6AC2">
              <w:rPr>
                <w:sz w:val="24"/>
                <w:szCs w:val="24"/>
              </w:rPr>
              <w:tab/>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72905E88" w14:textId="00047EEE" w:rsidR="00391DDE" w:rsidRPr="00391DDE" w:rsidRDefault="00391DDE" w:rsidP="00391DDE">
            <w:pPr>
              <w:tabs>
                <w:tab w:val="left" w:pos="993"/>
                <w:tab w:val="left" w:pos="1134"/>
              </w:tabs>
              <w:jc w:val="both"/>
              <w:rPr>
                <w:sz w:val="24"/>
                <w:szCs w:val="24"/>
                <w:lang w:val="kk-KZ"/>
              </w:rPr>
            </w:pPr>
            <w:r w:rsidRPr="00391DDE">
              <w:rPr>
                <w:sz w:val="24"/>
                <w:szCs w:val="24"/>
              </w:rPr>
              <w:t>4,2</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27876AB0" w14:textId="47861181" w:rsidR="00391DDE" w:rsidRPr="00391DDE" w:rsidRDefault="00391DDE" w:rsidP="00391DDE">
            <w:pPr>
              <w:tabs>
                <w:tab w:val="left" w:pos="993"/>
                <w:tab w:val="left" w:pos="1134"/>
              </w:tabs>
              <w:jc w:val="both"/>
              <w:rPr>
                <w:sz w:val="24"/>
                <w:szCs w:val="24"/>
                <w:lang w:val="kk-KZ"/>
              </w:rPr>
            </w:pPr>
            <w:r w:rsidRPr="00391DDE">
              <w:rPr>
                <w:sz w:val="24"/>
                <w:szCs w:val="24"/>
              </w:rPr>
              <w:t>4,2</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1114AF57" w14:textId="7D5A5FAC" w:rsidR="00391DDE" w:rsidRPr="00391DDE" w:rsidRDefault="00391DDE" w:rsidP="00391DDE">
            <w:pPr>
              <w:tabs>
                <w:tab w:val="left" w:pos="993"/>
                <w:tab w:val="left" w:pos="1134"/>
              </w:tabs>
              <w:jc w:val="both"/>
              <w:rPr>
                <w:sz w:val="24"/>
                <w:szCs w:val="24"/>
                <w:lang w:val="kk-KZ"/>
              </w:rPr>
            </w:pPr>
            <w:r w:rsidRPr="00391DDE">
              <w:rPr>
                <w:sz w:val="24"/>
                <w:szCs w:val="24"/>
              </w:rPr>
              <w:t>4,2</w:t>
            </w:r>
          </w:p>
        </w:tc>
      </w:tr>
      <w:tr w:rsidR="00391DDE" w14:paraId="60176028" w14:textId="77777777" w:rsidTr="00E61233">
        <w:tc>
          <w:tcPr>
            <w:tcW w:w="3215" w:type="pct"/>
            <w:tcBorders>
              <w:top w:val="single" w:sz="4" w:space="0" w:color="auto"/>
              <w:bottom w:val="single" w:sz="4" w:space="0" w:color="auto"/>
              <w:right w:val="single" w:sz="4" w:space="0" w:color="auto"/>
            </w:tcBorders>
          </w:tcPr>
          <w:p w14:paraId="46EDA436" w14:textId="2D73D755" w:rsidR="00391DDE" w:rsidRPr="00465856" w:rsidRDefault="00391DDE" w:rsidP="00391DDE">
            <w:pPr>
              <w:tabs>
                <w:tab w:val="left" w:pos="993"/>
                <w:tab w:val="left" w:pos="1134"/>
              </w:tabs>
              <w:jc w:val="both"/>
              <w:rPr>
                <w:sz w:val="24"/>
                <w:szCs w:val="24"/>
                <w:lang w:val="kk-KZ"/>
              </w:rPr>
            </w:pPr>
            <w:r w:rsidRPr="00062EF7">
              <w:rPr>
                <w:sz w:val="24"/>
                <w:szCs w:val="24"/>
              </w:rPr>
              <w:t>Джамбул</w:t>
            </w:r>
            <w:r w:rsidRPr="009B6AC2">
              <w:rPr>
                <w:sz w:val="24"/>
                <w:szCs w:val="24"/>
              </w:rPr>
              <w:tab/>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25C197AA" w14:textId="0F154113" w:rsidR="00391DDE" w:rsidRPr="00391DDE" w:rsidRDefault="00391DDE" w:rsidP="00391DDE">
            <w:pPr>
              <w:tabs>
                <w:tab w:val="left" w:pos="993"/>
                <w:tab w:val="left" w:pos="1134"/>
              </w:tabs>
              <w:jc w:val="both"/>
              <w:rPr>
                <w:sz w:val="24"/>
                <w:szCs w:val="24"/>
                <w:lang w:val="kk-KZ"/>
              </w:rPr>
            </w:pPr>
            <w:r w:rsidRPr="00391DDE">
              <w:rPr>
                <w:sz w:val="24"/>
                <w:szCs w:val="24"/>
              </w:rPr>
              <w:t>1,7</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0EE42BC1" w14:textId="3D6E257B" w:rsidR="00391DDE" w:rsidRPr="00391DDE" w:rsidRDefault="00391DDE" w:rsidP="00391DDE">
            <w:pPr>
              <w:tabs>
                <w:tab w:val="left" w:pos="993"/>
                <w:tab w:val="left" w:pos="1134"/>
              </w:tabs>
              <w:jc w:val="both"/>
              <w:rPr>
                <w:sz w:val="24"/>
                <w:szCs w:val="24"/>
                <w:lang w:val="kk-KZ"/>
              </w:rPr>
            </w:pPr>
            <w:r w:rsidRPr="00391DDE">
              <w:rPr>
                <w:sz w:val="24"/>
                <w:szCs w:val="24"/>
              </w:rPr>
              <w:t>1,6</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626F3A2B" w14:textId="45A0C6A3" w:rsidR="00391DDE" w:rsidRPr="00391DDE" w:rsidRDefault="00391DDE" w:rsidP="00391DDE">
            <w:pPr>
              <w:tabs>
                <w:tab w:val="left" w:pos="993"/>
                <w:tab w:val="left" w:pos="1134"/>
              </w:tabs>
              <w:jc w:val="both"/>
              <w:rPr>
                <w:sz w:val="24"/>
                <w:szCs w:val="24"/>
                <w:lang w:val="kk-KZ"/>
              </w:rPr>
            </w:pPr>
            <w:r w:rsidRPr="00391DDE">
              <w:rPr>
                <w:sz w:val="24"/>
                <w:szCs w:val="24"/>
              </w:rPr>
              <w:t>1,5</w:t>
            </w:r>
          </w:p>
        </w:tc>
      </w:tr>
      <w:tr w:rsidR="00391DDE" w14:paraId="2F5473DB" w14:textId="77777777" w:rsidTr="00E61233">
        <w:tc>
          <w:tcPr>
            <w:tcW w:w="3215" w:type="pct"/>
            <w:tcBorders>
              <w:top w:val="single" w:sz="4" w:space="0" w:color="auto"/>
              <w:bottom w:val="single" w:sz="4" w:space="0" w:color="auto"/>
              <w:right w:val="single" w:sz="4" w:space="0" w:color="auto"/>
            </w:tcBorders>
          </w:tcPr>
          <w:p w14:paraId="1F58F0A6" w14:textId="5018A5A7" w:rsidR="00391DDE" w:rsidRPr="00465856" w:rsidRDefault="00391DDE" w:rsidP="00391DDE">
            <w:pPr>
              <w:tabs>
                <w:tab w:val="left" w:pos="993"/>
                <w:tab w:val="left" w:pos="1134"/>
              </w:tabs>
              <w:jc w:val="both"/>
              <w:rPr>
                <w:sz w:val="24"/>
                <w:szCs w:val="24"/>
                <w:lang w:val="kk-KZ"/>
              </w:rPr>
            </w:pPr>
            <w:r>
              <w:rPr>
                <w:sz w:val="24"/>
                <w:szCs w:val="24"/>
              </w:rPr>
              <w:t>Караганда</w:t>
            </w:r>
            <w:r w:rsidRPr="009A5004">
              <w:rPr>
                <w:sz w:val="24"/>
                <w:szCs w:val="24"/>
              </w:rPr>
              <w:tab/>
            </w:r>
            <w:r w:rsidRPr="009A5004">
              <w:rPr>
                <w:sz w:val="24"/>
                <w:szCs w:val="24"/>
              </w:rPr>
              <w:tab/>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3214DD68" w14:textId="43F124B8" w:rsidR="00391DDE" w:rsidRPr="00391DDE" w:rsidRDefault="00391DDE" w:rsidP="00391DDE">
            <w:pPr>
              <w:tabs>
                <w:tab w:val="left" w:pos="993"/>
                <w:tab w:val="left" w:pos="1134"/>
              </w:tabs>
              <w:jc w:val="both"/>
              <w:rPr>
                <w:sz w:val="24"/>
                <w:szCs w:val="24"/>
                <w:lang w:val="kk-KZ"/>
              </w:rPr>
            </w:pPr>
            <w:r w:rsidRPr="00391DDE">
              <w:rPr>
                <w:sz w:val="24"/>
                <w:szCs w:val="24"/>
              </w:rPr>
              <w:t>12,9</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657EB519" w14:textId="151A87F4" w:rsidR="00391DDE" w:rsidRPr="00391DDE" w:rsidRDefault="00391DDE" w:rsidP="00391DDE">
            <w:pPr>
              <w:tabs>
                <w:tab w:val="left" w:pos="993"/>
                <w:tab w:val="left" w:pos="1134"/>
              </w:tabs>
              <w:jc w:val="both"/>
              <w:rPr>
                <w:sz w:val="24"/>
                <w:szCs w:val="24"/>
                <w:lang w:val="kk-KZ"/>
              </w:rPr>
            </w:pPr>
            <w:r w:rsidRPr="00391DDE">
              <w:rPr>
                <w:sz w:val="24"/>
                <w:szCs w:val="24"/>
              </w:rPr>
              <w:t>12,3</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48F66383" w14:textId="35DE5EB4" w:rsidR="00391DDE" w:rsidRPr="00391DDE" w:rsidRDefault="00391DDE" w:rsidP="00391DDE">
            <w:pPr>
              <w:tabs>
                <w:tab w:val="left" w:pos="993"/>
                <w:tab w:val="left" w:pos="1134"/>
              </w:tabs>
              <w:jc w:val="both"/>
              <w:rPr>
                <w:sz w:val="24"/>
                <w:szCs w:val="24"/>
                <w:lang w:val="kk-KZ"/>
              </w:rPr>
            </w:pPr>
            <w:r w:rsidRPr="00391DDE">
              <w:rPr>
                <w:sz w:val="24"/>
                <w:szCs w:val="24"/>
              </w:rPr>
              <w:t>9,1</w:t>
            </w:r>
          </w:p>
        </w:tc>
      </w:tr>
      <w:tr w:rsidR="00391DDE" w14:paraId="79AC8E2B" w14:textId="77777777" w:rsidTr="00E61233">
        <w:tc>
          <w:tcPr>
            <w:tcW w:w="3215" w:type="pct"/>
            <w:tcBorders>
              <w:top w:val="single" w:sz="4" w:space="0" w:color="auto"/>
              <w:bottom w:val="single" w:sz="4" w:space="0" w:color="auto"/>
              <w:right w:val="single" w:sz="4" w:space="0" w:color="auto"/>
            </w:tcBorders>
          </w:tcPr>
          <w:p w14:paraId="28C8B78F" w14:textId="5C97E656" w:rsidR="00391DDE" w:rsidRPr="00465856" w:rsidRDefault="00391DDE" w:rsidP="00391DDE">
            <w:pPr>
              <w:tabs>
                <w:tab w:val="left" w:pos="993"/>
                <w:tab w:val="left" w:pos="1134"/>
              </w:tabs>
              <w:jc w:val="both"/>
              <w:rPr>
                <w:sz w:val="24"/>
                <w:szCs w:val="24"/>
                <w:lang w:val="kk-KZ"/>
              </w:rPr>
            </w:pPr>
            <w:r>
              <w:rPr>
                <w:sz w:val="24"/>
                <w:szCs w:val="24"/>
              </w:rPr>
              <w:t>Костанай</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3736B8AC" w14:textId="2EE3E8AC" w:rsidR="00391DDE" w:rsidRPr="00391DDE" w:rsidRDefault="00391DDE" w:rsidP="00391DDE">
            <w:pPr>
              <w:tabs>
                <w:tab w:val="left" w:pos="993"/>
                <w:tab w:val="left" w:pos="1134"/>
              </w:tabs>
              <w:jc w:val="both"/>
              <w:rPr>
                <w:sz w:val="24"/>
                <w:szCs w:val="24"/>
                <w:lang w:val="kk-KZ"/>
              </w:rPr>
            </w:pPr>
            <w:r w:rsidRPr="00391DDE">
              <w:rPr>
                <w:sz w:val="24"/>
                <w:szCs w:val="24"/>
              </w:rPr>
              <w:t>2,4</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49578283" w14:textId="7861DAAF" w:rsidR="00391DDE" w:rsidRPr="00391DDE" w:rsidRDefault="00391DDE" w:rsidP="00391DDE">
            <w:pPr>
              <w:tabs>
                <w:tab w:val="left" w:pos="993"/>
                <w:tab w:val="left" w:pos="1134"/>
              </w:tabs>
              <w:jc w:val="both"/>
              <w:rPr>
                <w:sz w:val="24"/>
                <w:szCs w:val="24"/>
                <w:lang w:val="kk-KZ"/>
              </w:rPr>
            </w:pPr>
            <w:r w:rsidRPr="00391DDE">
              <w:rPr>
                <w:sz w:val="24"/>
                <w:szCs w:val="24"/>
              </w:rPr>
              <w:t>2,6</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3D36C83D" w14:textId="5D0F615C" w:rsidR="00391DDE" w:rsidRPr="00391DDE" w:rsidRDefault="00391DDE" w:rsidP="00391DDE">
            <w:pPr>
              <w:tabs>
                <w:tab w:val="left" w:pos="993"/>
                <w:tab w:val="left" w:pos="1134"/>
              </w:tabs>
              <w:jc w:val="both"/>
              <w:rPr>
                <w:sz w:val="24"/>
                <w:szCs w:val="24"/>
                <w:lang w:val="kk-KZ"/>
              </w:rPr>
            </w:pPr>
            <w:r w:rsidRPr="00391DDE">
              <w:rPr>
                <w:sz w:val="24"/>
                <w:szCs w:val="24"/>
              </w:rPr>
              <w:t>2,9</w:t>
            </w:r>
          </w:p>
        </w:tc>
      </w:tr>
      <w:tr w:rsidR="00391DDE" w14:paraId="0510E934" w14:textId="77777777" w:rsidTr="00E61233">
        <w:tc>
          <w:tcPr>
            <w:tcW w:w="3215" w:type="pct"/>
            <w:tcBorders>
              <w:top w:val="single" w:sz="4" w:space="0" w:color="auto"/>
              <w:bottom w:val="single" w:sz="4" w:space="0" w:color="auto"/>
              <w:right w:val="single" w:sz="4" w:space="0" w:color="auto"/>
            </w:tcBorders>
          </w:tcPr>
          <w:p w14:paraId="04BCE6CD" w14:textId="4A6C55F2" w:rsidR="00391DDE" w:rsidRPr="00465856" w:rsidRDefault="00391DDE" w:rsidP="00391DDE">
            <w:pPr>
              <w:tabs>
                <w:tab w:val="left" w:pos="993"/>
                <w:tab w:val="left" w:pos="1134"/>
              </w:tabs>
              <w:jc w:val="both"/>
              <w:rPr>
                <w:sz w:val="24"/>
                <w:szCs w:val="24"/>
                <w:lang w:val="kk-KZ"/>
              </w:rPr>
            </w:pPr>
            <w:r w:rsidRPr="00062EF7">
              <w:rPr>
                <w:sz w:val="24"/>
                <w:szCs w:val="24"/>
              </w:rPr>
              <w:t>Кызылорда</w:t>
            </w:r>
            <w:r w:rsidRPr="009A5004">
              <w:rPr>
                <w:sz w:val="24"/>
                <w:szCs w:val="24"/>
              </w:rPr>
              <w:tab/>
            </w:r>
            <w:r w:rsidRPr="009A5004">
              <w:rPr>
                <w:sz w:val="24"/>
                <w:szCs w:val="24"/>
              </w:rPr>
              <w:tab/>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5DEEFB5F" w14:textId="3216F4F1" w:rsidR="00391DDE" w:rsidRPr="00391DDE" w:rsidRDefault="00391DDE" w:rsidP="00391DDE">
            <w:pPr>
              <w:tabs>
                <w:tab w:val="left" w:pos="993"/>
                <w:tab w:val="left" w:pos="1134"/>
              </w:tabs>
              <w:jc w:val="both"/>
              <w:rPr>
                <w:sz w:val="24"/>
                <w:szCs w:val="24"/>
                <w:lang w:val="kk-KZ"/>
              </w:rPr>
            </w:pPr>
            <w:r w:rsidRPr="00391DDE">
              <w:rPr>
                <w:sz w:val="24"/>
                <w:szCs w:val="24"/>
              </w:rPr>
              <w:t>1,9</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342E4E7E" w14:textId="35BF9852" w:rsidR="00391DDE" w:rsidRPr="00391DDE" w:rsidRDefault="00391DDE" w:rsidP="00391DDE">
            <w:pPr>
              <w:tabs>
                <w:tab w:val="left" w:pos="993"/>
                <w:tab w:val="left" w:pos="1134"/>
              </w:tabs>
              <w:jc w:val="both"/>
              <w:rPr>
                <w:sz w:val="24"/>
                <w:szCs w:val="24"/>
                <w:lang w:val="kk-KZ"/>
              </w:rPr>
            </w:pPr>
            <w:r w:rsidRPr="00391DDE">
              <w:rPr>
                <w:sz w:val="24"/>
                <w:szCs w:val="24"/>
              </w:rPr>
              <w:t>1,8</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6F860F96" w14:textId="1243424E" w:rsidR="00391DDE" w:rsidRPr="00391DDE" w:rsidRDefault="00391DDE" w:rsidP="00391DDE">
            <w:pPr>
              <w:tabs>
                <w:tab w:val="left" w:pos="993"/>
                <w:tab w:val="left" w:pos="1134"/>
              </w:tabs>
              <w:jc w:val="both"/>
              <w:rPr>
                <w:sz w:val="24"/>
                <w:szCs w:val="24"/>
                <w:lang w:val="kk-KZ"/>
              </w:rPr>
            </w:pPr>
            <w:r w:rsidRPr="00391DDE">
              <w:rPr>
                <w:sz w:val="24"/>
                <w:szCs w:val="24"/>
              </w:rPr>
              <w:t>1,8</w:t>
            </w:r>
          </w:p>
        </w:tc>
      </w:tr>
      <w:tr w:rsidR="00391DDE" w14:paraId="2DA4D6F6" w14:textId="77777777" w:rsidTr="00E61233">
        <w:tc>
          <w:tcPr>
            <w:tcW w:w="3215" w:type="pct"/>
            <w:tcBorders>
              <w:top w:val="single" w:sz="4" w:space="0" w:color="auto"/>
              <w:bottom w:val="single" w:sz="4" w:space="0" w:color="auto"/>
              <w:right w:val="single" w:sz="4" w:space="0" w:color="auto"/>
            </w:tcBorders>
          </w:tcPr>
          <w:p w14:paraId="4FA158E4" w14:textId="392A038D" w:rsidR="00391DDE" w:rsidRPr="00465856" w:rsidRDefault="00391DDE" w:rsidP="00391DDE">
            <w:pPr>
              <w:tabs>
                <w:tab w:val="left" w:pos="993"/>
                <w:tab w:val="left" w:pos="1134"/>
              </w:tabs>
              <w:jc w:val="both"/>
              <w:rPr>
                <w:sz w:val="24"/>
                <w:szCs w:val="24"/>
                <w:lang w:val="kk-KZ"/>
              </w:rPr>
            </w:pPr>
            <w:r>
              <w:rPr>
                <w:sz w:val="24"/>
                <w:szCs w:val="24"/>
              </w:rPr>
              <w:t>Мангыстау</w:t>
            </w:r>
            <w:r w:rsidRPr="009A5004">
              <w:rPr>
                <w:sz w:val="24"/>
                <w:szCs w:val="24"/>
              </w:rPr>
              <w:tab/>
            </w:r>
            <w:r w:rsidRPr="009A5004">
              <w:rPr>
                <w:sz w:val="24"/>
                <w:szCs w:val="24"/>
              </w:rPr>
              <w:tab/>
            </w:r>
            <w:r w:rsidRPr="009A5004">
              <w:rPr>
                <w:sz w:val="24"/>
                <w:szCs w:val="24"/>
              </w:rPr>
              <w:tab/>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7BDC0428" w14:textId="39536CDF" w:rsidR="00391DDE" w:rsidRPr="00391DDE" w:rsidRDefault="00391DDE" w:rsidP="00391DDE">
            <w:pPr>
              <w:tabs>
                <w:tab w:val="left" w:pos="993"/>
                <w:tab w:val="left" w:pos="1134"/>
              </w:tabs>
              <w:jc w:val="both"/>
              <w:rPr>
                <w:sz w:val="24"/>
                <w:szCs w:val="24"/>
                <w:lang w:val="kk-KZ"/>
              </w:rPr>
            </w:pPr>
            <w:r w:rsidRPr="00391DDE">
              <w:rPr>
                <w:sz w:val="24"/>
                <w:szCs w:val="24"/>
              </w:rPr>
              <w:t>2,2</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429870DC" w14:textId="50848C3D" w:rsidR="00391DDE" w:rsidRPr="00391DDE" w:rsidRDefault="00391DDE" w:rsidP="00391DDE">
            <w:pPr>
              <w:tabs>
                <w:tab w:val="left" w:pos="993"/>
                <w:tab w:val="left" w:pos="1134"/>
              </w:tabs>
              <w:jc w:val="both"/>
              <w:rPr>
                <w:sz w:val="24"/>
                <w:szCs w:val="24"/>
                <w:lang w:val="kk-KZ"/>
              </w:rPr>
            </w:pPr>
            <w:r w:rsidRPr="00391DDE">
              <w:rPr>
                <w:sz w:val="24"/>
                <w:szCs w:val="24"/>
              </w:rPr>
              <w:t>2,0</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6D2E8B59" w14:textId="0804E937" w:rsidR="00391DDE" w:rsidRPr="00391DDE" w:rsidRDefault="00391DDE" w:rsidP="00391DDE">
            <w:pPr>
              <w:tabs>
                <w:tab w:val="left" w:pos="993"/>
                <w:tab w:val="left" w:pos="1134"/>
              </w:tabs>
              <w:jc w:val="both"/>
              <w:rPr>
                <w:sz w:val="24"/>
                <w:szCs w:val="24"/>
                <w:lang w:val="kk-KZ"/>
              </w:rPr>
            </w:pPr>
            <w:r w:rsidRPr="00391DDE">
              <w:rPr>
                <w:sz w:val="24"/>
                <w:szCs w:val="24"/>
              </w:rPr>
              <w:t>1,9</w:t>
            </w:r>
          </w:p>
        </w:tc>
      </w:tr>
      <w:tr w:rsidR="00391DDE" w14:paraId="19242E92" w14:textId="77777777" w:rsidTr="00E61233">
        <w:tc>
          <w:tcPr>
            <w:tcW w:w="3215" w:type="pct"/>
            <w:tcBorders>
              <w:top w:val="single" w:sz="4" w:space="0" w:color="auto"/>
              <w:bottom w:val="nil"/>
              <w:right w:val="single" w:sz="4" w:space="0" w:color="auto"/>
            </w:tcBorders>
          </w:tcPr>
          <w:p w14:paraId="621CDE3B" w14:textId="1BD6FB83" w:rsidR="00391DDE" w:rsidRPr="00465856" w:rsidRDefault="00391DDE" w:rsidP="00391DDE">
            <w:pPr>
              <w:tabs>
                <w:tab w:val="left" w:pos="993"/>
                <w:tab w:val="left" w:pos="1134"/>
              </w:tabs>
              <w:jc w:val="both"/>
              <w:rPr>
                <w:sz w:val="24"/>
                <w:szCs w:val="24"/>
                <w:lang w:val="kk-KZ"/>
              </w:rPr>
            </w:pPr>
            <w:r w:rsidRPr="009A5004">
              <w:rPr>
                <w:sz w:val="24"/>
                <w:szCs w:val="24"/>
              </w:rPr>
              <w:t xml:space="preserve">Павлодар </w:t>
            </w:r>
            <w:r w:rsidRPr="009A5004">
              <w:rPr>
                <w:sz w:val="24"/>
                <w:szCs w:val="24"/>
              </w:rPr>
              <w:tab/>
            </w:r>
            <w:r w:rsidRPr="009A5004">
              <w:rPr>
                <w:sz w:val="24"/>
                <w:szCs w:val="24"/>
              </w:rPr>
              <w:tab/>
            </w:r>
            <w:r w:rsidRPr="009A5004">
              <w:rPr>
                <w:sz w:val="24"/>
                <w:szCs w:val="24"/>
              </w:rPr>
              <w:tab/>
            </w:r>
          </w:p>
        </w:tc>
        <w:tc>
          <w:tcPr>
            <w:tcW w:w="595" w:type="pct"/>
            <w:tcBorders>
              <w:top w:val="single" w:sz="4" w:space="0" w:color="auto"/>
              <w:left w:val="single" w:sz="4" w:space="0" w:color="auto"/>
              <w:bottom w:val="nil"/>
              <w:right w:val="single" w:sz="4" w:space="0" w:color="auto"/>
            </w:tcBorders>
            <w:shd w:val="clear" w:color="auto" w:fill="auto"/>
            <w:vAlign w:val="center"/>
          </w:tcPr>
          <w:p w14:paraId="08865CAC" w14:textId="3F73896B" w:rsidR="00391DDE" w:rsidRPr="00391DDE" w:rsidRDefault="00391DDE" w:rsidP="00391DDE">
            <w:pPr>
              <w:tabs>
                <w:tab w:val="left" w:pos="993"/>
                <w:tab w:val="left" w:pos="1134"/>
              </w:tabs>
              <w:jc w:val="both"/>
              <w:rPr>
                <w:sz w:val="24"/>
                <w:szCs w:val="24"/>
                <w:lang w:val="kk-KZ"/>
              </w:rPr>
            </w:pPr>
            <w:r w:rsidRPr="00391DDE">
              <w:rPr>
                <w:sz w:val="24"/>
                <w:szCs w:val="24"/>
              </w:rPr>
              <w:t>6,2</w:t>
            </w:r>
          </w:p>
        </w:tc>
        <w:tc>
          <w:tcPr>
            <w:tcW w:w="595" w:type="pct"/>
            <w:tcBorders>
              <w:top w:val="single" w:sz="4" w:space="0" w:color="auto"/>
              <w:left w:val="single" w:sz="4" w:space="0" w:color="auto"/>
              <w:bottom w:val="nil"/>
              <w:right w:val="single" w:sz="4" w:space="0" w:color="auto"/>
            </w:tcBorders>
            <w:shd w:val="clear" w:color="auto" w:fill="auto"/>
            <w:vAlign w:val="center"/>
          </w:tcPr>
          <w:p w14:paraId="259DE0CB" w14:textId="4E6BAEAE" w:rsidR="00391DDE" w:rsidRPr="00391DDE" w:rsidRDefault="00391DDE" w:rsidP="00391DDE">
            <w:pPr>
              <w:tabs>
                <w:tab w:val="left" w:pos="993"/>
                <w:tab w:val="left" w:pos="1134"/>
              </w:tabs>
              <w:jc w:val="both"/>
              <w:rPr>
                <w:sz w:val="24"/>
                <w:szCs w:val="24"/>
                <w:lang w:val="kk-KZ"/>
              </w:rPr>
            </w:pPr>
            <w:r w:rsidRPr="00391DDE">
              <w:rPr>
                <w:sz w:val="24"/>
                <w:szCs w:val="24"/>
              </w:rPr>
              <w:t>7,3</w:t>
            </w:r>
          </w:p>
        </w:tc>
        <w:tc>
          <w:tcPr>
            <w:tcW w:w="595" w:type="pct"/>
            <w:tcBorders>
              <w:top w:val="single" w:sz="4" w:space="0" w:color="auto"/>
              <w:left w:val="single" w:sz="4" w:space="0" w:color="auto"/>
              <w:bottom w:val="nil"/>
              <w:right w:val="single" w:sz="4" w:space="0" w:color="auto"/>
            </w:tcBorders>
            <w:shd w:val="clear" w:color="auto" w:fill="auto"/>
            <w:vAlign w:val="center"/>
          </w:tcPr>
          <w:p w14:paraId="34C588F7" w14:textId="141916C4" w:rsidR="00391DDE" w:rsidRPr="00391DDE" w:rsidRDefault="00391DDE" w:rsidP="00391DDE">
            <w:pPr>
              <w:tabs>
                <w:tab w:val="left" w:pos="993"/>
                <w:tab w:val="left" w:pos="1134"/>
              </w:tabs>
              <w:jc w:val="both"/>
              <w:rPr>
                <w:sz w:val="24"/>
                <w:szCs w:val="24"/>
                <w:lang w:val="kk-KZ"/>
              </w:rPr>
            </w:pPr>
            <w:r w:rsidRPr="00391DDE">
              <w:rPr>
                <w:sz w:val="24"/>
                <w:szCs w:val="24"/>
              </w:rPr>
              <w:t>6,5</w:t>
            </w:r>
          </w:p>
        </w:tc>
      </w:tr>
      <w:tr w:rsidR="00E61233" w14:paraId="1A81373C" w14:textId="77777777" w:rsidTr="00E61233">
        <w:tc>
          <w:tcPr>
            <w:tcW w:w="5000" w:type="pct"/>
            <w:gridSpan w:val="4"/>
            <w:tcBorders>
              <w:top w:val="nil"/>
              <w:bottom w:val="single" w:sz="4" w:space="0" w:color="auto"/>
              <w:right w:val="single" w:sz="4" w:space="0" w:color="auto"/>
            </w:tcBorders>
          </w:tcPr>
          <w:p w14:paraId="5BB71A85" w14:textId="3E65ED56" w:rsidR="00E61233" w:rsidRPr="00391DDE" w:rsidRDefault="00E61233" w:rsidP="00391DDE">
            <w:pPr>
              <w:tabs>
                <w:tab w:val="left" w:pos="993"/>
                <w:tab w:val="left" w:pos="1134"/>
              </w:tabs>
              <w:jc w:val="both"/>
              <w:rPr>
                <w:sz w:val="24"/>
                <w:szCs w:val="24"/>
              </w:rPr>
            </w:pPr>
            <w:r>
              <w:rPr>
                <w:sz w:val="24"/>
                <w:szCs w:val="24"/>
              </w:rPr>
              <w:t>продолжение таблицы 14</w:t>
            </w:r>
          </w:p>
        </w:tc>
      </w:tr>
      <w:tr w:rsidR="00391DDE" w14:paraId="79C908E8" w14:textId="77777777" w:rsidTr="00E61233">
        <w:tc>
          <w:tcPr>
            <w:tcW w:w="3215" w:type="pct"/>
            <w:tcBorders>
              <w:top w:val="single" w:sz="4" w:space="0" w:color="auto"/>
              <w:bottom w:val="single" w:sz="4" w:space="0" w:color="auto"/>
              <w:right w:val="single" w:sz="4" w:space="0" w:color="auto"/>
            </w:tcBorders>
          </w:tcPr>
          <w:p w14:paraId="294BB018" w14:textId="217B886A" w:rsidR="00391DDE" w:rsidRPr="00465856" w:rsidRDefault="00391DDE" w:rsidP="00391DDE">
            <w:pPr>
              <w:tabs>
                <w:tab w:val="left" w:pos="993"/>
                <w:tab w:val="left" w:pos="1134"/>
              </w:tabs>
              <w:jc w:val="both"/>
              <w:rPr>
                <w:sz w:val="24"/>
                <w:szCs w:val="24"/>
                <w:lang w:val="kk-KZ"/>
              </w:rPr>
            </w:pPr>
            <w:r>
              <w:rPr>
                <w:sz w:val="24"/>
                <w:szCs w:val="24"/>
              </w:rPr>
              <w:t>Северный Казахстан</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57AF4E07" w14:textId="218B109B" w:rsidR="00391DDE" w:rsidRPr="00391DDE" w:rsidRDefault="00391DDE" w:rsidP="00391DDE">
            <w:pPr>
              <w:tabs>
                <w:tab w:val="left" w:pos="993"/>
                <w:tab w:val="left" w:pos="1134"/>
              </w:tabs>
              <w:jc w:val="both"/>
              <w:rPr>
                <w:sz w:val="24"/>
                <w:szCs w:val="24"/>
                <w:lang w:val="kk-KZ"/>
              </w:rPr>
            </w:pPr>
            <w:r w:rsidRPr="00391DDE">
              <w:rPr>
                <w:sz w:val="24"/>
                <w:szCs w:val="24"/>
              </w:rPr>
              <w:t>3,3</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7B513D0E" w14:textId="6F08D502" w:rsidR="00391DDE" w:rsidRPr="00391DDE" w:rsidRDefault="00391DDE" w:rsidP="00391DDE">
            <w:pPr>
              <w:tabs>
                <w:tab w:val="left" w:pos="993"/>
                <w:tab w:val="left" w:pos="1134"/>
              </w:tabs>
              <w:jc w:val="both"/>
              <w:rPr>
                <w:sz w:val="24"/>
                <w:szCs w:val="24"/>
                <w:lang w:val="kk-KZ"/>
              </w:rPr>
            </w:pPr>
            <w:r w:rsidRPr="00391DDE">
              <w:rPr>
                <w:sz w:val="24"/>
                <w:szCs w:val="24"/>
              </w:rPr>
              <w:t>3,2</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76A02C1B" w14:textId="40E0B19A" w:rsidR="00391DDE" w:rsidRPr="00391DDE" w:rsidRDefault="00391DDE" w:rsidP="00391DDE">
            <w:pPr>
              <w:tabs>
                <w:tab w:val="left" w:pos="993"/>
                <w:tab w:val="left" w:pos="1134"/>
              </w:tabs>
              <w:jc w:val="both"/>
              <w:rPr>
                <w:sz w:val="24"/>
                <w:szCs w:val="24"/>
                <w:lang w:val="kk-KZ"/>
              </w:rPr>
            </w:pPr>
            <w:r w:rsidRPr="00391DDE">
              <w:rPr>
                <w:sz w:val="24"/>
                <w:szCs w:val="24"/>
              </w:rPr>
              <w:t>2,7</w:t>
            </w:r>
          </w:p>
        </w:tc>
      </w:tr>
      <w:tr w:rsidR="00391DDE" w14:paraId="6E4E51FF" w14:textId="77777777" w:rsidTr="00E61233">
        <w:tc>
          <w:tcPr>
            <w:tcW w:w="3215" w:type="pct"/>
            <w:tcBorders>
              <w:top w:val="single" w:sz="4" w:space="0" w:color="auto"/>
              <w:bottom w:val="single" w:sz="4" w:space="0" w:color="auto"/>
              <w:right w:val="single" w:sz="4" w:space="0" w:color="auto"/>
            </w:tcBorders>
          </w:tcPr>
          <w:p w14:paraId="65DF16D3" w14:textId="1B2D0A59" w:rsidR="00391DDE" w:rsidRPr="00465856" w:rsidRDefault="00391DDE" w:rsidP="00391DDE">
            <w:pPr>
              <w:tabs>
                <w:tab w:val="left" w:pos="993"/>
                <w:tab w:val="left" w:pos="1134"/>
              </w:tabs>
              <w:jc w:val="both"/>
              <w:rPr>
                <w:sz w:val="24"/>
                <w:szCs w:val="24"/>
                <w:lang w:val="kk-KZ"/>
              </w:rPr>
            </w:pPr>
            <w:r>
              <w:rPr>
                <w:sz w:val="24"/>
                <w:szCs w:val="24"/>
              </w:rPr>
              <w:t>Туркестан</w:t>
            </w:r>
            <w:r w:rsidRPr="009A5004">
              <w:rPr>
                <w:sz w:val="24"/>
                <w:szCs w:val="24"/>
              </w:rPr>
              <w:tab/>
            </w:r>
            <w:r w:rsidRPr="009A5004">
              <w:rPr>
                <w:sz w:val="24"/>
                <w:szCs w:val="24"/>
              </w:rPr>
              <w:tab/>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3A7B8A6C" w14:textId="070A2ECD" w:rsidR="00391DDE" w:rsidRPr="00391DDE" w:rsidRDefault="00391DDE" w:rsidP="00391DDE">
            <w:pPr>
              <w:tabs>
                <w:tab w:val="left" w:pos="993"/>
                <w:tab w:val="left" w:pos="1134"/>
              </w:tabs>
              <w:jc w:val="both"/>
              <w:rPr>
                <w:sz w:val="24"/>
                <w:szCs w:val="24"/>
                <w:lang w:val="kk-KZ"/>
              </w:rPr>
            </w:pPr>
            <w:r w:rsidRPr="00391DDE">
              <w:rPr>
                <w:sz w:val="24"/>
                <w:szCs w:val="24"/>
              </w:rPr>
              <w:t>1,2</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307A2F0C" w14:textId="2CB21763" w:rsidR="00391DDE" w:rsidRPr="00391DDE" w:rsidRDefault="00391DDE" w:rsidP="00391DDE">
            <w:pPr>
              <w:tabs>
                <w:tab w:val="left" w:pos="993"/>
                <w:tab w:val="left" w:pos="1134"/>
              </w:tabs>
              <w:jc w:val="both"/>
              <w:rPr>
                <w:sz w:val="24"/>
                <w:szCs w:val="24"/>
                <w:lang w:val="kk-KZ"/>
              </w:rPr>
            </w:pPr>
            <w:r w:rsidRPr="00391DDE">
              <w:rPr>
                <w:sz w:val="24"/>
                <w:szCs w:val="24"/>
              </w:rPr>
              <w:t>1,4</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5A6BA2B8" w14:textId="4737EB2F" w:rsidR="00391DDE" w:rsidRPr="00391DDE" w:rsidRDefault="00391DDE" w:rsidP="00391DDE">
            <w:pPr>
              <w:tabs>
                <w:tab w:val="left" w:pos="993"/>
                <w:tab w:val="left" w:pos="1134"/>
              </w:tabs>
              <w:jc w:val="both"/>
              <w:rPr>
                <w:sz w:val="24"/>
                <w:szCs w:val="24"/>
                <w:lang w:val="kk-KZ"/>
              </w:rPr>
            </w:pPr>
            <w:r w:rsidRPr="00391DDE">
              <w:rPr>
                <w:sz w:val="24"/>
                <w:szCs w:val="24"/>
              </w:rPr>
              <w:t>1,1</w:t>
            </w:r>
          </w:p>
        </w:tc>
      </w:tr>
      <w:tr w:rsidR="00391DDE" w14:paraId="7AABAB83" w14:textId="77777777" w:rsidTr="00E61233">
        <w:tc>
          <w:tcPr>
            <w:tcW w:w="3215" w:type="pct"/>
            <w:tcBorders>
              <w:top w:val="single" w:sz="4" w:space="0" w:color="auto"/>
              <w:bottom w:val="single" w:sz="4" w:space="0" w:color="auto"/>
              <w:right w:val="single" w:sz="4" w:space="0" w:color="auto"/>
            </w:tcBorders>
          </w:tcPr>
          <w:p w14:paraId="5AEED420" w14:textId="29F2C8E2" w:rsidR="00391DDE" w:rsidRPr="00465856" w:rsidRDefault="00391DDE" w:rsidP="00391DDE">
            <w:pPr>
              <w:tabs>
                <w:tab w:val="left" w:pos="993"/>
                <w:tab w:val="left" w:pos="1134"/>
              </w:tabs>
              <w:jc w:val="both"/>
              <w:rPr>
                <w:sz w:val="24"/>
                <w:szCs w:val="24"/>
                <w:lang w:val="kk-KZ"/>
              </w:rPr>
            </w:pPr>
            <w:r>
              <w:rPr>
                <w:sz w:val="24"/>
                <w:szCs w:val="24"/>
              </w:rPr>
              <w:t>Восточный Казахстан</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174CAC9D" w14:textId="47464915" w:rsidR="00391DDE" w:rsidRPr="00391DDE" w:rsidRDefault="00391DDE" w:rsidP="00391DDE">
            <w:pPr>
              <w:tabs>
                <w:tab w:val="left" w:pos="993"/>
                <w:tab w:val="left" w:pos="1134"/>
              </w:tabs>
              <w:jc w:val="both"/>
              <w:rPr>
                <w:sz w:val="24"/>
                <w:szCs w:val="24"/>
                <w:lang w:val="kk-KZ"/>
              </w:rPr>
            </w:pPr>
            <w:r w:rsidRPr="00391DDE">
              <w:rPr>
                <w:sz w:val="24"/>
                <w:szCs w:val="24"/>
              </w:rPr>
              <w:t>5,9</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7386C678" w14:textId="6E6E90C1" w:rsidR="00391DDE" w:rsidRPr="00391DDE" w:rsidRDefault="00391DDE" w:rsidP="00391DDE">
            <w:pPr>
              <w:tabs>
                <w:tab w:val="left" w:pos="993"/>
                <w:tab w:val="left" w:pos="1134"/>
              </w:tabs>
              <w:jc w:val="both"/>
              <w:rPr>
                <w:sz w:val="24"/>
                <w:szCs w:val="24"/>
                <w:lang w:val="kk-KZ"/>
              </w:rPr>
            </w:pPr>
            <w:r w:rsidRPr="00391DDE">
              <w:rPr>
                <w:sz w:val="24"/>
                <w:szCs w:val="24"/>
              </w:rPr>
              <w:t>6,9</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1478D5B8" w14:textId="22B42C0F" w:rsidR="00391DDE" w:rsidRPr="00391DDE" w:rsidRDefault="00391DDE" w:rsidP="00391DDE">
            <w:pPr>
              <w:tabs>
                <w:tab w:val="left" w:pos="993"/>
                <w:tab w:val="left" w:pos="1134"/>
              </w:tabs>
              <w:jc w:val="both"/>
              <w:rPr>
                <w:sz w:val="24"/>
                <w:szCs w:val="24"/>
                <w:lang w:val="kk-KZ"/>
              </w:rPr>
            </w:pPr>
            <w:r w:rsidRPr="00391DDE">
              <w:rPr>
                <w:sz w:val="24"/>
                <w:szCs w:val="24"/>
              </w:rPr>
              <w:t>6,6</w:t>
            </w:r>
          </w:p>
        </w:tc>
      </w:tr>
      <w:tr w:rsidR="00391DDE" w14:paraId="01AF255A" w14:textId="77777777" w:rsidTr="00E61233">
        <w:tc>
          <w:tcPr>
            <w:tcW w:w="3215" w:type="pct"/>
            <w:tcBorders>
              <w:top w:val="single" w:sz="4" w:space="0" w:color="auto"/>
              <w:bottom w:val="single" w:sz="4" w:space="0" w:color="auto"/>
              <w:right w:val="single" w:sz="4" w:space="0" w:color="auto"/>
            </w:tcBorders>
          </w:tcPr>
          <w:p w14:paraId="717DAEAD" w14:textId="621143B1" w:rsidR="00391DDE" w:rsidRPr="00465856" w:rsidRDefault="00391DDE" w:rsidP="00391DDE">
            <w:pPr>
              <w:tabs>
                <w:tab w:val="left" w:pos="993"/>
                <w:tab w:val="left" w:pos="1134"/>
              </w:tabs>
              <w:jc w:val="both"/>
              <w:rPr>
                <w:sz w:val="24"/>
                <w:szCs w:val="24"/>
                <w:lang w:val="kk-KZ"/>
              </w:rPr>
            </w:pPr>
            <w:r>
              <w:rPr>
                <w:sz w:val="24"/>
                <w:szCs w:val="24"/>
              </w:rPr>
              <w:t>Нур-Султан город</w:t>
            </w:r>
            <w:r w:rsidRPr="009A5004">
              <w:rPr>
                <w:sz w:val="24"/>
                <w:szCs w:val="24"/>
              </w:rPr>
              <w:tab/>
            </w:r>
            <w:r w:rsidRPr="009A5004">
              <w:rPr>
                <w:sz w:val="24"/>
                <w:szCs w:val="24"/>
              </w:rPr>
              <w:tab/>
            </w:r>
            <w:r w:rsidRPr="009A5004">
              <w:rPr>
                <w:sz w:val="24"/>
                <w:szCs w:val="24"/>
              </w:rPr>
              <w:tab/>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7DA31CAD" w14:textId="750AFD4F" w:rsidR="00391DDE" w:rsidRPr="00391DDE" w:rsidRDefault="00391DDE" w:rsidP="00391DDE">
            <w:pPr>
              <w:tabs>
                <w:tab w:val="left" w:pos="993"/>
                <w:tab w:val="left" w:pos="1134"/>
              </w:tabs>
              <w:jc w:val="both"/>
              <w:rPr>
                <w:sz w:val="24"/>
                <w:szCs w:val="24"/>
                <w:lang w:val="kk-KZ"/>
              </w:rPr>
            </w:pPr>
            <w:r w:rsidRPr="00391DDE">
              <w:rPr>
                <w:sz w:val="24"/>
                <w:szCs w:val="24"/>
              </w:rPr>
              <w:t>3,9</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75902689" w14:textId="41A4B2F0" w:rsidR="00391DDE" w:rsidRPr="00391DDE" w:rsidRDefault="00391DDE" w:rsidP="00391DDE">
            <w:pPr>
              <w:tabs>
                <w:tab w:val="left" w:pos="993"/>
                <w:tab w:val="left" w:pos="1134"/>
              </w:tabs>
              <w:jc w:val="both"/>
              <w:rPr>
                <w:sz w:val="24"/>
                <w:szCs w:val="24"/>
                <w:lang w:val="kk-KZ"/>
              </w:rPr>
            </w:pPr>
            <w:r w:rsidRPr="00391DDE">
              <w:rPr>
                <w:sz w:val="24"/>
                <w:szCs w:val="24"/>
              </w:rPr>
              <w:t>5,2</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36234231" w14:textId="6671891C" w:rsidR="00391DDE" w:rsidRPr="00391DDE" w:rsidRDefault="00391DDE" w:rsidP="00391DDE">
            <w:pPr>
              <w:tabs>
                <w:tab w:val="left" w:pos="993"/>
                <w:tab w:val="left" w:pos="1134"/>
              </w:tabs>
              <w:jc w:val="both"/>
              <w:rPr>
                <w:sz w:val="24"/>
                <w:szCs w:val="24"/>
                <w:lang w:val="kk-KZ"/>
              </w:rPr>
            </w:pPr>
            <w:r w:rsidRPr="00391DDE">
              <w:rPr>
                <w:sz w:val="24"/>
                <w:szCs w:val="24"/>
              </w:rPr>
              <w:t>5,3</w:t>
            </w:r>
          </w:p>
        </w:tc>
      </w:tr>
      <w:tr w:rsidR="00391DDE" w14:paraId="26B06AAE" w14:textId="77777777" w:rsidTr="00E61233">
        <w:tc>
          <w:tcPr>
            <w:tcW w:w="3215" w:type="pct"/>
            <w:tcBorders>
              <w:top w:val="single" w:sz="4" w:space="0" w:color="auto"/>
              <w:bottom w:val="single" w:sz="4" w:space="0" w:color="auto"/>
              <w:right w:val="single" w:sz="4" w:space="0" w:color="auto"/>
            </w:tcBorders>
          </w:tcPr>
          <w:p w14:paraId="0522F784" w14:textId="4B5EC2FA" w:rsidR="00391DDE" w:rsidRPr="00465856" w:rsidRDefault="00391DDE" w:rsidP="00391DDE">
            <w:pPr>
              <w:tabs>
                <w:tab w:val="left" w:pos="993"/>
                <w:tab w:val="left" w:pos="1134"/>
              </w:tabs>
              <w:jc w:val="both"/>
              <w:rPr>
                <w:sz w:val="24"/>
                <w:szCs w:val="24"/>
                <w:lang w:val="kk-KZ"/>
              </w:rPr>
            </w:pPr>
            <w:r>
              <w:rPr>
                <w:sz w:val="24"/>
                <w:szCs w:val="24"/>
              </w:rPr>
              <w:t>Алматы</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297E244C" w14:textId="2CA5F4E7" w:rsidR="00391DDE" w:rsidRPr="00391DDE" w:rsidRDefault="00391DDE" w:rsidP="00391DDE">
            <w:pPr>
              <w:tabs>
                <w:tab w:val="left" w:pos="993"/>
                <w:tab w:val="left" w:pos="1134"/>
              </w:tabs>
              <w:jc w:val="both"/>
              <w:rPr>
                <w:sz w:val="24"/>
                <w:szCs w:val="24"/>
                <w:lang w:val="kk-KZ"/>
              </w:rPr>
            </w:pPr>
            <w:r w:rsidRPr="00391DDE">
              <w:rPr>
                <w:sz w:val="24"/>
                <w:szCs w:val="24"/>
              </w:rPr>
              <w:t>4,1</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67434AED" w14:textId="75B113D0" w:rsidR="00391DDE" w:rsidRPr="00391DDE" w:rsidRDefault="00391DDE" w:rsidP="00391DDE">
            <w:pPr>
              <w:tabs>
                <w:tab w:val="left" w:pos="993"/>
                <w:tab w:val="left" w:pos="1134"/>
              </w:tabs>
              <w:jc w:val="both"/>
              <w:rPr>
                <w:sz w:val="24"/>
                <w:szCs w:val="24"/>
                <w:lang w:val="kk-KZ"/>
              </w:rPr>
            </w:pPr>
            <w:r w:rsidRPr="00391DDE">
              <w:rPr>
                <w:sz w:val="24"/>
                <w:szCs w:val="24"/>
              </w:rPr>
              <w:t>3,7</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1B9E65B4" w14:textId="255200DC" w:rsidR="00391DDE" w:rsidRPr="00391DDE" w:rsidRDefault="00391DDE" w:rsidP="00391DDE">
            <w:pPr>
              <w:tabs>
                <w:tab w:val="left" w:pos="993"/>
                <w:tab w:val="left" w:pos="1134"/>
              </w:tabs>
              <w:jc w:val="both"/>
              <w:rPr>
                <w:sz w:val="24"/>
                <w:szCs w:val="24"/>
                <w:lang w:val="kk-KZ"/>
              </w:rPr>
            </w:pPr>
            <w:r w:rsidRPr="00391DDE">
              <w:rPr>
                <w:sz w:val="24"/>
                <w:szCs w:val="24"/>
              </w:rPr>
              <w:t>3,8</w:t>
            </w:r>
          </w:p>
        </w:tc>
      </w:tr>
      <w:tr w:rsidR="00391DDE" w14:paraId="129BCF2A" w14:textId="77777777" w:rsidTr="00E61233">
        <w:tc>
          <w:tcPr>
            <w:tcW w:w="3215" w:type="pct"/>
            <w:tcBorders>
              <w:top w:val="single" w:sz="4" w:space="0" w:color="auto"/>
              <w:bottom w:val="single" w:sz="4" w:space="0" w:color="auto"/>
              <w:right w:val="single" w:sz="4" w:space="0" w:color="auto"/>
            </w:tcBorders>
          </w:tcPr>
          <w:p w14:paraId="38621D2F" w14:textId="0D6ADD52" w:rsidR="00391DDE" w:rsidRPr="00465856" w:rsidRDefault="00391DDE" w:rsidP="00391DDE">
            <w:pPr>
              <w:tabs>
                <w:tab w:val="left" w:pos="993"/>
                <w:tab w:val="left" w:pos="1134"/>
              </w:tabs>
              <w:jc w:val="both"/>
              <w:rPr>
                <w:sz w:val="24"/>
                <w:szCs w:val="24"/>
                <w:lang w:val="kk-KZ"/>
              </w:rPr>
            </w:pPr>
            <w:r>
              <w:rPr>
                <w:sz w:val="24"/>
                <w:szCs w:val="24"/>
              </w:rPr>
              <w:t>Город Шымкент</w:t>
            </w:r>
            <w:r w:rsidRPr="009A5004">
              <w:rPr>
                <w:sz w:val="24"/>
                <w:szCs w:val="24"/>
              </w:rPr>
              <w:tab/>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27067316" w14:textId="55F7B9C8" w:rsidR="00391DDE" w:rsidRPr="00391DDE" w:rsidRDefault="00391DDE" w:rsidP="00391DDE">
            <w:pPr>
              <w:tabs>
                <w:tab w:val="left" w:pos="993"/>
                <w:tab w:val="left" w:pos="1134"/>
              </w:tabs>
              <w:jc w:val="both"/>
              <w:rPr>
                <w:sz w:val="24"/>
                <w:szCs w:val="24"/>
                <w:lang w:val="kk-KZ"/>
              </w:rPr>
            </w:pPr>
            <w:r w:rsidRPr="00391DDE">
              <w:rPr>
                <w:sz w:val="24"/>
                <w:szCs w:val="24"/>
              </w:rPr>
              <w:t>1,8</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3D79D2C2" w14:textId="1B9F20E6" w:rsidR="00391DDE" w:rsidRPr="00391DDE" w:rsidRDefault="00391DDE" w:rsidP="00391DDE">
            <w:pPr>
              <w:tabs>
                <w:tab w:val="left" w:pos="993"/>
                <w:tab w:val="left" w:pos="1134"/>
              </w:tabs>
              <w:jc w:val="both"/>
              <w:rPr>
                <w:sz w:val="24"/>
                <w:szCs w:val="24"/>
                <w:lang w:val="kk-KZ"/>
              </w:rPr>
            </w:pPr>
            <w:r w:rsidRPr="00391DDE">
              <w:rPr>
                <w:sz w:val="24"/>
                <w:szCs w:val="24"/>
              </w:rPr>
              <w:t>1,8</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0597260F" w14:textId="42BDD8F8" w:rsidR="00391DDE" w:rsidRPr="00391DDE" w:rsidRDefault="00391DDE" w:rsidP="00391DDE">
            <w:pPr>
              <w:tabs>
                <w:tab w:val="left" w:pos="993"/>
                <w:tab w:val="left" w:pos="1134"/>
              </w:tabs>
              <w:jc w:val="both"/>
              <w:rPr>
                <w:sz w:val="24"/>
                <w:szCs w:val="24"/>
                <w:lang w:val="kk-KZ"/>
              </w:rPr>
            </w:pPr>
            <w:r w:rsidRPr="00391DDE">
              <w:rPr>
                <w:sz w:val="24"/>
                <w:szCs w:val="24"/>
              </w:rPr>
              <w:t>2,0</w:t>
            </w:r>
          </w:p>
        </w:tc>
      </w:tr>
      <w:tr w:rsidR="00391DDE" w14:paraId="3AC77467" w14:textId="77777777" w:rsidTr="00391DDE">
        <w:tc>
          <w:tcPr>
            <w:tcW w:w="5000" w:type="pct"/>
            <w:gridSpan w:val="4"/>
          </w:tcPr>
          <w:p w14:paraId="14451F1E" w14:textId="719B67EE" w:rsidR="00391DDE" w:rsidRPr="00465856" w:rsidRDefault="00F543A2" w:rsidP="006F3380">
            <w:pPr>
              <w:tabs>
                <w:tab w:val="left" w:pos="993"/>
                <w:tab w:val="left" w:pos="1134"/>
              </w:tabs>
              <w:jc w:val="both"/>
              <w:rPr>
                <w:sz w:val="24"/>
                <w:szCs w:val="24"/>
                <w:lang w:val="kk-KZ"/>
              </w:rPr>
            </w:pPr>
            <w:r>
              <w:rPr>
                <w:sz w:val="24"/>
                <w:szCs w:val="24"/>
                <w:lang w:val="kk-KZ"/>
              </w:rPr>
              <w:t xml:space="preserve">Источник </w:t>
            </w:r>
            <w:r>
              <w:rPr>
                <w:sz w:val="24"/>
                <w:szCs w:val="24"/>
                <w:lang w:val="kk-KZ"/>
              </w:rPr>
              <w:sym w:font="Symbol" w:char="F05B"/>
            </w:r>
            <w:r>
              <w:rPr>
                <w:sz w:val="24"/>
                <w:szCs w:val="24"/>
                <w:lang w:val="kk-KZ"/>
              </w:rPr>
              <w:t>48</w:t>
            </w:r>
            <w:r>
              <w:rPr>
                <w:sz w:val="24"/>
                <w:szCs w:val="24"/>
                <w:lang w:val="kk-KZ"/>
              </w:rPr>
              <w:sym w:font="Symbol" w:char="F05D"/>
            </w:r>
          </w:p>
        </w:tc>
      </w:tr>
    </w:tbl>
    <w:p w14:paraId="6A3BD331" w14:textId="77777777" w:rsidR="00465856" w:rsidRDefault="00465856" w:rsidP="006F3380">
      <w:pPr>
        <w:tabs>
          <w:tab w:val="left" w:pos="993"/>
          <w:tab w:val="left" w:pos="1134"/>
        </w:tabs>
        <w:ind w:firstLine="709"/>
        <w:jc w:val="both"/>
        <w:rPr>
          <w:sz w:val="28"/>
          <w:szCs w:val="28"/>
          <w:lang w:val="kk-KZ"/>
        </w:rPr>
      </w:pPr>
    </w:p>
    <w:p w14:paraId="0758E253" w14:textId="7875D6A9" w:rsidR="00F96D64" w:rsidRDefault="00391DDE" w:rsidP="006F3380">
      <w:pPr>
        <w:tabs>
          <w:tab w:val="left" w:pos="993"/>
          <w:tab w:val="left" w:pos="1134"/>
        </w:tabs>
        <w:ind w:firstLine="709"/>
        <w:jc w:val="both"/>
        <w:rPr>
          <w:sz w:val="28"/>
          <w:szCs w:val="28"/>
          <w:lang w:val="kk-KZ"/>
        </w:rPr>
      </w:pPr>
      <w:r>
        <w:rPr>
          <w:sz w:val="28"/>
          <w:szCs w:val="28"/>
          <w:lang w:val="kk-KZ"/>
        </w:rPr>
        <w:t>Отметим, что у</w:t>
      </w:r>
      <w:r w:rsidR="007A4D80">
        <w:rPr>
          <w:sz w:val="28"/>
          <w:szCs w:val="28"/>
          <w:lang w:val="kk-KZ"/>
        </w:rPr>
        <w:t xml:space="preserve">величение занятых специалистов в изготовлении продукции из металла влияет на рост показателей в металлообработке (+122 чел) и воздействет на рост других изделий из стали методом первичной обработки </w:t>
      </w:r>
      <w:r w:rsidR="00B112D7" w:rsidRPr="00AB54D4">
        <w:rPr>
          <w:sz w:val="28"/>
          <w:szCs w:val="28"/>
          <w:lang w:val="kk-KZ"/>
        </w:rPr>
        <w:t xml:space="preserve">(+100), </w:t>
      </w:r>
      <w:r w:rsidR="0045648D">
        <w:rPr>
          <w:sz w:val="28"/>
          <w:szCs w:val="28"/>
          <w:lang w:val="kk-KZ"/>
        </w:rPr>
        <w:t>нивелированны</w:t>
      </w:r>
      <w:r w:rsidR="007A4D80">
        <w:rPr>
          <w:sz w:val="28"/>
          <w:szCs w:val="28"/>
          <w:lang w:val="kk-KZ"/>
        </w:rPr>
        <w:t>е</w:t>
      </w:r>
      <w:r w:rsidR="0045648D">
        <w:rPr>
          <w:sz w:val="28"/>
          <w:szCs w:val="28"/>
          <w:lang w:val="kk-KZ"/>
        </w:rPr>
        <w:t xml:space="preserve"> снижением </w:t>
      </w:r>
      <w:r w:rsidR="00B112D7" w:rsidRPr="00AB54D4">
        <w:rPr>
          <w:sz w:val="28"/>
          <w:szCs w:val="28"/>
          <w:lang w:val="kk-KZ"/>
        </w:rPr>
        <w:t xml:space="preserve">в </w:t>
      </w:r>
      <w:r w:rsidR="007A4D80">
        <w:rPr>
          <w:sz w:val="28"/>
          <w:szCs w:val="28"/>
          <w:lang w:val="kk-KZ"/>
        </w:rPr>
        <w:t xml:space="preserve">отливе </w:t>
      </w:r>
      <w:r w:rsidR="00B112D7" w:rsidRPr="00AB54D4">
        <w:rPr>
          <w:sz w:val="28"/>
          <w:szCs w:val="28"/>
          <w:lang w:val="kk-KZ"/>
        </w:rPr>
        <w:t>металлов (-100 чел.) (</w:t>
      </w:r>
      <w:r w:rsidR="0045648D">
        <w:rPr>
          <w:sz w:val="28"/>
          <w:szCs w:val="28"/>
          <w:lang w:val="kk-KZ"/>
        </w:rPr>
        <w:t>в</w:t>
      </w:r>
      <w:r w:rsidR="007A4D80">
        <w:rPr>
          <w:sz w:val="28"/>
          <w:szCs w:val="28"/>
          <w:lang w:val="kk-KZ"/>
        </w:rPr>
        <w:t xml:space="preserve"> </w:t>
      </w:r>
      <w:r w:rsidR="0045648D">
        <w:rPr>
          <w:sz w:val="28"/>
          <w:szCs w:val="28"/>
          <w:lang w:val="kk-KZ"/>
        </w:rPr>
        <w:t xml:space="preserve">соответствии с </w:t>
      </w:r>
      <w:r w:rsidR="00B112D7" w:rsidRPr="00AB54D4">
        <w:rPr>
          <w:sz w:val="28"/>
          <w:szCs w:val="28"/>
          <w:lang w:val="kk-KZ"/>
        </w:rPr>
        <w:t>таблиц</w:t>
      </w:r>
      <w:r w:rsidR="0045648D">
        <w:rPr>
          <w:sz w:val="28"/>
          <w:szCs w:val="28"/>
          <w:lang w:val="kk-KZ"/>
        </w:rPr>
        <w:t>ей</w:t>
      </w:r>
      <w:r w:rsidR="00B112D7" w:rsidRPr="00AB54D4">
        <w:rPr>
          <w:sz w:val="28"/>
          <w:szCs w:val="28"/>
          <w:lang w:val="kk-KZ"/>
        </w:rPr>
        <w:t xml:space="preserve"> </w:t>
      </w:r>
      <w:r w:rsidR="000B51A1" w:rsidRPr="00AB54D4">
        <w:rPr>
          <w:sz w:val="28"/>
          <w:szCs w:val="28"/>
          <w:lang w:val="kk-KZ"/>
        </w:rPr>
        <w:t>1</w:t>
      </w:r>
      <w:r w:rsidR="000A13F1">
        <w:rPr>
          <w:sz w:val="28"/>
          <w:szCs w:val="28"/>
          <w:lang w:val="kk-KZ"/>
        </w:rPr>
        <w:t>5</w:t>
      </w:r>
      <w:r w:rsidR="00B112D7" w:rsidRPr="00AB54D4">
        <w:rPr>
          <w:sz w:val="28"/>
          <w:szCs w:val="28"/>
          <w:lang w:val="kk-KZ"/>
        </w:rPr>
        <w:t>).</w:t>
      </w:r>
      <w:r w:rsidR="0045648D">
        <w:rPr>
          <w:sz w:val="28"/>
          <w:szCs w:val="28"/>
          <w:lang w:val="kk-KZ"/>
        </w:rPr>
        <w:t xml:space="preserve"> Производительность труда в машиностроении в </w:t>
      </w:r>
      <w:r w:rsidR="006F3380">
        <w:rPr>
          <w:sz w:val="28"/>
          <w:szCs w:val="28"/>
          <w:lang w:val="kk-KZ"/>
        </w:rPr>
        <w:t>январе-сентябре 2021 года</w:t>
      </w:r>
      <w:r w:rsidR="0045648D">
        <w:rPr>
          <w:sz w:val="28"/>
          <w:szCs w:val="28"/>
          <w:lang w:val="kk-KZ"/>
        </w:rPr>
        <w:t xml:space="preserve"> </w:t>
      </w:r>
      <w:r w:rsidR="0045648D" w:rsidRPr="00AB54D4">
        <w:rPr>
          <w:sz w:val="28"/>
          <w:szCs w:val="28"/>
          <w:lang w:val="kk-KZ"/>
        </w:rPr>
        <w:t>[6</w:t>
      </w:r>
      <w:r w:rsidR="00F543A2">
        <w:rPr>
          <w:sz w:val="28"/>
          <w:szCs w:val="28"/>
          <w:lang w:val="kk-KZ"/>
        </w:rPr>
        <w:t>4</w:t>
      </w:r>
      <w:r w:rsidR="0045648D" w:rsidRPr="00AB54D4">
        <w:rPr>
          <w:sz w:val="28"/>
          <w:szCs w:val="28"/>
          <w:lang w:val="kk-KZ"/>
        </w:rPr>
        <w:t xml:space="preserve">] </w:t>
      </w:r>
      <w:r w:rsidR="0045648D">
        <w:rPr>
          <w:sz w:val="28"/>
          <w:szCs w:val="28"/>
          <w:lang w:val="kk-KZ"/>
        </w:rPr>
        <w:t>равнялась</w:t>
      </w:r>
      <w:r w:rsidR="006F3380">
        <w:rPr>
          <w:sz w:val="28"/>
          <w:szCs w:val="28"/>
          <w:lang w:val="kk-KZ"/>
        </w:rPr>
        <w:t xml:space="preserve"> 15,9 тыс.долларов США\человек или 6,7 млн.тенге\чел.,</w:t>
      </w:r>
      <w:r w:rsidR="0045648D" w:rsidRPr="00AB54D4">
        <w:rPr>
          <w:sz w:val="28"/>
          <w:szCs w:val="28"/>
          <w:lang w:val="kk-KZ"/>
        </w:rPr>
        <w:t xml:space="preserve"> </w:t>
      </w:r>
      <w:r w:rsidR="0045648D">
        <w:rPr>
          <w:sz w:val="28"/>
          <w:szCs w:val="28"/>
          <w:lang w:val="kk-KZ"/>
        </w:rPr>
        <w:t xml:space="preserve">рассматривая </w:t>
      </w:r>
      <w:r w:rsidR="006F3380">
        <w:rPr>
          <w:sz w:val="28"/>
          <w:szCs w:val="28"/>
          <w:lang w:val="kk-KZ"/>
        </w:rPr>
        <w:t>на</w:t>
      </w:r>
      <w:r w:rsidR="0045648D">
        <w:rPr>
          <w:sz w:val="28"/>
          <w:szCs w:val="28"/>
          <w:lang w:val="kk-KZ"/>
        </w:rPr>
        <w:t xml:space="preserve"> реальном соотношении превышение на 24,3% данного уровня за </w:t>
      </w:r>
      <w:r w:rsidR="006F3380">
        <w:rPr>
          <w:sz w:val="28"/>
          <w:szCs w:val="28"/>
          <w:lang w:val="kk-KZ"/>
        </w:rPr>
        <w:t>пахожий</w:t>
      </w:r>
      <w:r w:rsidR="0045648D">
        <w:rPr>
          <w:sz w:val="28"/>
          <w:szCs w:val="28"/>
          <w:lang w:val="kk-KZ"/>
        </w:rPr>
        <w:t xml:space="preserve"> период 2020 года. </w:t>
      </w:r>
      <w:r w:rsidR="00F96D64">
        <w:rPr>
          <w:sz w:val="28"/>
          <w:szCs w:val="28"/>
          <w:lang w:val="kk-KZ"/>
        </w:rPr>
        <w:t xml:space="preserve">Увеличение показателей фиксирует рост валовой добавленной стоимости на18,6% в сопоставлении с фактическим количеством занятых в отрасли. </w:t>
      </w:r>
    </w:p>
    <w:p w14:paraId="315478C6" w14:textId="10AA1993" w:rsidR="00474266" w:rsidRDefault="00474266" w:rsidP="00B112D7">
      <w:pPr>
        <w:tabs>
          <w:tab w:val="left" w:pos="993"/>
          <w:tab w:val="left" w:pos="1134"/>
        </w:tabs>
        <w:ind w:firstLine="709"/>
        <w:jc w:val="both"/>
        <w:rPr>
          <w:sz w:val="28"/>
          <w:szCs w:val="28"/>
          <w:lang w:val="kk-KZ"/>
        </w:rPr>
      </w:pPr>
    </w:p>
    <w:p w14:paraId="2DCBCD82" w14:textId="5D7BD5F6" w:rsidR="00673DF9" w:rsidRDefault="00B112D7" w:rsidP="00B36697">
      <w:pPr>
        <w:tabs>
          <w:tab w:val="left" w:pos="993"/>
          <w:tab w:val="left" w:pos="1134"/>
        </w:tabs>
        <w:ind w:firstLine="709"/>
        <w:jc w:val="both"/>
        <w:rPr>
          <w:sz w:val="28"/>
          <w:szCs w:val="28"/>
          <w:lang w:val="kk-KZ"/>
        </w:rPr>
      </w:pPr>
      <w:r w:rsidRPr="00AB54D4">
        <w:rPr>
          <w:sz w:val="28"/>
          <w:szCs w:val="28"/>
          <w:lang w:val="kk-KZ"/>
        </w:rPr>
        <w:t xml:space="preserve">Таблица </w:t>
      </w:r>
      <w:r w:rsidR="000B51A1" w:rsidRPr="00AB54D4">
        <w:rPr>
          <w:sz w:val="28"/>
          <w:szCs w:val="28"/>
          <w:lang w:val="kk-KZ"/>
        </w:rPr>
        <w:t>1</w:t>
      </w:r>
      <w:r w:rsidR="000A13F1">
        <w:rPr>
          <w:sz w:val="28"/>
          <w:szCs w:val="28"/>
          <w:lang w:val="kk-KZ"/>
        </w:rPr>
        <w:t>5 –</w:t>
      </w:r>
      <w:r w:rsidRPr="00AB54D4">
        <w:rPr>
          <w:sz w:val="28"/>
          <w:szCs w:val="28"/>
          <w:lang w:val="kk-KZ"/>
        </w:rPr>
        <w:t xml:space="preserve"> </w:t>
      </w:r>
      <w:r w:rsidR="00F96D64">
        <w:rPr>
          <w:sz w:val="28"/>
          <w:szCs w:val="28"/>
          <w:lang w:val="kk-KZ"/>
        </w:rPr>
        <w:t xml:space="preserve">Количество работников </w:t>
      </w:r>
      <w:r w:rsidR="00B36697">
        <w:rPr>
          <w:sz w:val="28"/>
          <w:szCs w:val="28"/>
          <w:lang w:val="kk-KZ"/>
        </w:rPr>
        <w:t xml:space="preserve">по направлениям работ машиностроения и металообработки </w:t>
      </w:r>
      <w:r w:rsidRPr="00AB54D4">
        <w:rPr>
          <w:sz w:val="28"/>
          <w:szCs w:val="28"/>
          <w:lang w:val="kk-KZ"/>
        </w:rPr>
        <w:t>за I кв. 2022г. по сравнению с I кв. 2021г.</w:t>
      </w:r>
    </w:p>
    <w:p w14:paraId="52221B0B" w14:textId="77777777" w:rsidR="008942A0" w:rsidRPr="00AB54D4" w:rsidRDefault="008942A0" w:rsidP="00B112D7">
      <w:pPr>
        <w:tabs>
          <w:tab w:val="left" w:pos="993"/>
          <w:tab w:val="left" w:pos="1134"/>
        </w:tabs>
        <w:ind w:firstLine="709"/>
        <w:jc w:val="both"/>
        <w:rPr>
          <w:sz w:val="28"/>
          <w:szCs w:val="28"/>
          <w:lang w:val="kk-KZ"/>
        </w:rPr>
      </w:pPr>
    </w:p>
    <w:tbl>
      <w:tblPr>
        <w:tblStyle w:val="a4"/>
        <w:tblW w:w="0" w:type="auto"/>
        <w:tblLook w:val="04A0" w:firstRow="1" w:lastRow="0" w:firstColumn="1" w:lastColumn="0" w:noHBand="0" w:noVBand="1"/>
      </w:tblPr>
      <w:tblGrid>
        <w:gridCol w:w="7206"/>
        <w:gridCol w:w="1211"/>
        <w:gridCol w:w="1211"/>
      </w:tblGrid>
      <w:tr w:rsidR="004E6D2A" w:rsidRPr="00AB54D4" w14:paraId="6E9BF574" w14:textId="77777777" w:rsidTr="00F45EF7">
        <w:tc>
          <w:tcPr>
            <w:tcW w:w="0" w:type="auto"/>
          </w:tcPr>
          <w:p w14:paraId="7A71404F" w14:textId="69C5DBC9" w:rsidR="00673DF9" w:rsidRPr="00AB54D4" w:rsidRDefault="00FB7276" w:rsidP="00B112D7">
            <w:pPr>
              <w:tabs>
                <w:tab w:val="left" w:pos="993"/>
                <w:tab w:val="left" w:pos="1134"/>
              </w:tabs>
              <w:jc w:val="both"/>
              <w:rPr>
                <w:sz w:val="24"/>
                <w:szCs w:val="24"/>
                <w:lang w:val="kk-KZ"/>
              </w:rPr>
            </w:pPr>
            <w:r>
              <w:rPr>
                <w:sz w:val="24"/>
                <w:szCs w:val="24"/>
                <w:lang w:val="kk-KZ"/>
              </w:rPr>
              <w:t>Наименование работ</w:t>
            </w:r>
          </w:p>
        </w:tc>
        <w:tc>
          <w:tcPr>
            <w:tcW w:w="0" w:type="auto"/>
          </w:tcPr>
          <w:p w14:paraId="2DA3B726" w14:textId="77777777" w:rsidR="00634EF0" w:rsidRDefault="00673DF9" w:rsidP="00673DF9">
            <w:pPr>
              <w:tabs>
                <w:tab w:val="left" w:pos="993"/>
                <w:tab w:val="left" w:pos="1134"/>
              </w:tabs>
              <w:jc w:val="both"/>
              <w:rPr>
                <w:sz w:val="24"/>
                <w:szCs w:val="24"/>
                <w:lang w:val="kk-KZ"/>
              </w:rPr>
            </w:pPr>
            <w:r w:rsidRPr="00AB54D4">
              <w:rPr>
                <w:sz w:val="24"/>
                <w:szCs w:val="24"/>
                <w:lang w:val="kk-KZ"/>
              </w:rPr>
              <w:t xml:space="preserve">I кв. 2021, </w:t>
            </w:r>
          </w:p>
          <w:p w14:paraId="65BD128E" w14:textId="215AA61F" w:rsidR="00673DF9" w:rsidRPr="00AB54D4" w:rsidRDefault="00673DF9" w:rsidP="00673DF9">
            <w:pPr>
              <w:tabs>
                <w:tab w:val="left" w:pos="993"/>
                <w:tab w:val="left" w:pos="1134"/>
              </w:tabs>
              <w:jc w:val="both"/>
              <w:rPr>
                <w:sz w:val="24"/>
                <w:szCs w:val="24"/>
                <w:lang w:val="kk-KZ"/>
              </w:rPr>
            </w:pPr>
            <w:r w:rsidRPr="00AB54D4">
              <w:rPr>
                <w:sz w:val="24"/>
                <w:szCs w:val="24"/>
                <w:lang w:val="kk-KZ"/>
              </w:rPr>
              <w:t>тыс. чел.</w:t>
            </w:r>
          </w:p>
        </w:tc>
        <w:tc>
          <w:tcPr>
            <w:tcW w:w="0" w:type="auto"/>
          </w:tcPr>
          <w:p w14:paraId="6BAB9652" w14:textId="77777777" w:rsidR="00634EF0" w:rsidRDefault="00673DF9" w:rsidP="00673DF9">
            <w:pPr>
              <w:tabs>
                <w:tab w:val="left" w:pos="993"/>
                <w:tab w:val="left" w:pos="1134"/>
              </w:tabs>
              <w:jc w:val="both"/>
              <w:rPr>
                <w:sz w:val="24"/>
                <w:szCs w:val="24"/>
                <w:lang w:val="kk-KZ"/>
              </w:rPr>
            </w:pPr>
            <w:r w:rsidRPr="00AB54D4">
              <w:rPr>
                <w:sz w:val="24"/>
                <w:szCs w:val="24"/>
                <w:lang w:val="kk-KZ"/>
              </w:rPr>
              <w:t xml:space="preserve">I кв. 2022, </w:t>
            </w:r>
          </w:p>
          <w:p w14:paraId="217DB52B" w14:textId="7CB5F602" w:rsidR="00673DF9" w:rsidRPr="00AB54D4" w:rsidRDefault="00673DF9" w:rsidP="00673DF9">
            <w:pPr>
              <w:tabs>
                <w:tab w:val="left" w:pos="993"/>
                <w:tab w:val="left" w:pos="1134"/>
              </w:tabs>
              <w:jc w:val="both"/>
              <w:rPr>
                <w:sz w:val="24"/>
                <w:szCs w:val="24"/>
                <w:lang w:val="kk-KZ"/>
              </w:rPr>
            </w:pPr>
            <w:r w:rsidRPr="00AB54D4">
              <w:rPr>
                <w:sz w:val="24"/>
                <w:szCs w:val="24"/>
                <w:lang w:val="kk-KZ"/>
              </w:rPr>
              <w:t>тыс. чел.</w:t>
            </w:r>
          </w:p>
        </w:tc>
      </w:tr>
      <w:tr w:rsidR="00034693" w:rsidRPr="00AB54D4" w14:paraId="0BE4F884" w14:textId="77777777" w:rsidTr="00981A58">
        <w:tc>
          <w:tcPr>
            <w:tcW w:w="0" w:type="auto"/>
            <w:gridSpan w:val="3"/>
          </w:tcPr>
          <w:p w14:paraId="41B65B9A" w14:textId="6DB8083F" w:rsidR="00034693" w:rsidRPr="00FB7276" w:rsidRDefault="00034693" w:rsidP="00B112D7">
            <w:pPr>
              <w:tabs>
                <w:tab w:val="left" w:pos="993"/>
                <w:tab w:val="left" w:pos="1134"/>
              </w:tabs>
              <w:jc w:val="both"/>
              <w:rPr>
                <w:i/>
                <w:iCs/>
                <w:sz w:val="24"/>
                <w:szCs w:val="24"/>
                <w:lang w:val="kk-KZ"/>
              </w:rPr>
            </w:pPr>
            <w:r w:rsidRPr="00FB7276">
              <w:rPr>
                <w:i/>
                <w:iCs/>
                <w:sz w:val="24"/>
                <w:szCs w:val="24"/>
                <w:lang w:val="kk-KZ"/>
              </w:rPr>
              <w:t>Машиностроение</w:t>
            </w:r>
          </w:p>
        </w:tc>
      </w:tr>
      <w:tr w:rsidR="004E6D2A" w:rsidRPr="00AB54D4" w14:paraId="53CB99C3" w14:textId="77777777" w:rsidTr="00F45EF7">
        <w:tc>
          <w:tcPr>
            <w:tcW w:w="0" w:type="auto"/>
          </w:tcPr>
          <w:p w14:paraId="6A1EA410" w14:textId="171A73CE" w:rsidR="00673DF9" w:rsidRPr="00AB54D4" w:rsidRDefault="00DB640E" w:rsidP="00B112D7">
            <w:pPr>
              <w:tabs>
                <w:tab w:val="left" w:pos="993"/>
                <w:tab w:val="left" w:pos="1134"/>
              </w:tabs>
              <w:jc w:val="both"/>
              <w:rPr>
                <w:sz w:val="24"/>
                <w:szCs w:val="24"/>
                <w:lang w:val="kk-KZ"/>
              </w:rPr>
            </w:pPr>
            <w:r w:rsidRPr="00DB640E">
              <w:rPr>
                <w:sz w:val="24"/>
                <w:szCs w:val="24"/>
                <w:lang w:val="kk-KZ"/>
              </w:rPr>
              <w:t xml:space="preserve">Производство </w:t>
            </w:r>
            <w:r w:rsidR="00FB7276">
              <w:rPr>
                <w:sz w:val="24"/>
                <w:szCs w:val="24"/>
                <w:lang w:val="kk-KZ"/>
              </w:rPr>
              <w:t>компьютеров, оптической и электронной продукции</w:t>
            </w:r>
          </w:p>
        </w:tc>
        <w:tc>
          <w:tcPr>
            <w:tcW w:w="0" w:type="auto"/>
          </w:tcPr>
          <w:p w14:paraId="3488D7EC" w14:textId="6454AF84" w:rsidR="00673DF9" w:rsidRPr="00AB54D4" w:rsidRDefault="00F45EF7" w:rsidP="00B112D7">
            <w:pPr>
              <w:tabs>
                <w:tab w:val="left" w:pos="993"/>
                <w:tab w:val="left" w:pos="1134"/>
              </w:tabs>
              <w:jc w:val="both"/>
              <w:rPr>
                <w:sz w:val="24"/>
                <w:szCs w:val="24"/>
              </w:rPr>
            </w:pPr>
            <w:r w:rsidRPr="00AB54D4">
              <w:rPr>
                <w:sz w:val="24"/>
                <w:szCs w:val="24"/>
                <w:lang w:val="en-US"/>
              </w:rPr>
              <w:t>0</w:t>
            </w:r>
            <w:r w:rsidRPr="00AB54D4">
              <w:rPr>
                <w:sz w:val="24"/>
                <w:szCs w:val="24"/>
              </w:rPr>
              <w:t>,5</w:t>
            </w:r>
          </w:p>
        </w:tc>
        <w:tc>
          <w:tcPr>
            <w:tcW w:w="0" w:type="auto"/>
          </w:tcPr>
          <w:p w14:paraId="00D057F9" w14:textId="1548CA4C" w:rsidR="00673DF9" w:rsidRPr="00AB54D4" w:rsidRDefault="00F45EF7" w:rsidP="00B112D7">
            <w:pPr>
              <w:tabs>
                <w:tab w:val="left" w:pos="993"/>
                <w:tab w:val="left" w:pos="1134"/>
              </w:tabs>
              <w:jc w:val="both"/>
              <w:rPr>
                <w:sz w:val="24"/>
                <w:szCs w:val="24"/>
                <w:lang w:val="kk-KZ"/>
              </w:rPr>
            </w:pPr>
            <w:r w:rsidRPr="00AB54D4">
              <w:rPr>
                <w:sz w:val="24"/>
                <w:szCs w:val="24"/>
                <w:lang w:val="kk-KZ"/>
              </w:rPr>
              <w:t>0,5</w:t>
            </w:r>
          </w:p>
        </w:tc>
      </w:tr>
      <w:tr w:rsidR="004E6D2A" w:rsidRPr="00AB54D4" w14:paraId="529E75A1" w14:textId="77777777" w:rsidTr="00F45EF7">
        <w:tc>
          <w:tcPr>
            <w:tcW w:w="0" w:type="auto"/>
          </w:tcPr>
          <w:p w14:paraId="44D6B16C" w14:textId="168B37D6" w:rsidR="00673DF9" w:rsidRPr="00AB54D4" w:rsidRDefault="00DB640E" w:rsidP="00B112D7">
            <w:pPr>
              <w:tabs>
                <w:tab w:val="left" w:pos="993"/>
                <w:tab w:val="left" w:pos="1134"/>
              </w:tabs>
              <w:jc w:val="both"/>
              <w:rPr>
                <w:sz w:val="24"/>
                <w:szCs w:val="24"/>
                <w:lang w:val="kk-KZ"/>
              </w:rPr>
            </w:pPr>
            <w:r w:rsidRPr="00DB640E">
              <w:rPr>
                <w:sz w:val="24"/>
                <w:szCs w:val="24"/>
                <w:lang w:val="kk-KZ"/>
              </w:rPr>
              <w:t xml:space="preserve">Производство </w:t>
            </w:r>
            <w:r w:rsidR="00CA1E99">
              <w:rPr>
                <w:sz w:val="24"/>
                <w:szCs w:val="24"/>
                <w:lang w:val="kk-KZ"/>
              </w:rPr>
              <w:t>оборудования электронного</w:t>
            </w:r>
          </w:p>
        </w:tc>
        <w:tc>
          <w:tcPr>
            <w:tcW w:w="0" w:type="auto"/>
          </w:tcPr>
          <w:p w14:paraId="7B614A88" w14:textId="75D3B331" w:rsidR="00673DF9" w:rsidRPr="00AB54D4" w:rsidRDefault="00F45EF7" w:rsidP="00B112D7">
            <w:pPr>
              <w:tabs>
                <w:tab w:val="left" w:pos="993"/>
                <w:tab w:val="left" w:pos="1134"/>
              </w:tabs>
              <w:jc w:val="both"/>
              <w:rPr>
                <w:sz w:val="24"/>
                <w:szCs w:val="24"/>
                <w:lang w:val="kk-KZ"/>
              </w:rPr>
            </w:pPr>
            <w:r w:rsidRPr="00AB54D4">
              <w:rPr>
                <w:sz w:val="24"/>
                <w:szCs w:val="24"/>
                <w:lang w:val="kk-KZ"/>
              </w:rPr>
              <w:t>6,6</w:t>
            </w:r>
          </w:p>
        </w:tc>
        <w:tc>
          <w:tcPr>
            <w:tcW w:w="0" w:type="auto"/>
          </w:tcPr>
          <w:p w14:paraId="5E753C7D" w14:textId="52BC3790" w:rsidR="00673DF9" w:rsidRPr="00AB54D4" w:rsidRDefault="00F45EF7" w:rsidP="00B112D7">
            <w:pPr>
              <w:tabs>
                <w:tab w:val="left" w:pos="993"/>
                <w:tab w:val="left" w:pos="1134"/>
              </w:tabs>
              <w:jc w:val="both"/>
              <w:rPr>
                <w:sz w:val="24"/>
                <w:szCs w:val="24"/>
                <w:lang w:val="kk-KZ"/>
              </w:rPr>
            </w:pPr>
            <w:r w:rsidRPr="00AB54D4">
              <w:rPr>
                <w:sz w:val="24"/>
                <w:szCs w:val="24"/>
                <w:lang w:val="kk-KZ"/>
              </w:rPr>
              <w:t>5,5</w:t>
            </w:r>
          </w:p>
        </w:tc>
      </w:tr>
      <w:tr w:rsidR="004E6D2A" w:rsidRPr="00AB54D4" w14:paraId="1FA74851" w14:textId="77777777" w:rsidTr="00F45EF7">
        <w:tc>
          <w:tcPr>
            <w:tcW w:w="0" w:type="auto"/>
          </w:tcPr>
          <w:p w14:paraId="241382BF" w14:textId="33BC2DF3" w:rsidR="00673DF9" w:rsidRPr="00AB54D4" w:rsidRDefault="00DB640E" w:rsidP="00B112D7">
            <w:pPr>
              <w:tabs>
                <w:tab w:val="left" w:pos="993"/>
                <w:tab w:val="left" w:pos="1134"/>
              </w:tabs>
              <w:jc w:val="both"/>
              <w:rPr>
                <w:sz w:val="24"/>
                <w:szCs w:val="24"/>
                <w:lang w:val="kk-KZ"/>
              </w:rPr>
            </w:pPr>
            <w:r w:rsidRPr="00DB640E">
              <w:rPr>
                <w:sz w:val="24"/>
                <w:szCs w:val="24"/>
                <w:lang w:val="kk-KZ"/>
              </w:rPr>
              <w:t xml:space="preserve">Производство </w:t>
            </w:r>
            <w:r w:rsidR="00CA1E99">
              <w:rPr>
                <w:sz w:val="24"/>
                <w:szCs w:val="24"/>
                <w:lang w:val="kk-KZ"/>
              </w:rPr>
              <w:t>оборудования и машин, не входящие в другие категории</w:t>
            </w:r>
          </w:p>
        </w:tc>
        <w:tc>
          <w:tcPr>
            <w:tcW w:w="0" w:type="auto"/>
          </w:tcPr>
          <w:p w14:paraId="1B8BAA63" w14:textId="22E015E8" w:rsidR="00673DF9" w:rsidRPr="00AB54D4" w:rsidRDefault="00F45EF7" w:rsidP="00B112D7">
            <w:pPr>
              <w:tabs>
                <w:tab w:val="left" w:pos="993"/>
                <w:tab w:val="left" w:pos="1134"/>
              </w:tabs>
              <w:jc w:val="both"/>
              <w:rPr>
                <w:sz w:val="24"/>
                <w:szCs w:val="24"/>
                <w:lang w:val="kk-KZ"/>
              </w:rPr>
            </w:pPr>
            <w:r w:rsidRPr="00AB54D4">
              <w:rPr>
                <w:sz w:val="24"/>
                <w:szCs w:val="24"/>
                <w:lang w:val="kk-KZ"/>
              </w:rPr>
              <w:t>14,4</w:t>
            </w:r>
          </w:p>
        </w:tc>
        <w:tc>
          <w:tcPr>
            <w:tcW w:w="0" w:type="auto"/>
          </w:tcPr>
          <w:p w14:paraId="58145900" w14:textId="559951EC" w:rsidR="00673DF9" w:rsidRPr="00AB54D4" w:rsidRDefault="00F45EF7" w:rsidP="00B112D7">
            <w:pPr>
              <w:tabs>
                <w:tab w:val="left" w:pos="993"/>
                <w:tab w:val="left" w:pos="1134"/>
              </w:tabs>
              <w:jc w:val="both"/>
              <w:rPr>
                <w:sz w:val="24"/>
                <w:szCs w:val="24"/>
                <w:lang w:val="kk-KZ"/>
              </w:rPr>
            </w:pPr>
            <w:r w:rsidRPr="00AB54D4">
              <w:rPr>
                <w:sz w:val="24"/>
                <w:szCs w:val="24"/>
                <w:lang w:val="kk-KZ"/>
              </w:rPr>
              <w:t>14,5</w:t>
            </w:r>
          </w:p>
        </w:tc>
      </w:tr>
      <w:tr w:rsidR="004E6D2A" w:rsidRPr="00AB54D4" w14:paraId="77AAF68D" w14:textId="77777777" w:rsidTr="00F45EF7">
        <w:tc>
          <w:tcPr>
            <w:tcW w:w="0" w:type="auto"/>
          </w:tcPr>
          <w:p w14:paraId="6F8E13CE" w14:textId="01CD531C" w:rsidR="00673DF9" w:rsidRPr="00AB54D4" w:rsidRDefault="00DB640E" w:rsidP="00B112D7">
            <w:pPr>
              <w:tabs>
                <w:tab w:val="left" w:pos="993"/>
                <w:tab w:val="left" w:pos="1134"/>
              </w:tabs>
              <w:jc w:val="both"/>
              <w:rPr>
                <w:sz w:val="24"/>
                <w:szCs w:val="24"/>
                <w:lang w:val="kk-KZ"/>
              </w:rPr>
            </w:pPr>
            <w:r w:rsidRPr="00DB640E">
              <w:rPr>
                <w:sz w:val="24"/>
                <w:szCs w:val="24"/>
                <w:lang w:val="kk-KZ"/>
              </w:rPr>
              <w:t xml:space="preserve">Производство </w:t>
            </w:r>
            <w:r w:rsidR="00F45EF7" w:rsidRPr="00AB54D4">
              <w:rPr>
                <w:sz w:val="24"/>
                <w:szCs w:val="24"/>
                <w:lang w:val="kk-KZ"/>
              </w:rPr>
              <w:t>автомобилей, прицепов и полуприцепов</w:t>
            </w:r>
          </w:p>
        </w:tc>
        <w:tc>
          <w:tcPr>
            <w:tcW w:w="0" w:type="auto"/>
          </w:tcPr>
          <w:p w14:paraId="389AB182" w14:textId="0168A630" w:rsidR="00673DF9" w:rsidRPr="00AB54D4" w:rsidRDefault="00F45EF7" w:rsidP="00B112D7">
            <w:pPr>
              <w:tabs>
                <w:tab w:val="left" w:pos="993"/>
                <w:tab w:val="left" w:pos="1134"/>
              </w:tabs>
              <w:jc w:val="both"/>
              <w:rPr>
                <w:sz w:val="24"/>
                <w:szCs w:val="24"/>
                <w:lang w:val="kk-KZ"/>
              </w:rPr>
            </w:pPr>
            <w:r w:rsidRPr="00AB54D4">
              <w:rPr>
                <w:sz w:val="24"/>
                <w:szCs w:val="24"/>
                <w:lang w:val="kk-KZ"/>
              </w:rPr>
              <w:t>3,9</w:t>
            </w:r>
          </w:p>
        </w:tc>
        <w:tc>
          <w:tcPr>
            <w:tcW w:w="0" w:type="auto"/>
          </w:tcPr>
          <w:p w14:paraId="2198A2D1" w14:textId="2FF2A20F" w:rsidR="00673DF9" w:rsidRPr="00AB54D4" w:rsidRDefault="00F45EF7" w:rsidP="00B112D7">
            <w:pPr>
              <w:tabs>
                <w:tab w:val="left" w:pos="993"/>
                <w:tab w:val="left" w:pos="1134"/>
              </w:tabs>
              <w:jc w:val="both"/>
              <w:rPr>
                <w:sz w:val="24"/>
                <w:szCs w:val="24"/>
                <w:lang w:val="kk-KZ"/>
              </w:rPr>
            </w:pPr>
            <w:r w:rsidRPr="00AB54D4">
              <w:rPr>
                <w:sz w:val="24"/>
                <w:szCs w:val="24"/>
                <w:lang w:val="kk-KZ"/>
              </w:rPr>
              <w:t>4,2</w:t>
            </w:r>
          </w:p>
        </w:tc>
      </w:tr>
      <w:tr w:rsidR="004E6D2A" w:rsidRPr="00AB54D4" w14:paraId="49846192" w14:textId="77777777" w:rsidTr="00F45EF7">
        <w:tc>
          <w:tcPr>
            <w:tcW w:w="0" w:type="auto"/>
          </w:tcPr>
          <w:p w14:paraId="74C17C20" w14:textId="04BD6350" w:rsidR="00673DF9" w:rsidRPr="00AB54D4" w:rsidRDefault="00DB640E" w:rsidP="00B112D7">
            <w:pPr>
              <w:tabs>
                <w:tab w:val="left" w:pos="993"/>
                <w:tab w:val="left" w:pos="1134"/>
              </w:tabs>
              <w:jc w:val="both"/>
              <w:rPr>
                <w:sz w:val="24"/>
                <w:szCs w:val="24"/>
                <w:lang w:val="kk-KZ"/>
              </w:rPr>
            </w:pPr>
            <w:r w:rsidRPr="00DB640E">
              <w:rPr>
                <w:sz w:val="24"/>
                <w:szCs w:val="24"/>
                <w:lang w:val="kk-KZ"/>
              </w:rPr>
              <w:t xml:space="preserve">Производство </w:t>
            </w:r>
            <w:r w:rsidR="00100C94" w:rsidRPr="00AB54D4">
              <w:rPr>
                <w:sz w:val="24"/>
                <w:szCs w:val="24"/>
                <w:lang w:val="kk-KZ"/>
              </w:rPr>
              <w:t>прочих транспортных средств</w:t>
            </w:r>
          </w:p>
        </w:tc>
        <w:tc>
          <w:tcPr>
            <w:tcW w:w="0" w:type="auto"/>
          </w:tcPr>
          <w:p w14:paraId="3DC3D009" w14:textId="3D273F23" w:rsidR="00673DF9" w:rsidRPr="00AB54D4" w:rsidRDefault="00100C94" w:rsidP="00B112D7">
            <w:pPr>
              <w:tabs>
                <w:tab w:val="left" w:pos="993"/>
                <w:tab w:val="left" w:pos="1134"/>
              </w:tabs>
              <w:jc w:val="both"/>
              <w:rPr>
                <w:sz w:val="24"/>
                <w:szCs w:val="24"/>
                <w:lang w:val="kk-KZ"/>
              </w:rPr>
            </w:pPr>
            <w:r w:rsidRPr="00AB54D4">
              <w:rPr>
                <w:sz w:val="24"/>
                <w:szCs w:val="24"/>
                <w:lang w:val="kk-KZ"/>
              </w:rPr>
              <w:t>3,7</w:t>
            </w:r>
          </w:p>
        </w:tc>
        <w:tc>
          <w:tcPr>
            <w:tcW w:w="0" w:type="auto"/>
          </w:tcPr>
          <w:p w14:paraId="1C10BF37" w14:textId="487754B5" w:rsidR="00673DF9" w:rsidRPr="00AB54D4" w:rsidRDefault="00100C94" w:rsidP="00B112D7">
            <w:pPr>
              <w:tabs>
                <w:tab w:val="left" w:pos="993"/>
                <w:tab w:val="left" w:pos="1134"/>
              </w:tabs>
              <w:jc w:val="both"/>
              <w:rPr>
                <w:sz w:val="24"/>
                <w:szCs w:val="24"/>
                <w:lang w:val="kk-KZ"/>
              </w:rPr>
            </w:pPr>
            <w:r w:rsidRPr="00AB54D4">
              <w:rPr>
                <w:sz w:val="24"/>
                <w:szCs w:val="24"/>
                <w:lang w:val="kk-KZ"/>
              </w:rPr>
              <w:t>3,9</w:t>
            </w:r>
          </w:p>
        </w:tc>
      </w:tr>
      <w:tr w:rsidR="004E6D2A" w:rsidRPr="00AB54D4" w14:paraId="2C6B8EDE" w14:textId="77777777" w:rsidTr="00F45EF7">
        <w:tc>
          <w:tcPr>
            <w:tcW w:w="0" w:type="auto"/>
          </w:tcPr>
          <w:p w14:paraId="769FE78A" w14:textId="51073D4E" w:rsidR="00673DF9" w:rsidRPr="00AB54D4" w:rsidRDefault="00100C94" w:rsidP="00B112D7">
            <w:pPr>
              <w:tabs>
                <w:tab w:val="left" w:pos="993"/>
                <w:tab w:val="left" w:pos="1134"/>
              </w:tabs>
              <w:jc w:val="both"/>
              <w:rPr>
                <w:sz w:val="24"/>
                <w:szCs w:val="24"/>
                <w:lang w:val="kk-KZ"/>
              </w:rPr>
            </w:pPr>
            <w:r w:rsidRPr="00AB54D4">
              <w:rPr>
                <w:sz w:val="24"/>
                <w:szCs w:val="24"/>
                <w:lang w:val="kk-KZ"/>
              </w:rPr>
              <w:t>Ремонт и установка машин и оборудования</w:t>
            </w:r>
          </w:p>
        </w:tc>
        <w:tc>
          <w:tcPr>
            <w:tcW w:w="0" w:type="auto"/>
          </w:tcPr>
          <w:p w14:paraId="6F82A09A" w14:textId="5F4B9FF8" w:rsidR="00673DF9" w:rsidRPr="00AB54D4" w:rsidRDefault="00100C94" w:rsidP="00B112D7">
            <w:pPr>
              <w:tabs>
                <w:tab w:val="left" w:pos="993"/>
                <w:tab w:val="left" w:pos="1134"/>
              </w:tabs>
              <w:jc w:val="both"/>
              <w:rPr>
                <w:sz w:val="24"/>
                <w:szCs w:val="24"/>
                <w:lang w:val="kk-KZ"/>
              </w:rPr>
            </w:pPr>
            <w:r w:rsidRPr="00AB54D4">
              <w:rPr>
                <w:sz w:val="24"/>
                <w:szCs w:val="24"/>
                <w:lang w:val="kk-KZ"/>
              </w:rPr>
              <w:t>32,9</w:t>
            </w:r>
          </w:p>
        </w:tc>
        <w:tc>
          <w:tcPr>
            <w:tcW w:w="0" w:type="auto"/>
          </w:tcPr>
          <w:p w14:paraId="01581D60" w14:textId="76A0DC50" w:rsidR="00673DF9" w:rsidRPr="00AB54D4" w:rsidRDefault="00100C94" w:rsidP="00B112D7">
            <w:pPr>
              <w:tabs>
                <w:tab w:val="left" w:pos="993"/>
                <w:tab w:val="left" w:pos="1134"/>
              </w:tabs>
              <w:jc w:val="both"/>
              <w:rPr>
                <w:sz w:val="24"/>
                <w:szCs w:val="24"/>
                <w:lang w:val="kk-KZ"/>
              </w:rPr>
            </w:pPr>
            <w:r w:rsidRPr="00AB54D4">
              <w:rPr>
                <w:sz w:val="24"/>
                <w:szCs w:val="24"/>
                <w:lang w:val="kk-KZ"/>
              </w:rPr>
              <w:t>34,2</w:t>
            </w:r>
          </w:p>
        </w:tc>
      </w:tr>
      <w:tr w:rsidR="004E6D2A" w:rsidRPr="00AB54D4" w14:paraId="1323360F" w14:textId="77777777" w:rsidTr="00F45EF7">
        <w:tc>
          <w:tcPr>
            <w:tcW w:w="0" w:type="auto"/>
          </w:tcPr>
          <w:p w14:paraId="6180FA24" w14:textId="3AF3404D" w:rsidR="00100C94" w:rsidRPr="00AB54D4" w:rsidRDefault="00100C94" w:rsidP="00B112D7">
            <w:pPr>
              <w:tabs>
                <w:tab w:val="left" w:pos="993"/>
                <w:tab w:val="left" w:pos="1134"/>
              </w:tabs>
              <w:jc w:val="both"/>
              <w:rPr>
                <w:sz w:val="24"/>
                <w:szCs w:val="24"/>
                <w:lang w:val="kk-KZ"/>
              </w:rPr>
            </w:pPr>
            <w:r w:rsidRPr="00AB54D4">
              <w:rPr>
                <w:sz w:val="24"/>
                <w:szCs w:val="24"/>
                <w:lang w:val="kk-KZ"/>
              </w:rPr>
              <w:t>Итого:</w:t>
            </w:r>
          </w:p>
        </w:tc>
        <w:tc>
          <w:tcPr>
            <w:tcW w:w="0" w:type="auto"/>
          </w:tcPr>
          <w:p w14:paraId="2C092872" w14:textId="65105B26" w:rsidR="00100C94" w:rsidRPr="00AB54D4" w:rsidRDefault="00100C94" w:rsidP="00B112D7">
            <w:pPr>
              <w:tabs>
                <w:tab w:val="left" w:pos="993"/>
                <w:tab w:val="left" w:pos="1134"/>
              </w:tabs>
              <w:jc w:val="both"/>
              <w:rPr>
                <w:sz w:val="24"/>
                <w:szCs w:val="24"/>
                <w:lang w:val="kk-KZ"/>
              </w:rPr>
            </w:pPr>
            <w:r w:rsidRPr="00AB54D4">
              <w:rPr>
                <w:sz w:val="24"/>
                <w:szCs w:val="24"/>
                <w:lang w:val="kk-KZ"/>
              </w:rPr>
              <w:t>62,1</w:t>
            </w:r>
          </w:p>
        </w:tc>
        <w:tc>
          <w:tcPr>
            <w:tcW w:w="0" w:type="auto"/>
          </w:tcPr>
          <w:p w14:paraId="7661706E" w14:textId="327DF8FB" w:rsidR="00100C94" w:rsidRPr="00AB54D4" w:rsidRDefault="00100C94" w:rsidP="00B112D7">
            <w:pPr>
              <w:tabs>
                <w:tab w:val="left" w:pos="993"/>
                <w:tab w:val="left" w:pos="1134"/>
              </w:tabs>
              <w:jc w:val="both"/>
              <w:rPr>
                <w:sz w:val="24"/>
                <w:szCs w:val="24"/>
                <w:lang w:val="kk-KZ"/>
              </w:rPr>
            </w:pPr>
            <w:r w:rsidRPr="00AB54D4">
              <w:rPr>
                <w:sz w:val="24"/>
                <w:szCs w:val="24"/>
                <w:lang w:val="kk-KZ"/>
              </w:rPr>
              <w:t>61,1</w:t>
            </w:r>
          </w:p>
        </w:tc>
      </w:tr>
      <w:tr w:rsidR="004E6D2A" w:rsidRPr="00AB54D4" w14:paraId="211ACB9A" w14:textId="77777777" w:rsidTr="00F45EF7">
        <w:tc>
          <w:tcPr>
            <w:tcW w:w="0" w:type="auto"/>
          </w:tcPr>
          <w:p w14:paraId="371E1BFC" w14:textId="18383333" w:rsidR="00100C94" w:rsidRPr="00FB7276" w:rsidRDefault="00100C94" w:rsidP="00B112D7">
            <w:pPr>
              <w:tabs>
                <w:tab w:val="left" w:pos="993"/>
                <w:tab w:val="left" w:pos="1134"/>
              </w:tabs>
              <w:jc w:val="both"/>
              <w:rPr>
                <w:i/>
                <w:iCs/>
                <w:sz w:val="24"/>
                <w:szCs w:val="24"/>
                <w:lang w:val="kk-KZ"/>
              </w:rPr>
            </w:pPr>
            <w:r w:rsidRPr="00FB7276">
              <w:rPr>
                <w:i/>
                <w:iCs/>
                <w:sz w:val="24"/>
                <w:szCs w:val="24"/>
                <w:lang w:val="kk-KZ"/>
              </w:rPr>
              <w:t>Металлообработка</w:t>
            </w:r>
          </w:p>
        </w:tc>
        <w:tc>
          <w:tcPr>
            <w:tcW w:w="0" w:type="auto"/>
          </w:tcPr>
          <w:p w14:paraId="192462CC" w14:textId="77777777" w:rsidR="00100C94" w:rsidRPr="00AB54D4" w:rsidRDefault="00100C94" w:rsidP="00B112D7">
            <w:pPr>
              <w:tabs>
                <w:tab w:val="left" w:pos="993"/>
                <w:tab w:val="left" w:pos="1134"/>
              </w:tabs>
              <w:jc w:val="both"/>
              <w:rPr>
                <w:sz w:val="24"/>
                <w:szCs w:val="24"/>
                <w:lang w:val="kk-KZ"/>
              </w:rPr>
            </w:pPr>
          </w:p>
        </w:tc>
        <w:tc>
          <w:tcPr>
            <w:tcW w:w="0" w:type="auto"/>
          </w:tcPr>
          <w:p w14:paraId="23EEF431" w14:textId="77777777" w:rsidR="00100C94" w:rsidRPr="00AB54D4" w:rsidRDefault="00100C94" w:rsidP="00B112D7">
            <w:pPr>
              <w:tabs>
                <w:tab w:val="left" w:pos="993"/>
                <w:tab w:val="left" w:pos="1134"/>
              </w:tabs>
              <w:jc w:val="both"/>
              <w:rPr>
                <w:sz w:val="24"/>
                <w:szCs w:val="24"/>
                <w:lang w:val="kk-KZ"/>
              </w:rPr>
            </w:pPr>
          </w:p>
        </w:tc>
      </w:tr>
      <w:tr w:rsidR="004E6D2A" w:rsidRPr="00AB54D4" w14:paraId="3E9B961B" w14:textId="77777777" w:rsidTr="00F45EF7">
        <w:tc>
          <w:tcPr>
            <w:tcW w:w="0" w:type="auto"/>
          </w:tcPr>
          <w:p w14:paraId="5B3FBEBE" w14:textId="1C7FAED8" w:rsidR="00100C94" w:rsidRPr="00AB54D4" w:rsidRDefault="00DB640E" w:rsidP="00B112D7">
            <w:pPr>
              <w:tabs>
                <w:tab w:val="left" w:pos="993"/>
                <w:tab w:val="left" w:pos="1134"/>
              </w:tabs>
              <w:jc w:val="both"/>
              <w:rPr>
                <w:sz w:val="24"/>
                <w:szCs w:val="24"/>
                <w:lang w:val="kk-KZ"/>
              </w:rPr>
            </w:pPr>
            <w:r w:rsidRPr="00DB640E">
              <w:rPr>
                <w:sz w:val="24"/>
                <w:szCs w:val="24"/>
                <w:lang w:val="kk-KZ"/>
              </w:rPr>
              <w:t xml:space="preserve">Производство </w:t>
            </w:r>
            <w:r w:rsidR="004E6D2A">
              <w:rPr>
                <w:sz w:val="24"/>
                <w:szCs w:val="24"/>
                <w:lang w:val="kk-KZ"/>
              </w:rPr>
              <w:t xml:space="preserve">иных изделий из стали методом первичой обработки </w:t>
            </w:r>
          </w:p>
        </w:tc>
        <w:tc>
          <w:tcPr>
            <w:tcW w:w="0" w:type="auto"/>
          </w:tcPr>
          <w:p w14:paraId="378568D3" w14:textId="31A89988" w:rsidR="00100C94" w:rsidRPr="00AB54D4" w:rsidRDefault="00100C94" w:rsidP="00B112D7">
            <w:pPr>
              <w:tabs>
                <w:tab w:val="left" w:pos="993"/>
                <w:tab w:val="left" w:pos="1134"/>
              </w:tabs>
              <w:jc w:val="both"/>
              <w:rPr>
                <w:sz w:val="24"/>
                <w:szCs w:val="24"/>
                <w:lang w:val="kk-KZ"/>
              </w:rPr>
            </w:pPr>
            <w:r w:rsidRPr="00AB54D4">
              <w:rPr>
                <w:sz w:val="24"/>
                <w:szCs w:val="24"/>
                <w:lang w:val="kk-KZ"/>
              </w:rPr>
              <w:t>0,7</w:t>
            </w:r>
          </w:p>
        </w:tc>
        <w:tc>
          <w:tcPr>
            <w:tcW w:w="0" w:type="auto"/>
          </w:tcPr>
          <w:p w14:paraId="14132C6A" w14:textId="1AAA53AB" w:rsidR="00100C94" w:rsidRPr="00AB54D4" w:rsidRDefault="00100C94" w:rsidP="00B112D7">
            <w:pPr>
              <w:tabs>
                <w:tab w:val="left" w:pos="993"/>
                <w:tab w:val="left" w:pos="1134"/>
              </w:tabs>
              <w:jc w:val="both"/>
              <w:rPr>
                <w:sz w:val="24"/>
                <w:szCs w:val="24"/>
                <w:lang w:val="kk-KZ"/>
              </w:rPr>
            </w:pPr>
            <w:r w:rsidRPr="00AB54D4">
              <w:rPr>
                <w:sz w:val="24"/>
                <w:szCs w:val="24"/>
                <w:lang w:val="kk-KZ"/>
              </w:rPr>
              <w:t>0,8</w:t>
            </w:r>
          </w:p>
        </w:tc>
      </w:tr>
      <w:tr w:rsidR="004E6D2A" w:rsidRPr="00AB54D4" w14:paraId="506E8138" w14:textId="77777777" w:rsidTr="00F45EF7">
        <w:tc>
          <w:tcPr>
            <w:tcW w:w="0" w:type="auto"/>
          </w:tcPr>
          <w:p w14:paraId="51F5C612" w14:textId="483F726B" w:rsidR="00100C94" w:rsidRPr="00AB54D4" w:rsidRDefault="00100C94" w:rsidP="00B112D7">
            <w:pPr>
              <w:tabs>
                <w:tab w:val="left" w:pos="993"/>
                <w:tab w:val="left" w:pos="1134"/>
              </w:tabs>
              <w:jc w:val="both"/>
              <w:rPr>
                <w:sz w:val="24"/>
                <w:szCs w:val="24"/>
                <w:lang w:val="kk-KZ"/>
              </w:rPr>
            </w:pPr>
            <w:r w:rsidRPr="00AB54D4">
              <w:rPr>
                <w:sz w:val="24"/>
                <w:szCs w:val="24"/>
                <w:lang w:val="kk-KZ"/>
              </w:rPr>
              <w:t>Литье металлов</w:t>
            </w:r>
          </w:p>
        </w:tc>
        <w:tc>
          <w:tcPr>
            <w:tcW w:w="0" w:type="auto"/>
          </w:tcPr>
          <w:p w14:paraId="5CBC7415" w14:textId="1E577BD1" w:rsidR="00100C94" w:rsidRPr="00AB54D4" w:rsidRDefault="00100C94" w:rsidP="00B112D7">
            <w:pPr>
              <w:tabs>
                <w:tab w:val="left" w:pos="993"/>
                <w:tab w:val="left" w:pos="1134"/>
              </w:tabs>
              <w:jc w:val="both"/>
              <w:rPr>
                <w:sz w:val="24"/>
                <w:szCs w:val="24"/>
                <w:lang w:val="kk-KZ"/>
              </w:rPr>
            </w:pPr>
            <w:r w:rsidRPr="00AB54D4">
              <w:rPr>
                <w:sz w:val="24"/>
                <w:szCs w:val="24"/>
                <w:lang w:val="kk-KZ"/>
              </w:rPr>
              <w:t>1,3</w:t>
            </w:r>
          </w:p>
        </w:tc>
        <w:tc>
          <w:tcPr>
            <w:tcW w:w="0" w:type="auto"/>
          </w:tcPr>
          <w:p w14:paraId="44BE37C6" w14:textId="4D913DDC" w:rsidR="00100C94" w:rsidRPr="00AB54D4" w:rsidRDefault="00100C94" w:rsidP="00B112D7">
            <w:pPr>
              <w:tabs>
                <w:tab w:val="left" w:pos="993"/>
                <w:tab w:val="left" w:pos="1134"/>
              </w:tabs>
              <w:jc w:val="both"/>
              <w:rPr>
                <w:sz w:val="24"/>
                <w:szCs w:val="24"/>
                <w:lang w:val="kk-KZ"/>
              </w:rPr>
            </w:pPr>
            <w:r w:rsidRPr="00AB54D4">
              <w:rPr>
                <w:sz w:val="24"/>
                <w:szCs w:val="24"/>
                <w:lang w:val="kk-KZ"/>
              </w:rPr>
              <w:t>1,2</w:t>
            </w:r>
          </w:p>
        </w:tc>
      </w:tr>
      <w:tr w:rsidR="004E6D2A" w:rsidRPr="00AB54D4" w14:paraId="6EEF914D" w14:textId="77777777" w:rsidTr="00F45EF7">
        <w:tc>
          <w:tcPr>
            <w:tcW w:w="0" w:type="auto"/>
          </w:tcPr>
          <w:p w14:paraId="7D016FF6" w14:textId="1052D9E0" w:rsidR="00100C94" w:rsidRPr="00AB54D4" w:rsidRDefault="00DB640E" w:rsidP="00B112D7">
            <w:pPr>
              <w:tabs>
                <w:tab w:val="left" w:pos="993"/>
                <w:tab w:val="left" w:pos="1134"/>
              </w:tabs>
              <w:jc w:val="both"/>
              <w:rPr>
                <w:sz w:val="24"/>
                <w:szCs w:val="24"/>
                <w:lang w:val="kk-KZ"/>
              </w:rPr>
            </w:pPr>
            <w:r w:rsidRPr="00DB640E">
              <w:rPr>
                <w:sz w:val="24"/>
                <w:szCs w:val="24"/>
                <w:lang w:val="kk-KZ"/>
              </w:rPr>
              <w:t xml:space="preserve">Производство </w:t>
            </w:r>
            <w:r w:rsidR="004E6D2A">
              <w:rPr>
                <w:sz w:val="24"/>
                <w:szCs w:val="24"/>
                <w:lang w:val="kk-KZ"/>
              </w:rPr>
              <w:t>изделий из металла</w:t>
            </w:r>
            <w:r w:rsidR="00100C94" w:rsidRPr="00AB54D4">
              <w:rPr>
                <w:sz w:val="24"/>
                <w:szCs w:val="24"/>
                <w:lang w:val="kk-KZ"/>
              </w:rPr>
              <w:t xml:space="preserve">, </w:t>
            </w:r>
            <w:r w:rsidR="004E6D2A">
              <w:rPr>
                <w:sz w:val="24"/>
                <w:szCs w:val="24"/>
                <w:lang w:val="kk-KZ"/>
              </w:rPr>
              <w:t xml:space="preserve">не включая оборудование и машины </w:t>
            </w:r>
          </w:p>
        </w:tc>
        <w:tc>
          <w:tcPr>
            <w:tcW w:w="0" w:type="auto"/>
          </w:tcPr>
          <w:p w14:paraId="3B311AB1" w14:textId="21DD877E" w:rsidR="00100C94" w:rsidRPr="00AB54D4" w:rsidRDefault="00100C94" w:rsidP="00B112D7">
            <w:pPr>
              <w:tabs>
                <w:tab w:val="left" w:pos="993"/>
                <w:tab w:val="left" w:pos="1134"/>
              </w:tabs>
              <w:jc w:val="both"/>
              <w:rPr>
                <w:sz w:val="24"/>
                <w:szCs w:val="24"/>
                <w:lang w:val="kk-KZ"/>
              </w:rPr>
            </w:pPr>
            <w:r w:rsidRPr="00AB54D4">
              <w:rPr>
                <w:sz w:val="24"/>
                <w:szCs w:val="24"/>
                <w:lang w:val="kk-KZ"/>
              </w:rPr>
              <w:t>7,7</w:t>
            </w:r>
          </w:p>
        </w:tc>
        <w:tc>
          <w:tcPr>
            <w:tcW w:w="0" w:type="auto"/>
          </w:tcPr>
          <w:p w14:paraId="65D9C88C" w14:textId="696CFE7A" w:rsidR="00100C94" w:rsidRPr="00AB54D4" w:rsidRDefault="00100C94" w:rsidP="00B112D7">
            <w:pPr>
              <w:tabs>
                <w:tab w:val="left" w:pos="993"/>
                <w:tab w:val="left" w:pos="1134"/>
              </w:tabs>
              <w:jc w:val="both"/>
              <w:rPr>
                <w:sz w:val="24"/>
                <w:szCs w:val="24"/>
                <w:lang w:val="kk-KZ"/>
              </w:rPr>
            </w:pPr>
            <w:r w:rsidRPr="00AB54D4">
              <w:rPr>
                <w:sz w:val="24"/>
                <w:szCs w:val="24"/>
                <w:lang w:val="kk-KZ"/>
              </w:rPr>
              <w:t>7,8</w:t>
            </w:r>
          </w:p>
        </w:tc>
      </w:tr>
      <w:tr w:rsidR="004E6D2A" w:rsidRPr="00AB54D4" w14:paraId="100C4284" w14:textId="77777777" w:rsidTr="00F45EF7">
        <w:tc>
          <w:tcPr>
            <w:tcW w:w="0" w:type="auto"/>
          </w:tcPr>
          <w:p w14:paraId="7EF92D2B" w14:textId="7B3D0B76" w:rsidR="00100C94" w:rsidRPr="00AB54D4" w:rsidRDefault="00100C94" w:rsidP="00B112D7">
            <w:pPr>
              <w:tabs>
                <w:tab w:val="left" w:pos="993"/>
                <w:tab w:val="left" w:pos="1134"/>
              </w:tabs>
              <w:jc w:val="both"/>
              <w:rPr>
                <w:sz w:val="24"/>
                <w:szCs w:val="24"/>
                <w:lang w:val="kk-KZ"/>
              </w:rPr>
            </w:pPr>
            <w:r w:rsidRPr="00AB54D4">
              <w:rPr>
                <w:sz w:val="24"/>
                <w:szCs w:val="24"/>
                <w:lang w:val="kk-KZ"/>
              </w:rPr>
              <w:t>Итого:</w:t>
            </w:r>
          </w:p>
        </w:tc>
        <w:tc>
          <w:tcPr>
            <w:tcW w:w="0" w:type="auto"/>
          </w:tcPr>
          <w:p w14:paraId="3846D3AA" w14:textId="3D40B4C0" w:rsidR="00100C94" w:rsidRPr="00AB54D4" w:rsidRDefault="00100C94" w:rsidP="00B112D7">
            <w:pPr>
              <w:tabs>
                <w:tab w:val="left" w:pos="993"/>
                <w:tab w:val="left" w:pos="1134"/>
              </w:tabs>
              <w:jc w:val="both"/>
              <w:rPr>
                <w:sz w:val="24"/>
                <w:szCs w:val="24"/>
                <w:lang w:val="kk-KZ"/>
              </w:rPr>
            </w:pPr>
            <w:r w:rsidRPr="00AB54D4">
              <w:rPr>
                <w:sz w:val="24"/>
                <w:szCs w:val="24"/>
                <w:lang w:val="kk-KZ"/>
              </w:rPr>
              <w:t>9,7</w:t>
            </w:r>
          </w:p>
        </w:tc>
        <w:tc>
          <w:tcPr>
            <w:tcW w:w="0" w:type="auto"/>
          </w:tcPr>
          <w:p w14:paraId="10330324" w14:textId="185DA459" w:rsidR="00100C94" w:rsidRPr="00AB54D4" w:rsidRDefault="00100C94" w:rsidP="00B112D7">
            <w:pPr>
              <w:tabs>
                <w:tab w:val="left" w:pos="993"/>
                <w:tab w:val="left" w:pos="1134"/>
              </w:tabs>
              <w:jc w:val="both"/>
              <w:rPr>
                <w:sz w:val="24"/>
                <w:szCs w:val="24"/>
                <w:lang w:val="kk-KZ"/>
              </w:rPr>
            </w:pPr>
            <w:r w:rsidRPr="00AB54D4">
              <w:rPr>
                <w:sz w:val="24"/>
                <w:szCs w:val="24"/>
                <w:lang w:val="kk-KZ"/>
              </w:rPr>
              <w:t>9,8</w:t>
            </w:r>
          </w:p>
        </w:tc>
      </w:tr>
      <w:tr w:rsidR="009D311B" w:rsidRPr="00AB54D4" w14:paraId="2C7565C3" w14:textId="77777777" w:rsidTr="009D311B">
        <w:tc>
          <w:tcPr>
            <w:tcW w:w="0" w:type="auto"/>
            <w:gridSpan w:val="3"/>
          </w:tcPr>
          <w:p w14:paraId="54BE8807" w14:textId="3D620FDA" w:rsidR="009D311B" w:rsidRPr="00AB54D4" w:rsidRDefault="009D311B" w:rsidP="00B112D7">
            <w:pPr>
              <w:tabs>
                <w:tab w:val="left" w:pos="993"/>
                <w:tab w:val="left" w:pos="1134"/>
              </w:tabs>
              <w:jc w:val="both"/>
              <w:rPr>
                <w:sz w:val="24"/>
                <w:szCs w:val="24"/>
                <w:lang w:val="kk-KZ"/>
              </w:rPr>
            </w:pPr>
            <w:r w:rsidRPr="00AB54D4">
              <w:rPr>
                <w:sz w:val="24"/>
                <w:szCs w:val="24"/>
                <w:lang w:val="kk-KZ"/>
              </w:rPr>
              <w:t xml:space="preserve">Источник: </w:t>
            </w:r>
            <w:r w:rsidRPr="00AB54D4">
              <w:rPr>
                <w:sz w:val="24"/>
                <w:szCs w:val="24"/>
                <w:lang w:val="kk-KZ"/>
              </w:rPr>
              <w:sym w:font="Symbol" w:char="F05B"/>
            </w:r>
            <w:r w:rsidR="00F543A2">
              <w:rPr>
                <w:sz w:val="24"/>
                <w:szCs w:val="24"/>
                <w:lang w:val="kk-KZ"/>
              </w:rPr>
              <w:t>69</w:t>
            </w:r>
            <w:r w:rsidRPr="00AB54D4">
              <w:rPr>
                <w:sz w:val="24"/>
                <w:szCs w:val="24"/>
                <w:lang w:val="kk-KZ"/>
              </w:rPr>
              <w:sym w:font="Symbol" w:char="F05D"/>
            </w:r>
          </w:p>
        </w:tc>
      </w:tr>
    </w:tbl>
    <w:p w14:paraId="46C3B743" w14:textId="2E3E799A" w:rsidR="00B112D7" w:rsidRPr="00AB54D4" w:rsidRDefault="00B112D7" w:rsidP="00B112D7">
      <w:pPr>
        <w:tabs>
          <w:tab w:val="left" w:pos="993"/>
          <w:tab w:val="left" w:pos="1134"/>
        </w:tabs>
        <w:ind w:firstLine="709"/>
        <w:jc w:val="both"/>
        <w:rPr>
          <w:sz w:val="28"/>
          <w:szCs w:val="28"/>
          <w:lang w:val="kk-KZ"/>
        </w:rPr>
      </w:pPr>
      <w:r w:rsidRPr="00AB54D4">
        <w:rPr>
          <w:sz w:val="28"/>
          <w:szCs w:val="28"/>
          <w:lang w:val="kk-KZ"/>
        </w:rPr>
        <w:tab/>
      </w:r>
      <w:r w:rsidRPr="00AB54D4">
        <w:rPr>
          <w:sz w:val="28"/>
          <w:szCs w:val="28"/>
          <w:lang w:val="kk-KZ"/>
        </w:rPr>
        <w:tab/>
      </w:r>
      <w:r w:rsidRPr="00AB54D4">
        <w:rPr>
          <w:sz w:val="28"/>
          <w:szCs w:val="28"/>
          <w:lang w:val="kk-KZ"/>
        </w:rPr>
        <w:tab/>
      </w:r>
      <w:r w:rsidRPr="00AB54D4">
        <w:rPr>
          <w:sz w:val="28"/>
          <w:szCs w:val="28"/>
          <w:lang w:val="kk-KZ"/>
        </w:rPr>
        <w:tab/>
      </w:r>
    </w:p>
    <w:p w14:paraId="007267BE" w14:textId="542C44DF" w:rsidR="00100C94" w:rsidRPr="00AB54D4" w:rsidRDefault="00227F12" w:rsidP="00A857BC">
      <w:pPr>
        <w:tabs>
          <w:tab w:val="left" w:pos="993"/>
          <w:tab w:val="left" w:pos="1134"/>
        </w:tabs>
        <w:ind w:firstLine="709"/>
        <w:jc w:val="both"/>
        <w:rPr>
          <w:sz w:val="28"/>
          <w:szCs w:val="28"/>
          <w:lang w:val="kk-KZ"/>
        </w:rPr>
      </w:pPr>
      <w:r>
        <w:rPr>
          <w:sz w:val="28"/>
          <w:szCs w:val="28"/>
          <w:lang w:val="kk-KZ"/>
        </w:rPr>
        <w:t>Анализируя п</w:t>
      </w:r>
      <w:r w:rsidR="001E1168">
        <w:rPr>
          <w:sz w:val="28"/>
          <w:szCs w:val="28"/>
          <w:lang w:val="kk-KZ"/>
        </w:rPr>
        <w:t xml:space="preserve">роизводитльность труда за январь-сентябрь 2021 года в металообработке равнялся 14,5 тысячам доллоров США/чел.или 6,2 млн.тенге/чел. Что  в реальном обозначении выше был </w:t>
      </w:r>
      <w:r w:rsidR="00100C94" w:rsidRPr="00AB54D4">
        <w:rPr>
          <w:sz w:val="28"/>
          <w:szCs w:val="28"/>
          <w:lang w:val="kk-KZ"/>
        </w:rPr>
        <w:t xml:space="preserve">на 16,3% уровня </w:t>
      </w:r>
      <w:r w:rsidR="001E1168">
        <w:rPr>
          <w:sz w:val="28"/>
          <w:szCs w:val="28"/>
          <w:lang w:val="kk-KZ"/>
        </w:rPr>
        <w:t xml:space="preserve">того же </w:t>
      </w:r>
      <w:r w:rsidR="00100C94" w:rsidRPr="00AB54D4">
        <w:rPr>
          <w:sz w:val="28"/>
          <w:szCs w:val="28"/>
          <w:lang w:val="kk-KZ"/>
        </w:rPr>
        <w:t xml:space="preserve">периода 2020 года. </w:t>
      </w:r>
      <w:r w:rsidR="001E1168">
        <w:rPr>
          <w:sz w:val="28"/>
          <w:szCs w:val="28"/>
          <w:lang w:val="kk-KZ"/>
        </w:rPr>
        <w:t xml:space="preserve">Приумножение связано было с ростом валовой добавленной стоимостью – это +12,3% н </w:t>
      </w:r>
      <w:r w:rsidR="00100C94" w:rsidRPr="00AB54D4">
        <w:rPr>
          <w:sz w:val="28"/>
          <w:szCs w:val="28"/>
          <w:lang w:val="kk-KZ"/>
        </w:rPr>
        <w:t xml:space="preserve">фоне </w:t>
      </w:r>
      <w:r w:rsidR="001E1168">
        <w:rPr>
          <w:sz w:val="28"/>
          <w:szCs w:val="28"/>
          <w:lang w:val="kk-KZ"/>
        </w:rPr>
        <w:t>снижения</w:t>
      </w:r>
      <w:r w:rsidR="00100C94" w:rsidRPr="00AB54D4">
        <w:rPr>
          <w:sz w:val="28"/>
          <w:szCs w:val="28"/>
          <w:lang w:val="kk-KZ"/>
        </w:rPr>
        <w:t xml:space="preserve"> численности </w:t>
      </w:r>
      <w:r w:rsidR="001E1168" w:rsidRPr="00AB54D4">
        <w:rPr>
          <w:sz w:val="28"/>
          <w:szCs w:val="28"/>
          <w:lang w:val="kk-KZ"/>
        </w:rPr>
        <w:t xml:space="preserve">фактической </w:t>
      </w:r>
      <w:r w:rsidR="00100C94" w:rsidRPr="00AB54D4">
        <w:rPr>
          <w:sz w:val="28"/>
          <w:szCs w:val="28"/>
          <w:lang w:val="kk-KZ"/>
        </w:rPr>
        <w:t>работников в отрасли.</w:t>
      </w:r>
      <w:r w:rsidR="00E61233">
        <w:rPr>
          <w:sz w:val="28"/>
          <w:szCs w:val="28"/>
          <w:lang w:val="kk-KZ"/>
        </w:rPr>
        <w:t xml:space="preserve"> </w:t>
      </w:r>
      <w:r w:rsidR="00DE5280">
        <w:rPr>
          <w:sz w:val="28"/>
          <w:szCs w:val="28"/>
          <w:lang w:val="kk-KZ"/>
        </w:rPr>
        <w:t xml:space="preserve">Оценивая действующие предприятия на состояние 01.06.2022 года в машиностроении их числинность равнялась 4 340, из которых малых предприятий состовляло  </w:t>
      </w:r>
      <w:r w:rsidR="00100C94" w:rsidRPr="00AB54D4">
        <w:rPr>
          <w:sz w:val="28"/>
          <w:szCs w:val="28"/>
          <w:lang w:val="kk-KZ"/>
        </w:rPr>
        <w:t xml:space="preserve">4 172, средних – 102, крупных – 66. </w:t>
      </w:r>
      <w:r w:rsidR="00DE5280">
        <w:rPr>
          <w:sz w:val="28"/>
          <w:szCs w:val="28"/>
          <w:lang w:val="kk-KZ"/>
        </w:rPr>
        <w:t xml:space="preserve">В сопоставлении с 01.06.2021 года отметим, что отражается рост действующих предприяти в отрасли на 222 единицы. В основном данный рост характризуется увеличением </w:t>
      </w:r>
      <w:r w:rsidR="00100C94" w:rsidRPr="00AB54D4">
        <w:rPr>
          <w:sz w:val="28"/>
          <w:szCs w:val="28"/>
          <w:lang w:val="kk-KZ"/>
        </w:rPr>
        <w:t>количества малых предприятий (+ 219 ед).</w:t>
      </w:r>
      <w:r w:rsidR="007E4220">
        <w:rPr>
          <w:sz w:val="28"/>
          <w:szCs w:val="28"/>
          <w:lang w:val="kk-KZ"/>
        </w:rPr>
        <w:t xml:space="preserve"> </w:t>
      </w:r>
      <w:r w:rsidR="00981A58" w:rsidRPr="00981A58">
        <w:rPr>
          <w:sz w:val="28"/>
          <w:szCs w:val="28"/>
          <w:lang w:val="kk-KZ"/>
        </w:rPr>
        <w:t>Прибавление количества</w:t>
      </w:r>
      <w:r w:rsidR="00981A58">
        <w:rPr>
          <w:sz w:val="28"/>
          <w:szCs w:val="28"/>
          <w:lang w:val="kk-KZ"/>
        </w:rPr>
        <w:t xml:space="preserve"> действующих юри</w:t>
      </w:r>
      <w:r w:rsidR="00BC06FF">
        <w:rPr>
          <w:sz w:val="28"/>
          <w:szCs w:val="28"/>
          <w:lang w:val="kk-KZ"/>
        </w:rPr>
        <w:t>дических лиц</w:t>
      </w:r>
      <w:r w:rsidR="003C75B2">
        <w:rPr>
          <w:sz w:val="28"/>
          <w:szCs w:val="28"/>
          <w:lang w:val="kk-KZ"/>
        </w:rPr>
        <w:t xml:space="preserve"> отмечается по </w:t>
      </w:r>
      <w:r w:rsidR="003C75B2" w:rsidRPr="00A857BC">
        <w:rPr>
          <w:sz w:val="28"/>
          <w:szCs w:val="28"/>
          <w:lang w:val="kk-KZ"/>
        </w:rPr>
        <w:t xml:space="preserve">всем видам деятельности машиностроения </w:t>
      </w:r>
      <w:r w:rsidR="00E61233">
        <w:rPr>
          <w:sz w:val="28"/>
          <w:szCs w:val="28"/>
          <w:lang w:val="kk-KZ"/>
        </w:rPr>
        <w:t>кроме</w:t>
      </w:r>
      <w:r w:rsidR="003C75B2" w:rsidRPr="00A857BC">
        <w:rPr>
          <w:sz w:val="28"/>
          <w:szCs w:val="28"/>
          <w:lang w:val="kk-KZ"/>
        </w:rPr>
        <w:t xml:space="preserve"> выпуска </w:t>
      </w:r>
      <w:r w:rsidR="00A857BC" w:rsidRPr="00A857BC">
        <w:rPr>
          <w:sz w:val="28"/>
          <w:szCs w:val="28"/>
          <w:lang w:val="kk-KZ"/>
        </w:rPr>
        <w:t>транспортных средств</w:t>
      </w:r>
      <w:r w:rsidR="007F6E43">
        <w:rPr>
          <w:sz w:val="28"/>
          <w:szCs w:val="28"/>
          <w:lang w:val="kk-KZ"/>
        </w:rPr>
        <w:t xml:space="preserve">, а также </w:t>
      </w:r>
      <w:r w:rsidR="00100C94" w:rsidRPr="00A857BC">
        <w:rPr>
          <w:sz w:val="28"/>
          <w:szCs w:val="28"/>
          <w:lang w:val="kk-KZ"/>
        </w:rPr>
        <w:t>рост</w:t>
      </w:r>
      <w:r w:rsidR="007F6E43">
        <w:rPr>
          <w:sz w:val="28"/>
          <w:szCs w:val="28"/>
          <w:lang w:val="kk-KZ"/>
        </w:rPr>
        <w:t xml:space="preserve"> отмечается</w:t>
      </w:r>
      <w:r w:rsidR="00100C94" w:rsidRPr="00A857BC">
        <w:rPr>
          <w:sz w:val="28"/>
          <w:szCs w:val="28"/>
          <w:lang w:val="kk-KZ"/>
        </w:rPr>
        <w:t xml:space="preserve"> в ремонте и установке машин и оборудования </w:t>
      </w:r>
      <w:r w:rsidR="007F6E43">
        <w:rPr>
          <w:sz w:val="28"/>
          <w:szCs w:val="28"/>
          <w:lang w:val="kk-KZ"/>
        </w:rPr>
        <w:t xml:space="preserve">– это </w:t>
      </w:r>
      <w:r w:rsidR="00100C94" w:rsidRPr="00A857BC">
        <w:rPr>
          <w:sz w:val="28"/>
          <w:szCs w:val="28"/>
          <w:lang w:val="kk-KZ"/>
        </w:rPr>
        <w:t xml:space="preserve">+ 183 ед. (таблица </w:t>
      </w:r>
      <w:r w:rsidR="000B51A1" w:rsidRPr="00A857BC">
        <w:rPr>
          <w:sz w:val="28"/>
          <w:szCs w:val="28"/>
          <w:lang w:val="kk-KZ"/>
        </w:rPr>
        <w:t>1</w:t>
      </w:r>
      <w:r w:rsidR="000A13F1">
        <w:rPr>
          <w:sz w:val="28"/>
          <w:szCs w:val="28"/>
          <w:lang w:val="kk-KZ"/>
        </w:rPr>
        <w:t>6</w:t>
      </w:r>
      <w:r w:rsidR="00100C94" w:rsidRPr="00A857BC">
        <w:rPr>
          <w:sz w:val="28"/>
          <w:szCs w:val="28"/>
          <w:lang w:val="kk-KZ"/>
        </w:rPr>
        <w:t>).</w:t>
      </w:r>
    </w:p>
    <w:p w14:paraId="3CBA6F59" w14:textId="60569F21" w:rsidR="00100C94" w:rsidRPr="00AB54D4" w:rsidRDefault="00100C94" w:rsidP="00100C94">
      <w:pPr>
        <w:tabs>
          <w:tab w:val="left" w:pos="993"/>
          <w:tab w:val="left" w:pos="1134"/>
        </w:tabs>
        <w:ind w:firstLine="709"/>
        <w:jc w:val="both"/>
        <w:rPr>
          <w:sz w:val="28"/>
          <w:szCs w:val="28"/>
          <w:lang w:val="kk-KZ"/>
        </w:rPr>
      </w:pPr>
    </w:p>
    <w:p w14:paraId="76239AD0" w14:textId="2A690CE0" w:rsidR="00100C94" w:rsidRDefault="00100C94" w:rsidP="00100C94">
      <w:pPr>
        <w:tabs>
          <w:tab w:val="left" w:pos="993"/>
          <w:tab w:val="left" w:pos="1134"/>
        </w:tabs>
        <w:ind w:firstLine="709"/>
        <w:jc w:val="both"/>
        <w:rPr>
          <w:sz w:val="28"/>
          <w:szCs w:val="28"/>
          <w:lang w:val="kk-KZ"/>
        </w:rPr>
      </w:pPr>
      <w:r w:rsidRPr="00AB54D4">
        <w:rPr>
          <w:sz w:val="28"/>
          <w:szCs w:val="28"/>
          <w:lang w:val="kk-KZ"/>
        </w:rPr>
        <w:t xml:space="preserve">Таблица </w:t>
      </w:r>
      <w:r w:rsidR="000B51A1" w:rsidRPr="00AB54D4">
        <w:rPr>
          <w:sz w:val="28"/>
          <w:szCs w:val="28"/>
          <w:lang w:val="kk-KZ"/>
        </w:rPr>
        <w:t>1</w:t>
      </w:r>
      <w:r w:rsidR="000A13F1">
        <w:rPr>
          <w:sz w:val="28"/>
          <w:szCs w:val="28"/>
          <w:lang w:val="kk-KZ"/>
        </w:rPr>
        <w:t>6 –</w:t>
      </w:r>
      <w:r w:rsidRPr="00AB54D4">
        <w:rPr>
          <w:sz w:val="28"/>
          <w:szCs w:val="28"/>
          <w:lang w:val="kk-KZ"/>
        </w:rPr>
        <w:t xml:space="preserve"> Количество действующих </w:t>
      </w:r>
      <w:r w:rsidR="001A2E0B">
        <w:rPr>
          <w:sz w:val="28"/>
          <w:szCs w:val="28"/>
          <w:lang w:val="kk-KZ"/>
        </w:rPr>
        <w:t>юридических лиц</w:t>
      </w:r>
      <w:r w:rsidRPr="00AB54D4">
        <w:rPr>
          <w:sz w:val="28"/>
          <w:szCs w:val="28"/>
          <w:lang w:val="kk-KZ"/>
        </w:rPr>
        <w:t xml:space="preserve"> в разрезе </w:t>
      </w:r>
      <w:r w:rsidR="002C238B">
        <w:rPr>
          <w:sz w:val="28"/>
          <w:szCs w:val="28"/>
          <w:lang w:val="kk-KZ"/>
        </w:rPr>
        <w:t>направлений</w:t>
      </w:r>
      <w:r w:rsidRPr="00AB54D4">
        <w:rPr>
          <w:sz w:val="28"/>
          <w:szCs w:val="28"/>
          <w:lang w:val="kk-KZ"/>
        </w:rPr>
        <w:t xml:space="preserve"> машиностроения</w:t>
      </w:r>
      <w:r w:rsidR="001A2E0B">
        <w:rPr>
          <w:sz w:val="28"/>
          <w:szCs w:val="28"/>
          <w:lang w:val="kk-KZ"/>
        </w:rPr>
        <w:t>, 0.06.</w:t>
      </w:r>
      <w:r w:rsidRPr="00AB54D4">
        <w:rPr>
          <w:sz w:val="28"/>
          <w:szCs w:val="28"/>
          <w:lang w:val="kk-KZ"/>
        </w:rPr>
        <w:t>2022 / 2021 годов</w:t>
      </w:r>
      <w:r w:rsidR="001A2E0B">
        <w:rPr>
          <w:sz w:val="28"/>
          <w:szCs w:val="28"/>
          <w:lang w:val="kk-KZ"/>
        </w:rPr>
        <w:t>, в единицах</w:t>
      </w:r>
    </w:p>
    <w:p w14:paraId="54BDB7E2" w14:textId="77777777" w:rsidR="00634EF0" w:rsidRPr="00AB54D4" w:rsidRDefault="00634EF0" w:rsidP="00100C94">
      <w:pPr>
        <w:tabs>
          <w:tab w:val="left" w:pos="993"/>
          <w:tab w:val="left" w:pos="1134"/>
        </w:tabs>
        <w:ind w:firstLine="709"/>
        <w:jc w:val="both"/>
        <w:rPr>
          <w:sz w:val="28"/>
          <w:szCs w:val="28"/>
          <w:lang w:val="kk-KZ"/>
        </w:rPr>
      </w:pPr>
    </w:p>
    <w:tbl>
      <w:tblPr>
        <w:tblStyle w:val="a4"/>
        <w:tblW w:w="0" w:type="auto"/>
        <w:tblLook w:val="04A0" w:firstRow="1" w:lastRow="0" w:firstColumn="1" w:lastColumn="0" w:noHBand="0" w:noVBand="1"/>
      </w:tblPr>
      <w:tblGrid>
        <w:gridCol w:w="5306"/>
        <w:gridCol w:w="1356"/>
        <w:gridCol w:w="1416"/>
        <w:gridCol w:w="1550"/>
      </w:tblGrid>
      <w:tr w:rsidR="00100C94" w:rsidRPr="00AB54D4" w14:paraId="0FC21888" w14:textId="77777777" w:rsidTr="0060459D">
        <w:tc>
          <w:tcPr>
            <w:tcW w:w="5382" w:type="dxa"/>
          </w:tcPr>
          <w:p w14:paraId="0B18FE45" w14:textId="3277327F" w:rsidR="00100C94" w:rsidRPr="00AB54D4" w:rsidRDefault="00100C94" w:rsidP="00100C94">
            <w:pPr>
              <w:tabs>
                <w:tab w:val="left" w:pos="993"/>
                <w:tab w:val="left" w:pos="1134"/>
              </w:tabs>
              <w:jc w:val="both"/>
              <w:rPr>
                <w:sz w:val="24"/>
                <w:szCs w:val="24"/>
                <w:lang w:val="kk-KZ"/>
              </w:rPr>
            </w:pPr>
            <w:r w:rsidRPr="00AB54D4">
              <w:rPr>
                <w:sz w:val="24"/>
                <w:szCs w:val="24"/>
                <w:lang w:val="kk-KZ"/>
              </w:rPr>
              <w:t>Виды деятельности</w:t>
            </w:r>
          </w:p>
        </w:tc>
        <w:tc>
          <w:tcPr>
            <w:tcW w:w="1276" w:type="dxa"/>
          </w:tcPr>
          <w:p w14:paraId="58DF4B72" w14:textId="02858410" w:rsidR="00100C94" w:rsidRPr="00664F19" w:rsidRDefault="00100C94" w:rsidP="00664F19">
            <w:pPr>
              <w:tabs>
                <w:tab w:val="left" w:pos="993"/>
                <w:tab w:val="left" w:pos="1134"/>
              </w:tabs>
              <w:jc w:val="center"/>
              <w:rPr>
                <w:sz w:val="24"/>
                <w:szCs w:val="24"/>
                <w:lang w:val="kk-KZ"/>
              </w:rPr>
            </w:pPr>
            <w:r w:rsidRPr="00664F19">
              <w:rPr>
                <w:sz w:val="24"/>
                <w:szCs w:val="24"/>
                <w:lang w:val="kk-KZ"/>
              </w:rPr>
              <w:t>01.06.2021, ед</w:t>
            </w:r>
            <w:r w:rsidR="0060459D" w:rsidRPr="00664F19">
              <w:rPr>
                <w:sz w:val="24"/>
                <w:szCs w:val="24"/>
                <w:lang w:val="kk-KZ"/>
              </w:rPr>
              <w:t>еницах</w:t>
            </w:r>
          </w:p>
        </w:tc>
        <w:tc>
          <w:tcPr>
            <w:tcW w:w="1417" w:type="dxa"/>
          </w:tcPr>
          <w:p w14:paraId="095E3EF7" w14:textId="6E3EDAB7" w:rsidR="00100C94" w:rsidRPr="00664F19" w:rsidRDefault="00100C94" w:rsidP="00664F19">
            <w:pPr>
              <w:tabs>
                <w:tab w:val="left" w:pos="993"/>
                <w:tab w:val="left" w:pos="1134"/>
              </w:tabs>
              <w:jc w:val="center"/>
              <w:rPr>
                <w:sz w:val="24"/>
                <w:szCs w:val="24"/>
                <w:lang w:val="kk-KZ"/>
              </w:rPr>
            </w:pPr>
            <w:r w:rsidRPr="00664F19">
              <w:rPr>
                <w:sz w:val="24"/>
                <w:szCs w:val="24"/>
                <w:lang w:val="kk-KZ"/>
              </w:rPr>
              <w:t>01.06.2022, ед</w:t>
            </w:r>
            <w:r w:rsidR="0060459D" w:rsidRPr="00664F19">
              <w:rPr>
                <w:sz w:val="24"/>
                <w:szCs w:val="24"/>
                <w:lang w:val="kk-KZ"/>
              </w:rPr>
              <w:t>иницах</w:t>
            </w:r>
          </w:p>
        </w:tc>
        <w:tc>
          <w:tcPr>
            <w:tcW w:w="1553" w:type="dxa"/>
          </w:tcPr>
          <w:p w14:paraId="7FA24871" w14:textId="32D75B03" w:rsidR="00100C94" w:rsidRPr="00664F19" w:rsidRDefault="00100C94" w:rsidP="00664F19">
            <w:pPr>
              <w:tabs>
                <w:tab w:val="left" w:pos="993"/>
                <w:tab w:val="left" w:pos="1134"/>
              </w:tabs>
              <w:jc w:val="center"/>
              <w:rPr>
                <w:sz w:val="24"/>
                <w:szCs w:val="24"/>
                <w:lang w:val="kk-KZ"/>
              </w:rPr>
            </w:pPr>
            <w:r w:rsidRPr="00664F19">
              <w:rPr>
                <w:sz w:val="24"/>
                <w:szCs w:val="24"/>
                <w:lang w:val="kk-KZ"/>
              </w:rPr>
              <w:t>Изменение, ед.</w:t>
            </w:r>
            <w:r w:rsidR="00A259A9" w:rsidRPr="00664F19">
              <w:rPr>
                <w:sz w:val="24"/>
                <w:szCs w:val="24"/>
                <w:lang w:val="kk-KZ"/>
              </w:rPr>
              <w:t xml:space="preserve"> </w:t>
            </w:r>
            <w:r w:rsidRPr="00664F19">
              <w:rPr>
                <w:sz w:val="24"/>
                <w:szCs w:val="24"/>
                <w:lang w:val="kk-KZ"/>
              </w:rPr>
              <w:t>(+ ; - )</w:t>
            </w:r>
          </w:p>
        </w:tc>
      </w:tr>
      <w:tr w:rsidR="00100C94" w:rsidRPr="00AB54D4" w14:paraId="1B1A8977" w14:textId="77777777" w:rsidTr="0060459D">
        <w:tc>
          <w:tcPr>
            <w:tcW w:w="5382" w:type="dxa"/>
          </w:tcPr>
          <w:p w14:paraId="2433C817" w14:textId="0294DC40" w:rsidR="00100C94" w:rsidRPr="00AB54D4" w:rsidRDefault="00100C94" w:rsidP="00100C94">
            <w:pPr>
              <w:tabs>
                <w:tab w:val="left" w:pos="993"/>
                <w:tab w:val="left" w:pos="1134"/>
              </w:tabs>
              <w:jc w:val="both"/>
              <w:rPr>
                <w:sz w:val="24"/>
                <w:szCs w:val="24"/>
                <w:lang w:val="kk-KZ"/>
              </w:rPr>
            </w:pPr>
            <w:r w:rsidRPr="00AB54D4">
              <w:rPr>
                <w:sz w:val="24"/>
                <w:szCs w:val="24"/>
                <w:lang w:val="kk-KZ"/>
              </w:rPr>
              <w:t>Машиностроение</w:t>
            </w:r>
          </w:p>
        </w:tc>
        <w:tc>
          <w:tcPr>
            <w:tcW w:w="1276" w:type="dxa"/>
          </w:tcPr>
          <w:p w14:paraId="718FD40C" w14:textId="49C9010E" w:rsidR="00100C94" w:rsidRPr="00664F19" w:rsidRDefault="00100C94" w:rsidP="00664F19">
            <w:pPr>
              <w:tabs>
                <w:tab w:val="left" w:pos="993"/>
                <w:tab w:val="left" w:pos="1134"/>
              </w:tabs>
              <w:jc w:val="center"/>
              <w:rPr>
                <w:sz w:val="24"/>
                <w:szCs w:val="24"/>
                <w:lang w:val="kk-KZ"/>
              </w:rPr>
            </w:pPr>
            <w:r w:rsidRPr="00664F19">
              <w:rPr>
                <w:sz w:val="24"/>
                <w:szCs w:val="24"/>
                <w:lang w:val="kk-KZ"/>
              </w:rPr>
              <w:t>4 118</w:t>
            </w:r>
          </w:p>
        </w:tc>
        <w:tc>
          <w:tcPr>
            <w:tcW w:w="1417" w:type="dxa"/>
          </w:tcPr>
          <w:p w14:paraId="35C6CB51" w14:textId="42E967E0" w:rsidR="00100C94" w:rsidRPr="00664F19" w:rsidRDefault="00100C94" w:rsidP="00664F19">
            <w:pPr>
              <w:tabs>
                <w:tab w:val="left" w:pos="993"/>
                <w:tab w:val="left" w:pos="1134"/>
              </w:tabs>
              <w:jc w:val="center"/>
              <w:rPr>
                <w:sz w:val="24"/>
                <w:szCs w:val="24"/>
                <w:lang w:val="kk-KZ"/>
              </w:rPr>
            </w:pPr>
            <w:r w:rsidRPr="00664F19">
              <w:rPr>
                <w:sz w:val="24"/>
                <w:szCs w:val="24"/>
                <w:lang w:val="kk-KZ"/>
              </w:rPr>
              <w:t>4 340</w:t>
            </w:r>
          </w:p>
        </w:tc>
        <w:tc>
          <w:tcPr>
            <w:tcW w:w="1553" w:type="dxa"/>
          </w:tcPr>
          <w:p w14:paraId="2672BF1D" w14:textId="4906E933" w:rsidR="00100C94" w:rsidRPr="00664F19" w:rsidRDefault="00100C94" w:rsidP="00664F19">
            <w:pPr>
              <w:tabs>
                <w:tab w:val="left" w:pos="993"/>
                <w:tab w:val="left" w:pos="1134"/>
              </w:tabs>
              <w:jc w:val="center"/>
              <w:rPr>
                <w:sz w:val="24"/>
                <w:szCs w:val="24"/>
                <w:lang w:val="kk-KZ"/>
              </w:rPr>
            </w:pPr>
            <w:r w:rsidRPr="00664F19">
              <w:rPr>
                <w:sz w:val="24"/>
                <w:szCs w:val="24"/>
                <w:lang w:val="kk-KZ"/>
              </w:rPr>
              <w:t>222</w:t>
            </w:r>
          </w:p>
        </w:tc>
      </w:tr>
      <w:tr w:rsidR="00100C94" w:rsidRPr="00AB54D4" w14:paraId="75494819" w14:textId="77777777" w:rsidTr="0060459D">
        <w:tc>
          <w:tcPr>
            <w:tcW w:w="5382" w:type="dxa"/>
          </w:tcPr>
          <w:p w14:paraId="7E21519D" w14:textId="263C866E" w:rsidR="00100C94" w:rsidRPr="00AB54D4" w:rsidRDefault="00100C94" w:rsidP="00100C94">
            <w:pPr>
              <w:tabs>
                <w:tab w:val="left" w:pos="993"/>
                <w:tab w:val="left" w:pos="1134"/>
              </w:tabs>
              <w:jc w:val="both"/>
              <w:rPr>
                <w:sz w:val="24"/>
                <w:szCs w:val="24"/>
                <w:lang w:val="kk-KZ"/>
              </w:rPr>
            </w:pPr>
            <w:r w:rsidRPr="00AB54D4">
              <w:rPr>
                <w:sz w:val="24"/>
                <w:szCs w:val="24"/>
                <w:lang w:val="kk-KZ"/>
              </w:rPr>
              <w:t xml:space="preserve">Малые </w:t>
            </w:r>
          </w:p>
        </w:tc>
        <w:tc>
          <w:tcPr>
            <w:tcW w:w="1276" w:type="dxa"/>
          </w:tcPr>
          <w:p w14:paraId="5F44E480" w14:textId="627DA27C" w:rsidR="00100C94" w:rsidRPr="00664F19" w:rsidRDefault="00100C94" w:rsidP="00664F19">
            <w:pPr>
              <w:tabs>
                <w:tab w:val="left" w:pos="993"/>
                <w:tab w:val="left" w:pos="1134"/>
              </w:tabs>
              <w:jc w:val="center"/>
              <w:rPr>
                <w:sz w:val="24"/>
                <w:szCs w:val="24"/>
                <w:lang w:val="kk-KZ"/>
              </w:rPr>
            </w:pPr>
            <w:r w:rsidRPr="00664F19">
              <w:rPr>
                <w:sz w:val="24"/>
                <w:szCs w:val="24"/>
                <w:lang w:val="kk-KZ"/>
              </w:rPr>
              <w:t>3 953</w:t>
            </w:r>
          </w:p>
        </w:tc>
        <w:tc>
          <w:tcPr>
            <w:tcW w:w="1417" w:type="dxa"/>
          </w:tcPr>
          <w:p w14:paraId="70FEF510" w14:textId="3AC6D76C" w:rsidR="00100C94" w:rsidRPr="00664F19" w:rsidRDefault="00100C94" w:rsidP="00664F19">
            <w:pPr>
              <w:tabs>
                <w:tab w:val="left" w:pos="993"/>
                <w:tab w:val="left" w:pos="1134"/>
              </w:tabs>
              <w:jc w:val="center"/>
              <w:rPr>
                <w:sz w:val="24"/>
                <w:szCs w:val="24"/>
                <w:lang w:val="kk-KZ"/>
              </w:rPr>
            </w:pPr>
            <w:r w:rsidRPr="00664F19">
              <w:rPr>
                <w:sz w:val="24"/>
                <w:szCs w:val="24"/>
                <w:lang w:val="kk-KZ"/>
              </w:rPr>
              <w:t>4 172</w:t>
            </w:r>
          </w:p>
        </w:tc>
        <w:tc>
          <w:tcPr>
            <w:tcW w:w="1553" w:type="dxa"/>
          </w:tcPr>
          <w:p w14:paraId="000C5C9B" w14:textId="23D9F502" w:rsidR="00100C94" w:rsidRPr="00664F19" w:rsidRDefault="00100C94" w:rsidP="00664F19">
            <w:pPr>
              <w:tabs>
                <w:tab w:val="left" w:pos="993"/>
                <w:tab w:val="left" w:pos="1134"/>
              </w:tabs>
              <w:jc w:val="center"/>
              <w:rPr>
                <w:sz w:val="24"/>
                <w:szCs w:val="24"/>
                <w:lang w:val="kk-KZ"/>
              </w:rPr>
            </w:pPr>
            <w:r w:rsidRPr="00664F19">
              <w:rPr>
                <w:sz w:val="24"/>
                <w:szCs w:val="24"/>
                <w:lang w:val="kk-KZ"/>
              </w:rPr>
              <w:t>219</w:t>
            </w:r>
          </w:p>
        </w:tc>
      </w:tr>
      <w:tr w:rsidR="00100C94" w:rsidRPr="00AB54D4" w14:paraId="6A6730C1" w14:textId="77777777" w:rsidTr="0060459D">
        <w:tc>
          <w:tcPr>
            <w:tcW w:w="5382" w:type="dxa"/>
          </w:tcPr>
          <w:p w14:paraId="64184A1C" w14:textId="2CB538BA" w:rsidR="00100C94" w:rsidRPr="00AB54D4" w:rsidRDefault="00100C94" w:rsidP="00100C94">
            <w:pPr>
              <w:tabs>
                <w:tab w:val="left" w:pos="993"/>
                <w:tab w:val="left" w:pos="1134"/>
              </w:tabs>
              <w:jc w:val="both"/>
              <w:rPr>
                <w:sz w:val="24"/>
                <w:szCs w:val="24"/>
                <w:lang w:val="kk-KZ"/>
              </w:rPr>
            </w:pPr>
            <w:r w:rsidRPr="00AB54D4">
              <w:rPr>
                <w:sz w:val="24"/>
                <w:szCs w:val="24"/>
                <w:lang w:val="kk-KZ"/>
              </w:rPr>
              <w:t>Средние</w:t>
            </w:r>
          </w:p>
        </w:tc>
        <w:tc>
          <w:tcPr>
            <w:tcW w:w="1276" w:type="dxa"/>
          </w:tcPr>
          <w:p w14:paraId="12DFF0A3" w14:textId="6AA5237F" w:rsidR="00100C94" w:rsidRPr="00664F19" w:rsidRDefault="00100C94" w:rsidP="00664F19">
            <w:pPr>
              <w:tabs>
                <w:tab w:val="left" w:pos="993"/>
                <w:tab w:val="left" w:pos="1134"/>
              </w:tabs>
              <w:jc w:val="center"/>
              <w:rPr>
                <w:sz w:val="24"/>
                <w:szCs w:val="24"/>
                <w:lang w:val="kk-KZ"/>
              </w:rPr>
            </w:pPr>
            <w:r w:rsidRPr="00664F19">
              <w:rPr>
                <w:sz w:val="24"/>
                <w:szCs w:val="24"/>
                <w:lang w:val="kk-KZ"/>
              </w:rPr>
              <w:t>103</w:t>
            </w:r>
          </w:p>
        </w:tc>
        <w:tc>
          <w:tcPr>
            <w:tcW w:w="1417" w:type="dxa"/>
          </w:tcPr>
          <w:p w14:paraId="341F563D" w14:textId="226BCC97" w:rsidR="00100C94" w:rsidRPr="00664F19" w:rsidRDefault="00100C94" w:rsidP="00664F19">
            <w:pPr>
              <w:tabs>
                <w:tab w:val="left" w:pos="993"/>
                <w:tab w:val="left" w:pos="1134"/>
              </w:tabs>
              <w:jc w:val="center"/>
              <w:rPr>
                <w:sz w:val="24"/>
                <w:szCs w:val="24"/>
                <w:lang w:val="kk-KZ"/>
              </w:rPr>
            </w:pPr>
            <w:r w:rsidRPr="00664F19">
              <w:rPr>
                <w:sz w:val="24"/>
                <w:szCs w:val="24"/>
                <w:lang w:val="kk-KZ"/>
              </w:rPr>
              <w:t>102</w:t>
            </w:r>
          </w:p>
        </w:tc>
        <w:tc>
          <w:tcPr>
            <w:tcW w:w="1553" w:type="dxa"/>
          </w:tcPr>
          <w:p w14:paraId="313C1E67" w14:textId="0A5D883D" w:rsidR="00100C94" w:rsidRPr="00664F19" w:rsidRDefault="00100C94" w:rsidP="00664F19">
            <w:pPr>
              <w:tabs>
                <w:tab w:val="left" w:pos="993"/>
                <w:tab w:val="left" w:pos="1134"/>
              </w:tabs>
              <w:jc w:val="center"/>
              <w:rPr>
                <w:sz w:val="24"/>
                <w:szCs w:val="24"/>
                <w:lang w:val="kk-KZ"/>
              </w:rPr>
            </w:pPr>
            <w:r w:rsidRPr="00664F19">
              <w:rPr>
                <w:sz w:val="24"/>
                <w:szCs w:val="24"/>
                <w:lang w:val="kk-KZ"/>
              </w:rPr>
              <w:t>-1</w:t>
            </w:r>
          </w:p>
        </w:tc>
      </w:tr>
      <w:tr w:rsidR="00100C94" w:rsidRPr="00AB54D4" w14:paraId="2E70673D" w14:textId="77777777" w:rsidTr="0060459D">
        <w:tc>
          <w:tcPr>
            <w:tcW w:w="5382" w:type="dxa"/>
          </w:tcPr>
          <w:p w14:paraId="13C64611" w14:textId="4E1694D0" w:rsidR="00100C94" w:rsidRPr="00AB54D4" w:rsidRDefault="00100C94" w:rsidP="00100C94">
            <w:pPr>
              <w:tabs>
                <w:tab w:val="left" w:pos="993"/>
                <w:tab w:val="left" w:pos="1134"/>
              </w:tabs>
              <w:jc w:val="both"/>
              <w:rPr>
                <w:sz w:val="24"/>
                <w:szCs w:val="24"/>
                <w:lang w:val="kk-KZ"/>
              </w:rPr>
            </w:pPr>
            <w:r w:rsidRPr="00AB54D4">
              <w:rPr>
                <w:sz w:val="24"/>
                <w:szCs w:val="24"/>
                <w:lang w:val="kk-KZ"/>
              </w:rPr>
              <w:t xml:space="preserve">Крупные </w:t>
            </w:r>
          </w:p>
        </w:tc>
        <w:tc>
          <w:tcPr>
            <w:tcW w:w="1276" w:type="dxa"/>
          </w:tcPr>
          <w:p w14:paraId="387AA782" w14:textId="58186A6C" w:rsidR="00100C94" w:rsidRPr="00664F19" w:rsidRDefault="00100C94" w:rsidP="00664F19">
            <w:pPr>
              <w:tabs>
                <w:tab w:val="left" w:pos="993"/>
                <w:tab w:val="left" w:pos="1134"/>
              </w:tabs>
              <w:jc w:val="center"/>
              <w:rPr>
                <w:sz w:val="24"/>
                <w:szCs w:val="24"/>
                <w:lang w:val="kk-KZ"/>
              </w:rPr>
            </w:pPr>
            <w:r w:rsidRPr="00664F19">
              <w:rPr>
                <w:sz w:val="24"/>
                <w:szCs w:val="24"/>
                <w:lang w:val="kk-KZ"/>
              </w:rPr>
              <w:t>62</w:t>
            </w:r>
          </w:p>
        </w:tc>
        <w:tc>
          <w:tcPr>
            <w:tcW w:w="1417" w:type="dxa"/>
          </w:tcPr>
          <w:p w14:paraId="5478FBF2" w14:textId="0BD22468" w:rsidR="00100C94" w:rsidRPr="00664F19" w:rsidRDefault="00100C94" w:rsidP="00664F19">
            <w:pPr>
              <w:tabs>
                <w:tab w:val="left" w:pos="993"/>
                <w:tab w:val="left" w:pos="1134"/>
              </w:tabs>
              <w:jc w:val="center"/>
              <w:rPr>
                <w:sz w:val="24"/>
                <w:szCs w:val="24"/>
                <w:lang w:val="kk-KZ"/>
              </w:rPr>
            </w:pPr>
            <w:r w:rsidRPr="00664F19">
              <w:rPr>
                <w:sz w:val="24"/>
                <w:szCs w:val="24"/>
                <w:lang w:val="kk-KZ"/>
              </w:rPr>
              <w:t>66</w:t>
            </w:r>
          </w:p>
        </w:tc>
        <w:tc>
          <w:tcPr>
            <w:tcW w:w="1553" w:type="dxa"/>
          </w:tcPr>
          <w:p w14:paraId="406644F6" w14:textId="17CB516C" w:rsidR="00100C94" w:rsidRPr="00664F19" w:rsidRDefault="00100C94" w:rsidP="00664F19">
            <w:pPr>
              <w:tabs>
                <w:tab w:val="left" w:pos="993"/>
                <w:tab w:val="left" w:pos="1134"/>
              </w:tabs>
              <w:jc w:val="center"/>
              <w:rPr>
                <w:sz w:val="24"/>
                <w:szCs w:val="24"/>
                <w:lang w:val="kk-KZ"/>
              </w:rPr>
            </w:pPr>
            <w:r w:rsidRPr="00664F19">
              <w:rPr>
                <w:sz w:val="24"/>
                <w:szCs w:val="24"/>
                <w:lang w:val="kk-KZ"/>
              </w:rPr>
              <w:t>4</w:t>
            </w:r>
          </w:p>
        </w:tc>
      </w:tr>
      <w:tr w:rsidR="00100C94" w:rsidRPr="00AB54D4" w14:paraId="400726E7" w14:textId="77777777" w:rsidTr="0060459D">
        <w:tc>
          <w:tcPr>
            <w:tcW w:w="5382" w:type="dxa"/>
          </w:tcPr>
          <w:p w14:paraId="293548C8" w14:textId="18631A5A" w:rsidR="00100C94" w:rsidRPr="00AB54D4" w:rsidRDefault="0060459D" w:rsidP="00100C94">
            <w:pPr>
              <w:tabs>
                <w:tab w:val="left" w:pos="993"/>
                <w:tab w:val="left" w:pos="1134"/>
              </w:tabs>
              <w:jc w:val="both"/>
              <w:rPr>
                <w:sz w:val="24"/>
                <w:szCs w:val="24"/>
                <w:lang w:val="kk-KZ"/>
              </w:rPr>
            </w:pPr>
            <w:r>
              <w:rPr>
                <w:sz w:val="24"/>
                <w:szCs w:val="24"/>
                <w:lang w:val="kk-KZ"/>
              </w:rPr>
              <w:t>Выпуск</w:t>
            </w:r>
            <w:r w:rsidR="00100C94" w:rsidRPr="00AB54D4">
              <w:rPr>
                <w:sz w:val="24"/>
                <w:szCs w:val="24"/>
                <w:lang w:val="kk-KZ"/>
              </w:rPr>
              <w:t xml:space="preserve"> компьютеров, электронной и оптической продукции</w:t>
            </w:r>
          </w:p>
        </w:tc>
        <w:tc>
          <w:tcPr>
            <w:tcW w:w="1276" w:type="dxa"/>
          </w:tcPr>
          <w:p w14:paraId="7C35EE47" w14:textId="1B72F861" w:rsidR="00100C94" w:rsidRPr="00664F19" w:rsidRDefault="00100C94" w:rsidP="00664F19">
            <w:pPr>
              <w:tabs>
                <w:tab w:val="left" w:pos="993"/>
                <w:tab w:val="left" w:pos="1134"/>
              </w:tabs>
              <w:jc w:val="center"/>
              <w:rPr>
                <w:sz w:val="24"/>
                <w:szCs w:val="24"/>
                <w:lang w:val="kk-KZ"/>
              </w:rPr>
            </w:pPr>
            <w:r w:rsidRPr="00664F19">
              <w:rPr>
                <w:sz w:val="24"/>
                <w:szCs w:val="24"/>
                <w:lang w:val="kk-KZ"/>
              </w:rPr>
              <w:t>218</w:t>
            </w:r>
          </w:p>
        </w:tc>
        <w:tc>
          <w:tcPr>
            <w:tcW w:w="1417" w:type="dxa"/>
          </w:tcPr>
          <w:p w14:paraId="3C0320E4" w14:textId="5BF69A06" w:rsidR="00100C94" w:rsidRPr="00664F19" w:rsidRDefault="00100C94" w:rsidP="00664F19">
            <w:pPr>
              <w:tabs>
                <w:tab w:val="left" w:pos="993"/>
                <w:tab w:val="left" w:pos="1134"/>
              </w:tabs>
              <w:jc w:val="center"/>
              <w:rPr>
                <w:sz w:val="24"/>
                <w:szCs w:val="24"/>
                <w:lang w:val="kk-KZ"/>
              </w:rPr>
            </w:pPr>
            <w:r w:rsidRPr="00664F19">
              <w:rPr>
                <w:sz w:val="24"/>
                <w:szCs w:val="24"/>
                <w:lang w:val="kk-KZ"/>
              </w:rPr>
              <w:t>225</w:t>
            </w:r>
          </w:p>
        </w:tc>
        <w:tc>
          <w:tcPr>
            <w:tcW w:w="1553" w:type="dxa"/>
          </w:tcPr>
          <w:p w14:paraId="5F11917C" w14:textId="1E7FAD3A" w:rsidR="00100C94" w:rsidRPr="00664F19" w:rsidRDefault="00100C94" w:rsidP="00664F19">
            <w:pPr>
              <w:tabs>
                <w:tab w:val="left" w:pos="993"/>
                <w:tab w:val="left" w:pos="1134"/>
              </w:tabs>
              <w:jc w:val="center"/>
              <w:rPr>
                <w:sz w:val="24"/>
                <w:szCs w:val="24"/>
                <w:lang w:val="kk-KZ"/>
              </w:rPr>
            </w:pPr>
            <w:r w:rsidRPr="00664F19">
              <w:rPr>
                <w:sz w:val="24"/>
                <w:szCs w:val="24"/>
                <w:lang w:val="kk-KZ"/>
              </w:rPr>
              <w:t>7</w:t>
            </w:r>
          </w:p>
        </w:tc>
      </w:tr>
      <w:tr w:rsidR="00A87E61" w:rsidRPr="00AB54D4" w14:paraId="0670C547" w14:textId="77777777" w:rsidTr="0060459D">
        <w:tc>
          <w:tcPr>
            <w:tcW w:w="5382" w:type="dxa"/>
          </w:tcPr>
          <w:p w14:paraId="6D6C3220" w14:textId="7E8BE4E0" w:rsidR="00A87E61" w:rsidRPr="00AB54D4" w:rsidRDefault="00A87E61" w:rsidP="00A87E61">
            <w:pPr>
              <w:tabs>
                <w:tab w:val="left" w:pos="993"/>
                <w:tab w:val="left" w:pos="1134"/>
              </w:tabs>
              <w:jc w:val="both"/>
              <w:rPr>
                <w:sz w:val="24"/>
                <w:szCs w:val="24"/>
                <w:lang w:val="kk-KZ"/>
              </w:rPr>
            </w:pPr>
            <w:r w:rsidRPr="00AB54D4">
              <w:rPr>
                <w:sz w:val="24"/>
                <w:szCs w:val="24"/>
                <w:lang w:val="kk-KZ"/>
              </w:rPr>
              <w:t xml:space="preserve">Малые </w:t>
            </w:r>
          </w:p>
        </w:tc>
        <w:tc>
          <w:tcPr>
            <w:tcW w:w="1276" w:type="dxa"/>
          </w:tcPr>
          <w:p w14:paraId="6ACBD708" w14:textId="0B24B5A0" w:rsidR="00A87E61" w:rsidRPr="00664F19" w:rsidRDefault="00A87E61" w:rsidP="00664F19">
            <w:pPr>
              <w:tabs>
                <w:tab w:val="left" w:pos="993"/>
                <w:tab w:val="left" w:pos="1134"/>
              </w:tabs>
              <w:jc w:val="center"/>
              <w:rPr>
                <w:sz w:val="24"/>
                <w:szCs w:val="24"/>
                <w:lang w:val="kk-KZ"/>
              </w:rPr>
            </w:pPr>
            <w:r w:rsidRPr="00664F19">
              <w:rPr>
                <w:sz w:val="24"/>
                <w:szCs w:val="24"/>
                <w:lang w:val="kk-KZ"/>
              </w:rPr>
              <w:t>214</w:t>
            </w:r>
          </w:p>
        </w:tc>
        <w:tc>
          <w:tcPr>
            <w:tcW w:w="1417" w:type="dxa"/>
          </w:tcPr>
          <w:p w14:paraId="29052CD8" w14:textId="1E9E524B" w:rsidR="00A87E61" w:rsidRPr="00664F19" w:rsidRDefault="00A87E61" w:rsidP="00664F19">
            <w:pPr>
              <w:tabs>
                <w:tab w:val="left" w:pos="993"/>
                <w:tab w:val="left" w:pos="1134"/>
              </w:tabs>
              <w:jc w:val="center"/>
              <w:rPr>
                <w:sz w:val="24"/>
                <w:szCs w:val="24"/>
                <w:lang w:val="kk-KZ"/>
              </w:rPr>
            </w:pPr>
            <w:r w:rsidRPr="00664F19">
              <w:rPr>
                <w:sz w:val="24"/>
                <w:szCs w:val="24"/>
                <w:lang w:val="kk-KZ"/>
              </w:rPr>
              <w:t>221</w:t>
            </w:r>
          </w:p>
        </w:tc>
        <w:tc>
          <w:tcPr>
            <w:tcW w:w="1553" w:type="dxa"/>
          </w:tcPr>
          <w:p w14:paraId="46961357" w14:textId="3AC7BB19" w:rsidR="00A87E61" w:rsidRPr="00664F19" w:rsidRDefault="00A87E61" w:rsidP="00664F19">
            <w:pPr>
              <w:tabs>
                <w:tab w:val="left" w:pos="993"/>
                <w:tab w:val="left" w:pos="1134"/>
              </w:tabs>
              <w:jc w:val="center"/>
              <w:rPr>
                <w:sz w:val="24"/>
                <w:szCs w:val="24"/>
                <w:lang w:val="kk-KZ"/>
              </w:rPr>
            </w:pPr>
            <w:r w:rsidRPr="00664F19">
              <w:rPr>
                <w:sz w:val="24"/>
                <w:szCs w:val="24"/>
                <w:lang w:val="kk-KZ"/>
              </w:rPr>
              <w:t>7</w:t>
            </w:r>
          </w:p>
        </w:tc>
      </w:tr>
      <w:tr w:rsidR="00A87E61" w:rsidRPr="00AB54D4" w14:paraId="305F1000" w14:textId="77777777" w:rsidTr="0060459D">
        <w:tc>
          <w:tcPr>
            <w:tcW w:w="5382" w:type="dxa"/>
          </w:tcPr>
          <w:p w14:paraId="2F4CF203" w14:textId="57D8643A" w:rsidR="00A87E61" w:rsidRPr="00AB54D4" w:rsidRDefault="00A87E61" w:rsidP="00A87E61">
            <w:pPr>
              <w:tabs>
                <w:tab w:val="left" w:pos="993"/>
                <w:tab w:val="left" w:pos="1134"/>
              </w:tabs>
              <w:jc w:val="both"/>
              <w:rPr>
                <w:sz w:val="24"/>
                <w:szCs w:val="24"/>
                <w:lang w:val="kk-KZ"/>
              </w:rPr>
            </w:pPr>
            <w:r w:rsidRPr="00AB54D4">
              <w:rPr>
                <w:sz w:val="24"/>
                <w:szCs w:val="24"/>
                <w:lang w:val="kk-KZ"/>
              </w:rPr>
              <w:t>Средние</w:t>
            </w:r>
          </w:p>
        </w:tc>
        <w:tc>
          <w:tcPr>
            <w:tcW w:w="1276" w:type="dxa"/>
          </w:tcPr>
          <w:p w14:paraId="35ED1FED" w14:textId="507F5E93" w:rsidR="00A87E61" w:rsidRPr="00664F19" w:rsidRDefault="00A87E61" w:rsidP="00664F19">
            <w:pPr>
              <w:tabs>
                <w:tab w:val="left" w:pos="993"/>
                <w:tab w:val="left" w:pos="1134"/>
              </w:tabs>
              <w:jc w:val="center"/>
              <w:rPr>
                <w:sz w:val="24"/>
                <w:szCs w:val="24"/>
                <w:lang w:val="kk-KZ"/>
              </w:rPr>
            </w:pPr>
            <w:r w:rsidRPr="00664F19">
              <w:rPr>
                <w:sz w:val="24"/>
                <w:szCs w:val="24"/>
                <w:lang w:val="kk-KZ"/>
              </w:rPr>
              <w:t>4</w:t>
            </w:r>
          </w:p>
        </w:tc>
        <w:tc>
          <w:tcPr>
            <w:tcW w:w="1417" w:type="dxa"/>
          </w:tcPr>
          <w:p w14:paraId="64EEA1D5" w14:textId="415C1122" w:rsidR="00A87E61" w:rsidRPr="00664F19" w:rsidRDefault="00A87E61" w:rsidP="00664F19">
            <w:pPr>
              <w:tabs>
                <w:tab w:val="left" w:pos="993"/>
                <w:tab w:val="left" w:pos="1134"/>
              </w:tabs>
              <w:jc w:val="center"/>
              <w:rPr>
                <w:sz w:val="24"/>
                <w:szCs w:val="24"/>
                <w:lang w:val="kk-KZ"/>
              </w:rPr>
            </w:pPr>
            <w:r w:rsidRPr="00664F19">
              <w:rPr>
                <w:sz w:val="24"/>
                <w:szCs w:val="24"/>
                <w:lang w:val="kk-KZ"/>
              </w:rPr>
              <w:t>4</w:t>
            </w:r>
          </w:p>
        </w:tc>
        <w:tc>
          <w:tcPr>
            <w:tcW w:w="1553" w:type="dxa"/>
          </w:tcPr>
          <w:p w14:paraId="31C3674F" w14:textId="040A1621" w:rsidR="00A87E61" w:rsidRPr="00664F19" w:rsidRDefault="00A87E61" w:rsidP="00664F19">
            <w:pPr>
              <w:tabs>
                <w:tab w:val="left" w:pos="993"/>
                <w:tab w:val="left" w:pos="1134"/>
              </w:tabs>
              <w:jc w:val="center"/>
              <w:rPr>
                <w:sz w:val="24"/>
                <w:szCs w:val="24"/>
                <w:lang w:val="kk-KZ"/>
              </w:rPr>
            </w:pPr>
            <w:r w:rsidRPr="00664F19">
              <w:rPr>
                <w:sz w:val="24"/>
                <w:szCs w:val="24"/>
                <w:lang w:val="kk-KZ"/>
              </w:rPr>
              <w:t>0</w:t>
            </w:r>
          </w:p>
        </w:tc>
      </w:tr>
      <w:tr w:rsidR="00A87E61" w:rsidRPr="00AB54D4" w14:paraId="31EF4BEA" w14:textId="77777777" w:rsidTr="0060459D">
        <w:tc>
          <w:tcPr>
            <w:tcW w:w="5382" w:type="dxa"/>
          </w:tcPr>
          <w:p w14:paraId="49F5A2B8" w14:textId="2389F2D8" w:rsidR="00A87E61" w:rsidRPr="00AB54D4" w:rsidRDefault="00A87E61" w:rsidP="00A87E61">
            <w:pPr>
              <w:tabs>
                <w:tab w:val="left" w:pos="993"/>
                <w:tab w:val="left" w:pos="1134"/>
              </w:tabs>
              <w:jc w:val="both"/>
              <w:rPr>
                <w:sz w:val="24"/>
                <w:szCs w:val="24"/>
                <w:lang w:val="kk-KZ"/>
              </w:rPr>
            </w:pPr>
            <w:r w:rsidRPr="00AB54D4">
              <w:rPr>
                <w:sz w:val="24"/>
                <w:szCs w:val="24"/>
                <w:lang w:val="kk-KZ"/>
              </w:rPr>
              <w:t xml:space="preserve">Крупные </w:t>
            </w:r>
          </w:p>
        </w:tc>
        <w:tc>
          <w:tcPr>
            <w:tcW w:w="1276" w:type="dxa"/>
          </w:tcPr>
          <w:p w14:paraId="6F705B10" w14:textId="11FF9C20" w:rsidR="00A87E61" w:rsidRPr="00664F19" w:rsidRDefault="00A87E61" w:rsidP="00664F19">
            <w:pPr>
              <w:tabs>
                <w:tab w:val="left" w:pos="993"/>
                <w:tab w:val="left" w:pos="1134"/>
              </w:tabs>
              <w:jc w:val="center"/>
              <w:rPr>
                <w:sz w:val="24"/>
                <w:szCs w:val="24"/>
                <w:lang w:val="kk-KZ"/>
              </w:rPr>
            </w:pPr>
            <w:r w:rsidRPr="00664F19">
              <w:rPr>
                <w:sz w:val="24"/>
                <w:szCs w:val="24"/>
                <w:lang w:val="kk-KZ"/>
              </w:rPr>
              <w:t>0</w:t>
            </w:r>
          </w:p>
        </w:tc>
        <w:tc>
          <w:tcPr>
            <w:tcW w:w="1417" w:type="dxa"/>
          </w:tcPr>
          <w:p w14:paraId="44625612" w14:textId="16152A94" w:rsidR="00A87E61" w:rsidRPr="00664F19" w:rsidRDefault="00A87E61" w:rsidP="00664F19">
            <w:pPr>
              <w:tabs>
                <w:tab w:val="left" w:pos="993"/>
                <w:tab w:val="left" w:pos="1134"/>
              </w:tabs>
              <w:jc w:val="center"/>
              <w:rPr>
                <w:sz w:val="24"/>
                <w:szCs w:val="24"/>
                <w:lang w:val="kk-KZ"/>
              </w:rPr>
            </w:pPr>
            <w:r w:rsidRPr="00664F19">
              <w:rPr>
                <w:sz w:val="24"/>
                <w:szCs w:val="24"/>
                <w:lang w:val="kk-KZ"/>
              </w:rPr>
              <w:t>0</w:t>
            </w:r>
          </w:p>
        </w:tc>
        <w:tc>
          <w:tcPr>
            <w:tcW w:w="1553" w:type="dxa"/>
          </w:tcPr>
          <w:p w14:paraId="0B8CC1B1" w14:textId="450F3706" w:rsidR="00A87E61" w:rsidRPr="00664F19" w:rsidRDefault="00A87E61" w:rsidP="00664F19">
            <w:pPr>
              <w:tabs>
                <w:tab w:val="left" w:pos="993"/>
                <w:tab w:val="left" w:pos="1134"/>
              </w:tabs>
              <w:jc w:val="center"/>
              <w:rPr>
                <w:sz w:val="24"/>
                <w:szCs w:val="24"/>
                <w:lang w:val="kk-KZ"/>
              </w:rPr>
            </w:pPr>
            <w:r w:rsidRPr="00664F19">
              <w:rPr>
                <w:sz w:val="24"/>
                <w:szCs w:val="24"/>
                <w:lang w:val="kk-KZ"/>
              </w:rPr>
              <w:t>0</w:t>
            </w:r>
          </w:p>
        </w:tc>
      </w:tr>
      <w:tr w:rsidR="00A87E61" w:rsidRPr="00AB54D4" w14:paraId="3AE724E6" w14:textId="77777777" w:rsidTr="0060459D">
        <w:tc>
          <w:tcPr>
            <w:tcW w:w="5382" w:type="dxa"/>
          </w:tcPr>
          <w:p w14:paraId="757FCDBB" w14:textId="316E1BF1" w:rsidR="00A87E61" w:rsidRPr="00AB54D4" w:rsidRDefault="0060459D" w:rsidP="00A87E61">
            <w:pPr>
              <w:tabs>
                <w:tab w:val="left" w:pos="993"/>
                <w:tab w:val="left" w:pos="1134"/>
              </w:tabs>
              <w:jc w:val="both"/>
              <w:rPr>
                <w:sz w:val="24"/>
                <w:szCs w:val="24"/>
                <w:lang w:val="kk-KZ"/>
              </w:rPr>
            </w:pPr>
            <w:r>
              <w:rPr>
                <w:sz w:val="24"/>
                <w:szCs w:val="24"/>
                <w:lang w:val="kk-KZ"/>
              </w:rPr>
              <w:t xml:space="preserve">Производство оборудования </w:t>
            </w:r>
            <w:r w:rsidR="00A87E61" w:rsidRPr="00AB54D4">
              <w:rPr>
                <w:sz w:val="24"/>
                <w:szCs w:val="24"/>
                <w:lang w:val="kk-KZ"/>
              </w:rPr>
              <w:t xml:space="preserve"> электрического</w:t>
            </w:r>
          </w:p>
        </w:tc>
        <w:tc>
          <w:tcPr>
            <w:tcW w:w="1276" w:type="dxa"/>
          </w:tcPr>
          <w:p w14:paraId="430477A5" w14:textId="0D659EFB" w:rsidR="00A87E61" w:rsidRPr="00664F19" w:rsidRDefault="00A87E61" w:rsidP="00664F19">
            <w:pPr>
              <w:tabs>
                <w:tab w:val="left" w:pos="993"/>
                <w:tab w:val="left" w:pos="1134"/>
              </w:tabs>
              <w:jc w:val="center"/>
              <w:rPr>
                <w:sz w:val="24"/>
                <w:szCs w:val="24"/>
                <w:lang w:val="kk-KZ"/>
              </w:rPr>
            </w:pPr>
            <w:r w:rsidRPr="00664F19">
              <w:rPr>
                <w:sz w:val="24"/>
                <w:szCs w:val="24"/>
                <w:lang w:val="kk-KZ"/>
              </w:rPr>
              <w:t>432</w:t>
            </w:r>
          </w:p>
        </w:tc>
        <w:tc>
          <w:tcPr>
            <w:tcW w:w="1417" w:type="dxa"/>
          </w:tcPr>
          <w:p w14:paraId="1D6EC066" w14:textId="13C659A6" w:rsidR="00A87E61" w:rsidRPr="00664F19" w:rsidRDefault="00A87E61" w:rsidP="00664F19">
            <w:pPr>
              <w:tabs>
                <w:tab w:val="left" w:pos="993"/>
                <w:tab w:val="left" w:pos="1134"/>
              </w:tabs>
              <w:jc w:val="center"/>
              <w:rPr>
                <w:sz w:val="24"/>
                <w:szCs w:val="24"/>
                <w:lang w:val="kk-KZ"/>
              </w:rPr>
            </w:pPr>
            <w:r w:rsidRPr="00664F19">
              <w:rPr>
                <w:sz w:val="24"/>
                <w:szCs w:val="24"/>
                <w:lang w:val="kk-KZ"/>
              </w:rPr>
              <w:t>442</w:t>
            </w:r>
          </w:p>
        </w:tc>
        <w:tc>
          <w:tcPr>
            <w:tcW w:w="1553" w:type="dxa"/>
          </w:tcPr>
          <w:p w14:paraId="3CD7B929" w14:textId="69DD4946" w:rsidR="00A87E61" w:rsidRPr="00664F19" w:rsidRDefault="00A87E61" w:rsidP="00664F19">
            <w:pPr>
              <w:tabs>
                <w:tab w:val="left" w:pos="993"/>
                <w:tab w:val="left" w:pos="1134"/>
              </w:tabs>
              <w:jc w:val="center"/>
              <w:rPr>
                <w:sz w:val="24"/>
                <w:szCs w:val="24"/>
                <w:lang w:val="kk-KZ"/>
              </w:rPr>
            </w:pPr>
            <w:r w:rsidRPr="00664F19">
              <w:rPr>
                <w:sz w:val="24"/>
                <w:szCs w:val="24"/>
                <w:lang w:val="kk-KZ"/>
              </w:rPr>
              <w:t>10</w:t>
            </w:r>
          </w:p>
        </w:tc>
      </w:tr>
      <w:tr w:rsidR="00A87E61" w:rsidRPr="00AB54D4" w14:paraId="1173A9F1" w14:textId="77777777" w:rsidTr="0060459D">
        <w:tc>
          <w:tcPr>
            <w:tcW w:w="5382" w:type="dxa"/>
          </w:tcPr>
          <w:p w14:paraId="77CE1481" w14:textId="54E3D86B" w:rsidR="00A87E61" w:rsidRPr="00AB54D4" w:rsidRDefault="00A87E61" w:rsidP="00A87E61">
            <w:pPr>
              <w:tabs>
                <w:tab w:val="left" w:pos="993"/>
                <w:tab w:val="left" w:pos="1134"/>
              </w:tabs>
              <w:jc w:val="both"/>
              <w:rPr>
                <w:sz w:val="24"/>
                <w:szCs w:val="24"/>
                <w:lang w:val="kk-KZ"/>
              </w:rPr>
            </w:pPr>
            <w:r w:rsidRPr="00AB54D4">
              <w:rPr>
                <w:sz w:val="24"/>
                <w:szCs w:val="24"/>
                <w:lang w:val="kk-KZ"/>
              </w:rPr>
              <w:t xml:space="preserve">Малые </w:t>
            </w:r>
          </w:p>
        </w:tc>
        <w:tc>
          <w:tcPr>
            <w:tcW w:w="1276" w:type="dxa"/>
          </w:tcPr>
          <w:p w14:paraId="37F58117" w14:textId="5F0F856A" w:rsidR="00A87E61" w:rsidRPr="00664F19" w:rsidRDefault="00A87E61" w:rsidP="00664F19">
            <w:pPr>
              <w:tabs>
                <w:tab w:val="left" w:pos="993"/>
                <w:tab w:val="left" w:pos="1134"/>
              </w:tabs>
              <w:jc w:val="center"/>
              <w:rPr>
                <w:sz w:val="24"/>
                <w:szCs w:val="24"/>
                <w:lang w:val="kk-KZ"/>
              </w:rPr>
            </w:pPr>
            <w:r w:rsidRPr="00664F19">
              <w:rPr>
                <w:sz w:val="24"/>
                <w:szCs w:val="24"/>
                <w:lang w:val="kk-KZ"/>
              </w:rPr>
              <w:t>412</w:t>
            </w:r>
          </w:p>
        </w:tc>
        <w:tc>
          <w:tcPr>
            <w:tcW w:w="1417" w:type="dxa"/>
          </w:tcPr>
          <w:p w14:paraId="60661C4E" w14:textId="4919A6A3" w:rsidR="00A87E61" w:rsidRPr="00664F19" w:rsidRDefault="00A87E61" w:rsidP="00664F19">
            <w:pPr>
              <w:tabs>
                <w:tab w:val="left" w:pos="993"/>
                <w:tab w:val="left" w:pos="1134"/>
              </w:tabs>
              <w:jc w:val="center"/>
              <w:rPr>
                <w:sz w:val="24"/>
                <w:szCs w:val="24"/>
                <w:lang w:val="kk-KZ"/>
              </w:rPr>
            </w:pPr>
            <w:r w:rsidRPr="00664F19">
              <w:rPr>
                <w:sz w:val="24"/>
                <w:szCs w:val="24"/>
                <w:lang w:val="kk-KZ"/>
              </w:rPr>
              <w:t>422</w:t>
            </w:r>
          </w:p>
        </w:tc>
        <w:tc>
          <w:tcPr>
            <w:tcW w:w="1553" w:type="dxa"/>
          </w:tcPr>
          <w:p w14:paraId="4858CB14" w14:textId="2F78E463" w:rsidR="00A87E61" w:rsidRPr="00664F19" w:rsidRDefault="00A87E61" w:rsidP="00664F19">
            <w:pPr>
              <w:tabs>
                <w:tab w:val="left" w:pos="993"/>
                <w:tab w:val="left" w:pos="1134"/>
              </w:tabs>
              <w:jc w:val="center"/>
              <w:rPr>
                <w:sz w:val="24"/>
                <w:szCs w:val="24"/>
                <w:lang w:val="kk-KZ"/>
              </w:rPr>
            </w:pPr>
            <w:r w:rsidRPr="00664F19">
              <w:rPr>
                <w:sz w:val="24"/>
                <w:szCs w:val="24"/>
                <w:lang w:val="kk-KZ"/>
              </w:rPr>
              <w:t>10</w:t>
            </w:r>
          </w:p>
        </w:tc>
      </w:tr>
      <w:tr w:rsidR="00A87E61" w:rsidRPr="00AB54D4" w14:paraId="048C51CA" w14:textId="77777777" w:rsidTr="0060459D">
        <w:tc>
          <w:tcPr>
            <w:tcW w:w="5382" w:type="dxa"/>
          </w:tcPr>
          <w:p w14:paraId="680AF9CE" w14:textId="43F2655A" w:rsidR="00A87E61" w:rsidRPr="00AB54D4" w:rsidRDefault="00A87E61" w:rsidP="00A87E61">
            <w:pPr>
              <w:tabs>
                <w:tab w:val="left" w:pos="993"/>
                <w:tab w:val="left" w:pos="1134"/>
              </w:tabs>
              <w:jc w:val="both"/>
              <w:rPr>
                <w:sz w:val="24"/>
                <w:szCs w:val="24"/>
                <w:lang w:val="kk-KZ"/>
              </w:rPr>
            </w:pPr>
            <w:r w:rsidRPr="00AB54D4">
              <w:rPr>
                <w:sz w:val="24"/>
                <w:szCs w:val="24"/>
                <w:lang w:val="kk-KZ"/>
              </w:rPr>
              <w:t>Средние</w:t>
            </w:r>
          </w:p>
        </w:tc>
        <w:tc>
          <w:tcPr>
            <w:tcW w:w="1276" w:type="dxa"/>
          </w:tcPr>
          <w:p w14:paraId="081E48F4" w14:textId="31AFD04E" w:rsidR="00A87E61" w:rsidRPr="00664F19" w:rsidRDefault="00A87E61" w:rsidP="00664F19">
            <w:pPr>
              <w:tabs>
                <w:tab w:val="left" w:pos="993"/>
                <w:tab w:val="left" w:pos="1134"/>
              </w:tabs>
              <w:jc w:val="center"/>
              <w:rPr>
                <w:sz w:val="24"/>
                <w:szCs w:val="24"/>
                <w:lang w:val="kk-KZ"/>
              </w:rPr>
            </w:pPr>
            <w:r w:rsidRPr="00664F19">
              <w:rPr>
                <w:sz w:val="24"/>
                <w:szCs w:val="24"/>
                <w:lang w:val="kk-KZ"/>
              </w:rPr>
              <w:t>12</w:t>
            </w:r>
          </w:p>
        </w:tc>
        <w:tc>
          <w:tcPr>
            <w:tcW w:w="1417" w:type="dxa"/>
          </w:tcPr>
          <w:p w14:paraId="0CE16873" w14:textId="130370D7" w:rsidR="00A87E61" w:rsidRPr="00664F19" w:rsidRDefault="00A87E61" w:rsidP="00664F19">
            <w:pPr>
              <w:tabs>
                <w:tab w:val="left" w:pos="993"/>
                <w:tab w:val="left" w:pos="1134"/>
              </w:tabs>
              <w:jc w:val="center"/>
              <w:rPr>
                <w:sz w:val="24"/>
                <w:szCs w:val="24"/>
                <w:lang w:val="kk-KZ"/>
              </w:rPr>
            </w:pPr>
            <w:r w:rsidRPr="00664F19">
              <w:rPr>
                <w:sz w:val="24"/>
                <w:szCs w:val="24"/>
                <w:lang w:val="kk-KZ"/>
              </w:rPr>
              <w:t>11</w:t>
            </w:r>
          </w:p>
        </w:tc>
        <w:tc>
          <w:tcPr>
            <w:tcW w:w="1553" w:type="dxa"/>
          </w:tcPr>
          <w:p w14:paraId="3E70B2E8" w14:textId="060C96CA" w:rsidR="00A87E61" w:rsidRPr="00664F19" w:rsidRDefault="00A87E61" w:rsidP="00664F19">
            <w:pPr>
              <w:tabs>
                <w:tab w:val="left" w:pos="993"/>
                <w:tab w:val="left" w:pos="1134"/>
              </w:tabs>
              <w:jc w:val="center"/>
              <w:rPr>
                <w:sz w:val="24"/>
                <w:szCs w:val="24"/>
                <w:lang w:val="kk-KZ"/>
              </w:rPr>
            </w:pPr>
            <w:r w:rsidRPr="00664F19">
              <w:rPr>
                <w:sz w:val="24"/>
                <w:szCs w:val="24"/>
                <w:lang w:val="kk-KZ"/>
              </w:rPr>
              <w:t>1</w:t>
            </w:r>
          </w:p>
        </w:tc>
      </w:tr>
      <w:tr w:rsidR="00A87E61" w:rsidRPr="00AB54D4" w14:paraId="0E6AFDF8" w14:textId="77777777" w:rsidTr="0060459D">
        <w:tc>
          <w:tcPr>
            <w:tcW w:w="5382" w:type="dxa"/>
          </w:tcPr>
          <w:p w14:paraId="579B3D96" w14:textId="4526F76D" w:rsidR="00A87E61" w:rsidRPr="00AB54D4" w:rsidRDefault="00A87E61" w:rsidP="00A87E61">
            <w:pPr>
              <w:tabs>
                <w:tab w:val="left" w:pos="993"/>
                <w:tab w:val="left" w:pos="1134"/>
              </w:tabs>
              <w:jc w:val="both"/>
              <w:rPr>
                <w:sz w:val="24"/>
                <w:szCs w:val="24"/>
                <w:lang w:val="kk-KZ"/>
              </w:rPr>
            </w:pPr>
            <w:r w:rsidRPr="00AB54D4">
              <w:rPr>
                <w:sz w:val="24"/>
                <w:szCs w:val="24"/>
                <w:lang w:val="kk-KZ"/>
              </w:rPr>
              <w:t xml:space="preserve">Крупные </w:t>
            </w:r>
          </w:p>
        </w:tc>
        <w:tc>
          <w:tcPr>
            <w:tcW w:w="1276" w:type="dxa"/>
          </w:tcPr>
          <w:p w14:paraId="7996802D" w14:textId="2C017D14" w:rsidR="00A87E61" w:rsidRPr="00664F19" w:rsidRDefault="00A87E61" w:rsidP="00664F19">
            <w:pPr>
              <w:tabs>
                <w:tab w:val="left" w:pos="993"/>
                <w:tab w:val="left" w:pos="1134"/>
              </w:tabs>
              <w:jc w:val="center"/>
              <w:rPr>
                <w:sz w:val="24"/>
                <w:szCs w:val="24"/>
                <w:lang w:val="kk-KZ"/>
              </w:rPr>
            </w:pPr>
            <w:r w:rsidRPr="00664F19">
              <w:rPr>
                <w:sz w:val="24"/>
                <w:szCs w:val="24"/>
                <w:lang w:val="kk-KZ"/>
              </w:rPr>
              <w:t>8</w:t>
            </w:r>
          </w:p>
        </w:tc>
        <w:tc>
          <w:tcPr>
            <w:tcW w:w="1417" w:type="dxa"/>
          </w:tcPr>
          <w:p w14:paraId="1DC032A4" w14:textId="50283CDC" w:rsidR="00A87E61" w:rsidRPr="00664F19" w:rsidRDefault="00A87E61" w:rsidP="00664F19">
            <w:pPr>
              <w:tabs>
                <w:tab w:val="left" w:pos="993"/>
                <w:tab w:val="left" w:pos="1134"/>
              </w:tabs>
              <w:jc w:val="center"/>
              <w:rPr>
                <w:sz w:val="24"/>
                <w:szCs w:val="24"/>
                <w:lang w:val="kk-KZ"/>
              </w:rPr>
            </w:pPr>
            <w:r w:rsidRPr="00664F19">
              <w:rPr>
                <w:sz w:val="24"/>
                <w:szCs w:val="24"/>
                <w:lang w:val="kk-KZ"/>
              </w:rPr>
              <w:t>9</w:t>
            </w:r>
          </w:p>
        </w:tc>
        <w:tc>
          <w:tcPr>
            <w:tcW w:w="1553" w:type="dxa"/>
          </w:tcPr>
          <w:p w14:paraId="71636D74" w14:textId="32B3A089" w:rsidR="00A87E61" w:rsidRPr="00664F19" w:rsidRDefault="00A87E61" w:rsidP="00664F19">
            <w:pPr>
              <w:tabs>
                <w:tab w:val="left" w:pos="993"/>
                <w:tab w:val="left" w:pos="1134"/>
              </w:tabs>
              <w:jc w:val="center"/>
              <w:rPr>
                <w:sz w:val="24"/>
                <w:szCs w:val="24"/>
                <w:lang w:val="kk-KZ"/>
              </w:rPr>
            </w:pPr>
            <w:r w:rsidRPr="00664F19">
              <w:rPr>
                <w:sz w:val="24"/>
                <w:szCs w:val="24"/>
                <w:lang w:val="kk-KZ"/>
              </w:rPr>
              <w:t>1</w:t>
            </w:r>
          </w:p>
        </w:tc>
      </w:tr>
      <w:tr w:rsidR="00A87E61" w:rsidRPr="00AB54D4" w14:paraId="7F3949A9" w14:textId="77777777" w:rsidTr="0060459D">
        <w:tc>
          <w:tcPr>
            <w:tcW w:w="5382" w:type="dxa"/>
          </w:tcPr>
          <w:p w14:paraId="1471CDA7" w14:textId="5E710F27" w:rsidR="00A87E61" w:rsidRPr="00AB54D4" w:rsidRDefault="0060459D" w:rsidP="00A87E61">
            <w:pPr>
              <w:tabs>
                <w:tab w:val="left" w:pos="993"/>
                <w:tab w:val="left" w:pos="1134"/>
              </w:tabs>
              <w:jc w:val="both"/>
              <w:rPr>
                <w:sz w:val="24"/>
                <w:szCs w:val="24"/>
                <w:lang w:val="kk-KZ"/>
              </w:rPr>
            </w:pPr>
            <w:r>
              <w:rPr>
                <w:sz w:val="24"/>
                <w:szCs w:val="24"/>
                <w:lang w:val="kk-KZ"/>
              </w:rPr>
              <w:t>Производство</w:t>
            </w:r>
            <w:r w:rsidR="00A87E61" w:rsidRPr="00AB54D4">
              <w:rPr>
                <w:sz w:val="24"/>
                <w:szCs w:val="24"/>
                <w:lang w:val="kk-KZ"/>
              </w:rPr>
              <w:t xml:space="preserve"> машин и оборудования, не включенных в другие категории</w:t>
            </w:r>
          </w:p>
        </w:tc>
        <w:tc>
          <w:tcPr>
            <w:tcW w:w="1276" w:type="dxa"/>
          </w:tcPr>
          <w:p w14:paraId="6CEB2F9F" w14:textId="324B4D16" w:rsidR="00A87E61" w:rsidRPr="00664F19" w:rsidRDefault="00A87E61" w:rsidP="00664F19">
            <w:pPr>
              <w:tabs>
                <w:tab w:val="left" w:pos="993"/>
                <w:tab w:val="left" w:pos="1134"/>
              </w:tabs>
              <w:jc w:val="center"/>
              <w:rPr>
                <w:sz w:val="24"/>
                <w:szCs w:val="24"/>
                <w:lang w:val="kk-KZ"/>
              </w:rPr>
            </w:pPr>
            <w:r w:rsidRPr="00664F19">
              <w:rPr>
                <w:sz w:val="24"/>
                <w:szCs w:val="24"/>
                <w:lang w:val="kk-KZ"/>
              </w:rPr>
              <w:t>657</w:t>
            </w:r>
          </w:p>
        </w:tc>
        <w:tc>
          <w:tcPr>
            <w:tcW w:w="1417" w:type="dxa"/>
          </w:tcPr>
          <w:p w14:paraId="158ECA32" w14:textId="0195F07E" w:rsidR="00A87E61" w:rsidRPr="00664F19" w:rsidRDefault="00A87E61" w:rsidP="00664F19">
            <w:pPr>
              <w:tabs>
                <w:tab w:val="left" w:pos="993"/>
                <w:tab w:val="left" w:pos="1134"/>
              </w:tabs>
              <w:jc w:val="center"/>
              <w:rPr>
                <w:sz w:val="24"/>
                <w:szCs w:val="24"/>
                <w:lang w:val="kk-KZ"/>
              </w:rPr>
            </w:pPr>
            <w:r w:rsidRPr="00664F19">
              <w:rPr>
                <w:sz w:val="24"/>
                <w:szCs w:val="24"/>
                <w:lang w:val="kk-KZ"/>
              </w:rPr>
              <w:t>674</w:t>
            </w:r>
          </w:p>
        </w:tc>
        <w:tc>
          <w:tcPr>
            <w:tcW w:w="1553" w:type="dxa"/>
          </w:tcPr>
          <w:p w14:paraId="21EF9524" w14:textId="26325E74" w:rsidR="00A87E61" w:rsidRPr="00664F19" w:rsidRDefault="00A87E61" w:rsidP="00664F19">
            <w:pPr>
              <w:tabs>
                <w:tab w:val="left" w:pos="993"/>
                <w:tab w:val="left" w:pos="1134"/>
              </w:tabs>
              <w:jc w:val="center"/>
              <w:rPr>
                <w:sz w:val="24"/>
                <w:szCs w:val="24"/>
                <w:lang w:val="kk-KZ"/>
              </w:rPr>
            </w:pPr>
            <w:r w:rsidRPr="00664F19">
              <w:rPr>
                <w:sz w:val="24"/>
                <w:szCs w:val="24"/>
                <w:lang w:val="kk-KZ"/>
              </w:rPr>
              <w:t>17</w:t>
            </w:r>
          </w:p>
        </w:tc>
      </w:tr>
      <w:tr w:rsidR="00A87E61" w:rsidRPr="00AB54D4" w14:paraId="153A62DA" w14:textId="77777777" w:rsidTr="0060459D">
        <w:tc>
          <w:tcPr>
            <w:tcW w:w="5382" w:type="dxa"/>
          </w:tcPr>
          <w:p w14:paraId="33BA68A7" w14:textId="3760D81F" w:rsidR="00A87E61" w:rsidRPr="00AB54D4" w:rsidRDefault="00A87E61" w:rsidP="00A87E61">
            <w:pPr>
              <w:tabs>
                <w:tab w:val="left" w:pos="993"/>
                <w:tab w:val="left" w:pos="1134"/>
              </w:tabs>
              <w:jc w:val="both"/>
              <w:rPr>
                <w:sz w:val="24"/>
                <w:szCs w:val="24"/>
                <w:lang w:val="kk-KZ"/>
              </w:rPr>
            </w:pPr>
            <w:r w:rsidRPr="00AB54D4">
              <w:rPr>
                <w:sz w:val="24"/>
                <w:szCs w:val="24"/>
                <w:lang w:val="kk-KZ"/>
              </w:rPr>
              <w:t xml:space="preserve">Малые </w:t>
            </w:r>
          </w:p>
        </w:tc>
        <w:tc>
          <w:tcPr>
            <w:tcW w:w="1276" w:type="dxa"/>
          </w:tcPr>
          <w:p w14:paraId="114DA896" w14:textId="72382A8B" w:rsidR="00A87E61" w:rsidRPr="00664F19" w:rsidRDefault="00A87E61" w:rsidP="00664F19">
            <w:pPr>
              <w:tabs>
                <w:tab w:val="left" w:pos="993"/>
                <w:tab w:val="left" w:pos="1134"/>
              </w:tabs>
              <w:jc w:val="center"/>
              <w:rPr>
                <w:sz w:val="24"/>
                <w:szCs w:val="24"/>
                <w:lang w:val="kk-KZ"/>
              </w:rPr>
            </w:pPr>
            <w:r w:rsidRPr="00664F19">
              <w:rPr>
                <w:sz w:val="24"/>
                <w:szCs w:val="24"/>
                <w:lang w:val="kk-KZ"/>
              </w:rPr>
              <w:t>622</w:t>
            </w:r>
          </w:p>
        </w:tc>
        <w:tc>
          <w:tcPr>
            <w:tcW w:w="1417" w:type="dxa"/>
          </w:tcPr>
          <w:p w14:paraId="6B494BC5" w14:textId="5C787A2F" w:rsidR="00A87E61" w:rsidRPr="00664F19" w:rsidRDefault="00A87E61" w:rsidP="00664F19">
            <w:pPr>
              <w:tabs>
                <w:tab w:val="left" w:pos="993"/>
                <w:tab w:val="left" w:pos="1134"/>
              </w:tabs>
              <w:jc w:val="center"/>
              <w:rPr>
                <w:sz w:val="24"/>
                <w:szCs w:val="24"/>
                <w:lang w:val="kk-KZ"/>
              </w:rPr>
            </w:pPr>
            <w:r w:rsidRPr="00664F19">
              <w:rPr>
                <w:sz w:val="24"/>
                <w:szCs w:val="24"/>
                <w:lang w:val="kk-KZ"/>
              </w:rPr>
              <w:t>635</w:t>
            </w:r>
          </w:p>
        </w:tc>
        <w:tc>
          <w:tcPr>
            <w:tcW w:w="1553" w:type="dxa"/>
          </w:tcPr>
          <w:p w14:paraId="75ECB721" w14:textId="77777777" w:rsidR="00A87E61" w:rsidRPr="00664F19" w:rsidRDefault="00A87E61" w:rsidP="00664F19">
            <w:pPr>
              <w:tabs>
                <w:tab w:val="left" w:pos="993"/>
                <w:tab w:val="left" w:pos="1134"/>
              </w:tabs>
              <w:jc w:val="center"/>
              <w:rPr>
                <w:sz w:val="24"/>
                <w:szCs w:val="24"/>
                <w:lang w:val="kk-KZ"/>
              </w:rPr>
            </w:pPr>
          </w:p>
        </w:tc>
      </w:tr>
      <w:tr w:rsidR="00A87E61" w:rsidRPr="00AB54D4" w14:paraId="205BE1F7" w14:textId="77777777" w:rsidTr="0060459D">
        <w:tc>
          <w:tcPr>
            <w:tcW w:w="5382" w:type="dxa"/>
          </w:tcPr>
          <w:p w14:paraId="7A1E3036" w14:textId="194FDD2E" w:rsidR="00A87E61" w:rsidRPr="00AB54D4" w:rsidRDefault="00A87E61" w:rsidP="00A87E61">
            <w:pPr>
              <w:tabs>
                <w:tab w:val="left" w:pos="993"/>
                <w:tab w:val="left" w:pos="1134"/>
              </w:tabs>
              <w:jc w:val="both"/>
              <w:rPr>
                <w:sz w:val="24"/>
                <w:szCs w:val="24"/>
                <w:lang w:val="kk-KZ"/>
              </w:rPr>
            </w:pPr>
            <w:r w:rsidRPr="00AB54D4">
              <w:rPr>
                <w:sz w:val="24"/>
                <w:szCs w:val="24"/>
                <w:lang w:val="kk-KZ"/>
              </w:rPr>
              <w:t>Средние</w:t>
            </w:r>
          </w:p>
        </w:tc>
        <w:tc>
          <w:tcPr>
            <w:tcW w:w="1276" w:type="dxa"/>
          </w:tcPr>
          <w:p w14:paraId="732C8798" w14:textId="40469A1D" w:rsidR="00A87E61" w:rsidRPr="00664F19" w:rsidRDefault="00A87E61" w:rsidP="00664F19">
            <w:pPr>
              <w:tabs>
                <w:tab w:val="left" w:pos="993"/>
                <w:tab w:val="left" w:pos="1134"/>
              </w:tabs>
              <w:jc w:val="center"/>
              <w:rPr>
                <w:sz w:val="24"/>
                <w:szCs w:val="24"/>
                <w:lang w:val="kk-KZ"/>
              </w:rPr>
            </w:pPr>
            <w:r w:rsidRPr="00664F19">
              <w:rPr>
                <w:sz w:val="24"/>
                <w:szCs w:val="24"/>
                <w:lang w:val="kk-KZ"/>
              </w:rPr>
              <w:t>22</w:t>
            </w:r>
          </w:p>
        </w:tc>
        <w:tc>
          <w:tcPr>
            <w:tcW w:w="1417" w:type="dxa"/>
          </w:tcPr>
          <w:p w14:paraId="0E5AB55A" w14:textId="7C82560D" w:rsidR="00A87E61" w:rsidRPr="00664F19" w:rsidRDefault="00A87E61" w:rsidP="00664F19">
            <w:pPr>
              <w:tabs>
                <w:tab w:val="left" w:pos="993"/>
                <w:tab w:val="left" w:pos="1134"/>
              </w:tabs>
              <w:jc w:val="center"/>
              <w:rPr>
                <w:sz w:val="24"/>
                <w:szCs w:val="24"/>
                <w:lang w:val="kk-KZ"/>
              </w:rPr>
            </w:pPr>
            <w:r w:rsidRPr="00664F19">
              <w:rPr>
                <w:sz w:val="24"/>
                <w:szCs w:val="24"/>
                <w:lang w:val="kk-KZ"/>
              </w:rPr>
              <w:t>26</w:t>
            </w:r>
          </w:p>
        </w:tc>
        <w:tc>
          <w:tcPr>
            <w:tcW w:w="1553" w:type="dxa"/>
          </w:tcPr>
          <w:p w14:paraId="48EBFD29" w14:textId="2F2C22B1" w:rsidR="00A87E61" w:rsidRPr="00664F19" w:rsidRDefault="00A87E61" w:rsidP="00664F19">
            <w:pPr>
              <w:tabs>
                <w:tab w:val="left" w:pos="993"/>
                <w:tab w:val="left" w:pos="1134"/>
              </w:tabs>
              <w:jc w:val="center"/>
              <w:rPr>
                <w:sz w:val="24"/>
                <w:szCs w:val="24"/>
                <w:lang w:val="kk-KZ"/>
              </w:rPr>
            </w:pPr>
            <w:r w:rsidRPr="00664F19">
              <w:rPr>
                <w:sz w:val="24"/>
                <w:szCs w:val="24"/>
                <w:lang w:val="kk-KZ"/>
              </w:rPr>
              <w:t>4</w:t>
            </w:r>
          </w:p>
        </w:tc>
      </w:tr>
      <w:tr w:rsidR="00A87E61" w:rsidRPr="00AB54D4" w14:paraId="4E52DCA2" w14:textId="77777777" w:rsidTr="0060459D">
        <w:tc>
          <w:tcPr>
            <w:tcW w:w="5382" w:type="dxa"/>
          </w:tcPr>
          <w:p w14:paraId="29B4D240" w14:textId="27E4DEDE" w:rsidR="00A87E61" w:rsidRPr="00AB54D4" w:rsidRDefault="00A87E61" w:rsidP="00A87E61">
            <w:pPr>
              <w:tabs>
                <w:tab w:val="left" w:pos="993"/>
                <w:tab w:val="left" w:pos="1134"/>
              </w:tabs>
              <w:jc w:val="both"/>
              <w:rPr>
                <w:sz w:val="24"/>
                <w:szCs w:val="24"/>
                <w:lang w:val="kk-KZ"/>
              </w:rPr>
            </w:pPr>
            <w:r w:rsidRPr="00AB54D4">
              <w:rPr>
                <w:sz w:val="24"/>
                <w:szCs w:val="24"/>
                <w:lang w:val="kk-KZ"/>
              </w:rPr>
              <w:t xml:space="preserve">Крупные </w:t>
            </w:r>
          </w:p>
        </w:tc>
        <w:tc>
          <w:tcPr>
            <w:tcW w:w="1276" w:type="dxa"/>
          </w:tcPr>
          <w:p w14:paraId="18F2AFDA" w14:textId="4D9FA0CF" w:rsidR="00A87E61" w:rsidRPr="00664F19" w:rsidRDefault="00A87E61" w:rsidP="00664F19">
            <w:pPr>
              <w:tabs>
                <w:tab w:val="left" w:pos="993"/>
                <w:tab w:val="left" w:pos="1134"/>
              </w:tabs>
              <w:jc w:val="center"/>
              <w:rPr>
                <w:sz w:val="24"/>
                <w:szCs w:val="24"/>
                <w:lang w:val="kk-KZ"/>
              </w:rPr>
            </w:pPr>
            <w:r w:rsidRPr="00664F19">
              <w:rPr>
                <w:sz w:val="24"/>
                <w:szCs w:val="24"/>
                <w:lang w:val="kk-KZ"/>
              </w:rPr>
              <w:t>13</w:t>
            </w:r>
          </w:p>
        </w:tc>
        <w:tc>
          <w:tcPr>
            <w:tcW w:w="1417" w:type="dxa"/>
          </w:tcPr>
          <w:p w14:paraId="3151066D" w14:textId="2BAC105B" w:rsidR="00A87E61" w:rsidRPr="00664F19" w:rsidRDefault="00A87E61" w:rsidP="00664F19">
            <w:pPr>
              <w:tabs>
                <w:tab w:val="left" w:pos="993"/>
                <w:tab w:val="left" w:pos="1134"/>
              </w:tabs>
              <w:jc w:val="center"/>
              <w:rPr>
                <w:sz w:val="24"/>
                <w:szCs w:val="24"/>
                <w:lang w:val="kk-KZ"/>
              </w:rPr>
            </w:pPr>
            <w:r w:rsidRPr="00664F19">
              <w:rPr>
                <w:sz w:val="24"/>
                <w:szCs w:val="24"/>
                <w:lang w:val="kk-KZ"/>
              </w:rPr>
              <w:t>13</w:t>
            </w:r>
          </w:p>
        </w:tc>
        <w:tc>
          <w:tcPr>
            <w:tcW w:w="1553" w:type="dxa"/>
          </w:tcPr>
          <w:p w14:paraId="0C706156" w14:textId="02FC2B55" w:rsidR="00A87E61" w:rsidRPr="00664F19" w:rsidRDefault="00A87E61" w:rsidP="00664F19">
            <w:pPr>
              <w:tabs>
                <w:tab w:val="left" w:pos="993"/>
                <w:tab w:val="left" w:pos="1134"/>
              </w:tabs>
              <w:jc w:val="center"/>
              <w:rPr>
                <w:sz w:val="24"/>
                <w:szCs w:val="24"/>
                <w:lang w:val="kk-KZ"/>
              </w:rPr>
            </w:pPr>
            <w:r w:rsidRPr="00664F19">
              <w:rPr>
                <w:sz w:val="24"/>
                <w:szCs w:val="24"/>
                <w:lang w:val="kk-KZ"/>
              </w:rPr>
              <w:t>0</w:t>
            </w:r>
          </w:p>
        </w:tc>
      </w:tr>
      <w:tr w:rsidR="00A87E61" w:rsidRPr="00AB54D4" w14:paraId="1B312978" w14:textId="77777777" w:rsidTr="0060459D">
        <w:tc>
          <w:tcPr>
            <w:tcW w:w="5382" w:type="dxa"/>
          </w:tcPr>
          <w:p w14:paraId="5770AA40" w14:textId="4EA592EC" w:rsidR="00A87E61" w:rsidRPr="00AB54D4" w:rsidRDefault="0060459D" w:rsidP="00A87E61">
            <w:pPr>
              <w:tabs>
                <w:tab w:val="left" w:pos="993"/>
                <w:tab w:val="left" w:pos="1134"/>
              </w:tabs>
              <w:jc w:val="both"/>
              <w:rPr>
                <w:sz w:val="24"/>
                <w:szCs w:val="24"/>
                <w:lang w:val="kk-KZ"/>
              </w:rPr>
            </w:pPr>
            <w:r w:rsidRPr="0060459D">
              <w:rPr>
                <w:sz w:val="24"/>
                <w:szCs w:val="24"/>
                <w:lang w:val="kk-KZ"/>
              </w:rPr>
              <w:t>Производство автомобилей, прицепов и полуприцепов</w:t>
            </w:r>
          </w:p>
        </w:tc>
        <w:tc>
          <w:tcPr>
            <w:tcW w:w="1276" w:type="dxa"/>
          </w:tcPr>
          <w:p w14:paraId="1840472C" w14:textId="3270C856" w:rsidR="00A87E61" w:rsidRPr="00664F19" w:rsidRDefault="00A87E61" w:rsidP="00664F19">
            <w:pPr>
              <w:tabs>
                <w:tab w:val="left" w:pos="993"/>
                <w:tab w:val="left" w:pos="1134"/>
              </w:tabs>
              <w:jc w:val="center"/>
              <w:rPr>
                <w:sz w:val="24"/>
                <w:szCs w:val="24"/>
                <w:lang w:val="kk-KZ"/>
              </w:rPr>
            </w:pPr>
            <w:r w:rsidRPr="00664F19">
              <w:rPr>
                <w:sz w:val="24"/>
                <w:szCs w:val="24"/>
                <w:lang w:val="kk-KZ"/>
              </w:rPr>
              <w:t>100</w:t>
            </w:r>
          </w:p>
        </w:tc>
        <w:tc>
          <w:tcPr>
            <w:tcW w:w="1417" w:type="dxa"/>
          </w:tcPr>
          <w:p w14:paraId="74F7285D" w14:textId="3D0749A0" w:rsidR="00A87E61" w:rsidRPr="00664F19" w:rsidRDefault="00A87E61" w:rsidP="00664F19">
            <w:pPr>
              <w:tabs>
                <w:tab w:val="left" w:pos="993"/>
                <w:tab w:val="left" w:pos="1134"/>
              </w:tabs>
              <w:jc w:val="center"/>
              <w:rPr>
                <w:sz w:val="24"/>
                <w:szCs w:val="24"/>
                <w:lang w:val="kk-KZ"/>
              </w:rPr>
            </w:pPr>
            <w:r w:rsidRPr="00664F19">
              <w:rPr>
                <w:sz w:val="24"/>
                <w:szCs w:val="24"/>
                <w:lang w:val="kk-KZ"/>
              </w:rPr>
              <w:t>107</w:t>
            </w:r>
          </w:p>
        </w:tc>
        <w:tc>
          <w:tcPr>
            <w:tcW w:w="1553" w:type="dxa"/>
          </w:tcPr>
          <w:p w14:paraId="48D47FA1" w14:textId="5BA0651A" w:rsidR="00A87E61" w:rsidRPr="00664F19" w:rsidRDefault="00A87E61" w:rsidP="00664F19">
            <w:pPr>
              <w:tabs>
                <w:tab w:val="left" w:pos="993"/>
                <w:tab w:val="left" w:pos="1134"/>
              </w:tabs>
              <w:jc w:val="center"/>
              <w:rPr>
                <w:sz w:val="24"/>
                <w:szCs w:val="24"/>
                <w:lang w:val="kk-KZ"/>
              </w:rPr>
            </w:pPr>
            <w:r w:rsidRPr="00664F19">
              <w:rPr>
                <w:sz w:val="24"/>
                <w:szCs w:val="24"/>
                <w:lang w:val="kk-KZ"/>
              </w:rPr>
              <w:t>7</w:t>
            </w:r>
          </w:p>
        </w:tc>
      </w:tr>
      <w:tr w:rsidR="00A87E61" w:rsidRPr="00AB54D4" w14:paraId="7C5A04A8" w14:textId="77777777" w:rsidTr="0060459D">
        <w:tc>
          <w:tcPr>
            <w:tcW w:w="5382" w:type="dxa"/>
          </w:tcPr>
          <w:p w14:paraId="23FEC82F" w14:textId="35C99D23" w:rsidR="00A87E61" w:rsidRPr="00AB54D4" w:rsidRDefault="00A87E61" w:rsidP="00A87E61">
            <w:pPr>
              <w:tabs>
                <w:tab w:val="left" w:pos="993"/>
                <w:tab w:val="left" w:pos="1134"/>
              </w:tabs>
              <w:jc w:val="both"/>
              <w:rPr>
                <w:sz w:val="24"/>
                <w:szCs w:val="24"/>
                <w:lang w:val="kk-KZ"/>
              </w:rPr>
            </w:pPr>
            <w:r w:rsidRPr="00AB54D4">
              <w:rPr>
                <w:sz w:val="24"/>
                <w:szCs w:val="24"/>
                <w:lang w:val="kk-KZ"/>
              </w:rPr>
              <w:t xml:space="preserve">Малые </w:t>
            </w:r>
          </w:p>
        </w:tc>
        <w:tc>
          <w:tcPr>
            <w:tcW w:w="1276" w:type="dxa"/>
          </w:tcPr>
          <w:p w14:paraId="00526D26" w14:textId="064BFB10" w:rsidR="00A87E61" w:rsidRPr="00664F19" w:rsidRDefault="00A87E61" w:rsidP="00664F19">
            <w:pPr>
              <w:tabs>
                <w:tab w:val="left" w:pos="993"/>
                <w:tab w:val="left" w:pos="1134"/>
              </w:tabs>
              <w:jc w:val="center"/>
              <w:rPr>
                <w:sz w:val="24"/>
                <w:szCs w:val="24"/>
                <w:lang w:val="kk-KZ"/>
              </w:rPr>
            </w:pPr>
            <w:r w:rsidRPr="00664F19">
              <w:rPr>
                <w:sz w:val="24"/>
                <w:szCs w:val="24"/>
                <w:lang w:val="kk-KZ"/>
              </w:rPr>
              <w:t>90</w:t>
            </w:r>
          </w:p>
        </w:tc>
        <w:tc>
          <w:tcPr>
            <w:tcW w:w="1417" w:type="dxa"/>
          </w:tcPr>
          <w:p w14:paraId="7531F583" w14:textId="7E88964C" w:rsidR="00A87E61" w:rsidRPr="00664F19" w:rsidRDefault="00A87E61" w:rsidP="00664F19">
            <w:pPr>
              <w:tabs>
                <w:tab w:val="left" w:pos="993"/>
                <w:tab w:val="left" w:pos="1134"/>
              </w:tabs>
              <w:jc w:val="center"/>
              <w:rPr>
                <w:sz w:val="24"/>
                <w:szCs w:val="24"/>
                <w:lang w:val="kk-KZ"/>
              </w:rPr>
            </w:pPr>
            <w:r w:rsidRPr="00664F19">
              <w:rPr>
                <w:sz w:val="24"/>
                <w:szCs w:val="24"/>
                <w:lang w:val="kk-KZ"/>
              </w:rPr>
              <w:t>97</w:t>
            </w:r>
          </w:p>
        </w:tc>
        <w:tc>
          <w:tcPr>
            <w:tcW w:w="1553" w:type="dxa"/>
          </w:tcPr>
          <w:p w14:paraId="18A490F7" w14:textId="58FAE8C7" w:rsidR="00A87E61" w:rsidRPr="00664F19" w:rsidRDefault="00A87E61" w:rsidP="00664F19">
            <w:pPr>
              <w:tabs>
                <w:tab w:val="left" w:pos="993"/>
                <w:tab w:val="left" w:pos="1134"/>
              </w:tabs>
              <w:jc w:val="center"/>
              <w:rPr>
                <w:sz w:val="24"/>
                <w:szCs w:val="24"/>
                <w:lang w:val="kk-KZ"/>
              </w:rPr>
            </w:pPr>
            <w:r w:rsidRPr="00664F19">
              <w:rPr>
                <w:sz w:val="24"/>
                <w:szCs w:val="24"/>
                <w:lang w:val="kk-KZ"/>
              </w:rPr>
              <w:t>7</w:t>
            </w:r>
          </w:p>
        </w:tc>
      </w:tr>
      <w:tr w:rsidR="00A87E61" w:rsidRPr="00AB54D4" w14:paraId="2484FCAE" w14:textId="77777777" w:rsidTr="0060459D">
        <w:tc>
          <w:tcPr>
            <w:tcW w:w="5382" w:type="dxa"/>
          </w:tcPr>
          <w:p w14:paraId="312EE536" w14:textId="129E1E7C" w:rsidR="00A87E61" w:rsidRPr="00AB54D4" w:rsidRDefault="00A87E61" w:rsidP="00A87E61">
            <w:pPr>
              <w:tabs>
                <w:tab w:val="left" w:pos="993"/>
                <w:tab w:val="left" w:pos="1134"/>
              </w:tabs>
              <w:jc w:val="both"/>
              <w:rPr>
                <w:sz w:val="24"/>
                <w:szCs w:val="24"/>
                <w:lang w:val="kk-KZ"/>
              </w:rPr>
            </w:pPr>
            <w:r w:rsidRPr="00AB54D4">
              <w:rPr>
                <w:sz w:val="24"/>
                <w:szCs w:val="24"/>
                <w:lang w:val="kk-KZ"/>
              </w:rPr>
              <w:t>Средние</w:t>
            </w:r>
          </w:p>
        </w:tc>
        <w:tc>
          <w:tcPr>
            <w:tcW w:w="1276" w:type="dxa"/>
          </w:tcPr>
          <w:p w14:paraId="6F1C157E" w14:textId="2CC10E35" w:rsidR="00A87E61" w:rsidRPr="00664F19" w:rsidRDefault="00A87E61" w:rsidP="00664F19">
            <w:pPr>
              <w:tabs>
                <w:tab w:val="left" w:pos="993"/>
                <w:tab w:val="left" w:pos="1134"/>
              </w:tabs>
              <w:jc w:val="center"/>
              <w:rPr>
                <w:sz w:val="24"/>
                <w:szCs w:val="24"/>
                <w:lang w:val="kk-KZ"/>
              </w:rPr>
            </w:pPr>
            <w:r w:rsidRPr="00664F19">
              <w:rPr>
                <w:sz w:val="24"/>
                <w:szCs w:val="24"/>
                <w:lang w:val="kk-KZ"/>
              </w:rPr>
              <w:t>6</w:t>
            </w:r>
          </w:p>
        </w:tc>
        <w:tc>
          <w:tcPr>
            <w:tcW w:w="1417" w:type="dxa"/>
          </w:tcPr>
          <w:p w14:paraId="23716A8D" w14:textId="054AE106" w:rsidR="00A87E61" w:rsidRPr="00664F19" w:rsidRDefault="00A87E61" w:rsidP="00664F19">
            <w:pPr>
              <w:tabs>
                <w:tab w:val="left" w:pos="993"/>
                <w:tab w:val="left" w:pos="1134"/>
              </w:tabs>
              <w:jc w:val="center"/>
              <w:rPr>
                <w:sz w:val="24"/>
                <w:szCs w:val="24"/>
                <w:lang w:val="kk-KZ"/>
              </w:rPr>
            </w:pPr>
            <w:r w:rsidRPr="00664F19">
              <w:rPr>
                <w:sz w:val="24"/>
                <w:szCs w:val="24"/>
                <w:lang w:val="kk-KZ"/>
              </w:rPr>
              <w:t>7</w:t>
            </w:r>
          </w:p>
        </w:tc>
        <w:tc>
          <w:tcPr>
            <w:tcW w:w="1553" w:type="dxa"/>
          </w:tcPr>
          <w:p w14:paraId="51116CBA" w14:textId="24A74786" w:rsidR="00A87E61" w:rsidRPr="00664F19" w:rsidRDefault="00A87E61" w:rsidP="00664F19">
            <w:pPr>
              <w:tabs>
                <w:tab w:val="left" w:pos="993"/>
                <w:tab w:val="left" w:pos="1134"/>
              </w:tabs>
              <w:jc w:val="center"/>
              <w:rPr>
                <w:sz w:val="24"/>
                <w:szCs w:val="24"/>
                <w:lang w:val="kk-KZ"/>
              </w:rPr>
            </w:pPr>
            <w:r w:rsidRPr="00664F19">
              <w:rPr>
                <w:sz w:val="24"/>
                <w:szCs w:val="24"/>
                <w:lang w:val="kk-KZ"/>
              </w:rPr>
              <w:t>1</w:t>
            </w:r>
          </w:p>
        </w:tc>
      </w:tr>
      <w:tr w:rsidR="00A87E61" w:rsidRPr="00AB54D4" w14:paraId="492F8B71" w14:textId="77777777" w:rsidTr="0060459D">
        <w:tc>
          <w:tcPr>
            <w:tcW w:w="5382" w:type="dxa"/>
          </w:tcPr>
          <w:p w14:paraId="3BA5A904" w14:textId="57043B8F" w:rsidR="00A87E61" w:rsidRPr="00AB54D4" w:rsidRDefault="00A87E61" w:rsidP="00A87E61">
            <w:pPr>
              <w:tabs>
                <w:tab w:val="left" w:pos="993"/>
                <w:tab w:val="left" w:pos="1134"/>
              </w:tabs>
              <w:jc w:val="both"/>
              <w:rPr>
                <w:sz w:val="24"/>
                <w:szCs w:val="24"/>
                <w:lang w:val="kk-KZ"/>
              </w:rPr>
            </w:pPr>
            <w:r w:rsidRPr="00AB54D4">
              <w:rPr>
                <w:sz w:val="24"/>
                <w:szCs w:val="24"/>
                <w:lang w:val="kk-KZ"/>
              </w:rPr>
              <w:t xml:space="preserve">Крупные </w:t>
            </w:r>
          </w:p>
        </w:tc>
        <w:tc>
          <w:tcPr>
            <w:tcW w:w="1276" w:type="dxa"/>
          </w:tcPr>
          <w:p w14:paraId="5D51D7B1" w14:textId="406F96D4" w:rsidR="00A87E61" w:rsidRPr="00664F19" w:rsidRDefault="00A87E61" w:rsidP="00664F19">
            <w:pPr>
              <w:tabs>
                <w:tab w:val="left" w:pos="993"/>
                <w:tab w:val="left" w:pos="1134"/>
              </w:tabs>
              <w:jc w:val="center"/>
              <w:rPr>
                <w:sz w:val="24"/>
                <w:szCs w:val="24"/>
                <w:lang w:val="kk-KZ"/>
              </w:rPr>
            </w:pPr>
            <w:r w:rsidRPr="00664F19">
              <w:rPr>
                <w:sz w:val="24"/>
                <w:szCs w:val="24"/>
                <w:lang w:val="kk-KZ"/>
              </w:rPr>
              <w:t>4</w:t>
            </w:r>
          </w:p>
        </w:tc>
        <w:tc>
          <w:tcPr>
            <w:tcW w:w="1417" w:type="dxa"/>
          </w:tcPr>
          <w:p w14:paraId="27CC87F4" w14:textId="13FA10DE" w:rsidR="00A87E61" w:rsidRPr="00664F19" w:rsidRDefault="00A87E61" w:rsidP="00664F19">
            <w:pPr>
              <w:tabs>
                <w:tab w:val="left" w:pos="993"/>
                <w:tab w:val="left" w:pos="1134"/>
              </w:tabs>
              <w:jc w:val="center"/>
              <w:rPr>
                <w:sz w:val="24"/>
                <w:szCs w:val="24"/>
                <w:lang w:val="kk-KZ"/>
              </w:rPr>
            </w:pPr>
            <w:r w:rsidRPr="00664F19">
              <w:rPr>
                <w:sz w:val="24"/>
                <w:szCs w:val="24"/>
                <w:lang w:val="kk-KZ"/>
              </w:rPr>
              <w:t>3</w:t>
            </w:r>
          </w:p>
        </w:tc>
        <w:tc>
          <w:tcPr>
            <w:tcW w:w="1553" w:type="dxa"/>
          </w:tcPr>
          <w:p w14:paraId="6C886FA2" w14:textId="0EE5B552" w:rsidR="00A87E61" w:rsidRPr="00664F19" w:rsidRDefault="00A87E61" w:rsidP="00664F19">
            <w:pPr>
              <w:tabs>
                <w:tab w:val="left" w:pos="993"/>
                <w:tab w:val="left" w:pos="1134"/>
              </w:tabs>
              <w:jc w:val="center"/>
              <w:rPr>
                <w:sz w:val="24"/>
                <w:szCs w:val="24"/>
                <w:lang w:val="kk-KZ"/>
              </w:rPr>
            </w:pPr>
            <w:r w:rsidRPr="00664F19">
              <w:rPr>
                <w:sz w:val="24"/>
                <w:szCs w:val="24"/>
                <w:lang w:val="kk-KZ"/>
              </w:rPr>
              <w:t>-1</w:t>
            </w:r>
          </w:p>
        </w:tc>
      </w:tr>
      <w:tr w:rsidR="00A87E61" w:rsidRPr="00AB54D4" w14:paraId="11E01782" w14:textId="77777777" w:rsidTr="0060459D">
        <w:tc>
          <w:tcPr>
            <w:tcW w:w="5382" w:type="dxa"/>
          </w:tcPr>
          <w:p w14:paraId="6B136C4F" w14:textId="5F84A777" w:rsidR="00A87E61" w:rsidRPr="00AB54D4" w:rsidRDefault="0060459D" w:rsidP="00A87E61">
            <w:pPr>
              <w:tabs>
                <w:tab w:val="left" w:pos="993"/>
                <w:tab w:val="left" w:pos="1134"/>
              </w:tabs>
              <w:jc w:val="both"/>
              <w:rPr>
                <w:sz w:val="24"/>
                <w:szCs w:val="24"/>
                <w:lang w:val="kk-KZ"/>
              </w:rPr>
            </w:pPr>
            <w:r>
              <w:rPr>
                <w:sz w:val="24"/>
                <w:szCs w:val="24"/>
                <w:lang w:val="kk-KZ"/>
              </w:rPr>
              <w:t xml:space="preserve">Производство иных средств транспорта </w:t>
            </w:r>
          </w:p>
        </w:tc>
        <w:tc>
          <w:tcPr>
            <w:tcW w:w="1276" w:type="dxa"/>
          </w:tcPr>
          <w:p w14:paraId="632F056A" w14:textId="042EE108" w:rsidR="00A87E61" w:rsidRPr="00664F19" w:rsidRDefault="00C964F2" w:rsidP="00664F19">
            <w:pPr>
              <w:tabs>
                <w:tab w:val="left" w:pos="993"/>
                <w:tab w:val="left" w:pos="1134"/>
              </w:tabs>
              <w:jc w:val="center"/>
              <w:rPr>
                <w:sz w:val="24"/>
                <w:szCs w:val="24"/>
                <w:lang w:val="kk-KZ"/>
              </w:rPr>
            </w:pPr>
            <w:r w:rsidRPr="00664F19">
              <w:rPr>
                <w:sz w:val="24"/>
                <w:szCs w:val="24"/>
                <w:lang w:val="kk-KZ"/>
              </w:rPr>
              <w:t>122</w:t>
            </w:r>
          </w:p>
        </w:tc>
        <w:tc>
          <w:tcPr>
            <w:tcW w:w="1417" w:type="dxa"/>
          </w:tcPr>
          <w:p w14:paraId="1DEF90F2" w14:textId="0C7983BF" w:rsidR="00A87E61" w:rsidRPr="00664F19" w:rsidRDefault="00C964F2" w:rsidP="00664F19">
            <w:pPr>
              <w:tabs>
                <w:tab w:val="left" w:pos="993"/>
                <w:tab w:val="left" w:pos="1134"/>
              </w:tabs>
              <w:jc w:val="center"/>
              <w:rPr>
                <w:sz w:val="24"/>
                <w:szCs w:val="24"/>
                <w:lang w:val="kk-KZ"/>
              </w:rPr>
            </w:pPr>
            <w:r w:rsidRPr="00664F19">
              <w:rPr>
                <w:sz w:val="24"/>
                <w:szCs w:val="24"/>
                <w:lang w:val="kk-KZ"/>
              </w:rPr>
              <w:t>120</w:t>
            </w:r>
          </w:p>
        </w:tc>
        <w:tc>
          <w:tcPr>
            <w:tcW w:w="1553" w:type="dxa"/>
          </w:tcPr>
          <w:p w14:paraId="0A985ACD" w14:textId="5C66F355" w:rsidR="00A87E61" w:rsidRPr="00664F19" w:rsidRDefault="00C964F2" w:rsidP="00664F19">
            <w:pPr>
              <w:tabs>
                <w:tab w:val="left" w:pos="993"/>
                <w:tab w:val="left" w:pos="1134"/>
              </w:tabs>
              <w:jc w:val="center"/>
              <w:rPr>
                <w:sz w:val="24"/>
                <w:szCs w:val="24"/>
                <w:lang w:val="kk-KZ"/>
              </w:rPr>
            </w:pPr>
            <w:r w:rsidRPr="00664F19">
              <w:rPr>
                <w:sz w:val="24"/>
                <w:szCs w:val="24"/>
                <w:lang w:val="kk-KZ"/>
              </w:rPr>
              <w:t>-1</w:t>
            </w:r>
          </w:p>
        </w:tc>
      </w:tr>
      <w:tr w:rsidR="00A87E61" w:rsidRPr="00AB54D4" w14:paraId="21AFCE99" w14:textId="77777777" w:rsidTr="0060459D">
        <w:tc>
          <w:tcPr>
            <w:tcW w:w="5382" w:type="dxa"/>
          </w:tcPr>
          <w:p w14:paraId="4C1165CD" w14:textId="6AAA787F" w:rsidR="00A87E61" w:rsidRPr="00AB54D4" w:rsidRDefault="00A87E61" w:rsidP="00A87E61">
            <w:pPr>
              <w:tabs>
                <w:tab w:val="left" w:pos="993"/>
                <w:tab w:val="left" w:pos="1134"/>
              </w:tabs>
              <w:jc w:val="both"/>
              <w:rPr>
                <w:sz w:val="24"/>
                <w:szCs w:val="24"/>
                <w:lang w:val="kk-KZ"/>
              </w:rPr>
            </w:pPr>
            <w:r w:rsidRPr="00AB54D4">
              <w:rPr>
                <w:sz w:val="24"/>
                <w:szCs w:val="24"/>
                <w:lang w:val="kk-KZ"/>
              </w:rPr>
              <w:t xml:space="preserve">Малые </w:t>
            </w:r>
          </w:p>
        </w:tc>
        <w:tc>
          <w:tcPr>
            <w:tcW w:w="1276" w:type="dxa"/>
          </w:tcPr>
          <w:p w14:paraId="527B4436" w14:textId="7D94E30F" w:rsidR="00A87E61" w:rsidRPr="00664F19" w:rsidRDefault="00C964F2" w:rsidP="00664F19">
            <w:pPr>
              <w:tabs>
                <w:tab w:val="left" w:pos="993"/>
                <w:tab w:val="left" w:pos="1134"/>
              </w:tabs>
              <w:jc w:val="center"/>
              <w:rPr>
                <w:sz w:val="24"/>
                <w:szCs w:val="24"/>
                <w:lang w:val="kk-KZ"/>
              </w:rPr>
            </w:pPr>
            <w:r w:rsidRPr="00664F19">
              <w:rPr>
                <w:sz w:val="24"/>
                <w:szCs w:val="24"/>
                <w:lang w:val="kk-KZ"/>
              </w:rPr>
              <w:t>110</w:t>
            </w:r>
          </w:p>
        </w:tc>
        <w:tc>
          <w:tcPr>
            <w:tcW w:w="1417" w:type="dxa"/>
          </w:tcPr>
          <w:p w14:paraId="5DF4A42E" w14:textId="4E4AEF48" w:rsidR="00A87E61" w:rsidRPr="00664F19" w:rsidRDefault="00C964F2" w:rsidP="00664F19">
            <w:pPr>
              <w:tabs>
                <w:tab w:val="left" w:pos="993"/>
                <w:tab w:val="left" w:pos="1134"/>
              </w:tabs>
              <w:jc w:val="center"/>
              <w:rPr>
                <w:sz w:val="24"/>
                <w:szCs w:val="24"/>
                <w:lang w:val="kk-KZ"/>
              </w:rPr>
            </w:pPr>
            <w:r w:rsidRPr="00664F19">
              <w:rPr>
                <w:sz w:val="24"/>
                <w:szCs w:val="24"/>
                <w:lang w:val="kk-KZ"/>
              </w:rPr>
              <w:t>108</w:t>
            </w:r>
          </w:p>
        </w:tc>
        <w:tc>
          <w:tcPr>
            <w:tcW w:w="1553" w:type="dxa"/>
          </w:tcPr>
          <w:p w14:paraId="0D4B6D61" w14:textId="13C2099A" w:rsidR="00A87E61" w:rsidRPr="00664F19" w:rsidRDefault="00C964F2" w:rsidP="00664F19">
            <w:pPr>
              <w:tabs>
                <w:tab w:val="left" w:pos="993"/>
                <w:tab w:val="left" w:pos="1134"/>
              </w:tabs>
              <w:jc w:val="center"/>
              <w:rPr>
                <w:sz w:val="24"/>
                <w:szCs w:val="24"/>
                <w:lang w:val="kk-KZ"/>
              </w:rPr>
            </w:pPr>
            <w:r w:rsidRPr="00664F19">
              <w:rPr>
                <w:sz w:val="24"/>
                <w:szCs w:val="24"/>
                <w:lang w:val="kk-KZ"/>
              </w:rPr>
              <w:t>-2</w:t>
            </w:r>
          </w:p>
        </w:tc>
      </w:tr>
      <w:tr w:rsidR="00A87E61" w:rsidRPr="00AB54D4" w14:paraId="6C9E5868" w14:textId="77777777" w:rsidTr="0060459D">
        <w:tc>
          <w:tcPr>
            <w:tcW w:w="5382" w:type="dxa"/>
          </w:tcPr>
          <w:p w14:paraId="3B5C40F2" w14:textId="28DDA1D7" w:rsidR="00A87E61" w:rsidRPr="00AB54D4" w:rsidRDefault="00A87E61" w:rsidP="00A87E61">
            <w:pPr>
              <w:tabs>
                <w:tab w:val="left" w:pos="993"/>
                <w:tab w:val="left" w:pos="1134"/>
              </w:tabs>
              <w:jc w:val="both"/>
              <w:rPr>
                <w:sz w:val="24"/>
                <w:szCs w:val="24"/>
                <w:lang w:val="kk-KZ"/>
              </w:rPr>
            </w:pPr>
            <w:r w:rsidRPr="00AB54D4">
              <w:rPr>
                <w:sz w:val="24"/>
                <w:szCs w:val="24"/>
                <w:lang w:val="kk-KZ"/>
              </w:rPr>
              <w:t>Средние</w:t>
            </w:r>
          </w:p>
        </w:tc>
        <w:tc>
          <w:tcPr>
            <w:tcW w:w="1276" w:type="dxa"/>
          </w:tcPr>
          <w:p w14:paraId="5D346997" w14:textId="15F711D2" w:rsidR="00A87E61" w:rsidRPr="00664F19" w:rsidRDefault="00C964F2" w:rsidP="00664F19">
            <w:pPr>
              <w:tabs>
                <w:tab w:val="left" w:pos="993"/>
                <w:tab w:val="left" w:pos="1134"/>
              </w:tabs>
              <w:jc w:val="center"/>
              <w:rPr>
                <w:sz w:val="24"/>
                <w:szCs w:val="24"/>
                <w:lang w:val="kk-KZ"/>
              </w:rPr>
            </w:pPr>
            <w:r w:rsidRPr="00664F19">
              <w:rPr>
                <w:sz w:val="24"/>
                <w:szCs w:val="24"/>
                <w:lang w:val="kk-KZ"/>
              </w:rPr>
              <w:t>6</w:t>
            </w:r>
          </w:p>
        </w:tc>
        <w:tc>
          <w:tcPr>
            <w:tcW w:w="1417" w:type="dxa"/>
          </w:tcPr>
          <w:p w14:paraId="3EC3B25A" w14:textId="5D5AD1CC" w:rsidR="00A87E61" w:rsidRPr="00664F19" w:rsidRDefault="00C964F2" w:rsidP="00664F19">
            <w:pPr>
              <w:tabs>
                <w:tab w:val="left" w:pos="993"/>
                <w:tab w:val="left" w:pos="1134"/>
              </w:tabs>
              <w:jc w:val="center"/>
              <w:rPr>
                <w:sz w:val="24"/>
                <w:szCs w:val="24"/>
                <w:lang w:val="kk-KZ"/>
              </w:rPr>
            </w:pPr>
            <w:r w:rsidRPr="00664F19">
              <w:rPr>
                <w:sz w:val="24"/>
                <w:szCs w:val="24"/>
                <w:lang w:val="kk-KZ"/>
              </w:rPr>
              <w:t>6</w:t>
            </w:r>
          </w:p>
        </w:tc>
        <w:tc>
          <w:tcPr>
            <w:tcW w:w="1553" w:type="dxa"/>
          </w:tcPr>
          <w:p w14:paraId="749E0122" w14:textId="35C17970" w:rsidR="00A87E61" w:rsidRPr="00664F19" w:rsidRDefault="00C964F2" w:rsidP="00664F19">
            <w:pPr>
              <w:tabs>
                <w:tab w:val="left" w:pos="993"/>
                <w:tab w:val="left" w:pos="1134"/>
              </w:tabs>
              <w:jc w:val="center"/>
              <w:rPr>
                <w:sz w:val="24"/>
                <w:szCs w:val="24"/>
                <w:lang w:val="kk-KZ"/>
              </w:rPr>
            </w:pPr>
            <w:r w:rsidRPr="00664F19">
              <w:rPr>
                <w:sz w:val="24"/>
                <w:szCs w:val="24"/>
                <w:lang w:val="kk-KZ"/>
              </w:rPr>
              <w:t>0</w:t>
            </w:r>
          </w:p>
        </w:tc>
      </w:tr>
      <w:tr w:rsidR="00A87E61" w:rsidRPr="00AB54D4" w14:paraId="43D38EB1" w14:textId="77777777" w:rsidTr="0060459D">
        <w:tc>
          <w:tcPr>
            <w:tcW w:w="5382" w:type="dxa"/>
          </w:tcPr>
          <w:p w14:paraId="235D2E6A" w14:textId="599678B1" w:rsidR="00A87E61" w:rsidRPr="00AB54D4" w:rsidRDefault="00A87E61" w:rsidP="00A87E61">
            <w:pPr>
              <w:tabs>
                <w:tab w:val="left" w:pos="993"/>
                <w:tab w:val="left" w:pos="1134"/>
              </w:tabs>
              <w:jc w:val="both"/>
              <w:rPr>
                <w:sz w:val="24"/>
                <w:szCs w:val="24"/>
                <w:lang w:val="kk-KZ"/>
              </w:rPr>
            </w:pPr>
            <w:r w:rsidRPr="00AB54D4">
              <w:rPr>
                <w:sz w:val="24"/>
                <w:szCs w:val="24"/>
                <w:lang w:val="kk-KZ"/>
              </w:rPr>
              <w:t xml:space="preserve">Крупные </w:t>
            </w:r>
          </w:p>
        </w:tc>
        <w:tc>
          <w:tcPr>
            <w:tcW w:w="1276" w:type="dxa"/>
          </w:tcPr>
          <w:p w14:paraId="48CA6648" w14:textId="42735398" w:rsidR="00A87E61" w:rsidRPr="00664F19" w:rsidRDefault="00C964F2" w:rsidP="00664F19">
            <w:pPr>
              <w:tabs>
                <w:tab w:val="left" w:pos="993"/>
                <w:tab w:val="left" w:pos="1134"/>
              </w:tabs>
              <w:jc w:val="center"/>
              <w:rPr>
                <w:sz w:val="24"/>
                <w:szCs w:val="24"/>
                <w:lang w:val="kk-KZ"/>
              </w:rPr>
            </w:pPr>
            <w:r w:rsidRPr="00664F19">
              <w:rPr>
                <w:sz w:val="24"/>
                <w:szCs w:val="24"/>
                <w:lang w:val="kk-KZ"/>
              </w:rPr>
              <w:t>6</w:t>
            </w:r>
          </w:p>
        </w:tc>
        <w:tc>
          <w:tcPr>
            <w:tcW w:w="1417" w:type="dxa"/>
          </w:tcPr>
          <w:p w14:paraId="17C2C6D4" w14:textId="002F6850" w:rsidR="00A87E61" w:rsidRPr="00664F19" w:rsidRDefault="00C964F2" w:rsidP="00664F19">
            <w:pPr>
              <w:tabs>
                <w:tab w:val="left" w:pos="993"/>
                <w:tab w:val="left" w:pos="1134"/>
              </w:tabs>
              <w:jc w:val="center"/>
              <w:rPr>
                <w:sz w:val="24"/>
                <w:szCs w:val="24"/>
                <w:lang w:val="kk-KZ"/>
              </w:rPr>
            </w:pPr>
            <w:r w:rsidRPr="00664F19">
              <w:rPr>
                <w:sz w:val="24"/>
                <w:szCs w:val="24"/>
                <w:lang w:val="kk-KZ"/>
              </w:rPr>
              <w:t>6</w:t>
            </w:r>
          </w:p>
        </w:tc>
        <w:tc>
          <w:tcPr>
            <w:tcW w:w="1553" w:type="dxa"/>
          </w:tcPr>
          <w:p w14:paraId="2652715C" w14:textId="5A5C9641" w:rsidR="00A87E61" w:rsidRPr="00664F19" w:rsidRDefault="00C964F2" w:rsidP="00664F19">
            <w:pPr>
              <w:tabs>
                <w:tab w:val="left" w:pos="993"/>
                <w:tab w:val="left" w:pos="1134"/>
              </w:tabs>
              <w:jc w:val="center"/>
              <w:rPr>
                <w:sz w:val="24"/>
                <w:szCs w:val="24"/>
                <w:lang w:val="kk-KZ"/>
              </w:rPr>
            </w:pPr>
            <w:r w:rsidRPr="00664F19">
              <w:rPr>
                <w:sz w:val="24"/>
                <w:szCs w:val="24"/>
                <w:lang w:val="kk-KZ"/>
              </w:rPr>
              <w:t>0</w:t>
            </w:r>
          </w:p>
        </w:tc>
      </w:tr>
      <w:tr w:rsidR="00C964F2" w:rsidRPr="00AB54D4" w14:paraId="5C1037B9" w14:textId="77777777" w:rsidTr="0060459D">
        <w:tc>
          <w:tcPr>
            <w:tcW w:w="5382" w:type="dxa"/>
          </w:tcPr>
          <w:p w14:paraId="6B7325B8" w14:textId="6E345C36" w:rsidR="00C964F2" w:rsidRPr="00AB54D4" w:rsidRDefault="00C964F2" w:rsidP="00A87E61">
            <w:pPr>
              <w:tabs>
                <w:tab w:val="left" w:pos="993"/>
                <w:tab w:val="left" w:pos="1134"/>
              </w:tabs>
              <w:jc w:val="both"/>
              <w:rPr>
                <w:sz w:val="24"/>
                <w:szCs w:val="24"/>
                <w:lang w:val="kk-KZ"/>
              </w:rPr>
            </w:pPr>
            <w:r w:rsidRPr="00AB54D4">
              <w:rPr>
                <w:sz w:val="24"/>
                <w:szCs w:val="24"/>
                <w:lang w:val="kk-KZ"/>
              </w:rPr>
              <w:t>Ремонт и установка машин и оборудования</w:t>
            </w:r>
          </w:p>
        </w:tc>
        <w:tc>
          <w:tcPr>
            <w:tcW w:w="1276" w:type="dxa"/>
          </w:tcPr>
          <w:p w14:paraId="3B7AE494" w14:textId="339476A8" w:rsidR="00C964F2" w:rsidRPr="00664F19" w:rsidRDefault="00C964F2" w:rsidP="00664F19">
            <w:pPr>
              <w:tabs>
                <w:tab w:val="left" w:pos="993"/>
                <w:tab w:val="left" w:pos="1134"/>
              </w:tabs>
              <w:jc w:val="center"/>
              <w:rPr>
                <w:sz w:val="24"/>
                <w:szCs w:val="24"/>
                <w:lang w:val="kk-KZ"/>
              </w:rPr>
            </w:pPr>
            <w:r w:rsidRPr="00664F19">
              <w:rPr>
                <w:sz w:val="24"/>
                <w:szCs w:val="24"/>
                <w:lang w:val="kk-KZ"/>
              </w:rPr>
              <w:t>2 589</w:t>
            </w:r>
          </w:p>
        </w:tc>
        <w:tc>
          <w:tcPr>
            <w:tcW w:w="1417" w:type="dxa"/>
          </w:tcPr>
          <w:p w14:paraId="749FD3F6" w14:textId="19BEB468" w:rsidR="00C964F2" w:rsidRPr="00664F19" w:rsidRDefault="009F0459" w:rsidP="00664F19">
            <w:pPr>
              <w:tabs>
                <w:tab w:val="left" w:pos="993"/>
                <w:tab w:val="left" w:pos="1134"/>
              </w:tabs>
              <w:jc w:val="center"/>
              <w:rPr>
                <w:sz w:val="24"/>
                <w:szCs w:val="24"/>
                <w:lang w:val="kk-KZ"/>
              </w:rPr>
            </w:pPr>
            <w:r w:rsidRPr="00664F19">
              <w:rPr>
                <w:sz w:val="24"/>
                <w:szCs w:val="24"/>
                <w:lang w:val="kk-KZ"/>
              </w:rPr>
              <w:t>2 772</w:t>
            </w:r>
          </w:p>
        </w:tc>
        <w:tc>
          <w:tcPr>
            <w:tcW w:w="1553" w:type="dxa"/>
          </w:tcPr>
          <w:p w14:paraId="3293682C" w14:textId="47133BA4" w:rsidR="00C964F2" w:rsidRPr="00664F19" w:rsidRDefault="009F0459" w:rsidP="00664F19">
            <w:pPr>
              <w:tabs>
                <w:tab w:val="left" w:pos="993"/>
                <w:tab w:val="left" w:pos="1134"/>
              </w:tabs>
              <w:jc w:val="center"/>
              <w:rPr>
                <w:sz w:val="24"/>
                <w:szCs w:val="24"/>
                <w:lang w:val="kk-KZ"/>
              </w:rPr>
            </w:pPr>
            <w:r w:rsidRPr="00664F19">
              <w:rPr>
                <w:sz w:val="24"/>
                <w:szCs w:val="24"/>
                <w:lang w:val="kk-KZ"/>
              </w:rPr>
              <w:t>183</w:t>
            </w:r>
          </w:p>
        </w:tc>
      </w:tr>
      <w:tr w:rsidR="00C964F2" w:rsidRPr="00AB54D4" w14:paraId="626D3EB1" w14:textId="77777777" w:rsidTr="0060459D">
        <w:tc>
          <w:tcPr>
            <w:tcW w:w="5382" w:type="dxa"/>
          </w:tcPr>
          <w:p w14:paraId="72F4766C" w14:textId="0D3B2520" w:rsidR="00C964F2" w:rsidRPr="00AB54D4" w:rsidRDefault="00C964F2" w:rsidP="00C964F2">
            <w:pPr>
              <w:tabs>
                <w:tab w:val="left" w:pos="993"/>
                <w:tab w:val="left" w:pos="1134"/>
              </w:tabs>
              <w:jc w:val="both"/>
              <w:rPr>
                <w:sz w:val="24"/>
                <w:szCs w:val="24"/>
                <w:lang w:val="kk-KZ"/>
              </w:rPr>
            </w:pPr>
            <w:r w:rsidRPr="00AB54D4">
              <w:rPr>
                <w:sz w:val="24"/>
                <w:szCs w:val="24"/>
                <w:lang w:val="kk-KZ"/>
              </w:rPr>
              <w:t xml:space="preserve">Малые </w:t>
            </w:r>
          </w:p>
        </w:tc>
        <w:tc>
          <w:tcPr>
            <w:tcW w:w="1276" w:type="dxa"/>
          </w:tcPr>
          <w:p w14:paraId="276FEFD8" w14:textId="35BAF291" w:rsidR="00C964F2" w:rsidRPr="00664F19" w:rsidRDefault="009F0459" w:rsidP="00664F19">
            <w:pPr>
              <w:tabs>
                <w:tab w:val="left" w:pos="993"/>
                <w:tab w:val="left" w:pos="1134"/>
              </w:tabs>
              <w:jc w:val="center"/>
              <w:rPr>
                <w:sz w:val="24"/>
                <w:szCs w:val="24"/>
                <w:lang w:val="kk-KZ"/>
              </w:rPr>
            </w:pPr>
            <w:r w:rsidRPr="00664F19">
              <w:rPr>
                <w:sz w:val="24"/>
                <w:szCs w:val="24"/>
                <w:lang w:val="kk-KZ"/>
              </w:rPr>
              <w:t>2 504</w:t>
            </w:r>
          </w:p>
        </w:tc>
        <w:tc>
          <w:tcPr>
            <w:tcW w:w="1417" w:type="dxa"/>
          </w:tcPr>
          <w:p w14:paraId="0C50E672" w14:textId="11ADF368" w:rsidR="00C964F2" w:rsidRPr="00664F19" w:rsidRDefault="009F0459" w:rsidP="00664F19">
            <w:pPr>
              <w:tabs>
                <w:tab w:val="left" w:pos="993"/>
                <w:tab w:val="left" w:pos="1134"/>
              </w:tabs>
              <w:jc w:val="center"/>
              <w:rPr>
                <w:sz w:val="24"/>
                <w:szCs w:val="24"/>
                <w:lang w:val="kk-KZ"/>
              </w:rPr>
            </w:pPr>
            <w:r w:rsidRPr="00664F19">
              <w:rPr>
                <w:sz w:val="24"/>
                <w:szCs w:val="24"/>
                <w:lang w:val="kk-KZ"/>
              </w:rPr>
              <w:t>2 689</w:t>
            </w:r>
          </w:p>
        </w:tc>
        <w:tc>
          <w:tcPr>
            <w:tcW w:w="1553" w:type="dxa"/>
          </w:tcPr>
          <w:p w14:paraId="16A56701" w14:textId="5CFC27C6" w:rsidR="00C964F2" w:rsidRPr="00664F19" w:rsidRDefault="009F0459" w:rsidP="00664F19">
            <w:pPr>
              <w:tabs>
                <w:tab w:val="left" w:pos="993"/>
                <w:tab w:val="left" w:pos="1134"/>
              </w:tabs>
              <w:jc w:val="center"/>
              <w:rPr>
                <w:sz w:val="24"/>
                <w:szCs w:val="24"/>
                <w:lang w:val="kk-KZ"/>
              </w:rPr>
            </w:pPr>
            <w:r w:rsidRPr="00664F19">
              <w:rPr>
                <w:sz w:val="24"/>
                <w:szCs w:val="24"/>
                <w:lang w:val="kk-KZ"/>
              </w:rPr>
              <w:t>184</w:t>
            </w:r>
          </w:p>
        </w:tc>
      </w:tr>
      <w:tr w:rsidR="00C964F2" w:rsidRPr="00AB54D4" w14:paraId="713007F4" w14:textId="77777777" w:rsidTr="0060459D">
        <w:tc>
          <w:tcPr>
            <w:tcW w:w="5382" w:type="dxa"/>
            <w:tcBorders>
              <w:bottom w:val="nil"/>
            </w:tcBorders>
          </w:tcPr>
          <w:p w14:paraId="7C4A6D54" w14:textId="310C071B" w:rsidR="00C964F2" w:rsidRPr="00AB54D4" w:rsidRDefault="00C964F2" w:rsidP="00C964F2">
            <w:pPr>
              <w:tabs>
                <w:tab w:val="left" w:pos="993"/>
                <w:tab w:val="left" w:pos="1134"/>
              </w:tabs>
              <w:jc w:val="both"/>
              <w:rPr>
                <w:sz w:val="24"/>
                <w:szCs w:val="24"/>
                <w:lang w:val="kk-KZ"/>
              </w:rPr>
            </w:pPr>
            <w:r w:rsidRPr="00AB54D4">
              <w:rPr>
                <w:sz w:val="24"/>
                <w:szCs w:val="24"/>
                <w:lang w:val="kk-KZ"/>
              </w:rPr>
              <w:t>Средние</w:t>
            </w:r>
          </w:p>
        </w:tc>
        <w:tc>
          <w:tcPr>
            <w:tcW w:w="1276" w:type="dxa"/>
            <w:tcBorders>
              <w:bottom w:val="nil"/>
            </w:tcBorders>
          </w:tcPr>
          <w:p w14:paraId="4E51370F" w14:textId="6DCEBF5E" w:rsidR="00C964F2" w:rsidRPr="00664F19" w:rsidRDefault="009F0459" w:rsidP="00664F19">
            <w:pPr>
              <w:tabs>
                <w:tab w:val="left" w:pos="993"/>
                <w:tab w:val="left" w:pos="1134"/>
              </w:tabs>
              <w:jc w:val="center"/>
              <w:rPr>
                <w:sz w:val="24"/>
                <w:szCs w:val="24"/>
                <w:lang w:val="kk-KZ"/>
              </w:rPr>
            </w:pPr>
            <w:r w:rsidRPr="00664F19">
              <w:rPr>
                <w:sz w:val="24"/>
                <w:szCs w:val="24"/>
                <w:lang w:val="kk-KZ"/>
              </w:rPr>
              <w:t>53</w:t>
            </w:r>
          </w:p>
        </w:tc>
        <w:tc>
          <w:tcPr>
            <w:tcW w:w="1417" w:type="dxa"/>
            <w:tcBorders>
              <w:bottom w:val="nil"/>
            </w:tcBorders>
          </w:tcPr>
          <w:p w14:paraId="1CBA2AEB" w14:textId="54DCBFD2" w:rsidR="00C964F2" w:rsidRPr="00664F19" w:rsidRDefault="009F0459" w:rsidP="00664F19">
            <w:pPr>
              <w:tabs>
                <w:tab w:val="left" w:pos="993"/>
                <w:tab w:val="left" w:pos="1134"/>
              </w:tabs>
              <w:jc w:val="center"/>
              <w:rPr>
                <w:sz w:val="24"/>
                <w:szCs w:val="24"/>
                <w:lang w:val="kk-KZ"/>
              </w:rPr>
            </w:pPr>
            <w:r w:rsidRPr="00664F19">
              <w:rPr>
                <w:sz w:val="24"/>
                <w:szCs w:val="24"/>
                <w:lang w:val="kk-KZ"/>
              </w:rPr>
              <w:t>48</w:t>
            </w:r>
          </w:p>
        </w:tc>
        <w:tc>
          <w:tcPr>
            <w:tcW w:w="1553" w:type="dxa"/>
            <w:tcBorders>
              <w:bottom w:val="nil"/>
            </w:tcBorders>
          </w:tcPr>
          <w:p w14:paraId="2D0D4580" w14:textId="2A9B19ED" w:rsidR="00C964F2" w:rsidRPr="00664F19" w:rsidRDefault="009F0459" w:rsidP="00664F19">
            <w:pPr>
              <w:tabs>
                <w:tab w:val="left" w:pos="993"/>
                <w:tab w:val="left" w:pos="1134"/>
              </w:tabs>
              <w:jc w:val="center"/>
              <w:rPr>
                <w:sz w:val="24"/>
                <w:szCs w:val="24"/>
                <w:lang w:val="kk-KZ"/>
              </w:rPr>
            </w:pPr>
            <w:r w:rsidRPr="00664F19">
              <w:rPr>
                <w:sz w:val="24"/>
                <w:szCs w:val="24"/>
                <w:lang w:val="kk-KZ"/>
              </w:rPr>
              <w:t>-5</w:t>
            </w:r>
          </w:p>
        </w:tc>
      </w:tr>
      <w:tr w:rsidR="00C964F2" w:rsidRPr="00AB54D4" w14:paraId="7807065F" w14:textId="77777777" w:rsidTr="0060459D">
        <w:tc>
          <w:tcPr>
            <w:tcW w:w="5382" w:type="dxa"/>
          </w:tcPr>
          <w:p w14:paraId="5BDD9457" w14:textId="35795F6A" w:rsidR="00C964F2" w:rsidRPr="00AB54D4" w:rsidRDefault="00C964F2" w:rsidP="00C964F2">
            <w:pPr>
              <w:tabs>
                <w:tab w:val="left" w:pos="993"/>
                <w:tab w:val="left" w:pos="1134"/>
              </w:tabs>
              <w:jc w:val="both"/>
              <w:rPr>
                <w:sz w:val="24"/>
                <w:szCs w:val="24"/>
                <w:lang w:val="kk-KZ"/>
              </w:rPr>
            </w:pPr>
            <w:r w:rsidRPr="00AB54D4">
              <w:rPr>
                <w:sz w:val="24"/>
                <w:szCs w:val="24"/>
                <w:lang w:val="kk-KZ"/>
              </w:rPr>
              <w:t xml:space="preserve">Крупные </w:t>
            </w:r>
          </w:p>
        </w:tc>
        <w:tc>
          <w:tcPr>
            <w:tcW w:w="1276" w:type="dxa"/>
          </w:tcPr>
          <w:p w14:paraId="5E90C125" w14:textId="46368E13" w:rsidR="00C964F2" w:rsidRPr="00664F19" w:rsidRDefault="009F0459" w:rsidP="00664F19">
            <w:pPr>
              <w:tabs>
                <w:tab w:val="left" w:pos="993"/>
                <w:tab w:val="left" w:pos="1134"/>
              </w:tabs>
              <w:jc w:val="center"/>
              <w:rPr>
                <w:sz w:val="24"/>
                <w:szCs w:val="24"/>
                <w:lang w:val="kk-KZ"/>
              </w:rPr>
            </w:pPr>
            <w:r w:rsidRPr="00664F19">
              <w:rPr>
                <w:sz w:val="24"/>
                <w:szCs w:val="24"/>
                <w:lang w:val="kk-KZ"/>
              </w:rPr>
              <w:t>31</w:t>
            </w:r>
          </w:p>
        </w:tc>
        <w:tc>
          <w:tcPr>
            <w:tcW w:w="1417" w:type="dxa"/>
          </w:tcPr>
          <w:p w14:paraId="724E85B9" w14:textId="2F7C553C" w:rsidR="00C964F2" w:rsidRPr="00664F19" w:rsidRDefault="009F0459" w:rsidP="00664F19">
            <w:pPr>
              <w:tabs>
                <w:tab w:val="left" w:pos="993"/>
                <w:tab w:val="left" w:pos="1134"/>
              </w:tabs>
              <w:jc w:val="center"/>
              <w:rPr>
                <w:sz w:val="24"/>
                <w:szCs w:val="24"/>
                <w:lang w:val="kk-KZ"/>
              </w:rPr>
            </w:pPr>
            <w:r w:rsidRPr="00664F19">
              <w:rPr>
                <w:sz w:val="24"/>
                <w:szCs w:val="24"/>
                <w:lang w:val="kk-KZ"/>
              </w:rPr>
              <w:t>35</w:t>
            </w:r>
          </w:p>
        </w:tc>
        <w:tc>
          <w:tcPr>
            <w:tcW w:w="1553" w:type="dxa"/>
          </w:tcPr>
          <w:p w14:paraId="496D0FE1" w14:textId="4FDEBCE8" w:rsidR="00C964F2" w:rsidRPr="00664F19" w:rsidRDefault="009F0459" w:rsidP="00664F19">
            <w:pPr>
              <w:tabs>
                <w:tab w:val="left" w:pos="993"/>
                <w:tab w:val="left" w:pos="1134"/>
              </w:tabs>
              <w:jc w:val="center"/>
              <w:rPr>
                <w:sz w:val="24"/>
                <w:szCs w:val="24"/>
                <w:lang w:val="kk-KZ"/>
              </w:rPr>
            </w:pPr>
            <w:r w:rsidRPr="00664F19">
              <w:rPr>
                <w:sz w:val="24"/>
                <w:szCs w:val="24"/>
                <w:lang w:val="kk-KZ"/>
              </w:rPr>
              <w:t>4</w:t>
            </w:r>
          </w:p>
        </w:tc>
      </w:tr>
      <w:tr w:rsidR="0066498B" w:rsidRPr="00AB54D4" w14:paraId="6791DA60" w14:textId="77777777" w:rsidTr="000B51A1">
        <w:tc>
          <w:tcPr>
            <w:tcW w:w="0" w:type="auto"/>
            <w:gridSpan w:val="4"/>
          </w:tcPr>
          <w:p w14:paraId="710F0077" w14:textId="1EC37626" w:rsidR="0066498B" w:rsidRPr="00AB54D4" w:rsidRDefault="0066498B" w:rsidP="00C964F2">
            <w:pPr>
              <w:tabs>
                <w:tab w:val="left" w:pos="993"/>
                <w:tab w:val="left" w:pos="1134"/>
              </w:tabs>
              <w:jc w:val="both"/>
              <w:rPr>
                <w:sz w:val="24"/>
                <w:szCs w:val="24"/>
                <w:lang w:val="kk-KZ"/>
              </w:rPr>
            </w:pPr>
            <w:r w:rsidRPr="00AB54D4">
              <w:rPr>
                <w:sz w:val="24"/>
                <w:szCs w:val="24"/>
                <w:lang w:val="kk-KZ"/>
              </w:rPr>
              <w:t xml:space="preserve">Источник: </w:t>
            </w:r>
            <w:r w:rsidRPr="00AB54D4">
              <w:rPr>
                <w:sz w:val="24"/>
                <w:szCs w:val="24"/>
                <w:lang w:val="kk-KZ"/>
              </w:rPr>
              <w:sym w:font="Symbol" w:char="F05B"/>
            </w:r>
            <w:r w:rsidR="000D66E5" w:rsidRPr="00AB54D4">
              <w:rPr>
                <w:sz w:val="24"/>
                <w:szCs w:val="24"/>
                <w:lang w:val="kk-KZ"/>
              </w:rPr>
              <w:t>6</w:t>
            </w:r>
            <w:r w:rsidR="00F543A2">
              <w:rPr>
                <w:sz w:val="24"/>
                <w:szCs w:val="24"/>
                <w:lang w:val="kk-KZ"/>
              </w:rPr>
              <w:t>6</w:t>
            </w:r>
            <w:r w:rsidRPr="00AB54D4">
              <w:rPr>
                <w:sz w:val="24"/>
                <w:szCs w:val="24"/>
                <w:lang w:val="kk-KZ"/>
              </w:rPr>
              <w:sym w:font="Symbol" w:char="F05D"/>
            </w:r>
          </w:p>
        </w:tc>
      </w:tr>
    </w:tbl>
    <w:p w14:paraId="7C0B9819" w14:textId="6495AF88" w:rsidR="00456C23" w:rsidRDefault="001A2E0B" w:rsidP="00100C94">
      <w:pPr>
        <w:tabs>
          <w:tab w:val="left" w:pos="993"/>
          <w:tab w:val="left" w:pos="1134"/>
        </w:tabs>
        <w:ind w:firstLine="709"/>
        <w:jc w:val="both"/>
        <w:rPr>
          <w:sz w:val="28"/>
          <w:szCs w:val="28"/>
          <w:lang w:val="kk-KZ"/>
        </w:rPr>
      </w:pPr>
      <w:r>
        <w:rPr>
          <w:sz w:val="28"/>
          <w:szCs w:val="28"/>
          <w:lang w:val="kk-KZ"/>
        </w:rPr>
        <w:t>Количество юридических</w:t>
      </w:r>
      <w:r w:rsidR="00157A91">
        <w:rPr>
          <w:sz w:val="28"/>
          <w:szCs w:val="28"/>
          <w:lang w:val="kk-KZ"/>
        </w:rPr>
        <w:t xml:space="preserve"> </w:t>
      </w:r>
      <w:r>
        <w:rPr>
          <w:sz w:val="28"/>
          <w:szCs w:val="28"/>
          <w:lang w:val="kk-KZ"/>
        </w:rPr>
        <w:t xml:space="preserve">лиц в металообработке на </w:t>
      </w:r>
      <w:bookmarkStart w:id="50" w:name="_Hlk126698861"/>
      <w:r>
        <w:rPr>
          <w:sz w:val="28"/>
          <w:szCs w:val="28"/>
          <w:lang w:val="kk-KZ"/>
        </w:rPr>
        <w:t>01.06.202</w:t>
      </w:r>
      <w:bookmarkEnd w:id="50"/>
      <w:r>
        <w:rPr>
          <w:sz w:val="28"/>
          <w:szCs w:val="28"/>
          <w:lang w:val="kk-KZ"/>
        </w:rPr>
        <w:t xml:space="preserve">2 года состовляет </w:t>
      </w:r>
      <w:r w:rsidRPr="00AB54D4">
        <w:rPr>
          <w:sz w:val="28"/>
          <w:szCs w:val="28"/>
          <w:lang w:val="kk-KZ"/>
        </w:rPr>
        <w:t xml:space="preserve">2 011 единиц, что </w:t>
      </w:r>
      <w:r>
        <w:rPr>
          <w:sz w:val="28"/>
          <w:szCs w:val="28"/>
          <w:lang w:val="kk-KZ"/>
        </w:rPr>
        <w:t xml:space="preserve">показывает рост </w:t>
      </w:r>
      <w:r w:rsidRPr="00AB54D4">
        <w:rPr>
          <w:sz w:val="28"/>
          <w:szCs w:val="28"/>
          <w:lang w:val="kk-KZ"/>
        </w:rPr>
        <w:t xml:space="preserve">на 45 единиц </w:t>
      </w:r>
      <w:r>
        <w:rPr>
          <w:sz w:val="28"/>
          <w:szCs w:val="28"/>
          <w:lang w:val="kk-KZ"/>
        </w:rPr>
        <w:t xml:space="preserve">в сравнениис показателем на 01.06.2021 – это </w:t>
      </w:r>
      <w:r w:rsidRPr="00AB54D4">
        <w:rPr>
          <w:sz w:val="28"/>
          <w:szCs w:val="28"/>
          <w:lang w:val="kk-KZ"/>
        </w:rPr>
        <w:t>1 966 ед</w:t>
      </w:r>
      <w:r>
        <w:rPr>
          <w:sz w:val="28"/>
          <w:szCs w:val="28"/>
          <w:lang w:val="kk-KZ"/>
        </w:rPr>
        <w:t xml:space="preserve">ениц. </w:t>
      </w:r>
      <w:r w:rsidR="00444B92">
        <w:rPr>
          <w:sz w:val="28"/>
          <w:szCs w:val="28"/>
          <w:lang w:val="kk-KZ"/>
        </w:rPr>
        <w:t xml:space="preserve">По крупным формам деятельности машиностроения отмечается сохранение уровня в отличие от роста малых </w:t>
      </w:r>
      <w:r w:rsidR="00444B92" w:rsidRPr="00AB54D4">
        <w:rPr>
          <w:sz w:val="28"/>
          <w:szCs w:val="28"/>
          <w:lang w:val="kk-KZ"/>
        </w:rPr>
        <w:t>(+ 43 ед.)</w:t>
      </w:r>
      <w:r w:rsidR="00444B92">
        <w:rPr>
          <w:sz w:val="28"/>
          <w:szCs w:val="28"/>
          <w:lang w:val="kk-KZ"/>
        </w:rPr>
        <w:t xml:space="preserve"> и средних </w:t>
      </w:r>
      <w:r w:rsidR="00157A91">
        <w:rPr>
          <w:sz w:val="28"/>
          <w:szCs w:val="28"/>
          <w:lang w:val="kk-KZ"/>
        </w:rPr>
        <w:t xml:space="preserve">где </w:t>
      </w:r>
      <w:r w:rsidR="00444B92">
        <w:rPr>
          <w:sz w:val="28"/>
          <w:szCs w:val="28"/>
          <w:lang w:val="kk-KZ"/>
        </w:rPr>
        <w:t xml:space="preserve">показан рост </w:t>
      </w:r>
      <w:r w:rsidR="00157A91">
        <w:rPr>
          <w:sz w:val="28"/>
          <w:szCs w:val="28"/>
          <w:lang w:val="kk-KZ"/>
        </w:rPr>
        <w:t xml:space="preserve">лишь </w:t>
      </w:r>
      <w:r w:rsidR="00444B92">
        <w:rPr>
          <w:sz w:val="28"/>
          <w:szCs w:val="28"/>
          <w:lang w:val="kk-KZ"/>
        </w:rPr>
        <w:t>на 2 единицы.</w:t>
      </w:r>
      <w:r w:rsidR="001D5601">
        <w:rPr>
          <w:sz w:val="28"/>
          <w:szCs w:val="28"/>
          <w:lang w:val="kk-KZ"/>
        </w:rPr>
        <w:t xml:space="preserve"> </w:t>
      </w:r>
      <w:r w:rsidR="00456C23">
        <w:rPr>
          <w:sz w:val="28"/>
          <w:szCs w:val="28"/>
          <w:lang w:val="kk-KZ"/>
        </w:rPr>
        <w:t>Январь-апрель 2022 года характеризует объем эксп</w:t>
      </w:r>
      <w:r w:rsidR="00157A91">
        <w:rPr>
          <w:sz w:val="28"/>
          <w:szCs w:val="28"/>
          <w:lang w:val="kk-KZ"/>
        </w:rPr>
        <w:t>орта</w:t>
      </w:r>
      <w:r w:rsidR="00456C23">
        <w:rPr>
          <w:sz w:val="28"/>
          <w:szCs w:val="28"/>
          <w:lang w:val="kk-KZ"/>
        </w:rPr>
        <w:t xml:space="preserve"> продукции машиностроения </w:t>
      </w:r>
      <w:r w:rsidR="00157A91">
        <w:rPr>
          <w:sz w:val="28"/>
          <w:szCs w:val="28"/>
          <w:lang w:val="kk-KZ"/>
        </w:rPr>
        <w:t xml:space="preserve">на </w:t>
      </w:r>
      <w:r w:rsidR="00456C23">
        <w:rPr>
          <w:sz w:val="28"/>
          <w:szCs w:val="28"/>
          <w:lang w:val="kk-KZ"/>
        </w:rPr>
        <w:t xml:space="preserve">выполнение на 418,1 млн.долл. США, показывает рост экспорта продукции по сравнению с январем-апрелем 2021 года на 6,2 %, который </w:t>
      </w:r>
      <w:r w:rsidR="00456C23" w:rsidRPr="00456C23">
        <w:rPr>
          <w:sz w:val="28"/>
          <w:szCs w:val="28"/>
          <w:lang w:val="kk-KZ"/>
        </w:rPr>
        <w:t>составил 393,6 млн. долл. США</w:t>
      </w:r>
      <w:r w:rsidR="00456C23">
        <w:rPr>
          <w:sz w:val="28"/>
          <w:szCs w:val="28"/>
          <w:lang w:val="kk-KZ"/>
        </w:rPr>
        <w:t xml:space="preserve">. Рассматривая рынок металообработки в которой </w:t>
      </w:r>
      <w:r w:rsidR="00456C23" w:rsidRPr="00456C23">
        <w:rPr>
          <w:sz w:val="28"/>
          <w:szCs w:val="28"/>
          <w:lang w:val="kk-KZ"/>
        </w:rPr>
        <w:t xml:space="preserve">экспорт </w:t>
      </w:r>
      <w:r w:rsidR="00456C23">
        <w:rPr>
          <w:sz w:val="28"/>
          <w:szCs w:val="28"/>
          <w:lang w:val="kk-KZ"/>
        </w:rPr>
        <w:t xml:space="preserve">продукции на январь-апрель 2022 года по сравнению с январем-апрелем 2021 года показал рост </w:t>
      </w:r>
      <w:r w:rsidR="00157A91">
        <w:rPr>
          <w:sz w:val="28"/>
          <w:szCs w:val="28"/>
          <w:lang w:val="kk-KZ"/>
        </w:rPr>
        <w:t>н</w:t>
      </w:r>
      <w:r w:rsidR="00456C23">
        <w:rPr>
          <w:sz w:val="28"/>
          <w:szCs w:val="28"/>
          <w:lang w:val="kk-KZ"/>
        </w:rPr>
        <w:t>а 21,3% и составил</w:t>
      </w:r>
      <w:r w:rsidR="00A052BA">
        <w:rPr>
          <w:sz w:val="28"/>
          <w:szCs w:val="28"/>
          <w:lang w:val="kk-KZ"/>
        </w:rPr>
        <w:t xml:space="preserve"> </w:t>
      </w:r>
      <w:r w:rsidR="00456C23" w:rsidRPr="00456C23">
        <w:rPr>
          <w:sz w:val="28"/>
          <w:szCs w:val="28"/>
          <w:lang w:val="kk-KZ"/>
        </w:rPr>
        <w:t>1 935,1 млн. долл. США</w:t>
      </w:r>
      <w:r w:rsidR="00456C23">
        <w:rPr>
          <w:sz w:val="28"/>
          <w:szCs w:val="28"/>
          <w:lang w:val="kk-KZ"/>
        </w:rPr>
        <w:t>.</w:t>
      </w:r>
    </w:p>
    <w:p w14:paraId="7A4D1DAE" w14:textId="70706B86" w:rsidR="00100C94" w:rsidRPr="00AB54D4" w:rsidRDefault="00100C94" w:rsidP="00100C94">
      <w:pPr>
        <w:tabs>
          <w:tab w:val="left" w:pos="993"/>
          <w:tab w:val="left" w:pos="1134"/>
        </w:tabs>
        <w:ind w:firstLine="709"/>
        <w:jc w:val="both"/>
        <w:rPr>
          <w:sz w:val="28"/>
          <w:szCs w:val="28"/>
          <w:lang w:val="kk-KZ"/>
        </w:rPr>
      </w:pPr>
      <w:r w:rsidRPr="00AB54D4">
        <w:rPr>
          <w:sz w:val="28"/>
          <w:szCs w:val="28"/>
          <w:lang w:val="kk-KZ"/>
        </w:rPr>
        <w:tab/>
      </w:r>
      <w:r w:rsidRPr="00AB54D4">
        <w:rPr>
          <w:sz w:val="28"/>
          <w:szCs w:val="28"/>
          <w:lang w:val="kk-KZ"/>
        </w:rPr>
        <w:tab/>
      </w:r>
      <w:r w:rsidRPr="00AB54D4">
        <w:rPr>
          <w:sz w:val="28"/>
          <w:szCs w:val="28"/>
          <w:lang w:val="kk-KZ"/>
        </w:rPr>
        <w:tab/>
      </w:r>
      <w:r w:rsidRPr="00AB54D4">
        <w:rPr>
          <w:sz w:val="28"/>
          <w:szCs w:val="28"/>
          <w:lang w:val="kk-KZ"/>
        </w:rPr>
        <w:tab/>
      </w:r>
    </w:p>
    <w:p w14:paraId="5A4F601F" w14:textId="1AB170DD" w:rsidR="00100C94" w:rsidRDefault="009F0459" w:rsidP="00100C94">
      <w:pPr>
        <w:tabs>
          <w:tab w:val="left" w:pos="993"/>
          <w:tab w:val="left" w:pos="1134"/>
        </w:tabs>
        <w:ind w:firstLine="709"/>
        <w:jc w:val="both"/>
        <w:rPr>
          <w:sz w:val="28"/>
          <w:szCs w:val="28"/>
          <w:lang w:val="kk-KZ"/>
        </w:rPr>
      </w:pPr>
      <w:r w:rsidRPr="00AB54D4">
        <w:rPr>
          <w:sz w:val="28"/>
          <w:szCs w:val="28"/>
          <w:lang w:val="kk-KZ"/>
        </w:rPr>
        <w:t xml:space="preserve">Таблица </w:t>
      </w:r>
      <w:r w:rsidR="000B51A1" w:rsidRPr="00AB54D4">
        <w:rPr>
          <w:sz w:val="28"/>
          <w:szCs w:val="28"/>
          <w:lang w:val="kk-KZ"/>
        </w:rPr>
        <w:t>1</w:t>
      </w:r>
      <w:r w:rsidR="000A13F1">
        <w:rPr>
          <w:sz w:val="28"/>
          <w:szCs w:val="28"/>
          <w:lang w:val="kk-KZ"/>
        </w:rPr>
        <w:t>7 –</w:t>
      </w:r>
      <w:r w:rsidRPr="00AB54D4">
        <w:rPr>
          <w:sz w:val="28"/>
          <w:szCs w:val="28"/>
          <w:lang w:val="kk-KZ"/>
        </w:rPr>
        <w:t xml:space="preserve"> </w:t>
      </w:r>
      <w:r w:rsidR="000C1B69">
        <w:rPr>
          <w:sz w:val="28"/>
          <w:szCs w:val="28"/>
          <w:lang w:val="kk-KZ"/>
        </w:rPr>
        <w:t>Масштабы</w:t>
      </w:r>
      <w:r w:rsidRPr="00AB54D4">
        <w:rPr>
          <w:sz w:val="28"/>
          <w:szCs w:val="28"/>
          <w:lang w:val="kk-KZ"/>
        </w:rPr>
        <w:t xml:space="preserve"> </w:t>
      </w:r>
      <w:r w:rsidR="00456C23" w:rsidRPr="00456C23">
        <w:rPr>
          <w:sz w:val="28"/>
          <w:szCs w:val="28"/>
          <w:lang w:val="kk-KZ"/>
        </w:rPr>
        <w:t>активны</w:t>
      </w:r>
      <w:r w:rsidR="00456C23">
        <w:rPr>
          <w:sz w:val="28"/>
          <w:szCs w:val="28"/>
          <w:lang w:val="kk-KZ"/>
        </w:rPr>
        <w:t>х</w:t>
      </w:r>
      <w:r w:rsidRPr="00AB54D4">
        <w:rPr>
          <w:sz w:val="28"/>
          <w:szCs w:val="28"/>
          <w:lang w:val="kk-KZ"/>
        </w:rPr>
        <w:t xml:space="preserve"> </w:t>
      </w:r>
      <w:r w:rsidR="002361B9">
        <w:rPr>
          <w:sz w:val="28"/>
          <w:szCs w:val="28"/>
          <w:lang w:val="kk-KZ"/>
        </w:rPr>
        <w:t>юридических лиц</w:t>
      </w:r>
      <w:r w:rsidRPr="00AB54D4">
        <w:rPr>
          <w:sz w:val="28"/>
          <w:szCs w:val="28"/>
          <w:lang w:val="kk-KZ"/>
        </w:rPr>
        <w:t xml:space="preserve"> в металлообработке</w:t>
      </w:r>
      <w:r w:rsidR="00F412CE">
        <w:rPr>
          <w:sz w:val="28"/>
          <w:szCs w:val="28"/>
          <w:lang w:val="kk-KZ"/>
        </w:rPr>
        <w:t xml:space="preserve">, </w:t>
      </w:r>
      <w:r w:rsidR="002361B9">
        <w:rPr>
          <w:sz w:val="28"/>
          <w:szCs w:val="28"/>
          <w:lang w:val="kk-KZ"/>
        </w:rPr>
        <w:t>на 01.06.2022\2021 годы, единицы</w:t>
      </w:r>
    </w:p>
    <w:p w14:paraId="0D7FAC6C" w14:textId="77777777" w:rsidR="00634EF0" w:rsidRPr="00AB54D4" w:rsidRDefault="00634EF0" w:rsidP="00100C94">
      <w:pPr>
        <w:tabs>
          <w:tab w:val="left" w:pos="993"/>
          <w:tab w:val="left" w:pos="1134"/>
        </w:tabs>
        <w:ind w:firstLine="709"/>
        <w:jc w:val="both"/>
        <w:rPr>
          <w:sz w:val="28"/>
          <w:szCs w:val="28"/>
          <w:lang w:val="kk-KZ"/>
        </w:rPr>
      </w:pPr>
    </w:p>
    <w:tbl>
      <w:tblPr>
        <w:tblStyle w:val="a4"/>
        <w:tblW w:w="5000" w:type="pct"/>
        <w:tblLook w:val="04A0" w:firstRow="1" w:lastRow="0" w:firstColumn="1" w:lastColumn="0" w:noHBand="0" w:noVBand="1"/>
      </w:tblPr>
      <w:tblGrid>
        <w:gridCol w:w="2680"/>
        <w:gridCol w:w="2417"/>
        <w:gridCol w:w="2417"/>
        <w:gridCol w:w="2114"/>
      </w:tblGrid>
      <w:tr w:rsidR="009F0459" w:rsidRPr="00AB54D4" w14:paraId="018A5900" w14:textId="77777777" w:rsidTr="0066498B">
        <w:tc>
          <w:tcPr>
            <w:tcW w:w="1392" w:type="pct"/>
          </w:tcPr>
          <w:p w14:paraId="17B6BE4F" w14:textId="65BF3B28" w:rsidR="009F0459" w:rsidRPr="00AB54D4" w:rsidRDefault="002361B9" w:rsidP="009F0459">
            <w:pPr>
              <w:tabs>
                <w:tab w:val="left" w:pos="993"/>
                <w:tab w:val="left" w:pos="1134"/>
              </w:tabs>
              <w:jc w:val="both"/>
              <w:rPr>
                <w:sz w:val="24"/>
                <w:szCs w:val="24"/>
                <w:lang w:val="kk-KZ"/>
              </w:rPr>
            </w:pPr>
            <w:r>
              <w:rPr>
                <w:sz w:val="24"/>
                <w:szCs w:val="24"/>
                <w:lang w:val="kk-KZ"/>
              </w:rPr>
              <w:t>Виды деятельности</w:t>
            </w:r>
          </w:p>
        </w:tc>
        <w:tc>
          <w:tcPr>
            <w:tcW w:w="1255" w:type="pct"/>
          </w:tcPr>
          <w:p w14:paraId="58AFA395" w14:textId="2D935F7C" w:rsidR="009F0459" w:rsidRPr="00AB54D4" w:rsidRDefault="009F0459" w:rsidP="009F0459">
            <w:pPr>
              <w:tabs>
                <w:tab w:val="left" w:pos="993"/>
                <w:tab w:val="left" w:pos="1134"/>
              </w:tabs>
              <w:jc w:val="both"/>
              <w:rPr>
                <w:sz w:val="24"/>
                <w:szCs w:val="24"/>
                <w:lang w:val="kk-KZ"/>
              </w:rPr>
            </w:pPr>
            <w:r w:rsidRPr="00AB54D4">
              <w:rPr>
                <w:sz w:val="24"/>
                <w:szCs w:val="24"/>
                <w:lang w:val="kk-KZ"/>
              </w:rPr>
              <w:t>на 01.06.2021, ед.</w:t>
            </w:r>
          </w:p>
        </w:tc>
        <w:tc>
          <w:tcPr>
            <w:tcW w:w="1255" w:type="pct"/>
          </w:tcPr>
          <w:p w14:paraId="65235E86" w14:textId="09C2E514" w:rsidR="009F0459" w:rsidRPr="00AB54D4" w:rsidRDefault="009F0459" w:rsidP="009F0459">
            <w:pPr>
              <w:tabs>
                <w:tab w:val="left" w:pos="993"/>
                <w:tab w:val="left" w:pos="1134"/>
              </w:tabs>
              <w:jc w:val="both"/>
              <w:rPr>
                <w:sz w:val="24"/>
                <w:szCs w:val="24"/>
                <w:lang w:val="kk-KZ"/>
              </w:rPr>
            </w:pPr>
            <w:r w:rsidRPr="00AB54D4">
              <w:rPr>
                <w:sz w:val="24"/>
                <w:szCs w:val="24"/>
                <w:lang w:val="kk-KZ"/>
              </w:rPr>
              <w:t>на 01.06.2022, ед.</w:t>
            </w:r>
          </w:p>
        </w:tc>
        <w:tc>
          <w:tcPr>
            <w:tcW w:w="1098" w:type="pct"/>
          </w:tcPr>
          <w:p w14:paraId="14DAD941" w14:textId="77777777" w:rsidR="009F0459" w:rsidRPr="00AB54D4" w:rsidRDefault="009F0459" w:rsidP="009F0459">
            <w:pPr>
              <w:tabs>
                <w:tab w:val="left" w:pos="993"/>
                <w:tab w:val="left" w:pos="1134"/>
              </w:tabs>
              <w:jc w:val="both"/>
              <w:rPr>
                <w:sz w:val="24"/>
                <w:szCs w:val="24"/>
                <w:lang w:val="kk-KZ"/>
              </w:rPr>
            </w:pPr>
            <w:r w:rsidRPr="00AB54D4">
              <w:rPr>
                <w:sz w:val="24"/>
                <w:szCs w:val="24"/>
                <w:lang w:val="kk-KZ"/>
              </w:rPr>
              <w:t>Изменение, ед.</w:t>
            </w:r>
          </w:p>
          <w:p w14:paraId="18EE1AE4" w14:textId="2ACD53CD" w:rsidR="009F0459" w:rsidRPr="00AB54D4" w:rsidRDefault="009F0459" w:rsidP="009F0459">
            <w:pPr>
              <w:tabs>
                <w:tab w:val="left" w:pos="993"/>
                <w:tab w:val="left" w:pos="1134"/>
              </w:tabs>
              <w:jc w:val="both"/>
              <w:rPr>
                <w:sz w:val="24"/>
                <w:szCs w:val="24"/>
                <w:lang w:val="kk-KZ"/>
              </w:rPr>
            </w:pPr>
            <w:r w:rsidRPr="00AB54D4">
              <w:rPr>
                <w:sz w:val="24"/>
                <w:szCs w:val="24"/>
                <w:lang w:val="kk-KZ"/>
              </w:rPr>
              <w:t>(+ ; - )</w:t>
            </w:r>
          </w:p>
        </w:tc>
      </w:tr>
      <w:tr w:rsidR="009F0459" w:rsidRPr="00AB54D4" w14:paraId="2DF4649E" w14:textId="77777777" w:rsidTr="0066498B">
        <w:tc>
          <w:tcPr>
            <w:tcW w:w="1392" w:type="pct"/>
          </w:tcPr>
          <w:p w14:paraId="33850302" w14:textId="4DA92490" w:rsidR="009F0459" w:rsidRPr="00AB54D4" w:rsidRDefault="002361B9" w:rsidP="00100C94">
            <w:pPr>
              <w:tabs>
                <w:tab w:val="left" w:pos="993"/>
                <w:tab w:val="left" w:pos="1134"/>
              </w:tabs>
              <w:jc w:val="both"/>
              <w:rPr>
                <w:sz w:val="24"/>
                <w:szCs w:val="24"/>
                <w:lang w:val="kk-KZ"/>
              </w:rPr>
            </w:pPr>
            <w:r>
              <w:rPr>
                <w:sz w:val="24"/>
                <w:szCs w:val="24"/>
                <w:lang w:val="kk-KZ"/>
              </w:rPr>
              <w:t xml:space="preserve">Металлообработка </w:t>
            </w:r>
          </w:p>
        </w:tc>
        <w:tc>
          <w:tcPr>
            <w:tcW w:w="1255" w:type="pct"/>
          </w:tcPr>
          <w:p w14:paraId="10D12B70" w14:textId="42C5C3D0" w:rsidR="009F0459" w:rsidRPr="00AB54D4" w:rsidRDefault="009F0459" w:rsidP="00100C94">
            <w:pPr>
              <w:tabs>
                <w:tab w:val="left" w:pos="993"/>
                <w:tab w:val="left" w:pos="1134"/>
              </w:tabs>
              <w:jc w:val="both"/>
              <w:rPr>
                <w:sz w:val="24"/>
                <w:szCs w:val="24"/>
                <w:lang w:val="kk-KZ"/>
              </w:rPr>
            </w:pPr>
            <w:r w:rsidRPr="00AB54D4">
              <w:rPr>
                <w:sz w:val="24"/>
                <w:szCs w:val="24"/>
                <w:lang w:val="kk-KZ"/>
              </w:rPr>
              <w:t>1 966</w:t>
            </w:r>
            <w:r w:rsidRPr="00AB54D4">
              <w:rPr>
                <w:sz w:val="24"/>
                <w:szCs w:val="24"/>
                <w:lang w:val="kk-KZ"/>
              </w:rPr>
              <w:tab/>
            </w:r>
            <w:r w:rsidRPr="00AB54D4">
              <w:rPr>
                <w:sz w:val="24"/>
                <w:szCs w:val="24"/>
                <w:lang w:val="kk-KZ"/>
              </w:rPr>
              <w:tab/>
            </w:r>
          </w:p>
        </w:tc>
        <w:tc>
          <w:tcPr>
            <w:tcW w:w="1255" w:type="pct"/>
          </w:tcPr>
          <w:p w14:paraId="437C2025" w14:textId="37F5CB05" w:rsidR="009F0459" w:rsidRPr="00AB54D4" w:rsidRDefault="009F0459" w:rsidP="00100C94">
            <w:pPr>
              <w:tabs>
                <w:tab w:val="left" w:pos="993"/>
                <w:tab w:val="left" w:pos="1134"/>
              </w:tabs>
              <w:jc w:val="both"/>
              <w:rPr>
                <w:sz w:val="24"/>
                <w:szCs w:val="24"/>
                <w:lang w:val="kk-KZ"/>
              </w:rPr>
            </w:pPr>
            <w:r w:rsidRPr="00AB54D4">
              <w:rPr>
                <w:sz w:val="24"/>
                <w:szCs w:val="24"/>
                <w:lang w:val="kk-KZ"/>
              </w:rPr>
              <w:t>2 011</w:t>
            </w:r>
          </w:p>
        </w:tc>
        <w:tc>
          <w:tcPr>
            <w:tcW w:w="1098" w:type="pct"/>
          </w:tcPr>
          <w:p w14:paraId="0BEA1355" w14:textId="4F5B4208" w:rsidR="009F0459" w:rsidRPr="00AB54D4" w:rsidRDefault="009F0459" w:rsidP="00100C94">
            <w:pPr>
              <w:tabs>
                <w:tab w:val="left" w:pos="993"/>
                <w:tab w:val="left" w:pos="1134"/>
              </w:tabs>
              <w:jc w:val="both"/>
              <w:rPr>
                <w:sz w:val="24"/>
                <w:szCs w:val="24"/>
                <w:lang w:val="kk-KZ"/>
              </w:rPr>
            </w:pPr>
            <w:r w:rsidRPr="00AB54D4">
              <w:rPr>
                <w:sz w:val="24"/>
                <w:szCs w:val="24"/>
                <w:lang w:val="kk-KZ"/>
              </w:rPr>
              <w:t>45</w:t>
            </w:r>
          </w:p>
        </w:tc>
      </w:tr>
      <w:tr w:rsidR="009F0459" w:rsidRPr="00AB54D4" w14:paraId="624601B1" w14:textId="77777777" w:rsidTr="0066498B">
        <w:tc>
          <w:tcPr>
            <w:tcW w:w="1392" w:type="pct"/>
          </w:tcPr>
          <w:p w14:paraId="13C4D8D8" w14:textId="2909E833" w:rsidR="009F0459" w:rsidRPr="00AB54D4" w:rsidRDefault="002361B9" w:rsidP="009F0459">
            <w:pPr>
              <w:tabs>
                <w:tab w:val="left" w:pos="993"/>
                <w:tab w:val="left" w:pos="1134"/>
              </w:tabs>
              <w:jc w:val="both"/>
              <w:rPr>
                <w:sz w:val="24"/>
                <w:szCs w:val="24"/>
                <w:lang w:val="kk-KZ"/>
              </w:rPr>
            </w:pPr>
            <w:r>
              <w:rPr>
                <w:sz w:val="24"/>
                <w:szCs w:val="24"/>
                <w:lang w:val="kk-KZ"/>
              </w:rPr>
              <w:t xml:space="preserve">Малые </w:t>
            </w:r>
          </w:p>
        </w:tc>
        <w:tc>
          <w:tcPr>
            <w:tcW w:w="1255" w:type="pct"/>
          </w:tcPr>
          <w:p w14:paraId="01BF88F9" w14:textId="68DBFD49" w:rsidR="009F0459" w:rsidRPr="00AB54D4" w:rsidRDefault="009F0459" w:rsidP="009F0459">
            <w:pPr>
              <w:tabs>
                <w:tab w:val="left" w:pos="993"/>
                <w:tab w:val="left" w:pos="1134"/>
              </w:tabs>
              <w:jc w:val="both"/>
              <w:rPr>
                <w:sz w:val="24"/>
                <w:szCs w:val="24"/>
                <w:lang w:val="kk-KZ"/>
              </w:rPr>
            </w:pPr>
            <w:r w:rsidRPr="00AB54D4">
              <w:rPr>
                <w:sz w:val="24"/>
                <w:szCs w:val="24"/>
                <w:lang w:val="kk-KZ"/>
              </w:rPr>
              <w:t>1 929</w:t>
            </w:r>
            <w:r w:rsidRPr="00AB54D4">
              <w:rPr>
                <w:sz w:val="24"/>
                <w:szCs w:val="24"/>
                <w:lang w:val="kk-KZ"/>
              </w:rPr>
              <w:tab/>
            </w:r>
            <w:r w:rsidRPr="00AB54D4">
              <w:rPr>
                <w:sz w:val="24"/>
                <w:szCs w:val="24"/>
                <w:lang w:val="kk-KZ"/>
              </w:rPr>
              <w:tab/>
            </w:r>
          </w:p>
        </w:tc>
        <w:tc>
          <w:tcPr>
            <w:tcW w:w="1255" w:type="pct"/>
          </w:tcPr>
          <w:p w14:paraId="2BF67C45" w14:textId="5A90C7BD" w:rsidR="009F0459" w:rsidRPr="00AB54D4" w:rsidRDefault="009F0459" w:rsidP="009F0459">
            <w:pPr>
              <w:tabs>
                <w:tab w:val="left" w:pos="993"/>
                <w:tab w:val="left" w:pos="1134"/>
              </w:tabs>
              <w:jc w:val="both"/>
              <w:rPr>
                <w:sz w:val="24"/>
                <w:szCs w:val="24"/>
                <w:lang w:val="kk-KZ"/>
              </w:rPr>
            </w:pPr>
            <w:r w:rsidRPr="00AB54D4">
              <w:rPr>
                <w:sz w:val="24"/>
                <w:szCs w:val="24"/>
                <w:lang w:val="kk-KZ"/>
              </w:rPr>
              <w:t>1 972</w:t>
            </w:r>
          </w:p>
        </w:tc>
        <w:tc>
          <w:tcPr>
            <w:tcW w:w="1098" w:type="pct"/>
          </w:tcPr>
          <w:p w14:paraId="2A0A254F" w14:textId="244DBB0A" w:rsidR="009F0459" w:rsidRPr="00AB54D4" w:rsidRDefault="009F0459" w:rsidP="009F0459">
            <w:pPr>
              <w:tabs>
                <w:tab w:val="left" w:pos="993"/>
                <w:tab w:val="left" w:pos="1134"/>
              </w:tabs>
              <w:jc w:val="both"/>
              <w:rPr>
                <w:sz w:val="24"/>
                <w:szCs w:val="24"/>
                <w:lang w:val="kk-KZ"/>
              </w:rPr>
            </w:pPr>
            <w:r w:rsidRPr="00AB54D4">
              <w:rPr>
                <w:sz w:val="24"/>
                <w:szCs w:val="24"/>
                <w:lang w:val="kk-KZ"/>
              </w:rPr>
              <w:t>43</w:t>
            </w:r>
          </w:p>
        </w:tc>
      </w:tr>
      <w:tr w:rsidR="009F0459" w:rsidRPr="00AB54D4" w14:paraId="7CF14686" w14:textId="77777777" w:rsidTr="0066498B">
        <w:tc>
          <w:tcPr>
            <w:tcW w:w="1392" w:type="pct"/>
          </w:tcPr>
          <w:p w14:paraId="32BBD3C5" w14:textId="3A0691EB" w:rsidR="009F0459" w:rsidRPr="00AB54D4" w:rsidRDefault="002361B9" w:rsidP="009F0459">
            <w:pPr>
              <w:tabs>
                <w:tab w:val="left" w:pos="993"/>
                <w:tab w:val="left" w:pos="1134"/>
              </w:tabs>
              <w:jc w:val="both"/>
              <w:rPr>
                <w:sz w:val="24"/>
                <w:szCs w:val="24"/>
                <w:lang w:val="kk-KZ"/>
              </w:rPr>
            </w:pPr>
            <w:r>
              <w:rPr>
                <w:sz w:val="24"/>
                <w:szCs w:val="24"/>
                <w:lang w:val="kk-KZ"/>
              </w:rPr>
              <w:t xml:space="preserve">Средние </w:t>
            </w:r>
          </w:p>
        </w:tc>
        <w:tc>
          <w:tcPr>
            <w:tcW w:w="1255" w:type="pct"/>
          </w:tcPr>
          <w:p w14:paraId="6AB7F8B1" w14:textId="24779D34" w:rsidR="009F0459" w:rsidRPr="00AB54D4" w:rsidRDefault="009F0459" w:rsidP="009F0459">
            <w:pPr>
              <w:tabs>
                <w:tab w:val="left" w:pos="993"/>
                <w:tab w:val="left" w:pos="1134"/>
              </w:tabs>
              <w:jc w:val="both"/>
              <w:rPr>
                <w:sz w:val="24"/>
                <w:szCs w:val="24"/>
                <w:lang w:val="kk-KZ"/>
              </w:rPr>
            </w:pPr>
            <w:r w:rsidRPr="00AB54D4">
              <w:rPr>
                <w:sz w:val="24"/>
                <w:szCs w:val="24"/>
                <w:lang w:val="kk-KZ"/>
              </w:rPr>
              <w:t>24</w:t>
            </w:r>
          </w:p>
        </w:tc>
        <w:tc>
          <w:tcPr>
            <w:tcW w:w="1255" w:type="pct"/>
          </w:tcPr>
          <w:p w14:paraId="2ECC8D1F" w14:textId="107B6E2B" w:rsidR="009F0459" w:rsidRPr="00AB54D4" w:rsidRDefault="009F0459" w:rsidP="009F0459">
            <w:pPr>
              <w:tabs>
                <w:tab w:val="left" w:pos="993"/>
                <w:tab w:val="left" w:pos="1134"/>
              </w:tabs>
              <w:jc w:val="both"/>
              <w:rPr>
                <w:sz w:val="24"/>
                <w:szCs w:val="24"/>
                <w:lang w:val="kk-KZ"/>
              </w:rPr>
            </w:pPr>
            <w:r w:rsidRPr="00AB54D4">
              <w:rPr>
                <w:sz w:val="24"/>
                <w:szCs w:val="24"/>
                <w:lang w:val="kk-KZ"/>
              </w:rPr>
              <w:t>26</w:t>
            </w:r>
          </w:p>
        </w:tc>
        <w:tc>
          <w:tcPr>
            <w:tcW w:w="1098" w:type="pct"/>
          </w:tcPr>
          <w:p w14:paraId="784EAA89" w14:textId="6A3E1FBD" w:rsidR="009F0459" w:rsidRPr="00AB54D4" w:rsidRDefault="009F0459" w:rsidP="009F0459">
            <w:pPr>
              <w:tabs>
                <w:tab w:val="left" w:pos="993"/>
                <w:tab w:val="left" w:pos="1134"/>
              </w:tabs>
              <w:jc w:val="both"/>
              <w:rPr>
                <w:sz w:val="24"/>
                <w:szCs w:val="24"/>
                <w:lang w:val="kk-KZ"/>
              </w:rPr>
            </w:pPr>
            <w:r w:rsidRPr="00AB54D4">
              <w:rPr>
                <w:sz w:val="24"/>
                <w:szCs w:val="24"/>
                <w:lang w:val="kk-KZ"/>
              </w:rPr>
              <w:t>2</w:t>
            </w:r>
          </w:p>
        </w:tc>
      </w:tr>
      <w:tr w:rsidR="009F0459" w:rsidRPr="00AB54D4" w14:paraId="42DB6E66" w14:textId="77777777" w:rsidTr="0066498B">
        <w:tc>
          <w:tcPr>
            <w:tcW w:w="1392" w:type="pct"/>
          </w:tcPr>
          <w:p w14:paraId="4F2B6D27" w14:textId="797A29AB" w:rsidR="009F0459" w:rsidRPr="00AB54D4" w:rsidRDefault="002361B9" w:rsidP="009F0459">
            <w:pPr>
              <w:tabs>
                <w:tab w:val="left" w:pos="993"/>
                <w:tab w:val="left" w:pos="1134"/>
              </w:tabs>
              <w:jc w:val="both"/>
              <w:rPr>
                <w:sz w:val="24"/>
                <w:szCs w:val="24"/>
                <w:lang w:val="kk-KZ"/>
              </w:rPr>
            </w:pPr>
            <w:r>
              <w:rPr>
                <w:sz w:val="24"/>
                <w:szCs w:val="24"/>
                <w:lang w:val="kk-KZ"/>
              </w:rPr>
              <w:t>Крупные</w:t>
            </w:r>
          </w:p>
        </w:tc>
        <w:tc>
          <w:tcPr>
            <w:tcW w:w="1255" w:type="pct"/>
          </w:tcPr>
          <w:p w14:paraId="50074F5A" w14:textId="044DEDBA" w:rsidR="009F0459" w:rsidRPr="00AB54D4" w:rsidRDefault="009F0459" w:rsidP="009F0459">
            <w:pPr>
              <w:tabs>
                <w:tab w:val="left" w:pos="993"/>
                <w:tab w:val="left" w:pos="1134"/>
              </w:tabs>
              <w:jc w:val="both"/>
              <w:rPr>
                <w:sz w:val="24"/>
                <w:szCs w:val="24"/>
                <w:lang w:val="kk-KZ"/>
              </w:rPr>
            </w:pPr>
            <w:r w:rsidRPr="00AB54D4">
              <w:rPr>
                <w:sz w:val="24"/>
                <w:szCs w:val="24"/>
                <w:lang w:val="kk-KZ"/>
              </w:rPr>
              <w:t>13</w:t>
            </w:r>
          </w:p>
        </w:tc>
        <w:tc>
          <w:tcPr>
            <w:tcW w:w="1255" w:type="pct"/>
          </w:tcPr>
          <w:p w14:paraId="437C15E6" w14:textId="3C8685DB" w:rsidR="009F0459" w:rsidRPr="00AB54D4" w:rsidRDefault="009F0459" w:rsidP="009F0459">
            <w:pPr>
              <w:tabs>
                <w:tab w:val="left" w:pos="993"/>
                <w:tab w:val="left" w:pos="1134"/>
              </w:tabs>
              <w:jc w:val="both"/>
              <w:rPr>
                <w:sz w:val="24"/>
                <w:szCs w:val="24"/>
                <w:lang w:val="kk-KZ"/>
              </w:rPr>
            </w:pPr>
            <w:r w:rsidRPr="00AB54D4">
              <w:rPr>
                <w:sz w:val="24"/>
                <w:szCs w:val="24"/>
                <w:lang w:val="kk-KZ"/>
              </w:rPr>
              <w:t>13</w:t>
            </w:r>
          </w:p>
        </w:tc>
        <w:tc>
          <w:tcPr>
            <w:tcW w:w="1098" w:type="pct"/>
          </w:tcPr>
          <w:p w14:paraId="0A60E91B" w14:textId="0FCA053E" w:rsidR="009F0459" w:rsidRPr="00AB54D4" w:rsidRDefault="009F0459" w:rsidP="009F0459">
            <w:pPr>
              <w:tabs>
                <w:tab w:val="left" w:pos="993"/>
                <w:tab w:val="left" w:pos="1134"/>
              </w:tabs>
              <w:jc w:val="both"/>
              <w:rPr>
                <w:sz w:val="24"/>
                <w:szCs w:val="24"/>
                <w:lang w:val="kk-KZ"/>
              </w:rPr>
            </w:pPr>
            <w:r w:rsidRPr="00AB54D4">
              <w:rPr>
                <w:sz w:val="24"/>
                <w:szCs w:val="24"/>
                <w:lang w:val="kk-KZ"/>
              </w:rPr>
              <w:t>0</w:t>
            </w:r>
          </w:p>
        </w:tc>
      </w:tr>
      <w:tr w:rsidR="0066498B" w:rsidRPr="00AB54D4" w14:paraId="755CC7D2" w14:textId="77777777" w:rsidTr="0066498B">
        <w:tc>
          <w:tcPr>
            <w:tcW w:w="5000" w:type="pct"/>
            <w:gridSpan w:val="4"/>
          </w:tcPr>
          <w:p w14:paraId="707FE40D" w14:textId="2EDDAA5A" w:rsidR="0066498B" w:rsidRPr="00AB54D4" w:rsidRDefault="0066498B" w:rsidP="009F0459">
            <w:pPr>
              <w:tabs>
                <w:tab w:val="left" w:pos="993"/>
                <w:tab w:val="left" w:pos="1134"/>
              </w:tabs>
              <w:jc w:val="both"/>
              <w:rPr>
                <w:sz w:val="24"/>
                <w:szCs w:val="24"/>
                <w:lang w:val="kk-KZ"/>
              </w:rPr>
            </w:pPr>
            <w:r w:rsidRPr="00AB54D4">
              <w:rPr>
                <w:sz w:val="24"/>
                <w:szCs w:val="24"/>
                <w:lang w:val="kk-KZ"/>
              </w:rPr>
              <w:t xml:space="preserve">Источник: </w:t>
            </w:r>
            <w:r w:rsidRPr="00AB54D4">
              <w:rPr>
                <w:sz w:val="24"/>
                <w:szCs w:val="24"/>
                <w:lang w:val="kk-KZ"/>
              </w:rPr>
              <w:sym w:font="Symbol" w:char="F05B"/>
            </w:r>
            <w:r w:rsidR="000D66E5" w:rsidRPr="00AB54D4">
              <w:rPr>
                <w:sz w:val="24"/>
                <w:szCs w:val="24"/>
                <w:lang w:val="kk-KZ"/>
              </w:rPr>
              <w:t>6</w:t>
            </w:r>
            <w:r w:rsidR="00F543A2">
              <w:rPr>
                <w:sz w:val="24"/>
                <w:szCs w:val="24"/>
                <w:lang w:val="kk-KZ"/>
              </w:rPr>
              <w:t>6</w:t>
            </w:r>
            <w:r w:rsidRPr="00AB54D4">
              <w:rPr>
                <w:sz w:val="24"/>
                <w:szCs w:val="24"/>
                <w:lang w:val="kk-KZ"/>
              </w:rPr>
              <w:sym w:font="Symbol" w:char="F05D"/>
            </w:r>
          </w:p>
        </w:tc>
      </w:tr>
    </w:tbl>
    <w:p w14:paraId="24665E00" w14:textId="77777777" w:rsidR="009F0459" w:rsidRPr="00AB54D4" w:rsidRDefault="009F0459" w:rsidP="00100C94">
      <w:pPr>
        <w:tabs>
          <w:tab w:val="left" w:pos="993"/>
          <w:tab w:val="left" w:pos="1134"/>
        </w:tabs>
        <w:ind w:firstLine="709"/>
        <w:jc w:val="both"/>
        <w:rPr>
          <w:sz w:val="28"/>
          <w:szCs w:val="28"/>
          <w:lang w:val="kk-KZ"/>
        </w:rPr>
      </w:pPr>
    </w:p>
    <w:p w14:paraId="62AE18F3" w14:textId="32B2EC61" w:rsidR="009F0459" w:rsidRPr="00AB54D4" w:rsidRDefault="005856C8" w:rsidP="00061CEB">
      <w:pPr>
        <w:tabs>
          <w:tab w:val="left" w:pos="993"/>
          <w:tab w:val="left" w:pos="1134"/>
        </w:tabs>
        <w:ind w:firstLine="709"/>
        <w:jc w:val="both"/>
        <w:rPr>
          <w:sz w:val="28"/>
          <w:szCs w:val="28"/>
          <w:lang w:val="kk-KZ"/>
        </w:rPr>
      </w:pPr>
      <w:r>
        <w:rPr>
          <w:sz w:val="28"/>
          <w:szCs w:val="28"/>
          <w:lang w:val="kk-KZ"/>
        </w:rPr>
        <w:t>Среди ТОП-10 в отрасли машиностроения</w:t>
      </w:r>
      <w:r w:rsidR="00061CEB">
        <w:rPr>
          <w:sz w:val="28"/>
          <w:szCs w:val="28"/>
          <w:lang w:val="kk-KZ"/>
        </w:rPr>
        <w:t xml:space="preserve"> </w:t>
      </w:r>
      <w:r w:rsidR="00157A91">
        <w:rPr>
          <w:sz w:val="28"/>
          <w:szCs w:val="28"/>
          <w:lang w:val="kk-KZ"/>
        </w:rPr>
        <w:t>высоких</w:t>
      </w:r>
      <w:r w:rsidR="00061CEB">
        <w:rPr>
          <w:sz w:val="28"/>
          <w:szCs w:val="28"/>
          <w:lang w:val="kk-KZ"/>
        </w:rPr>
        <w:t xml:space="preserve"> по</w:t>
      </w:r>
      <w:r w:rsidR="00986854">
        <w:rPr>
          <w:sz w:val="28"/>
          <w:szCs w:val="28"/>
          <w:lang w:val="kk-KZ"/>
        </w:rPr>
        <w:t xml:space="preserve"> ценовой пол</w:t>
      </w:r>
      <w:r w:rsidR="00FA0044">
        <w:rPr>
          <w:sz w:val="28"/>
          <w:szCs w:val="28"/>
          <w:lang w:val="kk-KZ"/>
        </w:rPr>
        <w:t>и</w:t>
      </w:r>
      <w:r w:rsidR="00986854">
        <w:rPr>
          <w:sz w:val="28"/>
          <w:szCs w:val="28"/>
          <w:lang w:val="kk-KZ"/>
        </w:rPr>
        <w:t xml:space="preserve">тике групп товаров за январь-апрель 2022 года в сопоставлении с январем-апрелем 2022 года экспорт нижеследующих продуктов оценивался </w:t>
      </w:r>
      <w:r w:rsidR="0066498B" w:rsidRPr="00AB54D4">
        <w:rPr>
          <w:sz w:val="28"/>
          <w:szCs w:val="28"/>
          <w:lang w:val="kk-KZ"/>
        </w:rPr>
        <w:sym w:font="Symbol" w:char="F05B"/>
      </w:r>
      <w:r w:rsidR="000D66E5" w:rsidRPr="00AB54D4">
        <w:rPr>
          <w:sz w:val="28"/>
          <w:szCs w:val="28"/>
          <w:lang w:val="kk-KZ"/>
        </w:rPr>
        <w:t>7</w:t>
      </w:r>
      <w:r w:rsidR="00F543A2">
        <w:rPr>
          <w:sz w:val="28"/>
          <w:szCs w:val="28"/>
          <w:lang w:val="kk-KZ"/>
        </w:rPr>
        <w:t>0</w:t>
      </w:r>
      <w:r w:rsidR="0066498B" w:rsidRPr="00AB54D4">
        <w:rPr>
          <w:sz w:val="28"/>
          <w:szCs w:val="28"/>
          <w:lang w:val="kk-KZ"/>
        </w:rPr>
        <w:sym w:font="Symbol" w:char="F05D"/>
      </w:r>
      <w:r w:rsidR="009F0459" w:rsidRPr="00AB54D4">
        <w:rPr>
          <w:sz w:val="28"/>
          <w:szCs w:val="28"/>
          <w:lang w:val="kk-KZ"/>
        </w:rPr>
        <w:t>:</w:t>
      </w:r>
    </w:p>
    <w:p w14:paraId="39467C3D" w14:textId="75DF3860" w:rsidR="009F0459" w:rsidRPr="00FA0044" w:rsidRDefault="006157E5" w:rsidP="00C31F05">
      <w:pPr>
        <w:pStyle w:val="a3"/>
        <w:numPr>
          <w:ilvl w:val="0"/>
          <w:numId w:val="70"/>
        </w:numPr>
        <w:tabs>
          <w:tab w:val="left" w:pos="993"/>
          <w:tab w:val="left" w:pos="1134"/>
        </w:tabs>
        <w:ind w:left="0" w:firstLine="709"/>
        <w:jc w:val="both"/>
        <w:rPr>
          <w:sz w:val="28"/>
          <w:szCs w:val="28"/>
          <w:lang w:val="kk-KZ"/>
        </w:rPr>
      </w:pPr>
      <w:r>
        <w:rPr>
          <w:sz w:val="28"/>
          <w:szCs w:val="28"/>
          <w:lang w:val="kk-KZ"/>
        </w:rPr>
        <w:t xml:space="preserve">секции перерабтки данных, различающиеся от инвентаризированных в субпозиции 8471 41 или 8471 49, которые включают или не включают в единый корпус одно или два такого рода устройства: </w:t>
      </w:r>
      <w:r w:rsidR="00061CEB" w:rsidRPr="006157E5">
        <w:rPr>
          <w:sz w:val="28"/>
          <w:szCs w:val="28"/>
          <w:lang w:val="kk-KZ"/>
        </w:rPr>
        <w:t>сумматор</w:t>
      </w:r>
      <w:r w:rsidR="009F0459" w:rsidRPr="006157E5">
        <w:rPr>
          <w:sz w:val="28"/>
          <w:szCs w:val="28"/>
          <w:lang w:val="kk-KZ"/>
        </w:rPr>
        <w:t xml:space="preserve">, устройства ввода, </w:t>
      </w:r>
      <w:r w:rsidR="009F0459" w:rsidRPr="00FA0044">
        <w:rPr>
          <w:sz w:val="28"/>
          <w:szCs w:val="28"/>
          <w:lang w:val="kk-KZ"/>
        </w:rPr>
        <w:t>устройства вывода – в 54,6 раза;</w:t>
      </w:r>
    </w:p>
    <w:p w14:paraId="60190F18" w14:textId="74EFA061" w:rsidR="009F0459" w:rsidRPr="00FA0044" w:rsidRDefault="009F0459" w:rsidP="00C31F05">
      <w:pPr>
        <w:pStyle w:val="a3"/>
        <w:numPr>
          <w:ilvl w:val="0"/>
          <w:numId w:val="70"/>
        </w:numPr>
        <w:tabs>
          <w:tab w:val="left" w:pos="993"/>
          <w:tab w:val="left" w:pos="1134"/>
        </w:tabs>
        <w:ind w:left="0" w:firstLine="709"/>
        <w:jc w:val="both"/>
        <w:rPr>
          <w:sz w:val="28"/>
          <w:szCs w:val="28"/>
          <w:lang w:val="kk-KZ"/>
        </w:rPr>
      </w:pPr>
      <w:r w:rsidRPr="00FA0044">
        <w:rPr>
          <w:sz w:val="28"/>
          <w:szCs w:val="28"/>
          <w:lang w:val="kk-KZ"/>
        </w:rPr>
        <w:t>с</w:t>
      </w:r>
      <w:r w:rsidR="00FA0044">
        <w:rPr>
          <w:sz w:val="28"/>
          <w:szCs w:val="28"/>
          <w:lang w:val="kk-KZ"/>
        </w:rPr>
        <w:t>огласно факторов:</w:t>
      </w:r>
      <w:r w:rsidRPr="00FA0044">
        <w:rPr>
          <w:sz w:val="28"/>
          <w:szCs w:val="28"/>
          <w:lang w:val="kk-KZ"/>
        </w:rPr>
        <w:t xml:space="preserve"> двигател</w:t>
      </w:r>
      <w:r w:rsidR="00FA0044">
        <w:rPr>
          <w:sz w:val="28"/>
          <w:szCs w:val="28"/>
          <w:lang w:val="kk-KZ"/>
        </w:rPr>
        <w:t>и</w:t>
      </w:r>
      <w:r w:rsidRPr="00FA0044">
        <w:rPr>
          <w:sz w:val="28"/>
          <w:szCs w:val="28"/>
          <w:lang w:val="kk-KZ"/>
        </w:rPr>
        <w:t xml:space="preserve"> внутреннего сгорания</w:t>
      </w:r>
      <w:r w:rsidR="00061CEB" w:rsidRPr="00FA0044">
        <w:rPr>
          <w:sz w:val="28"/>
          <w:szCs w:val="28"/>
          <w:lang w:val="kk-KZ"/>
        </w:rPr>
        <w:t>,</w:t>
      </w:r>
      <w:r w:rsidRPr="00FA0044">
        <w:rPr>
          <w:sz w:val="28"/>
          <w:szCs w:val="28"/>
          <w:lang w:val="kk-KZ"/>
        </w:rPr>
        <w:t xml:space="preserve"> </w:t>
      </w:r>
      <w:r w:rsidR="00FA0044">
        <w:rPr>
          <w:sz w:val="28"/>
          <w:szCs w:val="28"/>
          <w:lang w:val="kk-KZ"/>
        </w:rPr>
        <w:t>двигатели</w:t>
      </w:r>
      <w:r w:rsidR="00061CEB" w:rsidRPr="00FA0044">
        <w:rPr>
          <w:sz w:val="28"/>
          <w:szCs w:val="28"/>
          <w:lang w:val="kk-KZ"/>
        </w:rPr>
        <w:t xml:space="preserve"> </w:t>
      </w:r>
      <w:r w:rsidRPr="00FA0044">
        <w:rPr>
          <w:sz w:val="28"/>
          <w:szCs w:val="28"/>
          <w:lang w:val="kk-KZ"/>
        </w:rPr>
        <w:t>с искровым зажиганием</w:t>
      </w:r>
      <w:r w:rsidR="00061CEB" w:rsidRPr="00FA0044">
        <w:rPr>
          <w:sz w:val="28"/>
          <w:szCs w:val="28"/>
          <w:lang w:val="kk-KZ"/>
        </w:rPr>
        <w:t>,</w:t>
      </w:r>
      <w:r w:rsidRPr="00FA0044">
        <w:rPr>
          <w:sz w:val="28"/>
          <w:szCs w:val="28"/>
          <w:lang w:val="kk-KZ"/>
        </w:rPr>
        <w:t xml:space="preserve"> </w:t>
      </w:r>
      <w:r w:rsidR="00FA0044">
        <w:rPr>
          <w:sz w:val="28"/>
          <w:szCs w:val="28"/>
          <w:lang w:val="kk-KZ"/>
        </w:rPr>
        <w:t>оборудование</w:t>
      </w:r>
      <w:r w:rsidRPr="00FA0044">
        <w:rPr>
          <w:sz w:val="28"/>
          <w:szCs w:val="28"/>
          <w:lang w:val="kk-KZ"/>
        </w:rPr>
        <w:t xml:space="preserve"> с возвратно-поступат</w:t>
      </w:r>
      <w:r w:rsidR="00061CEB" w:rsidRPr="00FA0044">
        <w:rPr>
          <w:sz w:val="28"/>
          <w:szCs w:val="28"/>
          <w:lang w:val="kk-KZ"/>
        </w:rPr>
        <w:t>ельным</w:t>
      </w:r>
      <w:r w:rsidRPr="00FA0044">
        <w:rPr>
          <w:sz w:val="28"/>
          <w:szCs w:val="28"/>
          <w:lang w:val="kk-KZ"/>
        </w:rPr>
        <w:t xml:space="preserve"> движением поршня</w:t>
      </w:r>
      <w:r w:rsidR="00061CEB" w:rsidRPr="00FA0044">
        <w:t xml:space="preserve"> </w:t>
      </w:r>
      <w:r w:rsidR="00061CEB" w:rsidRPr="00FA0044">
        <w:rPr>
          <w:sz w:val="28"/>
          <w:szCs w:val="28"/>
          <w:lang w:val="kk-KZ"/>
        </w:rPr>
        <w:t>транспортного средства</w:t>
      </w:r>
      <w:r w:rsidRPr="00FA0044">
        <w:rPr>
          <w:sz w:val="28"/>
          <w:szCs w:val="28"/>
          <w:lang w:val="kk-KZ"/>
        </w:rPr>
        <w:t>, цилиндр</w:t>
      </w:r>
      <w:r w:rsidR="00FA0044">
        <w:rPr>
          <w:sz w:val="28"/>
          <w:szCs w:val="28"/>
          <w:lang w:val="kk-KZ"/>
        </w:rPr>
        <w:t xml:space="preserve">ы </w:t>
      </w:r>
      <w:r w:rsidR="00FA0044" w:rsidRPr="00FA0044">
        <w:rPr>
          <w:sz w:val="28"/>
          <w:szCs w:val="28"/>
          <w:lang w:val="kk-KZ"/>
        </w:rPr>
        <w:t>с объемом</w:t>
      </w:r>
      <w:r w:rsidRPr="00FA0044">
        <w:rPr>
          <w:sz w:val="28"/>
          <w:szCs w:val="28"/>
          <w:lang w:val="kk-KZ"/>
        </w:rPr>
        <w:t xml:space="preserve"> </w:t>
      </w:r>
      <w:r w:rsidR="00FA0044">
        <w:rPr>
          <w:sz w:val="28"/>
          <w:szCs w:val="28"/>
          <w:lang w:val="kk-KZ"/>
        </w:rPr>
        <w:t>выше 1500 см.</w:t>
      </w:r>
      <w:r w:rsidRPr="00FA0044">
        <w:rPr>
          <w:sz w:val="28"/>
          <w:szCs w:val="28"/>
          <w:vertAlign w:val="superscript"/>
          <w:lang w:val="kk-KZ"/>
        </w:rPr>
        <w:t>3</w:t>
      </w:r>
      <w:r w:rsidRPr="00FA0044">
        <w:rPr>
          <w:sz w:val="28"/>
          <w:szCs w:val="28"/>
          <w:lang w:val="kk-KZ"/>
        </w:rPr>
        <w:t xml:space="preserve">, </w:t>
      </w:r>
      <w:r w:rsidR="00FA0044">
        <w:rPr>
          <w:sz w:val="28"/>
          <w:szCs w:val="28"/>
          <w:lang w:val="kk-KZ"/>
        </w:rPr>
        <w:t>но не выше 3000 см.</w:t>
      </w:r>
      <w:r w:rsidRPr="00FA0044">
        <w:rPr>
          <w:sz w:val="28"/>
          <w:szCs w:val="28"/>
          <w:vertAlign w:val="superscript"/>
          <w:lang w:val="kk-KZ"/>
        </w:rPr>
        <w:t>3</w:t>
      </w:r>
      <w:r w:rsidRPr="00FA0044">
        <w:rPr>
          <w:sz w:val="28"/>
          <w:szCs w:val="28"/>
          <w:lang w:val="kk-KZ"/>
        </w:rPr>
        <w:t xml:space="preserve"> – в 9,4 раза.</w:t>
      </w:r>
    </w:p>
    <w:p w14:paraId="3C64EAE1" w14:textId="0DDC1113" w:rsidR="009F0459" w:rsidRPr="00AB54D4" w:rsidRDefault="00043021" w:rsidP="00C31F05">
      <w:pPr>
        <w:pStyle w:val="a3"/>
        <w:numPr>
          <w:ilvl w:val="0"/>
          <w:numId w:val="70"/>
        </w:numPr>
        <w:tabs>
          <w:tab w:val="left" w:pos="993"/>
          <w:tab w:val="left" w:pos="1134"/>
        </w:tabs>
        <w:ind w:left="0" w:firstLine="709"/>
        <w:jc w:val="both"/>
        <w:rPr>
          <w:sz w:val="28"/>
          <w:szCs w:val="28"/>
          <w:lang w:val="kk-KZ"/>
        </w:rPr>
      </w:pPr>
      <w:r>
        <w:rPr>
          <w:sz w:val="28"/>
          <w:szCs w:val="28"/>
          <w:lang w:val="kk-KZ"/>
        </w:rPr>
        <w:t xml:space="preserve">железнодорожные локомотивы </w:t>
      </w:r>
      <w:r w:rsidR="009F0459" w:rsidRPr="00FA0044">
        <w:rPr>
          <w:sz w:val="28"/>
          <w:szCs w:val="28"/>
          <w:lang w:val="kk-KZ"/>
        </w:rPr>
        <w:t xml:space="preserve">с </w:t>
      </w:r>
      <w:r>
        <w:rPr>
          <w:sz w:val="28"/>
          <w:szCs w:val="28"/>
          <w:lang w:val="kk-KZ"/>
        </w:rPr>
        <w:t>подачей</w:t>
      </w:r>
      <w:r w:rsidR="009F0459" w:rsidRPr="00FA0044">
        <w:rPr>
          <w:sz w:val="28"/>
          <w:szCs w:val="28"/>
          <w:lang w:val="kk-KZ"/>
        </w:rPr>
        <w:t xml:space="preserve"> от внешнего источника электроэнергии</w:t>
      </w:r>
      <w:r>
        <w:rPr>
          <w:sz w:val="28"/>
          <w:szCs w:val="28"/>
          <w:lang w:val="kk-KZ"/>
        </w:rPr>
        <w:t xml:space="preserve"> </w:t>
      </w:r>
      <w:r w:rsidR="009F0459" w:rsidRPr="00AB54D4">
        <w:rPr>
          <w:sz w:val="28"/>
          <w:szCs w:val="28"/>
          <w:lang w:val="kk-KZ"/>
        </w:rPr>
        <w:t>– в 6,4 раза.</w:t>
      </w:r>
    </w:p>
    <w:p w14:paraId="202CD0D0" w14:textId="2B1D5514" w:rsidR="001D2D8F" w:rsidRDefault="001D2D8F" w:rsidP="009F0459">
      <w:pPr>
        <w:tabs>
          <w:tab w:val="left" w:pos="993"/>
          <w:tab w:val="left" w:pos="1134"/>
        </w:tabs>
        <w:ind w:firstLine="709"/>
        <w:jc w:val="both"/>
        <w:rPr>
          <w:sz w:val="28"/>
          <w:szCs w:val="28"/>
          <w:lang w:val="kk-KZ"/>
        </w:rPr>
      </w:pPr>
      <w:r>
        <w:rPr>
          <w:sz w:val="28"/>
          <w:szCs w:val="28"/>
          <w:lang w:val="kk-KZ"/>
        </w:rPr>
        <w:t xml:space="preserve">Среди ТОП-10 значительных по стоимости товаров в метолообработке рост показал </w:t>
      </w:r>
      <w:r w:rsidR="000C0AF3">
        <w:rPr>
          <w:sz w:val="28"/>
          <w:szCs w:val="28"/>
          <w:lang w:val="kk-KZ"/>
        </w:rPr>
        <w:t>вывоз продукции</w:t>
      </w:r>
      <w:r>
        <w:rPr>
          <w:sz w:val="28"/>
          <w:szCs w:val="28"/>
          <w:lang w:val="kk-KZ"/>
        </w:rPr>
        <w:t xml:space="preserve">  по</w:t>
      </w:r>
      <w:r w:rsidR="00157A91">
        <w:rPr>
          <w:sz w:val="28"/>
          <w:szCs w:val="28"/>
          <w:lang w:val="kk-KZ"/>
        </w:rPr>
        <w:t xml:space="preserve"> </w:t>
      </w:r>
      <w:r>
        <w:rPr>
          <w:sz w:val="28"/>
          <w:szCs w:val="28"/>
          <w:lang w:val="kk-KZ"/>
        </w:rPr>
        <w:t xml:space="preserve">таким </w:t>
      </w:r>
      <w:r w:rsidR="000C0AF3">
        <w:rPr>
          <w:sz w:val="28"/>
          <w:szCs w:val="28"/>
          <w:lang w:val="kk-KZ"/>
        </w:rPr>
        <w:t>пунктам</w:t>
      </w:r>
      <w:r>
        <w:rPr>
          <w:sz w:val="28"/>
          <w:szCs w:val="28"/>
          <w:lang w:val="kk-KZ"/>
        </w:rPr>
        <w:t xml:space="preserve"> как:</w:t>
      </w:r>
    </w:p>
    <w:p w14:paraId="61B221CE" w14:textId="2B29E505" w:rsidR="00DD4140" w:rsidRDefault="00DD4140" w:rsidP="00C31F05">
      <w:pPr>
        <w:pStyle w:val="a3"/>
        <w:numPr>
          <w:ilvl w:val="0"/>
          <w:numId w:val="71"/>
        </w:numPr>
        <w:tabs>
          <w:tab w:val="left" w:pos="993"/>
          <w:tab w:val="left" w:pos="1134"/>
        </w:tabs>
        <w:ind w:left="0" w:firstLine="709"/>
        <w:jc w:val="both"/>
        <w:rPr>
          <w:sz w:val="28"/>
          <w:szCs w:val="28"/>
          <w:lang w:val="kk-KZ"/>
        </w:rPr>
      </w:pPr>
      <w:r>
        <w:rPr>
          <w:sz w:val="28"/>
          <w:szCs w:val="28"/>
          <w:lang w:val="kk-KZ"/>
        </w:rPr>
        <w:t>элементы кр</w:t>
      </w:r>
      <w:r w:rsidR="008E20B8">
        <w:rPr>
          <w:sz w:val="28"/>
          <w:szCs w:val="28"/>
          <w:lang w:val="kk-KZ"/>
        </w:rPr>
        <w:t xml:space="preserve">емния и металла выше 55% в </w:t>
      </w:r>
      <w:r w:rsidR="008E20B8" w:rsidRPr="008E20B8">
        <w:rPr>
          <w:sz w:val="28"/>
          <w:szCs w:val="28"/>
          <w:lang w:val="kk-KZ"/>
        </w:rPr>
        <w:t>ферросплав</w:t>
      </w:r>
      <w:r w:rsidR="008E20B8">
        <w:rPr>
          <w:sz w:val="28"/>
          <w:szCs w:val="28"/>
          <w:lang w:val="kk-KZ"/>
        </w:rPr>
        <w:t>ах;</w:t>
      </w:r>
    </w:p>
    <w:p w14:paraId="2060A51A" w14:textId="1E2F034A" w:rsidR="008E20B8" w:rsidRDefault="008E20B8" w:rsidP="00C31F05">
      <w:pPr>
        <w:pStyle w:val="a3"/>
        <w:numPr>
          <w:ilvl w:val="0"/>
          <w:numId w:val="71"/>
        </w:numPr>
        <w:tabs>
          <w:tab w:val="left" w:pos="993"/>
          <w:tab w:val="left" w:pos="1134"/>
        </w:tabs>
        <w:ind w:left="0" w:firstLine="709"/>
        <w:jc w:val="both"/>
        <w:rPr>
          <w:sz w:val="28"/>
          <w:szCs w:val="28"/>
          <w:lang w:val="kk-KZ"/>
        </w:rPr>
      </w:pPr>
      <w:r>
        <w:rPr>
          <w:sz w:val="28"/>
          <w:szCs w:val="28"/>
          <w:lang w:val="kk-KZ"/>
        </w:rPr>
        <w:t>плоский прокат железа или нелегированой стали шириной порядка 600 мм. или больше в рулонах, не имеющая последующей обработки помимо горячей прокатки, толщиной меньше 3 мм. – в 1,8 раза;</w:t>
      </w:r>
    </w:p>
    <w:p w14:paraId="49E80CC0" w14:textId="4C8939FC" w:rsidR="009F0459" w:rsidRPr="00EE5B03" w:rsidRDefault="00EE5B03" w:rsidP="00C31F05">
      <w:pPr>
        <w:pStyle w:val="a3"/>
        <w:numPr>
          <w:ilvl w:val="0"/>
          <w:numId w:val="71"/>
        </w:numPr>
        <w:tabs>
          <w:tab w:val="left" w:pos="993"/>
          <w:tab w:val="left" w:pos="1134"/>
        </w:tabs>
        <w:ind w:left="0" w:firstLine="709"/>
        <w:jc w:val="both"/>
        <w:rPr>
          <w:sz w:val="28"/>
          <w:szCs w:val="28"/>
          <w:lang w:val="kk-KZ"/>
        </w:rPr>
      </w:pPr>
      <w:r w:rsidRPr="00EE5B03">
        <w:rPr>
          <w:sz w:val="28"/>
          <w:szCs w:val="28"/>
          <w:lang w:val="kk-KZ"/>
        </w:rPr>
        <w:t xml:space="preserve">сплав железа, кремния и марганца, использующийся в металлургии как раскислитель стали и </w:t>
      </w:r>
      <w:r>
        <w:rPr>
          <w:sz w:val="28"/>
          <w:szCs w:val="28"/>
          <w:lang w:val="kk-KZ"/>
        </w:rPr>
        <w:t xml:space="preserve">использующийся </w:t>
      </w:r>
      <w:r w:rsidRPr="00EE5B03">
        <w:rPr>
          <w:sz w:val="28"/>
          <w:szCs w:val="28"/>
          <w:lang w:val="kk-KZ"/>
        </w:rPr>
        <w:t xml:space="preserve">для легирования другими словами ферросиликомарганец показа рост в 1,7 раза </w:t>
      </w:r>
      <w:r w:rsidR="009F0459" w:rsidRPr="00EE5B03">
        <w:rPr>
          <w:sz w:val="28"/>
          <w:szCs w:val="28"/>
          <w:lang w:val="kk-KZ"/>
        </w:rPr>
        <w:t>(</w:t>
      </w:r>
      <w:r w:rsidR="000B51A1" w:rsidRPr="00EE5B03">
        <w:rPr>
          <w:sz w:val="28"/>
          <w:szCs w:val="28"/>
          <w:lang w:val="kk-KZ"/>
        </w:rPr>
        <w:t>Приложение Д</w:t>
      </w:r>
      <w:r w:rsidR="009F0459" w:rsidRPr="00EE5B03">
        <w:rPr>
          <w:sz w:val="28"/>
          <w:szCs w:val="28"/>
          <w:lang w:val="kk-KZ"/>
        </w:rPr>
        <w:t>).</w:t>
      </w:r>
    </w:p>
    <w:p w14:paraId="78F150BC" w14:textId="77777777" w:rsidR="00495150" w:rsidRDefault="008239E7" w:rsidP="00EC67B3">
      <w:pPr>
        <w:tabs>
          <w:tab w:val="left" w:pos="993"/>
          <w:tab w:val="left" w:pos="1134"/>
        </w:tabs>
        <w:ind w:firstLine="709"/>
        <w:jc w:val="both"/>
        <w:rPr>
          <w:sz w:val="28"/>
          <w:szCs w:val="28"/>
          <w:lang w:val="kk-KZ"/>
        </w:rPr>
      </w:pPr>
      <w:r>
        <w:rPr>
          <w:sz w:val="28"/>
          <w:szCs w:val="28"/>
          <w:lang w:val="kk-KZ"/>
        </w:rPr>
        <w:t xml:space="preserve">Январь-апрель 2022 года свидетельствет о объеме импорта продукци машиностроения порядка </w:t>
      </w:r>
      <w:r w:rsidR="004B14D1">
        <w:rPr>
          <w:sz w:val="28"/>
          <w:szCs w:val="28"/>
          <w:lang w:val="kk-KZ"/>
        </w:rPr>
        <w:t>4 619,3 млн.долл. США представляя в сравнении</w:t>
      </w:r>
      <w:r>
        <w:rPr>
          <w:sz w:val="28"/>
          <w:szCs w:val="28"/>
          <w:lang w:val="kk-KZ"/>
        </w:rPr>
        <w:t xml:space="preserve"> с </w:t>
      </w:r>
      <w:r w:rsidRPr="008239E7">
        <w:rPr>
          <w:sz w:val="28"/>
          <w:szCs w:val="28"/>
          <w:lang w:val="kk-KZ"/>
        </w:rPr>
        <w:t>январ</w:t>
      </w:r>
      <w:r>
        <w:rPr>
          <w:sz w:val="28"/>
          <w:szCs w:val="28"/>
          <w:lang w:val="kk-KZ"/>
        </w:rPr>
        <w:t>ем</w:t>
      </w:r>
      <w:r w:rsidRPr="008239E7">
        <w:rPr>
          <w:sz w:val="28"/>
          <w:szCs w:val="28"/>
          <w:lang w:val="kk-KZ"/>
        </w:rPr>
        <w:t>-апрел</w:t>
      </w:r>
      <w:r>
        <w:rPr>
          <w:sz w:val="28"/>
          <w:szCs w:val="28"/>
          <w:lang w:val="kk-KZ"/>
        </w:rPr>
        <w:t>ем</w:t>
      </w:r>
      <w:r w:rsidRPr="008239E7">
        <w:rPr>
          <w:sz w:val="28"/>
          <w:szCs w:val="28"/>
          <w:lang w:val="kk-KZ"/>
        </w:rPr>
        <w:t xml:space="preserve"> 202</w:t>
      </w:r>
      <w:r>
        <w:rPr>
          <w:sz w:val="28"/>
          <w:szCs w:val="28"/>
          <w:lang w:val="kk-KZ"/>
        </w:rPr>
        <w:t>1</w:t>
      </w:r>
      <w:r w:rsidRPr="008239E7">
        <w:rPr>
          <w:sz w:val="28"/>
          <w:szCs w:val="28"/>
          <w:lang w:val="kk-KZ"/>
        </w:rPr>
        <w:t xml:space="preserve"> года</w:t>
      </w:r>
      <w:r>
        <w:rPr>
          <w:sz w:val="28"/>
          <w:szCs w:val="28"/>
          <w:lang w:val="kk-KZ"/>
        </w:rPr>
        <w:t xml:space="preserve"> равняется </w:t>
      </w:r>
      <w:r w:rsidRPr="00AB54D4">
        <w:rPr>
          <w:sz w:val="28"/>
          <w:szCs w:val="28"/>
          <w:lang w:val="kk-KZ"/>
        </w:rPr>
        <w:t xml:space="preserve">1,7% </w:t>
      </w:r>
      <w:r>
        <w:rPr>
          <w:sz w:val="28"/>
          <w:szCs w:val="28"/>
          <w:lang w:val="kk-KZ"/>
        </w:rPr>
        <w:t xml:space="preserve">- </w:t>
      </w:r>
      <w:r w:rsidRPr="00AB54D4">
        <w:rPr>
          <w:sz w:val="28"/>
          <w:szCs w:val="28"/>
          <w:lang w:val="kk-KZ"/>
        </w:rPr>
        <w:t>4 541,9 млн. долл. США</w:t>
      </w:r>
      <w:r w:rsidR="00157A91">
        <w:rPr>
          <w:sz w:val="28"/>
          <w:szCs w:val="28"/>
          <w:lang w:val="kk-KZ"/>
        </w:rPr>
        <w:t xml:space="preserve">; </w:t>
      </w:r>
      <w:r w:rsidR="000F32E7">
        <w:rPr>
          <w:sz w:val="28"/>
          <w:szCs w:val="28"/>
          <w:lang w:val="kk-KZ"/>
        </w:rPr>
        <w:t xml:space="preserve">за отчетный период в сфере металлообработке ввоз продукции </w:t>
      </w:r>
      <w:r w:rsidR="00495150">
        <w:rPr>
          <w:sz w:val="28"/>
          <w:szCs w:val="28"/>
          <w:lang w:val="kk-KZ"/>
        </w:rPr>
        <w:t xml:space="preserve">составил 1 166,4 млн. долл. США, что за аналогичный период 2021 года больше на 20,4% (968,4 млн.долл. США). </w:t>
      </w:r>
    </w:p>
    <w:p w14:paraId="3057317E" w14:textId="1327D310" w:rsidR="00EC67B3" w:rsidRPr="00AB54D4" w:rsidRDefault="00721678" w:rsidP="00EC67B3">
      <w:pPr>
        <w:tabs>
          <w:tab w:val="left" w:pos="993"/>
          <w:tab w:val="left" w:pos="1134"/>
        </w:tabs>
        <w:ind w:firstLine="709"/>
        <w:jc w:val="both"/>
        <w:rPr>
          <w:sz w:val="28"/>
          <w:szCs w:val="28"/>
          <w:lang w:val="kk-KZ"/>
        </w:rPr>
      </w:pPr>
      <w:r w:rsidRPr="00721678">
        <w:rPr>
          <w:sz w:val="28"/>
          <w:szCs w:val="28"/>
          <w:lang w:val="kk-KZ"/>
        </w:rPr>
        <w:t>ТОП-10</w:t>
      </w:r>
      <w:r>
        <w:rPr>
          <w:sz w:val="28"/>
          <w:szCs w:val="28"/>
          <w:lang w:val="kk-KZ"/>
        </w:rPr>
        <w:t xml:space="preserve"> товарных групп по стоимоти в машиностроении</w:t>
      </w:r>
      <w:r w:rsidR="001913B0">
        <w:rPr>
          <w:sz w:val="28"/>
          <w:szCs w:val="28"/>
          <w:lang w:val="kk-KZ"/>
        </w:rPr>
        <w:t xml:space="preserve"> за 2022 яварь-апрель </w:t>
      </w:r>
      <w:r>
        <w:rPr>
          <w:sz w:val="28"/>
          <w:szCs w:val="28"/>
          <w:lang w:val="kk-KZ"/>
        </w:rPr>
        <w:t xml:space="preserve"> в выражении стоимости товарного продукта показал рост импорта на следующие</w:t>
      </w:r>
      <w:r w:rsidR="00157A91">
        <w:rPr>
          <w:sz w:val="28"/>
          <w:szCs w:val="28"/>
          <w:lang w:val="kk-KZ"/>
        </w:rPr>
        <w:t xml:space="preserve">м </w:t>
      </w:r>
      <w:r>
        <w:rPr>
          <w:sz w:val="28"/>
          <w:szCs w:val="28"/>
          <w:lang w:val="kk-KZ"/>
        </w:rPr>
        <w:t>вид</w:t>
      </w:r>
      <w:r w:rsidR="00157A91">
        <w:rPr>
          <w:sz w:val="28"/>
          <w:szCs w:val="28"/>
          <w:lang w:val="kk-KZ"/>
        </w:rPr>
        <w:t>ам</w:t>
      </w:r>
      <w:r>
        <w:rPr>
          <w:sz w:val="28"/>
          <w:szCs w:val="28"/>
          <w:lang w:val="kk-KZ"/>
        </w:rPr>
        <w:t xml:space="preserve"> товарных групп:</w:t>
      </w:r>
    </w:p>
    <w:p w14:paraId="0564FE7C" w14:textId="57E11CD1" w:rsidR="004077E8" w:rsidRDefault="004077E8" w:rsidP="00C31F05">
      <w:pPr>
        <w:pStyle w:val="a3"/>
        <w:numPr>
          <w:ilvl w:val="0"/>
          <w:numId w:val="72"/>
        </w:numPr>
        <w:tabs>
          <w:tab w:val="left" w:pos="993"/>
          <w:tab w:val="left" w:pos="1134"/>
        </w:tabs>
        <w:ind w:left="0" w:firstLine="709"/>
        <w:jc w:val="both"/>
        <w:rPr>
          <w:sz w:val="28"/>
          <w:szCs w:val="28"/>
          <w:lang w:val="kk-KZ"/>
        </w:rPr>
      </w:pPr>
      <w:r>
        <w:rPr>
          <w:sz w:val="28"/>
          <w:szCs w:val="28"/>
          <w:lang w:val="kk-KZ"/>
        </w:rPr>
        <w:t>сбор оборудования кондиционирования воздуха, оборудованые вентилятором с координированием и трансформацией температурного режима и влажности как оконного, настенного, потолочного, так и напольного уровня влажности в одном корпусе или же «сплит-системы» – в 4</w:t>
      </w:r>
      <w:r w:rsidR="008866FD">
        <w:rPr>
          <w:sz w:val="28"/>
          <w:szCs w:val="28"/>
          <w:lang w:val="kk-KZ"/>
        </w:rPr>
        <w:t>,</w:t>
      </w:r>
      <w:r>
        <w:rPr>
          <w:sz w:val="28"/>
          <w:szCs w:val="28"/>
          <w:lang w:val="kk-KZ"/>
        </w:rPr>
        <w:t xml:space="preserve">5 раза;  </w:t>
      </w:r>
    </w:p>
    <w:p w14:paraId="21080917" w14:textId="3C41ECBC" w:rsidR="008866FD" w:rsidRDefault="008866FD" w:rsidP="00C31F05">
      <w:pPr>
        <w:pStyle w:val="a3"/>
        <w:numPr>
          <w:ilvl w:val="0"/>
          <w:numId w:val="72"/>
        </w:numPr>
        <w:tabs>
          <w:tab w:val="left" w:pos="993"/>
          <w:tab w:val="left" w:pos="1134"/>
        </w:tabs>
        <w:ind w:left="0" w:firstLine="709"/>
        <w:jc w:val="both"/>
        <w:rPr>
          <w:sz w:val="28"/>
          <w:szCs w:val="28"/>
          <w:lang w:val="kk-KZ"/>
        </w:rPr>
      </w:pPr>
      <w:r>
        <w:rPr>
          <w:sz w:val="28"/>
          <w:szCs w:val="28"/>
          <w:lang w:val="kk-KZ"/>
        </w:rPr>
        <w:t xml:space="preserve">моторный траспорт товарной продукции 8703 с кузовым – в 3,1 раза; </w:t>
      </w:r>
    </w:p>
    <w:p w14:paraId="490047DF" w14:textId="376D4D8C" w:rsidR="008C0C88" w:rsidRPr="00AB54D4" w:rsidRDefault="008C0C88" w:rsidP="00C31F05">
      <w:pPr>
        <w:pStyle w:val="a3"/>
        <w:numPr>
          <w:ilvl w:val="0"/>
          <w:numId w:val="72"/>
        </w:numPr>
        <w:tabs>
          <w:tab w:val="left" w:pos="993"/>
          <w:tab w:val="left" w:pos="1134"/>
        </w:tabs>
        <w:ind w:left="0" w:firstLine="709"/>
        <w:jc w:val="both"/>
        <w:rPr>
          <w:sz w:val="28"/>
          <w:szCs w:val="28"/>
          <w:lang w:val="kk-KZ"/>
        </w:rPr>
      </w:pPr>
      <w:r w:rsidRPr="00AB54D4">
        <w:rPr>
          <w:sz w:val="28"/>
          <w:szCs w:val="28"/>
          <w:lang w:val="kk-KZ"/>
        </w:rPr>
        <w:t>двигатели внутреннего сгорания с искровым зажиганием, с вращающимся или возвратно-поступательным движением поршня</w:t>
      </w:r>
      <w:r w:rsidR="00F16896">
        <w:rPr>
          <w:sz w:val="28"/>
          <w:szCs w:val="28"/>
          <w:lang w:val="kk-KZ"/>
        </w:rPr>
        <w:t xml:space="preserve"> и</w:t>
      </w:r>
      <w:r w:rsidRPr="00AB54D4">
        <w:rPr>
          <w:sz w:val="28"/>
          <w:szCs w:val="28"/>
          <w:lang w:val="kk-KZ"/>
        </w:rPr>
        <w:t xml:space="preserve"> </w:t>
      </w:r>
      <w:r w:rsidR="00F16896">
        <w:rPr>
          <w:sz w:val="28"/>
          <w:szCs w:val="28"/>
          <w:lang w:val="kk-KZ"/>
        </w:rPr>
        <w:t>применяемые</w:t>
      </w:r>
      <w:r w:rsidRPr="00AB54D4">
        <w:rPr>
          <w:sz w:val="28"/>
          <w:szCs w:val="28"/>
          <w:lang w:val="kk-KZ"/>
        </w:rPr>
        <w:t xml:space="preserve"> для </w:t>
      </w:r>
      <w:r w:rsidR="00F16896">
        <w:rPr>
          <w:sz w:val="28"/>
          <w:szCs w:val="28"/>
          <w:lang w:val="kk-KZ"/>
        </w:rPr>
        <w:t xml:space="preserve">траверса средств транспорта </w:t>
      </w:r>
      <w:r w:rsidRPr="00AB54D4">
        <w:rPr>
          <w:sz w:val="28"/>
          <w:szCs w:val="28"/>
          <w:lang w:val="kk-KZ"/>
        </w:rPr>
        <w:t>группы 87: с рабочим объемом цилиндров двигателя более 1000 см</w:t>
      </w:r>
      <w:r w:rsidRPr="00F16896">
        <w:rPr>
          <w:sz w:val="28"/>
          <w:szCs w:val="28"/>
          <w:vertAlign w:val="superscript"/>
          <w:lang w:val="kk-KZ"/>
        </w:rPr>
        <w:t>3</w:t>
      </w:r>
      <w:r w:rsidRPr="00AB54D4">
        <w:rPr>
          <w:sz w:val="28"/>
          <w:szCs w:val="28"/>
          <w:lang w:val="kk-KZ"/>
        </w:rPr>
        <w:t xml:space="preserve"> – в 2,6 раза.</w:t>
      </w:r>
    </w:p>
    <w:p w14:paraId="2AD208A9" w14:textId="283C29EE" w:rsidR="008C0C88" w:rsidRPr="00AB54D4" w:rsidRDefault="00C22E21" w:rsidP="008C0C88">
      <w:pPr>
        <w:tabs>
          <w:tab w:val="left" w:pos="993"/>
          <w:tab w:val="left" w:pos="1134"/>
        </w:tabs>
        <w:ind w:firstLine="709"/>
        <w:jc w:val="both"/>
        <w:rPr>
          <w:sz w:val="28"/>
          <w:szCs w:val="28"/>
          <w:lang w:val="kk-KZ"/>
        </w:rPr>
      </w:pPr>
      <w:r>
        <w:rPr>
          <w:sz w:val="28"/>
          <w:szCs w:val="28"/>
          <w:lang w:val="kk-KZ"/>
        </w:rPr>
        <w:t>ТОП-10 в</w:t>
      </w:r>
      <w:r w:rsidR="008C0C88" w:rsidRPr="00AB54D4">
        <w:rPr>
          <w:sz w:val="28"/>
          <w:szCs w:val="28"/>
          <w:lang w:val="kk-KZ"/>
        </w:rPr>
        <w:t xml:space="preserve"> металлообработке </w:t>
      </w:r>
      <w:r w:rsidR="00157A91">
        <w:rPr>
          <w:sz w:val="28"/>
          <w:szCs w:val="28"/>
          <w:lang w:val="kk-KZ"/>
        </w:rPr>
        <w:t>возрос</w:t>
      </w:r>
      <w:r w:rsidR="00035F22">
        <w:rPr>
          <w:sz w:val="28"/>
          <w:szCs w:val="28"/>
          <w:lang w:val="kk-KZ"/>
        </w:rPr>
        <w:t xml:space="preserve"> импорт по таким позициям </w:t>
      </w:r>
      <w:r w:rsidR="008C0C88" w:rsidRPr="00AB54D4">
        <w:rPr>
          <w:sz w:val="28"/>
          <w:szCs w:val="28"/>
          <w:lang w:val="kk-KZ"/>
        </w:rPr>
        <w:t>товарных групп</w:t>
      </w:r>
      <w:r w:rsidR="00035F22">
        <w:rPr>
          <w:sz w:val="28"/>
          <w:szCs w:val="28"/>
          <w:lang w:val="kk-KZ"/>
        </w:rPr>
        <w:t xml:space="preserve">, </w:t>
      </w:r>
      <w:r w:rsidR="00035F22" w:rsidRPr="00035F22">
        <w:rPr>
          <w:sz w:val="28"/>
          <w:szCs w:val="28"/>
          <w:lang w:val="kk-KZ"/>
        </w:rPr>
        <w:t>значимы</w:t>
      </w:r>
      <w:r w:rsidR="00C61FE9">
        <w:rPr>
          <w:sz w:val="28"/>
          <w:szCs w:val="28"/>
          <w:lang w:val="kk-KZ"/>
        </w:rPr>
        <w:t>е</w:t>
      </w:r>
      <w:r w:rsidR="00035F22" w:rsidRPr="00035F22">
        <w:rPr>
          <w:sz w:val="28"/>
          <w:szCs w:val="28"/>
          <w:lang w:val="kk-KZ"/>
        </w:rPr>
        <w:t xml:space="preserve"> по стоимости </w:t>
      </w:r>
      <w:r w:rsidR="00035F22">
        <w:rPr>
          <w:sz w:val="28"/>
          <w:szCs w:val="28"/>
          <w:lang w:val="kk-KZ"/>
        </w:rPr>
        <w:t>и показывают</w:t>
      </w:r>
      <w:r w:rsidR="008C0C88" w:rsidRPr="00AB54D4">
        <w:rPr>
          <w:sz w:val="28"/>
          <w:szCs w:val="28"/>
          <w:lang w:val="kk-KZ"/>
        </w:rPr>
        <w:t xml:space="preserve"> </w:t>
      </w:r>
      <w:r w:rsidR="00035F22" w:rsidRPr="00035F22">
        <w:rPr>
          <w:sz w:val="28"/>
          <w:szCs w:val="28"/>
          <w:lang w:val="kk-KZ"/>
        </w:rPr>
        <w:t>умножение</w:t>
      </w:r>
      <w:r w:rsidR="00035F22">
        <w:rPr>
          <w:sz w:val="28"/>
          <w:szCs w:val="28"/>
          <w:lang w:val="kk-KZ"/>
        </w:rPr>
        <w:t xml:space="preserve"> </w:t>
      </w:r>
      <w:r w:rsidR="008C0C88" w:rsidRPr="00AB54D4">
        <w:rPr>
          <w:sz w:val="28"/>
          <w:szCs w:val="28"/>
          <w:lang w:val="kk-KZ"/>
        </w:rPr>
        <w:t>импорт</w:t>
      </w:r>
      <w:r w:rsidR="00035F22">
        <w:rPr>
          <w:sz w:val="28"/>
          <w:szCs w:val="28"/>
          <w:lang w:val="kk-KZ"/>
        </w:rPr>
        <w:t>а</w:t>
      </w:r>
      <w:r w:rsidR="008C0C88" w:rsidRPr="00AB54D4">
        <w:rPr>
          <w:sz w:val="28"/>
          <w:szCs w:val="28"/>
          <w:lang w:val="kk-KZ"/>
        </w:rPr>
        <w:t>:</w:t>
      </w:r>
    </w:p>
    <w:p w14:paraId="5A96DE36" w14:textId="4198CD85" w:rsidR="001E78FD" w:rsidRDefault="001E78FD" w:rsidP="00C31F05">
      <w:pPr>
        <w:pStyle w:val="a3"/>
        <w:numPr>
          <w:ilvl w:val="0"/>
          <w:numId w:val="73"/>
        </w:numPr>
        <w:tabs>
          <w:tab w:val="left" w:pos="993"/>
          <w:tab w:val="left" w:pos="1134"/>
        </w:tabs>
        <w:ind w:left="0" w:firstLine="709"/>
        <w:jc w:val="both"/>
        <w:rPr>
          <w:sz w:val="28"/>
          <w:szCs w:val="28"/>
          <w:lang w:val="kk-KZ"/>
        </w:rPr>
      </w:pPr>
      <w:r>
        <w:rPr>
          <w:sz w:val="28"/>
          <w:szCs w:val="28"/>
          <w:lang w:val="kk-KZ"/>
        </w:rPr>
        <w:t>продукция из черных металлов – кованные\штампованные, но без дальнейшей обработки – это шары перемалывающие и продукция для мельниц – в 5,8 раза;</w:t>
      </w:r>
    </w:p>
    <w:p w14:paraId="54B9C764" w14:textId="6E6A7DA2" w:rsidR="008C0C88" w:rsidRPr="00AB54D4" w:rsidRDefault="001E78FD" w:rsidP="00C31F05">
      <w:pPr>
        <w:pStyle w:val="a3"/>
        <w:numPr>
          <w:ilvl w:val="0"/>
          <w:numId w:val="73"/>
        </w:numPr>
        <w:tabs>
          <w:tab w:val="left" w:pos="993"/>
          <w:tab w:val="left" w:pos="1134"/>
        </w:tabs>
        <w:ind w:left="0" w:firstLine="709"/>
        <w:jc w:val="both"/>
        <w:rPr>
          <w:sz w:val="28"/>
          <w:szCs w:val="28"/>
          <w:lang w:val="kk-KZ"/>
        </w:rPr>
      </w:pPr>
      <w:r>
        <w:rPr>
          <w:sz w:val="28"/>
          <w:szCs w:val="28"/>
          <w:lang w:val="kk-KZ"/>
        </w:rPr>
        <w:t xml:space="preserve">наем из железа или нелегированной стали шириной 600 мм. или больше, с </w:t>
      </w:r>
      <w:r w:rsidR="008C0C88" w:rsidRPr="00AB54D4">
        <w:rPr>
          <w:sz w:val="28"/>
          <w:szCs w:val="28"/>
          <w:lang w:val="kk-KZ"/>
        </w:rPr>
        <w:t>плакированн</w:t>
      </w:r>
      <w:r>
        <w:rPr>
          <w:sz w:val="28"/>
          <w:szCs w:val="28"/>
          <w:lang w:val="kk-KZ"/>
        </w:rPr>
        <w:t>о</w:t>
      </w:r>
      <w:r w:rsidR="008C0C88" w:rsidRPr="00AB54D4">
        <w:rPr>
          <w:sz w:val="28"/>
          <w:szCs w:val="28"/>
          <w:lang w:val="kk-KZ"/>
        </w:rPr>
        <w:t>й</w:t>
      </w:r>
      <w:r>
        <w:rPr>
          <w:sz w:val="28"/>
          <w:szCs w:val="28"/>
          <w:lang w:val="kk-KZ"/>
        </w:rPr>
        <w:t xml:space="preserve"> или</w:t>
      </w:r>
      <w:r w:rsidR="008C0C88" w:rsidRPr="00AB54D4">
        <w:rPr>
          <w:sz w:val="28"/>
          <w:szCs w:val="28"/>
          <w:lang w:val="kk-KZ"/>
        </w:rPr>
        <w:t xml:space="preserve"> гальваническим покрытием: окрашенный, лакированный или покрытый пластмассой – в 1,8 раза;</w:t>
      </w:r>
    </w:p>
    <w:p w14:paraId="00F01B64" w14:textId="1EF7092B" w:rsidR="006B5826" w:rsidRDefault="006B5826" w:rsidP="00C31F05">
      <w:pPr>
        <w:pStyle w:val="a3"/>
        <w:numPr>
          <w:ilvl w:val="0"/>
          <w:numId w:val="73"/>
        </w:numPr>
        <w:tabs>
          <w:tab w:val="left" w:pos="993"/>
          <w:tab w:val="left" w:pos="1134"/>
        </w:tabs>
        <w:ind w:left="0" w:firstLine="709"/>
        <w:jc w:val="both"/>
        <w:rPr>
          <w:sz w:val="28"/>
          <w:szCs w:val="28"/>
          <w:lang w:val="kk-KZ"/>
        </w:rPr>
      </w:pPr>
      <w:r>
        <w:rPr>
          <w:sz w:val="28"/>
          <w:szCs w:val="28"/>
          <w:lang w:val="kk-KZ"/>
        </w:rPr>
        <w:t>из железа или нелигированной стали полуфабрикаты, имеющие менее 0,25% массы углерода, прямоугольного поперечного сечения шириной меньше двойной толщины – в 1,5 раза;</w:t>
      </w:r>
    </w:p>
    <w:p w14:paraId="3157902B" w14:textId="6032C095" w:rsidR="006B5826" w:rsidRDefault="006B5826" w:rsidP="00C31F05">
      <w:pPr>
        <w:pStyle w:val="a3"/>
        <w:numPr>
          <w:ilvl w:val="0"/>
          <w:numId w:val="73"/>
        </w:numPr>
        <w:tabs>
          <w:tab w:val="left" w:pos="993"/>
          <w:tab w:val="left" w:pos="1134"/>
        </w:tabs>
        <w:ind w:left="0" w:firstLine="709"/>
        <w:jc w:val="both"/>
        <w:rPr>
          <w:sz w:val="28"/>
          <w:szCs w:val="28"/>
          <w:lang w:val="kk-KZ"/>
        </w:rPr>
      </w:pPr>
      <w:r>
        <w:rPr>
          <w:sz w:val="28"/>
          <w:szCs w:val="28"/>
          <w:lang w:val="kk-KZ"/>
        </w:rPr>
        <w:t>из нелегированной стали или железа проволока, которая неплакирована и непокрыта, а также полированна или неполирована – в 1,5 раза.</w:t>
      </w:r>
    </w:p>
    <w:p w14:paraId="474DAD71" w14:textId="0CA77AFE" w:rsidR="002E5291" w:rsidRPr="00AB54D4" w:rsidRDefault="002E5291" w:rsidP="002E5291">
      <w:pPr>
        <w:tabs>
          <w:tab w:val="left" w:pos="993"/>
          <w:tab w:val="left" w:pos="1134"/>
        </w:tabs>
        <w:ind w:firstLine="709"/>
        <w:jc w:val="both"/>
        <w:rPr>
          <w:sz w:val="28"/>
          <w:szCs w:val="28"/>
        </w:rPr>
      </w:pPr>
      <w:r w:rsidRPr="00AB54D4">
        <w:rPr>
          <w:sz w:val="28"/>
          <w:szCs w:val="28"/>
        </w:rPr>
        <w:t>В</w:t>
      </w:r>
      <w:r w:rsidRPr="00AB54D4">
        <w:rPr>
          <w:sz w:val="28"/>
          <w:szCs w:val="28"/>
        </w:rPr>
        <w:tab/>
        <w:t>решении проблемы ускорения подъема экономики нужно акцентировать внимание на ее «усложнении» и в первую очередь на процессе диверсификации промышленности. Эта цель концентрирует внимание на отраслях, дающи</w:t>
      </w:r>
      <w:r w:rsidR="00E90240" w:rsidRPr="00AB54D4">
        <w:rPr>
          <w:sz w:val="28"/>
          <w:szCs w:val="28"/>
        </w:rPr>
        <w:t>х</w:t>
      </w:r>
      <w:r w:rsidRPr="00AB54D4">
        <w:rPr>
          <w:sz w:val="28"/>
          <w:szCs w:val="28"/>
        </w:rPr>
        <w:t xml:space="preserve"> максимальны</w:t>
      </w:r>
      <w:r w:rsidR="00E90240" w:rsidRPr="00AB54D4">
        <w:rPr>
          <w:sz w:val="28"/>
          <w:szCs w:val="28"/>
        </w:rPr>
        <w:t>й</w:t>
      </w:r>
      <w:r w:rsidRPr="00AB54D4">
        <w:rPr>
          <w:sz w:val="28"/>
          <w:szCs w:val="28"/>
        </w:rPr>
        <w:t xml:space="preserve"> эффект в выполнении установленных задач. Мировая экономика показала, что большую технологическую сложность производит генерация трех отраслей промышленности – это машиностроение, химическая индустрия и фармацевтика, но их совокупная доля в ВВП Казахстана составляет всего 1,4%, 0,6% которых занимает машиностроение. По</w:t>
      </w:r>
      <w:r w:rsidR="0045435E" w:rsidRPr="00AB54D4">
        <w:rPr>
          <w:sz w:val="28"/>
          <w:szCs w:val="28"/>
        </w:rPr>
        <w:t>э</w:t>
      </w:r>
      <w:r w:rsidRPr="00AB54D4">
        <w:rPr>
          <w:sz w:val="28"/>
          <w:szCs w:val="28"/>
        </w:rPr>
        <w:t>тому поддержка машиностроения санкционирует не только ускорение формировани</w:t>
      </w:r>
      <w:r w:rsidR="0045435E" w:rsidRPr="00AB54D4">
        <w:rPr>
          <w:sz w:val="28"/>
          <w:szCs w:val="28"/>
        </w:rPr>
        <w:t>я</w:t>
      </w:r>
      <w:r w:rsidRPr="00AB54D4">
        <w:rPr>
          <w:sz w:val="28"/>
          <w:szCs w:val="28"/>
        </w:rPr>
        <w:t xml:space="preserve"> отрасли, но и создаст рост качественного развития национальной экономики в целом.</w:t>
      </w:r>
    </w:p>
    <w:p w14:paraId="0A03989A" w14:textId="2D1F6FCB" w:rsidR="002E5291" w:rsidRPr="00AB54D4" w:rsidRDefault="00745818" w:rsidP="002E5291">
      <w:pPr>
        <w:tabs>
          <w:tab w:val="left" w:pos="993"/>
          <w:tab w:val="left" w:pos="1134"/>
        </w:tabs>
        <w:ind w:firstLine="709"/>
        <w:jc w:val="both"/>
        <w:rPr>
          <w:sz w:val="28"/>
          <w:szCs w:val="28"/>
        </w:rPr>
      </w:pPr>
      <w:r w:rsidRPr="00AB54D4">
        <w:rPr>
          <w:sz w:val="28"/>
          <w:szCs w:val="28"/>
        </w:rPr>
        <w:t>Стержневым</w:t>
      </w:r>
      <w:r w:rsidR="002E5291" w:rsidRPr="00AB54D4">
        <w:rPr>
          <w:sz w:val="28"/>
          <w:szCs w:val="28"/>
        </w:rPr>
        <w:t xml:space="preserve"> фактором формирования национальной экономики является его зависимость от импорта в сегменте продукции машиностроительной отрасли – 40% объёма импорта продукции – это автомобили, электроника, электрические машины, транспортные средства и остальны</w:t>
      </w:r>
      <w:r w:rsidR="00E90240" w:rsidRPr="00AB54D4">
        <w:rPr>
          <w:sz w:val="28"/>
          <w:szCs w:val="28"/>
        </w:rPr>
        <w:t>е</w:t>
      </w:r>
      <w:r w:rsidR="002E5291" w:rsidRPr="00AB54D4">
        <w:rPr>
          <w:sz w:val="28"/>
          <w:szCs w:val="28"/>
        </w:rPr>
        <w:t xml:space="preserve"> промежуточны</w:t>
      </w:r>
      <w:r w:rsidR="00E90240" w:rsidRPr="00AB54D4">
        <w:rPr>
          <w:sz w:val="28"/>
          <w:szCs w:val="28"/>
        </w:rPr>
        <w:t>е</w:t>
      </w:r>
      <w:r w:rsidR="002E5291" w:rsidRPr="00AB54D4">
        <w:rPr>
          <w:sz w:val="28"/>
          <w:szCs w:val="28"/>
        </w:rPr>
        <w:t xml:space="preserve"> товар</w:t>
      </w:r>
      <w:r w:rsidR="00E90240" w:rsidRPr="00AB54D4">
        <w:rPr>
          <w:sz w:val="28"/>
          <w:szCs w:val="28"/>
        </w:rPr>
        <w:t>ы,</w:t>
      </w:r>
      <w:r w:rsidR="002E5291" w:rsidRPr="00AB54D4">
        <w:rPr>
          <w:sz w:val="28"/>
          <w:szCs w:val="28"/>
        </w:rPr>
        <w:t xml:space="preserve"> составные</w:t>
      </w:r>
      <w:r w:rsidR="00E90240" w:rsidRPr="00AB54D4">
        <w:rPr>
          <w:sz w:val="28"/>
          <w:szCs w:val="28"/>
        </w:rPr>
        <w:t>,</w:t>
      </w:r>
      <w:r w:rsidR="002E5291" w:rsidRPr="00AB54D4">
        <w:rPr>
          <w:sz w:val="28"/>
          <w:szCs w:val="28"/>
        </w:rPr>
        <w:t xml:space="preserve"> т.е. товары в доле средств производства это такие как станки и оборудование. Отметим, что за исследуемый период времени внутреннее снабжение части машиностроительной продукции не превышало 25%, показатель зависимости объема производства к импорту состоит 1 к 4. </w:t>
      </w:r>
    </w:p>
    <w:p w14:paraId="3434B273" w14:textId="6F725AE5" w:rsidR="002E5291" w:rsidRPr="00AB54D4" w:rsidRDefault="002E5291" w:rsidP="002E5291">
      <w:pPr>
        <w:tabs>
          <w:tab w:val="left" w:pos="993"/>
          <w:tab w:val="left" w:pos="1134"/>
        </w:tabs>
        <w:ind w:firstLine="709"/>
        <w:jc w:val="both"/>
        <w:rPr>
          <w:sz w:val="28"/>
          <w:szCs w:val="28"/>
        </w:rPr>
      </w:pPr>
      <w:r w:rsidRPr="00AB54D4">
        <w:rPr>
          <w:sz w:val="28"/>
          <w:szCs w:val="28"/>
        </w:rPr>
        <w:t>Удовлетворение спроса недропользователей Казахстана происходит за счет импортно</w:t>
      </w:r>
      <w:r w:rsidR="004E144D">
        <w:rPr>
          <w:sz w:val="28"/>
          <w:szCs w:val="28"/>
        </w:rPr>
        <w:t>го</w:t>
      </w:r>
      <w:r w:rsidRPr="00AB54D4">
        <w:rPr>
          <w:sz w:val="28"/>
          <w:szCs w:val="28"/>
        </w:rPr>
        <w:t xml:space="preserve"> </w:t>
      </w:r>
      <w:r w:rsidR="004E144D">
        <w:rPr>
          <w:sz w:val="28"/>
          <w:szCs w:val="28"/>
        </w:rPr>
        <w:t xml:space="preserve">выпуска </w:t>
      </w:r>
      <w:r w:rsidRPr="00AB54D4">
        <w:rPr>
          <w:sz w:val="28"/>
          <w:szCs w:val="28"/>
        </w:rPr>
        <w:t xml:space="preserve">машиностроения. Сопоставляя объем производства в нефтегазовом машиностроении </w:t>
      </w:r>
      <w:r w:rsidR="004046A6" w:rsidRPr="00AB54D4">
        <w:rPr>
          <w:sz w:val="28"/>
          <w:szCs w:val="28"/>
        </w:rPr>
        <w:t xml:space="preserve">к импорту </w:t>
      </w:r>
      <w:r w:rsidRPr="00AB54D4">
        <w:rPr>
          <w:sz w:val="28"/>
          <w:szCs w:val="28"/>
        </w:rPr>
        <w:t xml:space="preserve">возможно уравнение 1 к 6 долларам </w:t>
      </w:r>
      <w:r w:rsidRPr="00AB54D4">
        <w:rPr>
          <w:sz w:val="28"/>
          <w:szCs w:val="28"/>
          <w:lang w:val="en-US"/>
        </w:rPr>
        <w:t>USA</w:t>
      </w:r>
      <w:r w:rsidRPr="00AB54D4">
        <w:rPr>
          <w:sz w:val="28"/>
          <w:szCs w:val="28"/>
        </w:rPr>
        <w:t xml:space="preserve">, </w:t>
      </w:r>
      <w:r w:rsidR="004046A6">
        <w:rPr>
          <w:sz w:val="28"/>
          <w:szCs w:val="28"/>
        </w:rPr>
        <w:t xml:space="preserve">а </w:t>
      </w:r>
      <w:r w:rsidRPr="00AB54D4">
        <w:rPr>
          <w:sz w:val="28"/>
          <w:szCs w:val="28"/>
        </w:rPr>
        <w:t>в горном машиностроении – 1 к 20 долларам. Потому формирование национального машиностроительного производства санкционирует воздействие на понижение рисков в отрасли недропользования. На практике наличествует дефиниция «непрерывное» производство и к подобному производству относят предприятия металлургии и химической отрасли, где сужение производства и их старт вызывает значительные затраты. В РК представлена большая доля «непрерывных» производств и это относится к предприятиям горно-металлургического комплекса (ГМК). Обрабатывающая промышленность усиливает</w:t>
      </w:r>
      <w:r w:rsidRPr="00AB54D4">
        <w:t xml:space="preserve"> </w:t>
      </w:r>
      <w:r w:rsidRPr="00AB54D4">
        <w:rPr>
          <w:sz w:val="28"/>
          <w:szCs w:val="28"/>
        </w:rPr>
        <w:t>отрицательные результаты экономического кризиса</w:t>
      </w:r>
      <w:r w:rsidR="00E90240" w:rsidRPr="00AB54D4">
        <w:rPr>
          <w:sz w:val="28"/>
          <w:szCs w:val="28"/>
        </w:rPr>
        <w:t>,</w:t>
      </w:r>
      <w:r w:rsidRPr="00AB54D4">
        <w:rPr>
          <w:sz w:val="28"/>
          <w:szCs w:val="28"/>
        </w:rPr>
        <w:t xml:space="preserve"> потому как значительная доля предприятий принуждена работать «на склад» и «себе в убыток» или рождается необходимость сокращения объемов производства, то есть</w:t>
      </w:r>
      <w:r w:rsidR="00E90240" w:rsidRPr="00AB54D4">
        <w:rPr>
          <w:sz w:val="28"/>
          <w:szCs w:val="28"/>
        </w:rPr>
        <w:t>,</w:t>
      </w:r>
      <w:r w:rsidRPr="00AB54D4">
        <w:rPr>
          <w:sz w:val="28"/>
          <w:szCs w:val="28"/>
        </w:rPr>
        <w:t xml:space="preserve"> </w:t>
      </w:r>
      <w:r w:rsidR="00E90240" w:rsidRPr="00AB54D4">
        <w:rPr>
          <w:sz w:val="28"/>
          <w:szCs w:val="28"/>
        </w:rPr>
        <w:t xml:space="preserve">если </w:t>
      </w:r>
      <w:r w:rsidRPr="00AB54D4">
        <w:rPr>
          <w:sz w:val="28"/>
          <w:szCs w:val="28"/>
        </w:rPr>
        <w:t>остановить часть мощностей</w:t>
      </w:r>
      <w:r w:rsidR="00E90240" w:rsidRPr="00AB54D4">
        <w:rPr>
          <w:sz w:val="28"/>
          <w:szCs w:val="28"/>
        </w:rPr>
        <w:t>, то</w:t>
      </w:r>
      <w:r w:rsidRPr="00AB54D4">
        <w:rPr>
          <w:sz w:val="28"/>
          <w:szCs w:val="28"/>
        </w:rPr>
        <w:t xml:space="preserve"> результатом будет наличие дополнительных затрат. </w:t>
      </w:r>
    </w:p>
    <w:p w14:paraId="64AEABE9" w14:textId="4E6C55AB" w:rsidR="002E5291" w:rsidRPr="00AB54D4" w:rsidRDefault="002E5291" w:rsidP="002E5291">
      <w:pPr>
        <w:tabs>
          <w:tab w:val="left" w:pos="993"/>
          <w:tab w:val="left" w:pos="1134"/>
        </w:tabs>
        <w:ind w:firstLine="709"/>
        <w:jc w:val="both"/>
        <w:rPr>
          <w:sz w:val="28"/>
          <w:szCs w:val="28"/>
        </w:rPr>
      </w:pPr>
      <w:r w:rsidRPr="00AB54D4">
        <w:rPr>
          <w:sz w:val="28"/>
          <w:szCs w:val="28"/>
        </w:rPr>
        <w:t xml:space="preserve">Развитие отраслей машиностроения дозволяет снижать отрицательные последствия свертывания «непрерывных» производств и обеспечивает адаптивность промышленности, где преимуществом формирования является мультипликативный эффект. Это воздействие, воспроизводит уровень </w:t>
      </w:r>
      <w:r w:rsidR="00157A91" w:rsidRPr="00AB54D4">
        <w:rPr>
          <w:sz w:val="28"/>
          <w:szCs w:val="28"/>
        </w:rPr>
        <w:t>влияния</w:t>
      </w:r>
      <w:r w:rsidRPr="00AB54D4">
        <w:rPr>
          <w:sz w:val="28"/>
          <w:szCs w:val="28"/>
        </w:rPr>
        <w:t xml:space="preserve"> отрасли или сектора на национальной рост экономики за счет организации добавочного спроса. Как следствие формирование рабочей зоны в отрасли обуславливает организацию 7-8 добавочных рабочих мест в смежных отраслях. К примеру, изготавливание электрических машин и электрооборудования принос</w:t>
      </w:r>
      <w:r w:rsidR="00E438F0" w:rsidRPr="00AB54D4">
        <w:rPr>
          <w:sz w:val="28"/>
          <w:szCs w:val="28"/>
        </w:rPr>
        <w:t>я</w:t>
      </w:r>
      <w:r w:rsidRPr="00AB54D4">
        <w:rPr>
          <w:sz w:val="28"/>
          <w:szCs w:val="28"/>
        </w:rPr>
        <w:t>т мультипликационный эффект в других отраслях экономики. Рассмотрим США, где производство автомобилей равняется 735 млрд.</w:t>
      </w:r>
      <w:r w:rsidRPr="00AB54D4">
        <w:t xml:space="preserve"> </w:t>
      </w:r>
      <w:r w:rsidRPr="00AB54D4">
        <w:rPr>
          <w:sz w:val="28"/>
          <w:szCs w:val="28"/>
        </w:rPr>
        <w:t>долл. США развивает прибавочную сумму в смежных отраслях и эффект мультипликации равна примерно 2 трлн.</w:t>
      </w:r>
      <w:r w:rsidRPr="00AB54D4">
        <w:t xml:space="preserve"> </w:t>
      </w:r>
      <w:r w:rsidR="00272923">
        <w:rPr>
          <w:sz w:val="28"/>
          <w:szCs w:val="28"/>
        </w:rPr>
        <w:t>д</w:t>
      </w:r>
      <w:r w:rsidRPr="00AB54D4">
        <w:rPr>
          <w:sz w:val="28"/>
          <w:szCs w:val="28"/>
        </w:rPr>
        <w:t xml:space="preserve">олларов США. </w:t>
      </w:r>
      <w:r w:rsidR="00745818" w:rsidRPr="00AB54D4">
        <w:rPr>
          <w:sz w:val="28"/>
          <w:szCs w:val="28"/>
        </w:rPr>
        <w:t>Иными словами,</w:t>
      </w:r>
      <w:r w:rsidRPr="00AB54D4">
        <w:rPr>
          <w:sz w:val="28"/>
          <w:szCs w:val="28"/>
        </w:rPr>
        <w:t xml:space="preserve"> производственный доллар формирует 2.72 доллара производства в других третичных секторах экономики. Подобный эффект подмечается и в иных машиностроительных секторах, таких как сельскохозяйственный сектор, производственный и др. </w:t>
      </w:r>
      <w:r w:rsidRPr="00AB54D4">
        <w:rPr>
          <w:sz w:val="28"/>
          <w:szCs w:val="28"/>
        </w:rPr>
        <w:sym w:font="Symbol" w:char="F05B"/>
      </w:r>
      <w:r w:rsidRPr="00AB54D4">
        <w:rPr>
          <w:sz w:val="28"/>
          <w:szCs w:val="28"/>
        </w:rPr>
        <w:t>55</w:t>
      </w:r>
      <w:r w:rsidRPr="00AB54D4">
        <w:rPr>
          <w:sz w:val="28"/>
          <w:szCs w:val="28"/>
        </w:rPr>
        <w:sym w:font="Symbol" w:char="F05D"/>
      </w:r>
      <w:r w:rsidRPr="00AB54D4">
        <w:rPr>
          <w:sz w:val="28"/>
          <w:szCs w:val="28"/>
        </w:rPr>
        <w:t>.</w:t>
      </w:r>
    </w:p>
    <w:p w14:paraId="1C05E416" w14:textId="77777777" w:rsidR="002E5291" w:rsidRPr="00AB54D4" w:rsidRDefault="002E5291" w:rsidP="002E5291">
      <w:pPr>
        <w:tabs>
          <w:tab w:val="left" w:pos="993"/>
          <w:tab w:val="left" w:pos="1134"/>
        </w:tabs>
        <w:ind w:firstLine="709"/>
        <w:jc w:val="both"/>
        <w:rPr>
          <w:sz w:val="28"/>
          <w:szCs w:val="28"/>
        </w:rPr>
      </w:pPr>
      <w:r w:rsidRPr="00AB54D4">
        <w:rPr>
          <w:sz w:val="28"/>
          <w:szCs w:val="28"/>
        </w:rPr>
        <w:t>Укрепление позиций и повышение эффективности машиностроения дает разрешение увеличить технологическую и инновационную каверзность экономики. Технологические тренды</w:t>
      </w:r>
      <w:r w:rsidR="00E438F0" w:rsidRPr="00AB54D4">
        <w:rPr>
          <w:sz w:val="28"/>
          <w:szCs w:val="28"/>
        </w:rPr>
        <w:t>,</w:t>
      </w:r>
      <w:r w:rsidRPr="00AB54D4">
        <w:rPr>
          <w:sz w:val="28"/>
          <w:szCs w:val="28"/>
        </w:rPr>
        <w:t xml:space="preserve"> такие как Индустрия 4.0, промышленность, в особенности машиностроение</w:t>
      </w:r>
      <w:r w:rsidR="00E438F0" w:rsidRPr="00AB54D4">
        <w:rPr>
          <w:sz w:val="28"/>
          <w:szCs w:val="28"/>
        </w:rPr>
        <w:t xml:space="preserve">, </w:t>
      </w:r>
      <w:r w:rsidRPr="00AB54D4">
        <w:rPr>
          <w:sz w:val="28"/>
          <w:szCs w:val="28"/>
        </w:rPr>
        <w:t>сосредоточены на повышени</w:t>
      </w:r>
      <w:r w:rsidR="00E438F0" w:rsidRPr="00AB54D4">
        <w:rPr>
          <w:sz w:val="28"/>
          <w:szCs w:val="28"/>
        </w:rPr>
        <w:t>и</w:t>
      </w:r>
      <w:r w:rsidRPr="00AB54D4">
        <w:rPr>
          <w:sz w:val="28"/>
          <w:szCs w:val="28"/>
        </w:rPr>
        <w:t xml:space="preserve"> качества и роста производительности инструментом установления решений по адаптации цифровых технологий в производственный процесс. Практика технологического развития любой страны устанавливается уровнем развития машиностроительного комплекса, умножающ</w:t>
      </w:r>
      <w:r w:rsidR="00E438F0" w:rsidRPr="00AB54D4">
        <w:rPr>
          <w:sz w:val="28"/>
          <w:szCs w:val="28"/>
        </w:rPr>
        <w:t>его</w:t>
      </w:r>
      <w:r w:rsidRPr="00AB54D4">
        <w:rPr>
          <w:sz w:val="28"/>
          <w:szCs w:val="28"/>
        </w:rPr>
        <w:t xml:space="preserve"> конкурентоспособный уровень национальной экономики</w:t>
      </w:r>
      <w:r w:rsidR="00E438F0" w:rsidRPr="00AB54D4">
        <w:rPr>
          <w:sz w:val="28"/>
          <w:szCs w:val="28"/>
        </w:rPr>
        <w:t>,</w:t>
      </w:r>
      <w:r w:rsidRPr="00AB54D4">
        <w:rPr>
          <w:sz w:val="28"/>
          <w:szCs w:val="28"/>
        </w:rPr>
        <w:t xml:space="preserve"> приумножает занятость населения за счет роста смежных отраслей. Степень зрелости машиностроительного комплекса устанавливает и уровень развития общества инноваци</w:t>
      </w:r>
      <w:r w:rsidR="00E438F0" w:rsidRPr="00AB54D4">
        <w:rPr>
          <w:sz w:val="28"/>
          <w:szCs w:val="28"/>
        </w:rPr>
        <w:t>ями</w:t>
      </w:r>
      <w:r w:rsidRPr="00AB54D4">
        <w:rPr>
          <w:sz w:val="28"/>
          <w:szCs w:val="28"/>
        </w:rPr>
        <w:t xml:space="preserve"> и вследствие умножает качество и уровень жизни населения.</w:t>
      </w:r>
    </w:p>
    <w:p w14:paraId="659A0EA4" w14:textId="15CAA52D" w:rsidR="002E5291" w:rsidRPr="00AB54D4" w:rsidRDefault="002E5291" w:rsidP="00634EF0">
      <w:pPr>
        <w:tabs>
          <w:tab w:val="left" w:pos="993"/>
          <w:tab w:val="left" w:pos="1134"/>
        </w:tabs>
        <w:ind w:firstLine="709"/>
        <w:jc w:val="both"/>
        <w:rPr>
          <w:sz w:val="28"/>
          <w:szCs w:val="28"/>
        </w:rPr>
      </w:pPr>
      <w:r w:rsidRPr="00AB54D4">
        <w:rPr>
          <w:sz w:val="28"/>
          <w:szCs w:val="28"/>
        </w:rPr>
        <w:t>Машиностроение как диверсифицированный сегмент промышленности воздействует и на другие сферы экономики такие как: развитие технического прогресса и рост качества жизни населения. Итоговый результат индустриализации, который сдвигается к мировой конкурентоспособности предприятий обрабатывающей промышленности и приобретение результата удостоверяется умножением экспорта товаров, наращиванием и «усложнением» номенклатуры и успешной конкуренцией с поставщиками из-за рубежа на внутреннем рынке. Максимальную долю в общей структуре ВВП, как показывает анализ (рисунок 5), занимает сектор услуг – 63,6%, а промышленность составляет 24,5%.</w:t>
      </w:r>
    </w:p>
    <w:p w14:paraId="6230A5E2" w14:textId="4D074696" w:rsidR="002E5291" w:rsidRPr="00AB54D4" w:rsidRDefault="00634EF0" w:rsidP="002E5291">
      <w:pPr>
        <w:tabs>
          <w:tab w:val="left" w:pos="993"/>
          <w:tab w:val="left" w:pos="1134"/>
        </w:tabs>
        <w:ind w:firstLine="709"/>
        <w:jc w:val="both"/>
        <w:rPr>
          <w:sz w:val="28"/>
          <w:szCs w:val="28"/>
        </w:rPr>
      </w:pPr>
      <w:r w:rsidRPr="00AB54D4">
        <w:rPr>
          <w:noProof/>
        </w:rPr>
        <w:drawing>
          <wp:anchor distT="0" distB="0" distL="114300" distR="114300" simplePos="0" relativeHeight="251661312" behindDoc="0" locked="0" layoutInCell="1" allowOverlap="1" wp14:anchorId="3CABE244" wp14:editId="2FE29797">
            <wp:simplePos x="0" y="0"/>
            <wp:positionH relativeFrom="column">
              <wp:posOffset>388057</wp:posOffset>
            </wp:positionH>
            <wp:positionV relativeFrom="paragraph">
              <wp:posOffset>82961</wp:posOffset>
            </wp:positionV>
            <wp:extent cx="5718175" cy="2556457"/>
            <wp:effectExtent l="0" t="0" r="0" b="0"/>
            <wp:wrapNone/>
            <wp:docPr id="6" name="Рисунок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92356" cy="25896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58B60D" w14:textId="53E6B809" w:rsidR="002E5291" w:rsidRPr="00AB54D4" w:rsidRDefault="002E5291" w:rsidP="002E5291">
      <w:pPr>
        <w:tabs>
          <w:tab w:val="left" w:pos="993"/>
          <w:tab w:val="left" w:pos="1134"/>
        </w:tabs>
        <w:ind w:firstLine="709"/>
        <w:jc w:val="both"/>
        <w:rPr>
          <w:sz w:val="28"/>
          <w:szCs w:val="28"/>
        </w:rPr>
      </w:pPr>
    </w:p>
    <w:p w14:paraId="094D0098" w14:textId="707C7739" w:rsidR="002E5291" w:rsidRPr="00AB54D4" w:rsidRDefault="002E5291" w:rsidP="002E5291">
      <w:pPr>
        <w:tabs>
          <w:tab w:val="left" w:pos="993"/>
          <w:tab w:val="left" w:pos="1134"/>
        </w:tabs>
        <w:ind w:firstLine="709"/>
        <w:jc w:val="both"/>
        <w:rPr>
          <w:sz w:val="28"/>
          <w:szCs w:val="28"/>
        </w:rPr>
      </w:pPr>
    </w:p>
    <w:p w14:paraId="6A1C8209" w14:textId="1E2D97C5" w:rsidR="002E5291" w:rsidRPr="00AB54D4" w:rsidRDefault="002E5291" w:rsidP="002E5291">
      <w:pPr>
        <w:tabs>
          <w:tab w:val="left" w:pos="993"/>
          <w:tab w:val="left" w:pos="1134"/>
        </w:tabs>
        <w:ind w:firstLine="709"/>
        <w:jc w:val="both"/>
        <w:rPr>
          <w:sz w:val="28"/>
          <w:szCs w:val="28"/>
        </w:rPr>
      </w:pPr>
    </w:p>
    <w:p w14:paraId="62B583A9" w14:textId="55EF16E9" w:rsidR="002E5291" w:rsidRPr="00AB54D4" w:rsidRDefault="002E5291" w:rsidP="002E5291">
      <w:pPr>
        <w:tabs>
          <w:tab w:val="left" w:pos="993"/>
          <w:tab w:val="left" w:pos="1134"/>
        </w:tabs>
        <w:ind w:firstLine="709"/>
        <w:jc w:val="both"/>
        <w:rPr>
          <w:sz w:val="28"/>
          <w:szCs w:val="28"/>
        </w:rPr>
      </w:pPr>
    </w:p>
    <w:p w14:paraId="6888D5EA" w14:textId="42996643" w:rsidR="002E5291" w:rsidRPr="00AB54D4" w:rsidRDefault="002E5291" w:rsidP="002E5291">
      <w:pPr>
        <w:tabs>
          <w:tab w:val="left" w:pos="993"/>
          <w:tab w:val="left" w:pos="1134"/>
        </w:tabs>
        <w:ind w:firstLine="709"/>
        <w:jc w:val="both"/>
        <w:rPr>
          <w:sz w:val="28"/>
          <w:szCs w:val="28"/>
        </w:rPr>
      </w:pPr>
    </w:p>
    <w:p w14:paraId="648364F2" w14:textId="19E61630" w:rsidR="002E5291" w:rsidRPr="00AB54D4" w:rsidRDefault="002E5291" w:rsidP="002E5291">
      <w:pPr>
        <w:tabs>
          <w:tab w:val="left" w:pos="993"/>
          <w:tab w:val="left" w:pos="1134"/>
        </w:tabs>
        <w:ind w:firstLine="709"/>
        <w:jc w:val="both"/>
        <w:rPr>
          <w:sz w:val="28"/>
          <w:szCs w:val="28"/>
        </w:rPr>
      </w:pPr>
    </w:p>
    <w:p w14:paraId="1FC48A2F" w14:textId="210F7919" w:rsidR="002E5291" w:rsidRPr="00AB54D4" w:rsidRDefault="002E5291" w:rsidP="002E5291">
      <w:pPr>
        <w:rPr>
          <w:sz w:val="28"/>
          <w:szCs w:val="28"/>
        </w:rPr>
      </w:pPr>
    </w:p>
    <w:p w14:paraId="51F5E0A0" w14:textId="52E7B26F" w:rsidR="002E5291" w:rsidRPr="00AB54D4" w:rsidRDefault="002E5291" w:rsidP="002E5291">
      <w:pPr>
        <w:rPr>
          <w:sz w:val="28"/>
          <w:szCs w:val="28"/>
        </w:rPr>
      </w:pPr>
    </w:p>
    <w:p w14:paraId="60B732C3" w14:textId="663ED034" w:rsidR="002E5291" w:rsidRPr="00AB54D4" w:rsidRDefault="002E5291" w:rsidP="002E5291">
      <w:pPr>
        <w:rPr>
          <w:sz w:val="28"/>
          <w:szCs w:val="28"/>
        </w:rPr>
      </w:pPr>
    </w:p>
    <w:p w14:paraId="6F235E78" w14:textId="324CD0BE" w:rsidR="002E5291" w:rsidRPr="00AB54D4" w:rsidRDefault="002E5291" w:rsidP="002E5291">
      <w:pPr>
        <w:rPr>
          <w:sz w:val="28"/>
          <w:szCs w:val="28"/>
        </w:rPr>
      </w:pPr>
    </w:p>
    <w:p w14:paraId="3AEC168F" w14:textId="0C7D7800" w:rsidR="002E5291" w:rsidRPr="00AB54D4" w:rsidRDefault="002E5291" w:rsidP="002E5291">
      <w:pPr>
        <w:rPr>
          <w:sz w:val="28"/>
          <w:szCs w:val="28"/>
        </w:rPr>
      </w:pPr>
    </w:p>
    <w:p w14:paraId="0E2A3442" w14:textId="71DA75F5" w:rsidR="002E5291" w:rsidRPr="00AB54D4" w:rsidRDefault="002E5291" w:rsidP="002E5291">
      <w:pPr>
        <w:rPr>
          <w:sz w:val="28"/>
          <w:szCs w:val="28"/>
        </w:rPr>
      </w:pPr>
    </w:p>
    <w:p w14:paraId="04238652" w14:textId="6249A477" w:rsidR="00FA0971" w:rsidRPr="00AB54D4" w:rsidRDefault="002E5291" w:rsidP="002E5291">
      <w:pPr>
        <w:ind w:firstLine="709"/>
        <w:jc w:val="both"/>
        <w:rPr>
          <w:sz w:val="28"/>
          <w:szCs w:val="28"/>
        </w:rPr>
      </w:pPr>
      <w:r w:rsidRPr="00AB54D4">
        <w:rPr>
          <w:sz w:val="28"/>
          <w:szCs w:val="28"/>
        </w:rPr>
        <w:t xml:space="preserve">Рисунок 5 – Структура ВВП, % </w:t>
      </w:r>
      <w:bookmarkStart w:id="51" w:name="_Hlk123061043"/>
    </w:p>
    <w:p w14:paraId="61E4B00F" w14:textId="77777777" w:rsidR="002E5291" w:rsidRPr="00AB54D4" w:rsidRDefault="00FA0971" w:rsidP="002E5291">
      <w:pPr>
        <w:ind w:firstLine="709"/>
        <w:jc w:val="both"/>
        <w:rPr>
          <w:sz w:val="28"/>
          <w:szCs w:val="28"/>
        </w:rPr>
      </w:pPr>
      <w:r w:rsidRPr="00AB54D4">
        <w:rPr>
          <w:sz w:val="28"/>
          <w:szCs w:val="28"/>
        </w:rPr>
        <w:t xml:space="preserve">Источник </w:t>
      </w:r>
      <w:r w:rsidR="002E5291" w:rsidRPr="00AB54D4">
        <w:rPr>
          <w:rFonts w:eastAsia="Symbol"/>
          <w:sz w:val="28"/>
          <w:szCs w:val="28"/>
        </w:rPr>
        <w:sym w:font="Symbol" w:char="F05B"/>
      </w:r>
      <w:r w:rsidR="002E5291" w:rsidRPr="00AB54D4">
        <w:rPr>
          <w:sz w:val="28"/>
          <w:szCs w:val="28"/>
        </w:rPr>
        <w:t>63</w:t>
      </w:r>
      <w:r w:rsidR="002E5291" w:rsidRPr="00AB54D4">
        <w:rPr>
          <w:rFonts w:eastAsia="Symbol"/>
          <w:sz w:val="28"/>
          <w:szCs w:val="28"/>
        </w:rPr>
        <w:sym w:font="Symbol" w:char="F05D"/>
      </w:r>
      <w:bookmarkEnd w:id="51"/>
    </w:p>
    <w:p w14:paraId="0AB605F6" w14:textId="77777777" w:rsidR="00634EF0" w:rsidRDefault="00634EF0" w:rsidP="00745818">
      <w:pPr>
        <w:tabs>
          <w:tab w:val="left" w:pos="993"/>
          <w:tab w:val="left" w:pos="1134"/>
        </w:tabs>
        <w:ind w:firstLine="709"/>
        <w:jc w:val="both"/>
        <w:rPr>
          <w:sz w:val="28"/>
          <w:szCs w:val="28"/>
        </w:rPr>
      </w:pPr>
    </w:p>
    <w:p w14:paraId="1F2C312A" w14:textId="4F6DC4DF" w:rsidR="00C61FE9" w:rsidRDefault="00745818" w:rsidP="00C61FE9">
      <w:pPr>
        <w:tabs>
          <w:tab w:val="left" w:pos="993"/>
          <w:tab w:val="left" w:pos="1134"/>
        </w:tabs>
        <w:ind w:firstLine="709"/>
        <w:jc w:val="both"/>
        <w:rPr>
          <w:sz w:val="28"/>
          <w:szCs w:val="28"/>
        </w:rPr>
      </w:pPr>
      <w:r w:rsidRPr="00AB54D4">
        <w:rPr>
          <w:sz w:val="28"/>
          <w:szCs w:val="28"/>
        </w:rPr>
        <w:t>Анализируя рисунок 5 – структуру ВВП отметим, что доминирует горнодобывающая отрасль (13,3%), поскольку в настоящее время узловым курсом является осуществление поиск и добычи нефти и геология полезных ископаемых. Но обрабатывающая материальное производство (11,2%) располагает значительной долей в структуре валового внутреннего продукта. На данный момент крупнейшей отраслью обрабатывающей промышленности Казахстана остается металлургия, часть обрабатывающего сектора в ВВП, которая составляет 11,2% (рисунок 6).</w:t>
      </w:r>
      <w:r w:rsidR="00C61FE9">
        <w:rPr>
          <w:sz w:val="28"/>
          <w:szCs w:val="28"/>
        </w:rPr>
        <w:t xml:space="preserve"> </w:t>
      </w:r>
      <w:r w:rsidR="00C61FE9" w:rsidRPr="00AB54D4">
        <w:rPr>
          <w:sz w:val="28"/>
          <w:szCs w:val="28"/>
        </w:rPr>
        <w:t>Условное деление обрабатывающей промышленности на компоненты отрасли соответственно их вложению в структуру</w:t>
      </w:r>
      <w:r w:rsidR="00C61FE9" w:rsidRPr="00AB54D4">
        <w:t xml:space="preserve"> </w:t>
      </w:r>
      <w:r w:rsidR="00C61FE9" w:rsidRPr="00AB54D4">
        <w:rPr>
          <w:sz w:val="28"/>
          <w:szCs w:val="28"/>
        </w:rPr>
        <w:t>обрабатывающего сектора промышленности и уровню технологической сложности то понимается, что машиностроение, не учитывающая сферы «монтажа машин и оборудования» в составе ВВП, которое собирает 0,6% и откладывается к категориальному значению со</w:t>
      </w:r>
      <w:r w:rsidR="00C61FE9" w:rsidRPr="00AB54D4">
        <w:t xml:space="preserve"> </w:t>
      </w:r>
      <w:r w:rsidR="00C61FE9" w:rsidRPr="00AB54D4">
        <w:rPr>
          <w:sz w:val="28"/>
          <w:szCs w:val="28"/>
        </w:rPr>
        <w:t xml:space="preserve">значительной технологической атомарностью производимой продукции. </w:t>
      </w:r>
    </w:p>
    <w:p w14:paraId="427D0B9F" w14:textId="63310428" w:rsidR="00C61FE9" w:rsidRPr="00AB54D4" w:rsidRDefault="00C61FE9" w:rsidP="005576B5">
      <w:pPr>
        <w:tabs>
          <w:tab w:val="left" w:pos="993"/>
          <w:tab w:val="left" w:pos="1134"/>
        </w:tabs>
        <w:ind w:firstLine="709"/>
        <w:jc w:val="both"/>
        <w:rPr>
          <w:sz w:val="28"/>
          <w:szCs w:val="28"/>
        </w:rPr>
      </w:pPr>
      <w:r w:rsidRPr="00AB54D4">
        <w:rPr>
          <w:sz w:val="28"/>
          <w:szCs w:val="28"/>
        </w:rPr>
        <w:t xml:space="preserve">Выше нами было </w:t>
      </w:r>
      <w:r>
        <w:rPr>
          <w:sz w:val="28"/>
          <w:szCs w:val="28"/>
        </w:rPr>
        <w:t>засвидетельствовано</w:t>
      </w:r>
      <w:r w:rsidRPr="00AB54D4">
        <w:rPr>
          <w:sz w:val="28"/>
          <w:szCs w:val="28"/>
        </w:rPr>
        <w:t>, что индекс</w:t>
      </w:r>
      <w:r w:rsidRPr="00AB54D4">
        <w:t xml:space="preserve"> </w:t>
      </w:r>
      <w:r w:rsidRPr="00AB54D4">
        <w:rPr>
          <w:sz w:val="28"/>
          <w:szCs w:val="28"/>
        </w:rPr>
        <w:t xml:space="preserve">технологической сложности </w:t>
      </w:r>
      <w:r>
        <w:rPr>
          <w:sz w:val="28"/>
          <w:szCs w:val="28"/>
        </w:rPr>
        <w:t>выстраивается</w:t>
      </w:r>
      <w:r w:rsidRPr="00AB54D4">
        <w:rPr>
          <w:sz w:val="28"/>
          <w:szCs w:val="28"/>
        </w:rPr>
        <w:t xml:space="preserve"> из 3-х сектор</w:t>
      </w:r>
      <w:r>
        <w:rPr>
          <w:sz w:val="28"/>
          <w:szCs w:val="28"/>
        </w:rPr>
        <w:t>ах</w:t>
      </w:r>
      <w:r w:rsidRPr="00AB54D4">
        <w:rPr>
          <w:sz w:val="28"/>
          <w:szCs w:val="28"/>
        </w:rPr>
        <w:t xml:space="preserve"> – </w:t>
      </w:r>
      <w:r>
        <w:rPr>
          <w:sz w:val="28"/>
          <w:szCs w:val="28"/>
        </w:rPr>
        <w:t xml:space="preserve">это </w:t>
      </w:r>
      <w:r w:rsidRPr="00AB54D4">
        <w:rPr>
          <w:sz w:val="28"/>
          <w:szCs w:val="28"/>
        </w:rPr>
        <w:t xml:space="preserve">машиностроение, индустрия химическая и фармацевтика. </w:t>
      </w:r>
      <w:bookmarkStart w:id="52" w:name="_Hlk110426072"/>
      <w:r>
        <w:rPr>
          <w:sz w:val="28"/>
          <w:szCs w:val="28"/>
        </w:rPr>
        <w:t>Э</w:t>
      </w:r>
      <w:r w:rsidRPr="00AB54D4">
        <w:rPr>
          <w:sz w:val="28"/>
          <w:szCs w:val="28"/>
        </w:rPr>
        <w:t>ти сектора имеют максимальную добавленную стоимость и технологическую сложность требую</w:t>
      </w:r>
      <w:r>
        <w:rPr>
          <w:sz w:val="28"/>
          <w:szCs w:val="28"/>
        </w:rPr>
        <w:t>щие</w:t>
      </w:r>
      <w:r w:rsidRPr="00AB54D4">
        <w:rPr>
          <w:sz w:val="28"/>
          <w:szCs w:val="28"/>
        </w:rPr>
        <w:t xml:space="preserve"> развития. </w:t>
      </w:r>
      <w:bookmarkEnd w:id="52"/>
      <w:r w:rsidRPr="00AB54D4">
        <w:rPr>
          <w:sz w:val="28"/>
          <w:szCs w:val="28"/>
        </w:rPr>
        <w:t>Потому как имеют мощный потенциал качественного преобразования как соседних отраслей, так и в целом экономики. Следует акцентировать внимание на данной позиции так как дол</w:t>
      </w:r>
      <w:r>
        <w:rPr>
          <w:sz w:val="28"/>
          <w:szCs w:val="28"/>
        </w:rPr>
        <w:t>я</w:t>
      </w:r>
      <w:r w:rsidRPr="00AB54D4">
        <w:rPr>
          <w:sz w:val="28"/>
          <w:szCs w:val="28"/>
        </w:rPr>
        <w:t xml:space="preserve"> в структуре ВВП в границах обрабатывающего сектора </w:t>
      </w:r>
      <w:r w:rsidR="005576B5">
        <w:rPr>
          <w:sz w:val="28"/>
          <w:szCs w:val="28"/>
        </w:rPr>
        <w:t>берут сферы</w:t>
      </w:r>
      <w:r w:rsidRPr="00AB54D4">
        <w:rPr>
          <w:sz w:val="28"/>
          <w:szCs w:val="28"/>
        </w:rPr>
        <w:t xml:space="preserve"> с малой </w:t>
      </w:r>
      <w:r w:rsidR="005576B5">
        <w:rPr>
          <w:sz w:val="28"/>
          <w:szCs w:val="28"/>
        </w:rPr>
        <w:t xml:space="preserve">(4,4% от части ВВП) </w:t>
      </w:r>
      <w:r w:rsidRPr="00AB54D4">
        <w:rPr>
          <w:sz w:val="28"/>
          <w:szCs w:val="28"/>
        </w:rPr>
        <w:t xml:space="preserve">и посредственной технологией сложности </w:t>
      </w:r>
      <w:r w:rsidR="005576B5">
        <w:rPr>
          <w:sz w:val="28"/>
          <w:szCs w:val="28"/>
        </w:rPr>
        <w:t xml:space="preserve">(5,5%), </w:t>
      </w:r>
      <w:r w:rsidRPr="00AB54D4">
        <w:rPr>
          <w:sz w:val="28"/>
          <w:szCs w:val="28"/>
        </w:rPr>
        <w:t>не повергающиеся прогрессу технологическому.</w:t>
      </w:r>
    </w:p>
    <w:p w14:paraId="7C33F431" w14:textId="77777777" w:rsidR="00C61FE9" w:rsidRPr="00AB54D4" w:rsidRDefault="00C61FE9" w:rsidP="00745818">
      <w:pPr>
        <w:tabs>
          <w:tab w:val="left" w:pos="993"/>
          <w:tab w:val="left" w:pos="1134"/>
        </w:tabs>
        <w:ind w:firstLine="709"/>
        <w:jc w:val="both"/>
        <w:rPr>
          <w:sz w:val="28"/>
          <w:szCs w:val="28"/>
        </w:rPr>
      </w:pPr>
    </w:p>
    <w:p w14:paraId="319D2CF9" w14:textId="77777777" w:rsidR="002E5291" w:rsidRPr="00AB54D4" w:rsidRDefault="002E5291" w:rsidP="002E5291">
      <w:pPr>
        <w:rPr>
          <w:sz w:val="28"/>
          <w:szCs w:val="28"/>
        </w:rPr>
      </w:pPr>
      <w:r w:rsidRPr="00AB54D4">
        <w:rPr>
          <w:noProof/>
        </w:rPr>
        <w:drawing>
          <wp:anchor distT="0" distB="0" distL="114300" distR="114300" simplePos="0" relativeHeight="251662336" behindDoc="0" locked="0" layoutInCell="1" allowOverlap="1" wp14:anchorId="054EFFB0" wp14:editId="7C28D078">
            <wp:simplePos x="0" y="0"/>
            <wp:positionH relativeFrom="column">
              <wp:posOffset>375178</wp:posOffset>
            </wp:positionH>
            <wp:positionV relativeFrom="paragraph">
              <wp:posOffset>10678</wp:posOffset>
            </wp:positionV>
            <wp:extent cx="5631815" cy="2137893"/>
            <wp:effectExtent l="0" t="0" r="6985" b="0"/>
            <wp:wrapNone/>
            <wp:docPr id="5" name="Рисунок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48533" cy="21442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D30BC5" w14:textId="77777777" w:rsidR="002E5291" w:rsidRPr="00AB54D4" w:rsidRDefault="002E5291" w:rsidP="002E5291">
      <w:pPr>
        <w:rPr>
          <w:sz w:val="28"/>
          <w:szCs w:val="28"/>
        </w:rPr>
      </w:pPr>
    </w:p>
    <w:p w14:paraId="3C777110" w14:textId="77777777" w:rsidR="002E5291" w:rsidRPr="00AB54D4" w:rsidRDefault="002E5291" w:rsidP="002E5291">
      <w:pPr>
        <w:rPr>
          <w:sz w:val="28"/>
          <w:szCs w:val="28"/>
        </w:rPr>
      </w:pPr>
    </w:p>
    <w:p w14:paraId="4D394D40" w14:textId="77777777" w:rsidR="002E5291" w:rsidRPr="00AB54D4" w:rsidRDefault="002E5291" w:rsidP="002E5291">
      <w:pPr>
        <w:rPr>
          <w:sz w:val="28"/>
          <w:szCs w:val="28"/>
        </w:rPr>
      </w:pPr>
    </w:p>
    <w:p w14:paraId="2A55734F" w14:textId="77777777" w:rsidR="002E5291" w:rsidRPr="00AB54D4" w:rsidRDefault="002E5291" w:rsidP="002E5291">
      <w:pPr>
        <w:rPr>
          <w:sz w:val="28"/>
          <w:szCs w:val="28"/>
        </w:rPr>
      </w:pPr>
    </w:p>
    <w:p w14:paraId="2B35561F" w14:textId="77777777" w:rsidR="002E5291" w:rsidRPr="00AB54D4" w:rsidRDefault="002E5291" w:rsidP="002E5291">
      <w:pPr>
        <w:rPr>
          <w:sz w:val="28"/>
          <w:szCs w:val="28"/>
        </w:rPr>
      </w:pPr>
    </w:p>
    <w:p w14:paraId="3835B47C" w14:textId="77777777" w:rsidR="002E5291" w:rsidRPr="00AB54D4" w:rsidRDefault="002E5291" w:rsidP="002E5291">
      <w:pPr>
        <w:rPr>
          <w:sz w:val="28"/>
          <w:szCs w:val="28"/>
        </w:rPr>
      </w:pPr>
    </w:p>
    <w:p w14:paraId="7F59CEFC" w14:textId="77777777" w:rsidR="002E5291" w:rsidRPr="00AB54D4" w:rsidRDefault="002E5291" w:rsidP="002E5291">
      <w:pPr>
        <w:rPr>
          <w:sz w:val="28"/>
          <w:szCs w:val="28"/>
        </w:rPr>
      </w:pPr>
    </w:p>
    <w:p w14:paraId="3366A6DD" w14:textId="77777777" w:rsidR="002E5291" w:rsidRPr="00AB54D4" w:rsidRDefault="002E5291" w:rsidP="002E5291">
      <w:pPr>
        <w:rPr>
          <w:sz w:val="28"/>
          <w:szCs w:val="28"/>
        </w:rPr>
      </w:pPr>
    </w:p>
    <w:p w14:paraId="041C35F2" w14:textId="77777777" w:rsidR="002E5291" w:rsidRPr="00AB54D4" w:rsidRDefault="002E5291" w:rsidP="002E5291">
      <w:pPr>
        <w:rPr>
          <w:sz w:val="28"/>
          <w:szCs w:val="28"/>
        </w:rPr>
      </w:pPr>
    </w:p>
    <w:p w14:paraId="5CDF5C21" w14:textId="77777777" w:rsidR="00C200F4" w:rsidRDefault="00C200F4" w:rsidP="002E5291">
      <w:pPr>
        <w:ind w:firstLine="709"/>
        <w:jc w:val="both"/>
        <w:rPr>
          <w:sz w:val="28"/>
          <w:szCs w:val="28"/>
        </w:rPr>
      </w:pPr>
    </w:p>
    <w:p w14:paraId="057FEE6E" w14:textId="44D28FB1" w:rsidR="00FA0971" w:rsidRPr="00AB54D4" w:rsidRDefault="002E5291" w:rsidP="002E5291">
      <w:pPr>
        <w:ind w:firstLine="709"/>
        <w:jc w:val="both"/>
        <w:rPr>
          <w:sz w:val="28"/>
          <w:szCs w:val="28"/>
        </w:rPr>
      </w:pPr>
      <w:r w:rsidRPr="00AB54D4">
        <w:rPr>
          <w:sz w:val="28"/>
          <w:szCs w:val="28"/>
        </w:rPr>
        <w:t xml:space="preserve">Рисунок 6 – Структура обрабатывающей промышленности в структуре ВВП, </w:t>
      </w:r>
    </w:p>
    <w:p w14:paraId="17EAB71F" w14:textId="3C79B023" w:rsidR="002E5291" w:rsidRPr="00A20C70" w:rsidRDefault="00FA0971" w:rsidP="002E5291">
      <w:pPr>
        <w:ind w:firstLine="709"/>
        <w:jc w:val="both"/>
        <w:rPr>
          <w:rFonts w:eastAsia="Symbol"/>
          <w:sz w:val="24"/>
          <w:szCs w:val="24"/>
        </w:rPr>
      </w:pPr>
      <w:r w:rsidRPr="00A20C70">
        <w:rPr>
          <w:sz w:val="24"/>
          <w:szCs w:val="24"/>
        </w:rPr>
        <w:t xml:space="preserve">Источник </w:t>
      </w:r>
      <w:r w:rsidR="002E5291" w:rsidRPr="00A20C70">
        <w:rPr>
          <w:rFonts w:eastAsia="Symbol"/>
          <w:sz w:val="24"/>
          <w:szCs w:val="24"/>
        </w:rPr>
        <w:sym w:font="Symbol" w:char="F05B"/>
      </w:r>
      <w:r w:rsidR="000D66E5" w:rsidRPr="00A20C70">
        <w:rPr>
          <w:sz w:val="24"/>
          <w:szCs w:val="24"/>
        </w:rPr>
        <w:t>7</w:t>
      </w:r>
      <w:r w:rsidR="00A052BA">
        <w:rPr>
          <w:sz w:val="24"/>
          <w:szCs w:val="24"/>
        </w:rPr>
        <w:t>1</w:t>
      </w:r>
      <w:r w:rsidR="002E5291" w:rsidRPr="00A20C70">
        <w:rPr>
          <w:rFonts w:eastAsia="Symbol"/>
          <w:sz w:val="24"/>
          <w:szCs w:val="24"/>
        </w:rPr>
        <w:sym w:font="Symbol" w:char="F05D"/>
      </w:r>
    </w:p>
    <w:p w14:paraId="07B628FF" w14:textId="77777777" w:rsidR="00745818" w:rsidRPr="00AB54D4" w:rsidRDefault="00745818" w:rsidP="002E5291">
      <w:pPr>
        <w:ind w:firstLine="709"/>
        <w:jc w:val="both"/>
        <w:rPr>
          <w:rFonts w:eastAsia="Symbol"/>
          <w:sz w:val="28"/>
          <w:szCs w:val="28"/>
        </w:rPr>
      </w:pPr>
    </w:p>
    <w:p w14:paraId="61049005" w14:textId="6821E598" w:rsidR="00B55B99" w:rsidRDefault="002E5291" w:rsidP="002E5291">
      <w:pPr>
        <w:tabs>
          <w:tab w:val="left" w:pos="993"/>
          <w:tab w:val="left" w:pos="1134"/>
        </w:tabs>
        <w:ind w:firstLine="709"/>
        <w:jc w:val="both"/>
        <w:rPr>
          <w:sz w:val="28"/>
          <w:szCs w:val="28"/>
        </w:rPr>
      </w:pPr>
      <w:r w:rsidRPr="00AB54D4">
        <w:rPr>
          <w:sz w:val="28"/>
          <w:szCs w:val="28"/>
        </w:rPr>
        <w:t xml:space="preserve">Анализируя период двух </w:t>
      </w:r>
      <w:r w:rsidR="00B55B99" w:rsidRPr="00AB54D4">
        <w:rPr>
          <w:sz w:val="28"/>
          <w:szCs w:val="28"/>
        </w:rPr>
        <w:t>пятилеток индустриализации,</w:t>
      </w:r>
      <w:r w:rsidRPr="00AB54D4">
        <w:rPr>
          <w:sz w:val="28"/>
          <w:szCs w:val="28"/>
        </w:rPr>
        <w:t xml:space="preserve"> отмечаются происхождение изменений (рисунок 7), это</w:t>
      </w:r>
      <w:r w:rsidR="00B55B99">
        <w:rPr>
          <w:sz w:val="28"/>
          <w:szCs w:val="28"/>
        </w:rPr>
        <w:t>:</w:t>
      </w:r>
      <w:r w:rsidRPr="00AB54D4">
        <w:rPr>
          <w:sz w:val="28"/>
          <w:szCs w:val="28"/>
        </w:rPr>
        <w:t xml:space="preserve"> </w:t>
      </w:r>
    </w:p>
    <w:p w14:paraId="7F1ABAA6" w14:textId="68F7548F" w:rsidR="002E5291" w:rsidRPr="00AB54D4" w:rsidRDefault="00745818" w:rsidP="002E5291">
      <w:pPr>
        <w:rPr>
          <w:sz w:val="28"/>
          <w:szCs w:val="28"/>
        </w:rPr>
      </w:pPr>
      <w:r w:rsidRPr="00AB54D4">
        <w:rPr>
          <w:noProof/>
          <w:sz w:val="28"/>
          <w:szCs w:val="28"/>
        </w:rPr>
        <w:drawing>
          <wp:anchor distT="0" distB="0" distL="114300" distR="114300" simplePos="0" relativeHeight="251663360" behindDoc="0" locked="0" layoutInCell="1" allowOverlap="1" wp14:anchorId="027B3CEB" wp14:editId="06CF20AC">
            <wp:simplePos x="0" y="0"/>
            <wp:positionH relativeFrom="column">
              <wp:posOffset>465330</wp:posOffset>
            </wp:positionH>
            <wp:positionV relativeFrom="paragraph">
              <wp:posOffset>204121</wp:posOffset>
            </wp:positionV>
            <wp:extent cx="5364571" cy="2015544"/>
            <wp:effectExtent l="0" t="0" r="7620" b="3810"/>
            <wp:wrapNone/>
            <wp:docPr id="4" name="Рисунок 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74472" cy="20192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777AC0" w14:textId="18D61BDB" w:rsidR="002E5291" w:rsidRPr="00AB54D4" w:rsidRDefault="002E5291" w:rsidP="002E5291">
      <w:pPr>
        <w:rPr>
          <w:sz w:val="28"/>
          <w:szCs w:val="28"/>
        </w:rPr>
      </w:pPr>
    </w:p>
    <w:p w14:paraId="65ACE8BF" w14:textId="150C2ECF" w:rsidR="002E5291" w:rsidRPr="00AB54D4" w:rsidRDefault="002E5291" w:rsidP="002E5291">
      <w:pPr>
        <w:rPr>
          <w:sz w:val="28"/>
          <w:szCs w:val="28"/>
        </w:rPr>
      </w:pPr>
    </w:p>
    <w:p w14:paraId="0F6C82D5" w14:textId="7F7F4530" w:rsidR="00837F5C" w:rsidRPr="00AB54D4" w:rsidRDefault="00837F5C" w:rsidP="002E5291">
      <w:pPr>
        <w:rPr>
          <w:sz w:val="28"/>
          <w:szCs w:val="28"/>
        </w:rPr>
      </w:pPr>
    </w:p>
    <w:p w14:paraId="508E4ACE" w14:textId="7A4A259F" w:rsidR="00837F5C" w:rsidRPr="00AB54D4" w:rsidRDefault="00837F5C" w:rsidP="002E5291">
      <w:pPr>
        <w:rPr>
          <w:sz w:val="28"/>
          <w:szCs w:val="28"/>
        </w:rPr>
      </w:pPr>
    </w:p>
    <w:p w14:paraId="0992474A" w14:textId="4BC5A58B" w:rsidR="00837F5C" w:rsidRPr="00AB54D4" w:rsidRDefault="00837F5C" w:rsidP="002E5291">
      <w:pPr>
        <w:rPr>
          <w:sz w:val="28"/>
          <w:szCs w:val="28"/>
        </w:rPr>
      </w:pPr>
    </w:p>
    <w:p w14:paraId="786CA028" w14:textId="77777777" w:rsidR="00837F5C" w:rsidRPr="00AB54D4" w:rsidRDefault="00837F5C" w:rsidP="002E5291">
      <w:pPr>
        <w:rPr>
          <w:sz w:val="28"/>
          <w:szCs w:val="28"/>
        </w:rPr>
      </w:pPr>
    </w:p>
    <w:p w14:paraId="53BD704B" w14:textId="77777777" w:rsidR="00837F5C" w:rsidRPr="00AB54D4" w:rsidRDefault="00837F5C" w:rsidP="002E5291">
      <w:pPr>
        <w:rPr>
          <w:sz w:val="28"/>
          <w:szCs w:val="28"/>
        </w:rPr>
      </w:pPr>
    </w:p>
    <w:p w14:paraId="3569CECA" w14:textId="77777777" w:rsidR="002E5291" w:rsidRPr="00AB54D4" w:rsidRDefault="002E5291" w:rsidP="002E5291">
      <w:pPr>
        <w:rPr>
          <w:sz w:val="28"/>
          <w:szCs w:val="28"/>
        </w:rPr>
      </w:pPr>
    </w:p>
    <w:p w14:paraId="2E11374F" w14:textId="77777777" w:rsidR="00837F5C" w:rsidRPr="00AB54D4" w:rsidRDefault="00837F5C" w:rsidP="002E5291">
      <w:pPr>
        <w:ind w:firstLine="709"/>
        <w:jc w:val="both"/>
        <w:rPr>
          <w:sz w:val="28"/>
          <w:szCs w:val="28"/>
        </w:rPr>
      </w:pPr>
    </w:p>
    <w:p w14:paraId="055BD5B3" w14:textId="77777777" w:rsidR="00837F5C" w:rsidRPr="00AB54D4" w:rsidRDefault="00837F5C" w:rsidP="002E5291">
      <w:pPr>
        <w:ind w:firstLine="709"/>
        <w:jc w:val="both"/>
        <w:rPr>
          <w:sz w:val="28"/>
          <w:szCs w:val="28"/>
        </w:rPr>
      </w:pPr>
    </w:p>
    <w:p w14:paraId="0C1C6E55" w14:textId="77777777" w:rsidR="00C61FE9" w:rsidRDefault="002E5291" w:rsidP="002E5291">
      <w:pPr>
        <w:ind w:firstLine="709"/>
        <w:jc w:val="both"/>
        <w:rPr>
          <w:sz w:val="28"/>
          <w:szCs w:val="28"/>
        </w:rPr>
      </w:pPr>
      <w:r w:rsidRPr="00AB54D4">
        <w:rPr>
          <w:sz w:val="28"/>
          <w:szCs w:val="28"/>
        </w:rPr>
        <w:t>Рисунок 7 – Структура производства обрабатывающей промышленности</w:t>
      </w:r>
    </w:p>
    <w:p w14:paraId="372EE856" w14:textId="3C8A4035" w:rsidR="002E5291" w:rsidRDefault="00FA0971" w:rsidP="002E5291">
      <w:pPr>
        <w:ind w:firstLine="709"/>
        <w:jc w:val="both"/>
        <w:rPr>
          <w:rFonts w:eastAsia="Symbol"/>
          <w:sz w:val="24"/>
          <w:szCs w:val="24"/>
        </w:rPr>
      </w:pPr>
      <w:r w:rsidRPr="00B55B99">
        <w:rPr>
          <w:sz w:val="24"/>
          <w:szCs w:val="24"/>
        </w:rPr>
        <w:t xml:space="preserve">Источник </w:t>
      </w:r>
      <w:r w:rsidR="002E5291" w:rsidRPr="00B55B99">
        <w:rPr>
          <w:rFonts w:eastAsia="Symbol"/>
          <w:sz w:val="24"/>
          <w:szCs w:val="24"/>
        </w:rPr>
        <w:sym w:font="Symbol" w:char="F05B"/>
      </w:r>
      <w:r w:rsidR="000D66E5" w:rsidRPr="00B55B99">
        <w:rPr>
          <w:sz w:val="24"/>
          <w:szCs w:val="24"/>
        </w:rPr>
        <w:t>7</w:t>
      </w:r>
      <w:r w:rsidR="00690BB7">
        <w:rPr>
          <w:sz w:val="24"/>
          <w:szCs w:val="24"/>
        </w:rPr>
        <w:t>0</w:t>
      </w:r>
      <w:r w:rsidR="002E5291" w:rsidRPr="00B55B99">
        <w:rPr>
          <w:rFonts w:eastAsia="Symbol"/>
          <w:sz w:val="24"/>
          <w:szCs w:val="24"/>
        </w:rPr>
        <w:sym w:font="Symbol" w:char="F05D"/>
      </w:r>
    </w:p>
    <w:p w14:paraId="4E45DA8D" w14:textId="77777777" w:rsidR="00E61233" w:rsidRDefault="00E61233" w:rsidP="00E61233">
      <w:pPr>
        <w:tabs>
          <w:tab w:val="left" w:pos="993"/>
          <w:tab w:val="left" w:pos="1134"/>
        </w:tabs>
        <w:ind w:firstLine="709"/>
        <w:jc w:val="both"/>
        <w:rPr>
          <w:sz w:val="28"/>
          <w:szCs w:val="28"/>
        </w:rPr>
      </w:pPr>
      <w:r w:rsidRPr="00AB54D4">
        <w:rPr>
          <w:sz w:val="28"/>
          <w:szCs w:val="28"/>
        </w:rPr>
        <w:t>во-первых, умножение объема производства в обрабатывающей промышленности в 2,5 раза</w:t>
      </w:r>
      <w:r>
        <w:rPr>
          <w:sz w:val="28"/>
          <w:szCs w:val="28"/>
        </w:rPr>
        <w:t>;</w:t>
      </w:r>
    </w:p>
    <w:p w14:paraId="68DE35AD" w14:textId="77777777" w:rsidR="00E61233" w:rsidRDefault="00E61233" w:rsidP="00E61233">
      <w:pPr>
        <w:tabs>
          <w:tab w:val="left" w:pos="993"/>
          <w:tab w:val="left" w:pos="1134"/>
        </w:tabs>
        <w:ind w:firstLine="709"/>
        <w:jc w:val="both"/>
        <w:rPr>
          <w:sz w:val="28"/>
          <w:szCs w:val="28"/>
        </w:rPr>
      </w:pPr>
      <w:r w:rsidRPr="00AB54D4">
        <w:rPr>
          <w:sz w:val="28"/>
          <w:szCs w:val="28"/>
        </w:rPr>
        <w:t xml:space="preserve">во-вторых, увеличение доли машиностроения в общей структуре на 0,9 п.п. </w:t>
      </w:r>
    </w:p>
    <w:p w14:paraId="2FBE219D" w14:textId="77777777" w:rsidR="00E61233" w:rsidRPr="00AB54D4" w:rsidRDefault="00E61233" w:rsidP="00E61233">
      <w:pPr>
        <w:tabs>
          <w:tab w:val="left" w:pos="993"/>
          <w:tab w:val="left" w:pos="1134"/>
        </w:tabs>
        <w:ind w:firstLine="709"/>
        <w:jc w:val="both"/>
        <w:rPr>
          <w:sz w:val="28"/>
          <w:szCs w:val="28"/>
        </w:rPr>
      </w:pPr>
      <w:r w:rsidRPr="00AB54D4">
        <w:rPr>
          <w:sz w:val="28"/>
          <w:szCs w:val="28"/>
        </w:rPr>
        <w:t>Доля металлургической отрасли обрабатывающей промышленности также увеличилась на 2,1 п.п. Резюмируем, что платформа индустриализации показала воздействие на рост металлургической отрасли чем на рост машиностроения. И отметим, что машиностроение с увеличением всей обрабатывающей промышленности сумело сберечь долю, но и снабдить её рост.</w:t>
      </w:r>
    </w:p>
    <w:p w14:paraId="4FF6066F" w14:textId="77777777" w:rsidR="002E5291" w:rsidRPr="00AB54D4" w:rsidRDefault="002E5291" w:rsidP="002E5291">
      <w:pPr>
        <w:tabs>
          <w:tab w:val="left" w:pos="993"/>
          <w:tab w:val="left" w:pos="1134"/>
        </w:tabs>
        <w:ind w:firstLine="709"/>
        <w:jc w:val="both"/>
        <w:rPr>
          <w:sz w:val="28"/>
          <w:szCs w:val="28"/>
        </w:rPr>
      </w:pPr>
      <w:bookmarkStart w:id="53" w:name="_Hlk110432909"/>
      <w:r w:rsidRPr="00AB54D4">
        <w:rPr>
          <w:sz w:val="28"/>
          <w:szCs w:val="28"/>
        </w:rPr>
        <w:t>Повышение объема производства в стоимостном выражении объединен с процессом девальвации тенге в долларовом отношении в 2,25 раза за этот период</w:t>
      </w:r>
      <w:r w:rsidRPr="00AB54D4">
        <w:rPr>
          <w:rStyle w:val="a7"/>
          <w:sz w:val="28"/>
          <w:szCs w:val="28"/>
        </w:rPr>
        <w:footnoteReference w:id="1"/>
      </w:r>
      <w:r w:rsidRPr="00AB54D4">
        <w:rPr>
          <w:sz w:val="28"/>
          <w:szCs w:val="28"/>
        </w:rPr>
        <w:t xml:space="preserve">, устремлённой на содействие вывоза продукции сырьевых секторов РК. </w:t>
      </w:r>
    </w:p>
    <w:p w14:paraId="2C61AAD7"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 xml:space="preserve">Сектора внутреннего рынка показали понижение пай в обрабатывающей промышленности. Подтверждением вышесказанного возникают драйверы обрабатывающей промышленности РК – это металлургия (43,6%), продовольствие (15,8%), машиностроение (10,7%), коксовый и товары нафтенового рынка (7,7%).  </w:t>
      </w:r>
    </w:p>
    <w:bookmarkEnd w:id="53"/>
    <w:p w14:paraId="39E3BDC4" w14:textId="77777777" w:rsidR="002E5291" w:rsidRPr="00AB54D4" w:rsidRDefault="002E5291" w:rsidP="002E5291">
      <w:pPr>
        <w:tabs>
          <w:tab w:val="left" w:pos="993"/>
          <w:tab w:val="left" w:pos="1134"/>
        </w:tabs>
        <w:ind w:firstLine="709"/>
        <w:jc w:val="both"/>
        <w:rPr>
          <w:sz w:val="28"/>
          <w:szCs w:val="28"/>
        </w:rPr>
      </w:pPr>
      <w:r w:rsidRPr="00AB54D4">
        <w:rPr>
          <w:noProof/>
          <w:sz w:val="28"/>
          <w:szCs w:val="28"/>
        </w:rPr>
        <w:drawing>
          <wp:anchor distT="0" distB="0" distL="114300" distR="114300" simplePos="0" relativeHeight="251664384" behindDoc="0" locked="0" layoutInCell="1" allowOverlap="1" wp14:anchorId="49D29AD8" wp14:editId="2F8B249D">
            <wp:simplePos x="0" y="0"/>
            <wp:positionH relativeFrom="column">
              <wp:posOffset>509270</wp:posOffset>
            </wp:positionH>
            <wp:positionV relativeFrom="paragraph">
              <wp:posOffset>142240</wp:posOffset>
            </wp:positionV>
            <wp:extent cx="5554345" cy="2020570"/>
            <wp:effectExtent l="0" t="0" r="8255" b="0"/>
            <wp:wrapNone/>
            <wp:docPr id="3" name="Рисунок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54345" cy="2020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F3E2DD" w14:textId="77777777" w:rsidR="002E5291" w:rsidRPr="00AB54D4" w:rsidRDefault="002E5291" w:rsidP="002E5291">
      <w:pPr>
        <w:tabs>
          <w:tab w:val="left" w:pos="993"/>
          <w:tab w:val="left" w:pos="1134"/>
        </w:tabs>
        <w:ind w:firstLine="709"/>
        <w:jc w:val="both"/>
        <w:rPr>
          <w:sz w:val="28"/>
          <w:szCs w:val="28"/>
        </w:rPr>
      </w:pPr>
    </w:p>
    <w:p w14:paraId="5753303F" w14:textId="77777777" w:rsidR="002E5291" w:rsidRPr="00AB54D4" w:rsidRDefault="002E5291" w:rsidP="002E5291">
      <w:pPr>
        <w:tabs>
          <w:tab w:val="left" w:pos="993"/>
          <w:tab w:val="left" w:pos="1134"/>
        </w:tabs>
        <w:ind w:firstLine="709"/>
        <w:jc w:val="both"/>
        <w:rPr>
          <w:sz w:val="28"/>
          <w:szCs w:val="28"/>
        </w:rPr>
      </w:pPr>
    </w:p>
    <w:p w14:paraId="2D6EB362" w14:textId="77777777" w:rsidR="002E5291" w:rsidRPr="00AB54D4" w:rsidRDefault="002E5291" w:rsidP="002E5291">
      <w:pPr>
        <w:tabs>
          <w:tab w:val="left" w:pos="993"/>
          <w:tab w:val="left" w:pos="1134"/>
        </w:tabs>
        <w:ind w:firstLine="709"/>
        <w:jc w:val="both"/>
        <w:rPr>
          <w:sz w:val="28"/>
          <w:szCs w:val="28"/>
        </w:rPr>
      </w:pPr>
    </w:p>
    <w:p w14:paraId="0AE48FEB" w14:textId="77777777" w:rsidR="002E5291" w:rsidRPr="00AB54D4" w:rsidRDefault="002E5291" w:rsidP="002E5291">
      <w:pPr>
        <w:tabs>
          <w:tab w:val="left" w:pos="993"/>
          <w:tab w:val="left" w:pos="1134"/>
        </w:tabs>
        <w:ind w:firstLine="709"/>
        <w:jc w:val="both"/>
        <w:rPr>
          <w:sz w:val="28"/>
          <w:szCs w:val="28"/>
        </w:rPr>
      </w:pPr>
    </w:p>
    <w:p w14:paraId="7D71F1A0" w14:textId="77777777" w:rsidR="002E5291" w:rsidRPr="00AB54D4" w:rsidRDefault="002E5291" w:rsidP="002E5291">
      <w:pPr>
        <w:tabs>
          <w:tab w:val="left" w:pos="993"/>
          <w:tab w:val="left" w:pos="1134"/>
        </w:tabs>
        <w:ind w:firstLine="709"/>
        <w:jc w:val="both"/>
        <w:rPr>
          <w:sz w:val="28"/>
          <w:szCs w:val="28"/>
        </w:rPr>
      </w:pPr>
    </w:p>
    <w:p w14:paraId="174F7D5D" w14:textId="77777777" w:rsidR="002E5291" w:rsidRPr="00AB54D4" w:rsidRDefault="002E5291" w:rsidP="002E5291">
      <w:pPr>
        <w:tabs>
          <w:tab w:val="left" w:pos="993"/>
          <w:tab w:val="left" w:pos="1134"/>
        </w:tabs>
        <w:ind w:firstLine="709"/>
        <w:jc w:val="both"/>
        <w:rPr>
          <w:sz w:val="28"/>
          <w:szCs w:val="28"/>
        </w:rPr>
      </w:pPr>
    </w:p>
    <w:p w14:paraId="5F892489" w14:textId="77777777" w:rsidR="002E5291" w:rsidRPr="00AB54D4" w:rsidRDefault="002E5291" w:rsidP="002E5291">
      <w:pPr>
        <w:tabs>
          <w:tab w:val="left" w:pos="993"/>
          <w:tab w:val="left" w:pos="1134"/>
        </w:tabs>
        <w:ind w:firstLine="709"/>
        <w:jc w:val="both"/>
        <w:rPr>
          <w:sz w:val="28"/>
          <w:szCs w:val="28"/>
        </w:rPr>
      </w:pPr>
    </w:p>
    <w:p w14:paraId="2B4B8E1D" w14:textId="77777777" w:rsidR="002E5291" w:rsidRPr="00AB54D4" w:rsidRDefault="002E5291" w:rsidP="002E5291">
      <w:pPr>
        <w:tabs>
          <w:tab w:val="left" w:pos="993"/>
          <w:tab w:val="left" w:pos="1134"/>
        </w:tabs>
        <w:ind w:firstLine="709"/>
        <w:jc w:val="both"/>
        <w:rPr>
          <w:sz w:val="28"/>
          <w:szCs w:val="28"/>
        </w:rPr>
      </w:pPr>
    </w:p>
    <w:p w14:paraId="0C97A90F" w14:textId="77777777" w:rsidR="002E5291" w:rsidRPr="00AB54D4" w:rsidRDefault="002E5291" w:rsidP="002E5291">
      <w:pPr>
        <w:tabs>
          <w:tab w:val="left" w:pos="993"/>
          <w:tab w:val="left" w:pos="1134"/>
        </w:tabs>
        <w:ind w:firstLine="709"/>
        <w:jc w:val="both"/>
        <w:rPr>
          <w:sz w:val="28"/>
          <w:szCs w:val="28"/>
        </w:rPr>
      </w:pPr>
    </w:p>
    <w:p w14:paraId="313D529B" w14:textId="77777777" w:rsidR="002E5291" w:rsidRPr="00AB54D4" w:rsidRDefault="002E5291" w:rsidP="002E5291">
      <w:pPr>
        <w:tabs>
          <w:tab w:val="left" w:pos="993"/>
          <w:tab w:val="left" w:pos="1134"/>
        </w:tabs>
        <w:ind w:firstLine="709"/>
        <w:jc w:val="both"/>
        <w:rPr>
          <w:sz w:val="28"/>
          <w:szCs w:val="28"/>
        </w:rPr>
      </w:pPr>
    </w:p>
    <w:p w14:paraId="1896D9F4" w14:textId="77777777" w:rsidR="002E5291" w:rsidRPr="00AB54D4" w:rsidRDefault="002E5291" w:rsidP="002E5291">
      <w:pPr>
        <w:ind w:firstLine="1418"/>
        <w:jc w:val="both"/>
        <w:rPr>
          <w:rFonts w:eastAsia="Calibri"/>
          <w:sz w:val="28"/>
          <w:szCs w:val="28"/>
          <w:lang w:eastAsia="en-US"/>
        </w:rPr>
      </w:pPr>
      <w:r w:rsidRPr="00AB54D4">
        <w:rPr>
          <w:rFonts w:eastAsia="Calibri"/>
          <w:sz w:val="28"/>
          <w:szCs w:val="28"/>
          <w:lang w:eastAsia="en-US"/>
        </w:rPr>
        <w:t xml:space="preserve">2014     2015      2016      2017      2018       2019      2020       2021 </w:t>
      </w:r>
    </w:p>
    <w:p w14:paraId="6E3430B7" w14:textId="77777777" w:rsidR="002E5291" w:rsidRPr="00AB54D4" w:rsidRDefault="002E5291" w:rsidP="002E5291">
      <w:pPr>
        <w:ind w:firstLine="709"/>
        <w:jc w:val="both"/>
        <w:rPr>
          <w:rFonts w:eastAsia="Calibri"/>
          <w:sz w:val="28"/>
          <w:szCs w:val="28"/>
          <w:lang w:eastAsia="en-US"/>
        </w:rPr>
      </w:pPr>
      <w:bookmarkStart w:id="54" w:name="_Hlk110433200"/>
    </w:p>
    <w:p w14:paraId="633DDCD5" w14:textId="77777777" w:rsidR="00FA0971" w:rsidRPr="00AB54D4" w:rsidRDefault="002E5291" w:rsidP="002E5291">
      <w:pPr>
        <w:ind w:firstLine="709"/>
        <w:jc w:val="both"/>
        <w:rPr>
          <w:sz w:val="28"/>
          <w:szCs w:val="28"/>
        </w:rPr>
      </w:pPr>
      <w:r w:rsidRPr="00AB54D4">
        <w:rPr>
          <w:rFonts w:eastAsia="Calibri"/>
          <w:sz w:val="28"/>
          <w:szCs w:val="28"/>
          <w:lang w:eastAsia="en-US"/>
        </w:rPr>
        <w:t>Рисунок 8 – Объемность машиностроительного рынка за 2014-2021 гг., млн долл. USA до 2021</w:t>
      </w:r>
      <w:bookmarkStart w:id="55" w:name="_Hlk110433340"/>
      <w:bookmarkEnd w:id="54"/>
      <w:r w:rsidRPr="00AB54D4">
        <w:rPr>
          <w:rFonts w:eastAsia="Calibri"/>
          <w:sz w:val="28"/>
          <w:szCs w:val="28"/>
          <w:lang w:eastAsia="en-US"/>
        </w:rPr>
        <w:t>,</w:t>
      </w:r>
      <w:r w:rsidRPr="00AB54D4">
        <w:rPr>
          <w:sz w:val="28"/>
          <w:szCs w:val="28"/>
        </w:rPr>
        <w:t xml:space="preserve"> </w:t>
      </w:r>
    </w:p>
    <w:p w14:paraId="574DB710" w14:textId="5F8FA048" w:rsidR="002E5291" w:rsidRPr="00C61FE9" w:rsidRDefault="00FA0971" w:rsidP="002E5291">
      <w:pPr>
        <w:ind w:firstLine="709"/>
        <w:jc w:val="both"/>
        <w:rPr>
          <w:rFonts w:eastAsia="Symbol"/>
          <w:sz w:val="24"/>
          <w:szCs w:val="24"/>
        </w:rPr>
      </w:pPr>
      <w:r w:rsidRPr="00C61FE9">
        <w:rPr>
          <w:sz w:val="24"/>
          <w:szCs w:val="24"/>
        </w:rPr>
        <w:t xml:space="preserve">Источник </w:t>
      </w:r>
      <w:r w:rsidR="002E5291" w:rsidRPr="00C61FE9">
        <w:rPr>
          <w:rFonts w:eastAsia="Symbol"/>
          <w:sz w:val="24"/>
          <w:szCs w:val="24"/>
        </w:rPr>
        <w:sym w:font="Symbol" w:char="F05B"/>
      </w:r>
      <w:r w:rsidR="000D66E5" w:rsidRPr="00C61FE9">
        <w:rPr>
          <w:sz w:val="24"/>
          <w:szCs w:val="24"/>
        </w:rPr>
        <w:t>7</w:t>
      </w:r>
      <w:r w:rsidR="00690BB7">
        <w:rPr>
          <w:sz w:val="24"/>
          <w:szCs w:val="24"/>
        </w:rPr>
        <w:t>0</w:t>
      </w:r>
      <w:r w:rsidR="002E5291" w:rsidRPr="00C61FE9">
        <w:rPr>
          <w:rFonts w:eastAsia="Symbol"/>
          <w:sz w:val="24"/>
          <w:szCs w:val="24"/>
        </w:rPr>
        <w:sym w:font="Symbol" w:char="F05D"/>
      </w:r>
    </w:p>
    <w:bookmarkEnd w:id="55"/>
    <w:p w14:paraId="3CC51B02" w14:textId="77777777" w:rsidR="005624AD" w:rsidRDefault="005624AD" w:rsidP="002E5291">
      <w:pPr>
        <w:ind w:firstLine="709"/>
        <w:jc w:val="both"/>
        <w:rPr>
          <w:sz w:val="28"/>
          <w:szCs w:val="28"/>
        </w:rPr>
      </w:pPr>
    </w:p>
    <w:p w14:paraId="27E74D51" w14:textId="46F8403C" w:rsidR="002E5291" w:rsidRPr="00AB54D4" w:rsidRDefault="002E5291" w:rsidP="002E5291">
      <w:pPr>
        <w:ind w:firstLine="709"/>
        <w:jc w:val="both"/>
        <w:rPr>
          <w:rFonts w:eastAsia="Calibri"/>
          <w:sz w:val="28"/>
          <w:szCs w:val="28"/>
          <w:lang w:eastAsia="en-US"/>
        </w:rPr>
      </w:pPr>
      <w:r w:rsidRPr="00AB54D4">
        <w:rPr>
          <w:sz w:val="28"/>
          <w:szCs w:val="28"/>
        </w:rPr>
        <w:t>Рисунок 8 свидетельствует, что рынок продукции машиностроения является многомерным – 13,3 млрд. долл. USA в 2021 г. Трехмерность рынка машиностроения в сроки с 2014 по 2021 годы</w:t>
      </w:r>
      <w:r w:rsidRPr="00AB54D4">
        <w:t xml:space="preserve"> </w:t>
      </w:r>
      <w:r w:rsidRPr="00AB54D4">
        <w:rPr>
          <w:sz w:val="28"/>
          <w:szCs w:val="28"/>
        </w:rPr>
        <w:t xml:space="preserve">изменялась, в итоге отмечался амортизированный рост в сопоставлении с 2014 по 2017 годы с 10,2 до 18,4 млрд. долларов. Мотивом являлся рост благосостояния народонаселения и формирования внутренних производств с мерами реализации программы форсированного развития. </w:t>
      </w:r>
    </w:p>
    <w:p w14:paraId="6F8DE182"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 xml:space="preserve">Происходит уменьшение с 2017 по 2020 год до 9,5 млрд долл. USA и спад внутреннего производства показал спад рынка.  Как следствие наблюдается сокращение объема импорта связанного с завершением цикла инвестиций. К примеру, по данным Национального Банка Казахстана, объем прямых иностранных инвестиций снизились в 2,3 раза с 14,27 млрд. долл. USA. В 2017 году отмечался пик притока иностранного капитала (16,97 млрд. долл. USA), который был связан с вводом в действие консорциума компаний Karachaganak Petroleum Operating. Наблюдался изменения в 2017 г., и добыча нефти на месторождении транзитировала в операционную фазу и рост иностранных инвестиций взаимоувязан с формированием Карачаганакского, Тенгизского месторождений и Кашагана. Таким образом сохраняется узконаправленный характер внешних инвестиций и не сопутствовалось формирование внутренних поставщиков. </w:t>
      </w:r>
    </w:p>
    <w:p w14:paraId="31112433" w14:textId="685F9F65"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 xml:space="preserve">Сложная </w:t>
      </w:r>
      <w:r w:rsidR="00690BB7" w:rsidRPr="00AB54D4">
        <w:rPr>
          <w:rFonts w:eastAsia="Calibri"/>
          <w:sz w:val="28"/>
          <w:szCs w:val="28"/>
          <w:lang w:eastAsia="en-US"/>
        </w:rPr>
        <w:t>макроситуация</w:t>
      </w:r>
      <w:r w:rsidRPr="00AB54D4">
        <w:rPr>
          <w:rFonts w:eastAsia="Calibri"/>
          <w:sz w:val="28"/>
          <w:szCs w:val="28"/>
          <w:lang w:eastAsia="en-US"/>
        </w:rPr>
        <w:t xml:space="preserve"> региона, страны воздействовала на уменьшение благосостояния населения, снизила промышленное производство и заставила казахстанский рынок уменьшиться. </w:t>
      </w:r>
      <w:bookmarkStart w:id="56" w:name="_Hlk57049215"/>
      <w:r w:rsidRPr="00AB54D4">
        <w:rPr>
          <w:rFonts w:eastAsia="Calibri"/>
          <w:sz w:val="28"/>
          <w:szCs w:val="28"/>
          <w:lang w:eastAsia="en-US"/>
        </w:rPr>
        <w:t>Предприятия республики не были готовы</w:t>
      </w:r>
      <w:bookmarkEnd w:id="56"/>
      <w:r w:rsidRPr="00AB54D4">
        <w:rPr>
          <w:rFonts w:eastAsia="Calibri"/>
          <w:sz w:val="28"/>
          <w:szCs w:val="28"/>
          <w:lang w:eastAsia="en-US"/>
        </w:rPr>
        <w:t xml:space="preserve"> к локдауну – ввиду зависимости, моноцелеориентированности сбыта вырабатываемой продукции такой как – закуп, экспорт в основном на рынок России</w:t>
      </w:r>
      <w:bookmarkStart w:id="57" w:name="_Hlk57049325"/>
      <w:r w:rsidRPr="00AB54D4">
        <w:rPr>
          <w:rFonts w:eastAsia="Calibri"/>
          <w:sz w:val="28"/>
          <w:szCs w:val="28"/>
          <w:lang w:eastAsia="en-US"/>
        </w:rPr>
        <w:t xml:space="preserve"> и зависимости от содействия государства. Объем </w:t>
      </w:r>
      <w:bookmarkEnd w:id="57"/>
      <w:r w:rsidRPr="00AB54D4">
        <w:rPr>
          <w:rFonts w:eastAsia="Calibri"/>
          <w:sz w:val="28"/>
          <w:szCs w:val="28"/>
          <w:lang w:eastAsia="en-US"/>
        </w:rPr>
        <w:t>внутреннего рынка машиностроения занимал лидирующие позиции с 2017 по настоящее время и превзошло уровень 2010 года. Производство внутри страны направлено было на удовлетворение внутренней надобности страны, национальное производство компенсировало 22,3% машиностроительного рынка страны, прочее заменялось импортными товарами</w:t>
      </w:r>
      <w:r w:rsidR="000D66E5" w:rsidRPr="00AB54D4">
        <w:rPr>
          <w:rFonts w:eastAsia="Calibri"/>
          <w:sz w:val="28"/>
          <w:szCs w:val="28"/>
          <w:lang w:eastAsia="en-US"/>
        </w:rPr>
        <w:t xml:space="preserve"> </w:t>
      </w:r>
      <w:r w:rsidR="000D66E5" w:rsidRPr="00AB54D4">
        <w:rPr>
          <w:rFonts w:eastAsia="Calibri"/>
          <w:sz w:val="28"/>
          <w:szCs w:val="28"/>
          <w:lang w:eastAsia="en-US"/>
        </w:rPr>
        <w:sym w:font="Symbol" w:char="F05B"/>
      </w:r>
      <w:r w:rsidR="000D66E5" w:rsidRPr="00AB54D4">
        <w:rPr>
          <w:rFonts w:eastAsia="Calibri"/>
          <w:sz w:val="28"/>
          <w:szCs w:val="28"/>
          <w:lang w:eastAsia="en-US"/>
        </w:rPr>
        <w:t>7</w:t>
      </w:r>
      <w:r w:rsidR="00690BB7">
        <w:rPr>
          <w:rFonts w:eastAsia="Calibri"/>
          <w:sz w:val="28"/>
          <w:szCs w:val="28"/>
          <w:lang w:eastAsia="en-US"/>
        </w:rPr>
        <w:t>2</w:t>
      </w:r>
      <w:r w:rsidR="000D66E5" w:rsidRPr="00AB54D4">
        <w:rPr>
          <w:rFonts w:eastAsia="Calibri"/>
          <w:sz w:val="28"/>
          <w:szCs w:val="28"/>
          <w:lang w:eastAsia="en-US"/>
        </w:rPr>
        <w:sym w:font="Symbol" w:char="F05D"/>
      </w:r>
      <w:r w:rsidRPr="00AB54D4">
        <w:rPr>
          <w:rFonts w:eastAsia="Calibri"/>
          <w:sz w:val="28"/>
          <w:szCs w:val="28"/>
          <w:lang w:eastAsia="en-US"/>
        </w:rPr>
        <w:t xml:space="preserve">. </w:t>
      </w:r>
    </w:p>
    <w:p w14:paraId="79A6889F"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Повышение объема производства</w:t>
      </w:r>
      <w:r w:rsidRPr="00AB54D4">
        <w:t xml:space="preserve"> </w:t>
      </w:r>
      <w:r w:rsidRPr="00AB54D4">
        <w:rPr>
          <w:rFonts w:eastAsia="Calibri"/>
          <w:sz w:val="28"/>
          <w:szCs w:val="28"/>
          <w:lang w:eastAsia="en-US"/>
        </w:rPr>
        <w:t>за счет усиления физического объема выпуска продукции ЖД машиностроения, автотранспортных средств и за счет увеличения продукции электротехнического машиностроения был уменьшён. Реабилитационный процесс производства в машиностроении произошел в 2017 году, где до настоящего времени отмечался спад. Низким по объему в сопоставлении с масштабом производства, который составлял 22% от объема производства определялся вывоз продукции машиностроения. Однако, долю экспорта составляли</w:t>
      </w:r>
      <w:r w:rsidRPr="00AB54D4">
        <w:t xml:space="preserve"> </w:t>
      </w:r>
      <w:r w:rsidRPr="00AB54D4">
        <w:rPr>
          <w:rFonts w:eastAsia="Calibri"/>
          <w:sz w:val="28"/>
          <w:szCs w:val="28"/>
          <w:lang w:eastAsia="en-US"/>
        </w:rPr>
        <w:t xml:space="preserve">товары реэкспорта, такие как сотовые телефоны, морские суда, другая машиностроительная продукция, не изготовляемая на территории страны. </w:t>
      </w:r>
    </w:p>
    <w:p w14:paraId="04D442A3"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 xml:space="preserve">Существенную долю машиностроительного рынка в республике оккупирует импорт, объем которого составлял 11 млрд. долл. USA, что немного выше уровня 2010 года. </w:t>
      </w:r>
      <w:bookmarkStart w:id="58" w:name="_Hlk110433455"/>
      <w:r w:rsidRPr="00AB54D4">
        <w:rPr>
          <w:rFonts w:eastAsia="Calibri"/>
          <w:sz w:val="28"/>
          <w:szCs w:val="28"/>
          <w:lang w:eastAsia="en-US"/>
        </w:rPr>
        <w:t xml:space="preserve">Внутренней рынок машиностроения Казахстана импорт равняет 82,6% и характеризуется электробытовой техникой, автотранспортными средствами и другой номенклатурой продукции машиностроения, которая </w:t>
      </w:r>
      <w:r w:rsidRPr="00AB54D4">
        <w:rPr>
          <w:rFonts w:eastAsia="Calibri"/>
          <w:sz w:val="28"/>
          <w:szCs w:val="28"/>
          <w:lang w:eastAsia="en-US"/>
        </w:rPr>
        <w:sym w:font="Symbol" w:char="F05B"/>
      </w:r>
      <w:r w:rsidRPr="00AB54D4">
        <w:rPr>
          <w:rFonts w:eastAsia="Calibri"/>
          <w:sz w:val="28"/>
          <w:szCs w:val="28"/>
          <w:lang w:eastAsia="en-US"/>
        </w:rPr>
        <w:t>52</w:t>
      </w:r>
      <w:r w:rsidRPr="00AB54D4">
        <w:rPr>
          <w:rFonts w:eastAsia="Calibri"/>
          <w:sz w:val="28"/>
          <w:szCs w:val="28"/>
          <w:lang w:eastAsia="en-US"/>
        </w:rPr>
        <w:sym w:font="Symbol" w:char="F05D"/>
      </w:r>
      <w:r w:rsidRPr="00AB54D4">
        <w:rPr>
          <w:rFonts w:eastAsia="Calibri"/>
          <w:sz w:val="28"/>
          <w:szCs w:val="28"/>
          <w:lang w:eastAsia="en-US"/>
        </w:rPr>
        <w:t>:</w:t>
      </w:r>
    </w:p>
    <w:p w14:paraId="5E0D18E4" w14:textId="77777777" w:rsidR="002E5291" w:rsidRPr="00AB54D4" w:rsidRDefault="002E5291" w:rsidP="00772143">
      <w:pPr>
        <w:numPr>
          <w:ilvl w:val="0"/>
          <w:numId w:val="37"/>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не располагает аналогами разработки товаров внутри страны; </w:t>
      </w:r>
    </w:p>
    <w:p w14:paraId="3780CD14" w14:textId="77777777" w:rsidR="002E5291" w:rsidRPr="00AB54D4" w:rsidRDefault="002E5291" w:rsidP="00772143">
      <w:pPr>
        <w:numPr>
          <w:ilvl w:val="0"/>
          <w:numId w:val="37"/>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изготовление продукции в недостаточных объемах; </w:t>
      </w:r>
    </w:p>
    <w:p w14:paraId="63484178" w14:textId="77777777" w:rsidR="002E5291" w:rsidRPr="00AB54D4" w:rsidRDefault="002E5291" w:rsidP="00772143">
      <w:pPr>
        <w:numPr>
          <w:ilvl w:val="0"/>
          <w:numId w:val="37"/>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по качеству товаров потребителей не удовлетворяет;</w:t>
      </w:r>
    </w:p>
    <w:p w14:paraId="66048430" w14:textId="77777777" w:rsidR="002E5291" w:rsidRPr="00AB54D4" w:rsidRDefault="002E5291" w:rsidP="00772143">
      <w:pPr>
        <w:numPr>
          <w:ilvl w:val="0"/>
          <w:numId w:val="37"/>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по позициям которой зарубежные поставщики дают доходные условия поставки. </w:t>
      </w:r>
    </w:p>
    <w:bookmarkEnd w:id="58"/>
    <w:p w14:paraId="56501F58"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На протяжении анализируемого периода большая доля импорта на рынке – более 80% – определена наличием цепи производств продукции машиностроения как конкурентоспособной и инновационной (станки, процессоры), так и продукцией массового выпуска (сотовые телефоны, бытовая техника). Немаловажен факт, что низкая степень локации цепи производств машиностроительного комплекса объемы импорта продукции пополняется комплектующий продукцией для сборки и монтирования внутри страны.</w:t>
      </w:r>
    </w:p>
    <w:p w14:paraId="5ACF611D" w14:textId="77777777" w:rsidR="002E5291" w:rsidRPr="00AB54D4" w:rsidRDefault="002E5291" w:rsidP="002E5291">
      <w:pPr>
        <w:ind w:firstLine="709"/>
        <w:jc w:val="both"/>
        <w:rPr>
          <w:rFonts w:eastAsia="Calibri"/>
          <w:sz w:val="28"/>
          <w:szCs w:val="28"/>
          <w:lang w:eastAsia="en-US"/>
        </w:rPr>
      </w:pPr>
      <w:bookmarkStart w:id="59" w:name="_Hlk110433536"/>
      <w:r w:rsidRPr="00AB54D4">
        <w:rPr>
          <w:rFonts w:eastAsia="Calibri"/>
          <w:sz w:val="28"/>
          <w:szCs w:val="28"/>
          <w:lang w:eastAsia="en-US"/>
        </w:rPr>
        <w:t>Таким образом, резюмируя рынок машиностроения Казахстана отметим, что рынок подвержен макроэкономическому воздействию, такому как: санкцион</w:t>
      </w:r>
      <w:r w:rsidR="00E438F0" w:rsidRPr="00AB54D4">
        <w:rPr>
          <w:rFonts w:eastAsia="Calibri"/>
          <w:sz w:val="28"/>
          <w:szCs w:val="28"/>
          <w:lang w:eastAsia="en-US"/>
        </w:rPr>
        <w:t>ированн</w:t>
      </w:r>
      <w:r w:rsidRPr="00AB54D4">
        <w:rPr>
          <w:rFonts w:eastAsia="Calibri"/>
          <w:sz w:val="28"/>
          <w:szCs w:val="28"/>
          <w:lang w:eastAsia="en-US"/>
        </w:rPr>
        <w:t>ые войны, изменение темпов роста и фаз развития экономики, воспрещение транзита продукции машиностроения через территорию России в Казахстан, а также снижение покупательской способности. Узловая причина значительного влияния макроэкономических явлений заключается в несостоятельной конкурентоспособности продукта отечественного машиностроительного производства как внутреннем рынке, так и на внешних макрорынках. Это связано со следующими факторами развития: низкий уровень локализации производимой продукции, интенсивная зависимость от государственной поддержки производств, недиверсифицированность рынка сбыта. Итак, стержневыми тормозами формирования машиностроительного внутреннего комплекса, производственного потенциала Казахстана являются системные проблемы и риски.</w:t>
      </w:r>
    </w:p>
    <w:p w14:paraId="60CD6FD2" w14:textId="77777777" w:rsidR="002E5291" w:rsidRPr="00AB54D4" w:rsidRDefault="002E5291" w:rsidP="00C6673E">
      <w:pPr>
        <w:ind w:firstLine="709"/>
        <w:jc w:val="both"/>
        <w:rPr>
          <w:rFonts w:eastAsia="Calibri"/>
          <w:sz w:val="28"/>
          <w:szCs w:val="28"/>
          <w:lang w:eastAsia="en-US"/>
        </w:rPr>
      </w:pPr>
    </w:p>
    <w:bookmarkEnd w:id="59"/>
    <w:p w14:paraId="4447C6C5" w14:textId="77777777" w:rsidR="002E5291" w:rsidRPr="0000624B" w:rsidRDefault="002E5291" w:rsidP="00C6673E">
      <w:pPr>
        <w:pStyle w:val="a3"/>
        <w:numPr>
          <w:ilvl w:val="1"/>
          <w:numId w:val="10"/>
        </w:numPr>
        <w:ind w:left="0" w:firstLine="709"/>
        <w:jc w:val="both"/>
        <w:rPr>
          <w:rFonts w:eastAsia="Calibri"/>
          <w:sz w:val="28"/>
          <w:szCs w:val="28"/>
          <w:lang w:eastAsia="en-US"/>
        </w:rPr>
      </w:pPr>
      <w:r w:rsidRPr="0000624B">
        <w:rPr>
          <w:rFonts w:eastAsia="Calibri"/>
          <w:sz w:val="28"/>
          <w:szCs w:val="28"/>
          <w:lang w:eastAsia="en-US"/>
        </w:rPr>
        <w:t xml:space="preserve">Энергоэффективная организация машиностроительной отрасли: корреляционный расчет  </w:t>
      </w:r>
    </w:p>
    <w:p w14:paraId="10A15A99" w14:textId="77777777" w:rsidR="00FA0971" w:rsidRPr="00AB54D4" w:rsidRDefault="00FA0971" w:rsidP="00C6673E">
      <w:pPr>
        <w:ind w:firstLine="709"/>
        <w:jc w:val="both"/>
        <w:rPr>
          <w:rFonts w:eastAsia="Calibri"/>
          <w:sz w:val="28"/>
          <w:szCs w:val="28"/>
          <w:lang w:eastAsia="en-US"/>
        </w:rPr>
      </w:pPr>
    </w:p>
    <w:p w14:paraId="1C33328E" w14:textId="3192BC77" w:rsidR="009A4210" w:rsidRDefault="002E5291" w:rsidP="00C6673E">
      <w:pPr>
        <w:ind w:firstLine="709"/>
        <w:jc w:val="both"/>
        <w:rPr>
          <w:rFonts w:eastAsia="Calibri"/>
          <w:sz w:val="28"/>
          <w:szCs w:val="28"/>
          <w:lang w:eastAsia="en-US"/>
        </w:rPr>
      </w:pPr>
      <w:r w:rsidRPr="00AB54D4">
        <w:rPr>
          <w:rFonts w:eastAsia="Calibri"/>
          <w:sz w:val="28"/>
          <w:szCs w:val="28"/>
          <w:lang w:eastAsia="en-US"/>
        </w:rPr>
        <w:t>Прикладной интерес показывает инструментарий прогнозирования условий применения моделей</w:t>
      </w:r>
      <w:r w:rsidRPr="00AB54D4">
        <w:t xml:space="preserve"> </w:t>
      </w:r>
      <w:r w:rsidRPr="00AB54D4">
        <w:rPr>
          <w:rFonts w:eastAsia="Calibri"/>
          <w:sz w:val="28"/>
          <w:szCs w:val="28"/>
          <w:lang w:eastAsia="en-US"/>
        </w:rPr>
        <w:t xml:space="preserve">энергоэффективного производства </w:t>
      </w:r>
      <w:r w:rsidRPr="00AB54D4">
        <w:rPr>
          <w:rFonts w:eastAsia="Calibri"/>
          <w:sz w:val="28"/>
          <w:szCs w:val="28"/>
          <w:lang w:eastAsia="en-US"/>
        </w:rPr>
        <w:sym w:font="Symbol" w:char="F05B"/>
      </w:r>
      <w:r w:rsidRPr="00AB54D4">
        <w:rPr>
          <w:rFonts w:eastAsia="Calibri"/>
          <w:sz w:val="28"/>
          <w:szCs w:val="28"/>
          <w:lang w:eastAsia="en-US"/>
        </w:rPr>
        <w:t>4</w:t>
      </w:r>
      <w:r w:rsidR="00690BB7">
        <w:rPr>
          <w:rFonts w:eastAsia="Calibri"/>
          <w:sz w:val="28"/>
          <w:szCs w:val="28"/>
          <w:lang w:eastAsia="en-US"/>
        </w:rPr>
        <w:t>7</w:t>
      </w:r>
      <w:r w:rsidRPr="00AB54D4">
        <w:rPr>
          <w:rFonts w:eastAsia="Calibri"/>
          <w:sz w:val="28"/>
          <w:szCs w:val="28"/>
          <w:lang w:eastAsia="en-US"/>
        </w:rPr>
        <w:sym w:font="Symbol" w:char="F05D"/>
      </w:r>
      <w:r w:rsidRPr="00AB54D4">
        <w:rPr>
          <w:rFonts w:eastAsia="Calibri"/>
          <w:sz w:val="28"/>
          <w:szCs w:val="28"/>
          <w:lang w:eastAsia="en-US"/>
        </w:rPr>
        <w:t>. Но их использование связано с обязательной проверкой на корреспонденцию</w:t>
      </w:r>
      <w:r w:rsidR="00A64D91">
        <w:rPr>
          <w:rFonts w:eastAsia="Calibri"/>
          <w:sz w:val="28"/>
          <w:szCs w:val="28"/>
          <w:lang w:eastAsia="en-US"/>
        </w:rPr>
        <w:t xml:space="preserve"> согласно</w:t>
      </w:r>
      <w:r w:rsidRPr="00AB54D4">
        <w:rPr>
          <w:rFonts w:eastAsia="Calibri"/>
          <w:sz w:val="28"/>
          <w:szCs w:val="28"/>
          <w:lang w:eastAsia="en-US"/>
        </w:rPr>
        <w:t xml:space="preserve"> ряду </w:t>
      </w:r>
      <w:r w:rsidR="00A64D91">
        <w:rPr>
          <w:rFonts w:eastAsia="Calibri"/>
          <w:sz w:val="28"/>
          <w:szCs w:val="28"/>
          <w:lang w:eastAsia="en-US"/>
        </w:rPr>
        <w:t>норм</w:t>
      </w:r>
      <w:r w:rsidRPr="00AB54D4">
        <w:rPr>
          <w:rFonts w:eastAsia="Calibri"/>
          <w:sz w:val="28"/>
          <w:szCs w:val="28"/>
          <w:lang w:eastAsia="en-US"/>
        </w:rPr>
        <w:t xml:space="preserve">, </w:t>
      </w:r>
      <w:r w:rsidR="00A64D91" w:rsidRPr="00AB54D4">
        <w:rPr>
          <w:rFonts w:eastAsia="Calibri"/>
          <w:sz w:val="28"/>
          <w:szCs w:val="28"/>
          <w:lang w:eastAsia="en-US"/>
        </w:rPr>
        <w:t>удостоверяющие</w:t>
      </w:r>
      <w:r w:rsidRPr="00AB54D4">
        <w:rPr>
          <w:rFonts w:eastAsia="Calibri"/>
          <w:sz w:val="28"/>
          <w:szCs w:val="28"/>
          <w:lang w:eastAsia="en-US"/>
        </w:rPr>
        <w:t xml:space="preserve"> о действительности прогнозируемых ситуаций и отсутствии погрешностей. Если соответствие подтверждается, это повышает качество принимаемых управленческих решений по поводу планирования объемов энергопотребления, необходимых для выпуска продукции, а значит, и для динамичного   развития промышленного предприятия. Осуществление </w:t>
      </w:r>
      <w:r w:rsidR="00A64D91">
        <w:rPr>
          <w:rFonts w:eastAsia="Calibri"/>
          <w:sz w:val="28"/>
          <w:szCs w:val="28"/>
          <w:lang w:eastAsia="en-US"/>
        </w:rPr>
        <w:t>хозяйственной деятельности</w:t>
      </w:r>
      <w:r w:rsidRPr="00AB54D4">
        <w:rPr>
          <w:rFonts w:eastAsia="Calibri"/>
          <w:sz w:val="28"/>
          <w:szCs w:val="28"/>
          <w:lang w:eastAsia="en-US"/>
        </w:rPr>
        <w:t xml:space="preserve"> на предприятиях</w:t>
      </w:r>
      <w:r w:rsidR="00A64D91">
        <w:rPr>
          <w:rFonts w:eastAsia="Calibri"/>
          <w:sz w:val="28"/>
          <w:szCs w:val="28"/>
          <w:lang w:eastAsia="en-US"/>
        </w:rPr>
        <w:t xml:space="preserve"> промышленности</w:t>
      </w:r>
      <w:r w:rsidRPr="00AB54D4">
        <w:rPr>
          <w:rFonts w:eastAsia="Calibri"/>
          <w:sz w:val="28"/>
          <w:szCs w:val="28"/>
          <w:lang w:eastAsia="en-US"/>
        </w:rPr>
        <w:t xml:space="preserve">, которые сосредоточены на </w:t>
      </w:r>
      <w:r w:rsidR="00A64D91">
        <w:rPr>
          <w:rFonts w:eastAsia="Calibri"/>
          <w:sz w:val="28"/>
          <w:szCs w:val="28"/>
          <w:lang w:eastAsia="en-US"/>
        </w:rPr>
        <w:t>выпуске</w:t>
      </w:r>
      <w:r w:rsidRPr="00AB54D4">
        <w:rPr>
          <w:rFonts w:eastAsia="Calibri"/>
          <w:sz w:val="28"/>
          <w:szCs w:val="28"/>
          <w:lang w:eastAsia="en-US"/>
        </w:rPr>
        <w:t xml:space="preserve"> </w:t>
      </w:r>
      <w:r w:rsidR="00A64D91">
        <w:rPr>
          <w:rFonts w:eastAsia="Calibri"/>
          <w:sz w:val="28"/>
          <w:szCs w:val="28"/>
          <w:lang w:eastAsia="en-US"/>
        </w:rPr>
        <w:t>потребностей</w:t>
      </w:r>
      <w:r w:rsidRPr="00AB54D4">
        <w:rPr>
          <w:rFonts w:eastAsia="Calibri"/>
          <w:sz w:val="28"/>
          <w:szCs w:val="28"/>
          <w:lang w:eastAsia="en-US"/>
        </w:rPr>
        <w:t xml:space="preserve"> в виде товаров и услуг</w:t>
      </w:r>
      <w:r w:rsidR="00A64D91" w:rsidRPr="00A64D91">
        <w:rPr>
          <w:rFonts w:eastAsia="Calibri"/>
          <w:sz w:val="28"/>
          <w:szCs w:val="28"/>
          <w:lang w:eastAsia="en-US"/>
        </w:rPr>
        <w:t xml:space="preserve"> </w:t>
      </w:r>
      <w:r w:rsidR="00A64D91" w:rsidRPr="00AB54D4">
        <w:rPr>
          <w:rFonts w:eastAsia="Calibri"/>
          <w:sz w:val="28"/>
          <w:szCs w:val="28"/>
          <w:lang w:eastAsia="en-US"/>
        </w:rPr>
        <w:t xml:space="preserve">для </w:t>
      </w:r>
      <w:r w:rsidR="00A64D91">
        <w:rPr>
          <w:rFonts w:eastAsia="Calibri"/>
          <w:sz w:val="28"/>
          <w:szCs w:val="28"/>
          <w:lang w:eastAsia="en-US"/>
        </w:rPr>
        <w:t>социума</w:t>
      </w:r>
      <w:r w:rsidRPr="00AB54D4">
        <w:rPr>
          <w:rFonts w:eastAsia="Calibri"/>
          <w:sz w:val="28"/>
          <w:szCs w:val="28"/>
          <w:lang w:eastAsia="en-US"/>
        </w:rPr>
        <w:t xml:space="preserve">, базируется на </w:t>
      </w:r>
      <w:r w:rsidR="00A64D91">
        <w:rPr>
          <w:rFonts w:eastAsia="Calibri"/>
          <w:sz w:val="28"/>
          <w:szCs w:val="28"/>
          <w:lang w:eastAsia="en-US"/>
        </w:rPr>
        <w:t>применении</w:t>
      </w:r>
      <w:r w:rsidRPr="00AB54D4">
        <w:rPr>
          <w:rFonts w:eastAsia="Calibri"/>
          <w:sz w:val="28"/>
          <w:szCs w:val="28"/>
          <w:lang w:eastAsia="en-US"/>
        </w:rPr>
        <w:t xml:space="preserve"> ряда </w:t>
      </w:r>
      <w:r w:rsidR="00FC193D">
        <w:rPr>
          <w:rFonts w:eastAsia="Calibri"/>
          <w:sz w:val="28"/>
          <w:szCs w:val="28"/>
          <w:lang w:eastAsia="en-US"/>
        </w:rPr>
        <w:t>бизнес-</w:t>
      </w:r>
      <w:r w:rsidRPr="00AB54D4">
        <w:rPr>
          <w:rFonts w:eastAsia="Calibri"/>
          <w:sz w:val="28"/>
          <w:szCs w:val="28"/>
          <w:lang w:eastAsia="en-US"/>
        </w:rPr>
        <w:t>ресурсов, видоизменяю</w:t>
      </w:r>
      <w:r w:rsidR="00FC193D">
        <w:rPr>
          <w:rFonts w:eastAsia="Calibri"/>
          <w:sz w:val="28"/>
          <w:szCs w:val="28"/>
          <w:lang w:eastAsia="en-US"/>
        </w:rPr>
        <w:t>щие</w:t>
      </w:r>
      <w:r w:rsidRPr="00AB54D4">
        <w:rPr>
          <w:rFonts w:eastAsia="Calibri"/>
          <w:sz w:val="28"/>
          <w:szCs w:val="28"/>
          <w:lang w:eastAsia="en-US"/>
        </w:rPr>
        <w:t>ся в количество и качество выпускаемой продукции. Базу выработки данных условий состоит из наличия и доступности ресурсов</w:t>
      </w:r>
      <w:r w:rsidR="00FC193D">
        <w:rPr>
          <w:rFonts w:eastAsia="Calibri"/>
          <w:sz w:val="28"/>
          <w:szCs w:val="28"/>
          <w:lang w:eastAsia="en-US"/>
        </w:rPr>
        <w:t xml:space="preserve"> энергии</w:t>
      </w:r>
      <w:r w:rsidRPr="00AB54D4">
        <w:rPr>
          <w:rFonts w:eastAsia="Calibri"/>
          <w:sz w:val="28"/>
          <w:szCs w:val="28"/>
          <w:lang w:eastAsia="en-US"/>
        </w:rPr>
        <w:t xml:space="preserve">, которые представляют </w:t>
      </w:r>
      <w:r w:rsidR="00FC193D" w:rsidRPr="00AB54D4">
        <w:rPr>
          <w:rFonts w:eastAsia="Calibri"/>
          <w:sz w:val="28"/>
          <w:szCs w:val="28"/>
          <w:lang w:eastAsia="en-US"/>
        </w:rPr>
        <w:t>объекты</w:t>
      </w:r>
      <w:r w:rsidR="00FC193D" w:rsidRPr="00FC193D">
        <w:rPr>
          <w:rFonts w:eastAsia="Calibri"/>
          <w:sz w:val="28"/>
          <w:szCs w:val="28"/>
          <w:lang w:eastAsia="en-US"/>
        </w:rPr>
        <w:t xml:space="preserve"> приток</w:t>
      </w:r>
      <w:r w:rsidR="00FC193D">
        <w:rPr>
          <w:rFonts w:eastAsia="Calibri"/>
          <w:sz w:val="28"/>
          <w:szCs w:val="28"/>
          <w:lang w:eastAsia="en-US"/>
        </w:rPr>
        <w:t>а</w:t>
      </w:r>
      <w:r w:rsidR="00FC193D" w:rsidRPr="00FC193D">
        <w:rPr>
          <w:rFonts w:eastAsia="Calibri"/>
          <w:sz w:val="28"/>
          <w:szCs w:val="28"/>
          <w:lang w:eastAsia="en-US"/>
        </w:rPr>
        <w:t xml:space="preserve"> энергии</w:t>
      </w:r>
      <w:r w:rsidRPr="00AB54D4">
        <w:rPr>
          <w:rFonts w:eastAsia="Calibri"/>
          <w:sz w:val="28"/>
          <w:szCs w:val="28"/>
          <w:lang w:eastAsia="en-US"/>
        </w:rPr>
        <w:t xml:space="preserve">, применение которых требуется </w:t>
      </w:r>
      <w:r w:rsidR="00675B89" w:rsidRPr="00675B89">
        <w:rPr>
          <w:rFonts w:eastAsia="Calibri"/>
          <w:sz w:val="28"/>
          <w:szCs w:val="28"/>
          <w:lang w:eastAsia="en-US"/>
        </w:rPr>
        <w:t>для реализации</w:t>
      </w:r>
      <w:r w:rsidR="00675B89">
        <w:rPr>
          <w:rFonts w:eastAsia="Calibri"/>
          <w:sz w:val="28"/>
          <w:szCs w:val="28"/>
          <w:lang w:eastAsia="en-US"/>
        </w:rPr>
        <w:t xml:space="preserve"> </w:t>
      </w:r>
      <w:r w:rsidR="009A4210">
        <w:rPr>
          <w:rFonts w:eastAsia="Calibri"/>
          <w:sz w:val="28"/>
          <w:szCs w:val="28"/>
          <w:lang w:eastAsia="en-US"/>
        </w:rPr>
        <w:t xml:space="preserve">целевое назначение которого определено удовлетворением надобностей </w:t>
      </w:r>
      <w:r w:rsidR="00690BB7">
        <w:rPr>
          <w:rFonts w:eastAsia="Calibri"/>
          <w:sz w:val="28"/>
          <w:szCs w:val="28"/>
          <w:lang w:eastAsia="en-US"/>
        </w:rPr>
        <w:t>ряда</w:t>
      </w:r>
      <w:r w:rsidR="009A4210">
        <w:rPr>
          <w:rFonts w:eastAsia="Calibri"/>
          <w:sz w:val="28"/>
          <w:szCs w:val="28"/>
          <w:lang w:eastAsia="en-US"/>
        </w:rPr>
        <w:t xml:space="preserve"> потребителей механических, организационных и иных механизмов.   </w:t>
      </w:r>
    </w:p>
    <w:p w14:paraId="13A0E84A" w14:textId="5362C20C" w:rsidR="002E5291" w:rsidRPr="00AB54D4" w:rsidRDefault="00C716DA" w:rsidP="002E5291">
      <w:pPr>
        <w:ind w:firstLine="709"/>
        <w:jc w:val="both"/>
        <w:rPr>
          <w:rFonts w:eastAsia="Calibri"/>
          <w:sz w:val="28"/>
          <w:szCs w:val="28"/>
          <w:lang w:eastAsia="en-US"/>
        </w:rPr>
      </w:pPr>
      <w:bookmarkStart w:id="60" w:name="_Hlk110454009"/>
      <w:r>
        <w:rPr>
          <w:rFonts w:eastAsia="Calibri"/>
          <w:sz w:val="28"/>
          <w:szCs w:val="28"/>
          <w:lang w:eastAsia="en-US"/>
        </w:rPr>
        <w:t>Р</w:t>
      </w:r>
      <w:r w:rsidR="002E5291" w:rsidRPr="00AB54D4">
        <w:rPr>
          <w:rFonts w:eastAsia="Calibri"/>
          <w:sz w:val="28"/>
          <w:szCs w:val="28"/>
          <w:lang w:eastAsia="en-US"/>
        </w:rPr>
        <w:t xml:space="preserve">есурсы </w:t>
      </w:r>
      <w:r>
        <w:rPr>
          <w:rFonts w:eastAsia="Calibri"/>
          <w:sz w:val="28"/>
          <w:szCs w:val="28"/>
          <w:lang w:eastAsia="en-US"/>
        </w:rPr>
        <w:t xml:space="preserve">энергии </w:t>
      </w:r>
      <w:r w:rsidR="002E5291" w:rsidRPr="00AB54D4">
        <w:rPr>
          <w:rFonts w:eastAsia="Calibri"/>
          <w:sz w:val="28"/>
          <w:szCs w:val="28"/>
          <w:lang w:eastAsia="en-US"/>
        </w:rPr>
        <w:t>в мировой практике приобрели статус объекта как спроса, так и предложения</w:t>
      </w:r>
      <w:r>
        <w:rPr>
          <w:rFonts w:eastAsia="Calibri"/>
          <w:sz w:val="28"/>
          <w:szCs w:val="28"/>
          <w:lang w:eastAsia="en-US"/>
        </w:rPr>
        <w:t xml:space="preserve">, являются базой </w:t>
      </w:r>
      <w:r w:rsidRPr="00C716DA">
        <w:rPr>
          <w:rFonts w:eastAsia="Calibri"/>
          <w:sz w:val="28"/>
          <w:szCs w:val="28"/>
          <w:lang w:eastAsia="en-US"/>
        </w:rPr>
        <w:t>генерировани</w:t>
      </w:r>
      <w:r>
        <w:rPr>
          <w:rFonts w:eastAsia="Calibri"/>
          <w:sz w:val="28"/>
          <w:szCs w:val="28"/>
          <w:lang w:eastAsia="en-US"/>
        </w:rPr>
        <w:t xml:space="preserve">я экономики многих </w:t>
      </w:r>
      <w:r w:rsidR="00943E81">
        <w:rPr>
          <w:rFonts w:eastAsia="Calibri"/>
          <w:sz w:val="28"/>
          <w:szCs w:val="28"/>
          <w:lang w:eastAsia="en-US"/>
        </w:rPr>
        <w:t xml:space="preserve">стран, </w:t>
      </w:r>
      <w:r w:rsidR="00943E81" w:rsidRPr="00AB54D4">
        <w:rPr>
          <w:rFonts w:eastAsia="Calibri"/>
          <w:sz w:val="28"/>
          <w:szCs w:val="28"/>
          <w:lang w:eastAsia="en-US"/>
        </w:rPr>
        <w:t>устанавливая</w:t>
      </w:r>
      <w:r w:rsidR="002E5291" w:rsidRPr="00AB54D4">
        <w:rPr>
          <w:rFonts w:eastAsia="Calibri"/>
          <w:sz w:val="28"/>
          <w:szCs w:val="28"/>
          <w:lang w:eastAsia="en-US"/>
        </w:rPr>
        <w:t xml:space="preserve"> </w:t>
      </w:r>
      <w:r w:rsidR="004A1F0C" w:rsidRPr="00AB54D4">
        <w:rPr>
          <w:rFonts w:eastAsia="Calibri"/>
          <w:sz w:val="28"/>
          <w:szCs w:val="28"/>
          <w:lang w:eastAsia="en-US"/>
        </w:rPr>
        <w:t>величину</w:t>
      </w:r>
      <w:r w:rsidR="002E5291" w:rsidRPr="00AB54D4">
        <w:rPr>
          <w:rFonts w:eastAsia="Calibri"/>
          <w:sz w:val="28"/>
          <w:szCs w:val="28"/>
          <w:lang w:eastAsia="en-US"/>
        </w:rPr>
        <w:t xml:space="preserve"> </w:t>
      </w:r>
      <w:r w:rsidR="004A1F0C" w:rsidRPr="00AB54D4">
        <w:rPr>
          <w:rFonts w:eastAsia="Calibri"/>
          <w:sz w:val="28"/>
          <w:szCs w:val="28"/>
          <w:lang w:eastAsia="en-US"/>
        </w:rPr>
        <w:t>стабильности</w:t>
      </w:r>
      <w:r w:rsidR="004A1F0C">
        <w:rPr>
          <w:rFonts w:eastAsia="Calibri"/>
          <w:sz w:val="28"/>
          <w:szCs w:val="28"/>
          <w:lang w:eastAsia="en-US"/>
        </w:rPr>
        <w:t>,</w:t>
      </w:r>
      <w:r w:rsidR="009A4210">
        <w:rPr>
          <w:rFonts w:eastAsia="Calibri"/>
          <w:sz w:val="28"/>
          <w:szCs w:val="28"/>
          <w:lang w:eastAsia="en-US"/>
        </w:rPr>
        <w:t xml:space="preserve"> валютные курсы, материальное благосостояние населения путем организации автоматизации рабочих мест, саморегулирования и бюджетирования, а также интенсивности </w:t>
      </w:r>
      <w:r w:rsidR="00182798">
        <w:rPr>
          <w:rFonts w:eastAsia="Calibri"/>
          <w:sz w:val="28"/>
          <w:szCs w:val="28"/>
          <w:lang w:eastAsia="en-US"/>
        </w:rPr>
        <w:t>выпуска</w:t>
      </w:r>
      <w:r w:rsidR="009A4210">
        <w:rPr>
          <w:rFonts w:eastAsia="Calibri"/>
          <w:sz w:val="28"/>
          <w:szCs w:val="28"/>
          <w:lang w:eastAsia="en-US"/>
        </w:rPr>
        <w:t xml:space="preserve"> товаров и предоставления услуг</w:t>
      </w:r>
      <w:bookmarkEnd w:id="60"/>
      <w:r w:rsidR="009A4210">
        <w:rPr>
          <w:rFonts w:eastAsia="Calibri"/>
          <w:sz w:val="28"/>
          <w:szCs w:val="28"/>
          <w:lang w:eastAsia="en-US"/>
        </w:rPr>
        <w:t xml:space="preserve">. </w:t>
      </w:r>
      <w:r w:rsidR="002E5291" w:rsidRPr="00AB54D4">
        <w:rPr>
          <w:rFonts w:eastAsia="Calibri"/>
          <w:sz w:val="28"/>
          <w:szCs w:val="28"/>
          <w:lang w:eastAsia="en-US"/>
        </w:rPr>
        <w:t xml:space="preserve">Особенность энергии заключается в том, что она </w:t>
      </w:r>
      <w:r w:rsidR="007D75DC" w:rsidRPr="00AB54D4">
        <w:rPr>
          <w:rFonts w:eastAsia="Calibri"/>
          <w:sz w:val="28"/>
          <w:szCs w:val="28"/>
          <w:lang w:eastAsia="en-US"/>
        </w:rPr>
        <w:t>имеется</w:t>
      </w:r>
      <w:r w:rsidR="002E5291" w:rsidRPr="00AB54D4">
        <w:rPr>
          <w:rFonts w:eastAsia="Calibri"/>
          <w:sz w:val="28"/>
          <w:szCs w:val="28"/>
          <w:lang w:eastAsia="en-US"/>
        </w:rPr>
        <w:t xml:space="preserve"> в окружающей среде, вне </w:t>
      </w:r>
      <w:r w:rsidR="007D75DC" w:rsidRPr="00AB54D4">
        <w:rPr>
          <w:rFonts w:eastAsia="Calibri"/>
          <w:sz w:val="28"/>
          <w:szCs w:val="28"/>
          <w:lang w:eastAsia="en-US"/>
        </w:rPr>
        <w:t>автономии</w:t>
      </w:r>
      <w:r w:rsidR="002E5291" w:rsidRPr="00AB54D4">
        <w:rPr>
          <w:rFonts w:eastAsia="Calibri"/>
          <w:sz w:val="28"/>
          <w:szCs w:val="28"/>
          <w:lang w:eastAsia="en-US"/>
        </w:rPr>
        <w:t xml:space="preserve"> от технологий</w:t>
      </w:r>
      <w:r w:rsidR="007D75DC">
        <w:rPr>
          <w:rFonts w:eastAsia="Calibri"/>
          <w:sz w:val="28"/>
          <w:szCs w:val="28"/>
          <w:lang w:eastAsia="en-US"/>
        </w:rPr>
        <w:t xml:space="preserve"> и </w:t>
      </w:r>
      <w:r w:rsidR="007D75DC" w:rsidRPr="007D75DC">
        <w:rPr>
          <w:rFonts w:eastAsia="Calibri"/>
          <w:sz w:val="28"/>
          <w:szCs w:val="28"/>
          <w:lang w:eastAsia="en-US"/>
        </w:rPr>
        <w:t>знаний</w:t>
      </w:r>
      <w:r w:rsidR="002E5291" w:rsidRPr="00AB54D4">
        <w:rPr>
          <w:rFonts w:eastAsia="Calibri"/>
          <w:sz w:val="28"/>
          <w:szCs w:val="28"/>
          <w:lang w:eastAsia="en-US"/>
        </w:rPr>
        <w:t xml:space="preserve">, </w:t>
      </w:r>
      <w:r w:rsidR="007D75DC" w:rsidRPr="00AB54D4">
        <w:rPr>
          <w:rFonts w:eastAsia="Calibri"/>
          <w:sz w:val="28"/>
          <w:szCs w:val="28"/>
          <w:lang w:eastAsia="en-US"/>
        </w:rPr>
        <w:t>применяемых</w:t>
      </w:r>
      <w:r w:rsidR="002E5291" w:rsidRPr="00AB54D4">
        <w:rPr>
          <w:rFonts w:eastAsia="Calibri"/>
          <w:sz w:val="28"/>
          <w:szCs w:val="28"/>
          <w:lang w:eastAsia="en-US"/>
        </w:rPr>
        <w:t xml:space="preserve"> для </w:t>
      </w:r>
      <w:r w:rsidR="007D75DC" w:rsidRPr="007D75DC">
        <w:rPr>
          <w:rFonts w:eastAsia="Calibri"/>
          <w:sz w:val="28"/>
          <w:szCs w:val="28"/>
          <w:lang w:eastAsia="en-US"/>
        </w:rPr>
        <w:t>сатисфакци</w:t>
      </w:r>
      <w:r w:rsidR="007D75DC">
        <w:rPr>
          <w:rFonts w:eastAsia="Calibri"/>
          <w:sz w:val="28"/>
          <w:szCs w:val="28"/>
          <w:lang w:eastAsia="en-US"/>
        </w:rPr>
        <w:t>и</w:t>
      </w:r>
      <w:r w:rsidR="002E5291" w:rsidRPr="00AB54D4">
        <w:rPr>
          <w:rFonts w:eastAsia="Calibri"/>
          <w:sz w:val="28"/>
          <w:szCs w:val="28"/>
          <w:lang w:eastAsia="en-US"/>
        </w:rPr>
        <w:t xml:space="preserve"> </w:t>
      </w:r>
      <w:r w:rsidR="007D75DC" w:rsidRPr="00AB54D4">
        <w:rPr>
          <w:rFonts w:eastAsia="Calibri"/>
          <w:sz w:val="28"/>
          <w:szCs w:val="28"/>
          <w:lang w:eastAsia="en-US"/>
        </w:rPr>
        <w:t>общих</w:t>
      </w:r>
      <w:r w:rsidR="002E5291" w:rsidRPr="00AB54D4">
        <w:rPr>
          <w:rFonts w:eastAsia="Calibri"/>
          <w:sz w:val="28"/>
          <w:szCs w:val="28"/>
          <w:lang w:eastAsia="en-US"/>
        </w:rPr>
        <w:t xml:space="preserve"> </w:t>
      </w:r>
      <w:r w:rsidR="007D75DC" w:rsidRPr="00AB54D4">
        <w:rPr>
          <w:rFonts w:eastAsia="Calibri"/>
          <w:sz w:val="28"/>
          <w:szCs w:val="28"/>
          <w:lang w:eastAsia="en-US"/>
        </w:rPr>
        <w:t>надобностей</w:t>
      </w:r>
      <w:r w:rsidR="002E5291" w:rsidRPr="00AB54D4">
        <w:rPr>
          <w:rFonts w:eastAsia="Calibri"/>
          <w:sz w:val="28"/>
          <w:szCs w:val="28"/>
          <w:lang w:eastAsia="en-US"/>
        </w:rPr>
        <w:t xml:space="preserve">. </w:t>
      </w:r>
      <w:r w:rsidR="000C6B48">
        <w:rPr>
          <w:rFonts w:eastAsia="Calibri"/>
          <w:sz w:val="28"/>
          <w:szCs w:val="28"/>
          <w:lang w:eastAsia="en-US"/>
        </w:rPr>
        <w:t xml:space="preserve">Технологическая эволюция </w:t>
      </w:r>
      <w:r w:rsidR="002E5291" w:rsidRPr="00AB54D4">
        <w:rPr>
          <w:rFonts w:eastAsia="Calibri"/>
          <w:sz w:val="28"/>
          <w:szCs w:val="28"/>
          <w:lang w:eastAsia="en-US"/>
        </w:rPr>
        <w:t xml:space="preserve">санкционировала втянуть </w:t>
      </w:r>
      <w:r w:rsidR="000C6B48" w:rsidRPr="00AB54D4">
        <w:rPr>
          <w:rFonts w:eastAsia="Calibri"/>
          <w:sz w:val="28"/>
          <w:szCs w:val="28"/>
          <w:lang w:eastAsia="en-US"/>
        </w:rPr>
        <w:t>обществ</w:t>
      </w:r>
      <w:r w:rsidR="000C6B48">
        <w:rPr>
          <w:rFonts w:eastAsia="Calibri"/>
          <w:sz w:val="28"/>
          <w:szCs w:val="28"/>
          <w:lang w:eastAsia="en-US"/>
        </w:rPr>
        <w:t>о</w:t>
      </w:r>
      <w:r w:rsidR="000C6B48" w:rsidRPr="00AB54D4">
        <w:rPr>
          <w:rFonts w:eastAsia="Calibri"/>
          <w:sz w:val="28"/>
          <w:szCs w:val="28"/>
          <w:lang w:eastAsia="en-US"/>
        </w:rPr>
        <w:t xml:space="preserve"> </w:t>
      </w:r>
      <w:r w:rsidR="002E5291" w:rsidRPr="00AB54D4">
        <w:rPr>
          <w:rFonts w:eastAsia="Calibri"/>
          <w:sz w:val="28"/>
          <w:szCs w:val="28"/>
          <w:lang w:eastAsia="en-US"/>
        </w:rPr>
        <w:t xml:space="preserve">в производственный оборот разнообразные источники энергии, потому как является и условием, и фактором </w:t>
      </w:r>
      <w:r w:rsidR="00520C39">
        <w:rPr>
          <w:rFonts w:eastAsia="Calibri"/>
          <w:sz w:val="28"/>
          <w:szCs w:val="28"/>
          <w:lang w:eastAsia="en-US"/>
        </w:rPr>
        <w:t xml:space="preserve">реализации </w:t>
      </w:r>
      <w:r w:rsidR="002E5291" w:rsidRPr="00AB54D4">
        <w:rPr>
          <w:rFonts w:eastAsia="Calibri"/>
          <w:sz w:val="28"/>
          <w:szCs w:val="28"/>
          <w:lang w:eastAsia="en-US"/>
        </w:rPr>
        <w:t xml:space="preserve">технологических процессов, а степень ее вовлеченности обозначает степень </w:t>
      </w:r>
      <w:r w:rsidR="00456810" w:rsidRPr="00AB54D4">
        <w:rPr>
          <w:rFonts w:eastAsia="Calibri"/>
          <w:sz w:val="28"/>
          <w:szCs w:val="28"/>
          <w:lang w:eastAsia="en-US"/>
        </w:rPr>
        <w:t>консервативности</w:t>
      </w:r>
      <w:r w:rsidR="002E5291" w:rsidRPr="00AB54D4">
        <w:rPr>
          <w:rFonts w:eastAsia="Calibri"/>
          <w:sz w:val="28"/>
          <w:szCs w:val="28"/>
          <w:lang w:eastAsia="en-US"/>
        </w:rPr>
        <w:t xml:space="preserve"> общества с </w:t>
      </w:r>
      <w:r w:rsidR="00456810" w:rsidRPr="00AB54D4">
        <w:rPr>
          <w:rFonts w:eastAsia="Calibri"/>
          <w:sz w:val="28"/>
          <w:szCs w:val="28"/>
          <w:lang w:eastAsia="en-US"/>
        </w:rPr>
        <w:t>принцип</w:t>
      </w:r>
      <w:r w:rsidR="00456810">
        <w:rPr>
          <w:rFonts w:eastAsia="Calibri"/>
          <w:sz w:val="28"/>
          <w:szCs w:val="28"/>
          <w:lang w:eastAsia="en-US"/>
        </w:rPr>
        <w:t>ов</w:t>
      </w:r>
      <w:r w:rsidR="002E5291" w:rsidRPr="00AB54D4">
        <w:rPr>
          <w:rFonts w:eastAsia="Calibri"/>
          <w:sz w:val="28"/>
          <w:szCs w:val="28"/>
          <w:lang w:eastAsia="en-US"/>
        </w:rPr>
        <w:t xml:space="preserve"> </w:t>
      </w:r>
      <w:r w:rsidR="00456810" w:rsidRPr="00AB54D4">
        <w:rPr>
          <w:rFonts w:eastAsia="Calibri"/>
          <w:sz w:val="28"/>
          <w:szCs w:val="28"/>
          <w:lang w:eastAsia="en-US"/>
        </w:rPr>
        <w:t>технологи</w:t>
      </w:r>
      <w:r w:rsidR="00456810">
        <w:rPr>
          <w:rFonts w:eastAsia="Calibri"/>
          <w:sz w:val="28"/>
          <w:szCs w:val="28"/>
          <w:lang w:eastAsia="en-US"/>
        </w:rPr>
        <w:t>и</w:t>
      </w:r>
      <w:r w:rsidR="002E5291" w:rsidRPr="00AB54D4">
        <w:rPr>
          <w:rFonts w:eastAsia="Calibri"/>
          <w:sz w:val="28"/>
          <w:szCs w:val="28"/>
          <w:lang w:eastAsia="en-US"/>
        </w:rPr>
        <w:t>, темпов научно-технического прогресса и потребительских нужд. Экономики ведущих развитых стран, основанные на добыче энергетических ресурсов, на их переработке и продаже вторичных энергетических ресурсов, формируют уровень национального благосостояния за счет интенсивности энергопотребления. Поэтому ориентированность современного общества на увеличение объемов потребления энергии и расширение круга реальных и потенциальных источников энергии вызваны стремлением к накоплению богатства, усилением экономической независимости и направленностью на получение контроля над экономиками развивающихся стран.</w:t>
      </w:r>
    </w:p>
    <w:p w14:paraId="1EFC2252" w14:textId="6C96E046" w:rsidR="002E5291" w:rsidRPr="00AB54D4" w:rsidRDefault="002E5291" w:rsidP="002E5291">
      <w:pPr>
        <w:ind w:firstLine="709"/>
        <w:jc w:val="both"/>
        <w:rPr>
          <w:rFonts w:eastAsia="Calibri"/>
          <w:sz w:val="28"/>
          <w:szCs w:val="28"/>
          <w:lang w:eastAsia="en-US"/>
        </w:rPr>
      </w:pPr>
      <w:bookmarkStart w:id="61" w:name="_Hlk110454032"/>
      <w:r w:rsidRPr="00AB54D4">
        <w:rPr>
          <w:rFonts w:eastAsia="Calibri"/>
          <w:sz w:val="28"/>
          <w:szCs w:val="28"/>
          <w:lang w:eastAsia="en-US"/>
        </w:rPr>
        <w:t>Активизация процессов энергопотребления в современном обществе обусловлена стремительным ростом населения, что требует роста продукции для потребления и устанавливает интенсификацию промышленного производства.</w:t>
      </w:r>
      <w:r w:rsidR="0010676A">
        <w:rPr>
          <w:rFonts w:eastAsia="Calibri"/>
          <w:sz w:val="28"/>
          <w:szCs w:val="28"/>
          <w:lang w:eastAsia="en-US"/>
        </w:rPr>
        <w:t xml:space="preserve"> Наблюдается зависимость между ростом объема потребления энергии и темпом роста населения.</w:t>
      </w:r>
      <w:bookmarkEnd w:id="61"/>
      <w:r w:rsidR="0010676A">
        <w:rPr>
          <w:rFonts w:eastAsia="Calibri"/>
          <w:sz w:val="28"/>
          <w:szCs w:val="28"/>
          <w:lang w:eastAsia="en-US"/>
        </w:rPr>
        <w:t xml:space="preserve"> </w:t>
      </w:r>
      <w:r w:rsidRPr="00AB54D4">
        <w:rPr>
          <w:rFonts w:eastAsia="Calibri"/>
          <w:sz w:val="28"/>
          <w:szCs w:val="28"/>
          <w:lang w:eastAsia="en-US"/>
        </w:rPr>
        <w:t xml:space="preserve">Глобальный спрос на энергию дозволяет обществу осуществлять и </w:t>
      </w:r>
      <w:r w:rsidR="0010676A">
        <w:rPr>
          <w:rFonts w:eastAsia="Calibri"/>
          <w:sz w:val="28"/>
          <w:szCs w:val="28"/>
          <w:lang w:eastAsia="en-US"/>
        </w:rPr>
        <w:t xml:space="preserve">умножать </w:t>
      </w:r>
      <w:r w:rsidR="00B97E17">
        <w:rPr>
          <w:rFonts w:eastAsia="Calibri"/>
          <w:sz w:val="28"/>
          <w:szCs w:val="28"/>
          <w:lang w:eastAsia="en-US"/>
        </w:rPr>
        <w:t>необходимость</w:t>
      </w:r>
      <w:r w:rsidR="00B97E17" w:rsidRPr="00AB54D4">
        <w:rPr>
          <w:rFonts w:eastAsia="Calibri"/>
          <w:sz w:val="28"/>
          <w:szCs w:val="28"/>
          <w:lang w:eastAsia="en-US"/>
        </w:rPr>
        <w:t xml:space="preserve"> </w:t>
      </w:r>
      <w:r w:rsidR="00B97E17">
        <w:rPr>
          <w:rFonts w:eastAsia="Calibri"/>
          <w:sz w:val="28"/>
          <w:szCs w:val="28"/>
          <w:lang w:eastAsia="en-US"/>
        </w:rPr>
        <w:t>роста</w:t>
      </w:r>
      <w:r w:rsidR="00B97E17" w:rsidRPr="00AB54D4">
        <w:rPr>
          <w:rFonts w:eastAsia="Calibri"/>
          <w:sz w:val="28"/>
          <w:szCs w:val="28"/>
          <w:lang w:eastAsia="en-US"/>
        </w:rPr>
        <w:t xml:space="preserve"> </w:t>
      </w:r>
      <w:r w:rsidR="00B97E17">
        <w:rPr>
          <w:rFonts w:eastAsia="Calibri"/>
          <w:sz w:val="28"/>
          <w:szCs w:val="28"/>
          <w:lang w:eastAsia="en-US"/>
        </w:rPr>
        <w:t xml:space="preserve">удовлетворенного </w:t>
      </w:r>
      <w:r w:rsidR="00B97E17" w:rsidRPr="00AB54D4">
        <w:rPr>
          <w:rFonts w:eastAsia="Calibri"/>
          <w:sz w:val="28"/>
          <w:szCs w:val="28"/>
          <w:lang w:eastAsia="en-US"/>
        </w:rPr>
        <w:t>уровня</w:t>
      </w:r>
      <w:r w:rsidR="00B97E17">
        <w:rPr>
          <w:rFonts w:eastAsia="Calibri"/>
          <w:sz w:val="28"/>
          <w:szCs w:val="28"/>
          <w:lang w:eastAsia="en-US"/>
        </w:rPr>
        <w:t xml:space="preserve"> </w:t>
      </w:r>
      <w:r w:rsidR="00B97E17" w:rsidRPr="00AB54D4">
        <w:rPr>
          <w:rFonts w:eastAsia="Calibri"/>
          <w:sz w:val="28"/>
          <w:szCs w:val="28"/>
          <w:lang w:eastAsia="en-US"/>
        </w:rPr>
        <w:t xml:space="preserve">относительно </w:t>
      </w:r>
      <w:r w:rsidR="00B97E17" w:rsidRPr="0010676A">
        <w:rPr>
          <w:rFonts w:eastAsia="Calibri"/>
          <w:sz w:val="28"/>
          <w:szCs w:val="28"/>
          <w:lang w:eastAsia="en-US"/>
        </w:rPr>
        <w:t>покупательн</w:t>
      </w:r>
      <w:r w:rsidR="00B97E17">
        <w:rPr>
          <w:rFonts w:eastAsia="Calibri"/>
          <w:sz w:val="28"/>
          <w:szCs w:val="28"/>
          <w:lang w:eastAsia="en-US"/>
        </w:rPr>
        <w:t>ой</w:t>
      </w:r>
      <w:r w:rsidR="00B97E17" w:rsidRPr="0010676A">
        <w:rPr>
          <w:rFonts w:eastAsia="Calibri"/>
          <w:sz w:val="28"/>
          <w:szCs w:val="28"/>
          <w:lang w:eastAsia="en-US"/>
        </w:rPr>
        <w:t xml:space="preserve"> способност</w:t>
      </w:r>
      <w:r w:rsidR="00B97E17">
        <w:rPr>
          <w:rFonts w:eastAsia="Calibri"/>
          <w:sz w:val="28"/>
          <w:szCs w:val="28"/>
          <w:lang w:eastAsia="en-US"/>
        </w:rPr>
        <w:t>и,</w:t>
      </w:r>
      <w:r w:rsidRPr="00AB54D4">
        <w:rPr>
          <w:rFonts w:eastAsia="Calibri"/>
          <w:sz w:val="28"/>
          <w:szCs w:val="28"/>
          <w:lang w:eastAsia="en-US"/>
        </w:rPr>
        <w:t xml:space="preserve"> и усиливающаяся неравномерность экономического развития провоцирует бедность в странах, энергозависимых от производителей энергии </w:t>
      </w:r>
      <w:r w:rsidRPr="00AB54D4">
        <w:rPr>
          <w:rFonts w:eastAsia="Calibri"/>
          <w:sz w:val="28"/>
          <w:szCs w:val="28"/>
          <w:lang w:eastAsia="en-US"/>
        </w:rPr>
        <w:sym w:font="Symbol" w:char="F05B"/>
      </w:r>
      <w:r w:rsidR="000D66E5" w:rsidRPr="00AB54D4">
        <w:rPr>
          <w:rFonts w:eastAsia="Calibri"/>
          <w:sz w:val="28"/>
          <w:szCs w:val="28"/>
          <w:lang w:eastAsia="en-US"/>
        </w:rPr>
        <w:t>7</w:t>
      </w:r>
      <w:r w:rsidR="00690BB7">
        <w:rPr>
          <w:rFonts w:eastAsia="Calibri"/>
          <w:sz w:val="28"/>
          <w:szCs w:val="28"/>
          <w:lang w:eastAsia="en-US"/>
        </w:rPr>
        <w:t>3</w:t>
      </w:r>
      <w:r w:rsidRPr="00AB54D4">
        <w:rPr>
          <w:rFonts w:eastAsia="Calibri"/>
          <w:sz w:val="28"/>
          <w:szCs w:val="28"/>
          <w:lang w:eastAsia="en-US"/>
        </w:rPr>
        <w:sym w:font="Symbol" w:char="F05D"/>
      </w:r>
      <w:r w:rsidRPr="00AB54D4">
        <w:rPr>
          <w:rFonts w:eastAsia="Calibri"/>
          <w:sz w:val="28"/>
          <w:szCs w:val="28"/>
          <w:lang w:eastAsia="en-US"/>
        </w:rPr>
        <w:t>.</w:t>
      </w:r>
    </w:p>
    <w:p w14:paraId="49BD698C" w14:textId="3148AD42" w:rsidR="002E5291" w:rsidRPr="00AB54D4" w:rsidRDefault="002E5291" w:rsidP="002E5291">
      <w:pPr>
        <w:ind w:firstLine="709"/>
        <w:jc w:val="both"/>
        <w:rPr>
          <w:rFonts w:eastAsia="Calibri"/>
          <w:sz w:val="28"/>
          <w:szCs w:val="28"/>
          <w:lang w:eastAsia="en-US"/>
        </w:rPr>
      </w:pPr>
      <w:bookmarkStart w:id="62" w:name="_Hlk110454050"/>
      <w:r w:rsidRPr="00AB54D4">
        <w:rPr>
          <w:rFonts w:eastAsia="Calibri"/>
          <w:sz w:val="28"/>
          <w:szCs w:val="28"/>
          <w:lang w:eastAsia="en-US"/>
        </w:rPr>
        <w:t xml:space="preserve">Поиск решения энергетических потребностей общества обосновал возникновение высокого числа концепций развития общества, среди которых доминирует концепция, </w:t>
      </w:r>
      <w:r w:rsidR="00B97E17">
        <w:rPr>
          <w:rFonts w:eastAsia="Calibri"/>
          <w:sz w:val="28"/>
          <w:szCs w:val="28"/>
          <w:lang w:eastAsia="en-US"/>
        </w:rPr>
        <w:t xml:space="preserve">которая </w:t>
      </w:r>
      <w:r w:rsidRPr="00AB54D4">
        <w:rPr>
          <w:rFonts w:eastAsia="Calibri"/>
          <w:sz w:val="28"/>
          <w:szCs w:val="28"/>
          <w:lang w:eastAsia="en-US"/>
        </w:rPr>
        <w:t>возник</w:t>
      </w:r>
      <w:r w:rsidR="00B97E17">
        <w:rPr>
          <w:rFonts w:eastAsia="Calibri"/>
          <w:sz w:val="28"/>
          <w:szCs w:val="28"/>
          <w:lang w:eastAsia="en-US"/>
        </w:rPr>
        <w:t>ла</w:t>
      </w:r>
      <w:r w:rsidRPr="00AB54D4">
        <w:rPr>
          <w:rFonts w:eastAsia="Calibri"/>
          <w:sz w:val="28"/>
          <w:szCs w:val="28"/>
          <w:lang w:eastAsia="en-US"/>
        </w:rPr>
        <w:t xml:space="preserve"> в 70-х гг. ХХ века</w:t>
      </w:r>
      <w:r w:rsidR="00B97E17">
        <w:rPr>
          <w:rFonts w:eastAsia="Calibri"/>
          <w:sz w:val="28"/>
          <w:szCs w:val="28"/>
          <w:lang w:eastAsia="en-US"/>
        </w:rPr>
        <w:t xml:space="preserve"> – это концепция устойчивого развития</w:t>
      </w:r>
      <w:r w:rsidRPr="00AB54D4">
        <w:rPr>
          <w:rFonts w:eastAsia="Calibri"/>
          <w:sz w:val="28"/>
          <w:szCs w:val="28"/>
          <w:lang w:eastAsia="en-US"/>
        </w:rPr>
        <w:t xml:space="preserve">. Ее центральная идея – это </w:t>
      </w:r>
      <w:r w:rsidR="009931E1" w:rsidRPr="009931E1">
        <w:rPr>
          <w:rFonts w:eastAsia="Calibri"/>
          <w:sz w:val="28"/>
          <w:szCs w:val="28"/>
          <w:lang w:eastAsia="en-US"/>
        </w:rPr>
        <w:t xml:space="preserve">пресыщение </w:t>
      </w:r>
      <w:r w:rsidRPr="00AB54D4">
        <w:rPr>
          <w:rFonts w:eastAsia="Calibri"/>
          <w:sz w:val="28"/>
          <w:szCs w:val="28"/>
          <w:lang w:eastAsia="en-US"/>
        </w:rPr>
        <w:t xml:space="preserve">текущих </w:t>
      </w:r>
      <w:r w:rsidR="004B32B0" w:rsidRPr="00AB54D4">
        <w:rPr>
          <w:rFonts w:eastAsia="Calibri"/>
          <w:sz w:val="28"/>
          <w:szCs w:val="28"/>
          <w:lang w:eastAsia="en-US"/>
        </w:rPr>
        <w:t>надобностей</w:t>
      </w:r>
      <w:r w:rsidRPr="00AB54D4">
        <w:rPr>
          <w:rFonts w:eastAsia="Calibri"/>
          <w:sz w:val="28"/>
          <w:szCs w:val="28"/>
          <w:lang w:eastAsia="en-US"/>
        </w:rPr>
        <w:t xml:space="preserve"> </w:t>
      </w:r>
      <w:r w:rsidR="004B32B0">
        <w:rPr>
          <w:rFonts w:eastAsia="Calibri"/>
          <w:sz w:val="28"/>
          <w:szCs w:val="28"/>
          <w:lang w:eastAsia="en-US"/>
        </w:rPr>
        <w:t>социума</w:t>
      </w:r>
      <w:r w:rsidRPr="00AB54D4">
        <w:rPr>
          <w:rFonts w:eastAsia="Calibri"/>
          <w:sz w:val="28"/>
          <w:szCs w:val="28"/>
          <w:lang w:eastAsia="en-US"/>
        </w:rPr>
        <w:t xml:space="preserve"> без угроз </w:t>
      </w:r>
      <w:r w:rsidR="004B32B0">
        <w:rPr>
          <w:rFonts w:eastAsia="Calibri"/>
          <w:sz w:val="28"/>
          <w:szCs w:val="28"/>
          <w:lang w:eastAsia="en-US"/>
        </w:rPr>
        <w:t xml:space="preserve">в </w:t>
      </w:r>
      <w:r w:rsidR="004B32B0" w:rsidRPr="00AB54D4">
        <w:rPr>
          <w:rFonts w:eastAsia="Calibri"/>
          <w:sz w:val="28"/>
          <w:szCs w:val="28"/>
          <w:lang w:eastAsia="en-US"/>
        </w:rPr>
        <w:t>понижен</w:t>
      </w:r>
      <w:r w:rsidR="004B32B0">
        <w:rPr>
          <w:rFonts w:eastAsia="Calibri"/>
          <w:sz w:val="28"/>
          <w:szCs w:val="28"/>
          <w:lang w:eastAsia="en-US"/>
        </w:rPr>
        <w:t>ии</w:t>
      </w:r>
      <w:r w:rsidRPr="00AB54D4">
        <w:rPr>
          <w:rFonts w:eastAsia="Calibri"/>
          <w:sz w:val="28"/>
          <w:szCs w:val="28"/>
          <w:lang w:eastAsia="en-US"/>
        </w:rPr>
        <w:t xml:space="preserve"> объемов удовлетворения </w:t>
      </w:r>
      <w:r w:rsidR="004B32B0" w:rsidRPr="00AB54D4">
        <w:rPr>
          <w:rFonts w:eastAsia="Calibri"/>
          <w:sz w:val="28"/>
          <w:szCs w:val="28"/>
          <w:lang w:eastAsia="en-US"/>
        </w:rPr>
        <w:t>надобностей</w:t>
      </w:r>
      <w:r w:rsidRPr="00AB54D4">
        <w:rPr>
          <w:rFonts w:eastAsia="Calibri"/>
          <w:sz w:val="28"/>
          <w:szCs w:val="28"/>
          <w:lang w:eastAsia="en-US"/>
        </w:rPr>
        <w:t xml:space="preserve"> </w:t>
      </w:r>
      <w:r w:rsidR="004B32B0" w:rsidRPr="00AB54D4">
        <w:rPr>
          <w:rFonts w:eastAsia="Calibri"/>
          <w:sz w:val="28"/>
          <w:szCs w:val="28"/>
          <w:lang w:eastAsia="en-US"/>
        </w:rPr>
        <w:t>пребы</w:t>
      </w:r>
      <w:r w:rsidR="004B32B0">
        <w:rPr>
          <w:rFonts w:eastAsia="Calibri"/>
          <w:sz w:val="28"/>
          <w:szCs w:val="28"/>
          <w:lang w:eastAsia="en-US"/>
        </w:rPr>
        <w:t>вающего</w:t>
      </w:r>
      <w:r w:rsidRPr="00AB54D4">
        <w:rPr>
          <w:rFonts w:eastAsia="Calibri"/>
          <w:sz w:val="28"/>
          <w:szCs w:val="28"/>
          <w:lang w:eastAsia="en-US"/>
        </w:rPr>
        <w:t xml:space="preserve"> поколени</w:t>
      </w:r>
      <w:r w:rsidR="004B32B0">
        <w:rPr>
          <w:rFonts w:eastAsia="Calibri"/>
          <w:sz w:val="28"/>
          <w:szCs w:val="28"/>
          <w:lang w:eastAsia="en-US"/>
        </w:rPr>
        <w:t>я</w:t>
      </w:r>
      <w:r w:rsidRPr="00AB54D4">
        <w:rPr>
          <w:rFonts w:eastAsia="Calibri"/>
          <w:sz w:val="28"/>
          <w:szCs w:val="28"/>
          <w:lang w:eastAsia="en-US"/>
        </w:rPr>
        <w:t xml:space="preserve">. Концепция данная появилась из </w:t>
      </w:r>
      <w:r w:rsidR="00276C1E">
        <w:rPr>
          <w:rFonts w:eastAsia="Calibri"/>
          <w:sz w:val="28"/>
          <w:szCs w:val="28"/>
          <w:lang w:eastAsia="en-US"/>
        </w:rPr>
        <w:t xml:space="preserve">закрытости системы природной </w:t>
      </w:r>
      <w:r w:rsidR="00276C1E" w:rsidRPr="00276C1E">
        <w:rPr>
          <w:rFonts w:eastAsia="Calibri"/>
          <w:sz w:val="28"/>
          <w:szCs w:val="28"/>
          <w:lang w:eastAsia="en-US"/>
        </w:rPr>
        <w:t>в планетарном масштабе</w:t>
      </w:r>
      <w:r w:rsidR="00276C1E">
        <w:rPr>
          <w:rFonts w:eastAsia="Calibri"/>
          <w:sz w:val="28"/>
          <w:szCs w:val="28"/>
          <w:lang w:eastAsia="en-US"/>
        </w:rPr>
        <w:t xml:space="preserve">, устанавливающее </w:t>
      </w:r>
      <w:r w:rsidR="00276C1E" w:rsidRPr="00276C1E">
        <w:rPr>
          <w:rFonts w:eastAsia="Calibri"/>
          <w:sz w:val="28"/>
          <w:szCs w:val="28"/>
          <w:lang w:eastAsia="en-US"/>
        </w:rPr>
        <w:t>неосуществимость</w:t>
      </w:r>
      <w:r w:rsidR="00276C1E" w:rsidRPr="00276C1E">
        <w:t xml:space="preserve"> </w:t>
      </w:r>
      <w:r w:rsidR="00276C1E" w:rsidRPr="00276C1E">
        <w:rPr>
          <w:rFonts w:eastAsia="Calibri"/>
          <w:sz w:val="28"/>
          <w:szCs w:val="28"/>
          <w:lang w:eastAsia="en-US"/>
        </w:rPr>
        <w:t xml:space="preserve">возобновления потенциала </w:t>
      </w:r>
      <w:r w:rsidR="00E70DC9">
        <w:rPr>
          <w:rFonts w:eastAsia="Calibri"/>
          <w:sz w:val="28"/>
          <w:szCs w:val="28"/>
          <w:lang w:eastAsia="en-US"/>
        </w:rPr>
        <w:t>з</w:t>
      </w:r>
      <w:r w:rsidR="00276C1E" w:rsidRPr="00276C1E">
        <w:rPr>
          <w:rFonts w:eastAsia="Calibri"/>
          <w:sz w:val="28"/>
          <w:szCs w:val="28"/>
          <w:lang w:eastAsia="en-US"/>
        </w:rPr>
        <w:t>емли</w:t>
      </w:r>
      <w:r w:rsidR="00276C1E">
        <w:rPr>
          <w:rFonts w:eastAsia="Calibri"/>
          <w:sz w:val="28"/>
          <w:szCs w:val="28"/>
          <w:lang w:eastAsia="en-US"/>
        </w:rPr>
        <w:t xml:space="preserve"> </w:t>
      </w:r>
      <w:r w:rsidR="00276C1E" w:rsidRPr="00276C1E">
        <w:rPr>
          <w:rFonts w:eastAsia="Calibri"/>
          <w:sz w:val="28"/>
          <w:szCs w:val="28"/>
          <w:lang w:eastAsia="en-US"/>
        </w:rPr>
        <w:t xml:space="preserve">природно-ресурсного </w:t>
      </w:r>
      <w:r w:rsidR="00276C1E">
        <w:rPr>
          <w:rFonts w:eastAsia="Calibri"/>
          <w:sz w:val="28"/>
          <w:szCs w:val="28"/>
          <w:lang w:eastAsia="en-US"/>
        </w:rPr>
        <w:t xml:space="preserve">с учетом </w:t>
      </w:r>
      <w:r w:rsidR="00E70DC9">
        <w:rPr>
          <w:rFonts w:eastAsia="Calibri"/>
          <w:sz w:val="28"/>
          <w:szCs w:val="28"/>
          <w:lang w:eastAsia="en-US"/>
        </w:rPr>
        <w:t xml:space="preserve">энергетического кругообращения </w:t>
      </w:r>
      <w:r w:rsidR="00276C1E" w:rsidRPr="00AB54D4">
        <w:rPr>
          <w:rFonts w:eastAsia="Calibri"/>
          <w:sz w:val="28"/>
          <w:szCs w:val="28"/>
          <w:lang w:eastAsia="en-US"/>
        </w:rPr>
        <w:t>«по кругу» и требует узост</w:t>
      </w:r>
      <w:r w:rsidR="00E70DC9">
        <w:rPr>
          <w:rFonts w:eastAsia="Calibri"/>
          <w:sz w:val="28"/>
          <w:szCs w:val="28"/>
          <w:lang w:eastAsia="en-US"/>
        </w:rPr>
        <w:t>и</w:t>
      </w:r>
      <w:r w:rsidR="00276C1E" w:rsidRPr="00AB54D4">
        <w:rPr>
          <w:rFonts w:eastAsia="Calibri"/>
          <w:sz w:val="28"/>
          <w:szCs w:val="28"/>
          <w:lang w:eastAsia="en-US"/>
        </w:rPr>
        <w:t xml:space="preserve"> и </w:t>
      </w:r>
      <w:r w:rsidR="00E70DC9" w:rsidRPr="00E70DC9">
        <w:rPr>
          <w:rFonts w:eastAsia="Calibri"/>
          <w:sz w:val="28"/>
          <w:szCs w:val="28"/>
          <w:lang w:eastAsia="en-US"/>
        </w:rPr>
        <w:t>истощенност</w:t>
      </w:r>
      <w:r w:rsidR="00E70DC9">
        <w:rPr>
          <w:rFonts w:eastAsia="Calibri"/>
          <w:sz w:val="28"/>
          <w:szCs w:val="28"/>
          <w:lang w:eastAsia="en-US"/>
        </w:rPr>
        <w:t>и потенциала</w:t>
      </w:r>
      <w:r w:rsidR="00276C1E" w:rsidRPr="00AB54D4">
        <w:rPr>
          <w:rFonts w:eastAsia="Calibri"/>
          <w:sz w:val="28"/>
          <w:szCs w:val="28"/>
          <w:lang w:eastAsia="en-US"/>
        </w:rPr>
        <w:t xml:space="preserve"> природно-ресурсного.</w:t>
      </w:r>
      <w:r w:rsidRPr="00AB54D4">
        <w:rPr>
          <w:rFonts w:eastAsia="Calibri"/>
          <w:sz w:val="28"/>
          <w:szCs w:val="28"/>
          <w:lang w:eastAsia="en-US"/>
        </w:rPr>
        <w:t xml:space="preserve"> Эти страхи имеют отношения прежде всего к энергетическим ресурсам и материалам, являющиеся преобладающими для исполнения </w:t>
      </w:r>
      <w:r w:rsidR="00276C1E" w:rsidRPr="00AB54D4">
        <w:rPr>
          <w:rFonts w:eastAsia="Calibri"/>
          <w:sz w:val="28"/>
          <w:szCs w:val="28"/>
          <w:lang w:eastAsia="en-US"/>
        </w:rPr>
        <w:t>материальной</w:t>
      </w:r>
      <w:r w:rsidRPr="00AB54D4">
        <w:rPr>
          <w:rFonts w:eastAsia="Calibri"/>
          <w:sz w:val="28"/>
          <w:szCs w:val="28"/>
          <w:lang w:eastAsia="en-US"/>
        </w:rPr>
        <w:t xml:space="preserve"> работы, </w:t>
      </w:r>
      <w:r w:rsidR="00276C1E">
        <w:rPr>
          <w:rFonts w:eastAsia="Calibri"/>
          <w:sz w:val="28"/>
          <w:szCs w:val="28"/>
          <w:lang w:eastAsia="en-US"/>
        </w:rPr>
        <w:t>другими словами,</w:t>
      </w:r>
      <w:r w:rsidRPr="00AB54D4">
        <w:rPr>
          <w:rFonts w:eastAsia="Calibri"/>
          <w:sz w:val="28"/>
          <w:szCs w:val="28"/>
          <w:lang w:eastAsia="en-US"/>
        </w:rPr>
        <w:t xml:space="preserve"> приведения в </w:t>
      </w:r>
      <w:r w:rsidR="00276C1E" w:rsidRPr="00276C1E">
        <w:rPr>
          <w:rFonts w:eastAsia="Calibri"/>
          <w:sz w:val="28"/>
          <w:szCs w:val="28"/>
          <w:lang w:eastAsia="en-US"/>
        </w:rPr>
        <w:t>динамик</w:t>
      </w:r>
      <w:r w:rsidR="00276C1E">
        <w:rPr>
          <w:rFonts w:eastAsia="Calibri"/>
          <w:sz w:val="28"/>
          <w:szCs w:val="28"/>
          <w:lang w:eastAsia="en-US"/>
        </w:rPr>
        <w:t>у</w:t>
      </w:r>
      <w:r w:rsidRPr="00AB54D4">
        <w:rPr>
          <w:rFonts w:eastAsia="Calibri"/>
          <w:sz w:val="28"/>
          <w:szCs w:val="28"/>
          <w:lang w:eastAsia="en-US"/>
        </w:rPr>
        <w:t xml:space="preserve"> механизмов, </w:t>
      </w:r>
      <w:r w:rsidR="00276C1E" w:rsidRPr="00AB54D4">
        <w:rPr>
          <w:rFonts w:eastAsia="Calibri"/>
          <w:sz w:val="28"/>
          <w:szCs w:val="28"/>
          <w:lang w:eastAsia="en-US"/>
        </w:rPr>
        <w:t>предназначенн</w:t>
      </w:r>
      <w:r w:rsidR="00276C1E">
        <w:rPr>
          <w:rFonts w:eastAsia="Calibri"/>
          <w:sz w:val="28"/>
          <w:szCs w:val="28"/>
          <w:lang w:eastAsia="en-US"/>
        </w:rPr>
        <w:t>ых</w:t>
      </w:r>
      <w:r w:rsidRPr="00AB54D4">
        <w:rPr>
          <w:rFonts w:eastAsia="Calibri"/>
          <w:sz w:val="28"/>
          <w:szCs w:val="28"/>
          <w:lang w:eastAsia="en-US"/>
        </w:rPr>
        <w:t xml:space="preserve"> для </w:t>
      </w:r>
      <w:r w:rsidR="00276C1E" w:rsidRPr="00AB54D4">
        <w:rPr>
          <w:rFonts w:eastAsia="Calibri"/>
          <w:sz w:val="28"/>
          <w:szCs w:val="28"/>
          <w:lang w:eastAsia="en-US"/>
        </w:rPr>
        <w:t>реализации</w:t>
      </w:r>
      <w:r w:rsidRPr="00AB54D4">
        <w:rPr>
          <w:rFonts w:eastAsia="Calibri"/>
          <w:sz w:val="28"/>
          <w:szCs w:val="28"/>
          <w:lang w:eastAsia="en-US"/>
        </w:rPr>
        <w:t xml:space="preserve"> хозяйственных задач </w:t>
      </w:r>
      <w:r w:rsidRPr="00AB54D4">
        <w:rPr>
          <w:rFonts w:eastAsia="Calibri"/>
          <w:sz w:val="28"/>
          <w:szCs w:val="28"/>
          <w:lang w:eastAsia="en-US"/>
        </w:rPr>
        <w:sym w:font="Symbol" w:char="F05B"/>
      </w:r>
      <w:r w:rsidR="000D66E5" w:rsidRPr="00AB54D4">
        <w:rPr>
          <w:rFonts w:eastAsia="Calibri"/>
          <w:sz w:val="28"/>
          <w:szCs w:val="28"/>
          <w:lang w:eastAsia="en-US"/>
        </w:rPr>
        <w:t>7</w:t>
      </w:r>
      <w:r w:rsidR="00690BB7">
        <w:rPr>
          <w:rFonts w:eastAsia="Calibri"/>
          <w:sz w:val="28"/>
          <w:szCs w:val="28"/>
          <w:lang w:eastAsia="en-US"/>
        </w:rPr>
        <w:t>3</w:t>
      </w:r>
      <w:r w:rsidRPr="00AB54D4">
        <w:rPr>
          <w:rFonts w:eastAsia="Calibri"/>
          <w:sz w:val="28"/>
          <w:szCs w:val="28"/>
          <w:lang w:eastAsia="en-US"/>
        </w:rPr>
        <w:sym w:font="Symbol" w:char="F05D"/>
      </w:r>
      <w:r w:rsidRPr="00AB54D4">
        <w:rPr>
          <w:rFonts w:eastAsia="Calibri"/>
          <w:sz w:val="28"/>
          <w:szCs w:val="28"/>
          <w:lang w:eastAsia="en-US"/>
        </w:rPr>
        <w:t xml:space="preserve">. </w:t>
      </w:r>
    </w:p>
    <w:p w14:paraId="0286FDD3" w14:textId="3CB63F16"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 xml:space="preserve">Данный случай </w:t>
      </w:r>
      <w:r w:rsidR="00B870B9" w:rsidRPr="00AB54D4">
        <w:rPr>
          <w:rFonts w:eastAsia="Calibri"/>
          <w:sz w:val="28"/>
          <w:szCs w:val="28"/>
          <w:lang w:eastAsia="en-US"/>
        </w:rPr>
        <w:t>аргументирует</w:t>
      </w:r>
      <w:r w:rsidRPr="00AB54D4">
        <w:rPr>
          <w:rFonts w:eastAsia="Calibri"/>
          <w:sz w:val="28"/>
          <w:szCs w:val="28"/>
          <w:lang w:eastAsia="en-US"/>
        </w:rPr>
        <w:t xml:space="preserve"> </w:t>
      </w:r>
      <w:r w:rsidR="00B870B9" w:rsidRPr="00AB54D4">
        <w:rPr>
          <w:rFonts w:eastAsia="Calibri"/>
          <w:sz w:val="28"/>
          <w:szCs w:val="28"/>
          <w:lang w:eastAsia="en-US"/>
        </w:rPr>
        <w:t>влияние</w:t>
      </w:r>
      <w:r w:rsidRPr="00AB54D4">
        <w:rPr>
          <w:rFonts w:eastAsia="Calibri"/>
          <w:sz w:val="28"/>
          <w:szCs w:val="28"/>
          <w:lang w:eastAsia="en-US"/>
        </w:rPr>
        <w:t xml:space="preserve"> закона убывающей предельной </w:t>
      </w:r>
      <w:r w:rsidR="00B870B9" w:rsidRPr="00B870B9">
        <w:rPr>
          <w:rFonts w:eastAsia="Calibri"/>
          <w:sz w:val="28"/>
          <w:szCs w:val="28"/>
          <w:lang w:eastAsia="en-US"/>
        </w:rPr>
        <w:t>продуктивност</w:t>
      </w:r>
      <w:r w:rsidRPr="00AB54D4">
        <w:rPr>
          <w:rFonts w:eastAsia="Calibri"/>
          <w:sz w:val="28"/>
          <w:szCs w:val="28"/>
          <w:lang w:eastAsia="en-US"/>
        </w:rPr>
        <w:t>и, дозволяющий</w:t>
      </w:r>
      <w:r w:rsidR="00B870B9">
        <w:rPr>
          <w:rFonts w:eastAsia="Calibri"/>
          <w:sz w:val="28"/>
          <w:szCs w:val="28"/>
          <w:lang w:eastAsia="en-US"/>
        </w:rPr>
        <w:t xml:space="preserve"> дать</w:t>
      </w:r>
      <w:r w:rsidRPr="00AB54D4">
        <w:rPr>
          <w:rFonts w:eastAsia="Calibri"/>
          <w:sz w:val="28"/>
          <w:szCs w:val="28"/>
          <w:lang w:eastAsia="en-US"/>
        </w:rPr>
        <w:t xml:space="preserve"> оцен</w:t>
      </w:r>
      <w:r w:rsidR="00B870B9">
        <w:rPr>
          <w:rFonts w:eastAsia="Calibri"/>
          <w:sz w:val="28"/>
          <w:szCs w:val="28"/>
          <w:lang w:eastAsia="en-US"/>
        </w:rPr>
        <w:t>ку</w:t>
      </w:r>
      <w:r w:rsidRPr="00AB54D4">
        <w:rPr>
          <w:rFonts w:eastAsia="Calibri"/>
          <w:sz w:val="28"/>
          <w:szCs w:val="28"/>
          <w:lang w:eastAsia="en-US"/>
        </w:rPr>
        <w:t xml:space="preserve"> достаточны</w:t>
      </w:r>
      <w:r w:rsidR="00B870B9">
        <w:rPr>
          <w:rFonts w:eastAsia="Calibri"/>
          <w:sz w:val="28"/>
          <w:szCs w:val="28"/>
          <w:lang w:eastAsia="en-US"/>
        </w:rPr>
        <w:t>м</w:t>
      </w:r>
      <w:r w:rsidRPr="00AB54D4">
        <w:rPr>
          <w:rFonts w:eastAsia="Calibri"/>
          <w:sz w:val="28"/>
          <w:szCs w:val="28"/>
          <w:lang w:eastAsia="en-US"/>
        </w:rPr>
        <w:t xml:space="preserve"> объем</w:t>
      </w:r>
      <w:r w:rsidR="00B870B9">
        <w:rPr>
          <w:rFonts w:eastAsia="Calibri"/>
          <w:sz w:val="28"/>
          <w:szCs w:val="28"/>
          <w:lang w:eastAsia="en-US"/>
        </w:rPr>
        <w:t>ам</w:t>
      </w:r>
      <w:r w:rsidRPr="00AB54D4">
        <w:rPr>
          <w:rFonts w:eastAsia="Calibri"/>
          <w:sz w:val="28"/>
          <w:szCs w:val="28"/>
          <w:lang w:eastAsia="en-US"/>
        </w:rPr>
        <w:t xml:space="preserve"> </w:t>
      </w:r>
      <w:r w:rsidR="00B870B9" w:rsidRPr="00B870B9">
        <w:rPr>
          <w:rFonts w:eastAsia="Calibri"/>
          <w:sz w:val="28"/>
          <w:szCs w:val="28"/>
          <w:lang w:eastAsia="en-US"/>
        </w:rPr>
        <w:t>применени</w:t>
      </w:r>
      <w:r w:rsidR="00B870B9">
        <w:rPr>
          <w:rFonts w:eastAsia="Calibri"/>
          <w:sz w:val="28"/>
          <w:szCs w:val="28"/>
          <w:lang w:eastAsia="en-US"/>
        </w:rPr>
        <w:t>я</w:t>
      </w:r>
      <w:r w:rsidRPr="00AB54D4">
        <w:rPr>
          <w:rFonts w:eastAsia="Calibri"/>
          <w:sz w:val="28"/>
          <w:szCs w:val="28"/>
          <w:lang w:eastAsia="en-US"/>
        </w:rPr>
        <w:t xml:space="preserve"> энергии, но в зависимости от уровня НТП, который определяет степень   </w:t>
      </w:r>
      <w:r w:rsidR="00B870B9" w:rsidRPr="00AB54D4">
        <w:rPr>
          <w:rFonts w:eastAsia="Calibri"/>
          <w:sz w:val="28"/>
          <w:szCs w:val="28"/>
          <w:lang w:eastAsia="en-US"/>
        </w:rPr>
        <w:t>технологическ</w:t>
      </w:r>
      <w:r w:rsidR="00B870B9">
        <w:rPr>
          <w:rFonts w:eastAsia="Calibri"/>
          <w:sz w:val="28"/>
          <w:szCs w:val="28"/>
          <w:lang w:eastAsia="en-US"/>
        </w:rPr>
        <w:t>ого</w:t>
      </w:r>
      <w:r w:rsidR="00B870B9" w:rsidRPr="00AB54D4">
        <w:rPr>
          <w:rFonts w:eastAsia="Calibri"/>
          <w:sz w:val="28"/>
          <w:szCs w:val="28"/>
          <w:lang w:eastAsia="en-US"/>
        </w:rPr>
        <w:t xml:space="preserve"> </w:t>
      </w:r>
      <w:r w:rsidRPr="00AB54D4">
        <w:rPr>
          <w:rFonts w:eastAsia="Calibri"/>
          <w:sz w:val="28"/>
          <w:szCs w:val="28"/>
          <w:lang w:eastAsia="en-US"/>
        </w:rPr>
        <w:t xml:space="preserve">развития, </w:t>
      </w:r>
      <w:r w:rsidR="00B870B9" w:rsidRPr="00AB54D4">
        <w:rPr>
          <w:rFonts w:eastAsia="Calibri"/>
          <w:sz w:val="28"/>
          <w:szCs w:val="28"/>
          <w:lang w:eastAsia="en-US"/>
        </w:rPr>
        <w:t>консервативность</w:t>
      </w:r>
      <w:r w:rsidRPr="00AB54D4">
        <w:rPr>
          <w:rFonts w:eastAsia="Calibri"/>
          <w:sz w:val="28"/>
          <w:szCs w:val="28"/>
          <w:lang w:eastAsia="en-US"/>
        </w:rPr>
        <w:t xml:space="preserve"> оборудования и </w:t>
      </w:r>
      <w:r w:rsidR="00B870B9" w:rsidRPr="00AB54D4">
        <w:rPr>
          <w:rFonts w:eastAsia="Calibri"/>
          <w:sz w:val="28"/>
          <w:szCs w:val="28"/>
          <w:lang w:eastAsia="en-US"/>
        </w:rPr>
        <w:t>допустим</w:t>
      </w:r>
      <w:r w:rsidR="00B870B9">
        <w:rPr>
          <w:rFonts w:eastAsia="Calibri"/>
          <w:sz w:val="28"/>
          <w:szCs w:val="28"/>
          <w:lang w:eastAsia="en-US"/>
        </w:rPr>
        <w:t xml:space="preserve">ый </w:t>
      </w:r>
      <w:r w:rsidRPr="00AB54D4">
        <w:rPr>
          <w:rFonts w:eastAsia="Calibri"/>
          <w:sz w:val="28"/>
          <w:szCs w:val="28"/>
          <w:lang w:eastAsia="en-US"/>
        </w:rPr>
        <w:t xml:space="preserve">выпуск продукции при </w:t>
      </w:r>
      <w:r w:rsidR="00B870B9" w:rsidRPr="00AB54D4">
        <w:rPr>
          <w:rFonts w:eastAsia="Calibri"/>
          <w:sz w:val="28"/>
          <w:szCs w:val="28"/>
          <w:lang w:eastAsia="en-US"/>
        </w:rPr>
        <w:t>разнообразных</w:t>
      </w:r>
      <w:r w:rsidRPr="00AB54D4">
        <w:rPr>
          <w:rFonts w:eastAsia="Calibri"/>
          <w:sz w:val="28"/>
          <w:szCs w:val="28"/>
          <w:lang w:eastAsia="en-US"/>
        </w:rPr>
        <w:t xml:space="preserve"> комбинациях факторов</w:t>
      </w:r>
      <w:r w:rsidR="00B870B9">
        <w:rPr>
          <w:rFonts w:eastAsia="Calibri"/>
          <w:sz w:val="28"/>
          <w:szCs w:val="28"/>
          <w:lang w:eastAsia="en-US"/>
        </w:rPr>
        <w:t xml:space="preserve"> производства</w:t>
      </w:r>
      <w:r w:rsidRPr="00AB54D4">
        <w:rPr>
          <w:rFonts w:eastAsia="Calibri"/>
          <w:sz w:val="28"/>
          <w:szCs w:val="28"/>
          <w:lang w:eastAsia="en-US"/>
        </w:rPr>
        <w:t xml:space="preserve">. </w:t>
      </w:r>
      <w:r w:rsidR="00F56BB5">
        <w:rPr>
          <w:rFonts w:eastAsia="Calibri"/>
          <w:sz w:val="28"/>
          <w:szCs w:val="28"/>
          <w:lang w:eastAsia="en-US"/>
        </w:rPr>
        <w:t>В данном случае</w:t>
      </w:r>
      <w:r w:rsidRPr="00AB54D4">
        <w:rPr>
          <w:rFonts w:eastAsia="Calibri"/>
          <w:sz w:val="28"/>
          <w:szCs w:val="28"/>
          <w:lang w:eastAsia="en-US"/>
        </w:rPr>
        <w:t xml:space="preserve"> целесообразно </w:t>
      </w:r>
      <w:r w:rsidR="00F56BB5" w:rsidRPr="00AB54D4">
        <w:rPr>
          <w:rFonts w:eastAsia="Calibri"/>
          <w:sz w:val="28"/>
          <w:szCs w:val="28"/>
          <w:lang w:eastAsia="en-US"/>
        </w:rPr>
        <w:t>применение</w:t>
      </w:r>
      <w:r w:rsidRPr="00AB54D4">
        <w:rPr>
          <w:rFonts w:eastAsia="Calibri"/>
          <w:sz w:val="28"/>
          <w:szCs w:val="28"/>
          <w:lang w:eastAsia="en-US"/>
        </w:rPr>
        <w:t xml:space="preserve"> крив</w:t>
      </w:r>
      <w:r w:rsidR="00F56BB5">
        <w:rPr>
          <w:rFonts w:eastAsia="Calibri"/>
          <w:sz w:val="28"/>
          <w:szCs w:val="28"/>
          <w:lang w:eastAsia="en-US"/>
        </w:rPr>
        <w:t>ой</w:t>
      </w:r>
      <w:r w:rsidRPr="00AB54D4">
        <w:rPr>
          <w:rFonts w:eastAsia="Calibri"/>
          <w:sz w:val="28"/>
          <w:szCs w:val="28"/>
          <w:lang w:eastAsia="en-US"/>
        </w:rPr>
        <w:t xml:space="preserve"> производственных возможностей, </w:t>
      </w:r>
      <w:r w:rsidR="00F56BB5">
        <w:rPr>
          <w:rFonts w:eastAsia="Calibri"/>
          <w:sz w:val="28"/>
          <w:szCs w:val="28"/>
          <w:lang w:eastAsia="en-US"/>
        </w:rPr>
        <w:t xml:space="preserve">которое обосновывает </w:t>
      </w:r>
      <w:r w:rsidR="00F56BB5" w:rsidRPr="00AB54D4">
        <w:rPr>
          <w:rFonts w:eastAsia="Calibri"/>
          <w:sz w:val="28"/>
          <w:szCs w:val="28"/>
          <w:lang w:eastAsia="en-US"/>
        </w:rPr>
        <w:t>действительные</w:t>
      </w:r>
      <w:r w:rsidRPr="00AB54D4">
        <w:rPr>
          <w:rFonts w:eastAsia="Calibri"/>
          <w:sz w:val="28"/>
          <w:szCs w:val="28"/>
          <w:lang w:eastAsia="en-US"/>
        </w:rPr>
        <w:t xml:space="preserve"> комбинации указанных факторов и </w:t>
      </w:r>
      <w:r w:rsidR="00F56BB5" w:rsidRPr="00AB54D4">
        <w:rPr>
          <w:rFonts w:eastAsia="Calibri"/>
          <w:sz w:val="28"/>
          <w:szCs w:val="28"/>
          <w:lang w:eastAsia="en-US"/>
        </w:rPr>
        <w:t>возможны</w:t>
      </w:r>
      <w:r w:rsidR="00F56BB5">
        <w:rPr>
          <w:rFonts w:eastAsia="Calibri"/>
          <w:sz w:val="28"/>
          <w:szCs w:val="28"/>
          <w:lang w:eastAsia="en-US"/>
        </w:rPr>
        <w:t>й</w:t>
      </w:r>
      <w:r w:rsidRPr="00AB54D4">
        <w:rPr>
          <w:rFonts w:eastAsia="Calibri"/>
          <w:sz w:val="28"/>
          <w:szCs w:val="28"/>
          <w:lang w:eastAsia="en-US"/>
        </w:rPr>
        <w:t xml:space="preserve"> объем</w:t>
      </w:r>
      <w:r w:rsidR="00F56BB5">
        <w:rPr>
          <w:rFonts w:eastAsia="Calibri"/>
          <w:sz w:val="28"/>
          <w:szCs w:val="28"/>
          <w:lang w:eastAsia="en-US"/>
        </w:rPr>
        <w:t xml:space="preserve"> </w:t>
      </w:r>
      <w:r w:rsidRPr="00AB54D4">
        <w:rPr>
          <w:rFonts w:eastAsia="Calibri"/>
          <w:sz w:val="28"/>
          <w:szCs w:val="28"/>
          <w:lang w:eastAsia="en-US"/>
        </w:rPr>
        <w:t xml:space="preserve">выпуска продукции, </w:t>
      </w:r>
      <w:r w:rsidR="00F56BB5">
        <w:rPr>
          <w:rFonts w:eastAsia="Calibri"/>
          <w:sz w:val="28"/>
          <w:szCs w:val="28"/>
          <w:lang w:eastAsia="en-US"/>
        </w:rPr>
        <w:t>требующий</w:t>
      </w:r>
      <w:r w:rsidRPr="00AB54D4">
        <w:rPr>
          <w:rFonts w:eastAsia="Calibri"/>
          <w:sz w:val="28"/>
          <w:szCs w:val="28"/>
          <w:lang w:eastAsia="en-US"/>
        </w:rPr>
        <w:t xml:space="preserve"> как полного, так и неполного </w:t>
      </w:r>
      <w:r w:rsidR="00F56BB5" w:rsidRPr="00AB54D4">
        <w:rPr>
          <w:rFonts w:eastAsia="Calibri"/>
          <w:sz w:val="28"/>
          <w:szCs w:val="28"/>
          <w:lang w:eastAsia="en-US"/>
        </w:rPr>
        <w:t>употребления</w:t>
      </w:r>
      <w:r w:rsidRPr="00AB54D4">
        <w:rPr>
          <w:rFonts w:eastAsia="Calibri"/>
          <w:sz w:val="28"/>
          <w:szCs w:val="28"/>
          <w:lang w:eastAsia="en-US"/>
        </w:rPr>
        <w:t xml:space="preserve"> ресурсов. </w:t>
      </w:r>
      <w:r w:rsidR="00F21D79">
        <w:rPr>
          <w:rFonts w:eastAsia="Calibri"/>
          <w:sz w:val="28"/>
          <w:szCs w:val="28"/>
          <w:lang w:eastAsia="en-US"/>
        </w:rPr>
        <w:t>Границы данного закона предполагает процесс потребления энергии поясняется мерой готовности к хозяйственной деятельности. Так, рост объема</w:t>
      </w:r>
      <w:r w:rsidR="00F21D79" w:rsidRPr="00F21D79">
        <w:t xml:space="preserve"> </w:t>
      </w:r>
      <w:r w:rsidR="00F21D79" w:rsidRPr="00F21D79">
        <w:rPr>
          <w:rFonts w:eastAsia="Calibri"/>
          <w:sz w:val="28"/>
          <w:szCs w:val="28"/>
          <w:lang w:eastAsia="en-US"/>
        </w:rPr>
        <w:t>производства и</w:t>
      </w:r>
      <w:r w:rsidR="00F21D79" w:rsidRPr="00F21D79">
        <w:t xml:space="preserve"> </w:t>
      </w:r>
      <w:r w:rsidR="00F21D79" w:rsidRPr="00F21D79">
        <w:rPr>
          <w:rFonts w:eastAsia="Calibri"/>
          <w:sz w:val="28"/>
          <w:szCs w:val="28"/>
          <w:lang w:eastAsia="en-US"/>
        </w:rPr>
        <w:t>технологий</w:t>
      </w:r>
      <w:r w:rsidR="00F21D79">
        <w:rPr>
          <w:rFonts w:eastAsia="Calibri"/>
          <w:sz w:val="28"/>
          <w:szCs w:val="28"/>
          <w:lang w:eastAsia="en-US"/>
        </w:rPr>
        <w:t xml:space="preserve"> ждёт умножения потребления </w:t>
      </w:r>
      <w:bookmarkEnd w:id="62"/>
      <w:r w:rsidRPr="00AB54D4">
        <w:rPr>
          <w:rFonts w:eastAsia="Calibri"/>
          <w:sz w:val="28"/>
          <w:szCs w:val="28"/>
          <w:lang w:eastAsia="en-US"/>
        </w:rPr>
        <w:t xml:space="preserve">для </w:t>
      </w:r>
      <w:r w:rsidR="00F21D79">
        <w:rPr>
          <w:rFonts w:eastAsia="Calibri"/>
          <w:sz w:val="28"/>
          <w:szCs w:val="28"/>
          <w:lang w:eastAsia="en-US"/>
        </w:rPr>
        <w:t>выпуска</w:t>
      </w:r>
      <w:r w:rsidRPr="00AB54D4">
        <w:rPr>
          <w:rFonts w:eastAsia="Calibri"/>
          <w:sz w:val="28"/>
          <w:szCs w:val="28"/>
          <w:lang w:eastAsia="en-US"/>
        </w:rPr>
        <w:t xml:space="preserve"> товаров и услуг </w:t>
      </w:r>
      <w:r w:rsidRPr="00AB54D4">
        <w:rPr>
          <w:rFonts w:eastAsia="Calibri"/>
          <w:sz w:val="28"/>
          <w:szCs w:val="28"/>
          <w:lang w:eastAsia="en-US"/>
        </w:rPr>
        <w:sym w:font="Symbol" w:char="F05B"/>
      </w:r>
      <w:r w:rsidR="007F0E6F" w:rsidRPr="00AB54D4">
        <w:rPr>
          <w:rFonts w:eastAsia="Calibri"/>
          <w:sz w:val="28"/>
          <w:szCs w:val="28"/>
          <w:lang w:eastAsia="en-US"/>
        </w:rPr>
        <w:t>7</w:t>
      </w:r>
      <w:r w:rsidR="00690BB7">
        <w:rPr>
          <w:rFonts w:eastAsia="Calibri"/>
          <w:sz w:val="28"/>
          <w:szCs w:val="28"/>
          <w:lang w:eastAsia="en-US"/>
        </w:rPr>
        <w:t>4</w:t>
      </w:r>
      <w:r w:rsidRPr="00AB54D4">
        <w:rPr>
          <w:rFonts w:eastAsia="Calibri"/>
          <w:sz w:val="28"/>
          <w:szCs w:val="28"/>
          <w:lang w:eastAsia="en-US"/>
        </w:rPr>
        <w:sym w:font="Symbol" w:char="F05D"/>
      </w:r>
      <w:r w:rsidRPr="00AB54D4">
        <w:rPr>
          <w:rFonts w:eastAsia="Calibri"/>
          <w:sz w:val="28"/>
          <w:szCs w:val="28"/>
          <w:lang w:eastAsia="en-US"/>
        </w:rPr>
        <w:t xml:space="preserve">. </w:t>
      </w:r>
    </w:p>
    <w:p w14:paraId="4F52419F" w14:textId="722E8262" w:rsidR="00185A0D" w:rsidRDefault="002E5291" w:rsidP="00831FD9">
      <w:pPr>
        <w:ind w:firstLine="709"/>
        <w:jc w:val="both"/>
        <w:rPr>
          <w:rFonts w:eastAsia="Calibri"/>
          <w:sz w:val="28"/>
          <w:szCs w:val="28"/>
          <w:lang w:eastAsia="en-US"/>
        </w:rPr>
      </w:pPr>
      <w:r w:rsidRPr="00AB54D4">
        <w:rPr>
          <w:rFonts w:eastAsia="Calibri"/>
          <w:sz w:val="28"/>
          <w:szCs w:val="28"/>
          <w:lang w:eastAsia="en-US"/>
        </w:rPr>
        <w:t>И</w:t>
      </w:r>
      <w:r w:rsidR="007F0E6F" w:rsidRPr="00AB54D4">
        <w:rPr>
          <w:rFonts w:eastAsia="Calibri"/>
          <w:sz w:val="28"/>
          <w:szCs w:val="28"/>
          <w:lang w:eastAsia="en-US"/>
        </w:rPr>
        <w:t>т</w:t>
      </w:r>
      <w:r w:rsidRPr="00AB54D4">
        <w:rPr>
          <w:rFonts w:eastAsia="Calibri"/>
          <w:sz w:val="28"/>
          <w:szCs w:val="28"/>
          <w:lang w:eastAsia="en-US"/>
        </w:rPr>
        <w:t xml:space="preserve">ак, </w:t>
      </w:r>
      <w:r w:rsidR="00185A0D">
        <w:rPr>
          <w:rFonts w:eastAsia="Calibri"/>
          <w:sz w:val="28"/>
          <w:szCs w:val="28"/>
          <w:lang w:eastAsia="en-US"/>
        </w:rPr>
        <w:t xml:space="preserve">отметим, что реализация закона убывающей </w:t>
      </w:r>
      <w:r w:rsidR="00185A0D" w:rsidRPr="00185A0D">
        <w:rPr>
          <w:rFonts w:eastAsia="Calibri"/>
          <w:sz w:val="28"/>
          <w:szCs w:val="28"/>
          <w:lang w:eastAsia="en-US"/>
        </w:rPr>
        <w:t xml:space="preserve">предельной </w:t>
      </w:r>
      <w:r w:rsidR="00831FD9">
        <w:rPr>
          <w:rFonts w:eastAsia="Calibri"/>
          <w:sz w:val="28"/>
          <w:szCs w:val="28"/>
          <w:lang w:eastAsia="en-US"/>
        </w:rPr>
        <w:t xml:space="preserve">полезности и </w:t>
      </w:r>
      <w:r w:rsidR="00185A0D" w:rsidRPr="00185A0D">
        <w:rPr>
          <w:rFonts w:eastAsia="Calibri"/>
          <w:sz w:val="28"/>
          <w:szCs w:val="28"/>
          <w:lang w:eastAsia="en-US"/>
        </w:rPr>
        <w:t>производительности</w:t>
      </w:r>
      <w:r w:rsidR="00185A0D">
        <w:rPr>
          <w:rFonts w:eastAsia="Calibri"/>
          <w:sz w:val="28"/>
          <w:szCs w:val="28"/>
          <w:lang w:eastAsia="en-US"/>
        </w:rPr>
        <w:t xml:space="preserve"> </w:t>
      </w:r>
      <w:r w:rsidR="00831FD9">
        <w:rPr>
          <w:rFonts w:eastAsia="Calibri"/>
          <w:sz w:val="28"/>
          <w:szCs w:val="28"/>
          <w:lang w:eastAsia="en-US"/>
        </w:rPr>
        <w:t xml:space="preserve">труда на предприятиях </w:t>
      </w:r>
      <w:r w:rsidR="00185A0D">
        <w:rPr>
          <w:rFonts w:eastAsia="Calibri"/>
          <w:sz w:val="28"/>
          <w:szCs w:val="28"/>
          <w:lang w:eastAsia="en-US"/>
        </w:rPr>
        <w:t>предполагает рост</w:t>
      </w:r>
      <w:r w:rsidR="00185A0D" w:rsidRPr="00185A0D">
        <w:t xml:space="preserve"> </w:t>
      </w:r>
      <w:r w:rsidR="00185A0D">
        <w:rPr>
          <w:rFonts w:eastAsia="Calibri"/>
          <w:sz w:val="28"/>
          <w:szCs w:val="28"/>
          <w:lang w:eastAsia="en-US"/>
        </w:rPr>
        <w:t>масштабов</w:t>
      </w:r>
      <w:r w:rsidR="00185A0D" w:rsidRPr="00185A0D">
        <w:rPr>
          <w:rFonts w:eastAsia="Calibri"/>
          <w:sz w:val="28"/>
          <w:szCs w:val="28"/>
          <w:lang w:eastAsia="en-US"/>
        </w:rPr>
        <w:t xml:space="preserve"> </w:t>
      </w:r>
      <w:r w:rsidR="00831FD9">
        <w:rPr>
          <w:rFonts w:eastAsia="Calibri"/>
          <w:sz w:val="28"/>
          <w:szCs w:val="28"/>
          <w:lang w:eastAsia="en-US"/>
        </w:rPr>
        <w:t>энергозатрат</w:t>
      </w:r>
      <w:r w:rsidR="00185A0D">
        <w:rPr>
          <w:rFonts w:eastAsia="Calibri"/>
          <w:sz w:val="28"/>
          <w:szCs w:val="28"/>
          <w:lang w:eastAsia="en-US"/>
        </w:rPr>
        <w:t>,</w:t>
      </w:r>
      <w:r w:rsidR="00185A0D" w:rsidRPr="00185A0D">
        <w:rPr>
          <w:rFonts w:eastAsia="Calibri"/>
          <w:sz w:val="28"/>
          <w:szCs w:val="28"/>
          <w:lang w:eastAsia="en-US"/>
        </w:rPr>
        <w:t xml:space="preserve"> </w:t>
      </w:r>
      <w:r w:rsidR="00185A0D">
        <w:rPr>
          <w:rFonts w:eastAsia="Calibri"/>
          <w:sz w:val="28"/>
          <w:szCs w:val="28"/>
          <w:lang w:eastAsia="en-US"/>
        </w:rPr>
        <w:t xml:space="preserve">данный процесс ввергает наращивание объемов производства </w:t>
      </w:r>
      <w:r w:rsidR="00185A0D" w:rsidRPr="00AB54D4">
        <w:rPr>
          <w:rFonts w:eastAsia="Calibri"/>
          <w:sz w:val="28"/>
          <w:szCs w:val="28"/>
          <w:lang w:eastAsia="en-US"/>
        </w:rPr>
        <w:t xml:space="preserve">при которой добавочная </w:t>
      </w:r>
      <w:r w:rsidR="00831FD9">
        <w:rPr>
          <w:rFonts w:eastAsia="Calibri"/>
          <w:sz w:val="28"/>
          <w:szCs w:val="28"/>
          <w:lang w:eastAsia="en-US"/>
        </w:rPr>
        <w:t xml:space="preserve">мощность энергопотребления </w:t>
      </w:r>
      <w:r w:rsidR="00185A0D" w:rsidRPr="00AB54D4">
        <w:rPr>
          <w:rFonts w:eastAsia="Calibri"/>
          <w:sz w:val="28"/>
          <w:szCs w:val="28"/>
          <w:lang w:eastAsia="en-US"/>
        </w:rPr>
        <w:t xml:space="preserve">повергнет к урезанию </w:t>
      </w:r>
      <w:r w:rsidR="00831FD9">
        <w:rPr>
          <w:rFonts w:eastAsia="Calibri"/>
          <w:sz w:val="28"/>
          <w:szCs w:val="28"/>
          <w:lang w:eastAsia="en-US"/>
        </w:rPr>
        <w:t xml:space="preserve">натуральных мощностей производства товаров и услуг. </w:t>
      </w:r>
      <w:r w:rsidR="00185A0D">
        <w:rPr>
          <w:rFonts w:eastAsia="Calibri"/>
          <w:sz w:val="28"/>
          <w:szCs w:val="28"/>
          <w:lang w:eastAsia="en-US"/>
        </w:rPr>
        <w:t xml:space="preserve">Данные условия склонности социума к удовлетворению потребностей на базе прироста энергии препровождено опасностью понижения уровня </w:t>
      </w:r>
      <w:r w:rsidR="00734FBE">
        <w:rPr>
          <w:rFonts w:eastAsia="Calibri"/>
          <w:sz w:val="28"/>
          <w:szCs w:val="28"/>
          <w:lang w:eastAsia="en-US"/>
        </w:rPr>
        <w:t>пресыщения необходимостей потребителя.</w:t>
      </w:r>
      <w:r w:rsidR="00185A0D">
        <w:rPr>
          <w:rFonts w:eastAsia="Calibri"/>
          <w:sz w:val="28"/>
          <w:szCs w:val="28"/>
          <w:lang w:eastAsia="en-US"/>
        </w:rPr>
        <w:t xml:space="preserve"> И в соответствии с</w:t>
      </w:r>
      <w:r w:rsidR="00185A0D" w:rsidRPr="00185A0D">
        <w:t xml:space="preserve"> </w:t>
      </w:r>
      <w:r w:rsidR="00734FBE">
        <w:rPr>
          <w:rFonts w:eastAsia="Calibri"/>
          <w:sz w:val="28"/>
          <w:szCs w:val="28"/>
          <w:lang w:eastAsia="en-US"/>
        </w:rPr>
        <w:t>законом рынка в соответствии со спросом и предложением</w:t>
      </w:r>
      <w:r w:rsidR="00185A0D">
        <w:rPr>
          <w:rFonts w:eastAsia="Calibri"/>
          <w:sz w:val="28"/>
          <w:szCs w:val="28"/>
          <w:lang w:eastAsia="en-US"/>
        </w:rPr>
        <w:t xml:space="preserve"> порождается ограниченность ресурсов, проявляется ценовой рост цены на </w:t>
      </w:r>
      <w:r w:rsidR="00210929">
        <w:rPr>
          <w:rFonts w:eastAsia="Calibri"/>
          <w:sz w:val="28"/>
          <w:szCs w:val="28"/>
          <w:lang w:eastAsia="en-US"/>
        </w:rPr>
        <w:t xml:space="preserve">ресурсы и воздействие на приумножение цены на все остальное. </w:t>
      </w:r>
      <w:r w:rsidR="00185A0D">
        <w:rPr>
          <w:rFonts w:eastAsia="Calibri"/>
          <w:sz w:val="28"/>
          <w:szCs w:val="28"/>
          <w:lang w:eastAsia="en-US"/>
        </w:rPr>
        <w:t xml:space="preserve">      </w:t>
      </w:r>
    </w:p>
    <w:p w14:paraId="74D58167" w14:textId="4CC350A3" w:rsidR="002E5291" w:rsidRPr="00AB54D4" w:rsidRDefault="00210929" w:rsidP="002E5291">
      <w:pPr>
        <w:ind w:firstLine="709"/>
        <w:jc w:val="both"/>
        <w:rPr>
          <w:rFonts w:eastAsia="Calibri"/>
          <w:sz w:val="28"/>
          <w:szCs w:val="28"/>
          <w:lang w:eastAsia="en-US"/>
        </w:rPr>
      </w:pPr>
      <w:bookmarkStart w:id="63" w:name="_Hlk110454279"/>
      <w:r>
        <w:rPr>
          <w:rFonts w:eastAsia="Calibri"/>
          <w:sz w:val="28"/>
          <w:szCs w:val="28"/>
          <w:lang w:eastAsia="en-US"/>
        </w:rPr>
        <w:t xml:space="preserve">Энергетические материалы и ресурсы в общем виде препровождёнными могут быть с позиции источников </w:t>
      </w:r>
      <w:r w:rsidRPr="00210929">
        <w:rPr>
          <w:rFonts w:eastAsia="Calibri"/>
          <w:sz w:val="28"/>
          <w:szCs w:val="28"/>
          <w:lang w:eastAsia="en-US"/>
        </w:rPr>
        <w:t>механической, химической или физической</w:t>
      </w:r>
      <w:r>
        <w:rPr>
          <w:rFonts w:eastAsia="Calibri"/>
          <w:sz w:val="28"/>
          <w:szCs w:val="28"/>
          <w:lang w:eastAsia="en-US"/>
        </w:rPr>
        <w:t xml:space="preserve"> энергии с помощью, которых </w:t>
      </w:r>
      <w:r w:rsidR="002E5291" w:rsidRPr="00AB54D4">
        <w:rPr>
          <w:rFonts w:eastAsia="Calibri"/>
          <w:sz w:val="28"/>
          <w:szCs w:val="28"/>
          <w:lang w:eastAsia="en-US"/>
        </w:rPr>
        <w:t>осуществляются производственные и сбытовые процессы, которые трансформируют основные средства и оборотные фонды в готов</w:t>
      </w:r>
      <w:r>
        <w:rPr>
          <w:rFonts w:eastAsia="Calibri"/>
          <w:sz w:val="28"/>
          <w:szCs w:val="28"/>
          <w:lang w:eastAsia="en-US"/>
        </w:rPr>
        <w:t>ый</w:t>
      </w:r>
      <w:r w:rsidR="002E5291" w:rsidRPr="00AB54D4">
        <w:rPr>
          <w:rFonts w:eastAsia="Calibri"/>
          <w:sz w:val="28"/>
          <w:szCs w:val="28"/>
          <w:lang w:eastAsia="en-US"/>
        </w:rPr>
        <w:t xml:space="preserve"> </w:t>
      </w:r>
      <w:r>
        <w:rPr>
          <w:rFonts w:eastAsia="Calibri"/>
          <w:sz w:val="28"/>
          <w:szCs w:val="28"/>
          <w:lang w:eastAsia="en-US"/>
        </w:rPr>
        <w:t>товар</w:t>
      </w:r>
      <w:r w:rsidR="002E5291" w:rsidRPr="00AB54D4">
        <w:rPr>
          <w:rFonts w:eastAsia="Calibri"/>
          <w:sz w:val="28"/>
          <w:szCs w:val="28"/>
          <w:lang w:eastAsia="en-US"/>
        </w:rPr>
        <w:t xml:space="preserve">. </w:t>
      </w:r>
      <w:r w:rsidR="00A347DA" w:rsidRPr="00AB54D4">
        <w:rPr>
          <w:rFonts w:eastAsia="Calibri"/>
          <w:sz w:val="28"/>
          <w:szCs w:val="28"/>
          <w:lang w:eastAsia="en-US"/>
        </w:rPr>
        <w:t>Подобная</w:t>
      </w:r>
      <w:r w:rsidR="002E5291" w:rsidRPr="00AB54D4">
        <w:rPr>
          <w:rFonts w:eastAsia="Calibri"/>
          <w:sz w:val="28"/>
          <w:szCs w:val="28"/>
          <w:lang w:eastAsia="en-US"/>
        </w:rPr>
        <w:t xml:space="preserve"> трактовка </w:t>
      </w:r>
      <w:r w:rsidR="00A347DA" w:rsidRPr="00AB54D4">
        <w:rPr>
          <w:rFonts w:eastAsia="Calibri"/>
          <w:sz w:val="28"/>
          <w:szCs w:val="28"/>
          <w:lang w:eastAsia="en-US"/>
        </w:rPr>
        <w:t>санкционирует</w:t>
      </w:r>
      <w:r w:rsidR="002E5291" w:rsidRPr="00AB54D4">
        <w:rPr>
          <w:rFonts w:eastAsia="Calibri"/>
          <w:sz w:val="28"/>
          <w:szCs w:val="28"/>
          <w:lang w:eastAsia="en-US"/>
        </w:rPr>
        <w:t xml:space="preserve"> оценить</w:t>
      </w:r>
      <w:r w:rsidR="00A347DA">
        <w:rPr>
          <w:rFonts w:eastAsia="Calibri"/>
          <w:sz w:val="28"/>
          <w:szCs w:val="28"/>
          <w:lang w:eastAsia="en-US"/>
        </w:rPr>
        <w:t xml:space="preserve"> физические </w:t>
      </w:r>
      <w:r w:rsidR="00A347DA" w:rsidRPr="00A347DA">
        <w:rPr>
          <w:rFonts w:eastAsia="Calibri"/>
          <w:sz w:val="28"/>
          <w:szCs w:val="28"/>
          <w:lang w:eastAsia="en-US"/>
        </w:rPr>
        <w:t>параметр</w:t>
      </w:r>
      <w:r w:rsidR="00A347DA">
        <w:rPr>
          <w:rFonts w:eastAsia="Calibri"/>
          <w:sz w:val="28"/>
          <w:szCs w:val="28"/>
          <w:lang w:eastAsia="en-US"/>
        </w:rPr>
        <w:t>ы</w:t>
      </w:r>
      <w:r w:rsidR="00A347DA" w:rsidRPr="00A347DA">
        <w:t xml:space="preserve"> </w:t>
      </w:r>
      <w:r w:rsidR="00A347DA" w:rsidRPr="00A347DA">
        <w:rPr>
          <w:rFonts w:eastAsia="Calibri"/>
          <w:sz w:val="28"/>
          <w:szCs w:val="28"/>
          <w:lang w:eastAsia="en-US"/>
        </w:rPr>
        <w:t>участия</w:t>
      </w:r>
      <w:r w:rsidR="00A347DA">
        <w:rPr>
          <w:rFonts w:eastAsia="Calibri"/>
          <w:sz w:val="28"/>
          <w:szCs w:val="28"/>
          <w:lang w:eastAsia="en-US"/>
        </w:rPr>
        <w:t xml:space="preserve"> ресурсов и материалов энергетических в процессе производства согласно натуральным показателям и коэффициентам</w:t>
      </w:r>
      <w:r w:rsidR="00A347DA" w:rsidRPr="00A347DA">
        <w:t xml:space="preserve"> </w:t>
      </w:r>
      <w:r w:rsidR="00A347DA" w:rsidRPr="00A347DA">
        <w:rPr>
          <w:rFonts w:eastAsia="Calibri"/>
          <w:sz w:val="28"/>
          <w:szCs w:val="28"/>
          <w:lang w:eastAsia="en-US"/>
        </w:rPr>
        <w:t xml:space="preserve">употребления мануфактур на единицу продукции. </w:t>
      </w:r>
      <w:r w:rsidR="00A347DA">
        <w:rPr>
          <w:rFonts w:eastAsia="Calibri"/>
          <w:sz w:val="28"/>
          <w:szCs w:val="28"/>
          <w:lang w:eastAsia="en-US"/>
        </w:rPr>
        <w:t xml:space="preserve"> </w:t>
      </w:r>
      <w:r w:rsidR="002E5291" w:rsidRPr="00AB54D4">
        <w:rPr>
          <w:rFonts w:eastAsia="Calibri"/>
          <w:sz w:val="28"/>
          <w:szCs w:val="28"/>
          <w:lang w:eastAsia="en-US"/>
        </w:rPr>
        <w:t>Но существует и</w:t>
      </w:r>
      <w:r w:rsidR="00016A32">
        <w:rPr>
          <w:rFonts w:eastAsia="Calibri"/>
          <w:sz w:val="28"/>
          <w:szCs w:val="28"/>
          <w:lang w:eastAsia="en-US"/>
        </w:rPr>
        <w:t xml:space="preserve"> характеристика </w:t>
      </w:r>
      <w:r w:rsidR="00016A32" w:rsidRPr="00AB54D4">
        <w:rPr>
          <w:rFonts w:eastAsia="Calibri"/>
          <w:sz w:val="28"/>
          <w:szCs w:val="28"/>
          <w:lang w:eastAsia="en-US"/>
        </w:rPr>
        <w:t>ценовая</w:t>
      </w:r>
      <w:r w:rsidR="002E5291" w:rsidRPr="00AB54D4">
        <w:rPr>
          <w:rFonts w:eastAsia="Calibri"/>
          <w:sz w:val="28"/>
          <w:szCs w:val="28"/>
          <w:lang w:eastAsia="en-US"/>
        </w:rPr>
        <w:t>, которую определяют доступность и степень ограниченности ресурсов, уровень НТП и результаты НИОКР. Поэтому мера участия энергетических материалов и ресурсов зависит от специфики хозяйственной деятельности промышленного предприятия, она определяет себестоимость произведенной продукции и получаемой прибыли от реализации. Поэтому экономический смысл привлечения на промышленное предприятие энергетических материалов и ресурсов может быть рассмотрен с позиций создания части добавленной стоимости, которая показывает превышение стоимости произведенной продукции над стоимостью всех использованных для ее производства и сбыта ресурсов. Такой подход к трактовке экономического содержания энергетических материалов и ресурсов позволяет оценить хозяйственную деятельность промышленного предприятия.</w:t>
      </w:r>
    </w:p>
    <w:bookmarkEnd w:id="63"/>
    <w:p w14:paraId="50817C1E" w14:textId="77777777" w:rsidR="00B84952" w:rsidRDefault="002E5291" w:rsidP="002E5291">
      <w:pPr>
        <w:ind w:firstLine="709"/>
        <w:jc w:val="both"/>
        <w:rPr>
          <w:rFonts w:eastAsia="Calibri"/>
          <w:sz w:val="28"/>
          <w:szCs w:val="28"/>
          <w:lang w:eastAsia="en-US"/>
        </w:rPr>
      </w:pPr>
      <w:r w:rsidRPr="00AB54D4">
        <w:rPr>
          <w:rFonts w:eastAsia="Calibri"/>
          <w:sz w:val="28"/>
          <w:szCs w:val="28"/>
          <w:lang w:eastAsia="en-US"/>
        </w:rPr>
        <w:t>Объемы, виды и условия потребления зависят от специфики процессов</w:t>
      </w:r>
      <w:r w:rsidR="004F4903" w:rsidRPr="004F4903">
        <w:rPr>
          <w:rFonts w:eastAsia="Calibri"/>
          <w:sz w:val="28"/>
          <w:szCs w:val="28"/>
          <w:lang w:eastAsia="en-US"/>
        </w:rPr>
        <w:t xml:space="preserve"> </w:t>
      </w:r>
      <w:r w:rsidR="004F4903" w:rsidRPr="00AB54D4">
        <w:rPr>
          <w:rFonts w:eastAsia="Calibri"/>
          <w:sz w:val="28"/>
          <w:szCs w:val="28"/>
          <w:lang w:eastAsia="en-US"/>
        </w:rPr>
        <w:t>технологических</w:t>
      </w:r>
      <w:r w:rsidRPr="00AB54D4">
        <w:rPr>
          <w:rFonts w:eastAsia="Calibri"/>
          <w:sz w:val="28"/>
          <w:szCs w:val="28"/>
          <w:lang w:eastAsia="en-US"/>
        </w:rPr>
        <w:t xml:space="preserve">, </w:t>
      </w:r>
      <w:r w:rsidR="004F4903">
        <w:rPr>
          <w:rFonts w:eastAsia="Calibri"/>
          <w:sz w:val="28"/>
          <w:szCs w:val="28"/>
          <w:lang w:eastAsia="en-US"/>
        </w:rPr>
        <w:t>материализация</w:t>
      </w:r>
      <w:r w:rsidRPr="00AB54D4">
        <w:rPr>
          <w:rFonts w:eastAsia="Calibri"/>
          <w:sz w:val="28"/>
          <w:szCs w:val="28"/>
          <w:lang w:eastAsia="en-US"/>
        </w:rPr>
        <w:t xml:space="preserve"> которых </w:t>
      </w:r>
      <w:r w:rsidR="004F4903" w:rsidRPr="00AB54D4">
        <w:rPr>
          <w:rFonts w:eastAsia="Calibri"/>
          <w:sz w:val="28"/>
          <w:szCs w:val="28"/>
          <w:lang w:eastAsia="en-US"/>
        </w:rPr>
        <w:t>снабжает</w:t>
      </w:r>
      <w:r w:rsidRPr="00AB54D4">
        <w:rPr>
          <w:rFonts w:eastAsia="Calibri"/>
          <w:sz w:val="28"/>
          <w:szCs w:val="28"/>
          <w:lang w:eastAsia="en-US"/>
        </w:rPr>
        <w:t xml:space="preserve"> </w:t>
      </w:r>
      <w:r w:rsidR="004F4903">
        <w:rPr>
          <w:rFonts w:eastAsia="Calibri"/>
          <w:sz w:val="28"/>
          <w:szCs w:val="28"/>
          <w:lang w:eastAsia="en-US"/>
        </w:rPr>
        <w:t>производство</w:t>
      </w:r>
      <w:r w:rsidRPr="00AB54D4">
        <w:rPr>
          <w:rFonts w:eastAsia="Calibri"/>
          <w:sz w:val="28"/>
          <w:szCs w:val="28"/>
          <w:lang w:eastAsia="en-US"/>
        </w:rPr>
        <w:t xml:space="preserve"> </w:t>
      </w:r>
      <w:r w:rsidR="004F4903">
        <w:rPr>
          <w:rFonts w:eastAsia="Calibri"/>
          <w:sz w:val="28"/>
          <w:szCs w:val="28"/>
          <w:lang w:eastAsia="en-US"/>
        </w:rPr>
        <w:t xml:space="preserve">продукции </w:t>
      </w:r>
      <w:r w:rsidRPr="00AB54D4">
        <w:rPr>
          <w:rFonts w:eastAsia="Calibri"/>
          <w:sz w:val="28"/>
          <w:szCs w:val="28"/>
          <w:lang w:eastAsia="en-US"/>
        </w:rPr>
        <w:t xml:space="preserve">с </w:t>
      </w:r>
      <w:r w:rsidR="00520C39" w:rsidRPr="00AB54D4">
        <w:rPr>
          <w:rFonts w:eastAsia="Calibri"/>
          <w:sz w:val="28"/>
          <w:szCs w:val="28"/>
          <w:lang w:eastAsia="en-US"/>
        </w:rPr>
        <w:t>обусловленными</w:t>
      </w:r>
      <w:r w:rsidRPr="00AB54D4">
        <w:rPr>
          <w:rFonts w:eastAsia="Calibri"/>
          <w:sz w:val="28"/>
          <w:szCs w:val="28"/>
          <w:lang w:eastAsia="en-US"/>
        </w:rPr>
        <w:t xml:space="preserve"> потребительскими характеристиками. Одна из них, и очень важная, – это цена </w:t>
      </w:r>
      <w:r w:rsidR="004F4903" w:rsidRPr="00AB54D4">
        <w:rPr>
          <w:rFonts w:eastAsia="Calibri"/>
          <w:sz w:val="28"/>
          <w:szCs w:val="28"/>
          <w:lang w:eastAsia="en-US"/>
        </w:rPr>
        <w:t>изготовляемо</w:t>
      </w:r>
      <w:r w:rsidR="004F4903">
        <w:rPr>
          <w:rFonts w:eastAsia="Calibri"/>
          <w:sz w:val="28"/>
          <w:szCs w:val="28"/>
          <w:lang w:eastAsia="en-US"/>
        </w:rPr>
        <w:t>го</w:t>
      </w:r>
      <w:r w:rsidRPr="00AB54D4">
        <w:rPr>
          <w:rFonts w:eastAsia="Calibri"/>
          <w:sz w:val="28"/>
          <w:szCs w:val="28"/>
          <w:lang w:eastAsia="en-US"/>
        </w:rPr>
        <w:t xml:space="preserve"> </w:t>
      </w:r>
      <w:r w:rsidR="004F4903">
        <w:rPr>
          <w:rFonts w:eastAsia="Calibri"/>
          <w:sz w:val="28"/>
          <w:szCs w:val="28"/>
          <w:lang w:eastAsia="en-US"/>
        </w:rPr>
        <w:t>товара</w:t>
      </w:r>
      <w:r w:rsidRPr="00AB54D4">
        <w:rPr>
          <w:rFonts w:eastAsia="Calibri"/>
          <w:sz w:val="28"/>
          <w:szCs w:val="28"/>
          <w:lang w:eastAsia="en-US"/>
        </w:rPr>
        <w:t xml:space="preserve">, что является </w:t>
      </w:r>
      <w:r w:rsidR="00943E81">
        <w:rPr>
          <w:rFonts w:eastAsia="Calibri"/>
          <w:sz w:val="28"/>
          <w:szCs w:val="28"/>
          <w:lang w:eastAsia="en-US"/>
        </w:rPr>
        <w:t xml:space="preserve">значимым показателем от </w:t>
      </w:r>
      <w:r w:rsidR="00B90A18">
        <w:rPr>
          <w:rFonts w:eastAsia="Calibri"/>
          <w:sz w:val="28"/>
          <w:szCs w:val="28"/>
          <w:lang w:eastAsia="en-US"/>
        </w:rPr>
        <w:t xml:space="preserve">величины базовых составляющих – это прибыль и </w:t>
      </w:r>
      <w:r w:rsidR="00B90A18" w:rsidRPr="00B90A18">
        <w:rPr>
          <w:rFonts w:eastAsia="Calibri"/>
          <w:sz w:val="28"/>
          <w:szCs w:val="28"/>
          <w:lang w:eastAsia="en-US"/>
        </w:rPr>
        <w:t>себестоимость</w:t>
      </w:r>
      <w:r w:rsidR="00B90A18">
        <w:rPr>
          <w:rFonts w:eastAsia="Calibri"/>
          <w:sz w:val="28"/>
          <w:szCs w:val="28"/>
          <w:lang w:eastAsia="en-US"/>
        </w:rPr>
        <w:t>.</w:t>
      </w:r>
      <w:r w:rsidR="00FA09ED">
        <w:rPr>
          <w:rFonts w:eastAsia="Calibri"/>
          <w:sz w:val="28"/>
          <w:szCs w:val="28"/>
          <w:lang w:eastAsia="en-US"/>
        </w:rPr>
        <w:t xml:space="preserve"> </w:t>
      </w:r>
      <w:r w:rsidR="00AB402E" w:rsidRPr="00AB402E">
        <w:rPr>
          <w:rFonts w:eastAsia="Calibri"/>
          <w:sz w:val="28"/>
          <w:szCs w:val="28"/>
          <w:lang w:eastAsia="en-US"/>
        </w:rPr>
        <w:t>Величина себестоимости</w:t>
      </w:r>
      <w:r w:rsidR="00AB402E">
        <w:rPr>
          <w:rFonts w:eastAsia="Calibri"/>
          <w:sz w:val="28"/>
          <w:szCs w:val="28"/>
          <w:lang w:eastAsia="en-US"/>
        </w:rPr>
        <w:t xml:space="preserve"> </w:t>
      </w:r>
      <w:r w:rsidR="00B84952">
        <w:rPr>
          <w:rFonts w:eastAsia="Calibri"/>
          <w:sz w:val="28"/>
          <w:szCs w:val="28"/>
          <w:lang w:eastAsia="en-US"/>
        </w:rPr>
        <w:t>определена зависимостью от совокупности таких характеристик как: физические и ценовые особенности применяемых ресурсов, которые установлены масштабами производства. На предприятие величина прибыли и величина себестоимости продукции определена:</w:t>
      </w:r>
    </w:p>
    <w:p w14:paraId="5C46F201" w14:textId="77777777" w:rsidR="00B84952" w:rsidRPr="00B84952" w:rsidRDefault="00B84952" w:rsidP="00C31F05">
      <w:pPr>
        <w:pStyle w:val="a3"/>
        <w:numPr>
          <w:ilvl w:val="0"/>
          <w:numId w:val="85"/>
        </w:numPr>
        <w:tabs>
          <w:tab w:val="left" w:pos="993"/>
        </w:tabs>
        <w:ind w:left="0" w:firstLine="709"/>
        <w:jc w:val="both"/>
        <w:rPr>
          <w:rFonts w:eastAsia="Calibri"/>
          <w:sz w:val="28"/>
          <w:szCs w:val="28"/>
          <w:lang w:eastAsia="en-US"/>
        </w:rPr>
      </w:pPr>
      <w:r w:rsidRPr="00B84952">
        <w:rPr>
          <w:rFonts w:eastAsia="Calibri"/>
          <w:sz w:val="28"/>
          <w:szCs w:val="28"/>
          <w:lang w:eastAsia="en-US"/>
        </w:rPr>
        <w:t xml:space="preserve">величина прибыли сформирована под воздействием условий продажи произведенного товара, является инструментом управленческого влияния с позиций предприятия;   </w:t>
      </w:r>
    </w:p>
    <w:p w14:paraId="3DD24640" w14:textId="60325E39" w:rsidR="002E5291" w:rsidRPr="00A20C70" w:rsidRDefault="00B84952" w:rsidP="00C31F05">
      <w:pPr>
        <w:pStyle w:val="a3"/>
        <w:numPr>
          <w:ilvl w:val="0"/>
          <w:numId w:val="85"/>
        </w:numPr>
        <w:tabs>
          <w:tab w:val="left" w:pos="993"/>
        </w:tabs>
        <w:ind w:left="0" w:firstLine="709"/>
        <w:jc w:val="both"/>
        <w:rPr>
          <w:rFonts w:eastAsia="Calibri"/>
          <w:sz w:val="28"/>
          <w:szCs w:val="28"/>
          <w:lang w:eastAsia="en-US"/>
        </w:rPr>
      </w:pPr>
      <w:r w:rsidRPr="00B84952">
        <w:rPr>
          <w:rFonts w:eastAsia="Calibri"/>
          <w:sz w:val="28"/>
          <w:szCs w:val="28"/>
          <w:lang w:eastAsia="en-US"/>
        </w:rPr>
        <w:t xml:space="preserve">величина себестоимости выдвигается объектом непосредственного влияния, который чувствителен к утвержденным в границах предприятия решениям </w:t>
      </w:r>
      <w:r w:rsidRPr="00A20C70">
        <w:rPr>
          <w:rFonts w:eastAsia="Calibri"/>
          <w:sz w:val="28"/>
          <w:szCs w:val="28"/>
          <w:lang w:eastAsia="en-US"/>
        </w:rPr>
        <w:t xml:space="preserve">хозяйства касательно предпочтений поставщиков и </w:t>
      </w:r>
      <w:r w:rsidR="00953F1E" w:rsidRPr="00A20C70">
        <w:rPr>
          <w:rFonts w:eastAsia="Calibri"/>
          <w:sz w:val="28"/>
          <w:szCs w:val="28"/>
          <w:lang w:eastAsia="en-US"/>
        </w:rPr>
        <w:t>масштабов</w:t>
      </w:r>
      <w:r w:rsidRPr="00A20C70">
        <w:rPr>
          <w:rFonts w:eastAsia="Calibri"/>
          <w:sz w:val="28"/>
          <w:szCs w:val="28"/>
          <w:lang w:eastAsia="en-US"/>
        </w:rPr>
        <w:t xml:space="preserve"> требуемых ресурсов </w:t>
      </w:r>
      <w:r w:rsidR="002E5291" w:rsidRPr="00A20C70">
        <w:rPr>
          <w:rFonts w:eastAsia="Calibri"/>
          <w:sz w:val="28"/>
          <w:szCs w:val="28"/>
          <w:lang w:eastAsia="en-US"/>
        </w:rPr>
        <w:sym w:font="Symbol" w:char="F05B"/>
      </w:r>
      <w:r w:rsidR="002E5291" w:rsidRPr="00A20C70">
        <w:rPr>
          <w:rFonts w:eastAsia="Calibri"/>
          <w:sz w:val="28"/>
          <w:szCs w:val="28"/>
          <w:lang w:eastAsia="en-US"/>
        </w:rPr>
        <w:t>6</w:t>
      </w:r>
      <w:r w:rsidR="00690BB7">
        <w:rPr>
          <w:rFonts w:eastAsia="Calibri"/>
          <w:sz w:val="28"/>
          <w:szCs w:val="28"/>
          <w:lang w:eastAsia="en-US"/>
        </w:rPr>
        <w:t>2</w:t>
      </w:r>
      <w:r w:rsidR="002E5291" w:rsidRPr="00A20C70">
        <w:rPr>
          <w:rFonts w:eastAsia="Calibri"/>
          <w:sz w:val="28"/>
          <w:szCs w:val="28"/>
          <w:lang w:eastAsia="en-US"/>
        </w:rPr>
        <w:sym w:font="Symbol" w:char="F05D"/>
      </w:r>
      <w:r w:rsidR="002E5291" w:rsidRPr="00A20C70">
        <w:rPr>
          <w:rFonts w:eastAsia="Calibri"/>
          <w:sz w:val="28"/>
          <w:szCs w:val="28"/>
          <w:lang w:eastAsia="en-US"/>
        </w:rPr>
        <w:t xml:space="preserve">. </w:t>
      </w:r>
    </w:p>
    <w:p w14:paraId="46DDEC93" w14:textId="74BB3BD0" w:rsidR="002E5291" w:rsidRPr="00AB54D4" w:rsidRDefault="00A20C70" w:rsidP="002E5291">
      <w:pPr>
        <w:tabs>
          <w:tab w:val="left" w:pos="1596"/>
        </w:tabs>
        <w:ind w:firstLine="709"/>
        <w:jc w:val="both"/>
        <w:rPr>
          <w:rFonts w:eastAsia="Calibri"/>
          <w:sz w:val="28"/>
          <w:szCs w:val="28"/>
          <w:lang w:eastAsia="en-US"/>
        </w:rPr>
      </w:pPr>
      <w:bookmarkStart w:id="64" w:name="_Hlk110454303"/>
      <w:r>
        <w:rPr>
          <w:rFonts w:eastAsia="Calibri"/>
          <w:sz w:val="28"/>
          <w:szCs w:val="28"/>
          <w:lang w:eastAsia="en-US"/>
        </w:rPr>
        <w:t>Резюмируя,</w:t>
      </w:r>
      <w:r w:rsidR="00953F1E">
        <w:rPr>
          <w:rFonts w:eastAsia="Calibri"/>
          <w:sz w:val="28"/>
          <w:szCs w:val="28"/>
          <w:lang w:eastAsia="en-US"/>
        </w:rPr>
        <w:t xml:space="preserve"> отметим</w:t>
      </w:r>
      <w:r w:rsidR="002E5291" w:rsidRPr="00AB54D4">
        <w:rPr>
          <w:rFonts w:eastAsia="Calibri"/>
          <w:sz w:val="28"/>
          <w:szCs w:val="28"/>
          <w:lang w:eastAsia="en-US"/>
        </w:rPr>
        <w:t>,</w:t>
      </w:r>
      <w:r w:rsidR="00953F1E">
        <w:rPr>
          <w:rFonts w:eastAsia="Calibri"/>
          <w:sz w:val="28"/>
          <w:szCs w:val="28"/>
          <w:lang w:eastAsia="en-US"/>
        </w:rPr>
        <w:t xml:space="preserve"> что</w:t>
      </w:r>
      <w:r w:rsidR="002E5291" w:rsidRPr="00AB54D4">
        <w:rPr>
          <w:rFonts w:eastAsia="Calibri"/>
          <w:sz w:val="28"/>
          <w:szCs w:val="28"/>
          <w:lang w:eastAsia="en-US"/>
        </w:rPr>
        <w:t xml:space="preserve"> </w:t>
      </w:r>
      <w:r w:rsidR="00953F1E">
        <w:rPr>
          <w:rFonts w:eastAsia="Calibri"/>
          <w:sz w:val="28"/>
          <w:szCs w:val="28"/>
          <w:lang w:eastAsia="en-US"/>
        </w:rPr>
        <w:t>масштабы</w:t>
      </w:r>
      <w:r w:rsidR="002E5291" w:rsidRPr="00AB54D4">
        <w:rPr>
          <w:rFonts w:eastAsia="Calibri"/>
          <w:sz w:val="28"/>
          <w:szCs w:val="28"/>
          <w:lang w:eastAsia="en-US"/>
        </w:rPr>
        <w:t xml:space="preserve"> </w:t>
      </w:r>
      <w:r w:rsidR="00953F1E" w:rsidRPr="00AB54D4">
        <w:rPr>
          <w:rFonts w:eastAsia="Calibri"/>
          <w:sz w:val="28"/>
          <w:szCs w:val="28"/>
          <w:lang w:eastAsia="en-US"/>
        </w:rPr>
        <w:t>применя</w:t>
      </w:r>
      <w:r w:rsidR="00953F1E">
        <w:rPr>
          <w:rFonts w:eastAsia="Calibri"/>
          <w:sz w:val="28"/>
          <w:szCs w:val="28"/>
          <w:lang w:eastAsia="en-US"/>
        </w:rPr>
        <w:t>емых</w:t>
      </w:r>
      <w:r w:rsidR="002E5291" w:rsidRPr="00AB54D4">
        <w:rPr>
          <w:rFonts w:eastAsia="Calibri"/>
          <w:sz w:val="28"/>
          <w:szCs w:val="28"/>
          <w:lang w:eastAsia="en-US"/>
        </w:rPr>
        <w:t xml:space="preserve"> ресурсов и</w:t>
      </w:r>
      <w:r w:rsidR="00953F1E">
        <w:rPr>
          <w:rFonts w:eastAsia="Calibri"/>
          <w:sz w:val="28"/>
          <w:szCs w:val="28"/>
          <w:lang w:eastAsia="en-US"/>
        </w:rPr>
        <w:t xml:space="preserve"> условия организационно-экономические</w:t>
      </w:r>
      <w:r w:rsidR="002E5291" w:rsidRPr="00AB54D4">
        <w:rPr>
          <w:rFonts w:eastAsia="Calibri"/>
          <w:sz w:val="28"/>
          <w:szCs w:val="28"/>
          <w:lang w:eastAsia="en-US"/>
        </w:rPr>
        <w:t xml:space="preserve"> их </w:t>
      </w:r>
      <w:r w:rsidR="00953F1E">
        <w:rPr>
          <w:rFonts w:eastAsia="Calibri"/>
          <w:sz w:val="28"/>
          <w:szCs w:val="28"/>
          <w:lang w:eastAsia="en-US"/>
        </w:rPr>
        <w:t>применения имеют</w:t>
      </w:r>
      <w:r w:rsidR="002E5291" w:rsidRPr="00AB54D4">
        <w:rPr>
          <w:rFonts w:eastAsia="Calibri"/>
          <w:sz w:val="28"/>
          <w:szCs w:val="28"/>
          <w:lang w:eastAsia="en-US"/>
        </w:rPr>
        <w:t xml:space="preserve"> </w:t>
      </w:r>
      <w:r w:rsidR="00953F1E" w:rsidRPr="00AB54D4">
        <w:rPr>
          <w:rFonts w:eastAsia="Calibri"/>
          <w:sz w:val="28"/>
          <w:szCs w:val="28"/>
          <w:lang w:eastAsia="en-US"/>
        </w:rPr>
        <w:t>стержневое</w:t>
      </w:r>
      <w:r w:rsidR="002E5291" w:rsidRPr="00AB54D4">
        <w:rPr>
          <w:rFonts w:eastAsia="Calibri"/>
          <w:sz w:val="28"/>
          <w:szCs w:val="28"/>
          <w:lang w:eastAsia="en-US"/>
        </w:rPr>
        <w:t xml:space="preserve"> знач</w:t>
      </w:r>
      <w:r w:rsidR="00953F1E">
        <w:rPr>
          <w:rFonts w:eastAsia="Calibri"/>
          <w:sz w:val="28"/>
          <w:szCs w:val="28"/>
          <w:lang w:eastAsia="en-US"/>
        </w:rPr>
        <w:t xml:space="preserve">имость </w:t>
      </w:r>
      <w:r w:rsidR="002E5291" w:rsidRPr="00AB54D4">
        <w:rPr>
          <w:rFonts w:eastAsia="Calibri"/>
          <w:sz w:val="28"/>
          <w:szCs w:val="28"/>
          <w:lang w:eastAsia="en-US"/>
        </w:rPr>
        <w:t xml:space="preserve">в достижении высоких результатов деятельности предприятия. Потребление энергетических материалов и ресурсов в ходе производства продукции можно представить, как непрерывный процесс, что соответствует представлениям потребителей о наивысшей степени удовлетворения потребностей, которые позволяют осуществлять сбыт продукции на рынке </w:t>
      </w:r>
      <w:r w:rsidR="002E5291" w:rsidRPr="00AB54D4">
        <w:rPr>
          <w:rFonts w:eastAsia="Calibri"/>
          <w:sz w:val="28"/>
          <w:szCs w:val="28"/>
          <w:lang w:eastAsia="en-US"/>
        </w:rPr>
        <w:sym w:font="Symbol" w:char="F05B"/>
      </w:r>
      <w:r w:rsidR="007F0E6F" w:rsidRPr="00AB54D4">
        <w:rPr>
          <w:rFonts w:eastAsia="Calibri"/>
          <w:sz w:val="28"/>
          <w:szCs w:val="28"/>
          <w:lang w:eastAsia="en-US"/>
        </w:rPr>
        <w:t>7</w:t>
      </w:r>
      <w:r w:rsidR="00690BB7">
        <w:rPr>
          <w:rFonts w:eastAsia="Calibri"/>
          <w:sz w:val="28"/>
          <w:szCs w:val="28"/>
          <w:lang w:eastAsia="en-US"/>
        </w:rPr>
        <w:t>5</w:t>
      </w:r>
      <w:r w:rsidR="002E5291" w:rsidRPr="00AB54D4">
        <w:rPr>
          <w:rFonts w:eastAsia="Calibri"/>
          <w:sz w:val="28"/>
          <w:szCs w:val="28"/>
          <w:lang w:eastAsia="en-US"/>
        </w:rPr>
        <w:sym w:font="Symbol" w:char="F05D"/>
      </w:r>
      <w:r w:rsidR="002E5291" w:rsidRPr="00AB54D4">
        <w:rPr>
          <w:rFonts w:eastAsia="Calibri"/>
          <w:sz w:val="28"/>
          <w:szCs w:val="28"/>
          <w:lang w:eastAsia="en-US"/>
        </w:rPr>
        <w:t xml:space="preserve">. </w:t>
      </w:r>
    </w:p>
    <w:p w14:paraId="4AC9AFC0" w14:textId="77777777" w:rsidR="002E5291" w:rsidRPr="00AB54D4" w:rsidRDefault="002E5291" w:rsidP="002E5291">
      <w:pPr>
        <w:tabs>
          <w:tab w:val="left" w:pos="1596"/>
        </w:tabs>
        <w:ind w:firstLine="709"/>
        <w:jc w:val="both"/>
        <w:rPr>
          <w:rFonts w:eastAsia="Calibri"/>
          <w:sz w:val="28"/>
          <w:szCs w:val="28"/>
          <w:lang w:eastAsia="en-US"/>
        </w:rPr>
      </w:pPr>
      <w:r w:rsidRPr="00AB54D4">
        <w:rPr>
          <w:rFonts w:eastAsia="Calibri"/>
          <w:sz w:val="28"/>
          <w:szCs w:val="28"/>
          <w:lang w:eastAsia="en-US"/>
        </w:rPr>
        <w:t xml:space="preserve">Для выяснения степени эффективности хозяйственной деятельности с позиции потребления энергии последнюю целесообразно разделить на две категории – первичная и производная. Первичная энергия представлена природными ресурсами энергетического содержания (уголь, нефть, вода, газ и тому подобное). Производная энергия представляет собой энергию, полученную в процессе переработки первичной энергии (электрическая энергия, пар, бензин, мазут и тому подобное). Первичную энергию получают предприятия добывающей промышленности, миссия которых заключается в формировании сырьевой базы для дальнейшей переработки добытых природных ресурсов с целью получения прибыли. Вторичная энергия – это продукция предприятий перерабатывающей промышленности, чья миссия заключается в производстве энергетических ресурсов, необходимых предприятиям, для которых вторичная энергия является или конечным продуктом производства, который отпускается сторонним потребителям, или промежуточным продуктом и приобретает свойства ресурса для удовлетворения собственных потребностей предприятия. </w:t>
      </w:r>
    </w:p>
    <w:bookmarkEnd w:id="64"/>
    <w:p w14:paraId="0216C427" w14:textId="32C95F80" w:rsidR="00D949E6" w:rsidRDefault="002E5291" w:rsidP="00FA694B">
      <w:pPr>
        <w:ind w:firstLine="709"/>
        <w:jc w:val="both"/>
        <w:rPr>
          <w:rFonts w:eastAsia="Calibri"/>
          <w:sz w:val="28"/>
          <w:szCs w:val="28"/>
          <w:lang w:eastAsia="en-US"/>
        </w:rPr>
      </w:pPr>
      <w:r w:rsidRPr="00AB54D4">
        <w:rPr>
          <w:rFonts w:eastAsia="Calibri"/>
          <w:sz w:val="28"/>
          <w:szCs w:val="28"/>
          <w:lang w:eastAsia="en-US"/>
        </w:rPr>
        <w:t xml:space="preserve">В условиях нестабильности рыночной конъюнктуры, проявляемой   в росте конкуренции и смене потребительских нужд, </w:t>
      </w:r>
      <w:bookmarkStart w:id="65" w:name="_Hlk57398130"/>
      <w:r w:rsidRPr="00AB54D4">
        <w:rPr>
          <w:rFonts w:eastAsia="Calibri"/>
          <w:sz w:val="28"/>
          <w:szCs w:val="28"/>
          <w:lang w:eastAsia="en-US"/>
        </w:rPr>
        <w:t xml:space="preserve">предприятия </w:t>
      </w:r>
      <w:r w:rsidR="006B239F" w:rsidRPr="00AB54D4">
        <w:rPr>
          <w:rFonts w:eastAsia="Calibri"/>
          <w:sz w:val="28"/>
          <w:szCs w:val="28"/>
          <w:lang w:eastAsia="en-US"/>
        </w:rPr>
        <w:t>встречаются</w:t>
      </w:r>
      <w:r w:rsidRPr="00AB54D4">
        <w:rPr>
          <w:rFonts w:eastAsia="Calibri"/>
          <w:sz w:val="28"/>
          <w:szCs w:val="28"/>
          <w:lang w:eastAsia="en-US"/>
        </w:rPr>
        <w:t xml:space="preserve"> с </w:t>
      </w:r>
      <w:r w:rsidR="006B239F">
        <w:rPr>
          <w:rFonts w:eastAsia="Calibri"/>
          <w:sz w:val="28"/>
          <w:szCs w:val="28"/>
          <w:lang w:eastAsia="en-US"/>
        </w:rPr>
        <w:t xml:space="preserve">процессом </w:t>
      </w:r>
      <w:r w:rsidRPr="00AB54D4">
        <w:rPr>
          <w:rFonts w:eastAsia="Calibri"/>
          <w:sz w:val="28"/>
          <w:szCs w:val="28"/>
          <w:lang w:eastAsia="en-US"/>
        </w:rPr>
        <w:t>производств</w:t>
      </w:r>
      <w:r w:rsidR="005C2C51">
        <w:rPr>
          <w:rFonts w:eastAsia="Calibri"/>
          <w:sz w:val="28"/>
          <w:szCs w:val="28"/>
          <w:lang w:eastAsia="en-US"/>
        </w:rPr>
        <w:t>енного улучшения, модернизации</w:t>
      </w:r>
      <w:r w:rsidRPr="00AB54D4">
        <w:rPr>
          <w:rFonts w:eastAsia="Calibri"/>
          <w:sz w:val="28"/>
          <w:szCs w:val="28"/>
          <w:lang w:eastAsia="en-US"/>
        </w:rPr>
        <w:t xml:space="preserve"> и </w:t>
      </w:r>
      <w:r w:rsidR="005C626F">
        <w:rPr>
          <w:rFonts w:eastAsia="Calibri"/>
          <w:sz w:val="28"/>
          <w:szCs w:val="28"/>
          <w:lang w:eastAsia="en-US"/>
        </w:rPr>
        <w:t xml:space="preserve">применения ресурсов </w:t>
      </w:r>
      <w:r w:rsidRPr="00AB54D4">
        <w:rPr>
          <w:rFonts w:eastAsia="Calibri"/>
          <w:sz w:val="28"/>
          <w:szCs w:val="28"/>
          <w:lang w:eastAsia="en-US"/>
        </w:rPr>
        <w:t xml:space="preserve">энергетических для </w:t>
      </w:r>
      <w:r w:rsidR="005C626F" w:rsidRPr="00AB54D4">
        <w:rPr>
          <w:rFonts w:eastAsia="Calibri"/>
          <w:sz w:val="28"/>
          <w:szCs w:val="28"/>
          <w:lang w:eastAsia="en-US"/>
        </w:rPr>
        <w:t>уменьшения</w:t>
      </w:r>
      <w:r w:rsidRPr="00AB54D4">
        <w:rPr>
          <w:rFonts w:eastAsia="Calibri"/>
          <w:sz w:val="28"/>
          <w:szCs w:val="28"/>
          <w:lang w:eastAsia="en-US"/>
        </w:rPr>
        <w:t xml:space="preserve"> себестоимости производимо</w:t>
      </w:r>
      <w:r w:rsidR="006B239F">
        <w:rPr>
          <w:rFonts w:eastAsia="Calibri"/>
          <w:sz w:val="28"/>
          <w:szCs w:val="28"/>
          <w:lang w:eastAsia="en-US"/>
        </w:rPr>
        <w:t>го</w:t>
      </w:r>
      <w:r w:rsidRPr="00AB54D4">
        <w:rPr>
          <w:rFonts w:eastAsia="Calibri"/>
          <w:sz w:val="28"/>
          <w:szCs w:val="28"/>
          <w:lang w:eastAsia="en-US"/>
        </w:rPr>
        <w:t xml:space="preserve"> </w:t>
      </w:r>
      <w:r w:rsidR="006B239F">
        <w:rPr>
          <w:rFonts w:eastAsia="Calibri"/>
          <w:sz w:val="28"/>
          <w:szCs w:val="28"/>
          <w:lang w:eastAsia="en-US"/>
        </w:rPr>
        <w:t>товара</w:t>
      </w:r>
      <w:r w:rsidRPr="00AB54D4">
        <w:rPr>
          <w:rFonts w:eastAsia="Calibri"/>
          <w:sz w:val="28"/>
          <w:szCs w:val="28"/>
          <w:lang w:eastAsia="en-US"/>
        </w:rPr>
        <w:t xml:space="preserve"> при сохранении</w:t>
      </w:r>
      <w:r w:rsidR="006B239F">
        <w:rPr>
          <w:rFonts w:eastAsia="Calibri"/>
          <w:sz w:val="28"/>
          <w:szCs w:val="28"/>
          <w:lang w:eastAsia="en-US"/>
        </w:rPr>
        <w:t xml:space="preserve"> </w:t>
      </w:r>
      <w:r w:rsidRPr="00AB54D4">
        <w:rPr>
          <w:rFonts w:eastAsia="Calibri"/>
          <w:sz w:val="28"/>
          <w:szCs w:val="28"/>
          <w:lang w:eastAsia="en-US"/>
        </w:rPr>
        <w:t>\</w:t>
      </w:r>
      <w:r w:rsidR="006B239F">
        <w:rPr>
          <w:rFonts w:eastAsia="Calibri"/>
          <w:sz w:val="28"/>
          <w:szCs w:val="28"/>
          <w:lang w:eastAsia="en-US"/>
        </w:rPr>
        <w:t xml:space="preserve"> </w:t>
      </w:r>
      <w:r w:rsidRPr="00AB54D4">
        <w:rPr>
          <w:rFonts w:eastAsia="Calibri"/>
          <w:sz w:val="28"/>
          <w:szCs w:val="28"/>
          <w:lang w:eastAsia="en-US"/>
        </w:rPr>
        <w:t xml:space="preserve">повышении прибыли. </w:t>
      </w:r>
      <w:bookmarkEnd w:id="65"/>
      <w:r w:rsidRPr="00AB54D4">
        <w:rPr>
          <w:rFonts w:eastAsia="Calibri"/>
          <w:sz w:val="28"/>
          <w:szCs w:val="28"/>
          <w:lang w:eastAsia="en-US"/>
        </w:rPr>
        <w:t xml:space="preserve">В связи с этим предприятия вынуждены принимать   решения </w:t>
      </w:r>
      <w:r w:rsidR="005C626F">
        <w:rPr>
          <w:rFonts w:eastAsia="Calibri"/>
          <w:sz w:val="28"/>
          <w:szCs w:val="28"/>
          <w:lang w:eastAsia="en-US"/>
        </w:rPr>
        <w:t xml:space="preserve">утверждающие масштабы </w:t>
      </w:r>
      <w:r w:rsidR="005C626F" w:rsidRPr="00AB54D4">
        <w:rPr>
          <w:rFonts w:eastAsia="Calibri"/>
          <w:sz w:val="28"/>
          <w:szCs w:val="28"/>
          <w:lang w:eastAsia="en-US"/>
        </w:rPr>
        <w:t>употребления</w:t>
      </w:r>
      <w:r w:rsidRPr="00AB54D4">
        <w:rPr>
          <w:rFonts w:eastAsia="Calibri"/>
          <w:sz w:val="28"/>
          <w:szCs w:val="28"/>
          <w:lang w:eastAsia="en-US"/>
        </w:rPr>
        <w:t xml:space="preserve"> </w:t>
      </w:r>
      <w:r w:rsidR="005C626F" w:rsidRPr="00AB54D4">
        <w:rPr>
          <w:rFonts w:eastAsia="Calibri"/>
          <w:sz w:val="28"/>
          <w:szCs w:val="28"/>
          <w:lang w:eastAsia="en-US"/>
        </w:rPr>
        <w:t>узких</w:t>
      </w:r>
      <w:r w:rsidRPr="00AB54D4">
        <w:rPr>
          <w:rFonts w:eastAsia="Calibri"/>
          <w:sz w:val="28"/>
          <w:szCs w:val="28"/>
          <w:lang w:eastAsia="en-US"/>
        </w:rPr>
        <w:t xml:space="preserve"> </w:t>
      </w:r>
      <w:r w:rsidR="005C626F">
        <w:rPr>
          <w:rFonts w:eastAsia="Calibri"/>
          <w:sz w:val="28"/>
          <w:szCs w:val="28"/>
          <w:lang w:eastAsia="en-US"/>
        </w:rPr>
        <w:t>ресурсов энергии</w:t>
      </w:r>
      <w:r w:rsidRPr="00AB54D4">
        <w:rPr>
          <w:rFonts w:eastAsia="Calibri"/>
          <w:sz w:val="28"/>
          <w:szCs w:val="28"/>
          <w:lang w:eastAsia="en-US"/>
        </w:rPr>
        <w:t xml:space="preserve">, </w:t>
      </w:r>
      <w:r w:rsidR="005C626F">
        <w:rPr>
          <w:rFonts w:eastAsia="Calibri"/>
          <w:sz w:val="28"/>
          <w:szCs w:val="28"/>
          <w:lang w:eastAsia="en-US"/>
        </w:rPr>
        <w:t xml:space="preserve">ценовая политика которых определена ростом по времени. Необходимость данных ресурсов фиксируется внешними и внутренними факторами, которые детерминированы ценовым методом. </w:t>
      </w:r>
      <w:r w:rsidR="00D949E6">
        <w:rPr>
          <w:rFonts w:eastAsia="Calibri"/>
          <w:sz w:val="28"/>
          <w:szCs w:val="28"/>
          <w:lang w:eastAsia="en-US"/>
        </w:rPr>
        <w:t>Чаще всего ВВП</w:t>
      </w:r>
      <w:r w:rsidRPr="00AB54D4">
        <w:rPr>
          <w:rFonts w:eastAsia="Calibri"/>
          <w:sz w:val="28"/>
          <w:szCs w:val="28"/>
          <w:lang w:eastAsia="en-US"/>
        </w:rPr>
        <w:t xml:space="preserve"> </w:t>
      </w:r>
      <w:r w:rsidR="00D949E6">
        <w:rPr>
          <w:rFonts w:eastAsia="Calibri"/>
          <w:sz w:val="28"/>
          <w:szCs w:val="28"/>
          <w:lang w:eastAsia="en-US"/>
        </w:rPr>
        <w:t>разъясняется</w:t>
      </w:r>
      <w:r w:rsidRPr="00AB54D4">
        <w:rPr>
          <w:rFonts w:eastAsia="Calibri"/>
          <w:sz w:val="28"/>
          <w:szCs w:val="28"/>
          <w:lang w:eastAsia="en-US"/>
        </w:rPr>
        <w:t xml:space="preserve"> как </w:t>
      </w:r>
      <w:r w:rsidR="005C626F">
        <w:rPr>
          <w:rFonts w:eastAsia="Calibri"/>
          <w:sz w:val="28"/>
          <w:szCs w:val="28"/>
          <w:lang w:eastAsia="en-US"/>
        </w:rPr>
        <w:t>цена</w:t>
      </w:r>
      <w:r w:rsidRPr="00AB54D4">
        <w:rPr>
          <w:rFonts w:eastAsia="Calibri"/>
          <w:sz w:val="28"/>
          <w:szCs w:val="28"/>
          <w:lang w:eastAsia="en-US"/>
        </w:rPr>
        <w:t xml:space="preserve"> все</w:t>
      </w:r>
      <w:r w:rsidR="005C626F">
        <w:rPr>
          <w:rFonts w:eastAsia="Calibri"/>
          <w:sz w:val="28"/>
          <w:szCs w:val="28"/>
          <w:lang w:eastAsia="en-US"/>
        </w:rPr>
        <w:t>й</w:t>
      </w:r>
      <w:r w:rsidRPr="00AB54D4">
        <w:rPr>
          <w:rFonts w:eastAsia="Calibri"/>
          <w:sz w:val="28"/>
          <w:szCs w:val="28"/>
          <w:lang w:eastAsia="en-US"/>
        </w:rPr>
        <w:t xml:space="preserve"> конечн</w:t>
      </w:r>
      <w:r w:rsidR="005C626F">
        <w:rPr>
          <w:rFonts w:eastAsia="Calibri"/>
          <w:sz w:val="28"/>
          <w:szCs w:val="28"/>
          <w:lang w:eastAsia="en-US"/>
        </w:rPr>
        <w:t>ой</w:t>
      </w:r>
      <w:r w:rsidRPr="00AB54D4">
        <w:rPr>
          <w:rFonts w:eastAsia="Calibri"/>
          <w:sz w:val="28"/>
          <w:szCs w:val="28"/>
          <w:lang w:eastAsia="en-US"/>
        </w:rPr>
        <w:t xml:space="preserve"> </w:t>
      </w:r>
      <w:r w:rsidR="005C626F">
        <w:rPr>
          <w:rFonts w:eastAsia="Calibri"/>
          <w:sz w:val="28"/>
          <w:szCs w:val="28"/>
          <w:lang w:eastAsia="en-US"/>
        </w:rPr>
        <w:t>продукции</w:t>
      </w:r>
      <w:r w:rsidRPr="00AB54D4">
        <w:rPr>
          <w:rFonts w:eastAsia="Calibri"/>
          <w:sz w:val="28"/>
          <w:szCs w:val="28"/>
          <w:lang w:eastAsia="en-US"/>
        </w:rPr>
        <w:t xml:space="preserve"> и услуг, </w:t>
      </w:r>
      <w:r w:rsidR="00D949E6">
        <w:rPr>
          <w:rFonts w:eastAsia="Calibri"/>
          <w:sz w:val="28"/>
          <w:szCs w:val="28"/>
          <w:lang w:eastAsia="en-US"/>
        </w:rPr>
        <w:t xml:space="preserve">изготовленных в рамках страны и с поддержкой внутренних факторов производства. </w:t>
      </w:r>
    </w:p>
    <w:p w14:paraId="36682541" w14:textId="6FA3BD76" w:rsidR="002E5291" w:rsidRDefault="006B239F" w:rsidP="00FA694B">
      <w:pPr>
        <w:ind w:firstLine="709"/>
        <w:jc w:val="both"/>
        <w:rPr>
          <w:rFonts w:eastAsia="Calibri"/>
          <w:sz w:val="28"/>
          <w:szCs w:val="28"/>
          <w:lang w:eastAsia="en-US"/>
        </w:rPr>
      </w:pPr>
      <w:r>
        <w:rPr>
          <w:rFonts w:eastAsia="Calibri"/>
          <w:sz w:val="28"/>
          <w:szCs w:val="28"/>
          <w:lang w:eastAsia="en-US"/>
        </w:rPr>
        <w:t xml:space="preserve">Вне </w:t>
      </w:r>
      <w:r w:rsidR="002E5291" w:rsidRPr="00AB54D4">
        <w:rPr>
          <w:rFonts w:eastAsia="Calibri"/>
          <w:sz w:val="28"/>
          <w:szCs w:val="28"/>
          <w:lang w:eastAsia="en-US"/>
        </w:rPr>
        <w:t xml:space="preserve">зависимо от того, </w:t>
      </w:r>
      <w:r>
        <w:rPr>
          <w:rFonts w:eastAsia="Calibri"/>
          <w:sz w:val="28"/>
          <w:szCs w:val="28"/>
          <w:lang w:eastAsia="en-US"/>
        </w:rPr>
        <w:t>чьи</w:t>
      </w:r>
      <w:r w:rsidR="002E5291" w:rsidRPr="00AB54D4">
        <w:rPr>
          <w:rFonts w:eastAsia="Calibri"/>
          <w:sz w:val="28"/>
          <w:szCs w:val="28"/>
          <w:lang w:eastAsia="en-US"/>
        </w:rPr>
        <w:t xml:space="preserve"> эт</w:t>
      </w:r>
      <w:r>
        <w:rPr>
          <w:rFonts w:eastAsia="Calibri"/>
          <w:sz w:val="28"/>
          <w:szCs w:val="28"/>
          <w:lang w:eastAsia="en-US"/>
        </w:rPr>
        <w:t>о</w:t>
      </w:r>
      <w:r w:rsidR="002E5291" w:rsidRPr="00AB54D4">
        <w:rPr>
          <w:rFonts w:eastAsia="Calibri"/>
          <w:sz w:val="28"/>
          <w:szCs w:val="28"/>
          <w:lang w:eastAsia="en-US"/>
        </w:rPr>
        <w:t xml:space="preserve"> факторы – </w:t>
      </w:r>
      <w:r>
        <w:rPr>
          <w:rFonts w:eastAsia="Calibri"/>
          <w:sz w:val="28"/>
          <w:szCs w:val="28"/>
          <w:lang w:eastAsia="en-US"/>
        </w:rPr>
        <w:t xml:space="preserve">факторы </w:t>
      </w:r>
      <w:r w:rsidR="002E5291" w:rsidRPr="00AB54D4">
        <w:rPr>
          <w:rFonts w:eastAsia="Calibri"/>
          <w:sz w:val="28"/>
          <w:szCs w:val="28"/>
          <w:lang w:eastAsia="en-US"/>
        </w:rPr>
        <w:t xml:space="preserve">резидента или нерезидента. </w:t>
      </w:r>
      <w:r w:rsidR="00BD3328">
        <w:rPr>
          <w:rFonts w:eastAsia="Calibri"/>
          <w:sz w:val="28"/>
          <w:szCs w:val="28"/>
          <w:lang w:eastAsia="en-US"/>
        </w:rPr>
        <w:t xml:space="preserve">Этот показатель определен зависимостью от ряда факторов ключевым из которых является объем продукции промышленности реализованной </w:t>
      </w:r>
      <w:r w:rsidR="002E5291" w:rsidRPr="00AB54D4">
        <w:rPr>
          <w:rFonts w:eastAsia="Calibri"/>
          <w:sz w:val="28"/>
          <w:szCs w:val="28"/>
          <w:lang w:eastAsia="en-US"/>
        </w:rPr>
        <w:sym w:font="Symbol" w:char="F05B"/>
      </w:r>
      <w:r w:rsidR="007F0E6F" w:rsidRPr="00AB54D4">
        <w:rPr>
          <w:rFonts w:eastAsia="Calibri"/>
          <w:sz w:val="28"/>
          <w:szCs w:val="28"/>
          <w:lang w:eastAsia="en-US"/>
        </w:rPr>
        <w:t>7</w:t>
      </w:r>
      <w:r w:rsidR="00690BB7">
        <w:rPr>
          <w:rFonts w:eastAsia="Calibri"/>
          <w:sz w:val="28"/>
          <w:szCs w:val="28"/>
          <w:lang w:eastAsia="en-US"/>
        </w:rPr>
        <w:t>5</w:t>
      </w:r>
      <w:r w:rsidR="002E5291" w:rsidRPr="00AB54D4">
        <w:rPr>
          <w:rFonts w:eastAsia="Calibri"/>
          <w:sz w:val="28"/>
          <w:szCs w:val="28"/>
          <w:lang w:eastAsia="en-US"/>
        </w:rPr>
        <w:sym w:font="Symbol" w:char="F05D"/>
      </w:r>
      <w:r w:rsidR="002E5291" w:rsidRPr="00AB54D4">
        <w:rPr>
          <w:rFonts w:eastAsia="Calibri"/>
          <w:sz w:val="28"/>
          <w:szCs w:val="28"/>
          <w:lang w:eastAsia="en-US"/>
        </w:rPr>
        <w:t xml:space="preserve">. Поэтому в ВВП примем за х – </w:t>
      </w:r>
      <w:r w:rsidR="00BD3328">
        <w:rPr>
          <w:rFonts w:eastAsia="Calibri"/>
          <w:sz w:val="28"/>
          <w:szCs w:val="28"/>
          <w:lang w:eastAsia="en-US"/>
        </w:rPr>
        <w:t xml:space="preserve">разбирает </w:t>
      </w:r>
      <w:r w:rsidR="002E5291" w:rsidRPr="00AB54D4">
        <w:rPr>
          <w:rFonts w:eastAsia="Calibri"/>
          <w:sz w:val="28"/>
          <w:szCs w:val="28"/>
          <w:lang w:eastAsia="en-US"/>
        </w:rPr>
        <w:t>объем реализованной промышленн</w:t>
      </w:r>
      <w:r w:rsidR="00BD3328">
        <w:rPr>
          <w:rFonts w:eastAsia="Calibri"/>
          <w:sz w:val="28"/>
          <w:szCs w:val="28"/>
          <w:lang w:eastAsia="en-US"/>
        </w:rPr>
        <w:t xml:space="preserve">ых товаров </w:t>
      </w:r>
      <w:r w:rsidR="002E5291" w:rsidRPr="00AB54D4">
        <w:rPr>
          <w:rFonts w:eastAsia="Calibri"/>
          <w:sz w:val="28"/>
          <w:szCs w:val="28"/>
          <w:lang w:eastAsia="en-US"/>
        </w:rPr>
        <w:t>(</w:t>
      </w:r>
      <w:r w:rsidR="00BD3328" w:rsidRPr="00BD3328">
        <w:rPr>
          <w:rFonts w:eastAsia="Calibri"/>
          <w:sz w:val="28"/>
          <w:szCs w:val="28"/>
          <w:lang w:eastAsia="en-US"/>
        </w:rPr>
        <w:t>продукции</w:t>
      </w:r>
      <w:r w:rsidR="002E5291" w:rsidRPr="00AB54D4">
        <w:rPr>
          <w:rFonts w:eastAsia="Calibri"/>
          <w:sz w:val="28"/>
          <w:szCs w:val="28"/>
          <w:lang w:eastAsia="en-US"/>
        </w:rPr>
        <w:t xml:space="preserve">, услуги). </w:t>
      </w:r>
      <w:r w:rsidR="00BD3328">
        <w:rPr>
          <w:rFonts w:eastAsia="Calibri"/>
          <w:sz w:val="28"/>
          <w:szCs w:val="28"/>
          <w:lang w:eastAsia="en-US"/>
        </w:rPr>
        <w:t xml:space="preserve">Однофакторная модель анализирует показатели как </w:t>
      </w:r>
      <w:r w:rsidR="00BD3328" w:rsidRPr="00BD3328">
        <w:rPr>
          <w:rFonts w:eastAsia="Calibri"/>
          <w:sz w:val="28"/>
          <w:szCs w:val="28"/>
          <w:lang w:eastAsia="en-US"/>
        </w:rPr>
        <w:t>объем реализованной промышленной продукции (</w:t>
      </w:r>
      <w:r w:rsidR="009B2015">
        <w:rPr>
          <w:rFonts w:eastAsia="Calibri"/>
          <w:sz w:val="28"/>
          <w:szCs w:val="28"/>
          <w:lang w:eastAsia="en-US"/>
        </w:rPr>
        <w:t>в млн. долл. США</w:t>
      </w:r>
      <w:r w:rsidR="00BD3328" w:rsidRPr="00BD3328">
        <w:rPr>
          <w:rFonts w:eastAsia="Calibri"/>
          <w:sz w:val="28"/>
          <w:szCs w:val="28"/>
          <w:lang w:eastAsia="en-US"/>
        </w:rPr>
        <w:t>)</w:t>
      </w:r>
      <w:r w:rsidR="00BD3328">
        <w:rPr>
          <w:rFonts w:eastAsia="Calibri"/>
          <w:sz w:val="28"/>
          <w:szCs w:val="28"/>
          <w:lang w:eastAsia="en-US"/>
        </w:rPr>
        <w:t xml:space="preserve"> (рисунок 9)</w:t>
      </w:r>
      <w:r w:rsidR="00FA694B">
        <w:rPr>
          <w:rFonts w:eastAsia="Calibri"/>
          <w:sz w:val="28"/>
          <w:szCs w:val="28"/>
          <w:lang w:eastAsia="en-US"/>
        </w:rPr>
        <w:t>. У</w:t>
      </w:r>
      <w:r w:rsidR="002E5291" w:rsidRPr="00AB54D4">
        <w:rPr>
          <w:rFonts w:eastAsia="Calibri"/>
          <w:sz w:val="28"/>
          <w:szCs w:val="28"/>
          <w:lang w:eastAsia="en-US"/>
        </w:rPr>
        <w:t>равнени</w:t>
      </w:r>
      <w:r w:rsidR="00FA694B">
        <w:rPr>
          <w:rFonts w:eastAsia="Calibri"/>
          <w:sz w:val="28"/>
          <w:szCs w:val="28"/>
          <w:lang w:eastAsia="en-US"/>
        </w:rPr>
        <w:t>е</w:t>
      </w:r>
      <w:r w:rsidR="002E5291" w:rsidRPr="00AB54D4">
        <w:rPr>
          <w:rFonts w:eastAsia="Calibri"/>
          <w:sz w:val="28"/>
          <w:szCs w:val="28"/>
          <w:lang w:eastAsia="en-US"/>
        </w:rPr>
        <w:t xml:space="preserve"> </w:t>
      </w:r>
      <w:r w:rsidR="009B2015">
        <w:rPr>
          <w:rFonts w:eastAsia="Calibri"/>
          <w:sz w:val="28"/>
          <w:szCs w:val="28"/>
          <w:lang w:eastAsia="en-US"/>
        </w:rPr>
        <w:t>базовой линии</w:t>
      </w:r>
      <w:r w:rsidR="002E5291" w:rsidRPr="00AB54D4">
        <w:rPr>
          <w:rFonts w:eastAsia="Calibri"/>
          <w:sz w:val="28"/>
          <w:szCs w:val="28"/>
          <w:lang w:eastAsia="en-US"/>
        </w:rPr>
        <w:t xml:space="preserve"> </w:t>
      </w:r>
      <w:r w:rsidR="00FA694B">
        <w:rPr>
          <w:rFonts w:eastAsia="Calibri"/>
          <w:sz w:val="28"/>
          <w:szCs w:val="28"/>
          <w:lang w:eastAsia="en-US"/>
        </w:rPr>
        <w:t>разберет</w:t>
      </w:r>
      <w:r w:rsidR="002E5291" w:rsidRPr="00AB54D4">
        <w:rPr>
          <w:rFonts w:eastAsia="Calibri"/>
          <w:sz w:val="28"/>
          <w:szCs w:val="28"/>
          <w:lang w:eastAsia="en-US"/>
        </w:rPr>
        <w:t xml:space="preserve"> </w:t>
      </w:r>
      <w:r w:rsidR="00FA694B" w:rsidRPr="00AB54D4">
        <w:rPr>
          <w:rFonts w:eastAsia="Calibri"/>
          <w:sz w:val="28"/>
          <w:szCs w:val="28"/>
          <w:lang w:eastAsia="en-US"/>
        </w:rPr>
        <w:t>смысл</w:t>
      </w:r>
      <w:r w:rsidR="002E5291" w:rsidRPr="00AB54D4">
        <w:rPr>
          <w:rFonts w:eastAsia="Calibri"/>
          <w:sz w:val="28"/>
          <w:szCs w:val="28"/>
          <w:lang w:eastAsia="en-US"/>
        </w:rPr>
        <w:t xml:space="preserve"> </w:t>
      </w:r>
      <w:r w:rsidR="009B2015">
        <w:rPr>
          <w:rFonts w:eastAsia="Calibri"/>
          <w:sz w:val="28"/>
          <w:szCs w:val="28"/>
          <w:lang w:eastAsia="en-US"/>
        </w:rPr>
        <w:t>норматива</w:t>
      </w:r>
      <w:r w:rsidR="002E5291" w:rsidRPr="00AB54D4">
        <w:rPr>
          <w:rFonts w:eastAsia="Calibri"/>
          <w:sz w:val="28"/>
          <w:szCs w:val="28"/>
          <w:lang w:eastAsia="en-US"/>
        </w:rPr>
        <w:t xml:space="preserve"> (</w:t>
      </w:r>
      <w:r w:rsidR="009B2015">
        <w:rPr>
          <w:rFonts w:eastAsia="Calibri"/>
          <w:sz w:val="28"/>
          <w:szCs w:val="28"/>
          <w:lang w:eastAsia="en-US"/>
        </w:rPr>
        <w:t>формула</w:t>
      </w:r>
      <w:r w:rsidR="002E5291" w:rsidRPr="00AB54D4">
        <w:rPr>
          <w:rFonts w:eastAsia="Calibri"/>
          <w:sz w:val="28"/>
          <w:szCs w:val="28"/>
          <w:lang w:eastAsia="en-US"/>
        </w:rPr>
        <w:t xml:space="preserve"> (1)). </w:t>
      </w:r>
    </w:p>
    <w:p w14:paraId="0D26EAE9" w14:textId="77777777" w:rsidR="009B2015" w:rsidRPr="00AB54D4" w:rsidRDefault="009B2015" w:rsidP="00FA694B">
      <w:pPr>
        <w:ind w:firstLine="709"/>
        <w:jc w:val="both"/>
        <w:rPr>
          <w:rFonts w:eastAsia="Calibri"/>
          <w:sz w:val="28"/>
          <w:szCs w:val="28"/>
          <w:lang w:eastAsia="en-US"/>
        </w:rPr>
      </w:pPr>
    </w:p>
    <w:p w14:paraId="5469F38C"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 xml:space="preserve">                                          </w:t>
      </w:r>
      <w:r w:rsidRPr="00AB54D4">
        <w:rPr>
          <w:rFonts w:eastAsia="Calibri"/>
          <w:position w:val="-12"/>
          <w:sz w:val="28"/>
          <w:szCs w:val="28"/>
          <w:lang w:eastAsia="en-US"/>
        </w:rPr>
        <w:object w:dxaOrig="1440" w:dyaOrig="380" w14:anchorId="080874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22pt" o:ole="">
            <v:imagedata r:id="rId29" o:title=""/>
          </v:shape>
          <o:OLEObject Type="Embed" ProgID="Equation.DSMT4" ShapeID="_x0000_i1025" DrawAspect="Content" ObjectID="_1739875941" r:id="rId30"/>
        </w:object>
      </w:r>
      <w:r w:rsidRPr="00AB54D4">
        <w:rPr>
          <w:rFonts w:eastAsia="Calibri"/>
          <w:sz w:val="28"/>
          <w:szCs w:val="28"/>
          <w:lang w:eastAsia="en-US"/>
        </w:rPr>
        <w:tab/>
      </w:r>
      <w:r w:rsidRPr="00AB54D4">
        <w:rPr>
          <w:rFonts w:eastAsia="Calibri"/>
          <w:sz w:val="28"/>
          <w:szCs w:val="28"/>
          <w:lang w:eastAsia="en-US"/>
        </w:rPr>
        <w:tab/>
        <w:t xml:space="preserve">                                  </w:t>
      </w:r>
      <w:r w:rsidRPr="00AB54D4">
        <w:rPr>
          <w:rFonts w:eastAsia="Calibri"/>
          <w:sz w:val="28"/>
          <w:szCs w:val="28"/>
          <w:lang w:eastAsia="en-US"/>
        </w:rPr>
        <w:tab/>
        <w:t>(1)</w:t>
      </w:r>
    </w:p>
    <w:p w14:paraId="2FB1A77D" w14:textId="1776E7E4" w:rsidR="009B2015" w:rsidRDefault="009B2015" w:rsidP="002E5291">
      <w:pPr>
        <w:ind w:firstLine="709"/>
        <w:jc w:val="both"/>
        <w:rPr>
          <w:rFonts w:eastAsia="Calibri"/>
          <w:sz w:val="28"/>
          <w:szCs w:val="28"/>
          <w:lang w:eastAsia="en-US"/>
        </w:rPr>
      </w:pPr>
      <w:r>
        <w:rPr>
          <w:rFonts w:eastAsia="Calibri"/>
          <w:sz w:val="28"/>
          <w:szCs w:val="28"/>
          <w:lang w:eastAsia="en-US"/>
        </w:rPr>
        <w:t>Исходя из формулы (2) и (3) разберем барометры и нормативы:</w:t>
      </w:r>
    </w:p>
    <w:p w14:paraId="49216C75"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object w:dxaOrig="3240" w:dyaOrig="1380" w14:anchorId="475EA836">
          <v:shape id="_x0000_i1026" type="#_x0000_t75" style="width:165.5pt;height:1in" o:ole="">
            <v:imagedata r:id="rId31" o:title=""/>
          </v:shape>
          <o:OLEObject Type="Embed" ProgID="Equation.DSMT4" ShapeID="_x0000_i1026" DrawAspect="Content" ObjectID="_1739875942" r:id="rId32"/>
        </w:object>
      </w:r>
      <w:r w:rsidRPr="00AB54D4">
        <w:rPr>
          <w:rFonts w:eastAsia="Calibri"/>
          <w:sz w:val="28"/>
          <w:szCs w:val="28"/>
          <w:lang w:eastAsia="en-US"/>
        </w:rPr>
        <w:tab/>
      </w:r>
      <w:r w:rsidRPr="00AB54D4">
        <w:rPr>
          <w:rFonts w:eastAsia="Calibri"/>
          <w:sz w:val="28"/>
          <w:szCs w:val="28"/>
          <w:lang w:eastAsia="en-US"/>
        </w:rPr>
        <w:tab/>
      </w:r>
      <w:r w:rsidRPr="00AB54D4">
        <w:rPr>
          <w:rFonts w:eastAsia="Calibri"/>
          <w:sz w:val="28"/>
          <w:szCs w:val="28"/>
          <w:lang w:eastAsia="en-US"/>
        </w:rPr>
        <w:tab/>
      </w:r>
      <w:r w:rsidRPr="00AB54D4">
        <w:rPr>
          <w:rFonts w:eastAsia="Calibri"/>
          <w:sz w:val="28"/>
          <w:szCs w:val="28"/>
          <w:lang w:eastAsia="en-US"/>
        </w:rPr>
        <w:tab/>
        <w:t>(2)</w:t>
      </w:r>
    </w:p>
    <w:p w14:paraId="224A9D72"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 xml:space="preserve">где </w:t>
      </w:r>
      <w:r w:rsidRPr="00AB54D4">
        <w:rPr>
          <w:rFonts w:eastAsia="Calibri"/>
          <w:position w:val="-12"/>
          <w:sz w:val="28"/>
          <w:szCs w:val="28"/>
          <w:lang w:eastAsia="en-US"/>
        </w:rPr>
        <w:object w:dxaOrig="380" w:dyaOrig="340" w14:anchorId="1567F7BC">
          <v:shape id="_x0000_i1027" type="#_x0000_t75" style="width:22pt;height:14pt" o:ole="">
            <v:imagedata r:id="rId33" o:title=""/>
          </v:shape>
          <o:OLEObject Type="Embed" ProgID="Equation.DSMT4" ShapeID="_x0000_i1027" DrawAspect="Content" ObjectID="_1739875943" r:id="rId34"/>
        </w:object>
      </w:r>
      <w:r w:rsidRPr="00AB54D4">
        <w:rPr>
          <w:rFonts w:eastAsia="Calibri"/>
          <w:sz w:val="28"/>
          <w:szCs w:val="28"/>
          <w:lang w:eastAsia="en-US"/>
        </w:rPr>
        <w:t xml:space="preserve"> – среднее значение показателей. </w:t>
      </w:r>
    </w:p>
    <w:p w14:paraId="2386E932"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object w:dxaOrig="2960" w:dyaOrig="380" w14:anchorId="5097B226">
          <v:shape id="_x0000_i1028" type="#_x0000_t75" style="width:151.5pt;height:22pt" o:ole="">
            <v:imagedata r:id="rId35" o:title=""/>
          </v:shape>
          <o:OLEObject Type="Embed" ProgID="Equation.DSMT4" ShapeID="_x0000_i1028" DrawAspect="Content" ObjectID="_1739875944" r:id="rId36"/>
        </w:object>
      </w:r>
      <w:r w:rsidRPr="00AB54D4">
        <w:rPr>
          <w:rFonts w:eastAsia="Calibri"/>
          <w:sz w:val="28"/>
          <w:szCs w:val="28"/>
          <w:lang w:eastAsia="en-US"/>
        </w:rPr>
        <w:tab/>
      </w:r>
      <w:r w:rsidRPr="00AB54D4">
        <w:rPr>
          <w:rFonts w:eastAsia="Calibri"/>
          <w:sz w:val="28"/>
          <w:szCs w:val="28"/>
          <w:lang w:eastAsia="en-US"/>
        </w:rPr>
        <w:tab/>
      </w:r>
      <w:r w:rsidRPr="00AB54D4">
        <w:rPr>
          <w:rFonts w:eastAsia="Calibri"/>
          <w:sz w:val="28"/>
          <w:szCs w:val="28"/>
          <w:lang w:eastAsia="en-US"/>
        </w:rPr>
        <w:tab/>
        <w:t>(3)</w:t>
      </w:r>
    </w:p>
    <w:p w14:paraId="09ACE149" w14:textId="77777777" w:rsidR="002E5291" w:rsidRPr="00AB54D4" w:rsidRDefault="002E5291" w:rsidP="002E5291">
      <w:pPr>
        <w:jc w:val="both"/>
      </w:pPr>
      <w:r w:rsidRPr="00AB54D4">
        <w:rPr>
          <w:noProof/>
        </w:rPr>
        <w:drawing>
          <wp:anchor distT="0" distB="0" distL="114300" distR="114300" simplePos="0" relativeHeight="251665408" behindDoc="0" locked="0" layoutInCell="1" allowOverlap="1" wp14:anchorId="669A4740" wp14:editId="47AC4E39">
            <wp:simplePos x="0" y="0"/>
            <wp:positionH relativeFrom="column">
              <wp:posOffset>433070</wp:posOffset>
            </wp:positionH>
            <wp:positionV relativeFrom="paragraph">
              <wp:posOffset>123825</wp:posOffset>
            </wp:positionV>
            <wp:extent cx="5572760" cy="2034540"/>
            <wp:effectExtent l="0" t="0" r="8890" b="3810"/>
            <wp:wrapNone/>
            <wp:docPr id="2" name="Рисунок 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72760" cy="2034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4B50E3" w14:textId="77777777" w:rsidR="002E5291" w:rsidRPr="00AB54D4" w:rsidRDefault="002E5291" w:rsidP="002E5291">
      <w:pPr>
        <w:jc w:val="both"/>
      </w:pPr>
    </w:p>
    <w:p w14:paraId="0C6AE41E" w14:textId="77777777" w:rsidR="002E5291" w:rsidRPr="00AB54D4" w:rsidRDefault="002E5291" w:rsidP="002E5291">
      <w:pPr>
        <w:jc w:val="both"/>
      </w:pPr>
    </w:p>
    <w:p w14:paraId="7BBE0998" w14:textId="77777777" w:rsidR="002E5291" w:rsidRPr="00AB54D4" w:rsidRDefault="002E5291" w:rsidP="002E5291">
      <w:pPr>
        <w:ind w:firstLine="709"/>
        <w:jc w:val="both"/>
      </w:pPr>
    </w:p>
    <w:p w14:paraId="4482FCFC" w14:textId="77777777" w:rsidR="002E5291" w:rsidRPr="00AB54D4" w:rsidRDefault="002E5291" w:rsidP="002E5291">
      <w:pPr>
        <w:ind w:firstLine="709"/>
        <w:jc w:val="both"/>
      </w:pPr>
    </w:p>
    <w:p w14:paraId="7030379F" w14:textId="77777777" w:rsidR="002E5291" w:rsidRPr="00AB54D4" w:rsidRDefault="002E5291" w:rsidP="002E5291">
      <w:pPr>
        <w:ind w:firstLine="709"/>
        <w:jc w:val="both"/>
        <w:rPr>
          <w:rFonts w:eastAsia="Calibri"/>
          <w:sz w:val="28"/>
          <w:szCs w:val="28"/>
          <w:lang w:eastAsia="en-US"/>
        </w:rPr>
      </w:pPr>
    </w:p>
    <w:p w14:paraId="04D2B412" w14:textId="77777777" w:rsidR="002E5291" w:rsidRPr="00AB54D4" w:rsidRDefault="002E5291" w:rsidP="002E5291">
      <w:pPr>
        <w:ind w:firstLine="709"/>
        <w:jc w:val="both"/>
        <w:rPr>
          <w:rFonts w:eastAsia="Calibri"/>
          <w:sz w:val="28"/>
          <w:szCs w:val="28"/>
          <w:lang w:eastAsia="en-US"/>
        </w:rPr>
      </w:pPr>
    </w:p>
    <w:p w14:paraId="2252B9D5" w14:textId="77777777" w:rsidR="002E5291" w:rsidRPr="00AB54D4" w:rsidRDefault="002E5291" w:rsidP="002E5291">
      <w:pPr>
        <w:ind w:firstLine="709"/>
        <w:jc w:val="both"/>
        <w:rPr>
          <w:rFonts w:eastAsia="Calibri"/>
          <w:sz w:val="28"/>
          <w:szCs w:val="28"/>
          <w:lang w:eastAsia="en-US"/>
        </w:rPr>
      </w:pPr>
    </w:p>
    <w:p w14:paraId="5AAFE90F" w14:textId="77777777" w:rsidR="002E5291" w:rsidRPr="00AB54D4" w:rsidRDefault="002E5291" w:rsidP="002E5291">
      <w:pPr>
        <w:ind w:firstLine="709"/>
        <w:jc w:val="both"/>
        <w:rPr>
          <w:rFonts w:eastAsia="Calibri"/>
          <w:sz w:val="28"/>
          <w:szCs w:val="28"/>
          <w:lang w:eastAsia="en-US"/>
        </w:rPr>
      </w:pPr>
    </w:p>
    <w:p w14:paraId="298CC5A2" w14:textId="77777777" w:rsidR="002E5291" w:rsidRPr="00AB54D4" w:rsidRDefault="002E5291" w:rsidP="002E5291">
      <w:pPr>
        <w:ind w:firstLine="709"/>
        <w:jc w:val="both"/>
        <w:rPr>
          <w:rFonts w:eastAsia="Calibri"/>
          <w:sz w:val="28"/>
          <w:szCs w:val="28"/>
          <w:lang w:eastAsia="en-US"/>
        </w:rPr>
      </w:pPr>
    </w:p>
    <w:p w14:paraId="1886A1E2" w14:textId="77777777" w:rsidR="002E5291" w:rsidRPr="00AB54D4" w:rsidRDefault="002E5291" w:rsidP="002E5291">
      <w:pPr>
        <w:ind w:firstLine="709"/>
        <w:jc w:val="both"/>
        <w:rPr>
          <w:rFonts w:eastAsia="Calibri"/>
          <w:sz w:val="28"/>
          <w:szCs w:val="28"/>
          <w:lang w:eastAsia="en-US"/>
        </w:rPr>
      </w:pPr>
    </w:p>
    <w:p w14:paraId="7FFD2042" w14:textId="77777777" w:rsidR="002E5291" w:rsidRPr="00AB54D4" w:rsidRDefault="002E5291" w:rsidP="002E5291">
      <w:pPr>
        <w:ind w:firstLine="709"/>
        <w:jc w:val="both"/>
        <w:rPr>
          <w:rFonts w:eastAsia="Calibri"/>
          <w:sz w:val="28"/>
          <w:szCs w:val="28"/>
          <w:lang w:eastAsia="en-US"/>
        </w:rPr>
      </w:pPr>
    </w:p>
    <w:p w14:paraId="2CCB76EB" w14:textId="0EBDAE15" w:rsidR="002E5291" w:rsidRPr="00AB54D4" w:rsidRDefault="002E5291" w:rsidP="009B2015">
      <w:pPr>
        <w:ind w:firstLine="709"/>
        <w:jc w:val="both"/>
        <w:rPr>
          <w:rFonts w:eastAsia="Calibri"/>
          <w:sz w:val="28"/>
          <w:szCs w:val="28"/>
          <w:lang w:eastAsia="en-US"/>
        </w:rPr>
      </w:pPr>
      <w:r w:rsidRPr="00AB54D4">
        <w:rPr>
          <w:rFonts w:eastAsia="Calibri"/>
          <w:sz w:val="28"/>
          <w:szCs w:val="28"/>
          <w:lang w:eastAsia="en-US"/>
        </w:rPr>
        <w:t xml:space="preserve">Рисунок 9 – </w:t>
      </w:r>
      <w:r w:rsidR="009A5DF2">
        <w:rPr>
          <w:rFonts w:eastAsia="Calibri"/>
          <w:sz w:val="28"/>
          <w:szCs w:val="28"/>
          <w:lang w:eastAsia="en-US"/>
        </w:rPr>
        <w:t>П</w:t>
      </w:r>
      <w:r w:rsidR="009A5DF2" w:rsidRPr="009A5DF2">
        <w:rPr>
          <w:rFonts w:eastAsia="Calibri"/>
          <w:sz w:val="28"/>
          <w:szCs w:val="28"/>
          <w:lang w:eastAsia="en-US"/>
        </w:rPr>
        <w:t>ретвор</w:t>
      </w:r>
      <w:r w:rsidR="009A5DF2">
        <w:rPr>
          <w:rFonts w:eastAsia="Calibri"/>
          <w:sz w:val="28"/>
          <w:szCs w:val="28"/>
          <w:lang w:eastAsia="en-US"/>
        </w:rPr>
        <w:t>енная</w:t>
      </w:r>
      <w:r w:rsidRPr="00AB54D4">
        <w:rPr>
          <w:rFonts w:eastAsia="Calibri"/>
          <w:sz w:val="28"/>
          <w:szCs w:val="28"/>
          <w:lang w:eastAsia="en-US"/>
        </w:rPr>
        <w:t xml:space="preserve"> </w:t>
      </w:r>
      <w:r w:rsidR="009B2015">
        <w:rPr>
          <w:rFonts w:eastAsia="Calibri"/>
          <w:sz w:val="28"/>
          <w:szCs w:val="28"/>
          <w:lang w:eastAsia="en-US"/>
        </w:rPr>
        <w:t xml:space="preserve">продукция промышленности Акмолинской области, млн. долл. США </w:t>
      </w:r>
      <w:r w:rsidRPr="00AB54D4">
        <w:rPr>
          <w:rFonts w:eastAsia="Calibri"/>
          <w:sz w:val="28"/>
          <w:szCs w:val="28"/>
          <w:lang w:eastAsia="en-US"/>
        </w:rPr>
        <w:sym w:font="Symbol" w:char="F05B"/>
      </w:r>
      <w:r w:rsidR="007F0E6F" w:rsidRPr="00AB54D4">
        <w:rPr>
          <w:rFonts w:eastAsia="Calibri"/>
          <w:sz w:val="28"/>
          <w:szCs w:val="28"/>
          <w:lang w:eastAsia="en-US"/>
        </w:rPr>
        <w:t>7</w:t>
      </w:r>
      <w:r w:rsidR="00690BB7">
        <w:rPr>
          <w:rFonts w:eastAsia="Calibri"/>
          <w:sz w:val="28"/>
          <w:szCs w:val="28"/>
          <w:lang w:eastAsia="en-US"/>
        </w:rPr>
        <w:t>6</w:t>
      </w:r>
      <w:r w:rsidRPr="00AB54D4">
        <w:rPr>
          <w:rFonts w:eastAsia="Calibri"/>
          <w:sz w:val="28"/>
          <w:szCs w:val="28"/>
          <w:lang w:eastAsia="en-US"/>
        </w:rPr>
        <w:sym w:font="Symbol" w:char="F05D"/>
      </w:r>
    </w:p>
    <w:p w14:paraId="149DE16D" w14:textId="77777777" w:rsidR="002E5291" w:rsidRPr="00AB54D4" w:rsidRDefault="002E5291" w:rsidP="002E5291">
      <w:pPr>
        <w:ind w:firstLine="709"/>
        <w:jc w:val="both"/>
        <w:rPr>
          <w:rFonts w:eastAsia="Calibri"/>
          <w:sz w:val="24"/>
          <w:szCs w:val="24"/>
          <w:lang w:eastAsia="en-US"/>
        </w:rPr>
      </w:pPr>
      <w:r w:rsidRPr="00AB54D4">
        <w:rPr>
          <w:rFonts w:eastAsia="Calibri"/>
          <w:sz w:val="24"/>
          <w:szCs w:val="24"/>
          <w:lang w:eastAsia="en-US"/>
        </w:rPr>
        <w:t>Примечание: составлена автором по материалам исследования</w:t>
      </w:r>
    </w:p>
    <w:p w14:paraId="07DDD417" w14:textId="77777777" w:rsidR="002E5291" w:rsidRPr="00AB54D4" w:rsidRDefault="002E5291" w:rsidP="002E5291">
      <w:pPr>
        <w:ind w:firstLine="709"/>
        <w:jc w:val="both"/>
        <w:rPr>
          <w:rFonts w:eastAsia="Calibri"/>
          <w:sz w:val="28"/>
          <w:szCs w:val="28"/>
          <w:lang w:eastAsia="en-US"/>
        </w:rPr>
      </w:pPr>
    </w:p>
    <w:p w14:paraId="641E2063" w14:textId="4F42CB94" w:rsidR="002E5291" w:rsidRPr="00AB54D4" w:rsidRDefault="009A5DF2" w:rsidP="002E5291">
      <w:pPr>
        <w:ind w:firstLine="709"/>
        <w:jc w:val="both"/>
        <w:rPr>
          <w:rFonts w:eastAsia="Calibri"/>
          <w:sz w:val="28"/>
          <w:szCs w:val="28"/>
          <w:lang w:eastAsia="en-US"/>
        </w:rPr>
      </w:pPr>
      <w:r>
        <w:rPr>
          <w:rFonts w:eastAsia="Calibri"/>
          <w:sz w:val="28"/>
          <w:szCs w:val="28"/>
          <w:lang w:eastAsia="en-US"/>
        </w:rPr>
        <w:t>У</w:t>
      </w:r>
      <w:r w:rsidRPr="00AB54D4">
        <w:rPr>
          <w:rFonts w:eastAsia="Calibri"/>
          <w:sz w:val="28"/>
          <w:szCs w:val="28"/>
          <w:lang w:eastAsia="en-US"/>
        </w:rPr>
        <w:t>потребление</w:t>
      </w:r>
      <w:r w:rsidR="002E5291" w:rsidRPr="00AB54D4">
        <w:rPr>
          <w:rFonts w:eastAsia="Calibri"/>
          <w:sz w:val="28"/>
          <w:szCs w:val="28"/>
          <w:lang w:eastAsia="en-US"/>
        </w:rPr>
        <w:t xml:space="preserve"> формулы 3 </w:t>
      </w:r>
      <w:r>
        <w:rPr>
          <w:rFonts w:eastAsia="Calibri"/>
          <w:sz w:val="28"/>
          <w:szCs w:val="28"/>
          <w:lang w:eastAsia="en-US"/>
        </w:rPr>
        <w:t xml:space="preserve">показывает </w:t>
      </w:r>
      <w:r w:rsidRPr="00AB54D4">
        <w:rPr>
          <w:rFonts w:eastAsia="Calibri"/>
          <w:sz w:val="28"/>
          <w:szCs w:val="28"/>
          <w:lang w:eastAsia="en-US"/>
        </w:rPr>
        <w:t>итоги</w:t>
      </w:r>
      <w:r w:rsidR="002E5291" w:rsidRPr="00AB54D4">
        <w:rPr>
          <w:rFonts w:eastAsia="Calibri"/>
          <w:sz w:val="28"/>
          <w:szCs w:val="28"/>
          <w:lang w:eastAsia="en-US"/>
        </w:rPr>
        <w:t xml:space="preserve"> расчета значения y</w:t>
      </w:r>
      <w:r w:rsidR="002E5291" w:rsidRPr="00AB54D4">
        <w:rPr>
          <w:rFonts w:eastAsia="Calibri"/>
          <w:sz w:val="28"/>
          <w:szCs w:val="28"/>
          <w:vertAlign w:val="subscript"/>
          <w:lang w:eastAsia="en-US"/>
        </w:rPr>
        <w:t>t</w:t>
      </w:r>
      <w:r w:rsidR="002E5291" w:rsidRPr="00AB54D4">
        <w:rPr>
          <w:rFonts w:eastAsia="Calibri"/>
          <w:sz w:val="28"/>
          <w:szCs w:val="28"/>
          <w:lang w:eastAsia="en-US"/>
        </w:rPr>
        <w:t xml:space="preserve"> </w:t>
      </w:r>
      <w:r>
        <w:rPr>
          <w:rFonts w:eastAsia="Calibri"/>
          <w:sz w:val="28"/>
          <w:szCs w:val="28"/>
          <w:lang w:eastAsia="en-US"/>
        </w:rPr>
        <w:t xml:space="preserve">который может </w:t>
      </w:r>
      <w:r w:rsidR="002E5291" w:rsidRPr="00AB54D4">
        <w:rPr>
          <w:rFonts w:eastAsia="Calibri"/>
          <w:sz w:val="28"/>
          <w:szCs w:val="28"/>
          <w:lang w:eastAsia="en-US"/>
        </w:rPr>
        <w:t xml:space="preserve">быть </w:t>
      </w:r>
      <w:r w:rsidRPr="00AB54D4">
        <w:rPr>
          <w:rFonts w:eastAsia="Calibri"/>
          <w:sz w:val="28"/>
          <w:szCs w:val="28"/>
          <w:lang w:eastAsia="en-US"/>
        </w:rPr>
        <w:t>изображен</w:t>
      </w:r>
      <w:r w:rsidR="002E5291" w:rsidRPr="00AB54D4">
        <w:rPr>
          <w:rFonts w:eastAsia="Calibri"/>
          <w:sz w:val="28"/>
          <w:szCs w:val="28"/>
          <w:lang w:eastAsia="en-US"/>
        </w:rPr>
        <w:t xml:space="preserve"> следующим образом (таблица </w:t>
      </w:r>
      <w:r w:rsidR="009325FF" w:rsidRPr="00AB54D4">
        <w:rPr>
          <w:rFonts w:eastAsia="Calibri"/>
          <w:sz w:val="28"/>
          <w:szCs w:val="28"/>
          <w:lang w:eastAsia="en-US"/>
        </w:rPr>
        <w:t>1</w:t>
      </w:r>
      <w:r w:rsidR="000A13F1">
        <w:rPr>
          <w:rFonts w:eastAsia="Calibri"/>
          <w:sz w:val="28"/>
          <w:szCs w:val="28"/>
          <w:lang w:eastAsia="en-US"/>
        </w:rPr>
        <w:t>8</w:t>
      </w:r>
      <w:r w:rsidR="002E5291" w:rsidRPr="00AB54D4">
        <w:rPr>
          <w:rFonts w:eastAsia="Calibri"/>
          <w:sz w:val="28"/>
          <w:szCs w:val="28"/>
          <w:lang w:eastAsia="en-US"/>
        </w:rPr>
        <w:t xml:space="preserve">): </w:t>
      </w:r>
    </w:p>
    <w:p w14:paraId="4EF8BE53" w14:textId="77777777" w:rsidR="000A13F1" w:rsidRDefault="000A13F1" w:rsidP="002E5291">
      <w:pPr>
        <w:ind w:firstLine="709"/>
        <w:jc w:val="both"/>
        <w:rPr>
          <w:rFonts w:eastAsia="Calibri"/>
          <w:sz w:val="28"/>
          <w:szCs w:val="28"/>
          <w:lang w:eastAsia="en-US"/>
        </w:rPr>
      </w:pPr>
    </w:p>
    <w:p w14:paraId="0EE0B800" w14:textId="5E3C6B99" w:rsidR="003906D0" w:rsidRDefault="002E5291" w:rsidP="002E5291">
      <w:pPr>
        <w:ind w:firstLine="709"/>
        <w:jc w:val="both"/>
        <w:rPr>
          <w:rFonts w:eastAsia="Calibri"/>
          <w:sz w:val="28"/>
          <w:szCs w:val="28"/>
          <w:lang w:eastAsia="en-US"/>
        </w:rPr>
      </w:pPr>
      <w:r w:rsidRPr="00AB54D4">
        <w:rPr>
          <w:rFonts w:eastAsia="Calibri"/>
          <w:sz w:val="28"/>
          <w:szCs w:val="28"/>
          <w:lang w:eastAsia="en-US"/>
        </w:rPr>
        <w:t xml:space="preserve">Таблица </w:t>
      </w:r>
      <w:r w:rsidR="009325FF" w:rsidRPr="00AB54D4">
        <w:rPr>
          <w:rFonts w:eastAsia="Calibri"/>
          <w:sz w:val="28"/>
          <w:szCs w:val="28"/>
          <w:lang w:eastAsia="en-US"/>
        </w:rPr>
        <w:t>1</w:t>
      </w:r>
      <w:r w:rsidR="000A13F1">
        <w:rPr>
          <w:rFonts w:eastAsia="Calibri"/>
          <w:sz w:val="28"/>
          <w:szCs w:val="28"/>
          <w:lang w:eastAsia="en-US"/>
        </w:rPr>
        <w:t>8</w:t>
      </w:r>
      <w:r w:rsidRPr="00AB54D4">
        <w:rPr>
          <w:rFonts w:eastAsia="Calibri"/>
          <w:sz w:val="28"/>
          <w:szCs w:val="28"/>
          <w:lang w:eastAsia="en-US"/>
        </w:rPr>
        <w:t xml:space="preserve"> – </w:t>
      </w:r>
      <w:r w:rsidR="0016339D">
        <w:rPr>
          <w:rFonts w:eastAsia="Calibri"/>
          <w:sz w:val="28"/>
          <w:szCs w:val="28"/>
          <w:lang w:eastAsia="en-US"/>
        </w:rPr>
        <w:t>Оценка</w:t>
      </w:r>
      <w:r w:rsidR="005259C5">
        <w:rPr>
          <w:rFonts w:eastAsia="Calibri"/>
          <w:sz w:val="28"/>
          <w:szCs w:val="28"/>
          <w:lang w:eastAsia="en-US"/>
        </w:rPr>
        <w:t xml:space="preserve"> допустимого масштаба выпуска продукции промышленности Акмолинской области, млн. долл США </w:t>
      </w:r>
      <w:r w:rsidRPr="00AB54D4">
        <w:rPr>
          <w:rFonts w:eastAsia="Calibri"/>
          <w:sz w:val="28"/>
          <w:szCs w:val="28"/>
          <w:lang w:eastAsia="en-US"/>
        </w:rPr>
        <w:t xml:space="preserve"> </w:t>
      </w:r>
    </w:p>
    <w:p w14:paraId="4EA887E3" w14:textId="77777777" w:rsidR="002E5291" w:rsidRPr="00AB54D4" w:rsidRDefault="002E5291" w:rsidP="002E5291">
      <w:pPr>
        <w:ind w:firstLine="709"/>
        <w:jc w:val="both"/>
        <w:rPr>
          <w:rFonts w:eastAsia="Calibri"/>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10"/>
      </w:tblGrid>
      <w:tr w:rsidR="002E5291" w:rsidRPr="00AB54D4" w14:paraId="5B80EAC9" w14:textId="77777777" w:rsidTr="00FA0971">
        <w:tc>
          <w:tcPr>
            <w:tcW w:w="3209" w:type="dxa"/>
            <w:shd w:val="clear" w:color="auto" w:fill="auto"/>
            <w:vAlign w:val="center"/>
          </w:tcPr>
          <w:p w14:paraId="3271FB4A"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Год</w:t>
            </w:r>
          </w:p>
        </w:tc>
        <w:tc>
          <w:tcPr>
            <w:tcW w:w="3209" w:type="dxa"/>
            <w:shd w:val="clear" w:color="auto" w:fill="auto"/>
            <w:vAlign w:val="center"/>
          </w:tcPr>
          <w:p w14:paraId="59C207F8"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Объем, млн. долл.</w:t>
            </w:r>
          </w:p>
        </w:tc>
        <w:tc>
          <w:tcPr>
            <w:tcW w:w="3210" w:type="dxa"/>
            <w:shd w:val="clear" w:color="auto" w:fill="auto"/>
            <w:vAlign w:val="center"/>
          </w:tcPr>
          <w:p w14:paraId="03B896E1"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Номер периода</w:t>
            </w:r>
          </w:p>
        </w:tc>
      </w:tr>
      <w:tr w:rsidR="002E5291" w:rsidRPr="00AB54D4" w14:paraId="27FF402B" w14:textId="77777777" w:rsidTr="00FA0971">
        <w:tc>
          <w:tcPr>
            <w:tcW w:w="3209" w:type="dxa"/>
            <w:shd w:val="clear" w:color="auto" w:fill="auto"/>
            <w:vAlign w:val="center"/>
          </w:tcPr>
          <w:p w14:paraId="7BBC11EF" w14:textId="2155376E" w:rsidR="002E5291" w:rsidRPr="00AB54D4" w:rsidRDefault="0005461F" w:rsidP="00FA0971">
            <w:pPr>
              <w:jc w:val="both"/>
              <w:rPr>
                <w:rFonts w:eastAsia="Calibri"/>
                <w:sz w:val="24"/>
                <w:szCs w:val="24"/>
                <w:lang w:eastAsia="en-US"/>
              </w:rPr>
            </w:pPr>
            <w:r>
              <w:rPr>
                <w:rFonts w:eastAsia="Calibri"/>
                <w:sz w:val="24"/>
                <w:szCs w:val="24"/>
                <w:lang w:eastAsia="en-US"/>
              </w:rPr>
              <w:t>2011</w:t>
            </w:r>
          </w:p>
        </w:tc>
        <w:tc>
          <w:tcPr>
            <w:tcW w:w="3209" w:type="dxa"/>
            <w:shd w:val="clear" w:color="auto" w:fill="auto"/>
            <w:vAlign w:val="center"/>
          </w:tcPr>
          <w:p w14:paraId="7908F3C2" w14:textId="6445974A" w:rsidR="002E5291" w:rsidRPr="00AB54D4" w:rsidRDefault="004B2C26" w:rsidP="00FA0971">
            <w:pPr>
              <w:jc w:val="both"/>
              <w:rPr>
                <w:rFonts w:eastAsia="Calibri"/>
                <w:sz w:val="24"/>
                <w:szCs w:val="24"/>
                <w:lang w:eastAsia="en-US"/>
              </w:rPr>
            </w:pPr>
            <w:r>
              <w:rPr>
                <w:rFonts w:eastAsia="Calibri"/>
                <w:sz w:val="24"/>
                <w:szCs w:val="24"/>
                <w:lang w:eastAsia="en-US"/>
              </w:rPr>
              <w:t>750242,9838</w:t>
            </w:r>
          </w:p>
        </w:tc>
        <w:tc>
          <w:tcPr>
            <w:tcW w:w="3210" w:type="dxa"/>
            <w:shd w:val="clear" w:color="auto" w:fill="auto"/>
            <w:vAlign w:val="center"/>
          </w:tcPr>
          <w:p w14:paraId="677C5615" w14:textId="75C07A92" w:rsidR="002E5291" w:rsidRPr="00AB54D4" w:rsidRDefault="0005461F" w:rsidP="00FA0971">
            <w:pPr>
              <w:jc w:val="both"/>
              <w:rPr>
                <w:rFonts w:eastAsia="Calibri"/>
                <w:sz w:val="24"/>
                <w:szCs w:val="24"/>
                <w:lang w:eastAsia="en-US"/>
              </w:rPr>
            </w:pPr>
            <w:r>
              <w:rPr>
                <w:rFonts w:eastAsia="Calibri"/>
                <w:sz w:val="24"/>
                <w:szCs w:val="24"/>
                <w:lang w:eastAsia="en-US"/>
              </w:rPr>
              <w:t>1</w:t>
            </w:r>
          </w:p>
        </w:tc>
      </w:tr>
      <w:tr w:rsidR="002E5291" w:rsidRPr="00AB54D4" w14:paraId="130F0EF4" w14:textId="77777777" w:rsidTr="00FA0971">
        <w:tc>
          <w:tcPr>
            <w:tcW w:w="3209" w:type="dxa"/>
            <w:shd w:val="clear" w:color="auto" w:fill="auto"/>
            <w:vAlign w:val="center"/>
          </w:tcPr>
          <w:p w14:paraId="064D719D" w14:textId="190B926E" w:rsidR="002E5291" w:rsidRPr="00AB54D4" w:rsidRDefault="0005461F" w:rsidP="00FA0971">
            <w:pPr>
              <w:jc w:val="both"/>
              <w:rPr>
                <w:rFonts w:eastAsia="Calibri"/>
                <w:sz w:val="24"/>
                <w:szCs w:val="24"/>
                <w:lang w:eastAsia="en-US"/>
              </w:rPr>
            </w:pPr>
            <w:r>
              <w:rPr>
                <w:rFonts w:eastAsia="Calibri"/>
                <w:sz w:val="24"/>
                <w:szCs w:val="24"/>
                <w:lang w:eastAsia="en-US"/>
              </w:rPr>
              <w:t>2012</w:t>
            </w:r>
          </w:p>
        </w:tc>
        <w:tc>
          <w:tcPr>
            <w:tcW w:w="3209" w:type="dxa"/>
            <w:shd w:val="clear" w:color="auto" w:fill="auto"/>
            <w:vAlign w:val="center"/>
          </w:tcPr>
          <w:p w14:paraId="640C4C28" w14:textId="4EF2C7EE" w:rsidR="002E5291" w:rsidRPr="00AB54D4" w:rsidRDefault="004B2C26" w:rsidP="00FA0971">
            <w:pPr>
              <w:jc w:val="both"/>
              <w:rPr>
                <w:rFonts w:eastAsia="Calibri"/>
                <w:sz w:val="24"/>
                <w:szCs w:val="24"/>
                <w:lang w:eastAsia="en-US"/>
              </w:rPr>
            </w:pPr>
            <w:r>
              <w:rPr>
                <w:rFonts w:eastAsia="Calibri"/>
                <w:sz w:val="24"/>
                <w:szCs w:val="24"/>
                <w:lang w:eastAsia="en-US"/>
              </w:rPr>
              <w:t>855409,9826</w:t>
            </w:r>
          </w:p>
        </w:tc>
        <w:tc>
          <w:tcPr>
            <w:tcW w:w="3210" w:type="dxa"/>
            <w:shd w:val="clear" w:color="auto" w:fill="auto"/>
            <w:vAlign w:val="center"/>
          </w:tcPr>
          <w:p w14:paraId="46D2763E" w14:textId="742B1950" w:rsidR="002E5291" w:rsidRPr="00AB54D4" w:rsidRDefault="0005461F" w:rsidP="00FA0971">
            <w:pPr>
              <w:jc w:val="both"/>
              <w:rPr>
                <w:rFonts w:eastAsia="Calibri"/>
                <w:sz w:val="24"/>
                <w:szCs w:val="24"/>
                <w:lang w:eastAsia="en-US"/>
              </w:rPr>
            </w:pPr>
            <w:r>
              <w:rPr>
                <w:rFonts w:eastAsia="Calibri"/>
                <w:sz w:val="24"/>
                <w:szCs w:val="24"/>
                <w:lang w:eastAsia="en-US"/>
              </w:rPr>
              <w:t>3</w:t>
            </w:r>
          </w:p>
        </w:tc>
      </w:tr>
      <w:tr w:rsidR="002E5291" w:rsidRPr="00AB54D4" w14:paraId="4535FD9D" w14:textId="77777777" w:rsidTr="00FA0971">
        <w:tc>
          <w:tcPr>
            <w:tcW w:w="3209" w:type="dxa"/>
            <w:shd w:val="clear" w:color="auto" w:fill="auto"/>
            <w:vAlign w:val="center"/>
          </w:tcPr>
          <w:p w14:paraId="43BD65BB" w14:textId="487BF921" w:rsidR="002E5291" w:rsidRPr="00AB54D4" w:rsidRDefault="0005461F" w:rsidP="00FA0971">
            <w:pPr>
              <w:jc w:val="both"/>
              <w:rPr>
                <w:rFonts w:eastAsia="Calibri"/>
                <w:sz w:val="24"/>
                <w:szCs w:val="24"/>
                <w:lang w:eastAsia="en-US"/>
              </w:rPr>
            </w:pPr>
            <w:r>
              <w:rPr>
                <w:rFonts w:eastAsia="Calibri"/>
                <w:sz w:val="24"/>
                <w:szCs w:val="24"/>
                <w:lang w:eastAsia="en-US"/>
              </w:rPr>
              <w:t>2013</w:t>
            </w:r>
          </w:p>
        </w:tc>
        <w:tc>
          <w:tcPr>
            <w:tcW w:w="3209" w:type="dxa"/>
            <w:shd w:val="clear" w:color="auto" w:fill="auto"/>
            <w:vAlign w:val="center"/>
          </w:tcPr>
          <w:p w14:paraId="53F48E86" w14:textId="4F19E155" w:rsidR="002E5291" w:rsidRPr="00AB54D4" w:rsidRDefault="004B2C26" w:rsidP="00FA0971">
            <w:pPr>
              <w:jc w:val="both"/>
              <w:rPr>
                <w:rFonts w:eastAsia="Calibri"/>
                <w:sz w:val="24"/>
                <w:szCs w:val="24"/>
                <w:lang w:eastAsia="en-US"/>
              </w:rPr>
            </w:pPr>
            <w:r>
              <w:rPr>
                <w:rFonts w:eastAsia="Calibri"/>
                <w:sz w:val="24"/>
                <w:szCs w:val="24"/>
                <w:lang w:eastAsia="en-US"/>
              </w:rPr>
              <w:t>985273,1645</w:t>
            </w:r>
          </w:p>
        </w:tc>
        <w:tc>
          <w:tcPr>
            <w:tcW w:w="3210" w:type="dxa"/>
            <w:shd w:val="clear" w:color="auto" w:fill="auto"/>
            <w:vAlign w:val="center"/>
          </w:tcPr>
          <w:p w14:paraId="680C917B" w14:textId="64D6A76B" w:rsidR="002E5291" w:rsidRPr="00AB54D4" w:rsidRDefault="004B2C26" w:rsidP="00FA0971">
            <w:pPr>
              <w:jc w:val="both"/>
              <w:rPr>
                <w:rFonts w:eastAsia="Calibri"/>
                <w:sz w:val="24"/>
                <w:szCs w:val="24"/>
                <w:lang w:eastAsia="en-US"/>
              </w:rPr>
            </w:pPr>
            <w:r>
              <w:rPr>
                <w:rFonts w:eastAsia="Calibri"/>
                <w:sz w:val="24"/>
                <w:szCs w:val="24"/>
                <w:lang w:eastAsia="en-US"/>
              </w:rPr>
              <w:t>4</w:t>
            </w:r>
          </w:p>
        </w:tc>
      </w:tr>
      <w:tr w:rsidR="002E5291" w:rsidRPr="00AB54D4" w14:paraId="26C586F3" w14:textId="77777777" w:rsidTr="00921619">
        <w:tc>
          <w:tcPr>
            <w:tcW w:w="3209" w:type="dxa"/>
            <w:tcBorders>
              <w:bottom w:val="nil"/>
            </w:tcBorders>
            <w:shd w:val="clear" w:color="auto" w:fill="auto"/>
            <w:vAlign w:val="center"/>
          </w:tcPr>
          <w:p w14:paraId="434F5962" w14:textId="22CF8369" w:rsidR="002E5291" w:rsidRPr="00AB54D4" w:rsidRDefault="0005461F" w:rsidP="00FA0971">
            <w:pPr>
              <w:jc w:val="both"/>
              <w:rPr>
                <w:rFonts w:eastAsia="Calibri"/>
                <w:sz w:val="24"/>
                <w:szCs w:val="24"/>
                <w:lang w:eastAsia="en-US"/>
              </w:rPr>
            </w:pPr>
            <w:r>
              <w:rPr>
                <w:rFonts w:eastAsia="Calibri"/>
                <w:sz w:val="24"/>
                <w:szCs w:val="24"/>
                <w:lang w:eastAsia="en-US"/>
              </w:rPr>
              <w:t>2014</w:t>
            </w:r>
          </w:p>
        </w:tc>
        <w:tc>
          <w:tcPr>
            <w:tcW w:w="3209" w:type="dxa"/>
            <w:tcBorders>
              <w:bottom w:val="nil"/>
            </w:tcBorders>
            <w:shd w:val="clear" w:color="auto" w:fill="auto"/>
            <w:vAlign w:val="center"/>
          </w:tcPr>
          <w:p w14:paraId="5624ED46" w14:textId="3BCAEB60" w:rsidR="002E5291" w:rsidRPr="00AB54D4" w:rsidRDefault="004B2C26" w:rsidP="00FA0971">
            <w:pPr>
              <w:jc w:val="both"/>
              <w:rPr>
                <w:rFonts w:eastAsia="Calibri"/>
                <w:sz w:val="24"/>
                <w:szCs w:val="24"/>
                <w:lang w:eastAsia="en-US"/>
              </w:rPr>
            </w:pPr>
            <w:r>
              <w:rPr>
                <w:rFonts w:eastAsia="Calibri"/>
                <w:sz w:val="24"/>
                <w:szCs w:val="24"/>
                <w:lang w:eastAsia="en-US"/>
              </w:rPr>
              <w:t>1160189,279</w:t>
            </w:r>
          </w:p>
        </w:tc>
        <w:tc>
          <w:tcPr>
            <w:tcW w:w="3210" w:type="dxa"/>
            <w:tcBorders>
              <w:bottom w:val="nil"/>
            </w:tcBorders>
            <w:shd w:val="clear" w:color="auto" w:fill="auto"/>
            <w:vAlign w:val="center"/>
          </w:tcPr>
          <w:p w14:paraId="61AF8D1D" w14:textId="19E1AE02" w:rsidR="002E5291" w:rsidRPr="00AB54D4" w:rsidRDefault="004B2C26" w:rsidP="00FA0971">
            <w:pPr>
              <w:jc w:val="both"/>
              <w:rPr>
                <w:rFonts w:eastAsia="Calibri"/>
                <w:sz w:val="24"/>
                <w:szCs w:val="24"/>
                <w:lang w:eastAsia="en-US"/>
              </w:rPr>
            </w:pPr>
            <w:r>
              <w:rPr>
                <w:rFonts w:eastAsia="Calibri"/>
                <w:sz w:val="24"/>
                <w:szCs w:val="24"/>
                <w:lang w:eastAsia="en-US"/>
              </w:rPr>
              <w:t>5</w:t>
            </w:r>
          </w:p>
        </w:tc>
      </w:tr>
      <w:tr w:rsidR="00921619" w:rsidRPr="00AB54D4" w14:paraId="62EE7A48" w14:textId="77777777" w:rsidTr="00921619">
        <w:tc>
          <w:tcPr>
            <w:tcW w:w="9628" w:type="dxa"/>
            <w:gridSpan w:val="3"/>
            <w:tcBorders>
              <w:top w:val="nil"/>
            </w:tcBorders>
            <w:shd w:val="clear" w:color="auto" w:fill="auto"/>
            <w:vAlign w:val="center"/>
          </w:tcPr>
          <w:p w14:paraId="39D6079A" w14:textId="2826804C" w:rsidR="00921619" w:rsidRDefault="00921619" w:rsidP="00FA0971">
            <w:pPr>
              <w:jc w:val="both"/>
              <w:rPr>
                <w:rFonts w:eastAsia="Calibri"/>
                <w:sz w:val="24"/>
                <w:szCs w:val="24"/>
                <w:lang w:eastAsia="en-US"/>
              </w:rPr>
            </w:pPr>
            <w:r>
              <w:rPr>
                <w:rFonts w:eastAsia="Calibri"/>
                <w:sz w:val="24"/>
                <w:szCs w:val="24"/>
                <w:lang w:eastAsia="en-US"/>
              </w:rPr>
              <w:t>Продолжение таблицы 18</w:t>
            </w:r>
          </w:p>
        </w:tc>
      </w:tr>
      <w:tr w:rsidR="002E5291" w:rsidRPr="00AB54D4" w14:paraId="58EA46DB" w14:textId="77777777" w:rsidTr="00FA0971">
        <w:tc>
          <w:tcPr>
            <w:tcW w:w="3209" w:type="dxa"/>
            <w:shd w:val="clear" w:color="auto" w:fill="auto"/>
            <w:vAlign w:val="center"/>
          </w:tcPr>
          <w:p w14:paraId="02D6E3F5" w14:textId="204C707D" w:rsidR="002E5291" w:rsidRPr="00AB54D4" w:rsidRDefault="0005461F" w:rsidP="00FA0971">
            <w:pPr>
              <w:jc w:val="both"/>
              <w:rPr>
                <w:rFonts w:eastAsia="Calibri"/>
                <w:sz w:val="24"/>
                <w:szCs w:val="24"/>
                <w:lang w:eastAsia="en-US"/>
              </w:rPr>
            </w:pPr>
            <w:r>
              <w:rPr>
                <w:rFonts w:eastAsia="Calibri"/>
                <w:sz w:val="24"/>
                <w:szCs w:val="24"/>
                <w:lang w:eastAsia="en-US"/>
              </w:rPr>
              <w:t>2015</w:t>
            </w:r>
          </w:p>
        </w:tc>
        <w:tc>
          <w:tcPr>
            <w:tcW w:w="3209" w:type="dxa"/>
            <w:shd w:val="clear" w:color="auto" w:fill="auto"/>
            <w:vAlign w:val="center"/>
          </w:tcPr>
          <w:p w14:paraId="08F3F304" w14:textId="51DA0FAD" w:rsidR="002E5291" w:rsidRPr="00AB54D4" w:rsidRDefault="004B2C26" w:rsidP="00FA0971">
            <w:pPr>
              <w:jc w:val="both"/>
              <w:rPr>
                <w:rFonts w:eastAsia="Calibri"/>
                <w:sz w:val="24"/>
                <w:szCs w:val="24"/>
                <w:lang w:eastAsia="en-US"/>
              </w:rPr>
            </w:pPr>
            <w:r>
              <w:rPr>
                <w:rFonts w:eastAsia="Calibri"/>
                <w:sz w:val="24"/>
                <w:szCs w:val="24"/>
                <w:lang w:eastAsia="en-US"/>
              </w:rPr>
              <w:t>1254148,764</w:t>
            </w:r>
          </w:p>
        </w:tc>
        <w:tc>
          <w:tcPr>
            <w:tcW w:w="3210" w:type="dxa"/>
            <w:shd w:val="clear" w:color="auto" w:fill="auto"/>
            <w:vAlign w:val="center"/>
          </w:tcPr>
          <w:p w14:paraId="11BE9F19" w14:textId="01DD390E" w:rsidR="002E5291" w:rsidRPr="00AB54D4" w:rsidRDefault="004B2C26" w:rsidP="00FA0971">
            <w:pPr>
              <w:jc w:val="both"/>
              <w:rPr>
                <w:rFonts w:eastAsia="Calibri"/>
                <w:sz w:val="24"/>
                <w:szCs w:val="24"/>
                <w:lang w:eastAsia="en-US"/>
              </w:rPr>
            </w:pPr>
            <w:r>
              <w:rPr>
                <w:rFonts w:eastAsia="Calibri"/>
                <w:sz w:val="24"/>
                <w:szCs w:val="24"/>
                <w:lang w:eastAsia="en-US"/>
              </w:rPr>
              <w:t>6</w:t>
            </w:r>
          </w:p>
        </w:tc>
      </w:tr>
      <w:tr w:rsidR="002E5291" w:rsidRPr="00AB54D4" w14:paraId="080B21D8" w14:textId="77777777" w:rsidTr="00FA0971">
        <w:tc>
          <w:tcPr>
            <w:tcW w:w="3209" w:type="dxa"/>
            <w:shd w:val="clear" w:color="auto" w:fill="auto"/>
            <w:vAlign w:val="center"/>
          </w:tcPr>
          <w:p w14:paraId="2EAD26C6" w14:textId="14A5BCC9" w:rsidR="002E5291" w:rsidRPr="00AB54D4" w:rsidRDefault="0005461F" w:rsidP="00FA0971">
            <w:pPr>
              <w:jc w:val="both"/>
              <w:rPr>
                <w:rFonts w:eastAsia="Calibri"/>
                <w:sz w:val="24"/>
                <w:szCs w:val="24"/>
                <w:lang w:eastAsia="en-US"/>
              </w:rPr>
            </w:pPr>
            <w:r>
              <w:rPr>
                <w:rFonts w:eastAsia="Calibri"/>
                <w:sz w:val="24"/>
                <w:szCs w:val="24"/>
                <w:lang w:eastAsia="en-US"/>
              </w:rPr>
              <w:t>2016</w:t>
            </w:r>
          </w:p>
        </w:tc>
        <w:tc>
          <w:tcPr>
            <w:tcW w:w="3209" w:type="dxa"/>
            <w:shd w:val="clear" w:color="auto" w:fill="auto"/>
            <w:vAlign w:val="center"/>
          </w:tcPr>
          <w:p w14:paraId="43B5489B" w14:textId="20DD73F5" w:rsidR="002E5291" w:rsidRPr="00AB54D4" w:rsidRDefault="004B2C26" w:rsidP="00FA0971">
            <w:pPr>
              <w:jc w:val="both"/>
              <w:rPr>
                <w:rFonts w:eastAsia="Calibri"/>
                <w:sz w:val="24"/>
                <w:szCs w:val="24"/>
                <w:lang w:eastAsia="en-US"/>
              </w:rPr>
            </w:pPr>
            <w:r>
              <w:rPr>
                <w:rFonts w:eastAsia="Calibri"/>
                <w:sz w:val="24"/>
                <w:szCs w:val="24"/>
                <w:lang w:eastAsia="en-US"/>
              </w:rPr>
              <w:t>1499031,113</w:t>
            </w:r>
          </w:p>
        </w:tc>
        <w:tc>
          <w:tcPr>
            <w:tcW w:w="3210" w:type="dxa"/>
            <w:shd w:val="clear" w:color="auto" w:fill="auto"/>
            <w:vAlign w:val="center"/>
          </w:tcPr>
          <w:p w14:paraId="1CAF3183" w14:textId="1EE275A7" w:rsidR="002E5291" w:rsidRPr="00AB54D4" w:rsidRDefault="004B2C26" w:rsidP="00FA0971">
            <w:pPr>
              <w:jc w:val="both"/>
              <w:rPr>
                <w:rFonts w:eastAsia="Calibri"/>
                <w:sz w:val="24"/>
                <w:szCs w:val="24"/>
                <w:lang w:eastAsia="en-US"/>
              </w:rPr>
            </w:pPr>
            <w:r>
              <w:rPr>
                <w:rFonts w:eastAsia="Calibri"/>
                <w:sz w:val="24"/>
                <w:szCs w:val="24"/>
                <w:lang w:eastAsia="en-US"/>
              </w:rPr>
              <w:t>7</w:t>
            </w:r>
          </w:p>
        </w:tc>
      </w:tr>
      <w:tr w:rsidR="002E5291" w:rsidRPr="00AB54D4" w14:paraId="7ADD6F77" w14:textId="77777777" w:rsidTr="00FA0971">
        <w:tc>
          <w:tcPr>
            <w:tcW w:w="3209" w:type="dxa"/>
            <w:shd w:val="clear" w:color="auto" w:fill="auto"/>
            <w:vAlign w:val="center"/>
          </w:tcPr>
          <w:p w14:paraId="2E1E183D" w14:textId="1C31B090" w:rsidR="002E5291" w:rsidRPr="00AB54D4" w:rsidRDefault="0005461F" w:rsidP="00FA0971">
            <w:pPr>
              <w:jc w:val="both"/>
              <w:rPr>
                <w:rFonts w:eastAsia="Calibri"/>
                <w:sz w:val="24"/>
                <w:szCs w:val="24"/>
                <w:lang w:eastAsia="en-US"/>
              </w:rPr>
            </w:pPr>
            <w:r>
              <w:rPr>
                <w:rFonts w:eastAsia="Calibri"/>
                <w:sz w:val="24"/>
                <w:szCs w:val="24"/>
                <w:lang w:eastAsia="en-US"/>
              </w:rPr>
              <w:t>2017</w:t>
            </w:r>
          </w:p>
        </w:tc>
        <w:tc>
          <w:tcPr>
            <w:tcW w:w="3209" w:type="dxa"/>
            <w:shd w:val="clear" w:color="auto" w:fill="auto"/>
            <w:vAlign w:val="center"/>
          </w:tcPr>
          <w:p w14:paraId="53949B8C" w14:textId="7BE3ABC8" w:rsidR="002E5291" w:rsidRPr="00AB54D4" w:rsidRDefault="004B2C26" w:rsidP="00FA0971">
            <w:pPr>
              <w:jc w:val="both"/>
              <w:rPr>
                <w:rFonts w:eastAsia="Calibri"/>
                <w:sz w:val="24"/>
                <w:szCs w:val="24"/>
                <w:lang w:eastAsia="en-US"/>
              </w:rPr>
            </w:pPr>
            <w:r>
              <w:rPr>
                <w:rFonts w:eastAsia="Calibri"/>
                <w:sz w:val="24"/>
                <w:szCs w:val="24"/>
                <w:lang w:eastAsia="en-US"/>
              </w:rPr>
              <w:t>1553745,776</w:t>
            </w:r>
          </w:p>
        </w:tc>
        <w:tc>
          <w:tcPr>
            <w:tcW w:w="3210" w:type="dxa"/>
            <w:shd w:val="clear" w:color="auto" w:fill="auto"/>
            <w:vAlign w:val="center"/>
          </w:tcPr>
          <w:p w14:paraId="07203D54" w14:textId="70C8378C" w:rsidR="002E5291" w:rsidRPr="00AB54D4" w:rsidRDefault="004B2C26" w:rsidP="00FA0971">
            <w:pPr>
              <w:jc w:val="both"/>
              <w:rPr>
                <w:rFonts w:eastAsia="Calibri"/>
                <w:sz w:val="24"/>
                <w:szCs w:val="24"/>
                <w:lang w:eastAsia="en-US"/>
              </w:rPr>
            </w:pPr>
            <w:r>
              <w:rPr>
                <w:rFonts w:eastAsia="Calibri"/>
                <w:sz w:val="24"/>
                <w:szCs w:val="24"/>
                <w:lang w:eastAsia="en-US"/>
              </w:rPr>
              <w:t>8</w:t>
            </w:r>
          </w:p>
        </w:tc>
      </w:tr>
      <w:tr w:rsidR="002E5291" w:rsidRPr="00AB54D4" w14:paraId="6DE2419C" w14:textId="77777777" w:rsidTr="00FA0971">
        <w:tc>
          <w:tcPr>
            <w:tcW w:w="3209" w:type="dxa"/>
            <w:shd w:val="clear" w:color="auto" w:fill="auto"/>
            <w:vAlign w:val="center"/>
          </w:tcPr>
          <w:p w14:paraId="1C0A3207" w14:textId="2DF3180F" w:rsidR="002E5291" w:rsidRPr="00AB54D4" w:rsidRDefault="0005461F" w:rsidP="00FA0971">
            <w:pPr>
              <w:jc w:val="both"/>
              <w:rPr>
                <w:rFonts w:eastAsia="Calibri"/>
                <w:sz w:val="24"/>
                <w:szCs w:val="24"/>
                <w:lang w:eastAsia="en-US"/>
              </w:rPr>
            </w:pPr>
            <w:r>
              <w:rPr>
                <w:rFonts w:eastAsia="Calibri"/>
                <w:sz w:val="24"/>
                <w:szCs w:val="24"/>
                <w:lang w:eastAsia="en-US"/>
              </w:rPr>
              <w:t>2018</w:t>
            </w:r>
          </w:p>
        </w:tc>
        <w:tc>
          <w:tcPr>
            <w:tcW w:w="3209" w:type="dxa"/>
            <w:shd w:val="clear" w:color="auto" w:fill="auto"/>
            <w:vAlign w:val="center"/>
          </w:tcPr>
          <w:p w14:paraId="4E2DEB84" w14:textId="3D4B51F8" w:rsidR="002E5291" w:rsidRPr="00AB54D4" w:rsidRDefault="004B2C26" w:rsidP="00FA0971">
            <w:pPr>
              <w:jc w:val="both"/>
              <w:rPr>
                <w:rFonts w:eastAsia="Calibri"/>
                <w:sz w:val="24"/>
                <w:szCs w:val="24"/>
                <w:lang w:eastAsia="en-US"/>
              </w:rPr>
            </w:pPr>
            <w:r>
              <w:rPr>
                <w:rFonts w:eastAsia="Calibri"/>
                <w:sz w:val="24"/>
                <w:szCs w:val="24"/>
                <w:lang w:eastAsia="en-US"/>
              </w:rPr>
              <w:t>1586843,551</w:t>
            </w:r>
          </w:p>
        </w:tc>
        <w:tc>
          <w:tcPr>
            <w:tcW w:w="3210" w:type="dxa"/>
            <w:shd w:val="clear" w:color="auto" w:fill="auto"/>
            <w:vAlign w:val="center"/>
          </w:tcPr>
          <w:p w14:paraId="52B110E7" w14:textId="4C07E953" w:rsidR="002E5291" w:rsidRPr="00AB54D4" w:rsidRDefault="004B2C26" w:rsidP="00FA0971">
            <w:pPr>
              <w:jc w:val="both"/>
              <w:rPr>
                <w:rFonts w:eastAsia="Calibri"/>
                <w:sz w:val="24"/>
                <w:szCs w:val="24"/>
                <w:lang w:eastAsia="en-US"/>
              </w:rPr>
            </w:pPr>
            <w:r>
              <w:rPr>
                <w:rFonts w:eastAsia="Calibri"/>
                <w:sz w:val="24"/>
                <w:szCs w:val="24"/>
                <w:lang w:eastAsia="en-US"/>
              </w:rPr>
              <w:t>9</w:t>
            </w:r>
          </w:p>
        </w:tc>
      </w:tr>
      <w:tr w:rsidR="002E5291" w:rsidRPr="00AB54D4" w14:paraId="4AAAF5D3" w14:textId="77777777" w:rsidTr="00FA0971">
        <w:tc>
          <w:tcPr>
            <w:tcW w:w="3209" w:type="dxa"/>
            <w:shd w:val="clear" w:color="auto" w:fill="auto"/>
            <w:vAlign w:val="center"/>
          </w:tcPr>
          <w:p w14:paraId="1BFBF9C1" w14:textId="7CFB0DBF" w:rsidR="002E5291" w:rsidRPr="00AB54D4" w:rsidRDefault="0005461F" w:rsidP="00FA0971">
            <w:pPr>
              <w:jc w:val="both"/>
              <w:rPr>
                <w:rFonts w:eastAsia="Calibri"/>
                <w:sz w:val="24"/>
                <w:szCs w:val="24"/>
                <w:lang w:eastAsia="en-US"/>
              </w:rPr>
            </w:pPr>
            <w:r>
              <w:rPr>
                <w:rFonts w:eastAsia="Calibri"/>
                <w:sz w:val="24"/>
                <w:szCs w:val="24"/>
                <w:lang w:eastAsia="en-US"/>
              </w:rPr>
              <w:t>2019</w:t>
            </w:r>
          </w:p>
        </w:tc>
        <w:tc>
          <w:tcPr>
            <w:tcW w:w="3209" w:type="dxa"/>
            <w:shd w:val="clear" w:color="auto" w:fill="auto"/>
            <w:vAlign w:val="center"/>
          </w:tcPr>
          <w:p w14:paraId="2CA93329" w14:textId="7820646B" w:rsidR="002E5291" w:rsidRPr="00AB54D4" w:rsidRDefault="004B2C26" w:rsidP="00FA0971">
            <w:pPr>
              <w:jc w:val="both"/>
              <w:rPr>
                <w:rFonts w:eastAsia="Calibri"/>
                <w:sz w:val="24"/>
                <w:szCs w:val="24"/>
                <w:lang w:eastAsia="en-US"/>
              </w:rPr>
            </w:pPr>
            <w:r>
              <w:rPr>
                <w:rFonts w:eastAsia="Calibri"/>
                <w:sz w:val="24"/>
                <w:szCs w:val="24"/>
                <w:lang w:eastAsia="en-US"/>
              </w:rPr>
              <w:t>1955136,386</w:t>
            </w:r>
          </w:p>
        </w:tc>
        <w:tc>
          <w:tcPr>
            <w:tcW w:w="3210" w:type="dxa"/>
            <w:shd w:val="clear" w:color="auto" w:fill="auto"/>
            <w:vAlign w:val="center"/>
          </w:tcPr>
          <w:p w14:paraId="721C81C2" w14:textId="668EEB8B" w:rsidR="002E5291" w:rsidRPr="00AB54D4" w:rsidRDefault="004B2C26" w:rsidP="00FA0971">
            <w:pPr>
              <w:jc w:val="both"/>
              <w:rPr>
                <w:rFonts w:eastAsia="Calibri"/>
                <w:sz w:val="24"/>
                <w:szCs w:val="24"/>
                <w:lang w:eastAsia="en-US"/>
              </w:rPr>
            </w:pPr>
            <w:r>
              <w:rPr>
                <w:rFonts w:eastAsia="Calibri"/>
                <w:sz w:val="24"/>
                <w:szCs w:val="24"/>
                <w:lang w:eastAsia="en-US"/>
              </w:rPr>
              <w:t>0</w:t>
            </w:r>
          </w:p>
        </w:tc>
      </w:tr>
      <w:tr w:rsidR="002E5291" w:rsidRPr="00AB54D4" w14:paraId="1BE24A37" w14:textId="77777777" w:rsidTr="00FA0971">
        <w:tc>
          <w:tcPr>
            <w:tcW w:w="3209" w:type="dxa"/>
            <w:shd w:val="clear" w:color="auto" w:fill="auto"/>
            <w:vAlign w:val="center"/>
          </w:tcPr>
          <w:p w14:paraId="1BA56D5B" w14:textId="1827453E" w:rsidR="002E5291" w:rsidRPr="00AB54D4" w:rsidRDefault="0005461F" w:rsidP="00FA0971">
            <w:pPr>
              <w:jc w:val="both"/>
              <w:rPr>
                <w:rFonts w:eastAsia="Calibri"/>
                <w:sz w:val="24"/>
                <w:szCs w:val="24"/>
                <w:lang w:eastAsia="en-US"/>
              </w:rPr>
            </w:pPr>
            <w:r>
              <w:rPr>
                <w:rFonts w:eastAsia="Calibri"/>
                <w:sz w:val="24"/>
                <w:szCs w:val="24"/>
                <w:lang w:eastAsia="en-US"/>
              </w:rPr>
              <w:t>2020</w:t>
            </w:r>
          </w:p>
        </w:tc>
        <w:tc>
          <w:tcPr>
            <w:tcW w:w="3209" w:type="dxa"/>
            <w:shd w:val="clear" w:color="auto" w:fill="auto"/>
            <w:vAlign w:val="center"/>
          </w:tcPr>
          <w:p w14:paraId="3460FD66" w14:textId="7DAB2403" w:rsidR="002E5291" w:rsidRPr="00AB54D4" w:rsidRDefault="00ED50AB" w:rsidP="00FA0971">
            <w:pPr>
              <w:jc w:val="both"/>
              <w:rPr>
                <w:rFonts w:eastAsia="Calibri"/>
                <w:sz w:val="24"/>
                <w:szCs w:val="24"/>
                <w:lang w:eastAsia="en-US"/>
              </w:rPr>
            </w:pPr>
            <w:r>
              <w:rPr>
                <w:rFonts w:eastAsia="Calibri"/>
                <w:sz w:val="24"/>
                <w:szCs w:val="24"/>
                <w:lang w:eastAsia="en-US"/>
              </w:rPr>
              <w:t>-</w:t>
            </w:r>
          </w:p>
        </w:tc>
        <w:tc>
          <w:tcPr>
            <w:tcW w:w="3210" w:type="dxa"/>
            <w:shd w:val="clear" w:color="auto" w:fill="auto"/>
            <w:vAlign w:val="center"/>
          </w:tcPr>
          <w:p w14:paraId="07E5F485" w14:textId="4CEC51FE" w:rsidR="002E5291" w:rsidRPr="00AB54D4" w:rsidRDefault="00ED50AB" w:rsidP="00FA0971">
            <w:pPr>
              <w:jc w:val="both"/>
              <w:rPr>
                <w:rFonts w:eastAsia="Calibri"/>
                <w:sz w:val="24"/>
                <w:szCs w:val="24"/>
                <w:lang w:eastAsia="en-US"/>
              </w:rPr>
            </w:pPr>
            <w:r>
              <w:rPr>
                <w:rFonts w:eastAsia="Calibri"/>
                <w:sz w:val="24"/>
                <w:szCs w:val="24"/>
                <w:lang w:eastAsia="en-US"/>
              </w:rPr>
              <w:t>-</w:t>
            </w:r>
          </w:p>
        </w:tc>
      </w:tr>
      <w:tr w:rsidR="002E5291" w:rsidRPr="00AB54D4" w14:paraId="1C159934" w14:textId="77777777" w:rsidTr="00FA0971">
        <w:tc>
          <w:tcPr>
            <w:tcW w:w="3209" w:type="dxa"/>
            <w:shd w:val="clear" w:color="auto" w:fill="auto"/>
            <w:vAlign w:val="center"/>
          </w:tcPr>
          <w:p w14:paraId="5345E6C9" w14:textId="05FA5542" w:rsidR="002E5291" w:rsidRPr="00AB54D4" w:rsidRDefault="0005461F" w:rsidP="00FA0971">
            <w:pPr>
              <w:jc w:val="both"/>
              <w:rPr>
                <w:rFonts w:eastAsia="Calibri"/>
                <w:sz w:val="24"/>
                <w:szCs w:val="24"/>
                <w:lang w:eastAsia="en-US"/>
              </w:rPr>
            </w:pPr>
            <w:r>
              <w:rPr>
                <w:rFonts w:eastAsia="Calibri"/>
                <w:sz w:val="24"/>
                <w:szCs w:val="24"/>
                <w:lang w:eastAsia="en-US"/>
              </w:rPr>
              <w:t>2021</w:t>
            </w:r>
          </w:p>
        </w:tc>
        <w:tc>
          <w:tcPr>
            <w:tcW w:w="3209" w:type="dxa"/>
            <w:shd w:val="clear" w:color="auto" w:fill="auto"/>
            <w:vAlign w:val="center"/>
          </w:tcPr>
          <w:p w14:paraId="3BB39FCF" w14:textId="2991796F" w:rsidR="002E5291" w:rsidRPr="00AB54D4" w:rsidRDefault="00ED50AB" w:rsidP="00FA0971">
            <w:pPr>
              <w:jc w:val="both"/>
              <w:rPr>
                <w:rFonts w:eastAsia="Calibri"/>
                <w:sz w:val="24"/>
                <w:szCs w:val="24"/>
                <w:lang w:eastAsia="en-US"/>
              </w:rPr>
            </w:pPr>
            <w:r>
              <w:rPr>
                <w:rFonts w:eastAsia="Calibri"/>
                <w:sz w:val="24"/>
                <w:szCs w:val="24"/>
                <w:lang w:eastAsia="en-US"/>
              </w:rPr>
              <w:t>-</w:t>
            </w:r>
          </w:p>
        </w:tc>
        <w:tc>
          <w:tcPr>
            <w:tcW w:w="3210" w:type="dxa"/>
            <w:shd w:val="clear" w:color="auto" w:fill="auto"/>
            <w:vAlign w:val="center"/>
          </w:tcPr>
          <w:p w14:paraId="7506AC86" w14:textId="21125FBB" w:rsidR="002E5291" w:rsidRPr="00AB54D4" w:rsidRDefault="00ED50AB" w:rsidP="00FA0971">
            <w:pPr>
              <w:jc w:val="both"/>
              <w:rPr>
                <w:rFonts w:eastAsia="Calibri"/>
                <w:sz w:val="24"/>
                <w:szCs w:val="24"/>
                <w:lang w:eastAsia="en-US"/>
              </w:rPr>
            </w:pPr>
            <w:r>
              <w:rPr>
                <w:rFonts w:eastAsia="Calibri"/>
                <w:sz w:val="24"/>
                <w:szCs w:val="24"/>
                <w:lang w:eastAsia="en-US"/>
              </w:rPr>
              <w:t>-</w:t>
            </w:r>
          </w:p>
        </w:tc>
      </w:tr>
      <w:tr w:rsidR="002E5291" w:rsidRPr="00AB54D4" w14:paraId="21E5D1ED" w14:textId="77777777" w:rsidTr="00FA0971">
        <w:tc>
          <w:tcPr>
            <w:tcW w:w="9628" w:type="dxa"/>
            <w:gridSpan w:val="3"/>
            <w:shd w:val="clear" w:color="auto" w:fill="auto"/>
            <w:vAlign w:val="center"/>
          </w:tcPr>
          <w:p w14:paraId="70CFED11" w14:textId="04F2E66E" w:rsidR="002E5291" w:rsidRDefault="002E5291" w:rsidP="00FA0971">
            <w:pPr>
              <w:jc w:val="both"/>
              <w:rPr>
                <w:rFonts w:eastAsia="Calibri"/>
                <w:sz w:val="24"/>
                <w:szCs w:val="24"/>
                <w:lang w:eastAsia="en-US"/>
              </w:rPr>
            </w:pPr>
            <w:r w:rsidRPr="00AB54D4">
              <w:rPr>
                <w:rFonts w:eastAsia="Calibri"/>
                <w:sz w:val="24"/>
                <w:szCs w:val="24"/>
                <w:lang w:eastAsia="en-US"/>
              </w:rPr>
              <w:t xml:space="preserve">Источник: </w:t>
            </w:r>
            <w:r w:rsidRPr="00AB54D4">
              <w:rPr>
                <w:rFonts w:eastAsia="Calibri"/>
                <w:sz w:val="24"/>
                <w:szCs w:val="24"/>
                <w:lang w:eastAsia="en-US"/>
              </w:rPr>
              <w:sym w:font="Symbol" w:char="F05B"/>
            </w:r>
            <w:r w:rsidR="007F0E6F" w:rsidRPr="00AB54D4">
              <w:rPr>
                <w:rFonts w:eastAsia="Calibri"/>
                <w:sz w:val="24"/>
                <w:szCs w:val="24"/>
                <w:lang w:eastAsia="en-US"/>
              </w:rPr>
              <w:t>7</w:t>
            </w:r>
            <w:r w:rsidR="00690BB7">
              <w:rPr>
                <w:rFonts w:eastAsia="Calibri"/>
                <w:sz w:val="24"/>
                <w:szCs w:val="24"/>
                <w:lang w:eastAsia="en-US"/>
              </w:rPr>
              <w:t>6</w:t>
            </w:r>
            <w:r w:rsidRPr="00AB54D4">
              <w:rPr>
                <w:rFonts w:eastAsia="Calibri"/>
                <w:sz w:val="24"/>
                <w:szCs w:val="24"/>
                <w:lang w:eastAsia="en-US"/>
              </w:rPr>
              <w:sym w:font="Symbol" w:char="F05D"/>
            </w:r>
          </w:p>
          <w:p w14:paraId="03A31192" w14:textId="711E6D2F" w:rsidR="00ED50AB" w:rsidRPr="00AB54D4" w:rsidRDefault="00474952" w:rsidP="00FA0971">
            <w:pPr>
              <w:jc w:val="both"/>
              <w:rPr>
                <w:rFonts w:eastAsia="Calibri"/>
                <w:sz w:val="24"/>
                <w:szCs w:val="24"/>
                <w:lang w:eastAsia="en-US"/>
              </w:rPr>
            </w:pPr>
            <w:r>
              <w:rPr>
                <w:rFonts w:eastAsia="Calibri"/>
                <w:sz w:val="24"/>
                <w:szCs w:val="24"/>
                <w:lang w:eastAsia="en-US"/>
              </w:rPr>
              <w:t xml:space="preserve">Примечание: </w:t>
            </w:r>
            <w:r w:rsidR="00176714">
              <w:rPr>
                <w:rFonts w:eastAsia="Calibri"/>
                <w:sz w:val="24"/>
                <w:szCs w:val="24"/>
                <w:lang w:eastAsia="en-US"/>
              </w:rPr>
              <w:t>данные по 2020-2021 году отсутствуют</w:t>
            </w:r>
          </w:p>
        </w:tc>
      </w:tr>
    </w:tbl>
    <w:p w14:paraId="19180BF7" w14:textId="77777777" w:rsidR="004B2C26" w:rsidRDefault="004B2C26" w:rsidP="002E5291">
      <w:pPr>
        <w:ind w:firstLine="709"/>
        <w:jc w:val="both"/>
        <w:rPr>
          <w:rFonts w:eastAsia="Calibri"/>
          <w:sz w:val="24"/>
          <w:szCs w:val="24"/>
          <w:lang w:eastAsia="en-US"/>
        </w:rPr>
      </w:pPr>
    </w:p>
    <w:p w14:paraId="71407FA4" w14:textId="77777777" w:rsidR="00D47E0D" w:rsidRDefault="00D47E0D" w:rsidP="002E5291">
      <w:pPr>
        <w:ind w:firstLine="709"/>
        <w:jc w:val="both"/>
        <w:rPr>
          <w:rFonts w:eastAsia="Calibri"/>
          <w:sz w:val="28"/>
          <w:szCs w:val="28"/>
          <w:lang w:eastAsia="en-US"/>
        </w:rPr>
      </w:pPr>
    </w:p>
    <w:p w14:paraId="54B0F7EC" w14:textId="6FE81D27" w:rsidR="00D47E0D" w:rsidRDefault="00D47E0D" w:rsidP="002E5291">
      <w:pPr>
        <w:ind w:firstLine="709"/>
        <w:jc w:val="both"/>
        <w:rPr>
          <w:rFonts w:eastAsia="Calibri"/>
          <w:sz w:val="28"/>
          <w:szCs w:val="28"/>
          <w:lang w:eastAsia="en-US"/>
        </w:rPr>
      </w:pPr>
      <w:r>
        <w:rPr>
          <w:rFonts w:eastAsia="Calibri"/>
          <w:sz w:val="28"/>
          <w:szCs w:val="28"/>
          <w:lang w:eastAsia="en-US"/>
        </w:rPr>
        <w:t xml:space="preserve">Показатели теоретических и прикладных показателей рассмотрены на рисунке 10 </w:t>
      </w:r>
    </w:p>
    <w:p w14:paraId="00EDBF97" w14:textId="77777777" w:rsidR="002E5291" w:rsidRPr="00AB54D4" w:rsidRDefault="002E5291" w:rsidP="002E5291">
      <w:pPr>
        <w:ind w:firstLine="709"/>
        <w:jc w:val="both"/>
        <w:rPr>
          <w:rFonts w:eastAsia="Calibri"/>
          <w:sz w:val="28"/>
          <w:szCs w:val="28"/>
          <w:lang w:eastAsia="en-US"/>
        </w:rPr>
      </w:pPr>
      <w:r w:rsidRPr="00AB54D4">
        <w:rPr>
          <w:rFonts w:eastAsia="Calibri"/>
          <w:noProof/>
          <w:sz w:val="28"/>
          <w:szCs w:val="28"/>
        </w:rPr>
        <w:drawing>
          <wp:inline distT="0" distB="0" distL="0" distR="0" wp14:anchorId="3841B0BB" wp14:editId="4B25CF79">
            <wp:extent cx="5486400" cy="2804160"/>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67B1B93" w14:textId="2FD1B1F4" w:rsidR="00D47E0D" w:rsidRDefault="002E5291" w:rsidP="002E5291">
      <w:pPr>
        <w:ind w:firstLine="709"/>
        <w:jc w:val="both"/>
        <w:rPr>
          <w:rFonts w:eastAsia="Calibri"/>
          <w:sz w:val="28"/>
          <w:szCs w:val="28"/>
          <w:lang w:eastAsia="en-US"/>
        </w:rPr>
      </w:pPr>
      <w:r w:rsidRPr="00AB54D4">
        <w:rPr>
          <w:rFonts w:eastAsia="Calibri"/>
          <w:sz w:val="28"/>
          <w:szCs w:val="28"/>
          <w:lang w:eastAsia="en-US"/>
        </w:rPr>
        <w:t xml:space="preserve">Рисунок 10 – </w:t>
      </w:r>
      <w:r w:rsidR="00D47E0D">
        <w:rPr>
          <w:rFonts w:eastAsia="Calibri"/>
          <w:sz w:val="28"/>
          <w:szCs w:val="28"/>
          <w:lang w:eastAsia="en-US"/>
        </w:rPr>
        <w:t>График зависимости теоретического и текущего ВВП от объема выполненной продукции промышленности</w:t>
      </w:r>
    </w:p>
    <w:p w14:paraId="746048B7" w14:textId="77777777" w:rsidR="002E5291" w:rsidRPr="00AB54D4" w:rsidRDefault="002E5291" w:rsidP="002E5291">
      <w:pPr>
        <w:ind w:firstLine="709"/>
        <w:jc w:val="both"/>
        <w:rPr>
          <w:rFonts w:eastAsia="Calibri"/>
          <w:color w:val="FF0000"/>
          <w:sz w:val="32"/>
          <w:szCs w:val="32"/>
          <w:lang w:eastAsia="en-US"/>
        </w:rPr>
      </w:pPr>
      <w:r w:rsidRPr="00AB54D4">
        <w:rPr>
          <w:rFonts w:eastAsia="Calibri"/>
          <w:sz w:val="24"/>
          <w:szCs w:val="24"/>
          <w:lang w:eastAsia="en-US"/>
        </w:rPr>
        <w:t>Примечание: составлена автором по материалам исследования</w:t>
      </w:r>
    </w:p>
    <w:p w14:paraId="2CD29B6E" w14:textId="77777777" w:rsidR="002E5291" w:rsidRPr="00AB54D4" w:rsidRDefault="002E5291" w:rsidP="002E5291">
      <w:pPr>
        <w:ind w:firstLine="709"/>
        <w:jc w:val="both"/>
        <w:rPr>
          <w:rFonts w:eastAsia="Calibri"/>
          <w:sz w:val="28"/>
          <w:szCs w:val="28"/>
          <w:lang w:eastAsia="en-US"/>
        </w:rPr>
      </w:pPr>
    </w:p>
    <w:p w14:paraId="26A183AF" w14:textId="774FAD75" w:rsidR="002E5291" w:rsidRPr="00AB54D4" w:rsidRDefault="00D47E0D" w:rsidP="00434ADF">
      <w:pPr>
        <w:ind w:firstLine="709"/>
        <w:jc w:val="both"/>
        <w:rPr>
          <w:rFonts w:eastAsia="Calibri"/>
          <w:sz w:val="28"/>
          <w:szCs w:val="28"/>
          <w:lang w:eastAsia="en-US"/>
        </w:rPr>
      </w:pPr>
      <w:r>
        <w:rPr>
          <w:rFonts w:eastAsia="Calibri"/>
          <w:sz w:val="28"/>
          <w:szCs w:val="28"/>
          <w:lang w:eastAsia="en-US"/>
        </w:rPr>
        <w:t xml:space="preserve">Величины зависимые </w:t>
      </w:r>
      <w:r>
        <w:rPr>
          <w:rFonts w:eastAsia="Calibri"/>
          <w:sz w:val="28"/>
          <w:szCs w:val="28"/>
          <w:lang w:val="en-US" w:eastAsia="en-US"/>
        </w:rPr>
        <w:t>y</w:t>
      </w:r>
      <w:r w:rsidRPr="00D47E0D">
        <w:rPr>
          <w:rFonts w:eastAsia="Calibri"/>
          <w:sz w:val="28"/>
          <w:szCs w:val="28"/>
          <w:lang w:eastAsia="en-US"/>
        </w:rPr>
        <w:t xml:space="preserve"> </w:t>
      </w:r>
      <w:r>
        <w:rPr>
          <w:rFonts w:eastAsia="Calibri"/>
          <w:sz w:val="28"/>
          <w:szCs w:val="28"/>
          <w:lang w:eastAsia="en-US"/>
        </w:rPr>
        <w:t>(ВВП) и независимые х (объем материализованной продукции промышленности</w:t>
      </w:r>
      <w:r w:rsidR="00434ADF">
        <w:rPr>
          <w:rFonts w:eastAsia="Calibri"/>
          <w:sz w:val="28"/>
          <w:szCs w:val="28"/>
          <w:lang w:eastAsia="en-US"/>
        </w:rPr>
        <w:t xml:space="preserve"> (товаров и услуг)) необходимо разобрать через их плотность. </w:t>
      </w:r>
      <w:r>
        <w:rPr>
          <w:rFonts w:eastAsia="Calibri"/>
          <w:sz w:val="28"/>
          <w:szCs w:val="28"/>
          <w:lang w:eastAsia="en-US"/>
        </w:rPr>
        <w:t xml:space="preserve"> </w:t>
      </w:r>
      <w:r w:rsidR="002E5291" w:rsidRPr="00AB54D4">
        <w:rPr>
          <w:rFonts w:eastAsia="Calibri"/>
          <w:sz w:val="28"/>
          <w:szCs w:val="28"/>
          <w:lang w:eastAsia="en-US"/>
        </w:rPr>
        <w:t xml:space="preserve">Для этого </w:t>
      </w:r>
      <w:r w:rsidR="00745815" w:rsidRPr="00AB54D4">
        <w:rPr>
          <w:rFonts w:eastAsia="Calibri"/>
          <w:sz w:val="28"/>
          <w:szCs w:val="28"/>
          <w:lang w:eastAsia="en-US"/>
        </w:rPr>
        <w:t>применим</w:t>
      </w:r>
      <w:r w:rsidR="002E5291" w:rsidRPr="00AB54D4">
        <w:rPr>
          <w:rFonts w:eastAsia="Calibri"/>
          <w:sz w:val="28"/>
          <w:szCs w:val="28"/>
          <w:lang w:eastAsia="en-US"/>
        </w:rPr>
        <w:t xml:space="preserve"> коэффициент корреляции: </w:t>
      </w:r>
    </w:p>
    <w:p w14:paraId="1D45974F"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object w:dxaOrig="4200" w:dyaOrig="1460" w14:anchorId="0495311F">
          <v:shape id="_x0000_i1029" type="#_x0000_t75" style="width:208.5pt;height:1in" o:ole="">
            <v:imagedata r:id="rId39" o:title=""/>
          </v:shape>
          <o:OLEObject Type="Embed" ProgID="Equation.DSMT4" ShapeID="_x0000_i1029" DrawAspect="Content" ObjectID="_1739875945" r:id="rId40"/>
        </w:object>
      </w:r>
      <w:r w:rsidRPr="00AB54D4">
        <w:rPr>
          <w:rFonts w:eastAsia="Calibri"/>
          <w:sz w:val="28"/>
          <w:szCs w:val="28"/>
          <w:lang w:eastAsia="en-US"/>
        </w:rPr>
        <w:tab/>
      </w:r>
      <w:r w:rsidRPr="00AB54D4">
        <w:rPr>
          <w:rFonts w:eastAsia="Calibri"/>
          <w:sz w:val="28"/>
          <w:szCs w:val="28"/>
          <w:lang w:eastAsia="en-US"/>
        </w:rPr>
        <w:tab/>
      </w:r>
      <w:r w:rsidRPr="00AB54D4">
        <w:rPr>
          <w:rFonts w:eastAsia="Calibri"/>
          <w:sz w:val="28"/>
          <w:szCs w:val="28"/>
          <w:lang w:eastAsia="en-US"/>
        </w:rPr>
        <w:tab/>
        <w:t>(4) ссылка</w:t>
      </w:r>
    </w:p>
    <w:p w14:paraId="11CA7729" w14:textId="77777777" w:rsidR="002E5291" w:rsidRPr="00AB54D4" w:rsidRDefault="002E5291" w:rsidP="002E5291">
      <w:pPr>
        <w:ind w:firstLine="709"/>
        <w:jc w:val="both"/>
        <w:rPr>
          <w:rFonts w:eastAsia="Calibri"/>
          <w:sz w:val="28"/>
          <w:szCs w:val="28"/>
          <w:lang w:eastAsia="en-US"/>
        </w:rPr>
      </w:pPr>
    </w:p>
    <w:p w14:paraId="1F4A21FC" w14:textId="1A3EE6CB" w:rsidR="002E5291" w:rsidRPr="00AB54D4" w:rsidRDefault="002E5291" w:rsidP="00765B91">
      <w:pPr>
        <w:ind w:firstLine="709"/>
        <w:jc w:val="both"/>
        <w:rPr>
          <w:rFonts w:eastAsia="Calibri"/>
          <w:sz w:val="28"/>
          <w:szCs w:val="28"/>
          <w:lang w:eastAsia="en-US"/>
        </w:rPr>
      </w:pPr>
      <w:r w:rsidRPr="00AB54D4">
        <w:rPr>
          <w:rFonts w:eastAsia="Calibri"/>
          <w:sz w:val="28"/>
          <w:szCs w:val="28"/>
          <w:lang w:eastAsia="en-US"/>
        </w:rPr>
        <w:t xml:space="preserve">Коэффициент корреляции является относительной мерой связи между двумя факторами. Поэтому </w:t>
      </w:r>
      <w:r w:rsidR="00765B91">
        <w:rPr>
          <w:rFonts w:eastAsia="Calibri"/>
          <w:sz w:val="28"/>
          <w:szCs w:val="28"/>
          <w:lang w:eastAsia="en-US"/>
        </w:rPr>
        <w:t xml:space="preserve">ценность корреляции определена пределом </w:t>
      </w:r>
      <w:r w:rsidRPr="00AB54D4">
        <w:rPr>
          <w:rFonts w:eastAsia="Calibri"/>
          <w:position w:val="-18"/>
          <w:sz w:val="28"/>
          <w:szCs w:val="28"/>
          <w:lang w:eastAsia="en-US"/>
        </w:rPr>
        <w:object w:dxaOrig="1440" w:dyaOrig="499" w14:anchorId="6A8A35C5">
          <v:shape id="_x0000_i1030" type="#_x0000_t75" style="width:1in;height:22pt" o:ole="">
            <v:imagedata r:id="rId41" o:title=""/>
          </v:shape>
          <o:OLEObject Type="Embed" ProgID="Equation.DSMT4" ShapeID="_x0000_i1030" DrawAspect="Content" ObjectID="_1739875946" r:id="rId42"/>
        </w:object>
      </w:r>
      <w:r w:rsidRPr="00AB54D4">
        <w:rPr>
          <w:rFonts w:eastAsia="Calibri"/>
          <w:sz w:val="28"/>
          <w:szCs w:val="28"/>
          <w:lang w:eastAsia="en-US"/>
        </w:rPr>
        <w:t xml:space="preserve">. Положительное </w:t>
      </w:r>
      <w:r w:rsidR="00765B91">
        <w:rPr>
          <w:rFonts w:eastAsia="Calibri"/>
          <w:sz w:val="28"/>
          <w:szCs w:val="28"/>
          <w:lang w:eastAsia="en-US"/>
        </w:rPr>
        <w:t xml:space="preserve">содержание норматива корреляции </w:t>
      </w:r>
      <w:r w:rsidRPr="00AB54D4">
        <w:rPr>
          <w:rFonts w:eastAsia="Calibri"/>
          <w:sz w:val="28"/>
          <w:szCs w:val="28"/>
          <w:lang w:eastAsia="en-US"/>
        </w:rPr>
        <w:t>свидетельствует о прямой, а отрицательное – об обратной связи между переменными. Расчет</w:t>
      </w:r>
      <w:r w:rsidR="0052231D">
        <w:rPr>
          <w:rFonts w:eastAsia="Calibri"/>
          <w:sz w:val="28"/>
          <w:szCs w:val="28"/>
          <w:lang w:eastAsia="en-US"/>
        </w:rPr>
        <w:t xml:space="preserve"> процента</w:t>
      </w:r>
      <w:r w:rsidRPr="00AB54D4">
        <w:rPr>
          <w:rFonts w:eastAsia="Calibri"/>
          <w:sz w:val="28"/>
          <w:szCs w:val="28"/>
          <w:lang w:eastAsia="en-US"/>
        </w:rPr>
        <w:t xml:space="preserve"> коэффициента корреляции </w:t>
      </w:r>
      <w:r w:rsidR="0052231D" w:rsidRPr="00AB54D4">
        <w:rPr>
          <w:rFonts w:eastAsia="Calibri"/>
          <w:sz w:val="28"/>
          <w:szCs w:val="28"/>
          <w:lang w:eastAsia="en-US"/>
        </w:rPr>
        <w:t>показан</w:t>
      </w:r>
      <w:r w:rsidRPr="00AB54D4">
        <w:rPr>
          <w:rFonts w:eastAsia="Calibri"/>
          <w:sz w:val="28"/>
          <w:szCs w:val="28"/>
          <w:lang w:eastAsia="en-US"/>
        </w:rPr>
        <w:t xml:space="preserve"> в таблице </w:t>
      </w:r>
      <w:r w:rsidR="009325FF" w:rsidRPr="00AB54D4">
        <w:rPr>
          <w:rFonts w:eastAsia="Calibri"/>
          <w:sz w:val="28"/>
          <w:szCs w:val="28"/>
          <w:lang w:eastAsia="en-US"/>
        </w:rPr>
        <w:t>1</w:t>
      </w:r>
      <w:r w:rsidR="000A13F1">
        <w:rPr>
          <w:rFonts w:eastAsia="Calibri"/>
          <w:sz w:val="28"/>
          <w:szCs w:val="28"/>
          <w:lang w:eastAsia="en-US"/>
        </w:rPr>
        <w:t>9</w:t>
      </w:r>
      <w:r w:rsidRPr="00AB54D4">
        <w:rPr>
          <w:rFonts w:eastAsia="Calibri"/>
          <w:sz w:val="28"/>
          <w:szCs w:val="28"/>
          <w:lang w:eastAsia="en-US"/>
        </w:rPr>
        <w:t xml:space="preserve">. </w:t>
      </w:r>
    </w:p>
    <w:p w14:paraId="65CE8E24" w14:textId="549AB64B" w:rsidR="002E5291" w:rsidRDefault="002E5291" w:rsidP="002E5291">
      <w:pPr>
        <w:ind w:firstLine="709"/>
        <w:jc w:val="both"/>
        <w:rPr>
          <w:rFonts w:eastAsia="Calibri"/>
          <w:sz w:val="28"/>
          <w:szCs w:val="28"/>
          <w:lang w:eastAsia="en-US"/>
        </w:rPr>
      </w:pPr>
      <w:r w:rsidRPr="00AB54D4">
        <w:rPr>
          <w:rFonts w:eastAsia="Calibri"/>
          <w:sz w:val="28"/>
          <w:szCs w:val="28"/>
          <w:lang w:eastAsia="en-US"/>
        </w:rPr>
        <w:t xml:space="preserve">Таблица </w:t>
      </w:r>
      <w:r w:rsidR="009325FF" w:rsidRPr="00AB54D4">
        <w:rPr>
          <w:rFonts w:eastAsia="Calibri"/>
          <w:sz w:val="28"/>
          <w:szCs w:val="28"/>
          <w:lang w:eastAsia="en-US"/>
        </w:rPr>
        <w:t>1</w:t>
      </w:r>
      <w:r w:rsidR="000A13F1">
        <w:rPr>
          <w:rFonts w:eastAsia="Calibri"/>
          <w:sz w:val="28"/>
          <w:szCs w:val="28"/>
          <w:lang w:eastAsia="en-US"/>
        </w:rPr>
        <w:t>9</w:t>
      </w:r>
      <w:r w:rsidRPr="00AB54D4">
        <w:rPr>
          <w:rFonts w:eastAsia="Calibri"/>
          <w:sz w:val="28"/>
          <w:szCs w:val="28"/>
          <w:lang w:eastAsia="en-US"/>
        </w:rPr>
        <w:t xml:space="preserve"> – </w:t>
      </w:r>
      <w:r w:rsidR="00765B91">
        <w:rPr>
          <w:rFonts w:eastAsia="Calibri"/>
          <w:sz w:val="28"/>
          <w:szCs w:val="28"/>
          <w:lang w:eastAsia="en-US"/>
        </w:rPr>
        <w:t>Норматив и показатели корреляции</w:t>
      </w:r>
    </w:p>
    <w:p w14:paraId="4E5039CE" w14:textId="77777777" w:rsidR="000A13F1" w:rsidRPr="00AB54D4" w:rsidRDefault="000A13F1" w:rsidP="002E5291">
      <w:pPr>
        <w:ind w:firstLine="709"/>
        <w:jc w:val="both"/>
        <w:rPr>
          <w:rFonts w:eastAsia="Calibri"/>
          <w:sz w:val="28"/>
          <w:szCs w:val="28"/>
          <w:lang w:eastAsia="en-US"/>
        </w:rPr>
      </w:pPr>
    </w:p>
    <w:tbl>
      <w:tblPr>
        <w:tblStyle w:val="a4"/>
        <w:tblW w:w="0" w:type="auto"/>
        <w:tblLook w:val="04A0" w:firstRow="1" w:lastRow="0" w:firstColumn="1" w:lastColumn="0" w:noHBand="0" w:noVBand="1"/>
      </w:tblPr>
      <w:tblGrid>
        <w:gridCol w:w="456"/>
        <w:gridCol w:w="1482"/>
        <w:gridCol w:w="1476"/>
        <w:gridCol w:w="1986"/>
        <w:gridCol w:w="1616"/>
        <w:gridCol w:w="1616"/>
        <w:gridCol w:w="996"/>
      </w:tblGrid>
      <w:tr w:rsidR="00973EC4" w14:paraId="1A51F4A6" w14:textId="77777777" w:rsidTr="002100FA">
        <w:tc>
          <w:tcPr>
            <w:tcW w:w="0" w:type="auto"/>
          </w:tcPr>
          <w:p w14:paraId="742E659B" w14:textId="37988372" w:rsidR="002100FA" w:rsidRPr="002100FA" w:rsidRDefault="002100FA" w:rsidP="002E5291">
            <w:pPr>
              <w:jc w:val="both"/>
              <w:rPr>
                <w:rFonts w:eastAsia="Calibri"/>
                <w:sz w:val="24"/>
                <w:szCs w:val="24"/>
                <w:lang w:eastAsia="en-US"/>
              </w:rPr>
            </w:pPr>
            <w:r w:rsidRPr="002100FA">
              <w:rPr>
                <w:rFonts w:eastAsia="Calibri"/>
                <w:sz w:val="24"/>
                <w:szCs w:val="24"/>
                <w:lang w:eastAsia="en-US"/>
              </w:rPr>
              <w:t>№</w:t>
            </w:r>
          </w:p>
        </w:tc>
        <w:tc>
          <w:tcPr>
            <w:tcW w:w="0" w:type="auto"/>
          </w:tcPr>
          <w:p w14:paraId="32FCD422" w14:textId="7934AF40" w:rsidR="002100FA" w:rsidRPr="002100FA" w:rsidRDefault="002100FA" w:rsidP="002E5291">
            <w:pPr>
              <w:jc w:val="both"/>
              <w:rPr>
                <w:rFonts w:eastAsia="Calibri"/>
                <w:sz w:val="24"/>
                <w:szCs w:val="24"/>
                <w:lang w:eastAsia="en-US"/>
              </w:rPr>
            </w:pPr>
            <w:r w:rsidRPr="002100FA">
              <w:rPr>
                <w:rFonts w:eastAsia="Calibri"/>
                <w:sz w:val="24"/>
                <w:szCs w:val="24"/>
              </w:rPr>
              <w:object w:dxaOrig="700" w:dyaOrig="380" w14:anchorId="02F4823A">
                <v:shape id="_x0000_i1031" type="#_x0000_t75" style="width:37pt;height:22pt" o:ole="">
                  <v:imagedata r:id="rId43" o:title=""/>
                </v:shape>
                <o:OLEObject Type="Embed" ProgID="Equation.DSMT4" ShapeID="_x0000_i1031" DrawAspect="Content" ObjectID="_1739875947" r:id="rId44"/>
              </w:object>
            </w:r>
          </w:p>
        </w:tc>
        <w:tc>
          <w:tcPr>
            <w:tcW w:w="0" w:type="auto"/>
          </w:tcPr>
          <w:p w14:paraId="2862FAB0" w14:textId="32712A1E" w:rsidR="002100FA" w:rsidRPr="002100FA" w:rsidRDefault="002100FA" w:rsidP="002E5291">
            <w:pPr>
              <w:jc w:val="both"/>
              <w:rPr>
                <w:rFonts w:eastAsia="Calibri"/>
                <w:sz w:val="24"/>
                <w:szCs w:val="24"/>
                <w:lang w:eastAsia="en-US"/>
              </w:rPr>
            </w:pPr>
            <w:r w:rsidRPr="002100FA">
              <w:rPr>
                <w:rFonts w:eastAsia="Calibri"/>
                <w:sz w:val="24"/>
                <w:szCs w:val="24"/>
              </w:rPr>
              <w:object w:dxaOrig="720" w:dyaOrig="380" w14:anchorId="7BE8F0F7">
                <v:shape id="_x0000_i1032" type="#_x0000_t75" style="width:37pt;height:22pt" o:ole="">
                  <v:imagedata r:id="rId45" o:title=""/>
                </v:shape>
                <o:OLEObject Type="Embed" ProgID="Equation.DSMT4" ShapeID="_x0000_i1032" DrawAspect="Content" ObjectID="_1739875948" r:id="rId46"/>
              </w:object>
            </w:r>
          </w:p>
        </w:tc>
        <w:tc>
          <w:tcPr>
            <w:tcW w:w="0" w:type="auto"/>
          </w:tcPr>
          <w:p w14:paraId="7837FFB6" w14:textId="26962B93" w:rsidR="002100FA" w:rsidRPr="002100FA" w:rsidRDefault="002100FA" w:rsidP="002E5291">
            <w:pPr>
              <w:jc w:val="both"/>
              <w:rPr>
                <w:rFonts w:eastAsia="Calibri"/>
                <w:sz w:val="24"/>
                <w:szCs w:val="24"/>
                <w:lang w:eastAsia="en-US"/>
              </w:rPr>
            </w:pPr>
            <w:r w:rsidRPr="002100FA">
              <w:rPr>
                <w:rFonts w:eastAsia="Calibri"/>
                <w:sz w:val="24"/>
                <w:szCs w:val="24"/>
              </w:rPr>
              <w:object w:dxaOrig="1740" w:dyaOrig="380" w14:anchorId="5AF93C96">
                <v:shape id="_x0000_i1033" type="#_x0000_t75" style="width:86pt;height:22pt" o:ole="">
                  <v:imagedata r:id="rId47" o:title=""/>
                </v:shape>
                <o:OLEObject Type="Embed" ProgID="Equation.DSMT4" ShapeID="_x0000_i1033" DrawAspect="Content" ObjectID="_1739875949" r:id="rId48"/>
              </w:object>
            </w:r>
          </w:p>
        </w:tc>
        <w:tc>
          <w:tcPr>
            <w:tcW w:w="0" w:type="auto"/>
          </w:tcPr>
          <w:p w14:paraId="1759D7CA" w14:textId="3004C7C2" w:rsidR="002100FA" w:rsidRPr="002100FA" w:rsidRDefault="002100FA" w:rsidP="002E5291">
            <w:pPr>
              <w:jc w:val="both"/>
              <w:rPr>
                <w:rFonts w:eastAsia="Calibri"/>
                <w:sz w:val="24"/>
                <w:szCs w:val="24"/>
                <w:lang w:eastAsia="en-US"/>
              </w:rPr>
            </w:pPr>
            <w:r w:rsidRPr="002100FA">
              <w:rPr>
                <w:rFonts w:eastAsia="Calibri"/>
                <w:sz w:val="24"/>
                <w:szCs w:val="24"/>
              </w:rPr>
              <w:object w:dxaOrig="980" w:dyaOrig="400" w14:anchorId="0930CBBD">
                <v:shape id="_x0000_i1034" type="#_x0000_t75" style="width:50.5pt;height:22pt" o:ole="">
                  <v:imagedata r:id="rId49" o:title=""/>
                </v:shape>
                <o:OLEObject Type="Embed" ProgID="Equation.DSMT4" ShapeID="_x0000_i1034" DrawAspect="Content" ObjectID="_1739875950" r:id="rId50"/>
              </w:object>
            </w:r>
          </w:p>
        </w:tc>
        <w:tc>
          <w:tcPr>
            <w:tcW w:w="0" w:type="auto"/>
          </w:tcPr>
          <w:p w14:paraId="6CB81ECC" w14:textId="7EB6C688" w:rsidR="002100FA" w:rsidRPr="002100FA" w:rsidRDefault="002100FA" w:rsidP="002E5291">
            <w:pPr>
              <w:jc w:val="both"/>
              <w:rPr>
                <w:rFonts w:eastAsia="Calibri"/>
                <w:sz w:val="24"/>
                <w:szCs w:val="24"/>
                <w:lang w:eastAsia="en-US"/>
              </w:rPr>
            </w:pPr>
            <w:r w:rsidRPr="002100FA">
              <w:rPr>
                <w:rFonts w:eastAsia="Calibri"/>
                <w:sz w:val="24"/>
                <w:szCs w:val="24"/>
              </w:rPr>
              <w:object w:dxaOrig="999" w:dyaOrig="400" w14:anchorId="351B9884">
                <v:shape id="_x0000_i1035" type="#_x0000_t75" style="width:50pt;height:22pt" o:ole="">
                  <v:imagedata r:id="rId51" o:title=""/>
                </v:shape>
                <o:OLEObject Type="Embed" ProgID="Equation.DSMT4" ShapeID="_x0000_i1035" DrawAspect="Content" ObjectID="_1739875951" r:id="rId52"/>
              </w:object>
            </w:r>
          </w:p>
        </w:tc>
        <w:tc>
          <w:tcPr>
            <w:tcW w:w="0" w:type="auto"/>
          </w:tcPr>
          <w:p w14:paraId="6E825DB6" w14:textId="39321335" w:rsidR="002100FA" w:rsidRPr="002100FA" w:rsidRDefault="002100FA" w:rsidP="002E5291">
            <w:pPr>
              <w:jc w:val="both"/>
              <w:rPr>
                <w:rFonts w:eastAsia="Calibri"/>
                <w:sz w:val="24"/>
                <w:szCs w:val="24"/>
                <w:lang w:eastAsia="en-US"/>
              </w:rPr>
            </w:pPr>
            <w:r w:rsidRPr="002100FA">
              <w:rPr>
                <w:rFonts w:eastAsia="Calibri"/>
                <w:sz w:val="24"/>
                <w:szCs w:val="24"/>
              </w:rPr>
              <w:object w:dxaOrig="200" w:dyaOrig="220" w14:anchorId="024F59BB">
                <v:shape id="_x0000_i1036" type="#_x0000_t75" style="width:7.5pt;height:14pt" o:ole="">
                  <v:imagedata r:id="rId53" o:title=""/>
                </v:shape>
                <o:OLEObject Type="Embed" ProgID="Equation.DSMT4" ShapeID="_x0000_i1036" DrawAspect="Content" ObjectID="_1739875952" r:id="rId54"/>
              </w:object>
            </w:r>
          </w:p>
        </w:tc>
      </w:tr>
      <w:tr w:rsidR="00973EC4" w14:paraId="63F5B3E4" w14:textId="77777777" w:rsidTr="002100FA">
        <w:tc>
          <w:tcPr>
            <w:tcW w:w="0" w:type="auto"/>
          </w:tcPr>
          <w:p w14:paraId="55233C93" w14:textId="2FCF0B8D" w:rsidR="00973EC4" w:rsidRPr="00152615" w:rsidRDefault="00973EC4" w:rsidP="002E5291">
            <w:pPr>
              <w:jc w:val="both"/>
              <w:rPr>
                <w:rFonts w:eastAsia="Calibri"/>
                <w:sz w:val="24"/>
                <w:szCs w:val="24"/>
                <w:lang w:val="en-US" w:eastAsia="en-US"/>
              </w:rPr>
            </w:pPr>
            <w:r>
              <w:rPr>
                <w:rFonts w:eastAsia="Calibri"/>
                <w:sz w:val="24"/>
                <w:szCs w:val="24"/>
                <w:lang w:val="en-US" w:eastAsia="en-US"/>
              </w:rPr>
              <w:t>1</w:t>
            </w:r>
          </w:p>
        </w:tc>
        <w:tc>
          <w:tcPr>
            <w:tcW w:w="0" w:type="auto"/>
          </w:tcPr>
          <w:p w14:paraId="43D7BD0D" w14:textId="4F4479D4" w:rsidR="00973EC4" w:rsidRPr="002100FA" w:rsidRDefault="00973EC4" w:rsidP="002E5291">
            <w:pPr>
              <w:jc w:val="both"/>
              <w:rPr>
                <w:rFonts w:eastAsia="Calibri"/>
                <w:sz w:val="24"/>
                <w:szCs w:val="24"/>
                <w:lang w:eastAsia="en-US"/>
              </w:rPr>
            </w:pPr>
            <w:r w:rsidRPr="002100FA">
              <w:rPr>
                <w:rFonts w:eastAsia="Calibri"/>
                <w:sz w:val="24"/>
                <w:szCs w:val="24"/>
                <w:lang w:eastAsia="en-US"/>
              </w:rPr>
              <w:t>-458270,742</w:t>
            </w:r>
          </w:p>
        </w:tc>
        <w:tc>
          <w:tcPr>
            <w:tcW w:w="0" w:type="auto"/>
          </w:tcPr>
          <w:p w14:paraId="467C79E8" w14:textId="2AAD36C1" w:rsidR="00973EC4" w:rsidRPr="002100FA" w:rsidRDefault="00973EC4" w:rsidP="002E5291">
            <w:pPr>
              <w:jc w:val="both"/>
              <w:rPr>
                <w:rFonts w:eastAsia="Calibri"/>
                <w:sz w:val="24"/>
                <w:szCs w:val="24"/>
                <w:lang w:val="en-US" w:eastAsia="en-US"/>
              </w:rPr>
            </w:pPr>
            <w:r>
              <w:rPr>
                <w:rFonts w:eastAsia="Calibri"/>
                <w:sz w:val="24"/>
                <w:szCs w:val="24"/>
                <w:lang w:eastAsia="en-US"/>
              </w:rPr>
              <w:t>-568160</w:t>
            </w:r>
            <w:r>
              <w:rPr>
                <w:rFonts w:eastAsia="Calibri"/>
                <w:sz w:val="24"/>
                <w:szCs w:val="24"/>
                <w:lang w:val="en-US" w:eastAsia="en-US"/>
              </w:rPr>
              <w:t>,222</w:t>
            </w:r>
          </w:p>
        </w:tc>
        <w:tc>
          <w:tcPr>
            <w:tcW w:w="0" w:type="auto"/>
          </w:tcPr>
          <w:p w14:paraId="305D9F7C" w14:textId="7657FE3F" w:rsidR="00973EC4" w:rsidRPr="00E87347" w:rsidRDefault="00973EC4" w:rsidP="002E5291">
            <w:pPr>
              <w:jc w:val="both"/>
              <w:rPr>
                <w:rFonts w:eastAsia="Calibri"/>
                <w:sz w:val="24"/>
                <w:szCs w:val="24"/>
                <w:lang w:val="en-US" w:eastAsia="en-US"/>
              </w:rPr>
            </w:pPr>
            <w:r>
              <w:rPr>
                <w:rFonts w:eastAsia="Calibri"/>
                <w:sz w:val="24"/>
                <w:szCs w:val="24"/>
                <w:lang w:val="en-US" w:eastAsia="en-US"/>
              </w:rPr>
              <w:t>2,60371E+11</w:t>
            </w:r>
          </w:p>
        </w:tc>
        <w:tc>
          <w:tcPr>
            <w:tcW w:w="0" w:type="auto"/>
          </w:tcPr>
          <w:p w14:paraId="12BC2899" w14:textId="18283422" w:rsidR="00973EC4" w:rsidRPr="00E87347" w:rsidRDefault="00973EC4" w:rsidP="002E5291">
            <w:pPr>
              <w:jc w:val="both"/>
              <w:rPr>
                <w:rFonts w:eastAsia="Calibri"/>
                <w:sz w:val="24"/>
                <w:szCs w:val="24"/>
                <w:lang w:val="en-US" w:eastAsia="en-US"/>
              </w:rPr>
            </w:pPr>
            <w:r>
              <w:rPr>
                <w:rFonts w:eastAsia="Calibri"/>
                <w:sz w:val="24"/>
                <w:szCs w:val="24"/>
                <w:lang w:val="en-US" w:eastAsia="en-US"/>
              </w:rPr>
              <w:t>2,10012E+11</w:t>
            </w:r>
          </w:p>
        </w:tc>
        <w:tc>
          <w:tcPr>
            <w:tcW w:w="0" w:type="auto"/>
          </w:tcPr>
          <w:p w14:paraId="576E332C" w14:textId="438C8CE1" w:rsidR="00973EC4" w:rsidRPr="00E87347" w:rsidRDefault="00973EC4" w:rsidP="002E5291">
            <w:pPr>
              <w:jc w:val="both"/>
              <w:rPr>
                <w:rFonts w:eastAsia="Calibri"/>
                <w:sz w:val="24"/>
                <w:szCs w:val="24"/>
                <w:lang w:val="en-US" w:eastAsia="en-US"/>
              </w:rPr>
            </w:pPr>
            <w:r>
              <w:rPr>
                <w:rFonts w:eastAsia="Calibri"/>
                <w:sz w:val="24"/>
                <w:szCs w:val="24"/>
                <w:lang w:val="en-US" w:eastAsia="en-US"/>
              </w:rPr>
              <w:t>3,2280E+11</w:t>
            </w:r>
          </w:p>
        </w:tc>
        <w:tc>
          <w:tcPr>
            <w:tcW w:w="0" w:type="auto"/>
            <w:vMerge w:val="restart"/>
          </w:tcPr>
          <w:p w14:paraId="39AE04AA" w14:textId="43F06753" w:rsidR="00973EC4" w:rsidRPr="002100FA" w:rsidRDefault="00973EC4" w:rsidP="002E5291">
            <w:pPr>
              <w:jc w:val="both"/>
              <w:rPr>
                <w:rFonts w:eastAsia="Calibri"/>
                <w:sz w:val="24"/>
                <w:szCs w:val="24"/>
                <w:lang w:eastAsia="en-US"/>
              </w:rPr>
            </w:pPr>
            <w:r w:rsidRPr="00973EC4">
              <w:rPr>
                <w:rFonts w:eastAsia="Calibri"/>
                <w:sz w:val="24"/>
                <w:szCs w:val="24"/>
                <w:lang w:eastAsia="en-US"/>
              </w:rPr>
              <w:t>0,98951</w:t>
            </w:r>
          </w:p>
        </w:tc>
      </w:tr>
      <w:tr w:rsidR="00973EC4" w14:paraId="0FC74ED2" w14:textId="77777777" w:rsidTr="002100FA">
        <w:tc>
          <w:tcPr>
            <w:tcW w:w="0" w:type="auto"/>
          </w:tcPr>
          <w:p w14:paraId="64030C44" w14:textId="79891B73" w:rsidR="00973EC4" w:rsidRPr="00152615" w:rsidRDefault="00973EC4" w:rsidP="002E5291">
            <w:pPr>
              <w:jc w:val="both"/>
              <w:rPr>
                <w:rFonts w:eastAsia="Calibri"/>
                <w:sz w:val="24"/>
                <w:szCs w:val="24"/>
                <w:lang w:val="en-US" w:eastAsia="en-US"/>
              </w:rPr>
            </w:pPr>
            <w:r>
              <w:rPr>
                <w:rFonts w:eastAsia="Calibri"/>
                <w:sz w:val="24"/>
                <w:szCs w:val="24"/>
                <w:lang w:val="en-US" w:eastAsia="en-US"/>
              </w:rPr>
              <w:t>2</w:t>
            </w:r>
          </w:p>
        </w:tc>
        <w:tc>
          <w:tcPr>
            <w:tcW w:w="0" w:type="auto"/>
          </w:tcPr>
          <w:p w14:paraId="63FA6FC2" w14:textId="118E704E" w:rsidR="00973EC4" w:rsidRPr="00E87347" w:rsidRDefault="00973EC4" w:rsidP="002E5291">
            <w:pPr>
              <w:jc w:val="both"/>
              <w:rPr>
                <w:rFonts w:eastAsia="Calibri"/>
                <w:sz w:val="24"/>
                <w:szCs w:val="24"/>
                <w:lang w:val="en-US" w:eastAsia="en-US"/>
              </w:rPr>
            </w:pPr>
            <w:r>
              <w:rPr>
                <w:rFonts w:eastAsia="Calibri"/>
                <w:sz w:val="24"/>
                <w:szCs w:val="24"/>
                <w:lang w:val="en-US" w:eastAsia="en-US"/>
              </w:rPr>
              <w:t>-368796.842</w:t>
            </w:r>
          </w:p>
        </w:tc>
        <w:tc>
          <w:tcPr>
            <w:tcW w:w="0" w:type="auto"/>
          </w:tcPr>
          <w:p w14:paraId="199E4443" w14:textId="42FDA534" w:rsidR="00973EC4" w:rsidRPr="00E87347" w:rsidRDefault="00973EC4" w:rsidP="002E5291">
            <w:pPr>
              <w:jc w:val="both"/>
              <w:rPr>
                <w:rFonts w:eastAsia="Calibri"/>
                <w:sz w:val="24"/>
                <w:szCs w:val="24"/>
                <w:lang w:val="en-US" w:eastAsia="en-US"/>
              </w:rPr>
            </w:pPr>
            <w:r>
              <w:rPr>
                <w:rFonts w:eastAsia="Calibri"/>
                <w:sz w:val="24"/>
                <w:szCs w:val="24"/>
                <w:lang w:val="en-US" w:eastAsia="en-US"/>
              </w:rPr>
              <w:t>-375546,222</w:t>
            </w:r>
          </w:p>
        </w:tc>
        <w:tc>
          <w:tcPr>
            <w:tcW w:w="0" w:type="auto"/>
          </w:tcPr>
          <w:p w14:paraId="67AD8F8F" w14:textId="0C8E604F" w:rsidR="00973EC4" w:rsidRPr="00E87347" w:rsidRDefault="00973EC4" w:rsidP="002E5291">
            <w:pPr>
              <w:jc w:val="both"/>
              <w:rPr>
                <w:rFonts w:eastAsia="Calibri"/>
                <w:sz w:val="24"/>
                <w:szCs w:val="24"/>
                <w:lang w:val="en-US" w:eastAsia="en-US"/>
              </w:rPr>
            </w:pPr>
            <w:r>
              <w:rPr>
                <w:rFonts w:eastAsia="Calibri"/>
                <w:sz w:val="24"/>
                <w:szCs w:val="24"/>
                <w:lang w:val="en-US" w:eastAsia="en-US"/>
              </w:rPr>
              <w:t>1,385E+11</w:t>
            </w:r>
          </w:p>
        </w:tc>
        <w:tc>
          <w:tcPr>
            <w:tcW w:w="0" w:type="auto"/>
          </w:tcPr>
          <w:p w14:paraId="08695D42" w14:textId="57FC8453" w:rsidR="00973EC4" w:rsidRPr="009A3410" w:rsidRDefault="00973EC4" w:rsidP="002E5291">
            <w:pPr>
              <w:jc w:val="both"/>
              <w:rPr>
                <w:rFonts w:eastAsia="Calibri"/>
                <w:sz w:val="24"/>
                <w:szCs w:val="24"/>
                <w:lang w:val="en-US" w:eastAsia="en-US"/>
              </w:rPr>
            </w:pPr>
            <w:r>
              <w:rPr>
                <w:rFonts w:eastAsia="Calibri"/>
                <w:sz w:val="24"/>
                <w:szCs w:val="24"/>
                <w:lang w:val="en-US" w:eastAsia="en-US"/>
              </w:rPr>
              <w:t>1,36011E+11</w:t>
            </w:r>
          </w:p>
        </w:tc>
        <w:tc>
          <w:tcPr>
            <w:tcW w:w="0" w:type="auto"/>
          </w:tcPr>
          <w:p w14:paraId="4D2B6D90" w14:textId="4E2CF384" w:rsidR="00973EC4" w:rsidRPr="009A3410" w:rsidRDefault="00973EC4" w:rsidP="002E5291">
            <w:pPr>
              <w:jc w:val="both"/>
              <w:rPr>
                <w:rFonts w:eastAsia="Calibri"/>
                <w:sz w:val="24"/>
                <w:szCs w:val="24"/>
                <w:lang w:val="en-US" w:eastAsia="en-US"/>
              </w:rPr>
            </w:pPr>
            <w:r>
              <w:rPr>
                <w:rFonts w:eastAsia="Calibri"/>
                <w:sz w:val="24"/>
                <w:szCs w:val="24"/>
                <w:lang w:val="en-US" w:eastAsia="en-US"/>
              </w:rPr>
              <w:t>1,4135E+11</w:t>
            </w:r>
          </w:p>
        </w:tc>
        <w:tc>
          <w:tcPr>
            <w:tcW w:w="0" w:type="auto"/>
            <w:vMerge/>
          </w:tcPr>
          <w:p w14:paraId="16171D2F" w14:textId="77777777" w:rsidR="00973EC4" w:rsidRPr="002100FA" w:rsidRDefault="00973EC4" w:rsidP="002E5291">
            <w:pPr>
              <w:jc w:val="both"/>
              <w:rPr>
                <w:rFonts w:eastAsia="Calibri"/>
                <w:sz w:val="24"/>
                <w:szCs w:val="24"/>
                <w:lang w:eastAsia="en-US"/>
              </w:rPr>
            </w:pPr>
          </w:p>
        </w:tc>
      </w:tr>
      <w:tr w:rsidR="00973EC4" w14:paraId="3DC2544E" w14:textId="77777777" w:rsidTr="002100FA">
        <w:tc>
          <w:tcPr>
            <w:tcW w:w="0" w:type="auto"/>
          </w:tcPr>
          <w:p w14:paraId="6C279159" w14:textId="1BEEF374" w:rsidR="00973EC4" w:rsidRPr="00152615" w:rsidRDefault="00973EC4" w:rsidP="002E5291">
            <w:pPr>
              <w:jc w:val="both"/>
              <w:rPr>
                <w:rFonts w:eastAsia="Calibri"/>
                <w:sz w:val="24"/>
                <w:szCs w:val="24"/>
                <w:lang w:val="en-US" w:eastAsia="en-US"/>
              </w:rPr>
            </w:pPr>
            <w:r>
              <w:rPr>
                <w:rFonts w:eastAsia="Calibri"/>
                <w:sz w:val="24"/>
                <w:szCs w:val="24"/>
                <w:lang w:val="en-US" w:eastAsia="en-US"/>
              </w:rPr>
              <w:t>3</w:t>
            </w:r>
          </w:p>
        </w:tc>
        <w:tc>
          <w:tcPr>
            <w:tcW w:w="0" w:type="auto"/>
          </w:tcPr>
          <w:p w14:paraId="44FFF2FA" w14:textId="4B64AE11" w:rsidR="00973EC4" w:rsidRPr="009A3410" w:rsidRDefault="00973EC4" w:rsidP="002E5291">
            <w:pPr>
              <w:jc w:val="both"/>
              <w:rPr>
                <w:rFonts w:eastAsia="Calibri"/>
                <w:sz w:val="24"/>
                <w:szCs w:val="24"/>
                <w:lang w:val="en-US" w:eastAsia="en-US"/>
              </w:rPr>
            </w:pPr>
            <w:r>
              <w:rPr>
                <w:rFonts w:eastAsia="Calibri"/>
                <w:sz w:val="24"/>
                <w:szCs w:val="24"/>
                <w:lang w:val="en-US" w:eastAsia="en-US"/>
              </w:rPr>
              <w:t>-258311,9420</w:t>
            </w:r>
          </w:p>
        </w:tc>
        <w:tc>
          <w:tcPr>
            <w:tcW w:w="0" w:type="auto"/>
          </w:tcPr>
          <w:p w14:paraId="2A192D2D" w14:textId="0CC87F79" w:rsidR="00973EC4" w:rsidRPr="00152615" w:rsidRDefault="00973EC4" w:rsidP="002E5291">
            <w:pPr>
              <w:jc w:val="both"/>
              <w:rPr>
                <w:rFonts w:eastAsia="Calibri"/>
                <w:sz w:val="24"/>
                <w:szCs w:val="24"/>
                <w:lang w:val="en-US" w:eastAsia="en-US"/>
              </w:rPr>
            </w:pPr>
            <w:r>
              <w:rPr>
                <w:rFonts w:eastAsia="Calibri"/>
                <w:sz w:val="24"/>
                <w:szCs w:val="24"/>
                <w:lang w:val="en-US" w:eastAsia="en-US"/>
              </w:rPr>
              <w:t>-340835,222</w:t>
            </w:r>
          </w:p>
        </w:tc>
        <w:tc>
          <w:tcPr>
            <w:tcW w:w="0" w:type="auto"/>
          </w:tcPr>
          <w:p w14:paraId="22E6CE59" w14:textId="67D62B5E" w:rsidR="00973EC4" w:rsidRPr="00152615" w:rsidRDefault="00973EC4" w:rsidP="002E5291">
            <w:pPr>
              <w:jc w:val="both"/>
              <w:rPr>
                <w:rFonts w:eastAsia="Calibri"/>
                <w:sz w:val="24"/>
                <w:szCs w:val="24"/>
                <w:lang w:val="en-US" w:eastAsia="en-US"/>
              </w:rPr>
            </w:pPr>
            <w:r>
              <w:rPr>
                <w:rFonts w:eastAsia="Calibri"/>
                <w:sz w:val="24"/>
                <w:szCs w:val="24"/>
                <w:lang w:val="en-US" w:eastAsia="en-US"/>
              </w:rPr>
              <w:t>88041808230</w:t>
            </w:r>
          </w:p>
        </w:tc>
        <w:tc>
          <w:tcPr>
            <w:tcW w:w="0" w:type="auto"/>
          </w:tcPr>
          <w:p w14:paraId="0B86EC40" w14:textId="6E501AFA" w:rsidR="00973EC4" w:rsidRPr="00152615" w:rsidRDefault="00973EC4" w:rsidP="002E5291">
            <w:pPr>
              <w:jc w:val="both"/>
              <w:rPr>
                <w:rFonts w:eastAsia="Calibri"/>
                <w:sz w:val="24"/>
                <w:szCs w:val="24"/>
                <w:lang w:val="en-US" w:eastAsia="en-US"/>
              </w:rPr>
            </w:pPr>
            <w:r>
              <w:rPr>
                <w:rFonts w:eastAsia="Calibri"/>
                <w:sz w:val="24"/>
                <w:szCs w:val="24"/>
                <w:lang w:val="en-US" w:eastAsia="en-US"/>
              </w:rPr>
              <w:t>66725059495</w:t>
            </w:r>
          </w:p>
        </w:tc>
        <w:tc>
          <w:tcPr>
            <w:tcW w:w="0" w:type="auto"/>
          </w:tcPr>
          <w:p w14:paraId="52220467" w14:textId="296639D8" w:rsidR="00973EC4" w:rsidRPr="00152615" w:rsidRDefault="00973EC4" w:rsidP="002E5291">
            <w:pPr>
              <w:jc w:val="both"/>
              <w:rPr>
                <w:rFonts w:eastAsia="Calibri"/>
                <w:sz w:val="24"/>
                <w:szCs w:val="24"/>
                <w:lang w:val="en-US" w:eastAsia="en-US"/>
              </w:rPr>
            </w:pPr>
            <w:r>
              <w:rPr>
                <w:rFonts w:eastAsia="Calibri"/>
                <w:sz w:val="24"/>
                <w:szCs w:val="24"/>
                <w:lang w:val="en-US" w:eastAsia="en-US"/>
              </w:rPr>
              <w:t>1,16169E+11</w:t>
            </w:r>
          </w:p>
        </w:tc>
        <w:tc>
          <w:tcPr>
            <w:tcW w:w="0" w:type="auto"/>
            <w:vMerge/>
          </w:tcPr>
          <w:p w14:paraId="7E0FC33F" w14:textId="77777777" w:rsidR="00973EC4" w:rsidRPr="002100FA" w:rsidRDefault="00973EC4" w:rsidP="002E5291">
            <w:pPr>
              <w:jc w:val="both"/>
              <w:rPr>
                <w:rFonts w:eastAsia="Calibri"/>
                <w:sz w:val="24"/>
                <w:szCs w:val="24"/>
                <w:lang w:eastAsia="en-US"/>
              </w:rPr>
            </w:pPr>
          </w:p>
        </w:tc>
      </w:tr>
      <w:tr w:rsidR="00973EC4" w14:paraId="24522DC9" w14:textId="77777777" w:rsidTr="002100FA">
        <w:tc>
          <w:tcPr>
            <w:tcW w:w="0" w:type="auto"/>
          </w:tcPr>
          <w:p w14:paraId="6328F718" w14:textId="38FE798A" w:rsidR="00973EC4" w:rsidRPr="00152615" w:rsidRDefault="00973EC4" w:rsidP="002E5291">
            <w:pPr>
              <w:jc w:val="both"/>
              <w:rPr>
                <w:rFonts w:eastAsia="Calibri"/>
                <w:sz w:val="24"/>
                <w:szCs w:val="24"/>
                <w:lang w:val="en-US" w:eastAsia="en-US"/>
              </w:rPr>
            </w:pPr>
            <w:r>
              <w:rPr>
                <w:rFonts w:eastAsia="Calibri"/>
                <w:sz w:val="24"/>
                <w:szCs w:val="24"/>
                <w:lang w:val="en-US" w:eastAsia="en-US"/>
              </w:rPr>
              <w:t>4</w:t>
            </w:r>
          </w:p>
        </w:tc>
        <w:tc>
          <w:tcPr>
            <w:tcW w:w="0" w:type="auto"/>
          </w:tcPr>
          <w:p w14:paraId="359C4DDA" w14:textId="68C7BD9A" w:rsidR="00973EC4" w:rsidRPr="009A3410" w:rsidRDefault="00973EC4" w:rsidP="002E5291">
            <w:pPr>
              <w:jc w:val="both"/>
              <w:rPr>
                <w:rFonts w:eastAsia="Calibri"/>
                <w:sz w:val="24"/>
                <w:szCs w:val="24"/>
                <w:lang w:val="en-US" w:eastAsia="en-US"/>
              </w:rPr>
            </w:pPr>
            <w:r>
              <w:rPr>
                <w:rFonts w:eastAsia="Calibri"/>
                <w:sz w:val="24"/>
                <w:szCs w:val="24"/>
                <w:lang w:val="en-US" w:eastAsia="en-US"/>
              </w:rPr>
              <w:t>-109496,942</w:t>
            </w:r>
          </w:p>
        </w:tc>
        <w:tc>
          <w:tcPr>
            <w:tcW w:w="0" w:type="auto"/>
          </w:tcPr>
          <w:p w14:paraId="486380E2" w14:textId="74292035" w:rsidR="00973EC4" w:rsidRPr="00152615" w:rsidRDefault="00973EC4" w:rsidP="002E5291">
            <w:pPr>
              <w:jc w:val="both"/>
              <w:rPr>
                <w:rFonts w:eastAsia="Calibri"/>
                <w:sz w:val="24"/>
                <w:szCs w:val="24"/>
                <w:lang w:val="en-US" w:eastAsia="en-US"/>
              </w:rPr>
            </w:pPr>
            <w:r>
              <w:rPr>
                <w:rFonts w:eastAsia="Calibri"/>
                <w:sz w:val="24"/>
                <w:szCs w:val="24"/>
                <w:lang w:val="en-US" w:eastAsia="en-US"/>
              </w:rPr>
              <w:t>-168306,222</w:t>
            </w:r>
          </w:p>
        </w:tc>
        <w:tc>
          <w:tcPr>
            <w:tcW w:w="0" w:type="auto"/>
          </w:tcPr>
          <w:p w14:paraId="2C542C07" w14:textId="3928F4C4" w:rsidR="00973EC4" w:rsidRPr="00152615" w:rsidRDefault="00973EC4" w:rsidP="002E5291">
            <w:pPr>
              <w:jc w:val="both"/>
              <w:rPr>
                <w:rFonts w:eastAsia="Calibri"/>
                <w:sz w:val="24"/>
                <w:szCs w:val="24"/>
                <w:lang w:val="en-US" w:eastAsia="en-US"/>
              </w:rPr>
            </w:pPr>
            <w:r>
              <w:rPr>
                <w:rFonts w:eastAsia="Calibri"/>
                <w:sz w:val="24"/>
                <w:szCs w:val="24"/>
                <w:lang w:val="en-US" w:eastAsia="en-US"/>
              </w:rPr>
              <w:t>18429016690</w:t>
            </w:r>
          </w:p>
        </w:tc>
        <w:tc>
          <w:tcPr>
            <w:tcW w:w="0" w:type="auto"/>
          </w:tcPr>
          <w:p w14:paraId="3429DEC9" w14:textId="6727F2F3" w:rsidR="00973EC4" w:rsidRPr="00152615" w:rsidRDefault="00973EC4" w:rsidP="002E5291">
            <w:pPr>
              <w:jc w:val="both"/>
              <w:rPr>
                <w:rFonts w:eastAsia="Calibri"/>
                <w:sz w:val="24"/>
                <w:szCs w:val="24"/>
                <w:lang w:val="en-US" w:eastAsia="en-US"/>
              </w:rPr>
            </w:pPr>
            <w:r>
              <w:rPr>
                <w:rFonts w:eastAsia="Calibri"/>
                <w:sz w:val="24"/>
                <w:szCs w:val="24"/>
                <w:lang w:val="en-US" w:eastAsia="en-US"/>
              </w:rPr>
              <w:t>11989580356</w:t>
            </w:r>
          </w:p>
        </w:tc>
        <w:tc>
          <w:tcPr>
            <w:tcW w:w="0" w:type="auto"/>
          </w:tcPr>
          <w:p w14:paraId="4554A17B" w14:textId="1AAFC44F" w:rsidR="00973EC4" w:rsidRPr="00152615" w:rsidRDefault="00973EC4" w:rsidP="002E5291">
            <w:pPr>
              <w:jc w:val="both"/>
              <w:rPr>
                <w:rFonts w:eastAsia="Calibri"/>
                <w:sz w:val="24"/>
                <w:szCs w:val="24"/>
                <w:lang w:val="en-US" w:eastAsia="en-US"/>
              </w:rPr>
            </w:pPr>
            <w:r>
              <w:rPr>
                <w:rFonts w:eastAsia="Calibri"/>
                <w:sz w:val="24"/>
                <w:szCs w:val="24"/>
                <w:lang w:val="en-US" w:eastAsia="en-US"/>
              </w:rPr>
              <w:t>28326984439</w:t>
            </w:r>
          </w:p>
        </w:tc>
        <w:tc>
          <w:tcPr>
            <w:tcW w:w="0" w:type="auto"/>
            <w:vMerge/>
          </w:tcPr>
          <w:p w14:paraId="5AC3CB11" w14:textId="77777777" w:rsidR="00973EC4" w:rsidRPr="002100FA" w:rsidRDefault="00973EC4" w:rsidP="002E5291">
            <w:pPr>
              <w:jc w:val="both"/>
              <w:rPr>
                <w:rFonts w:eastAsia="Calibri"/>
                <w:sz w:val="24"/>
                <w:szCs w:val="24"/>
                <w:lang w:eastAsia="en-US"/>
              </w:rPr>
            </w:pPr>
          </w:p>
        </w:tc>
      </w:tr>
      <w:tr w:rsidR="00973EC4" w14:paraId="2933583F" w14:textId="77777777" w:rsidTr="002100FA">
        <w:tc>
          <w:tcPr>
            <w:tcW w:w="0" w:type="auto"/>
          </w:tcPr>
          <w:p w14:paraId="7FB32CFE" w14:textId="15897927" w:rsidR="00973EC4" w:rsidRPr="00152615" w:rsidRDefault="00973EC4" w:rsidP="002E5291">
            <w:pPr>
              <w:jc w:val="both"/>
              <w:rPr>
                <w:rFonts w:eastAsia="Calibri"/>
                <w:sz w:val="24"/>
                <w:szCs w:val="24"/>
                <w:lang w:val="en-US" w:eastAsia="en-US"/>
              </w:rPr>
            </w:pPr>
            <w:r>
              <w:rPr>
                <w:rFonts w:eastAsia="Calibri"/>
                <w:sz w:val="24"/>
                <w:szCs w:val="24"/>
                <w:lang w:val="en-US" w:eastAsia="en-US"/>
              </w:rPr>
              <w:t>5</w:t>
            </w:r>
          </w:p>
        </w:tc>
        <w:tc>
          <w:tcPr>
            <w:tcW w:w="0" w:type="auto"/>
          </w:tcPr>
          <w:p w14:paraId="17D1F63A" w14:textId="589CD9AB" w:rsidR="00973EC4" w:rsidRPr="009A3410" w:rsidRDefault="00973EC4" w:rsidP="002E5291">
            <w:pPr>
              <w:jc w:val="both"/>
              <w:rPr>
                <w:rFonts w:eastAsia="Calibri"/>
                <w:sz w:val="24"/>
                <w:szCs w:val="24"/>
                <w:lang w:val="en-US" w:eastAsia="en-US"/>
              </w:rPr>
            </w:pPr>
            <w:r>
              <w:rPr>
                <w:rFonts w:eastAsia="Calibri"/>
                <w:sz w:val="24"/>
                <w:szCs w:val="24"/>
                <w:lang w:val="en-US" w:eastAsia="en-US"/>
              </w:rPr>
              <w:t>-29558,1622</w:t>
            </w:r>
          </w:p>
        </w:tc>
        <w:tc>
          <w:tcPr>
            <w:tcW w:w="0" w:type="auto"/>
          </w:tcPr>
          <w:p w14:paraId="6CDFBC8D" w14:textId="6F9885C1" w:rsidR="00973EC4" w:rsidRPr="00152615" w:rsidRDefault="00973EC4" w:rsidP="002E5291">
            <w:pPr>
              <w:jc w:val="both"/>
              <w:rPr>
                <w:rFonts w:eastAsia="Calibri"/>
                <w:sz w:val="24"/>
                <w:szCs w:val="24"/>
                <w:lang w:val="en-US" w:eastAsia="en-US"/>
              </w:rPr>
            </w:pPr>
            <w:r>
              <w:rPr>
                <w:rFonts w:eastAsia="Calibri"/>
                <w:sz w:val="24"/>
                <w:szCs w:val="24"/>
                <w:lang w:val="en-US" w:eastAsia="en-US"/>
              </w:rPr>
              <w:t>60286,77778</w:t>
            </w:r>
          </w:p>
        </w:tc>
        <w:tc>
          <w:tcPr>
            <w:tcW w:w="0" w:type="auto"/>
          </w:tcPr>
          <w:p w14:paraId="5E5150E0" w14:textId="22A64AFD" w:rsidR="00973EC4" w:rsidRPr="00152615" w:rsidRDefault="00973EC4" w:rsidP="002E5291">
            <w:pPr>
              <w:jc w:val="both"/>
              <w:rPr>
                <w:rFonts w:eastAsia="Calibri"/>
                <w:sz w:val="24"/>
                <w:szCs w:val="24"/>
                <w:lang w:val="en-US" w:eastAsia="en-US"/>
              </w:rPr>
            </w:pPr>
            <w:r>
              <w:rPr>
                <w:rFonts w:eastAsia="Calibri"/>
                <w:sz w:val="24"/>
                <w:szCs w:val="24"/>
                <w:lang w:val="en-US" w:eastAsia="en-US"/>
              </w:rPr>
              <w:t>-1781966357</w:t>
            </w:r>
          </w:p>
        </w:tc>
        <w:tc>
          <w:tcPr>
            <w:tcW w:w="0" w:type="auto"/>
          </w:tcPr>
          <w:p w14:paraId="709891B1" w14:textId="0379BB08" w:rsidR="00973EC4" w:rsidRPr="00152615" w:rsidRDefault="00973EC4" w:rsidP="002E5291">
            <w:pPr>
              <w:jc w:val="both"/>
              <w:rPr>
                <w:rFonts w:eastAsia="Calibri"/>
                <w:sz w:val="24"/>
                <w:szCs w:val="24"/>
                <w:lang w:val="en-US" w:eastAsia="en-US"/>
              </w:rPr>
            </w:pPr>
            <w:r>
              <w:rPr>
                <w:rFonts w:eastAsia="Calibri"/>
                <w:sz w:val="24"/>
                <w:szCs w:val="24"/>
                <w:lang w:val="en-US" w:eastAsia="en-US"/>
              </w:rPr>
              <w:t>873684954</w:t>
            </w:r>
          </w:p>
        </w:tc>
        <w:tc>
          <w:tcPr>
            <w:tcW w:w="0" w:type="auto"/>
          </w:tcPr>
          <w:p w14:paraId="281A17DB" w14:textId="60AE94AA" w:rsidR="00973EC4" w:rsidRPr="00152615" w:rsidRDefault="00973EC4" w:rsidP="002E5291">
            <w:pPr>
              <w:jc w:val="both"/>
              <w:rPr>
                <w:rFonts w:eastAsia="Calibri"/>
                <w:sz w:val="24"/>
                <w:szCs w:val="24"/>
                <w:lang w:val="en-US" w:eastAsia="en-US"/>
              </w:rPr>
            </w:pPr>
            <w:r>
              <w:rPr>
                <w:rFonts w:eastAsia="Calibri"/>
                <w:sz w:val="24"/>
                <w:szCs w:val="24"/>
                <w:lang w:val="en-US" w:eastAsia="en-US"/>
              </w:rPr>
              <w:t>3634495575</w:t>
            </w:r>
          </w:p>
        </w:tc>
        <w:tc>
          <w:tcPr>
            <w:tcW w:w="0" w:type="auto"/>
            <w:vMerge/>
          </w:tcPr>
          <w:p w14:paraId="0C11FD69" w14:textId="77777777" w:rsidR="00973EC4" w:rsidRPr="002100FA" w:rsidRDefault="00973EC4" w:rsidP="002E5291">
            <w:pPr>
              <w:jc w:val="both"/>
              <w:rPr>
                <w:rFonts w:eastAsia="Calibri"/>
                <w:sz w:val="24"/>
                <w:szCs w:val="24"/>
                <w:lang w:eastAsia="en-US"/>
              </w:rPr>
            </w:pPr>
          </w:p>
        </w:tc>
      </w:tr>
      <w:tr w:rsidR="00973EC4" w14:paraId="40922B6E" w14:textId="77777777" w:rsidTr="002100FA">
        <w:tc>
          <w:tcPr>
            <w:tcW w:w="0" w:type="auto"/>
          </w:tcPr>
          <w:p w14:paraId="31CD3E15" w14:textId="55F994B9" w:rsidR="00973EC4" w:rsidRPr="00152615" w:rsidRDefault="00973EC4" w:rsidP="002E5291">
            <w:pPr>
              <w:jc w:val="both"/>
              <w:rPr>
                <w:rFonts w:eastAsia="Calibri"/>
                <w:sz w:val="24"/>
                <w:szCs w:val="24"/>
                <w:lang w:val="en-US" w:eastAsia="en-US"/>
              </w:rPr>
            </w:pPr>
            <w:r>
              <w:rPr>
                <w:rFonts w:eastAsia="Calibri"/>
                <w:sz w:val="24"/>
                <w:szCs w:val="24"/>
                <w:lang w:val="en-US" w:eastAsia="en-US"/>
              </w:rPr>
              <w:t>6</w:t>
            </w:r>
          </w:p>
        </w:tc>
        <w:tc>
          <w:tcPr>
            <w:tcW w:w="0" w:type="auto"/>
          </w:tcPr>
          <w:p w14:paraId="29D37343" w14:textId="42C2FC3C" w:rsidR="00973EC4" w:rsidRPr="00152615" w:rsidRDefault="00973EC4" w:rsidP="002E5291">
            <w:pPr>
              <w:jc w:val="both"/>
              <w:rPr>
                <w:rFonts w:eastAsia="Calibri"/>
                <w:sz w:val="24"/>
                <w:szCs w:val="24"/>
                <w:lang w:val="en-US" w:eastAsia="en-US"/>
              </w:rPr>
            </w:pPr>
            <w:r>
              <w:rPr>
                <w:rFonts w:eastAsia="Calibri"/>
                <w:sz w:val="24"/>
                <w:szCs w:val="24"/>
                <w:lang w:val="en-US" w:eastAsia="en-US"/>
              </w:rPr>
              <w:t>178782,6578</w:t>
            </w:r>
          </w:p>
        </w:tc>
        <w:tc>
          <w:tcPr>
            <w:tcW w:w="0" w:type="auto"/>
          </w:tcPr>
          <w:p w14:paraId="2FF99DB1" w14:textId="2B8072C8" w:rsidR="00973EC4" w:rsidRPr="00152615" w:rsidRDefault="00973EC4" w:rsidP="002E5291">
            <w:pPr>
              <w:jc w:val="both"/>
              <w:rPr>
                <w:rFonts w:eastAsia="Calibri"/>
                <w:sz w:val="24"/>
                <w:szCs w:val="24"/>
                <w:lang w:val="en-US" w:eastAsia="en-US"/>
              </w:rPr>
            </w:pPr>
            <w:r>
              <w:rPr>
                <w:rFonts w:eastAsia="Calibri"/>
                <w:sz w:val="24"/>
                <w:szCs w:val="24"/>
                <w:lang w:val="en-US" w:eastAsia="en-US"/>
              </w:rPr>
              <w:t>233765,7778</w:t>
            </w:r>
          </w:p>
        </w:tc>
        <w:tc>
          <w:tcPr>
            <w:tcW w:w="0" w:type="auto"/>
          </w:tcPr>
          <w:p w14:paraId="16236CAA" w14:textId="6A829B73" w:rsidR="00973EC4" w:rsidRPr="00152615" w:rsidRDefault="00973EC4" w:rsidP="002E5291">
            <w:pPr>
              <w:jc w:val="both"/>
              <w:rPr>
                <w:rFonts w:eastAsia="Calibri"/>
                <w:sz w:val="24"/>
                <w:szCs w:val="24"/>
                <w:lang w:val="en-US" w:eastAsia="en-US"/>
              </w:rPr>
            </w:pPr>
            <w:r>
              <w:rPr>
                <w:rFonts w:eastAsia="Calibri"/>
                <w:sz w:val="24"/>
                <w:szCs w:val="24"/>
                <w:lang w:val="en-US" w:eastAsia="en-US"/>
              </w:rPr>
              <w:t>41793267049</w:t>
            </w:r>
          </w:p>
        </w:tc>
        <w:tc>
          <w:tcPr>
            <w:tcW w:w="0" w:type="auto"/>
          </w:tcPr>
          <w:p w14:paraId="680C75AB" w14:textId="38E3FD0C" w:rsidR="00973EC4" w:rsidRPr="00152615" w:rsidRDefault="00973EC4" w:rsidP="002E5291">
            <w:pPr>
              <w:jc w:val="both"/>
              <w:rPr>
                <w:rFonts w:eastAsia="Calibri"/>
                <w:sz w:val="24"/>
                <w:szCs w:val="24"/>
                <w:lang w:val="en-US" w:eastAsia="en-US"/>
              </w:rPr>
            </w:pPr>
            <w:r>
              <w:rPr>
                <w:rFonts w:eastAsia="Calibri"/>
                <w:sz w:val="24"/>
                <w:szCs w:val="24"/>
                <w:lang w:val="en-US" w:eastAsia="en-US"/>
              </w:rPr>
              <w:t>31963238722</w:t>
            </w:r>
          </w:p>
        </w:tc>
        <w:tc>
          <w:tcPr>
            <w:tcW w:w="0" w:type="auto"/>
          </w:tcPr>
          <w:p w14:paraId="410B1F00" w14:textId="21C626EC" w:rsidR="00973EC4" w:rsidRPr="00152615" w:rsidRDefault="00973EC4" w:rsidP="002E5291">
            <w:pPr>
              <w:jc w:val="both"/>
              <w:rPr>
                <w:rFonts w:eastAsia="Calibri"/>
                <w:sz w:val="24"/>
                <w:szCs w:val="24"/>
                <w:lang w:val="en-US" w:eastAsia="en-US"/>
              </w:rPr>
            </w:pPr>
            <w:r>
              <w:rPr>
                <w:rFonts w:eastAsia="Calibri"/>
                <w:sz w:val="24"/>
                <w:szCs w:val="24"/>
                <w:lang w:val="en-US" w:eastAsia="en-US"/>
              </w:rPr>
              <w:t>54646438860</w:t>
            </w:r>
          </w:p>
        </w:tc>
        <w:tc>
          <w:tcPr>
            <w:tcW w:w="0" w:type="auto"/>
            <w:vMerge/>
          </w:tcPr>
          <w:p w14:paraId="62B122D5" w14:textId="77777777" w:rsidR="00973EC4" w:rsidRPr="002100FA" w:rsidRDefault="00973EC4" w:rsidP="002E5291">
            <w:pPr>
              <w:jc w:val="both"/>
              <w:rPr>
                <w:rFonts w:eastAsia="Calibri"/>
                <w:sz w:val="24"/>
                <w:szCs w:val="24"/>
                <w:lang w:eastAsia="en-US"/>
              </w:rPr>
            </w:pPr>
          </w:p>
        </w:tc>
      </w:tr>
      <w:tr w:rsidR="00973EC4" w14:paraId="6E6D05E2" w14:textId="77777777" w:rsidTr="00A20C70">
        <w:tc>
          <w:tcPr>
            <w:tcW w:w="0" w:type="auto"/>
            <w:tcBorders>
              <w:bottom w:val="nil"/>
            </w:tcBorders>
          </w:tcPr>
          <w:p w14:paraId="429903F0" w14:textId="62CB68F4" w:rsidR="00973EC4" w:rsidRPr="00152615" w:rsidRDefault="00973EC4" w:rsidP="002E5291">
            <w:pPr>
              <w:jc w:val="both"/>
              <w:rPr>
                <w:rFonts w:eastAsia="Calibri"/>
                <w:sz w:val="24"/>
                <w:szCs w:val="24"/>
                <w:lang w:val="en-US" w:eastAsia="en-US"/>
              </w:rPr>
            </w:pPr>
            <w:r>
              <w:rPr>
                <w:rFonts w:eastAsia="Calibri"/>
                <w:sz w:val="24"/>
                <w:szCs w:val="24"/>
                <w:lang w:val="en-US" w:eastAsia="en-US"/>
              </w:rPr>
              <w:t>7</w:t>
            </w:r>
          </w:p>
        </w:tc>
        <w:tc>
          <w:tcPr>
            <w:tcW w:w="0" w:type="auto"/>
            <w:tcBorders>
              <w:bottom w:val="nil"/>
            </w:tcBorders>
          </w:tcPr>
          <w:p w14:paraId="0338D406" w14:textId="15F40471" w:rsidR="00973EC4" w:rsidRPr="00152615" w:rsidRDefault="00973EC4" w:rsidP="002E5291">
            <w:pPr>
              <w:jc w:val="both"/>
              <w:rPr>
                <w:rFonts w:eastAsia="Calibri"/>
                <w:sz w:val="24"/>
                <w:szCs w:val="24"/>
                <w:lang w:val="en-US" w:eastAsia="en-US"/>
              </w:rPr>
            </w:pPr>
            <w:r>
              <w:rPr>
                <w:rFonts w:eastAsia="Calibri"/>
                <w:sz w:val="24"/>
                <w:szCs w:val="24"/>
                <w:lang w:val="en-US" w:eastAsia="en-US"/>
              </w:rPr>
              <w:t>225332,7578</w:t>
            </w:r>
          </w:p>
        </w:tc>
        <w:tc>
          <w:tcPr>
            <w:tcW w:w="0" w:type="auto"/>
            <w:tcBorders>
              <w:bottom w:val="nil"/>
            </w:tcBorders>
          </w:tcPr>
          <w:p w14:paraId="362AA8BF" w14:textId="68557C7A" w:rsidR="00973EC4" w:rsidRPr="00152615" w:rsidRDefault="00973EC4" w:rsidP="002E5291">
            <w:pPr>
              <w:jc w:val="both"/>
              <w:rPr>
                <w:rFonts w:eastAsia="Calibri"/>
                <w:sz w:val="24"/>
                <w:szCs w:val="24"/>
                <w:lang w:val="en-US" w:eastAsia="en-US"/>
              </w:rPr>
            </w:pPr>
            <w:r>
              <w:rPr>
                <w:rFonts w:eastAsia="Calibri"/>
                <w:sz w:val="24"/>
                <w:szCs w:val="24"/>
                <w:lang w:val="en-US" w:eastAsia="en-US"/>
              </w:rPr>
              <w:t>170204,7778</w:t>
            </w:r>
          </w:p>
        </w:tc>
        <w:tc>
          <w:tcPr>
            <w:tcW w:w="0" w:type="auto"/>
            <w:tcBorders>
              <w:bottom w:val="nil"/>
            </w:tcBorders>
          </w:tcPr>
          <w:p w14:paraId="1D987491" w14:textId="360CB147" w:rsidR="00973EC4" w:rsidRPr="00152615" w:rsidRDefault="00973EC4" w:rsidP="002E5291">
            <w:pPr>
              <w:jc w:val="both"/>
              <w:rPr>
                <w:rFonts w:eastAsia="Calibri"/>
                <w:sz w:val="24"/>
                <w:szCs w:val="24"/>
                <w:lang w:val="en-US" w:eastAsia="en-US"/>
              </w:rPr>
            </w:pPr>
            <w:r>
              <w:rPr>
                <w:rFonts w:eastAsia="Calibri"/>
                <w:sz w:val="24"/>
                <w:szCs w:val="24"/>
                <w:lang w:val="en-US" w:eastAsia="en-US"/>
              </w:rPr>
              <w:t>38352711964</w:t>
            </w:r>
          </w:p>
        </w:tc>
        <w:tc>
          <w:tcPr>
            <w:tcW w:w="0" w:type="auto"/>
            <w:tcBorders>
              <w:bottom w:val="nil"/>
            </w:tcBorders>
          </w:tcPr>
          <w:p w14:paraId="7CBCAC99" w14:textId="3678F9CA" w:rsidR="00973EC4" w:rsidRPr="00152615" w:rsidRDefault="00973EC4" w:rsidP="002E5291">
            <w:pPr>
              <w:jc w:val="both"/>
              <w:rPr>
                <w:rFonts w:eastAsia="Calibri"/>
                <w:sz w:val="24"/>
                <w:szCs w:val="24"/>
                <w:lang w:val="en-US" w:eastAsia="en-US"/>
              </w:rPr>
            </w:pPr>
            <w:r>
              <w:rPr>
                <w:rFonts w:eastAsia="Calibri"/>
                <w:sz w:val="24"/>
                <w:szCs w:val="24"/>
                <w:lang w:val="en-US" w:eastAsia="en-US"/>
              </w:rPr>
              <w:t>50774851728</w:t>
            </w:r>
          </w:p>
        </w:tc>
        <w:tc>
          <w:tcPr>
            <w:tcW w:w="0" w:type="auto"/>
            <w:tcBorders>
              <w:bottom w:val="nil"/>
            </w:tcBorders>
          </w:tcPr>
          <w:p w14:paraId="6D36662F" w14:textId="0741E5B1" w:rsidR="00973EC4" w:rsidRPr="00152615" w:rsidRDefault="00973EC4" w:rsidP="002E5291">
            <w:pPr>
              <w:jc w:val="both"/>
              <w:rPr>
                <w:rFonts w:eastAsia="Calibri"/>
                <w:sz w:val="24"/>
                <w:szCs w:val="24"/>
                <w:lang w:val="en-US" w:eastAsia="en-US"/>
              </w:rPr>
            </w:pPr>
            <w:r>
              <w:rPr>
                <w:rFonts w:eastAsia="Calibri"/>
                <w:sz w:val="24"/>
                <w:szCs w:val="24"/>
                <w:lang w:val="en-US" w:eastAsia="en-US"/>
              </w:rPr>
              <w:t>289666378</w:t>
            </w:r>
          </w:p>
        </w:tc>
        <w:tc>
          <w:tcPr>
            <w:tcW w:w="0" w:type="auto"/>
            <w:vMerge/>
          </w:tcPr>
          <w:p w14:paraId="5AFB1BF9" w14:textId="77777777" w:rsidR="00973EC4" w:rsidRPr="002100FA" w:rsidRDefault="00973EC4" w:rsidP="002E5291">
            <w:pPr>
              <w:jc w:val="both"/>
              <w:rPr>
                <w:rFonts w:eastAsia="Calibri"/>
                <w:sz w:val="24"/>
                <w:szCs w:val="24"/>
                <w:lang w:eastAsia="en-US"/>
              </w:rPr>
            </w:pPr>
          </w:p>
        </w:tc>
      </w:tr>
      <w:tr w:rsidR="00973EC4" w14:paraId="08F4F93C" w14:textId="77777777" w:rsidTr="002100FA">
        <w:tc>
          <w:tcPr>
            <w:tcW w:w="0" w:type="auto"/>
          </w:tcPr>
          <w:p w14:paraId="5804D6C2" w14:textId="30863A20" w:rsidR="00973EC4" w:rsidRPr="00152615" w:rsidRDefault="00973EC4" w:rsidP="002E5291">
            <w:pPr>
              <w:jc w:val="both"/>
              <w:rPr>
                <w:rFonts w:eastAsia="Calibri"/>
                <w:sz w:val="24"/>
                <w:szCs w:val="24"/>
                <w:lang w:val="en-US" w:eastAsia="en-US"/>
              </w:rPr>
            </w:pPr>
            <w:r>
              <w:rPr>
                <w:rFonts w:eastAsia="Calibri"/>
                <w:sz w:val="24"/>
                <w:szCs w:val="24"/>
                <w:lang w:val="en-US" w:eastAsia="en-US"/>
              </w:rPr>
              <w:t>8</w:t>
            </w:r>
          </w:p>
        </w:tc>
        <w:tc>
          <w:tcPr>
            <w:tcW w:w="0" w:type="auto"/>
          </w:tcPr>
          <w:p w14:paraId="4CAFA9DE" w14:textId="7EB77F6E" w:rsidR="00973EC4" w:rsidRPr="00152615" w:rsidRDefault="00973EC4" w:rsidP="002E5291">
            <w:pPr>
              <w:jc w:val="both"/>
              <w:rPr>
                <w:rFonts w:eastAsia="Calibri"/>
                <w:sz w:val="24"/>
                <w:szCs w:val="24"/>
                <w:lang w:val="en-US" w:eastAsia="en-US"/>
              </w:rPr>
            </w:pPr>
            <w:r>
              <w:rPr>
                <w:rFonts w:eastAsia="Calibri"/>
                <w:sz w:val="24"/>
                <w:szCs w:val="24"/>
                <w:lang w:val="en-US" w:eastAsia="en-US"/>
              </w:rPr>
              <w:t>253491,6578</w:t>
            </w:r>
          </w:p>
        </w:tc>
        <w:tc>
          <w:tcPr>
            <w:tcW w:w="0" w:type="auto"/>
          </w:tcPr>
          <w:p w14:paraId="0A1477E1" w14:textId="46240450" w:rsidR="00973EC4" w:rsidRPr="00152615" w:rsidRDefault="00973EC4" w:rsidP="002E5291">
            <w:pPr>
              <w:jc w:val="both"/>
              <w:rPr>
                <w:rFonts w:eastAsia="Calibri"/>
                <w:sz w:val="24"/>
                <w:szCs w:val="24"/>
                <w:lang w:val="en-US" w:eastAsia="en-US"/>
              </w:rPr>
            </w:pPr>
            <w:r>
              <w:rPr>
                <w:rFonts w:eastAsia="Calibri"/>
                <w:sz w:val="24"/>
                <w:szCs w:val="24"/>
                <w:lang w:val="en-US" w:eastAsia="en-US"/>
              </w:rPr>
              <w:t>298023,7778</w:t>
            </w:r>
          </w:p>
        </w:tc>
        <w:tc>
          <w:tcPr>
            <w:tcW w:w="0" w:type="auto"/>
          </w:tcPr>
          <w:p w14:paraId="4E479821" w14:textId="5891CB70" w:rsidR="00973EC4" w:rsidRPr="00152615" w:rsidRDefault="00973EC4" w:rsidP="002E5291">
            <w:pPr>
              <w:jc w:val="both"/>
              <w:rPr>
                <w:rFonts w:eastAsia="Calibri"/>
                <w:sz w:val="24"/>
                <w:szCs w:val="24"/>
                <w:lang w:val="en-US" w:eastAsia="en-US"/>
              </w:rPr>
            </w:pPr>
            <w:r>
              <w:rPr>
                <w:rFonts w:eastAsia="Calibri"/>
                <w:sz w:val="24"/>
                <w:szCs w:val="24"/>
                <w:lang w:val="en-US" w:eastAsia="en-US"/>
              </w:rPr>
              <w:t>75546541486</w:t>
            </w:r>
          </w:p>
        </w:tc>
        <w:tc>
          <w:tcPr>
            <w:tcW w:w="0" w:type="auto"/>
          </w:tcPr>
          <w:p w14:paraId="2BA3F5F8" w14:textId="6832A2FA" w:rsidR="00973EC4" w:rsidRPr="00152615" w:rsidRDefault="00973EC4" w:rsidP="002E5291">
            <w:pPr>
              <w:jc w:val="both"/>
              <w:rPr>
                <w:rFonts w:eastAsia="Calibri"/>
                <w:sz w:val="24"/>
                <w:szCs w:val="24"/>
                <w:lang w:val="en-US" w:eastAsia="en-US"/>
              </w:rPr>
            </w:pPr>
            <w:r>
              <w:rPr>
                <w:rFonts w:eastAsia="Calibri"/>
                <w:sz w:val="24"/>
                <w:szCs w:val="24"/>
                <w:lang w:val="en-US" w:eastAsia="en-US"/>
              </w:rPr>
              <w:t>64258020563</w:t>
            </w:r>
          </w:p>
        </w:tc>
        <w:tc>
          <w:tcPr>
            <w:tcW w:w="0" w:type="auto"/>
          </w:tcPr>
          <w:p w14:paraId="4C1FE59D" w14:textId="117C443E" w:rsidR="00973EC4" w:rsidRPr="00152615" w:rsidRDefault="00973EC4" w:rsidP="002E5291">
            <w:pPr>
              <w:jc w:val="both"/>
              <w:rPr>
                <w:rFonts w:eastAsia="Calibri"/>
                <w:sz w:val="24"/>
                <w:szCs w:val="24"/>
                <w:lang w:val="en-US" w:eastAsia="en-US"/>
              </w:rPr>
            </w:pPr>
            <w:r>
              <w:rPr>
                <w:rFonts w:eastAsia="Calibri"/>
                <w:sz w:val="24"/>
                <w:szCs w:val="24"/>
                <w:lang w:val="en-US" w:eastAsia="en-US"/>
              </w:rPr>
              <w:t>88818172121</w:t>
            </w:r>
          </w:p>
        </w:tc>
        <w:tc>
          <w:tcPr>
            <w:tcW w:w="0" w:type="auto"/>
            <w:vMerge/>
          </w:tcPr>
          <w:p w14:paraId="7EB88C8D" w14:textId="77777777" w:rsidR="00973EC4" w:rsidRPr="002100FA" w:rsidRDefault="00973EC4" w:rsidP="002E5291">
            <w:pPr>
              <w:jc w:val="both"/>
              <w:rPr>
                <w:rFonts w:eastAsia="Calibri"/>
                <w:sz w:val="24"/>
                <w:szCs w:val="24"/>
                <w:lang w:eastAsia="en-US"/>
              </w:rPr>
            </w:pPr>
          </w:p>
        </w:tc>
      </w:tr>
      <w:tr w:rsidR="00973EC4" w14:paraId="09E00633" w14:textId="77777777" w:rsidTr="002100FA">
        <w:tc>
          <w:tcPr>
            <w:tcW w:w="0" w:type="auto"/>
          </w:tcPr>
          <w:p w14:paraId="2CECC9DC" w14:textId="28709D2A" w:rsidR="00973EC4" w:rsidRPr="00152615" w:rsidRDefault="00973EC4" w:rsidP="002E5291">
            <w:pPr>
              <w:jc w:val="both"/>
              <w:rPr>
                <w:rFonts w:eastAsia="Calibri"/>
                <w:sz w:val="24"/>
                <w:szCs w:val="24"/>
                <w:lang w:val="en-US" w:eastAsia="en-US"/>
              </w:rPr>
            </w:pPr>
            <w:r>
              <w:rPr>
                <w:rFonts w:eastAsia="Calibri"/>
                <w:sz w:val="24"/>
                <w:szCs w:val="24"/>
                <w:lang w:val="en-US" w:eastAsia="en-US"/>
              </w:rPr>
              <w:t>9</w:t>
            </w:r>
          </w:p>
        </w:tc>
        <w:tc>
          <w:tcPr>
            <w:tcW w:w="0" w:type="auto"/>
          </w:tcPr>
          <w:p w14:paraId="1308C1DC" w14:textId="4FC09DBC" w:rsidR="00973EC4" w:rsidRPr="00152615" w:rsidRDefault="00973EC4" w:rsidP="002E5291">
            <w:pPr>
              <w:jc w:val="both"/>
              <w:rPr>
                <w:rFonts w:eastAsia="Calibri"/>
                <w:sz w:val="24"/>
                <w:szCs w:val="24"/>
                <w:lang w:val="en-US" w:eastAsia="en-US"/>
              </w:rPr>
            </w:pPr>
            <w:r>
              <w:rPr>
                <w:rFonts w:eastAsia="Calibri"/>
                <w:sz w:val="24"/>
                <w:szCs w:val="24"/>
                <w:lang w:val="en-US" w:eastAsia="en-US"/>
              </w:rPr>
              <w:t>566827,5578</w:t>
            </w:r>
          </w:p>
        </w:tc>
        <w:tc>
          <w:tcPr>
            <w:tcW w:w="0" w:type="auto"/>
          </w:tcPr>
          <w:p w14:paraId="5201CC98" w14:textId="0AE573AF" w:rsidR="00973EC4" w:rsidRPr="00152615" w:rsidRDefault="00973EC4" w:rsidP="002E5291">
            <w:pPr>
              <w:jc w:val="both"/>
              <w:rPr>
                <w:rFonts w:eastAsia="Calibri"/>
                <w:sz w:val="24"/>
                <w:szCs w:val="24"/>
                <w:lang w:val="en-US" w:eastAsia="en-US"/>
              </w:rPr>
            </w:pPr>
            <w:r>
              <w:rPr>
                <w:rFonts w:eastAsia="Calibri"/>
                <w:sz w:val="24"/>
                <w:szCs w:val="24"/>
                <w:lang w:val="en-US" w:eastAsia="en-US"/>
              </w:rPr>
              <w:t>690566,7778</w:t>
            </w:r>
          </w:p>
        </w:tc>
        <w:tc>
          <w:tcPr>
            <w:tcW w:w="0" w:type="auto"/>
          </w:tcPr>
          <w:p w14:paraId="2A12BB7C" w14:textId="488691BF" w:rsidR="00973EC4" w:rsidRPr="00152615" w:rsidRDefault="00973EC4" w:rsidP="002E5291">
            <w:pPr>
              <w:jc w:val="both"/>
              <w:rPr>
                <w:rFonts w:eastAsia="Calibri"/>
                <w:sz w:val="24"/>
                <w:szCs w:val="24"/>
                <w:lang w:val="en-US" w:eastAsia="en-US"/>
              </w:rPr>
            </w:pPr>
            <w:r>
              <w:rPr>
                <w:rFonts w:eastAsia="Calibri"/>
                <w:sz w:val="24"/>
                <w:szCs w:val="24"/>
                <w:lang w:val="en-US" w:eastAsia="en-US"/>
              </w:rPr>
              <w:t>3,91432E+11</w:t>
            </w:r>
          </w:p>
        </w:tc>
        <w:tc>
          <w:tcPr>
            <w:tcW w:w="0" w:type="auto"/>
          </w:tcPr>
          <w:p w14:paraId="2BAF5CD7" w14:textId="6DD2421F" w:rsidR="00973EC4" w:rsidRPr="00152615" w:rsidRDefault="00973EC4" w:rsidP="002E5291">
            <w:pPr>
              <w:jc w:val="both"/>
              <w:rPr>
                <w:rFonts w:eastAsia="Calibri"/>
                <w:sz w:val="24"/>
                <w:szCs w:val="24"/>
                <w:lang w:val="en-US" w:eastAsia="en-US"/>
              </w:rPr>
            </w:pPr>
            <w:r>
              <w:rPr>
                <w:rFonts w:eastAsia="Calibri"/>
                <w:sz w:val="24"/>
                <w:szCs w:val="24"/>
                <w:lang w:val="en-US" w:eastAsia="en-US"/>
              </w:rPr>
              <w:t>3,21293E+11</w:t>
            </w:r>
          </w:p>
        </w:tc>
        <w:tc>
          <w:tcPr>
            <w:tcW w:w="0" w:type="auto"/>
          </w:tcPr>
          <w:p w14:paraId="018960F4" w14:textId="5782A8FD" w:rsidR="00973EC4" w:rsidRPr="00152615" w:rsidRDefault="00973EC4" w:rsidP="002E5291">
            <w:pPr>
              <w:jc w:val="both"/>
              <w:rPr>
                <w:rFonts w:eastAsia="Calibri"/>
                <w:sz w:val="24"/>
                <w:szCs w:val="24"/>
                <w:lang w:val="en-US" w:eastAsia="en-US"/>
              </w:rPr>
            </w:pPr>
            <w:r>
              <w:rPr>
                <w:rFonts w:eastAsia="Calibri"/>
                <w:sz w:val="24"/>
                <w:szCs w:val="24"/>
                <w:lang w:val="en-US" w:eastAsia="en-US"/>
              </w:rPr>
              <w:t>4,76882E+11</w:t>
            </w:r>
          </w:p>
        </w:tc>
        <w:tc>
          <w:tcPr>
            <w:tcW w:w="0" w:type="auto"/>
            <w:vMerge/>
          </w:tcPr>
          <w:p w14:paraId="0E5910A3" w14:textId="77777777" w:rsidR="00973EC4" w:rsidRPr="002100FA" w:rsidRDefault="00973EC4" w:rsidP="002E5291">
            <w:pPr>
              <w:jc w:val="both"/>
              <w:rPr>
                <w:rFonts w:eastAsia="Calibri"/>
                <w:sz w:val="24"/>
                <w:szCs w:val="24"/>
                <w:lang w:eastAsia="en-US"/>
              </w:rPr>
            </w:pPr>
          </w:p>
        </w:tc>
      </w:tr>
      <w:tr w:rsidR="00973EC4" w14:paraId="03034732" w14:textId="77777777" w:rsidTr="002100FA">
        <w:tc>
          <w:tcPr>
            <w:tcW w:w="0" w:type="auto"/>
          </w:tcPr>
          <w:p w14:paraId="0A943B8F" w14:textId="0AD3C349" w:rsidR="00973EC4" w:rsidRPr="00152615" w:rsidRDefault="00973EC4" w:rsidP="002E5291">
            <w:pPr>
              <w:jc w:val="both"/>
              <w:rPr>
                <w:rFonts w:eastAsia="Calibri"/>
                <w:sz w:val="24"/>
                <w:szCs w:val="24"/>
                <w:lang w:val="en-US" w:eastAsia="en-US"/>
              </w:rPr>
            </w:pPr>
            <w:r>
              <w:rPr>
                <w:rFonts w:eastAsia="Calibri"/>
                <w:sz w:val="24"/>
                <w:szCs w:val="24"/>
                <w:lang w:val="en-US" w:eastAsia="en-US"/>
              </w:rPr>
              <w:t>10</w:t>
            </w:r>
          </w:p>
        </w:tc>
        <w:tc>
          <w:tcPr>
            <w:tcW w:w="0" w:type="auto"/>
          </w:tcPr>
          <w:p w14:paraId="73BD8944" w14:textId="77777777" w:rsidR="00973EC4" w:rsidRPr="002100FA" w:rsidRDefault="00973EC4" w:rsidP="002E5291">
            <w:pPr>
              <w:jc w:val="both"/>
              <w:rPr>
                <w:rFonts w:eastAsia="Calibri"/>
                <w:sz w:val="24"/>
                <w:szCs w:val="24"/>
                <w:lang w:eastAsia="en-US"/>
              </w:rPr>
            </w:pPr>
          </w:p>
        </w:tc>
        <w:tc>
          <w:tcPr>
            <w:tcW w:w="0" w:type="auto"/>
          </w:tcPr>
          <w:p w14:paraId="4947F39F" w14:textId="77777777" w:rsidR="00973EC4" w:rsidRPr="002100FA" w:rsidRDefault="00973EC4" w:rsidP="002E5291">
            <w:pPr>
              <w:jc w:val="both"/>
              <w:rPr>
                <w:rFonts w:eastAsia="Calibri"/>
                <w:sz w:val="24"/>
                <w:szCs w:val="24"/>
                <w:lang w:eastAsia="en-US"/>
              </w:rPr>
            </w:pPr>
          </w:p>
        </w:tc>
        <w:tc>
          <w:tcPr>
            <w:tcW w:w="0" w:type="auto"/>
          </w:tcPr>
          <w:p w14:paraId="6859EB02" w14:textId="2A458CF8" w:rsidR="00973EC4" w:rsidRPr="00152615" w:rsidRDefault="00973EC4" w:rsidP="002E5291">
            <w:pPr>
              <w:jc w:val="both"/>
              <w:rPr>
                <w:rFonts w:eastAsia="Calibri"/>
                <w:sz w:val="24"/>
                <w:szCs w:val="24"/>
                <w:lang w:eastAsia="en-US"/>
              </w:rPr>
            </w:pPr>
            <w:r>
              <w:rPr>
                <w:rFonts w:eastAsia="Calibri"/>
                <w:sz w:val="24"/>
                <w:szCs w:val="24"/>
                <w:lang w:eastAsia="en-US"/>
              </w:rPr>
              <w:t>Сумма = 1,05069Е+12</w:t>
            </w:r>
          </w:p>
        </w:tc>
        <w:tc>
          <w:tcPr>
            <w:tcW w:w="0" w:type="auto"/>
          </w:tcPr>
          <w:p w14:paraId="5C999A2B" w14:textId="1448A157" w:rsidR="00973EC4" w:rsidRPr="002100FA" w:rsidRDefault="00973EC4" w:rsidP="002E5291">
            <w:pPr>
              <w:jc w:val="both"/>
              <w:rPr>
                <w:rFonts w:eastAsia="Calibri"/>
                <w:sz w:val="24"/>
                <w:szCs w:val="24"/>
                <w:lang w:eastAsia="en-US"/>
              </w:rPr>
            </w:pPr>
            <w:r>
              <w:rPr>
                <w:rFonts w:eastAsia="Calibri"/>
                <w:sz w:val="24"/>
                <w:szCs w:val="24"/>
                <w:lang w:eastAsia="en-US"/>
              </w:rPr>
              <w:t>Сумма = 8,93901Е+11</w:t>
            </w:r>
          </w:p>
        </w:tc>
        <w:tc>
          <w:tcPr>
            <w:tcW w:w="0" w:type="auto"/>
          </w:tcPr>
          <w:p w14:paraId="0BBC59C9" w14:textId="3999DCD2" w:rsidR="00973EC4" w:rsidRPr="002100FA" w:rsidRDefault="00973EC4" w:rsidP="002E5291">
            <w:pPr>
              <w:jc w:val="both"/>
              <w:rPr>
                <w:rFonts w:eastAsia="Calibri"/>
                <w:sz w:val="24"/>
                <w:szCs w:val="24"/>
                <w:lang w:eastAsia="en-US"/>
              </w:rPr>
            </w:pPr>
            <w:r>
              <w:rPr>
                <w:rFonts w:eastAsia="Calibri"/>
                <w:sz w:val="24"/>
                <w:szCs w:val="24"/>
                <w:lang w:eastAsia="en-US"/>
              </w:rPr>
              <w:t>Сумма = 1,26129Е+12</w:t>
            </w:r>
          </w:p>
        </w:tc>
        <w:tc>
          <w:tcPr>
            <w:tcW w:w="0" w:type="auto"/>
            <w:vMerge/>
          </w:tcPr>
          <w:p w14:paraId="53CD38A7" w14:textId="77777777" w:rsidR="00973EC4" w:rsidRPr="002100FA" w:rsidRDefault="00973EC4" w:rsidP="002E5291">
            <w:pPr>
              <w:jc w:val="both"/>
              <w:rPr>
                <w:rFonts w:eastAsia="Calibri"/>
                <w:sz w:val="24"/>
                <w:szCs w:val="24"/>
                <w:lang w:eastAsia="en-US"/>
              </w:rPr>
            </w:pPr>
          </w:p>
        </w:tc>
      </w:tr>
      <w:tr w:rsidR="00973EC4" w14:paraId="3175A40A" w14:textId="77777777" w:rsidTr="00D25561">
        <w:tc>
          <w:tcPr>
            <w:tcW w:w="0" w:type="auto"/>
            <w:gridSpan w:val="7"/>
          </w:tcPr>
          <w:p w14:paraId="491E7B86" w14:textId="633F5203" w:rsidR="00973EC4" w:rsidRPr="002100FA" w:rsidRDefault="00973EC4" w:rsidP="002E5291">
            <w:pPr>
              <w:jc w:val="both"/>
              <w:rPr>
                <w:rFonts w:eastAsia="Calibri"/>
                <w:sz w:val="24"/>
                <w:szCs w:val="24"/>
                <w:lang w:eastAsia="en-US"/>
              </w:rPr>
            </w:pPr>
            <w:r>
              <w:rPr>
                <w:rFonts w:eastAsia="Calibri"/>
                <w:sz w:val="24"/>
                <w:szCs w:val="24"/>
                <w:lang w:eastAsia="en-US"/>
              </w:rPr>
              <w:t>Примечание: рассчитано автором по материалам исследования</w:t>
            </w:r>
          </w:p>
        </w:tc>
      </w:tr>
    </w:tbl>
    <w:p w14:paraId="48DC186E" w14:textId="77777777" w:rsidR="00973EC4" w:rsidRDefault="00973EC4" w:rsidP="002E5291">
      <w:pPr>
        <w:ind w:firstLine="709"/>
        <w:jc w:val="both"/>
        <w:rPr>
          <w:rFonts w:eastAsia="Calibri"/>
          <w:sz w:val="28"/>
          <w:szCs w:val="28"/>
          <w:lang w:eastAsia="en-US"/>
        </w:rPr>
      </w:pPr>
    </w:p>
    <w:p w14:paraId="547F1344" w14:textId="3E5178AE" w:rsidR="00973EC4" w:rsidRDefault="00973EC4" w:rsidP="00973EC4">
      <w:pPr>
        <w:ind w:firstLine="709"/>
        <w:jc w:val="both"/>
        <w:rPr>
          <w:rFonts w:eastAsia="Calibri"/>
          <w:sz w:val="28"/>
          <w:szCs w:val="28"/>
          <w:lang w:eastAsia="en-US"/>
        </w:rPr>
      </w:pPr>
      <w:r>
        <w:rPr>
          <w:rFonts w:eastAsia="Calibri"/>
          <w:sz w:val="28"/>
          <w:szCs w:val="28"/>
          <w:lang w:eastAsia="en-US"/>
        </w:rPr>
        <w:t xml:space="preserve">Расчет, который показан в таблице 14 произведен по коэффициенту корреляции и равен 0,98951. Этот показатель мотивируется абсолютной величиной равной 1 и фиксирует наличие сильной связи между ВВП и масштабом выпускаемой продукции промышленности. Детерминация показателя рассчитывается исходя из формулы:    </w:t>
      </w:r>
    </w:p>
    <w:p w14:paraId="7E3E3DFD"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object w:dxaOrig="2180" w:dyaOrig="900" w14:anchorId="59F622E3">
          <v:shape id="_x0000_i1037" type="#_x0000_t75" style="width:109pt;height:43pt" o:ole="">
            <v:imagedata r:id="rId55" o:title=""/>
          </v:shape>
          <o:OLEObject Type="Embed" ProgID="Equation.DSMT4" ShapeID="_x0000_i1037" DrawAspect="Content" ObjectID="_1739875953" r:id="rId56"/>
        </w:object>
      </w:r>
      <w:r w:rsidRPr="00AB54D4">
        <w:rPr>
          <w:rFonts w:eastAsia="Calibri"/>
          <w:sz w:val="28"/>
          <w:szCs w:val="28"/>
          <w:lang w:eastAsia="en-US"/>
        </w:rPr>
        <w:tab/>
      </w:r>
      <w:r w:rsidRPr="00AB54D4">
        <w:rPr>
          <w:rFonts w:eastAsia="Calibri"/>
          <w:sz w:val="28"/>
          <w:szCs w:val="28"/>
          <w:lang w:eastAsia="en-US"/>
        </w:rPr>
        <w:tab/>
      </w:r>
      <w:r w:rsidRPr="00AB54D4">
        <w:rPr>
          <w:rFonts w:eastAsia="Calibri"/>
          <w:sz w:val="28"/>
          <w:szCs w:val="28"/>
          <w:lang w:eastAsia="en-US"/>
        </w:rPr>
        <w:tab/>
        <w:t>(5)</w:t>
      </w:r>
    </w:p>
    <w:p w14:paraId="34DD0939" w14:textId="40B7B97A"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 xml:space="preserve">Расчет коэффициента детерминации представлен в таблице </w:t>
      </w:r>
      <w:r w:rsidR="000A13F1">
        <w:rPr>
          <w:rFonts w:eastAsia="Calibri"/>
          <w:sz w:val="28"/>
          <w:szCs w:val="28"/>
          <w:lang w:eastAsia="en-US"/>
        </w:rPr>
        <w:t>20</w:t>
      </w:r>
    </w:p>
    <w:p w14:paraId="1EB7A25B" w14:textId="77777777" w:rsidR="002E5291" w:rsidRPr="00AB54D4" w:rsidRDefault="002E5291" w:rsidP="002E5291">
      <w:pPr>
        <w:ind w:firstLine="709"/>
        <w:jc w:val="both"/>
        <w:rPr>
          <w:rFonts w:eastAsia="Calibri"/>
          <w:sz w:val="28"/>
          <w:szCs w:val="28"/>
          <w:lang w:eastAsia="en-US"/>
        </w:rPr>
      </w:pPr>
    </w:p>
    <w:p w14:paraId="05DC3DF3" w14:textId="78C94485" w:rsidR="002E5291" w:rsidRDefault="002E5291" w:rsidP="002E5291">
      <w:pPr>
        <w:ind w:firstLine="709"/>
        <w:jc w:val="both"/>
        <w:rPr>
          <w:rFonts w:eastAsia="Calibri"/>
          <w:sz w:val="28"/>
          <w:szCs w:val="28"/>
          <w:lang w:eastAsia="en-US"/>
        </w:rPr>
      </w:pPr>
      <w:r w:rsidRPr="00AB54D4">
        <w:rPr>
          <w:rFonts w:eastAsia="Calibri"/>
          <w:sz w:val="28"/>
          <w:szCs w:val="28"/>
          <w:lang w:eastAsia="en-US"/>
        </w:rPr>
        <w:t xml:space="preserve">Таблица </w:t>
      </w:r>
      <w:r w:rsidR="000A13F1">
        <w:rPr>
          <w:rFonts w:eastAsia="Calibri"/>
          <w:sz w:val="28"/>
          <w:szCs w:val="28"/>
          <w:lang w:eastAsia="en-US"/>
        </w:rPr>
        <w:t>20</w:t>
      </w:r>
      <w:r w:rsidRPr="00AB54D4">
        <w:rPr>
          <w:rFonts w:eastAsia="Calibri"/>
          <w:sz w:val="28"/>
          <w:szCs w:val="28"/>
          <w:lang w:eastAsia="en-US"/>
        </w:rPr>
        <w:t xml:space="preserve"> – Коэффициент детерминации</w:t>
      </w:r>
    </w:p>
    <w:p w14:paraId="36BD8843" w14:textId="77777777" w:rsidR="000A13F1" w:rsidRPr="00AB54D4" w:rsidRDefault="000A13F1" w:rsidP="002E5291">
      <w:pPr>
        <w:ind w:firstLine="709"/>
        <w:jc w:val="both"/>
        <w:rPr>
          <w:rFonts w:eastAsia="Calibri"/>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
        <w:gridCol w:w="1562"/>
        <w:gridCol w:w="2444"/>
        <w:gridCol w:w="1644"/>
        <w:gridCol w:w="2444"/>
        <w:gridCol w:w="1053"/>
      </w:tblGrid>
      <w:tr w:rsidR="002E5291" w:rsidRPr="00AB54D4" w14:paraId="7CBCA914" w14:textId="77777777" w:rsidTr="00FA0971">
        <w:trPr>
          <w:trHeight w:val="20"/>
        </w:trPr>
        <w:tc>
          <w:tcPr>
            <w:tcW w:w="250" w:type="pct"/>
            <w:shd w:val="clear" w:color="auto" w:fill="auto"/>
            <w:vAlign w:val="center"/>
          </w:tcPr>
          <w:p w14:paraId="6D41524A"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w:t>
            </w:r>
          </w:p>
        </w:tc>
        <w:tc>
          <w:tcPr>
            <w:tcW w:w="811" w:type="pct"/>
            <w:shd w:val="clear" w:color="auto" w:fill="auto"/>
            <w:vAlign w:val="center"/>
          </w:tcPr>
          <w:p w14:paraId="7DFED7DE" w14:textId="77777777" w:rsidR="002E5291" w:rsidRPr="00AB54D4" w:rsidRDefault="002E5291" w:rsidP="00FA0971">
            <w:pPr>
              <w:jc w:val="both"/>
              <w:rPr>
                <w:rFonts w:eastAsia="Calibri"/>
                <w:sz w:val="24"/>
                <w:szCs w:val="24"/>
                <w:lang w:eastAsia="en-US"/>
              </w:rPr>
            </w:pPr>
            <w:r w:rsidRPr="00AB54D4">
              <w:rPr>
                <w:rFonts w:eastAsia="Calibri"/>
                <w:sz w:val="24"/>
                <w:szCs w:val="24"/>
              </w:rPr>
              <w:object w:dxaOrig="720" w:dyaOrig="380" w14:anchorId="52A53F59">
                <v:shape id="_x0000_i1038" type="#_x0000_t75" style="width:37pt;height:22pt" o:ole="">
                  <v:imagedata r:id="rId57" o:title=""/>
                </v:shape>
                <o:OLEObject Type="Embed" ProgID="Equation.DSMT4" ShapeID="_x0000_i1038" DrawAspect="Content" ObjectID="_1739875954" r:id="rId58"/>
              </w:object>
            </w:r>
          </w:p>
        </w:tc>
        <w:tc>
          <w:tcPr>
            <w:tcW w:w="1269" w:type="pct"/>
            <w:shd w:val="clear" w:color="auto" w:fill="auto"/>
            <w:vAlign w:val="center"/>
          </w:tcPr>
          <w:p w14:paraId="34AC4A92" w14:textId="77777777" w:rsidR="002E5291" w:rsidRPr="00AB54D4" w:rsidRDefault="002E5291" w:rsidP="00FA0971">
            <w:pPr>
              <w:jc w:val="both"/>
              <w:rPr>
                <w:rFonts w:eastAsia="Calibri"/>
                <w:sz w:val="24"/>
                <w:szCs w:val="24"/>
                <w:lang w:eastAsia="en-US"/>
              </w:rPr>
            </w:pPr>
            <w:r w:rsidRPr="00AB54D4">
              <w:rPr>
                <w:rFonts w:eastAsia="Calibri"/>
                <w:sz w:val="24"/>
                <w:szCs w:val="24"/>
              </w:rPr>
              <w:object w:dxaOrig="1020" w:dyaOrig="460" w14:anchorId="287C0DDA">
                <v:shape id="_x0000_i1039" type="#_x0000_t75" style="width:50pt;height:22pt" o:ole="">
                  <v:imagedata r:id="rId59" o:title=""/>
                </v:shape>
                <o:OLEObject Type="Embed" ProgID="Equation.DSMT4" ShapeID="_x0000_i1039" DrawAspect="Content" ObjectID="_1739875955" r:id="rId60"/>
              </w:object>
            </w:r>
          </w:p>
        </w:tc>
        <w:tc>
          <w:tcPr>
            <w:tcW w:w="854" w:type="pct"/>
            <w:shd w:val="clear" w:color="auto" w:fill="auto"/>
            <w:vAlign w:val="center"/>
          </w:tcPr>
          <w:p w14:paraId="50B5A4AC" w14:textId="77777777" w:rsidR="002E5291" w:rsidRPr="00AB54D4" w:rsidRDefault="002E5291" w:rsidP="00FA0971">
            <w:pPr>
              <w:jc w:val="both"/>
              <w:rPr>
                <w:rFonts w:eastAsia="Calibri"/>
                <w:sz w:val="24"/>
                <w:szCs w:val="24"/>
                <w:lang w:eastAsia="en-US"/>
              </w:rPr>
            </w:pPr>
            <w:r w:rsidRPr="00AB54D4">
              <w:rPr>
                <w:rFonts w:eastAsia="Calibri"/>
                <w:sz w:val="24"/>
                <w:szCs w:val="24"/>
              </w:rPr>
              <w:object w:dxaOrig="760" w:dyaOrig="380" w14:anchorId="3A2C39D7">
                <v:shape id="_x0000_i1040" type="#_x0000_t75" style="width:35.5pt;height:22pt" o:ole="">
                  <v:imagedata r:id="rId61" o:title=""/>
                </v:shape>
                <o:OLEObject Type="Embed" ProgID="Equation.DSMT4" ShapeID="_x0000_i1040" DrawAspect="Content" ObjectID="_1739875956" r:id="rId62"/>
              </w:object>
            </w:r>
          </w:p>
        </w:tc>
        <w:tc>
          <w:tcPr>
            <w:tcW w:w="1269" w:type="pct"/>
            <w:shd w:val="clear" w:color="auto" w:fill="auto"/>
            <w:vAlign w:val="center"/>
          </w:tcPr>
          <w:p w14:paraId="637B27F5" w14:textId="77777777" w:rsidR="002E5291" w:rsidRPr="00AB54D4" w:rsidRDefault="002E5291" w:rsidP="00FA0971">
            <w:pPr>
              <w:jc w:val="both"/>
              <w:rPr>
                <w:rFonts w:eastAsia="Calibri"/>
                <w:sz w:val="24"/>
                <w:szCs w:val="24"/>
                <w:lang w:eastAsia="en-US"/>
              </w:rPr>
            </w:pPr>
            <w:r w:rsidRPr="00AB54D4">
              <w:rPr>
                <w:rFonts w:eastAsia="Calibri"/>
                <w:sz w:val="24"/>
                <w:szCs w:val="24"/>
              </w:rPr>
              <w:object w:dxaOrig="1060" w:dyaOrig="460" w14:anchorId="4DB3B82F">
                <v:shape id="_x0000_i1041" type="#_x0000_t75" style="width:50pt;height:22pt" o:ole="">
                  <v:imagedata r:id="rId63" o:title=""/>
                </v:shape>
                <o:OLEObject Type="Embed" ProgID="Equation.DSMT4" ShapeID="_x0000_i1041" DrawAspect="Content" ObjectID="_1739875957" r:id="rId64"/>
              </w:object>
            </w:r>
          </w:p>
        </w:tc>
        <w:tc>
          <w:tcPr>
            <w:tcW w:w="547" w:type="pct"/>
            <w:shd w:val="clear" w:color="auto" w:fill="auto"/>
            <w:vAlign w:val="center"/>
          </w:tcPr>
          <w:p w14:paraId="06B8DB2B" w14:textId="77777777" w:rsidR="002E5291" w:rsidRPr="00AB54D4" w:rsidRDefault="002E5291" w:rsidP="00FA0971">
            <w:pPr>
              <w:jc w:val="both"/>
              <w:rPr>
                <w:sz w:val="28"/>
                <w:szCs w:val="28"/>
                <w:lang w:eastAsia="en-US"/>
              </w:rPr>
            </w:pPr>
            <w:r w:rsidRPr="00AB54D4">
              <w:rPr>
                <w:rFonts w:eastAsia="Calibri"/>
                <w:sz w:val="28"/>
                <w:szCs w:val="28"/>
              </w:rPr>
              <w:object w:dxaOrig="340" w:dyaOrig="320" w14:anchorId="02ADBD11">
                <v:shape id="_x0000_i1042" type="#_x0000_t75" style="width:14pt;height:14.5pt" o:ole="">
                  <v:imagedata r:id="rId65" o:title=""/>
                </v:shape>
                <o:OLEObject Type="Embed" ProgID="Equation.DSMT4" ShapeID="_x0000_i1042" DrawAspect="Content" ObjectID="_1739875958" r:id="rId66"/>
              </w:object>
            </w:r>
          </w:p>
        </w:tc>
      </w:tr>
      <w:tr w:rsidR="002E5291" w:rsidRPr="00AB54D4" w14:paraId="1385790A" w14:textId="77777777" w:rsidTr="00FA0971">
        <w:trPr>
          <w:trHeight w:val="20"/>
        </w:trPr>
        <w:tc>
          <w:tcPr>
            <w:tcW w:w="250" w:type="pct"/>
            <w:shd w:val="clear" w:color="auto" w:fill="auto"/>
            <w:vAlign w:val="center"/>
          </w:tcPr>
          <w:p w14:paraId="6CAF67C3" w14:textId="77777777" w:rsidR="002E5291" w:rsidRPr="00AB54D4" w:rsidRDefault="002E5291" w:rsidP="00FA0971">
            <w:pPr>
              <w:jc w:val="both"/>
              <w:rPr>
                <w:sz w:val="24"/>
                <w:szCs w:val="24"/>
                <w:lang w:eastAsia="en-US"/>
              </w:rPr>
            </w:pPr>
            <w:r w:rsidRPr="00AB54D4">
              <w:rPr>
                <w:rFonts w:eastAsia="Calibri"/>
                <w:sz w:val="24"/>
                <w:szCs w:val="24"/>
                <w:lang w:eastAsia="en-US"/>
              </w:rPr>
              <w:t>1</w:t>
            </w:r>
          </w:p>
        </w:tc>
        <w:tc>
          <w:tcPr>
            <w:tcW w:w="811" w:type="pct"/>
            <w:shd w:val="clear" w:color="auto" w:fill="auto"/>
            <w:vAlign w:val="center"/>
          </w:tcPr>
          <w:p w14:paraId="202C9BA7" w14:textId="77777777" w:rsidR="002E5291" w:rsidRPr="00AB54D4" w:rsidRDefault="002E5291" w:rsidP="00FA0971">
            <w:pPr>
              <w:jc w:val="both"/>
              <w:rPr>
                <w:sz w:val="24"/>
                <w:szCs w:val="24"/>
                <w:lang w:eastAsia="en-US"/>
              </w:rPr>
            </w:pPr>
            <w:r w:rsidRPr="00AB54D4">
              <w:rPr>
                <w:rFonts w:eastAsia="Calibri"/>
                <w:sz w:val="24"/>
                <w:szCs w:val="24"/>
                <w:lang w:eastAsia="en-US"/>
              </w:rPr>
              <w:t>-568160,222</w:t>
            </w:r>
          </w:p>
        </w:tc>
        <w:tc>
          <w:tcPr>
            <w:tcW w:w="1269" w:type="pct"/>
            <w:shd w:val="clear" w:color="auto" w:fill="auto"/>
            <w:vAlign w:val="center"/>
          </w:tcPr>
          <w:p w14:paraId="6A5C1A3A" w14:textId="77777777" w:rsidR="002E5291" w:rsidRPr="00AB54D4" w:rsidRDefault="002E5291" w:rsidP="00FA0971">
            <w:pPr>
              <w:jc w:val="both"/>
              <w:rPr>
                <w:sz w:val="24"/>
                <w:szCs w:val="24"/>
                <w:lang w:eastAsia="en-US"/>
              </w:rPr>
            </w:pPr>
            <w:r w:rsidRPr="00AB54D4">
              <w:rPr>
                <w:rFonts w:eastAsia="Calibri"/>
                <w:sz w:val="24"/>
                <w:szCs w:val="24"/>
                <w:lang w:eastAsia="en-US"/>
              </w:rPr>
              <w:t>3,22806E+11</w:t>
            </w:r>
          </w:p>
        </w:tc>
        <w:tc>
          <w:tcPr>
            <w:tcW w:w="854" w:type="pct"/>
            <w:shd w:val="clear" w:color="auto" w:fill="auto"/>
            <w:vAlign w:val="center"/>
          </w:tcPr>
          <w:p w14:paraId="6A6704A0" w14:textId="77777777" w:rsidR="002E5291" w:rsidRPr="00AB54D4" w:rsidRDefault="002E5291" w:rsidP="00FA0971">
            <w:pPr>
              <w:jc w:val="both"/>
              <w:rPr>
                <w:sz w:val="24"/>
                <w:szCs w:val="24"/>
                <w:lang w:eastAsia="en-US"/>
              </w:rPr>
            </w:pPr>
            <w:r w:rsidRPr="00AB54D4">
              <w:rPr>
                <w:rFonts w:eastAsia="Calibri"/>
                <w:sz w:val="24"/>
                <w:szCs w:val="24"/>
                <w:lang w:eastAsia="en-US"/>
              </w:rPr>
              <w:t>-538648,2384</w:t>
            </w:r>
          </w:p>
        </w:tc>
        <w:tc>
          <w:tcPr>
            <w:tcW w:w="1269" w:type="pct"/>
            <w:shd w:val="clear" w:color="auto" w:fill="auto"/>
            <w:vAlign w:val="center"/>
          </w:tcPr>
          <w:p w14:paraId="0D295B00" w14:textId="77777777" w:rsidR="002E5291" w:rsidRPr="00AB54D4" w:rsidRDefault="002E5291" w:rsidP="00FA0971">
            <w:pPr>
              <w:jc w:val="both"/>
              <w:rPr>
                <w:sz w:val="24"/>
                <w:szCs w:val="24"/>
                <w:lang w:eastAsia="en-US"/>
              </w:rPr>
            </w:pPr>
            <w:r w:rsidRPr="00AB54D4">
              <w:rPr>
                <w:rFonts w:eastAsia="Calibri"/>
                <w:sz w:val="24"/>
                <w:szCs w:val="24"/>
                <w:lang w:eastAsia="en-US"/>
              </w:rPr>
              <w:t>2,90142E+11</w:t>
            </w:r>
          </w:p>
        </w:tc>
        <w:tc>
          <w:tcPr>
            <w:tcW w:w="547" w:type="pct"/>
            <w:vMerge w:val="restart"/>
            <w:shd w:val="clear" w:color="auto" w:fill="auto"/>
            <w:vAlign w:val="center"/>
          </w:tcPr>
          <w:p w14:paraId="0694BF8F" w14:textId="77777777" w:rsidR="002E5291" w:rsidRPr="00AB54D4" w:rsidRDefault="002E5291" w:rsidP="00FA0971">
            <w:pPr>
              <w:jc w:val="both"/>
              <w:rPr>
                <w:sz w:val="24"/>
                <w:szCs w:val="24"/>
                <w:lang w:eastAsia="en-US"/>
              </w:rPr>
            </w:pPr>
            <w:r w:rsidRPr="00AB54D4">
              <w:rPr>
                <w:rFonts w:eastAsia="Calibri"/>
                <w:sz w:val="24"/>
                <w:szCs w:val="24"/>
                <w:lang w:eastAsia="en-US"/>
              </w:rPr>
              <w:t>0,97913</w:t>
            </w:r>
          </w:p>
        </w:tc>
      </w:tr>
      <w:tr w:rsidR="002E5291" w:rsidRPr="00AB54D4" w14:paraId="36772F49" w14:textId="77777777" w:rsidTr="00FA0971">
        <w:trPr>
          <w:trHeight w:val="20"/>
        </w:trPr>
        <w:tc>
          <w:tcPr>
            <w:tcW w:w="250" w:type="pct"/>
            <w:shd w:val="clear" w:color="auto" w:fill="auto"/>
            <w:vAlign w:val="center"/>
          </w:tcPr>
          <w:p w14:paraId="02812EEE" w14:textId="77777777" w:rsidR="002E5291" w:rsidRPr="00AB54D4" w:rsidRDefault="002E5291" w:rsidP="00FA0971">
            <w:pPr>
              <w:jc w:val="both"/>
              <w:rPr>
                <w:sz w:val="24"/>
                <w:szCs w:val="24"/>
                <w:lang w:eastAsia="en-US"/>
              </w:rPr>
            </w:pPr>
            <w:r w:rsidRPr="00AB54D4">
              <w:rPr>
                <w:rFonts w:eastAsia="Calibri"/>
                <w:sz w:val="24"/>
                <w:szCs w:val="24"/>
                <w:lang w:eastAsia="en-US"/>
              </w:rPr>
              <w:t>2</w:t>
            </w:r>
          </w:p>
        </w:tc>
        <w:tc>
          <w:tcPr>
            <w:tcW w:w="811" w:type="pct"/>
            <w:shd w:val="clear" w:color="auto" w:fill="auto"/>
            <w:vAlign w:val="center"/>
          </w:tcPr>
          <w:p w14:paraId="30F22014" w14:textId="77777777" w:rsidR="002E5291" w:rsidRPr="00AB54D4" w:rsidRDefault="002E5291" w:rsidP="00FA0971">
            <w:pPr>
              <w:jc w:val="both"/>
              <w:rPr>
                <w:sz w:val="24"/>
                <w:szCs w:val="24"/>
                <w:lang w:eastAsia="en-US"/>
              </w:rPr>
            </w:pPr>
            <w:r w:rsidRPr="00AB54D4">
              <w:rPr>
                <w:rFonts w:eastAsia="Calibri"/>
                <w:sz w:val="24"/>
                <w:szCs w:val="24"/>
                <w:lang w:eastAsia="en-US"/>
              </w:rPr>
              <w:t>-375546,222</w:t>
            </w:r>
          </w:p>
        </w:tc>
        <w:tc>
          <w:tcPr>
            <w:tcW w:w="1269" w:type="pct"/>
            <w:shd w:val="clear" w:color="auto" w:fill="auto"/>
            <w:vAlign w:val="center"/>
          </w:tcPr>
          <w:p w14:paraId="53C55AE9" w14:textId="77777777" w:rsidR="002E5291" w:rsidRPr="00AB54D4" w:rsidRDefault="002E5291" w:rsidP="00FA0971">
            <w:pPr>
              <w:jc w:val="both"/>
              <w:rPr>
                <w:sz w:val="24"/>
                <w:szCs w:val="24"/>
                <w:lang w:eastAsia="en-US"/>
              </w:rPr>
            </w:pPr>
            <w:r w:rsidRPr="00AB54D4">
              <w:rPr>
                <w:rFonts w:eastAsia="Calibri"/>
                <w:sz w:val="24"/>
                <w:szCs w:val="24"/>
                <w:lang w:eastAsia="en-US"/>
              </w:rPr>
              <w:t>1,41035E+11</w:t>
            </w:r>
          </w:p>
        </w:tc>
        <w:tc>
          <w:tcPr>
            <w:tcW w:w="854" w:type="pct"/>
            <w:shd w:val="clear" w:color="auto" w:fill="auto"/>
            <w:vAlign w:val="center"/>
          </w:tcPr>
          <w:p w14:paraId="553D7D9A" w14:textId="77777777" w:rsidR="002E5291" w:rsidRPr="00AB54D4" w:rsidRDefault="002E5291" w:rsidP="00FA0971">
            <w:pPr>
              <w:jc w:val="both"/>
              <w:rPr>
                <w:sz w:val="24"/>
                <w:szCs w:val="24"/>
                <w:lang w:eastAsia="en-US"/>
              </w:rPr>
            </w:pPr>
            <w:r w:rsidRPr="00AB54D4">
              <w:rPr>
                <w:rFonts w:eastAsia="Calibri"/>
                <w:sz w:val="24"/>
                <w:szCs w:val="24"/>
                <w:lang w:eastAsia="en-US"/>
              </w:rPr>
              <w:t>-433481,2396</w:t>
            </w:r>
          </w:p>
        </w:tc>
        <w:tc>
          <w:tcPr>
            <w:tcW w:w="1269" w:type="pct"/>
            <w:shd w:val="clear" w:color="auto" w:fill="auto"/>
            <w:vAlign w:val="center"/>
          </w:tcPr>
          <w:p w14:paraId="3308586F" w14:textId="77777777" w:rsidR="002E5291" w:rsidRPr="00AB54D4" w:rsidRDefault="002E5291" w:rsidP="00FA0971">
            <w:pPr>
              <w:jc w:val="both"/>
              <w:rPr>
                <w:sz w:val="24"/>
                <w:szCs w:val="24"/>
                <w:lang w:eastAsia="en-US"/>
              </w:rPr>
            </w:pPr>
            <w:r w:rsidRPr="00AB54D4">
              <w:rPr>
                <w:rFonts w:eastAsia="Calibri"/>
                <w:sz w:val="24"/>
                <w:szCs w:val="24"/>
                <w:lang w:eastAsia="en-US"/>
              </w:rPr>
              <w:t>1,87906E+11</w:t>
            </w:r>
          </w:p>
        </w:tc>
        <w:tc>
          <w:tcPr>
            <w:tcW w:w="547" w:type="pct"/>
            <w:vMerge/>
            <w:shd w:val="clear" w:color="auto" w:fill="auto"/>
            <w:vAlign w:val="center"/>
          </w:tcPr>
          <w:p w14:paraId="62356BD8" w14:textId="77777777" w:rsidR="002E5291" w:rsidRPr="00AB54D4" w:rsidRDefault="002E5291" w:rsidP="00FA0971">
            <w:pPr>
              <w:ind w:firstLine="709"/>
              <w:jc w:val="both"/>
              <w:rPr>
                <w:rFonts w:eastAsia="Calibri"/>
                <w:sz w:val="28"/>
                <w:szCs w:val="28"/>
                <w:lang w:eastAsia="en-US"/>
              </w:rPr>
            </w:pPr>
          </w:p>
        </w:tc>
      </w:tr>
      <w:tr w:rsidR="002E5291" w:rsidRPr="00AB54D4" w14:paraId="2245092C" w14:textId="77777777" w:rsidTr="00FA0971">
        <w:trPr>
          <w:trHeight w:val="20"/>
        </w:trPr>
        <w:tc>
          <w:tcPr>
            <w:tcW w:w="250" w:type="pct"/>
            <w:shd w:val="clear" w:color="auto" w:fill="auto"/>
            <w:vAlign w:val="center"/>
          </w:tcPr>
          <w:p w14:paraId="155DD9FD"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3</w:t>
            </w:r>
          </w:p>
        </w:tc>
        <w:tc>
          <w:tcPr>
            <w:tcW w:w="811" w:type="pct"/>
            <w:shd w:val="clear" w:color="auto" w:fill="auto"/>
            <w:vAlign w:val="center"/>
          </w:tcPr>
          <w:p w14:paraId="4C8089EA"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-340835,222</w:t>
            </w:r>
          </w:p>
        </w:tc>
        <w:tc>
          <w:tcPr>
            <w:tcW w:w="1269" w:type="pct"/>
            <w:shd w:val="clear" w:color="auto" w:fill="auto"/>
            <w:vAlign w:val="center"/>
          </w:tcPr>
          <w:p w14:paraId="7A37A906"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1,16169E+11</w:t>
            </w:r>
          </w:p>
        </w:tc>
        <w:tc>
          <w:tcPr>
            <w:tcW w:w="854" w:type="pct"/>
            <w:shd w:val="clear" w:color="auto" w:fill="auto"/>
            <w:vAlign w:val="center"/>
          </w:tcPr>
          <w:p w14:paraId="445C5546"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-303618,0577</w:t>
            </w:r>
          </w:p>
        </w:tc>
        <w:tc>
          <w:tcPr>
            <w:tcW w:w="1269" w:type="pct"/>
            <w:shd w:val="clear" w:color="auto" w:fill="auto"/>
            <w:vAlign w:val="center"/>
          </w:tcPr>
          <w:p w14:paraId="25402F47"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92183924950</w:t>
            </w:r>
          </w:p>
        </w:tc>
        <w:tc>
          <w:tcPr>
            <w:tcW w:w="547" w:type="pct"/>
            <w:vMerge/>
            <w:shd w:val="clear" w:color="auto" w:fill="auto"/>
            <w:vAlign w:val="center"/>
          </w:tcPr>
          <w:p w14:paraId="2A629042" w14:textId="77777777" w:rsidR="002E5291" w:rsidRPr="00AB54D4" w:rsidRDefault="002E5291" w:rsidP="00FA0971">
            <w:pPr>
              <w:ind w:firstLine="709"/>
              <w:jc w:val="both"/>
              <w:rPr>
                <w:rFonts w:eastAsia="Calibri"/>
                <w:sz w:val="28"/>
                <w:szCs w:val="28"/>
                <w:lang w:eastAsia="en-US"/>
              </w:rPr>
            </w:pPr>
          </w:p>
        </w:tc>
      </w:tr>
      <w:tr w:rsidR="002E5291" w:rsidRPr="00AB54D4" w14:paraId="2C920453" w14:textId="77777777" w:rsidTr="00FA0971">
        <w:trPr>
          <w:trHeight w:val="20"/>
        </w:trPr>
        <w:tc>
          <w:tcPr>
            <w:tcW w:w="250" w:type="pct"/>
            <w:shd w:val="clear" w:color="auto" w:fill="auto"/>
            <w:vAlign w:val="center"/>
          </w:tcPr>
          <w:p w14:paraId="4D7DA49E"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4</w:t>
            </w:r>
          </w:p>
        </w:tc>
        <w:tc>
          <w:tcPr>
            <w:tcW w:w="811" w:type="pct"/>
            <w:shd w:val="clear" w:color="auto" w:fill="auto"/>
            <w:vAlign w:val="center"/>
          </w:tcPr>
          <w:p w14:paraId="68210DC0"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-168306,222</w:t>
            </w:r>
          </w:p>
        </w:tc>
        <w:tc>
          <w:tcPr>
            <w:tcW w:w="1269" w:type="pct"/>
            <w:shd w:val="clear" w:color="auto" w:fill="auto"/>
            <w:vAlign w:val="center"/>
          </w:tcPr>
          <w:p w14:paraId="57195C1C"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28326984439</w:t>
            </w:r>
          </w:p>
        </w:tc>
        <w:tc>
          <w:tcPr>
            <w:tcW w:w="854" w:type="pct"/>
            <w:shd w:val="clear" w:color="auto" w:fill="auto"/>
            <w:vAlign w:val="center"/>
          </w:tcPr>
          <w:p w14:paraId="02EF8474"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-128701,9432</w:t>
            </w:r>
          </w:p>
        </w:tc>
        <w:tc>
          <w:tcPr>
            <w:tcW w:w="1269" w:type="pct"/>
            <w:shd w:val="clear" w:color="auto" w:fill="auto"/>
            <w:vAlign w:val="center"/>
          </w:tcPr>
          <w:p w14:paraId="39B9074B"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16564190187</w:t>
            </w:r>
          </w:p>
        </w:tc>
        <w:tc>
          <w:tcPr>
            <w:tcW w:w="547" w:type="pct"/>
            <w:vMerge/>
            <w:shd w:val="clear" w:color="auto" w:fill="auto"/>
            <w:vAlign w:val="center"/>
          </w:tcPr>
          <w:p w14:paraId="0A59A816" w14:textId="77777777" w:rsidR="002E5291" w:rsidRPr="00AB54D4" w:rsidRDefault="002E5291" w:rsidP="00FA0971">
            <w:pPr>
              <w:ind w:firstLine="709"/>
              <w:jc w:val="both"/>
              <w:rPr>
                <w:rFonts w:eastAsia="Calibri"/>
                <w:sz w:val="28"/>
                <w:szCs w:val="28"/>
                <w:lang w:eastAsia="en-US"/>
              </w:rPr>
            </w:pPr>
          </w:p>
        </w:tc>
      </w:tr>
      <w:tr w:rsidR="002E5291" w:rsidRPr="00AB54D4" w14:paraId="3F939B20" w14:textId="77777777" w:rsidTr="00FA0971">
        <w:trPr>
          <w:trHeight w:val="20"/>
        </w:trPr>
        <w:tc>
          <w:tcPr>
            <w:tcW w:w="250" w:type="pct"/>
            <w:shd w:val="clear" w:color="auto" w:fill="auto"/>
            <w:vAlign w:val="center"/>
          </w:tcPr>
          <w:p w14:paraId="78BC9DB2"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5</w:t>
            </w:r>
          </w:p>
        </w:tc>
        <w:tc>
          <w:tcPr>
            <w:tcW w:w="811" w:type="pct"/>
            <w:shd w:val="clear" w:color="auto" w:fill="auto"/>
            <w:vAlign w:val="center"/>
          </w:tcPr>
          <w:p w14:paraId="76FAA2AF"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60286,77778</w:t>
            </w:r>
          </w:p>
        </w:tc>
        <w:tc>
          <w:tcPr>
            <w:tcW w:w="1269" w:type="pct"/>
            <w:shd w:val="clear" w:color="auto" w:fill="auto"/>
            <w:vAlign w:val="center"/>
          </w:tcPr>
          <w:p w14:paraId="083FF882"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3634495575</w:t>
            </w:r>
          </w:p>
        </w:tc>
        <w:tc>
          <w:tcPr>
            <w:tcW w:w="854" w:type="pct"/>
            <w:shd w:val="clear" w:color="auto" w:fill="auto"/>
            <w:vAlign w:val="center"/>
          </w:tcPr>
          <w:p w14:paraId="192D3A1E"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-34742,458</w:t>
            </w:r>
          </w:p>
        </w:tc>
        <w:tc>
          <w:tcPr>
            <w:tcW w:w="1269" w:type="pct"/>
            <w:shd w:val="clear" w:color="auto" w:fill="auto"/>
            <w:vAlign w:val="center"/>
          </w:tcPr>
          <w:p w14:paraId="771B4EC9"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1207038388</w:t>
            </w:r>
          </w:p>
        </w:tc>
        <w:tc>
          <w:tcPr>
            <w:tcW w:w="547" w:type="pct"/>
            <w:vMerge/>
            <w:shd w:val="clear" w:color="auto" w:fill="auto"/>
            <w:vAlign w:val="center"/>
          </w:tcPr>
          <w:p w14:paraId="6DAA7691" w14:textId="77777777" w:rsidR="002E5291" w:rsidRPr="00AB54D4" w:rsidRDefault="002E5291" w:rsidP="00FA0971">
            <w:pPr>
              <w:ind w:firstLine="709"/>
              <w:jc w:val="both"/>
              <w:rPr>
                <w:rFonts w:eastAsia="Calibri"/>
                <w:sz w:val="28"/>
                <w:szCs w:val="28"/>
                <w:lang w:eastAsia="en-US"/>
              </w:rPr>
            </w:pPr>
          </w:p>
        </w:tc>
      </w:tr>
      <w:tr w:rsidR="002E5291" w:rsidRPr="00AB54D4" w14:paraId="62C2CCDB" w14:textId="77777777" w:rsidTr="00FA0971">
        <w:trPr>
          <w:trHeight w:val="20"/>
        </w:trPr>
        <w:tc>
          <w:tcPr>
            <w:tcW w:w="250" w:type="pct"/>
            <w:shd w:val="clear" w:color="auto" w:fill="auto"/>
            <w:vAlign w:val="center"/>
          </w:tcPr>
          <w:p w14:paraId="591C32A9"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6</w:t>
            </w:r>
          </w:p>
        </w:tc>
        <w:tc>
          <w:tcPr>
            <w:tcW w:w="811" w:type="pct"/>
            <w:shd w:val="clear" w:color="auto" w:fill="auto"/>
            <w:vAlign w:val="center"/>
          </w:tcPr>
          <w:p w14:paraId="29D067DF"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233765,7778</w:t>
            </w:r>
          </w:p>
        </w:tc>
        <w:tc>
          <w:tcPr>
            <w:tcW w:w="1269" w:type="pct"/>
            <w:shd w:val="clear" w:color="auto" w:fill="auto"/>
            <w:vAlign w:val="center"/>
          </w:tcPr>
          <w:p w14:paraId="3B2D8DC2"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54646438860</w:t>
            </w:r>
          </w:p>
        </w:tc>
        <w:tc>
          <w:tcPr>
            <w:tcW w:w="854" w:type="pct"/>
            <w:shd w:val="clear" w:color="auto" w:fill="auto"/>
            <w:vAlign w:val="center"/>
          </w:tcPr>
          <w:p w14:paraId="5DA42AB5"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210139,8907</w:t>
            </w:r>
          </w:p>
        </w:tc>
        <w:tc>
          <w:tcPr>
            <w:tcW w:w="1269" w:type="pct"/>
            <w:shd w:val="clear" w:color="auto" w:fill="auto"/>
            <w:vAlign w:val="center"/>
          </w:tcPr>
          <w:p w14:paraId="7E075CC8"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44158773658</w:t>
            </w:r>
          </w:p>
        </w:tc>
        <w:tc>
          <w:tcPr>
            <w:tcW w:w="547" w:type="pct"/>
            <w:vMerge/>
            <w:shd w:val="clear" w:color="auto" w:fill="auto"/>
            <w:vAlign w:val="center"/>
          </w:tcPr>
          <w:p w14:paraId="7B7F6E99" w14:textId="77777777" w:rsidR="002E5291" w:rsidRPr="00AB54D4" w:rsidRDefault="002E5291" w:rsidP="00FA0971">
            <w:pPr>
              <w:ind w:firstLine="709"/>
              <w:jc w:val="both"/>
              <w:rPr>
                <w:rFonts w:eastAsia="Calibri"/>
                <w:sz w:val="28"/>
                <w:szCs w:val="28"/>
                <w:lang w:eastAsia="en-US"/>
              </w:rPr>
            </w:pPr>
          </w:p>
        </w:tc>
      </w:tr>
      <w:tr w:rsidR="002E5291" w:rsidRPr="00AB54D4" w14:paraId="7012D172" w14:textId="77777777" w:rsidTr="00FA0971">
        <w:trPr>
          <w:trHeight w:val="20"/>
        </w:trPr>
        <w:tc>
          <w:tcPr>
            <w:tcW w:w="250" w:type="pct"/>
            <w:shd w:val="clear" w:color="auto" w:fill="auto"/>
            <w:vAlign w:val="center"/>
          </w:tcPr>
          <w:p w14:paraId="6639CF57"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7</w:t>
            </w:r>
          </w:p>
        </w:tc>
        <w:tc>
          <w:tcPr>
            <w:tcW w:w="811" w:type="pct"/>
            <w:shd w:val="clear" w:color="auto" w:fill="auto"/>
            <w:vAlign w:val="center"/>
          </w:tcPr>
          <w:p w14:paraId="52D41804"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170204,7778</w:t>
            </w:r>
          </w:p>
        </w:tc>
        <w:tc>
          <w:tcPr>
            <w:tcW w:w="1269" w:type="pct"/>
            <w:shd w:val="clear" w:color="auto" w:fill="auto"/>
            <w:vAlign w:val="center"/>
          </w:tcPr>
          <w:p w14:paraId="2DAA425F"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28969666378</w:t>
            </w:r>
          </w:p>
        </w:tc>
        <w:tc>
          <w:tcPr>
            <w:tcW w:w="854" w:type="pct"/>
            <w:shd w:val="clear" w:color="auto" w:fill="auto"/>
            <w:vAlign w:val="center"/>
          </w:tcPr>
          <w:p w14:paraId="77C10615"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264854,554</w:t>
            </w:r>
          </w:p>
        </w:tc>
        <w:tc>
          <w:tcPr>
            <w:tcW w:w="1269" w:type="pct"/>
            <w:shd w:val="clear" w:color="auto" w:fill="auto"/>
            <w:vAlign w:val="center"/>
          </w:tcPr>
          <w:p w14:paraId="43135016"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70147934771</w:t>
            </w:r>
          </w:p>
        </w:tc>
        <w:tc>
          <w:tcPr>
            <w:tcW w:w="547" w:type="pct"/>
            <w:vMerge/>
            <w:shd w:val="clear" w:color="auto" w:fill="auto"/>
            <w:vAlign w:val="center"/>
          </w:tcPr>
          <w:p w14:paraId="56F42A97" w14:textId="77777777" w:rsidR="002E5291" w:rsidRPr="00AB54D4" w:rsidRDefault="002E5291" w:rsidP="00FA0971">
            <w:pPr>
              <w:ind w:firstLine="709"/>
              <w:jc w:val="both"/>
              <w:rPr>
                <w:rFonts w:eastAsia="Calibri"/>
                <w:sz w:val="28"/>
                <w:szCs w:val="28"/>
                <w:lang w:eastAsia="en-US"/>
              </w:rPr>
            </w:pPr>
          </w:p>
        </w:tc>
      </w:tr>
      <w:tr w:rsidR="002E5291" w:rsidRPr="00AB54D4" w14:paraId="2F10F49D" w14:textId="77777777" w:rsidTr="00FA0971">
        <w:trPr>
          <w:trHeight w:val="20"/>
        </w:trPr>
        <w:tc>
          <w:tcPr>
            <w:tcW w:w="250" w:type="pct"/>
            <w:shd w:val="clear" w:color="auto" w:fill="auto"/>
            <w:vAlign w:val="center"/>
          </w:tcPr>
          <w:p w14:paraId="1CFA0684"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8</w:t>
            </w:r>
          </w:p>
        </w:tc>
        <w:tc>
          <w:tcPr>
            <w:tcW w:w="811" w:type="pct"/>
            <w:shd w:val="clear" w:color="auto" w:fill="auto"/>
            <w:vAlign w:val="center"/>
          </w:tcPr>
          <w:p w14:paraId="3ED8B26C"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298023,7778</w:t>
            </w:r>
          </w:p>
        </w:tc>
        <w:tc>
          <w:tcPr>
            <w:tcW w:w="1269" w:type="pct"/>
            <w:shd w:val="clear" w:color="auto" w:fill="auto"/>
            <w:vAlign w:val="center"/>
          </w:tcPr>
          <w:p w14:paraId="1A41A31E"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88818172121</w:t>
            </w:r>
          </w:p>
        </w:tc>
        <w:tc>
          <w:tcPr>
            <w:tcW w:w="854" w:type="pct"/>
            <w:shd w:val="clear" w:color="auto" w:fill="auto"/>
            <w:vAlign w:val="center"/>
          </w:tcPr>
          <w:p w14:paraId="631B6D1E"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297952,3289</w:t>
            </w:r>
          </w:p>
        </w:tc>
        <w:tc>
          <w:tcPr>
            <w:tcW w:w="1269" w:type="pct"/>
            <w:shd w:val="clear" w:color="auto" w:fill="auto"/>
            <w:vAlign w:val="center"/>
          </w:tcPr>
          <w:p w14:paraId="2E361315"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88775590309</w:t>
            </w:r>
          </w:p>
        </w:tc>
        <w:tc>
          <w:tcPr>
            <w:tcW w:w="547" w:type="pct"/>
            <w:vMerge/>
            <w:shd w:val="clear" w:color="auto" w:fill="auto"/>
            <w:vAlign w:val="center"/>
          </w:tcPr>
          <w:p w14:paraId="6B86D7C8" w14:textId="77777777" w:rsidR="002E5291" w:rsidRPr="00AB54D4" w:rsidRDefault="002E5291" w:rsidP="00FA0971">
            <w:pPr>
              <w:ind w:firstLine="709"/>
              <w:jc w:val="both"/>
              <w:rPr>
                <w:rFonts w:eastAsia="Calibri"/>
                <w:sz w:val="28"/>
                <w:szCs w:val="28"/>
                <w:lang w:eastAsia="en-US"/>
              </w:rPr>
            </w:pPr>
          </w:p>
        </w:tc>
      </w:tr>
      <w:tr w:rsidR="002E5291" w:rsidRPr="00AB54D4" w14:paraId="571885FA" w14:textId="77777777" w:rsidTr="00FA0971">
        <w:trPr>
          <w:trHeight w:val="20"/>
        </w:trPr>
        <w:tc>
          <w:tcPr>
            <w:tcW w:w="250" w:type="pct"/>
            <w:shd w:val="clear" w:color="auto" w:fill="auto"/>
            <w:vAlign w:val="center"/>
          </w:tcPr>
          <w:p w14:paraId="388506AC"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9</w:t>
            </w:r>
          </w:p>
        </w:tc>
        <w:tc>
          <w:tcPr>
            <w:tcW w:w="811" w:type="pct"/>
            <w:shd w:val="clear" w:color="auto" w:fill="auto"/>
            <w:vAlign w:val="center"/>
          </w:tcPr>
          <w:p w14:paraId="625DD3F1"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690566,7778</w:t>
            </w:r>
          </w:p>
        </w:tc>
        <w:tc>
          <w:tcPr>
            <w:tcW w:w="1269" w:type="pct"/>
            <w:shd w:val="clear" w:color="auto" w:fill="auto"/>
            <w:vAlign w:val="center"/>
          </w:tcPr>
          <w:p w14:paraId="4498AE20"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4,76882E+11</w:t>
            </w:r>
          </w:p>
        </w:tc>
        <w:tc>
          <w:tcPr>
            <w:tcW w:w="854" w:type="pct"/>
            <w:shd w:val="clear" w:color="auto" w:fill="auto"/>
            <w:vAlign w:val="center"/>
          </w:tcPr>
          <w:p w14:paraId="305CD8D8"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666245,1633</w:t>
            </w:r>
          </w:p>
        </w:tc>
        <w:tc>
          <w:tcPr>
            <w:tcW w:w="1269" w:type="pct"/>
            <w:shd w:val="clear" w:color="auto" w:fill="auto"/>
            <w:vAlign w:val="center"/>
          </w:tcPr>
          <w:p w14:paraId="74F79A6D"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4,43883E+11</w:t>
            </w:r>
          </w:p>
        </w:tc>
        <w:tc>
          <w:tcPr>
            <w:tcW w:w="547" w:type="pct"/>
            <w:vMerge/>
            <w:shd w:val="clear" w:color="auto" w:fill="auto"/>
            <w:vAlign w:val="center"/>
          </w:tcPr>
          <w:p w14:paraId="59EC3E22" w14:textId="77777777" w:rsidR="002E5291" w:rsidRPr="00AB54D4" w:rsidRDefault="002E5291" w:rsidP="00FA0971">
            <w:pPr>
              <w:ind w:firstLine="709"/>
              <w:jc w:val="both"/>
              <w:rPr>
                <w:rFonts w:eastAsia="Calibri"/>
                <w:sz w:val="28"/>
                <w:szCs w:val="28"/>
                <w:lang w:eastAsia="en-US"/>
              </w:rPr>
            </w:pPr>
          </w:p>
        </w:tc>
      </w:tr>
      <w:tr w:rsidR="002E5291" w:rsidRPr="00AB54D4" w14:paraId="70CD7246" w14:textId="77777777" w:rsidTr="00FA0971">
        <w:trPr>
          <w:trHeight w:val="20"/>
        </w:trPr>
        <w:tc>
          <w:tcPr>
            <w:tcW w:w="250" w:type="pct"/>
            <w:shd w:val="clear" w:color="auto" w:fill="auto"/>
            <w:vAlign w:val="center"/>
          </w:tcPr>
          <w:p w14:paraId="62D8A9AD"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10</w:t>
            </w:r>
          </w:p>
        </w:tc>
        <w:tc>
          <w:tcPr>
            <w:tcW w:w="811" w:type="pct"/>
            <w:shd w:val="clear" w:color="auto" w:fill="auto"/>
            <w:vAlign w:val="center"/>
          </w:tcPr>
          <w:p w14:paraId="2CF2343B" w14:textId="77777777" w:rsidR="002E5291" w:rsidRPr="00AB54D4" w:rsidRDefault="002E5291" w:rsidP="00FA0971">
            <w:pPr>
              <w:jc w:val="both"/>
              <w:rPr>
                <w:rFonts w:eastAsia="Calibri"/>
                <w:sz w:val="24"/>
                <w:szCs w:val="24"/>
                <w:lang w:eastAsia="en-US"/>
              </w:rPr>
            </w:pPr>
          </w:p>
        </w:tc>
        <w:tc>
          <w:tcPr>
            <w:tcW w:w="1269" w:type="pct"/>
            <w:shd w:val="clear" w:color="auto" w:fill="auto"/>
            <w:vAlign w:val="center"/>
          </w:tcPr>
          <w:p w14:paraId="62CA81DD"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Сумма = 1,26129E+12</w:t>
            </w:r>
          </w:p>
        </w:tc>
        <w:tc>
          <w:tcPr>
            <w:tcW w:w="854" w:type="pct"/>
            <w:shd w:val="clear" w:color="auto" w:fill="auto"/>
            <w:vAlign w:val="center"/>
          </w:tcPr>
          <w:p w14:paraId="0DE4F19A" w14:textId="77777777" w:rsidR="002E5291" w:rsidRPr="00AB54D4" w:rsidRDefault="002E5291" w:rsidP="00FA0971">
            <w:pPr>
              <w:jc w:val="both"/>
              <w:rPr>
                <w:rFonts w:eastAsia="Calibri"/>
                <w:sz w:val="24"/>
                <w:szCs w:val="24"/>
                <w:lang w:eastAsia="en-US"/>
              </w:rPr>
            </w:pPr>
          </w:p>
        </w:tc>
        <w:tc>
          <w:tcPr>
            <w:tcW w:w="1269" w:type="pct"/>
            <w:shd w:val="clear" w:color="auto" w:fill="auto"/>
            <w:vAlign w:val="center"/>
          </w:tcPr>
          <w:p w14:paraId="23154D28"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Сумма = 1,23497E+12</w:t>
            </w:r>
          </w:p>
        </w:tc>
        <w:tc>
          <w:tcPr>
            <w:tcW w:w="547" w:type="pct"/>
            <w:vMerge/>
            <w:shd w:val="clear" w:color="auto" w:fill="auto"/>
            <w:vAlign w:val="center"/>
          </w:tcPr>
          <w:p w14:paraId="033DB174" w14:textId="77777777" w:rsidR="002E5291" w:rsidRPr="00AB54D4" w:rsidRDefault="002E5291" w:rsidP="00FA0971">
            <w:pPr>
              <w:ind w:firstLine="709"/>
              <w:jc w:val="both"/>
              <w:rPr>
                <w:rFonts w:eastAsia="Calibri"/>
                <w:sz w:val="28"/>
                <w:szCs w:val="28"/>
                <w:lang w:eastAsia="en-US"/>
              </w:rPr>
            </w:pPr>
          </w:p>
        </w:tc>
      </w:tr>
      <w:tr w:rsidR="002E5291" w:rsidRPr="00AB54D4" w14:paraId="3A442B15" w14:textId="77777777" w:rsidTr="00FA0971">
        <w:trPr>
          <w:trHeight w:val="20"/>
        </w:trPr>
        <w:tc>
          <w:tcPr>
            <w:tcW w:w="5000" w:type="pct"/>
            <w:gridSpan w:val="6"/>
            <w:shd w:val="clear" w:color="auto" w:fill="auto"/>
            <w:vAlign w:val="center"/>
          </w:tcPr>
          <w:p w14:paraId="14A5DE0C" w14:textId="77777777" w:rsidR="002E5291" w:rsidRPr="00AB54D4" w:rsidRDefault="002E5291" w:rsidP="00FA0971">
            <w:pPr>
              <w:jc w:val="both"/>
              <w:rPr>
                <w:rFonts w:eastAsia="Calibri"/>
                <w:sz w:val="28"/>
                <w:szCs w:val="28"/>
                <w:lang w:eastAsia="en-US"/>
              </w:rPr>
            </w:pPr>
            <w:r w:rsidRPr="00AB54D4">
              <w:rPr>
                <w:rFonts w:eastAsia="Calibri"/>
                <w:sz w:val="24"/>
                <w:szCs w:val="24"/>
                <w:lang w:eastAsia="en-US"/>
              </w:rPr>
              <w:t>Примечание: рассчитано автором по материалам исследования</w:t>
            </w:r>
          </w:p>
        </w:tc>
      </w:tr>
    </w:tbl>
    <w:p w14:paraId="420B52B6" w14:textId="77777777" w:rsidR="009325FF" w:rsidRPr="00AB54D4" w:rsidRDefault="009325FF" w:rsidP="002E5291">
      <w:pPr>
        <w:ind w:firstLine="709"/>
        <w:jc w:val="both"/>
        <w:rPr>
          <w:rFonts w:eastAsia="Calibri"/>
          <w:sz w:val="28"/>
          <w:szCs w:val="28"/>
          <w:lang w:eastAsia="en-US"/>
        </w:rPr>
      </w:pPr>
    </w:p>
    <w:p w14:paraId="7530343E" w14:textId="64F9DFCB" w:rsidR="002E5291" w:rsidRPr="00AB54D4" w:rsidRDefault="00056AC1" w:rsidP="002E5291">
      <w:pPr>
        <w:ind w:firstLine="709"/>
        <w:jc w:val="both"/>
        <w:rPr>
          <w:rFonts w:eastAsia="Calibri"/>
          <w:sz w:val="28"/>
          <w:szCs w:val="28"/>
          <w:lang w:eastAsia="en-US"/>
        </w:rPr>
      </w:pPr>
      <w:r>
        <w:rPr>
          <w:rFonts w:eastAsia="Calibri"/>
          <w:sz w:val="28"/>
          <w:szCs w:val="28"/>
          <w:lang w:eastAsia="en-US"/>
        </w:rPr>
        <w:t>Данный к</w:t>
      </w:r>
      <w:r w:rsidR="002E5291" w:rsidRPr="00AB54D4">
        <w:rPr>
          <w:rFonts w:eastAsia="Calibri"/>
          <w:sz w:val="28"/>
          <w:szCs w:val="28"/>
          <w:lang w:eastAsia="en-US"/>
        </w:rPr>
        <w:t xml:space="preserve">оэффициент детерминации </w:t>
      </w:r>
      <w:r>
        <w:rPr>
          <w:rFonts w:eastAsia="Calibri"/>
          <w:sz w:val="28"/>
          <w:szCs w:val="28"/>
          <w:lang w:eastAsia="en-US"/>
        </w:rPr>
        <w:t>раскрывает</w:t>
      </w:r>
      <w:r w:rsidR="002E5291" w:rsidRPr="00AB54D4">
        <w:rPr>
          <w:rFonts w:eastAsia="Calibri"/>
          <w:sz w:val="28"/>
          <w:szCs w:val="28"/>
          <w:lang w:eastAsia="en-US"/>
        </w:rPr>
        <w:t xml:space="preserve"> долю вариации результативного признака под воздействием </w:t>
      </w:r>
      <w:r>
        <w:rPr>
          <w:rFonts w:eastAsia="Calibri"/>
          <w:sz w:val="28"/>
          <w:szCs w:val="28"/>
          <w:lang w:eastAsia="en-US"/>
        </w:rPr>
        <w:t xml:space="preserve">рассматриваемых </w:t>
      </w:r>
      <w:r w:rsidR="002E5291" w:rsidRPr="00AB54D4">
        <w:rPr>
          <w:rFonts w:eastAsia="Calibri"/>
          <w:sz w:val="28"/>
          <w:szCs w:val="28"/>
          <w:lang w:eastAsia="en-US"/>
        </w:rPr>
        <w:t xml:space="preserve">факторов. В нашем случае коэффициент детерминации равен 0,9793. Итак, около 97% вариации зависимой переменной учтено в модели и обусловлено влиянием включенных факторов. Проверка модели на адекватность по F-критерию Фишера состоит из определенных этапов: </w:t>
      </w:r>
    </w:p>
    <w:p w14:paraId="555116F9" w14:textId="19E6BD01" w:rsidR="002E5291" w:rsidRPr="00AB54D4" w:rsidRDefault="002E5291" w:rsidP="00C31F05">
      <w:pPr>
        <w:pStyle w:val="a3"/>
        <w:numPr>
          <w:ilvl w:val="0"/>
          <w:numId w:val="74"/>
        </w:numPr>
        <w:jc w:val="both"/>
        <w:rPr>
          <w:rFonts w:eastAsia="Calibri"/>
          <w:sz w:val="28"/>
          <w:szCs w:val="28"/>
          <w:lang w:eastAsia="en-US"/>
        </w:rPr>
      </w:pPr>
      <w:r w:rsidRPr="00AB54D4">
        <w:rPr>
          <w:rFonts w:eastAsia="Calibri"/>
          <w:sz w:val="28"/>
          <w:szCs w:val="28"/>
          <w:lang w:eastAsia="en-US"/>
        </w:rPr>
        <w:t xml:space="preserve">На первом этапе рассчитываем величину, так называемое F-отношение: </w:t>
      </w:r>
    </w:p>
    <w:p w14:paraId="22EB3064"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object w:dxaOrig="3280" w:dyaOrig="900" w14:anchorId="5E3AEE6B">
          <v:shape id="_x0000_i1043" type="#_x0000_t75" style="width:166.5pt;height:43pt" o:ole="">
            <v:imagedata r:id="rId67" o:title=""/>
          </v:shape>
          <o:OLEObject Type="Embed" ProgID="Equation.DSMT4" ShapeID="_x0000_i1043" DrawAspect="Content" ObjectID="_1739875959" r:id="rId68"/>
        </w:object>
      </w:r>
      <w:r w:rsidRPr="00AB54D4">
        <w:rPr>
          <w:rFonts w:eastAsia="Calibri"/>
          <w:sz w:val="28"/>
          <w:szCs w:val="28"/>
          <w:lang w:eastAsia="en-US"/>
        </w:rPr>
        <w:tab/>
      </w:r>
      <w:r w:rsidRPr="00AB54D4">
        <w:rPr>
          <w:rFonts w:eastAsia="Calibri"/>
          <w:sz w:val="28"/>
          <w:szCs w:val="28"/>
          <w:lang w:eastAsia="en-US"/>
        </w:rPr>
        <w:tab/>
      </w:r>
      <w:r w:rsidRPr="00AB54D4">
        <w:rPr>
          <w:rFonts w:eastAsia="Calibri"/>
          <w:sz w:val="28"/>
          <w:szCs w:val="28"/>
          <w:lang w:eastAsia="en-US"/>
        </w:rPr>
        <w:tab/>
      </w:r>
      <w:r w:rsidRPr="00AB54D4">
        <w:rPr>
          <w:rFonts w:eastAsia="Calibri"/>
          <w:sz w:val="28"/>
          <w:szCs w:val="28"/>
          <w:lang w:eastAsia="en-US"/>
        </w:rPr>
        <w:tab/>
      </w:r>
      <w:r w:rsidRPr="00AB54D4">
        <w:rPr>
          <w:rFonts w:eastAsia="Calibri"/>
          <w:sz w:val="28"/>
          <w:szCs w:val="28"/>
          <w:lang w:eastAsia="en-US"/>
        </w:rPr>
        <w:tab/>
        <w:t>(6)</w:t>
      </w:r>
    </w:p>
    <w:p w14:paraId="33AC2F51"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 xml:space="preserve">где </w:t>
      </w:r>
      <w:r w:rsidRPr="00AB54D4">
        <w:rPr>
          <w:rFonts w:eastAsia="Calibri"/>
          <w:position w:val="-6"/>
          <w:sz w:val="28"/>
          <w:szCs w:val="28"/>
          <w:lang w:eastAsia="en-US"/>
        </w:rPr>
        <w:object w:dxaOrig="220" w:dyaOrig="240" w14:anchorId="15D97663">
          <v:shape id="_x0000_i1044" type="#_x0000_t75" style="width:14pt;height:14.5pt" o:ole="">
            <v:imagedata r:id="rId69" o:title=""/>
          </v:shape>
          <o:OLEObject Type="Embed" ProgID="Equation.DSMT4" ShapeID="_x0000_i1044" DrawAspect="Content" ObjectID="_1739875960" r:id="rId70"/>
        </w:object>
      </w:r>
      <w:r w:rsidRPr="00AB54D4">
        <w:rPr>
          <w:rFonts w:eastAsia="Calibri"/>
          <w:sz w:val="28"/>
          <w:szCs w:val="28"/>
          <w:lang w:eastAsia="en-US"/>
        </w:rPr>
        <w:t xml:space="preserve"> – размер выборки. </w:t>
      </w:r>
    </w:p>
    <w:p w14:paraId="6F9FF8BC" w14:textId="77777777" w:rsidR="002E5291" w:rsidRPr="00AB54D4" w:rsidRDefault="002E5291" w:rsidP="002E5291">
      <w:pPr>
        <w:ind w:firstLine="709"/>
        <w:jc w:val="both"/>
        <w:rPr>
          <w:rFonts w:eastAsia="Calibri"/>
          <w:sz w:val="28"/>
          <w:szCs w:val="28"/>
          <w:lang w:eastAsia="en-US"/>
        </w:rPr>
      </w:pPr>
    </w:p>
    <w:p w14:paraId="67163AFB"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 xml:space="preserve">2) На втором этапе задаем уровень значимости </w:t>
      </w:r>
      <w:r w:rsidRPr="00AB54D4">
        <w:rPr>
          <w:rFonts w:eastAsia="Calibri"/>
          <w:position w:val="-6"/>
          <w:sz w:val="28"/>
          <w:szCs w:val="28"/>
          <w:lang w:eastAsia="en-US"/>
        </w:rPr>
        <w:object w:dxaOrig="240" w:dyaOrig="300" w14:anchorId="529F7394">
          <v:shape id="_x0000_i1045" type="#_x0000_t75" style="width:14.5pt;height:14.5pt" o:ole="">
            <v:imagedata r:id="rId71" o:title=""/>
          </v:shape>
          <o:OLEObject Type="Embed" ProgID="Equation.DSMT4" ShapeID="_x0000_i1045" DrawAspect="Content" ObjectID="_1739875961" r:id="rId72"/>
        </w:object>
      </w:r>
      <w:r w:rsidRPr="00AB54D4">
        <w:rPr>
          <w:rFonts w:eastAsia="Calibri"/>
          <w:sz w:val="28"/>
          <w:szCs w:val="28"/>
          <w:lang w:eastAsia="en-US"/>
        </w:rPr>
        <w:t xml:space="preserve">. </w:t>
      </w:r>
    </w:p>
    <w:p w14:paraId="5AE1A498"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 xml:space="preserve">3) На третьем этапе по статистическим таблицам </w:t>
      </w:r>
      <w:r w:rsidRPr="00AB54D4">
        <w:rPr>
          <w:rFonts w:eastAsia="Calibri"/>
          <w:position w:val="-4"/>
          <w:sz w:val="28"/>
          <w:szCs w:val="28"/>
          <w:lang w:eastAsia="en-US"/>
        </w:rPr>
        <w:object w:dxaOrig="279" w:dyaOrig="279" w14:anchorId="4A21D6C6">
          <v:shape id="_x0000_i1046" type="#_x0000_t75" style="width:14.5pt;height:14.5pt" o:ole="">
            <v:imagedata r:id="rId73" o:title=""/>
          </v:shape>
          <o:OLEObject Type="Embed" ProgID="Equation.DSMT4" ShapeID="_x0000_i1046" DrawAspect="Content" ObjectID="_1739875962" r:id="rId74"/>
        </w:object>
      </w:r>
      <w:r w:rsidRPr="00AB54D4">
        <w:rPr>
          <w:rFonts w:eastAsia="Calibri"/>
          <w:sz w:val="28"/>
          <w:szCs w:val="28"/>
          <w:lang w:eastAsia="en-US"/>
        </w:rPr>
        <w:t xml:space="preserve">-распределения Фишера с </w:t>
      </w:r>
      <w:r w:rsidRPr="00AB54D4">
        <w:rPr>
          <w:rFonts w:eastAsia="Calibri"/>
          <w:position w:val="-14"/>
          <w:sz w:val="28"/>
          <w:szCs w:val="28"/>
          <w:lang w:eastAsia="en-US"/>
        </w:rPr>
        <w:object w:dxaOrig="999" w:dyaOrig="420" w14:anchorId="0F3933E3">
          <v:shape id="_x0000_i1047" type="#_x0000_t75" style="width:50pt;height:22pt" o:ole="">
            <v:imagedata r:id="rId75" o:title=""/>
          </v:shape>
          <o:OLEObject Type="Embed" ProgID="Equation.DSMT4" ShapeID="_x0000_i1047" DrawAspect="Content" ObjectID="_1739875963" r:id="rId76"/>
        </w:object>
      </w:r>
      <w:r w:rsidRPr="00AB54D4">
        <w:rPr>
          <w:rFonts w:eastAsia="Calibri"/>
          <w:sz w:val="28"/>
          <w:szCs w:val="28"/>
          <w:lang w:eastAsia="en-US"/>
        </w:rPr>
        <w:t xml:space="preserve"> степенями свободы и уровнем значимости </w:t>
      </w:r>
      <w:r w:rsidRPr="00AB54D4">
        <w:rPr>
          <w:rFonts w:eastAsia="Calibri"/>
          <w:position w:val="-14"/>
          <w:sz w:val="28"/>
          <w:szCs w:val="28"/>
          <w:lang w:eastAsia="en-US"/>
        </w:rPr>
        <w:object w:dxaOrig="1480" w:dyaOrig="420" w14:anchorId="208849A8">
          <v:shape id="_x0000_i1048" type="#_x0000_t75" style="width:1in;height:22pt" o:ole="">
            <v:imagedata r:id="rId77" o:title=""/>
          </v:shape>
          <o:OLEObject Type="Embed" ProgID="Equation.DSMT4" ShapeID="_x0000_i1048" DrawAspect="Content" ObjectID="_1739875964" r:id="rId78"/>
        </w:object>
      </w:r>
      <w:r w:rsidRPr="00AB54D4">
        <w:rPr>
          <w:rFonts w:eastAsia="Calibri"/>
          <w:sz w:val="28"/>
          <w:szCs w:val="28"/>
          <w:lang w:eastAsia="en-US"/>
        </w:rPr>
        <w:t xml:space="preserve">находим критическое значение </w:t>
      </w:r>
      <w:r w:rsidRPr="00AB54D4">
        <w:rPr>
          <w:rFonts w:eastAsia="Calibri"/>
          <w:position w:val="-18"/>
          <w:sz w:val="28"/>
          <w:szCs w:val="28"/>
          <w:lang w:eastAsia="en-US"/>
        </w:rPr>
        <w:object w:dxaOrig="600" w:dyaOrig="499" w14:anchorId="277E82BB">
          <v:shape id="_x0000_i1049" type="#_x0000_t75" style="width:29.5pt;height:22pt" o:ole="">
            <v:imagedata r:id="rId79" o:title=""/>
          </v:shape>
          <o:OLEObject Type="Embed" ProgID="Equation.DSMT4" ShapeID="_x0000_i1049" DrawAspect="Content" ObjectID="_1739875965" r:id="rId80"/>
        </w:object>
      </w:r>
      <w:r w:rsidRPr="00AB54D4">
        <w:rPr>
          <w:rFonts w:eastAsia="Calibri"/>
          <w:sz w:val="28"/>
          <w:szCs w:val="28"/>
          <w:lang w:eastAsia="en-US"/>
        </w:rPr>
        <w:t xml:space="preserve">. </w:t>
      </w:r>
    </w:p>
    <w:p w14:paraId="1D744D43"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 xml:space="preserve">4) Если рассчитано нами значение </w:t>
      </w:r>
      <w:r w:rsidRPr="00AB54D4">
        <w:rPr>
          <w:rFonts w:eastAsia="Calibri"/>
          <w:position w:val="-16"/>
          <w:sz w:val="28"/>
          <w:szCs w:val="28"/>
          <w:lang w:eastAsia="en-US"/>
        </w:rPr>
        <w:object w:dxaOrig="859" w:dyaOrig="420" w14:anchorId="3B6A0B76">
          <v:shape id="_x0000_i1050" type="#_x0000_t75" style="width:42.5pt;height:22pt" o:ole="">
            <v:imagedata r:id="rId81" o:title=""/>
          </v:shape>
          <o:OLEObject Type="Embed" ProgID="Equation.DSMT4" ShapeID="_x0000_i1050" DrawAspect="Content" ObjectID="_1739875966" r:id="rId82"/>
        </w:object>
      </w:r>
      <w:r w:rsidRPr="00AB54D4">
        <w:rPr>
          <w:rFonts w:eastAsia="Calibri"/>
          <w:sz w:val="28"/>
          <w:szCs w:val="28"/>
          <w:lang w:eastAsia="en-US"/>
        </w:rPr>
        <w:t xml:space="preserve">, то мы отвергаем гипотезу </w:t>
      </w:r>
      <w:r w:rsidRPr="00AB54D4">
        <w:rPr>
          <w:rFonts w:eastAsia="Calibri"/>
          <w:position w:val="-12"/>
          <w:sz w:val="28"/>
          <w:szCs w:val="28"/>
          <w:lang w:eastAsia="en-US"/>
        </w:rPr>
        <w:object w:dxaOrig="380" w:dyaOrig="380" w14:anchorId="6E468B4D">
          <v:shape id="_x0000_i1051" type="#_x0000_t75" style="width:22pt;height:22pt" o:ole="">
            <v:imagedata r:id="rId83" o:title=""/>
          </v:shape>
          <o:OLEObject Type="Embed" ProgID="Equation.DSMT4" ShapeID="_x0000_i1051" DrawAspect="Content" ObjectID="_1739875967" r:id="rId84"/>
        </w:object>
      </w:r>
      <w:r w:rsidRPr="00AB54D4">
        <w:rPr>
          <w:rFonts w:eastAsia="Calibri"/>
          <w:sz w:val="28"/>
          <w:szCs w:val="28"/>
          <w:lang w:eastAsia="en-US"/>
        </w:rPr>
        <w:t xml:space="preserve">, что </w:t>
      </w:r>
      <w:r w:rsidRPr="00AB54D4">
        <w:rPr>
          <w:rFonts w:eastAsia="Calibri"/>
          <w:position w:val="-12"/>
          <w:sz w:val="28"/>
          <w:szCs w:val="28"/>
          <w:lang w:eastAsia="en-US"/>
        </w:rPr>
        <w:object w:dxaOrig="320" w:dyaOrig="380" w14:anchorId="235AF638">
          <v:shape id="_x0000_i1052" type="#_x0000_t75" style="width:14.5pt;height:22pt" o:ole="">
            <v:imagedata r:id="rId85" o:title=""/>
          </v:shape>
          <o:OLEObject Type="Embed" ProgID="Equation.DSMT4" ShapeID="_x0000_i1052" DrawAspect="Content" ObjectID="_1739875968" r:id="rId86"/>
        </w:object>
      </w:r>
      <w:r w:rsidRPr="00AB54D4">
        <w:rPr>
          <w:rFonts w:eastAsia="Calibri"/>
          <w:sz w:val="28"/>
          <w:szCs w:val="28"/>
          <w:lang w:eastAsia="en-US"/>
        </w:rPr>
        <w:t xml:space="preserve"> (или что </w:t>
      </w:r>
      <w:r w:rsidRPr="00AB54D4">
        <w:rPr>
          <w:rFonts w:eastAsia="Calibri"/>
          <w:position w:val="-12"/>
          <w:sz w:val="28"/>
          <w:szCs w:val="28"/>
          <w:lang w:eastAsia="en-US"/>
        </w:rPr>
        <w:object w:dxaOrig="660" w:dyaOrig="380" w14:anchorId="73A495E3">
          <v:shape id="_x0000_i1053" type="#_x0000_t75" style="width:37pt;height:22pt" o:ole="">
            <v:imagedata r:id="rId87" o:title=""/>
          </v:shape>
          <o:OLEObject Type="Embed" ProgID="Equation.DSMT4" ShapeID="_x0000_i1053" DrawAspect="Content" ObjectID="_1739875969" r:id="rId88"/>
        </w:object>
      </w:r>
      <w:r w:rsidRPr="00AB54D4">
        <w:rPr>
          <w:rFonts w:eastAsia="Calibri"/>
          <w:sz w:val="28"/>
          <w:szCs w:val="28"/>
          <w:lang w:eastAsia="en-US"/>
        </w:rPr>
        <w:t xml:space="preserve">), с риском ошибиться не более чем в 5% случаев. </w:t>
      </w:r>
    </w:p>
    <w:p w14:paraId="11C4C85A"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 xml:space="preserve">Рассчитаем F-критерий Фишера при </w:t>
      </w:r>
      <w:r w:rsidRPr="00AB54D4">
        <w:rPr>
          <w:rFonts w:eastAsia="Calibri"/>
          <w:position w:val="-10"/>
          <w:sz w:val="28"/>
          <w:szCs w:val="28"/>
          <w:lang w:eastAsia="en-US"/>
        </w:rPr>
        <w:object w:dxaOrig="1020" w:dyaOrig="340" w14:anchorId="0C17139D">
          <v:shape id="_x0000_i1054" type="#_x0000_t75" style="width:50pt;height:14pt" o:ole="">
            <v:imagedata r:id="rId89" o:title=""/>
          </v:shape>
          <o:OLEObject Type="Embed" ProgID="Equation.DSMT4" ShapeID="_x0000_i1054" DrawAspect="Content" ObjectID="_1739875970" r:id="rId90"/>
        </w:object>
      </w:r>
      <w:r w:rsidRPr="00AB54D4">
        <w:rPr>
          <w:rFonts w:eastAsia="Calibri"/>
          <w:sz w:val="28"/>
          <w:szCs w:val="28"/>
          <w:lang w:eastAsia="en-US"/>
        </w:rPr>
        <w:t xml:space="preserve">. В данном случае </w:t>
      </w:r>
      <w:r w:rsidRPr="00AB54D4">
        <w:rPr>
          <w:rFonts w:eastAsia="Calibri"/>
          <w:position w:val="-12"/>
          <w:sz w:val="28"/>
          <w:szCs w:val="28"/>
          <w:lang w:eastAsia="en-US"/>
        </w:rPr>
        <w:object w:dxaOrig="1200" w:dyaOrig="380" w14:anchorId="6C58221C">
          <v:shape id="_x0000_i1055" type="#_x0000_t75" style="width:58pt;height:22pt" o:ole="">
            <v:imagedata r:id="rId91" o:title=""/>
          </v:shape>
          <o:OLEObject Type="Embed" ProgID="Equation.DSMT4" ShapeID="_x0000_i1055" DrawAspect="Content" ObjectID="_1739875971" r:id="rId92"/>
        </w:object>
      </w:r>
      <w:r w:rsidRPr="00AB54D4">
        <w:rPr>
          <w:rFonts w:eastAsia="Calibri"/>
          <w:sz w:val="28"/>
          <w:szCs w:val="28"/>
          <w:lang w:eastAsia="en-US"/>
        </w:rPr>
        <w:t xml:space="preserve">, альтернативная гипотеза </w:t>
      </w:r>
      <w:r w:rsidRPr="00AB54D4">
        <w:rPr>
          <w:rFonts w:eastAsia="Calibri"/>
          <w:position w:val="-12"/>
          <w:sz w:val="28"/>
          <w:szCs w:val="28"/>
          <w:lang w:eastAsia="en-US"/>
        </w:rPr>
        <w:object w:dxaOrig="1180" w:dyaOrig="380" w14:anchorId="0C216F3B">
          <v:shape id="_x0000_i1056" type="#_x0000_t75" style="width:58pt;height:22pt" o:ole="">
            <v:imagedata r:id="rId93" o:title=""/>
          </v:shape>
          <o:OLEObject Type="Embed" ProgID="Equation.DSMT4" ShapeID="_x0000_i1056" DrawAspect="Content" ObjectID="_1739875972" r:id="rId94"/>
        </w:object>
      </w:r>
      <w:r w:rsidRPr="00AB54D4">
        <w:rPr>
          <w:rFonts w:eastAsia="Calibri"/>
          <w:sz w:val="28"/>
          <w:szCs w:val="28"/>
          <w:lang w:eastAsia="en-US"/>
        </w:rPr>
        <w:t xml:space="preserve">. </w:t>
      </w:r>
      <w:r w:rsidRPr="00AB54D4">
        <w:rPr>
          <w:rFonts w:eastAsia="Calibri"/>
          <w:position w:val="-18"/>
          <w:sz w:val="28"/>
          <w:szCs w:val="28"/>
          <w:lang w:eastAsia="en-US"/>
        </w:rPr>
        <w:object w:dxaOrig="1740" w:dyaOrig="440" w14:anchorId="79B4E300">
          <v:shape id="_x0000_i1057" type="#_x0000_t75" style="width:86pt;height:22pt" o:ole="">
            <v:imagedata r:id="rId95" o:title=""/>
          </v:shape>
          <o:OLEObject Type="Embed" ProgID="Equation.DSMT4" ShapeID="_x0000_i1057" DrawAspect="Content" ObjectID="_1739875973" r:id="rId96"/>
        </w:object>
      </w:r>
      <w:r w:rsidRPr="00AB54D4">
        <w:rPr>
          <w:rFonts w:eastAsia="Calibri"/>
          <w:sz w:val="28"/>
          <w:szCs w:val="28"/>
          <w:lang w:eastAsia="en-US"/>
        </w:rPr>
        <w:t xml:space="preserve">. Учитывая, что </w:t>
      </w:r>
      <w:r w:rsidRPr="00AB54D4">
        <w:rPr>
          <w:rFonts w:eastAsia="Calibri"/>
          <w:position w:val="-16"/>
          <w:sz w:val="28"/>
          <w:szCs w:val="28"/>
          <w:lang w:eastAsia="en-US"/>
        </w:rPr>
        <w:object w:dxaOrig="859" w:dyaOrig="420" w14:anchorId="2B757C86">
          <v:shape id="_x0000_i1058" type="#_x0000_t75" style="width:42.5pt;height:22pt" o:ole="">
            <v:imagedata r:id="rId97" o:title=""/>
          </v:shape>
          <o:OLEObject Type="Embed" ProgID="Equation.DSMT4" ShapeID="_x0000_i1058" DrawAspect="Content" ObjectID="_1739875974" r:id="rId98"/>
        </w:object>
      </w:r>
      <w:r w:rsidRPr="00AB54D4">
        <w:rPr>
          <w:rFonts w:eastAsia="Calibri"/>
          <w:sz w:val="28"/>
          <w:szCs w:val="28"/>
          <w:lang w:eastAsia="en-US"/>
        </w:rPr>
        <w:t xml:space="preserve"> (328,45&gt;236,768), то построенная нами регрессионная модель адекватна реальной действительности. </w:t>
      </w:r>
    </w:p>
    <w:p w14:paraId="4546E356"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 xml:space="preserve">Т-тест Стьюдента для проверки значимости параметров </w:t>
      </w:r>
      <w:r w:rsidRPr="00AB54D4">
        <w:rPr>
          <w:rFonts w:eastAsia="Calibri"/>
          <w:position w:val="-12"/>
          <w:sz w:val="28"/>
          <w:szCs w:val="28"/>
          <w:lang w:eastAsia="en-US"/>
        </w:rPr>
        <w:object w:dxaOrig="260" w:dyaOrig="380" w14:anchorId="5536EE87">
          <v:shape id="_x0000_i1059" type="#_x0000_t75" style="width:14pt;height:22pt" o:ole="">
            <v:imagedata r:id="rId99" o:title=""/>
          </v:shape>
          <o:OLEObject Type="Embed" ProgID="Equation.DSMT4" ShapeID="_x0000_i1059" DrawAspect="Content" ObjectID="_1739875975" r:id="rId100"/>
        </w:object>
      </w:r>
      <w:r w:rsidRPr="00AB54D4">
        <w:rPr>
          <w:rFonts w:eastAsia="Calibri"/>
          <w:sz w:val="28"/>
          <w:szCs w:val="28"/>
          <w:lang w:eastAsia="en-US"/>
        </w:rPr>
        <w:t xml:space="preserve"> и </w:t>
      </w:r>
      <w:r w:rsidRPr="00AB54D4">
        <w:rPr>
          <w:rFonts w:eastAsia="Calibri"/>
          <w:position w:val="-12"/>
          <w:sz w:val="28"/>
          <w:szCs w:val="28"/>
          <w:lang w:eastAsia="en-US"/>
        </w:rPr>
        <w:object w:dxaOrig="240" w:dyaOrig="380" w14:anchorId="3769A6AE">
          <v:shape id="_x0000_i1060" type="#_x0000_t75" style="width:14.5pt;height:22pt" o:ole="">
            <v:imagedata r:id="rId101" o:title=""/>
          </v:shape>
          <o:OLEObject Type="Embed" ProgID="Equation.DSMT4" ShapeID="_x0000_i1060" DrawAspect="Content" ObjectID="_1739875976" r:id="rId102"/>
        </w:object>
      </w:r>
      <w:r w:rsidRPr="00AB54D4">
        <w:rPr>
          <w:rFonts w:eastAsia="Calibri"/>
          <w:sz w:val="28"/>
          <w:szCs w:val="28"/>
          <w:lang w:eastAsia="en-US"/>
        </w:rPr>
        <w:t xml:space="preserve">, найденных по методу наименьших квадратов. Для этого необходимо вычислить оценку дисперсии по формулам (7) и (8): </w:t>
      </w:r>
    </w:p>
    <w:p w14:paraId="4B8C2E63"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object w:dxaOrig="3060" w:dyaOrig="900" w14:anchorId="6B2C41CB">
          <v:shape id="_x0000_i1061" type="#_x0000_t75" style="width:151.5pt;height:43pt" o:ole="">
            <v:imagedata r:id="rId103" o:title=""/>
          </v:shape>
          <o:OLEObject Type="Embed" ProgID="Equation.DSMT4" ShapeID="_x0000_i1061" DrawAspect="Content" ObjectID="_1739875977" r:id="rId104"/>
        </w:object>
      </w:r>
      <w:r w:rsidRPr="00AB54D4">
        <w:rPr>
          <w:rFonts w:eastAsia="Calibri"/>
          <w:sz w:val="28"/>
          <w:szCs w:val="28"/>
          <w:lang w:eastAsia="en-US"/>
        </w:rPr>
        <w:tab/>
      </w:r>
      <w:r w:rsidRPr="00AB54D4">
        <w:rPr>
          <w:rFonts w:eastAsia="Calibri"/>
          <w:sz w:val="28"/>
          <w:szCs w:val="28"/>
          <w:lang w:eastAsia="en-US"/>
        </w:rPr>
        <w:tab/>
      </w:r>
      <w:r w:rsidRPr="00AB54D4">
        <w:rPr>
          <w:rFonts w:eastAsia="Calibri"/>
          <w:sz w:val="28"/>
          <w:szCs w:val="28"/>
          <w:lang w:eastAsia="en-US"/>
        </w:rPr>
        <w:tab/>
      </w:r>
      <w:r w:rsidRPr="00AB54D4">
        <w:rPr>
          <w:rFonts w:eastAsia="Calibri"/>
          <w:sz w:val="28"/>
          <w:szCs w:val="28"/>
          <w:lang w:eastAsia="en-US"/>
        </w:rPr>
        <w:tab/>
        <w:t>(7)</w:t>
      </w:r>
    </w:p>
    <w:p w14:paraId="5BDC6521"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object w:dxaOrig="3040" w:dyaOrig="900" w14:anchorId="1BE4E7C2">
          <v:shape id="_x0000_i1062" type="#_x0000_t75" style="width:151.5pt;height:43pt" o:ole="">
            <v:imagedata r:id="rId105" o:title=""/>
          </v:shape>
          <o:OLEObject Type="Embed" ProgID="Equation.DSMT4" ShapeID="_x0000_i1062" DrawAspect="Content" ObjectID="_1739875978" r:id="rId106"/>
        </w:object>
      </w:r>
      <w:r w:rsidRPr="00AB54D4">
        <w:rPr>
          <w:rFonts w:eastAsia="Calibri"/>
          <w:sz w:val="28"/>
          <w:szCs w:val="28"/>
          <w:lang w:eastAsia="en-US"/>
        </w:rPr>
        <w:tab/>
      </w:r>
      <w:r w:rsidRPr="00AB54D4">
        <w:rPr>
          <w:rFonts w:eastAsia="Calibri"/>
          <w:sz w:val="28"/>
          <w:szCs w:val="28"/>
          <w:lang w:eastAsia="en-US"/>
        </w:rPr>
        <w:tab/>
      </w:r>
      <w:r w:rsidRPr="00AB54D4">
        <w:rPr>
          <w:rFonts w:eastAsia="Calibri"/>
          <w:sz w:val="28"/>
          <w:szCs w:val="28"/>
          <w:lang w:eastAsia="en-US"/>
        </w:rPr>
        <w:tab/>
      </w:r>
      <w:r w:rsidRPr="00AB54D4">
        <w:rPr>
          <w:rFonts w:eastAsia="Calibri"/>
          <w:sz w:val="28"/>
          <w:szCs w:val="28"/>
          <w:lang w:eastAsia="en-US"/>
        </w:rPr>
        <w:tab/>
        <w:t>(8)</w:t>
      </w:r>
    </w:p>
    <w:p w14:paraId="312082AC"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 xml:space="preserve">где </w:t>
      </w:r>
      <w:r w:rsidRPr="00AB54D4">
        <w:rPr>
          <w:rFonts w:eastAsia="Calibri"/>
          <w:position w:val="-6"/>
          <w:sz w:val="28"/>
          <w:szCs w:val="28"/>
          <w:lang w:eastAsia="en-US"/>
        </w:rPr>
        <w:object w:dxaOrig="220" w:dyaOrig="300" w14:anchorId="379BBD3E">
          <v:shape id="_x0000_i1063" type="#_x0000_t75" style="width:14pt;height:14.5pt" o:ole="">
            <v:imagedata r:id="rId107" o:title=""/>
          </v:shape>
          <o:OLEObject Type="Embed" ProgID="Equation.DSMT4" ShapeID="_x0000_i1063" DrawAspect="Content" ObjectID="_1739875979" r:id="rId108"/>
        </w:object>
      </w:r>
      <w:r w:rsidRPr="00AB54D4">
        <w:rPr>
          <w:rFonts w:eastAsia="Calibri"/>
          <w:sz w:val="28"/>
          <w:szCs w:val="28"/>
          <w:lang w:eastAsia="en-US"/>
        </w:rPr>
        <w:t xml:space="preserve"> – число оцененных параметров (в случае простой регрессии </w:t>
      </w:r>
      <w:r w:rsidRPr="00AB54D4">
        <w:rPr>
          <w:rFonts w:eastAsia="Calibri"/>
          <w:position w:val="-6"/>
          <w:sz w:val="28"/>
          <w:szCs w:val="28"/>
          <w:lang w:eastAsia="en-US"/>
        </w:rPr>
        <w:object w:dxaOrig="639" w:dyaOrig="300" w14:anchorId="6CB7BD1A">
          <v:shape id="_x0000_i1064" type="#_x0000_t75" style="width:29pt;height:14.5pt" o:ole="">
            <v:imagedata r:id="rId109" o:title=""/>
          </v:shape>
          <o:OLEObject Type="Embed" ProgID="Equation.DSMT4" ShapeID="_x0000_i1064" DrawAspect="Content" ObjectID="_1739875980" r:id="rId110"/>
        </w:object>
      </w:r>
      <w:r w:rsidRPr="00AB54D4">
        <w:rPr>
          <w:rFonts w:eastAsia="Calibri"/>
          <w:sz w:val="28"/>
          <w:szCs w:val="28"/>
          <w:lang w:eastAsia="en-US"/>
        </w:rPr>
        <w:t xml:space="preserve">); </w:t>
      </w:r>
      <w:r w:rsidRPr="00AB54D4">
        <w:rPr>
          <w:rFonts w:eastAsia="Calibri"/>
          <w:position w:val="-6"/>
          <w:sz w:val="28"/>
          <w:szCs w:val="28"/>
          <w:lang w:eastAsia="en-US"/>
        </w:rPr>
        <w:object w:dxaOrig="220" w:dyaOrig="240" w14:anchorId="5FDE7685">
          <v:shape id="_x0000_i1065" type="#_x0000_t75" style="width:14pt;height:14.5pt" o:ole="">
            <v:imagedata r:id="rId111" o:title=""/>
          </v:shape>
          <o:OLEObject Type="Embed" ProgID="Equation.DSMT4" ShapeID="_x0000_i1065" DrawAspect="Content" ObjectID="_1739875981" r:id="rId112"/>
        </w:object>
      </w:r>
      <w:r w:rsidRPr="00AB54D4">
        <w:rPr>
          <w:rFonts w:eastAsia="Calibri"/>
          <w:sz w:val="28"/>
          <w:szCs w:val="28"/>
          <w:lang w:eastAsia="en-US"/>
        </w:rPr>
        <w:t xml:space="preserve"> – размер выборки; </w:t>
      </w:r>
      <w:r w:rsidRPr="00AB54D4">
        <w:rPr>
          <w:rFonts w:eastAsia="Calibri"/>
          <w:position w:val="-12"/>
          <w:sz w:val="28"/>
          <w:szCs w:val="28"/>
          <w:lang w:eastAsia="en-US"/>
        </w:rPr>
        <w:object w:dxaOrig="820" w:dyaOrig="400" w14:anchorId="7475B1B1">
          <v:shape id="_x0000_i1066" type="#_x0000_t75" style="width:43pt;height:22pt" o:ole="">
            <v:imagedata r:id="rId113" o:title=""/>
          </v:shape>
          <o:OLEObject Type="Embed" ProgID="Equation.DSMT4" ShapeID="_x0000_i1066" DrawAspect="Content" ObjectID="_1739875982" r:id="rId114"/>
        </w:object>
      </w:r>
      <w:r w:rsidRPr="00AB54D4">
        <w:rPr>
          <w:rFonts w:eastAsia="Calibri"/>
          <w:sz w:val="28"/>
          <w:szCs w:val="28"/>
          <w:lang w:eastAsia="en-US"/>
        </w:rPr>
        <w:t xml:space="preserve"> – оценки дисперсий параметров </w:t>
      </w:r>
      <w:r w:rsidRPr="00AB54D4">
        <w:rPr>
          <w:rFonts w:eastAsia="Calibri"/>
          <w:position w:val="-12"/>
          <w:sz w:val="28"/>
          <w:szCs w:val="28"/>
          <w:lang w:eastAsia="en-US"/>
        </w:rPr>
        <w:object w:dxaOrig="260" w:dyaOrig="380" w14:anchorId="622ECA49">
          <v:shape id="_x0000_i1067" type="#_x0000_t75" style="width:14pt;height:22pt" o:ole="">
            <v:imagedata r:id="rId115" o:title=""/>
          </v:shape>
          <o:OLEObject Type="Embed" ProgID="Equation.DSMT4" ShapeID="_x0000_i1067" DrawAspect="Content" ObjectID="_1739875983" r:id="rId116"/>
        </w:object>
      </w:r>
      <w:r w:rsidRPr="00AB54D4">
        <w:rPr>
          <w:rFonts w:eastAsia="Calibri"/>
          <w:sz w:val="28"/>
          <w:szCs w:val="28"/>
          <w:lang w:eastAsia="en-US"/>
        </w:rPr>
        <w:t xml:space="preserve"> и </w:t>
      </w:r>
      <w:r w:rsidRPr="00AB54D4">
        <w:rPr>
          <w:rFonts w:eastAsia="Calibri"/>
          <w:position w:val="-12"/>
          <w:sz w:val="28"/>
          <w:szCs w:val="28"/>
          <w:lang w:eastAsia="en-US"/>
        </w:rPr>
        <w:object w:dxaOrig="240" w:dyaOrig="380" w14:anchorId="38133D71">
          <v:shape id="_x0000_i1068" type="#_x0000_t75" style="width:14.5pt;height:22pt" o:ole="">
            <v:imagedata r:id="rId117" o:title=""/>
          </v:shape>
          <o:OLEObject Type="Embed" ProgID="Equation.DSMT4" ShapeID="_x0000_i1068" DrawAspect="Content" ObjectID="_1739875984" r:id="rId118"/>
        </w:object>
      </w:r>
      <w:r w:rsidRPr="00AB54D4">
        <w:rPr>
          <w:rFonts w:eastAsia="Calibri"/>
          <w:sz w:val="28"/>
          <w:szCs w:val="28"/>
          <w:lang w:eastAsia="en-US"/>
        </w:rPr>
        <w:t xml:space="preserve"> (по регрессии); </w:t>
      </w:r>
    </w:p>
    <w:p w14:paraId="4741D89A"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 xml:space="preserve">В эконометрике распространенной формой ноль-гипотезы есть такая: </w:t>
      </w:r>
    </w:p>
    <w:p w14:paraId="441F56CC"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object w:dxaOrig="1200" w:dyaOrig="380" w14:anchorId="5528F99B">
          <v:shape id="_x0000_i1069" type="#_x0000_t75" style="width:58pt;height:22pt" o:ole="">
            <v:imagedata r:id="rId119" o:title=""/>
          </v:shape>
          <o:OLEObject Type="Embed" ProgID="Equation.DSMT4" ShapeID="_x0000_i1069" DrawAspect="Content" ObjectID="_1739875985" r:id="rId120"/>
        </w:object>
      </w:r>
    </w:p>
    <w:p w14:paraId="0151BB90"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 xml:space="preserve">где </w:t>
      </w:r>
      <w:r w:rsidRPr="00AB54D4">
        <w:rPr>
          <w:rFonts w:eastAsia="Calibri"/>
          <w:position w:val="-12"/>
          <w:sz w:val="28"/>
          <w:szCs w:val="28"/>
          <w:lang w:eastAsia="en-US"/>
        </w:rPr>
        <w:object w:dxaOrig="279" w:dyaOrig="380" w14:anchorId="1FFC9C2F">
          <v:shape id="_x0000_i1070" type="#_x0000_t75" style="width:14.5pt;height:22pt" o:ole="">
            <v:imagedata r:id="rId121" o:title=""/>
          </v:shape>
          <o:OLEObject Type="Embed" ProgID="Equation.DSMT4" ShapeID="_x0000_i1070" DrawAspect="Content" ObjectID="_1739875986" r:id="rId122"/>
        </w:object>
      </w:r>
      <w:r w:rsidRPr="00AB54D4">
        <w:rPr>
          <w:rFonts w:eastAsia="Calibri"/>
          <w:sz w:val="28"/>
          <w:szCs w:val="28"/>
          <w:lang w:eastAsia="en-US"/>
        </w:rPr>
        <w:t xml:space="preserve"> – действительные параметры всей генеральной совокупности. Обратно альтернативной </w:t>
      </w:r>
      <w:r w:rsidRPr="00AB54D4">
        <w:rPr>
          <w:rFonts w:eastAsia="Calibri"/>
          <w:position w:val="-12"/>
          <w:sz w:val="28"/>
          <w:szCs w:val="28"/>
          <w:lang w:eastAsia="en-US"/>
        </w:rPr>
        <w:object w:dxaOrig="1180" w:dyaOrig="380" w14:anchorId="390067A1">
          <v:shape id="_x0000_i1071" type="#_x0000_t75" style="width:58pt;height:22pt" o:ole="">
            <v:imagedata r:id="rId123" o:title=""/>
          </v:shape>
          <o:OLEObject Type="Embed" ProgID="Equation.DSMT4" ShapeID="_x0000_i1071" DrawAspect="Content" ObjectID="_1739875987" r:id="rId124"/>
        </w:object>
      </w:r>
    </w:p>
    <w:p w14:paraId="3795228F"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 xml:space="preserve">Данный критерий является двумерным. В этом случае </w:t>
      </w:r>
      <w:r w:rsidRPr="00AB54D4">
        <w:rPr>
          <w:rFonts w:eastAsia="Calibri"/>
          <w:position w:val="-6"/>
          <w:sz w:val="28"/>
          <w:szCs w:val="28"/>
          <w:lang w:eastAsia="en-US"/>
        </w:rPr>
        <w:object w:dxaOrig="160" w:dyaOrig="260" w14:anchorId="5F9459F0">
          <v:shape id="_x0000_i1072" type="#_x0000_t75" style="width:7.5pt;height:14pt" o:ole="">
            <v:imagedata r:id="rId125" o:title=""/>
          </v:shape>
          <o:OLEObject Type="Embed" ProgID="Equation.DSMT4" ShapeID="_x0000_i1072" DrawAspect="Content" ObjectID="_1739875988" r:id="rId126"/>
        </w:object>
      </w:r>
      <w:r w:rsidRPr="00AB54D4">
        <w:rPr>
          <w:rFonts w:eastAsia="Calibri"/>
          <w:sz w:val="28"/>
          <w:szCs w:val="28"/>
          <w:lang w:eastAsia="en-US"/>
        </w:rPr>
        <w:t xml:space="preserve"> – статистика для параметров имеет вид: </w:t>
      </w:r>
      <w:r w:rsidRPr="00AB54D4">
        <w:rPr>
          <w:rFonts w:eastAsia="Calibri"/>
          <w:position w:val="-34"/>
          <w:sz w:val="28"/>
          <w:szCs w:val="28"/>
          <w:lang w:eastAsia="en-US"/>
        </w:rPr>
        <w:object w:dxaOrig="880" w:dyaOrig="780" w14:anchorId="594B2CD8">
          <v:shape id="_x0000_i1073" type="#_x0000_t75" style="width:43pt;height:35.5pt" o:ole="">
            <v:imagedata r:id="rId127" o:title=""/>
          </v:shape>
          <o:OLEObject Type="Embed" ProgID="Equation.DSMT4" ShapeID="_x0000_i1073" DrawAspect="Content" ObjectID="_1739875989" r:id="rId128"/>
        </w:object>
      </w:r>
      <w:r w:rsidRPr="00AB54D4">
        <w:rPr>
          <w:rFonts w:eastAsia="Calibri"/>
          <w:sz w:val="28"/>
          <w:szCs w:val="28"/>
          <w:lang w:eastAsia="en-US"/>
        </w:rPr>
        <w:tab/>
      </w:r>
      <w:r w:rsidRPr="00AB54D4">
        <w:rPr>
          <w:rFonts w:eastAsia="Calibri"/>
          <w:sz w:val="28"/>
          <w:szCs w:val="28"/>
          <w:lang w:eastAsia="en-US"/>
        </w:rPr>
        <w:tab/>
      </w:r>
      <w:r w:rsidRPr="00AB54D4">
        <w:rPr>
          <w:rFonts w:eastAsia="Calibri"/>
          <w:sz w:val="28"/>
          <w:szCs w:val="28"/>
          <w:lang w:eastAsia="en-US"/>
        </w:rPr>
        <w:tab/>
      </w:r>
      <w:r w:rsidRPr="00AB54D4">
        <w:rPr>
          <w:rFonts w:eastAsia="Calibri"/>
          <w:sz w:val="28"/>
          <w:szCs w:val="28"/>
          <w:lang w:eastAsia="en-US"/>
        </w:rPr>
        <w:tab/>
      </w:r>
      <w:r w:rsidRPr="00AB54D4">
        <w:rPr>
          <w:rFonts w:eastAsia="Calibri"/>
          <w:sz w:val="28"/>
          <w:szCs w:val="28"/>
          <w:lang w:eastAsia="en-US"/>
        </w:rPr>
        <w:tab/>
        <w:t xml:space="preserve">(9) </w:t>
      </w:r>
    </w:p>
    <w:p w14:paraId="6F5B97F9"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 xml:space="preserve">Результаты расчета критерия Стьюдента при уровне значимости </w:t>
      </w:r>
      <w:r w:rsidRPr="00AB54D4">
        <w:rPr>
          <w:rFonts w:eastAsia="Calibri"/>
          <w:position w:val="-10"/>
          <w:sz w:val="28"/>
          <w:szCs w:val="28"/>
          <w:lang w:eastAsia="en-US"/>
        </w:rPr>
        <w:object w:dxaOrig="840" w:dyaOrig="340" w14:anchorId="34044072">
          <v:shape id="_x0000_i1074" type="#_x0000_t75" style="width:43pt;height:14pt" o:ole="">
            <v:imagedata r:id="rId129" o:title=""/>
          </v:shape>
          <o:OLEObject Type="Embed" ProgID="Equation.DSMT4" ShapeID="_x0000_i1074" DrawAspect="Content" ObjectID="_1739875990" r:id="rId130"/>
        </w:object>
      </w:r>
      <w:r w:rsidRPr="00AB54D4">
        <w:rPr>
          <w:rFonts w:eastAsia="Calibri"/>
          <w:sz w:val="28"/>
          <w:szCs w:val="28"/>
          <w:lang w:eastAsia="en-US"/>
        </w:rPr>
        <w:t xml:space="preserve"> для соответствующих показателей представлены в таком виде: </w:t>
      </w:r>
    </w:p>
    <w:p w14:paraId="27E21076" w14:textId="77777777" w:rsidR="002E5291" w:rsidRPr="00AB54D4" w:rsidRDefault="002E5291" w:rsidP="002E5291">
      <w:pPr>
        <w:ind w:firstLine="709"/>
        <w:jc w:val="both"/>
        <w:rPr>
          <w:sz w:val="28"/>
          <w:szCs w:val="28"/>
          <w:lang w:val="en-US" w:eastAsia="en-US"/>
        </w:rPr>
      </w:pPr>
      <w:r w:rsidRPr="00AB54D4">
        <w:rPr>
          <w:rFonts w:eastAsia="Calibri"/>
          <w:sz w:val="28"/>
          <w:szCs w:val="28"/>
          <w:lang w:eastAsia="en-US"/>
        </w:rPr>
        <w:object w:dxaOrig="2180" w:dyaOrig="380" w14:anchorId="2229376C">
          <v:shape id="_x0000_i1075" type="#_x0000_t75" style="width:109pt;height:22pt" o:ole="">
            <v:imagedata r:id="rId131" o:title=""/>
          </v:shape>
          <o:OLEObject Type="Embed" ProgID="Equation.DSMT4" ShapeID="_x0000_i1075" DrawAspect="Content" ObjectID="_1739875991" r:id="rId132"/>
        </w:object>
      </w:r>
    </w:p>
    <w:p w14:paraId="269E5303" w14:textId="77777777" w:rsidR="002E5291" w:rsidRPr="00AB54D4" w:rsidRDefault="002E5291" w:rsidP="002E5291">
      <w:pPr>
        <w:ind w:firstLine="709"/>
        <w:jc w:val="both"/>
        <w:rPr>
          <w:sz w:val="28"/>
          <w:szCs w:val="28"/>
          <w:lang w:val="en-US" w:eastAsia="en-US"/>
        </w:rPr>
      </w:pPr>
      <w:r w:rsidRPr="00AB54D4">
        <w:rPr>
          <w:rFonts w:eastAsia="Calibri"/>
          <w:sz w:val="28"/>
          <w:szCs w:val="28"/>
          <w:lang w:eastAsia="en-US"/>
        </w:rPr>
        <w:object w:dxaOrig="2140" w:dyaOrig="380" w14:anchorId="223FF431">
          <v:shape id="_x0000_i1076" type="#_x0000_t75" style="width:107pt;height:22pt" o:ole="">
            <v:imagedata r:id="rId133" o:title=""/>
          </v:shape>
          <o:OLEObject Type="Embed" ProgID="Equation.DSMT4" ShapeID="_x0000_i1076" DrawAspect="Content" ObjectID="_1739875992" r:id="rId134"/>
        </w:object>
      </w:r>
    </w:p>
    <w:p w14:paraId="22E37342" w14:textId="77777777" w:rsidR="002E5291" w:rsidRPr="00AB54D4" w:rsidRDefault="002E5291" w:rsidP="002E5291">
      <w:pPr>
        <w:ind w:firstLine="709"/>
        <w:jc w:val="both"/>
        <w:rPr>
          <w:sz w:val="28"/>
          <w:szCs w:val="28"/>
          <w:lang w:val="en-US" w:eastAsia="en-US"/>
        </w:rPr>
      </w:pPr>
      <w:r w:rsidRPr="00AB54D4">
        <w:rPr>
          <w:rFonts w:eastAsia="Calibri"/>
          <w:sz w:val="28"/>
          <w:szCs w:val="28"/>
          <w:lang w:eastAsia="en-US"/>
        </w:rPr>
        <w:object w:dxaOrig="2180" w:dyaOrig="380" w14:anchorId="0A87B9FF">
          <v:shape id="_x0000_i1077" type="#_x0000_t75" style="width:109pt;height:22pt" o:ole="">
            <v:imagedata r:id="rId135" o:title=""/>
          </v:shape>
          <o:OLEObject Type="Embed" ProgID="Equation.DSMT4" ShapeID="_x0000_i1077" DrawAspect="Content" ObjectID="_1739875993" r:id="rId136"/>
        </w:object>
      </w:r>
    </w:p>
    <w:p w14:paraId="0AC9644D" w14:textId="77777777" w:rsidR="002E5291" w:rsidRPr="00AB54D4" w:rsidRDefault="002E5291" w:rsidP="002E5291">
      <w:pPr>
        <w:ind w:firstLine="709"/>
        <w:jc w:val="both"/>
        <w:rPr>
          <w:sz w:val="28"/>
          <w:szCs w:val="28"/>
          <w:lang w:val="en-US" w:eastAsia="en-US"/>
        </w:rPr>
      </w:pPr>
      <w:r w:rsidRPr="00AB54D4">
        <w:rPr>
          <w:rFonts w:eastAsia="Calibri"/>
          <w:sz w:val="28"/>
          <w:szCs w:val="28"/>
          <w:lang w:eastAsia="en-US"/>
        </w:rPr>
        <w:object w:dxaOrig="1840" w:dyaOrig="380" w14:anchorId="13F715F9">
          <v:shape id="_x0000_i1078" type="#_x0000_t75" style="width:93.5pt;height:22pt" o:ole="">
            <v:imagedata r:id="rId137" o:title=""/>
          </v:shape>
          <o:OLEObject Type="Embed" ProgID="Equation.DSMT4" ShapeID="_x0000_i1078" DrawAspect="Content" ObjectID="_1739875994" r:id="rId138"/>
        </w:object>
      </w:r>
    </w:p>
    <w:p w14:paraId="6B198FB9" w14:textId="77777777" w:rsidR="002E5291" w:rsidRPr="00AB54D4" w:rsidRDefault="002E5291" w:rsidP="002E5291">
      <w:pPr>
        <w:ind w:firstLine="709"/>
        <w:jc w:val="both"/>
        <w:rPr>
          <w:sz w:val="28"/>
          <w:szCs w:val="28"/>
          <w:lang w:val="en-US" w:eastAsia="en-US"/>
        </w:rPr>
      </w:pPr>
      <w:r w:rsidRPr="00AB54D4">
        <w:rPr>
          <w:rFonts w:eastAsia="Calibri"/>
          <w:sz w:val="28"/>
          <w:szCs w:val="28"/>
          <w:lang w:eastAsia="en-US"/>
        </w:rPr>
        <w:object w:dxaOrig="1160" w:dyaOrig="380" w14:anchorId="0912BCFD">
          <v:shape id="_x0000_i1079" type="#_x0000_t75" style="width:58pt;height:22pt" o:ole="">
            <v:imagedata r:id="rId139" o:title=""/>
          </v:shape>
          <o:OLEObject Type="Embed" ProgID="Equation.DSMT4" ShapeID="_x0000_i1079" DrawAspect="Content" ObjectID="_1739875995" r:id="rId140"/>
        </w:object>
      </w:r>
    </w:p>
    <w:p w14:paraId="4EAB9D6C"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 xml:space="preserve">Исходя из расчетов, можно сделать следующий вывод. Значение </w:t>
      </w:r>
      <w:r w:rsidRPr="00AB54D4">
        <w:rPr>
          <w:rFonts w:eastAsia="Calibri"/>
          <w:position w:val="-12"/>
          <w:sz w:val="28"/>
          <w:szCs w:val="28"/>
          <w:lang w:eastAsia="en-US"/>
        </w:rPr>
        <w:object w:dxaOrig="300" w:dyaOrig="380" w14:anchorId="2EE8ECFC">
          <v:shape id="_x0000_i1080" type="#_x0000_t75" style="width:14.5pt;height:22pt" o:ole="">
            <v:imagedata r:id="rId141" o:title=""/>
          </v:shape>
          <o:OLEObject Type="Embed" ProgID="Equation.DSMT4" ShapeID="_x0000_i1080" DrawAspect="Content" ObjectID="_1739875996" r:id="rId142"/>
        </w:object>
      </w:r>
      <w:r w:rsidRPr="00AB54D4">
        <w:rPr>
          <w:rFonts w:eastAsia="Calibri"/>
          <w:sz w:val="28"/>
          <w:szCs w:val="28"/>
          <w:lang w:eastAsia="en-US"/>
        </w:rPr>
        <w:t xml:space="preserve"> равно (-1,173379013), которое попадает в интервал [-2,36; 2,36]. С вероятностью </w:t>
      </w:r>
      <w:r w:rsidRPr="00AB54D4">
        <w:rPr>
          <w:rFonts w:eastAsia="Calibri"/>
          <w:position w:val="-14"/>
          <w:sz w:val="28"/>
          <w:szCs w:val="28"/>
          <w:lang w:eastAsia="en-US"/>
        </w:rPr>
        <w:object w:dxaOrig="2580" w:dyaOrig="420" w14:anchorId="38D8466E">
          <v:shape id="_x0000_i1081" type="#_x0000_t75" style="width:130pt;height:22pt" o:ole="">
            <v:imagedata r:id="rId143" o:title=""/>
          </v:shape>
          <o:OLEObject Type="Embed" ProgID="Equation.DSMT4" ShapeID="_x0000_i1081" DrawAspect="Content" ObjectID="_1739875997" r:id="rId144"/>
        </w:object>
      </w:r>
      <w:r w:rsidRPr="00AB54D4">
        <w:rPr>
          <w:rFonts w:eastAsia="Calibri"/>
          <w:sz w:val="28"/>
          <w:szCs w:val="28"/>
          <w:lang w:eastAsia="en-US"/>
        </w:rPr>
        <w:t xml:space="preserve">, можно сделать вывод, что оценка </w:t>
      </w:r>
      <w:r w:rsidRPr="00AB54D4">
        <w:rPr>
          <w:rFonts w:eastAsia="Calibri"/>
          <w:position w:val="-12"/>
          <w:sz w:val="28"/>
          <w:szCs w:val="28"/>
          <w:lang w:eastAsia="en-US"/>
        </w:rPr>
        <w:object w:dxaOrig="260" w:dyaOrig="380" w14:anchorId="5C12BD5B">
          <v:shape id="_x0000_i1082" type="#_x0000_t75" style="width:14pt;height:22pt" o:ole="">
            <v:imagedata r:id="rId145" o:title=""/>
          </v:shape>
          <o:OLEObject Type="Embed" ProgID="Equation.DSMT4" ShapeID="_x0000_i1082" DrawAspect="Content" ObjectID="_1739875998" r:id="rId146"/>
        </w:object>
      </w:r>
      <w:r w:rsidRPr="00AB54D4">
        <w:rPr>
          <w:rFonts w:eastAsia="Calibri"/>
          <w:sz w:val="28"/>
          <w:szCs w:val="28"/>
          <w:lang w:eastAsia="en-US"/>
        </w:rPr>
        <w:t xml:space="preserve"> статистически не определена, поэтому возможно ее проигнорировать. Значение </w:t>
      </w:r>
      <w:r w:rsidRPr="00AB54D4">
        <w:rPr>
          <w:rFonts w:eastAsia="Calibri"/>
          <w:position w:val="-12"/>
          <w:sz w:val="28"/>
          <w:szCs w:val="28"/>
          <w:lang w:eastAsia="en-US"/>
        </w:rPr>
        <w:object w:dxaOrig="279" w:dyaOrig="380" w14:anchorId="55F72C44">
          <v:shape id="_x0000_i1083" type="#_x0000_t75" style="width:14.5pt;height:22pt" o:ole="">
            <v:imagedata r:id="rId147" o:title=""/>
          </v:shape>
          <o:OLEObject Type="Embed" ProgID="Equation.DSMT4" ShapeID="_x0000_i1083" DrawAspect="Content" ObjectID="_1739875999" r:id="rId148"/>
        </w:object>
      </w:r>
      <w:r w:rsidRPr="00AB54D4">
        <w:rPr>
          <w:rFonts w:eastAsia="Calibri"/>
          <w:sz w:val="28"/>
          <w:szCs w:val="28"/>
          <w:lang w:eastAsia="en-US"/>
        </w:rPr>
        <w:t xml:space="preserve"> не попадает в данный интервал, поэтому коэффициент </w:t>
      </w:r>
      <w:r w:rsidRPr="00AB54D4">
        <w:rPr>
          <w:rFonts w:eastAsia="Calibri"/>
          <w:position w:val="-12"/>
          <w:sz w:val="28"/>
          <w:szCs w:val="28"/>
          <w:lang w:eastAsia="en-US"/>
        </w:rPr>
        <w:object w:dxaOrig="240" w:dyaOrig="380" w14:anchorId="066A0F3D">
          <v:shape id="_x0000_i1084" type="#_x0000_t75" style="width:14.5pt;height:22pt" o:ole="">
            <v:imagedata r:id="rId149" o:title=""/>
          </v:shape>
          <o:OLEObject Type="Embed" ProgID="Equation.DSMT4" ShapeID="_x0000_i1084" DrawAspect="Content" ObjectID="_1739876000" r:id="rId150"/>
        </w:object>
      </w:r>
      <w:r w:rsidRPr="00AB54D4">
        <w:rPr>
          <w:rFonts w:eastAsia="Calibri"/>
          <w:sz w:val="28"/>
          <w:szCs w:val="28"/>
          <w:lang w:eastAsia="en-US"/>
        </w:rPr>
        <w:t xml:space="preserve"> является статистически значимым. </w:t>
      </w:r>
    </w:p>
    <w:p w14:paraId="28C323C2" w14:textId="4C5EDA2B"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 xml:space="preserve">Для того чтобы определить, как параметры </w:t>
      </w:r>
      <w:r w:rsidRPr="00AB54D4">
        <w:rPr>
          <w:rFonts w:eastAsia="Calibri"/>
          <w:position w:val="-12"/>
          <w:sz w:val="28"/>
          <w:szCs w:val="28"/>
          <w:lang w:eastAsia="en-US"/>
        </w:rPr>
        <w:object w:dxaOrig="260" w:dyaOrig="380" w14:anchorId="2DD7452B">
          <v:shape id="_x0000_i1085" type="#_x0000_t75" style="width:14pt;height:22pt" o:ole="">
            <v:imagedata r:id="rId151" o:title=""/>
          </v:shape>
          <o:OLEObject Type="Embed" ProgID="Equation.DSMT4" ShapeID="_x0000_i1085" DrawAspect="Content" ObjectID="_1739876001" r:id="rId152"/>
        </w:object>
      </w:r>
      <w:r w:rsidRPr="00AB54D4">
        <w:rPr>
          <w:rFonts w:eastAsia="Calibri"/>
          <w:sz w:val="28"/>
          <w:szCs w:val="28"/>
          <w:lang w:eastAsia="en-US"/>
        </w:rPr>
        <w:t xml:space="preserve"> и </w:t>
      </w:r>
      <w:r w:rsidRPr="00AB54D4">
        <w:rPr>
          <w:rFonts w:eastAsia="Calibri"/>
          <w:position w:val="-12"/>
          <w:sz w:val="28"/>
          <w:szCs w:val="28"/>
          <w:lang w:eastAsia="en-US"/>
        </w:rPr>
        <w:object w:dxaOrig="240" w:dyaOrig="380" w14:anchorId="36854A54">
          <v:shape id="_x0000_i1086" type="#_x0000_t75" style="width:14.5pt;height:22pt" o:ole="">
            <v:imagedata r:id="rId153" o:title=""/>
          </v:shape>
          <o:OLEObject Type="Embed" ProgID="Equation.DSMT4" ShapeID="_x0000_i1086" DrawAspect="Content" ObjectID="_1739876002" r:id="rId154"/>
        </w:object>
      </w:r>
      <w:r w:rsidRPr="00AB54D4">
        <w:rPr>
          <w:rFonts w:eastAsia="Calibri"/>
          <w:sz w:val="28"/>
          <w:szCs w:val="28"/>
          <w:lang w:eastAsia="en-US"/>
        </w:rPr>
        <w:t xml:space="preserve"> связаны с параметрами </w:t>
      </w:r>
      <w:r w:rsidRPr="00AB54D4">
        <w:rPr>
          <w:rFonts w:eastAsia="Calibri"/>
          <w:position w:val="-12"/>
          <w:sz w:val="28"/>
          <w:szCs w:val="28"/>
          <w:lang w:eastAsia="en-US"/>
        </w:rPr>
        <w:object w:dxaOrig="660" w:dyaOrig="380" w14:anchorId="32814BD6">
          <v:shape id="_x0000_i1087" type="#_x0000_t75" style="width:37pt;height:22pt" o:ole="">
            <v:imagedata r:id="rId155" o:title=""/>
          </v:shape>
          <o:OLEObject Type="Embed" ProgID="Equation.DSMT4" ShapeID="_x0000_i1087" DrawAspect="Content" ObjectID="_1739876003" r:id="rId156"/>
        </w:object>
      </w:r>
      <w:r w:rsidRPr="00AB54D4">
        <w:rPr>
          <w:rFonts w:eastAsia="Calibri"/>
          <w:sz w:val="28"/>
          <w:szCs w:val="28"/>
          <w:lang w:eastAsia="en-US"/>
        </w:rPr>
        <w:t xml:space="preserve">, нужно построить интервалы доверия для параметров обобщенной регрессионной модели, т. </w:t>
      </w:r>
      <w:r w:rsidR="000B51A1" w:rsidRPr="00AB54D4">
        <w:rPr>
          <w:rFonts w:eastAsia="Calibri"/>
          <w:sz w:val="28"/>
          <w:szCs w:val="28"/>
          <w:lang w:eastAsia="en-US"/>
        </w:rPr>
        <w:t>Е</w:t>
      </w:r>
      <w:r w:rsidRPr="00AB54D4">
        <w:rPr>
          <w:rFonts w:eastAsia="Calibri"/>
          <w:sz w:val="28"/>
          <w:szCs w:val="28"/>
          <w:lang w:eastAsia="en-US"/>
        </w:rPr>
        <w:t xml:space="preserve">. такие интервалы, которые с заданной вероятностью покрывают их значение. Интервал доверия рассчитывается по следующей формуле: </w:t>
      </w:r>
    </w:p>
    <w:p w14:paraId="613F960D"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object w:dxaOrig="2960" w:dyaOrig="380" w14:anchorId="254729FC">
          <v:shape id="_x0000_i1088" type="#_x0000_t75" style="width:151.5pt;height:22pt" o:ole="">
            <v:imagedata r:id="rId157" o:title=""/>
          </v:shape>
          <o:OLEObject Type="Embed" ProgID="Equation.DSMT4" ShapeID="_x0000_i1088" DrawAspect="Content" ObjectID="_1739876004" r:id="rId158"/>
        </w:object>
      </w:r>
      <w:r w:rsidRPr="00AB54D4">
        <w:rPr>
          <w:rFonts w:eastAsia="Calibri"/>
          <w:sz w:val="28"/>
          <w:szCs w:val="28"/>
          <w:lang w:eastAsia="en-US"/>
        </w:rPr>
        <w:tab/>
      </w:r>
      <w:r w:rsidRPr="00AB54D4">
        <w:rPr>
          <w:rFonts w:eastAsia="Calibri"/>
          <w:sz w:val="28"/>
          <w:szCs w:val="28"/>
          <w:lang w:eastAsia="en-US"/>
        </w:rPr>
        <w:tab/>
      </w:r>
      <w:r w:rsidRPr="00AB54D4">
        <w:rPr>
          <w:rFonts w:eastAsia="Calibri"/>
          <w:sz w:val="28"/>
          <w:szCs w:val="28"/>
          <w:lang w:eastAsia="en-US"/>
        </w:rPr>
        <w:tab/>
      </w:r>
      <w:r w:rsidRPr="00AB54D4">
        <w:rPr>
          <w:rFonts w:eastAsia="Calibri"/>
          <w:sz w:val="28"/>
          <w:szCs w:val="28"/>
          <w:lang w:eastAsia="en-US"/>
        </w:rPr>
        <w:tab/>
        <w:t xml:space="preserve">(10) </w:t>
      </w:r>
    </w:p>
    <w:p w14:paraId="5F6C62FD"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 xml:space="preserve">Результаты расчета интервала доверия представлены следующим образом: </w:t>
      </w:r>
    </w:p>
    <w:p w14:paraId="5C1E5DD3"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 xml:space="preserve">Для коэффициента </w:t>
      </w:r>
      <w:r w:rsidRPr="00AB54D4">
        <w:rPr>
          <w:rFonts w:eastAsia="Calibri"/>
          <w:position w:val="-12"/>
          <w:sz w:val="28"/>
          <w:szCs w:val="28"/>
          <w:lang w:eastAsia="en-US"/>
        </w:rPr>
        <w:object w:dxaOrig="260" w:dyaOrig="380" w14:anchorId="362268D6">
          <v:shape id="_x0000_i1089" type="#_x0000_t75" style="width:14pt;height:22pt" o:ole="">
            <v:imagedata r:id="rId159" o:title=""/>
          </v:shape>
          <o:OLEObject Type="Embed" ProgID="Equation.DSMT4" ShapeID="_x0000_i1089" DrawAspect="Content" ObjectID="_1739876005" r:id="rId160"/>
        </w:object>
      </w:r>
      <w:r w:rsidRPr="00AB54D4">
        <w:rPr>
          <w:rFonts w:eastAsia="Calibri"/>
          <w:sz w:val="28"/>
          <w:szCs w:val="28"/>
          <w:lang w:eastAsia="en-US"/>
        </w:rPr>
        <w:t xml:space="preserve"> в интервале </w:t>
      </w:r>
      <w:r w:rsidRPr="00AB54D4">
        <w:rPr>
          <w:rFonts w:eastAsia="Calibri"/>
          <w:position w:val="-12"/>
          <w:sz w:val="28"/>
          <w:szCs w:val="28"/>
          <w:lang w:eastAsia="en-US"/>
        </w:rPr>
        <w:object w:dxaOrig="1180" w:dyaOrig="380" w14:anchorId="611CADBC">
          <v:shape id="_x0000_i1090" type="#_x0000_t75" style="width:58pt;height:22pt" o:ole="">
            <v:imagedata r:id="rId161" o:title=""/>
          </v:shape>
          <o:OLEObject Type="Embed" ProgID="Equation.DSMT4" ShapeID="_x0000_i1090" DrawAspect="Content" ObjectID="_1739876006" r:id="rId162"/>
        </w:object>
      </w:r>
      <w:r w:rsidRPr="00AB54D4">
        <w:rPr>
          <w:rFonts w:eastAsia="Calibri"/>
          <w:sz w:val="28"/>
          <w:szCs w:val="28"/>
          <w:lang w:eastAsia="en-US"/>
        </w:rPr>
        <w:t xml:space="preserve"> значение составляет –278856,9912; в интервале </w:t>
      </w:r>
      <w:r w:rsidRPr="00AB54D4">
        <w:rPr>
          <w:rFonts w:eastAsia="Calibri"/>
          <w:position w:val="-12"/>
          <w:sz w:val="28"/>
          <w:szCs w:val="28"/>
          <w:lang w:eastAsia="en-US"/>
        </w:rPr>
        <w:object w:dxaOrig="1180" w:dyaOrig="380" w14:anchorId="2441F6E4">
          <v:shape id="_x0000_i1091" type="#_x0000_t75" style="width:58pt;height:22pt" o:ole="">
            <v:imagedata r:id="rId163" o:title=""/>
          </v:shape>
          <o:OLEObject Type="Embed" ProgID="Equation.DSMT4" ShapeID="_x0000_i1091" DrawAspect="Content" ObjectID="_1739876007" r:id="rId164"/>
        </w:object>
      </w:r>
      <w:r w:rsidRPr="00AB54D4">
        <w:rPr>
          <w:rFonts w:eastAsia="Calibri"/>
          <w:sz w:val="28"/>
          <w:szCs w:val="28"/>
          <w:lang w:eastAsia="en-US"/>
        </w:rPr>
        <w:t xml:space="preserve">значение составляет 93649,04159. </w:t>
      </w:r>
    </w:p>
    <w:p w14:paraId="1402404C"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 xml:space="preserve">Для коэффициента </w:t>
      </w:r>
      <w:r w:rsidRPr="00AB54D4">
        <w:rPr>
          <w:rFonts w:eastAsia="Calibri"/>
          <w:position w:val="-12"/>
          <w:sz w:val="28"/>
          <w:szCs w:val="28"/>
          <w:lang w:eastAsia="en-US"/>
        </w:rPr>
        <w:object w:dxaOrig="240" w:dyaOrig="380" w14:anchorId="11A94A65">
          <v:shape id="_x0000_i1092" type="#_x0000_t75" style="width:14.5pt;height:22pt" o:ole="">
            <v:imagedata r:id="rId165" o:title=""/>
          </v:shape>
          <o:OLEObject Type="Embed" ProgID="Equation.DSMT4" ShapeID="_x0000_i1092" DrawAspect="Content" ObjectID="_1739876008" r:id="rId166"/>
        </w:object>
      </w:r>
      <w:r w:rsidRPr="00AB54D4">
        <w:rPr>
          <w:rFonts w:eastAsia="Calibri"/>
          <w:sz w:val="28"/>
          <w:szCs w:val="28"/>
          <w:lang w:eastAsia="en-US"/>
        </w:rPr>
        <w:t xml:space="preserve"> в интервале </w:t>
      </w:r>
      <w:r w:rsidRPr="00AB54D4">
        <w:rPr>
          <w:rFonts w:eastAsia="Calibri"/>
          <w:position w:val="-12"/>
          <w:sz w:val="28"/>
          <w:szCs w:val="28"/>
          <w:lang w:eastAsia="en-US"/>
        </w:rPr>
        <w:object w:dxaOrig="1140" w:dyaOrig="380" w14:anchorId="2697B5B2">
          <v:shape id="_x0000_i1093" type="#_x0000_t75" style="width:57.5pt;height:22pt" o:ole="">
            <v:imagedata r:id="rId167" o:title=""/>
          </v:shape>
          <o:OLEObject Type="Embed" ProgID="Equation.DSMT4" ShapeID="_x0000_i1093" DrawAspect="Content" ObjectID="_1739876009" r:id="rId168"/>
        </w:object>
      </w:r>
      <w:r w:rsidRPr="00AB54D4">
        <w:rPr>
          <w:rFonts w:eastAsia="Calibri"/>
          <w:sz w:val="28"/>
          <w:szCs w:val="28"/>
          <w:lang w:eastAsia="en-US"/>
        </w:rPr>
        <w:t xml:space="preserve"> значение составляет 1,022333497, а для интервала </w:t>
      </w:r>
      <w:r w:rsidRPr="00AB54D4">
        <w:rPr>
          <w:rFonts w:eastAsia="Calibri"/>
          <w:position w:val="-12"/>
          <w:sz w:val="28"/>
          <w:szCs w:val="28"/>
          <w:lang w:eastAsia="en-US"/>
        </w:rPr>
        <w:object w:dxaOrig="1140" w:dyaOrig="380" w14:anchorId="25223F90">
          <v:shape id="_x0000_i1094" type="#_x0000_t75" style="width:57.5pt;height:22pt" o:ole="">
            <v:imagedata r:id="rId169" o:title=""/>
          </v:shape>
          <o:OLEObject Type="Embed" ProgID="Equation.DSMT4" ShapeID="_x0000_i1094" DrawAspect="Content" ObjectID="_1739876010" r:id="rId170"/>
        </w:object>
      </w:r>
      <w:r w:rsidRPr="00AB54D4">
        <w:rPr>
          <w:rFonts w:eastAsia="Calibri"/>
          <w:sz w:val="28"/>
          <w:szCs w:val="28"/>
          <w:lang w:eastAsia="en-US"/>
        </w:rPr>
        <w:t xml:space="preserve"> значение составляет 1,328452573. </w:t>
      </w:r>
    </w:p>
    <w:p w14:paraId="35695284"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 xml:space="preserve">Коэффициент </w:t>
      </w:r>
      <w:r w:rsidRPr="00AB54D4">
        <w:rPr>
          <w:rFonts w:eastAsia="Calibri"/>
          <w:position w:val="-12"/>
          <w:sz w:val="28"/>
          <w:szCs w:val="28"/>
          <w:lang w:eastAsia="en-US"/>
        </w:rPr>
        <w:object w:dxaOrig="260" w:dyaOrig="380" w14:anchorId="2DED3F3F">
          <v:shape id="_x0000_i1095" type="#_x0000_t75" style="width:14pt;height:22pt" o:ole="">
            <v:imagedata r:id="rId171" o:title=""/>
          </v:shape>
          <o:OLEObject Type="Embed" ProgID="Equation.DSMT4" ShapeID="_x0000_i1095" DrawAspect="Content" ObjectID="_1739876011" r:id="rId172"/>
        </w:object>
      </w:r>
      <w:r w:rsidRPr="00AB54D4">
        <w:rPr>
          <w:rFonts w:eastAsia="Calibri"/>
          <w:sz w:val="28"/>
          <w:szCs w:val="28"/>
          <w:lang w:eastAsia="en-US"/>
        </w:rPr>
        <w:t xml:space="preserve">, согласно вышеупомянутым расчетам, является незначительным. Данный вывод также подтверждается тем, что в интервал доверия входит ноль. Интервал доверия [1,0223; 1,3284] для коэффициента </w:t>
      </w:r>
      <w:bookmarkStart w:id="66" w:name="_Hlk14712860"/>
      <w:r w:rsidRPr="00AB54D4">
        <w:rPr>
          <w:rFonts w:eastAsia="Calibri"/>
          <w:position w:val="-12"/>
          <w:sz w:val="28"/>
          <w:szCs w:val="28"/>
          <w:lang w:eastAsia="en-US"/>
        </w:rPr>
        <w:object w:dxaOrig="240" w:dyaOrig="380" w14:anchorId="01A015C1">
          <v:shape id="_x0000_i1096" type="#_x0000_t75" style="width:14.5pt;height:22pt" o:ole="">
            <v:imagedata r:id="rId165" o:title=""/>
          </v:shape>
          <o:OLEObject Type="Embed" ProgID="Equation.DSMT4" ShapeID="_x0000_i1096" DrawAspect="Content" ObjectID="_1739876012" r:id="rId173"/>
        </w:object>
      </w:r>
      <w:bookmarkEnd w:id="66"/>
      <w:r w:rsidRPr="00AB54D4">
        <w:rPr>
          <w:rFonts w:eastAsia="Calibri"/>
          <w:sz w:val="28"/>
          <w:szCs w:val="28"/>
          <w:lang w:eastAsia="en-US"/>
        </w:rPr>
        <w:t xml:space="preserve"> с вероятностью 0,9 покрывает неизвестный параметр </w:t>
      </w:r>
      <w:r w:rsidRPr="00AB54D4">
        <w:rPr>
          <w:rFonts w:eastAsia="Calibri"/>
          <w:position w:val="-12"/>
          <w:sz w:val="28"/>
          <w:szCs w:val="28"/>
          <w:lang w:eastAsia="en-US"/>
        </w:rPr>
        <w:object w:dxaOrig="300" w:dyaOrig="380" w14:anchorId="756F33A0">
          <v:shape id="_x0000_i1097" type="#_x0000_t75" style="width:14.5pt;height:22pt" o:ole="">
            <v:imagedata r:id="rId174" o:title=""/>
          </v:shape>
          <o:OLEObject Type="Embed" ProgID="Equation.DSMT4" ShapeID="_x0000_i1097" DrawAspect="Content" ObjectID="_1739876013" r:id="rId175"/>
        </w:object>
      </w:r>
      <w:r w:rsidRPr="00AB54D4">
        <w:rPr>
          <w:rFonts w:eastAsia="Calibri"/>
          <w:sz w:val="28"/>
          <w:szCs w:val="28"/>
          <w:lang w:eastAsia="en-US"/>
        </w:rPr>
        <w:t xml:space="preserve"> генеральной совокупности. Построим многофакторную зависимость объема реализованной промышленной продукции (товаров, услуг) </w:t>
      </w:r>
      <w:r w:rsidRPr="00AB54D4">
        <w:rPr>
          <w:rFonts w:eastAsia="Calibri"/>
          <w:position w:val="-14"/>
          <w:sz w:val="28"/>
          <w:szCs w:val="28"/>
          <w:lang w:eastAsia="en-US"/>
        </w:rPr>
        <w:object w:dxaOrig="440" w:dyaOrig="420" w14:anchorId="461C68E7">
          <v:shape id="_x0000_i1098" type="#_x0000_t75" style="width:22pt;height:22pt" o:ole="">
            <v:imagedata r:id="rId176" o:title=""/>
          </v:shape>
          <o:OLEObject Type="Embed" ProgID="Equation.DSMT4" ShapeID="_x0000_i1098" DrawAspect="Content" ObjectID="_1739876014" r:id="rId177"/>
        </w:object>
      </w:r>
      <w:r w:rsidRPr="00AB54D4">
        <w:rPr>
          <w:rFonts w:eastAsia="Calibri"/>
          <w:sz w:val="28"/>
          <w:szCs w:val="28"/>
          <w:lang w:eastAsia="en-US"/>
        </w:rPr>
        <w:t xml:space="preserve"> от использования топливно-энергетических ресурсов на производственно-эксплуатационные нужды </w:t>
      </w:r>
      <w:r w:rsidRPr="00AB54D4">
        <w:rPr>
          <w:rFonts w:eastAsia="Calibri"/>
          <w:position w:val="-14"/>
          <w:sz w:val="28"/>
          <w:szCs w:val="28"/>
          <w:lang w:eastAsia="en-US"/>
        </w:rPr>
        <w:object w:dxaOrig="499" w:dyaOrig="420" w14:anchorId="4AF13AF6">
          <v:shape id="_x0000_i1099" type="#_x0000_t75" style="width:22pt;height:22pt" o:ole="">
            <v:imagedata r:id="rId178" o:title=""/>
          </v:shape>
          <o:OLEObject Type="Embed" ProgID="Equation.DSMT4" ShapeID="_x0000_i1099" DrawAspect="Content" ObjectID="_1739876015" r:id="rId179"/>
        </w:object>
      </w:r>
      <w:r w:rsidRPr="00AB54D4">
        <w:rPr>
          <w:rFonts w:eastAsia="Calibri"/>
          <w:sz w:val="28"/>
          <w:szCs w:val="28"/>
          <w:lang w:eastAsia="en-US"/>
        </w:rPr>
        <w:t xml:space="preserve">, степень износа основных средств предприятий </w:t>
      </w:r>
      <w:r w:rsidRPr="00AB54D4">
        <w:rPr>
          <w:rFonts w:eastAsia="Calibri"/>
          <w:position w:val="-14"/>
          <w:sz w:val="28"/>
          <w:szCs w:val="28"/>
          <w:lang w:eastAsia="en-US"/>
        </w:rPr>
        <w:object w:dxaOrig="520" w:dyaOrig="420" w14:anchorId="236FCF6D">
          <v:shape id="_x0000_i1100" type="#_x0000_t75" style="width:29.5pt;height:22pt" o:ole="">
            <v:imagedata r:id="rId180" o:title=""/>
          </v:shape>
          <o:OLEObject Type="Embed" ProgID="Equation.DSMT4" ShapeID="_x0000_i1100" DrawAspect="Content" ObjectID="_1739876016" r:id="rId181"/>
        </w:object>
      </w:r>
      <w:r w:rsidRPr="00AB54D4">
        <w:rPr>
          <w:rFonts w:eastAsia="Calibri"/>
          <w:sz w:val="28"/>
          <w:szCs w:val="28"/>
          <w:lang w:eastAsia="en-US"/>
        </w:rPr>
        <w:t xml:space="preserve"> и капитальные инвестиции в промышленность – </w:t>
      </w:r>
      <w:r w:rsidRPr="00AB54D4">
        <w:rPr>
          <w:rFonts w:eastAsia="Calibri"/>
          <w:position w:val="-14"/>
          <w:sz w:val="28"/>
          <w:szCs w:val="28"/>
          <w:lang w:eastAsia="en-US"/>
        </w:rPr>
        <w:object w:dxaOrig="520" w:dyaOrig="420" w14:anchorId="13755D32">
          <v:shape id="_x0000_i1101" type="#_x0000_t75" style="width:29.5pt;height:22pt" o:ole="">
            <v:imagedata r:id="rId182" o:title=""/>
          </v:shape>
          <o:OLEObject Type="Embed" ProgID="Equation.DSMT4" ShapeID="_x0000_i1101" DrawAspect="Content" ObjectID="_1739876017" r:id="rId183"/>
        </w:object>
      </w:r>
      <w:r w:rsidRPr="00AB54D4">
        <w:rPr>
          <w:rFonts w:eastAsia="Calibri"/>
          <w:sz w:val="28"/>
          <w:szCs w:val="28"/>
          <w:lang w:eastAsia="en-US"/>
        </w:rPr>
        <w:t xml:space="preserve">. Эту зависимость можно представить в следующем виде: </w:t>
      </w:r>
    </w:p>
    <w:p w14:paraId="248F608E"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object w:dxaOrig="2780" w:dyaOrig="380" w14:anchorId="1884FD6A">
          <v:shape id="_x0000_i1102" type="#_x0000_t75" style="width:136.5pt;height:22pt" o:ole="">
            <v:imagedata r:id="rId184" o:title=""/>
          </v:shape>
          <o:OLEObject Type="Embed" ProgID="Equation.DSMT4" ShapeID="_x0000_i1102" DrawAspect="Content" ObjectID="_1739876018" r:id="rId185"/>
        </w:object>
      </w:r>
    </w:p>
    <w:p w14:paraId="2B77EFD2" w14:textId="49876464"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 xml:space="preserve">Для этого используем данные, которые представлены в таблице </w:t>
      </w:r>
      <w:r w:rsidR="000A13F1">
        <w:rPr>
          <w:rFonts w:eastAsia="Calibri"/>
          <w:sz w:val="28"/>
          <w:szCs w:val="28"/>
          <w:lang w:eastAsia="en-US"/>
        </w:rPr>
        <w:t>21</w:t>
      </w:r>
      <w:r w:rsidRPr="00AB54D4">
        <w:rPr>
          <w:rFonts w:eastAsia="Calibri"/>
          <w:sz w:val="28"/>
          <w:szCs w:val="28"/>
          <w:lang w:eastAsia="en-US"/>
        </w:rPr>
        <w:t>.</w:t>
      </w:r>
    </w:p>
    <w:p w14:paraId="333802AA" w14:textId="6814B25B" w:rsidR="002E5291" w:rsidRDefault="002E5291" w:rsidP="002E5291">
      <w:pPr>
        <w:ind w:firstLine="709"/>
        <w:jc w:val="both"/>
        <w:rPr>
          <w:rFonts w:eastAsia="Calibri"/>
          <w:sz w:val="28"/>
          <w:szCs w:val="28"/>
          <w:lang w:eastAsia="en-US"/>
        </w:rPr>
      </w:pPr>
    </w:p>
    <w:p w14:paraId="7D0B4996" w14:textId="77777777" w:rsidR="00921619" w:rsidRPr="00AB54D4" w:rsidRDefault="00921619" w:rsidP="002E5291">
      <w:pPr>
        <w:ind w:firstLine="709"/>
        <w:jc w:val="both"/>
        <w:rPr>
          <w:rFonts w:eastAsia="Calibri"/>
          <w:sz w:val="28"/>
          <w:szCs w:val="28"/>
          <w:lang w:eastAsia="en-US"/>
        </w:rPr>
      </w:pPr>
    </w:p>
    <w:p w14:paraId="06CAF027" w14:textId="2D96DFFD"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 xml:space="preserve">Таблица </w:t>
      </w:r>
      <w:r w:rsidR="000A13F1">
        <w:rPr>
          <w:rFonts w:eastAsia="Calibri"/>
          <w:sz w:val="28"/>
          <w:szCs w:val="28"/>
          <w:lang w:eastAsia="en-US"/>
        </w:rPr>
        <w:t>21</w:t>
      </w:r>
      <w:r w:rsidRPr="00AB54D4">
        <w:rPr>
          <w:rFonts w:eastAsia="Calibri"/>
          <w:sz w:val="28"/>
          <w:szCs w:val="28"/>
          <w:lang w:eastAsia="en-US"/>
        </w:rPr>
        <w:t xml:space="preserve"> – Показатели для построения многофакторной регрессии*</w:t>
      </w:r>
    </w:p>
    <w:p w14:paraId="326BCB15" w14:textId="77777777" w:rsidR="002E5291" w:rsidRPr="00AB54D4" w:rsidRDefault="002E5291" w:rsidP="002E5291">
      <w:pPr>
        <w:ind w:firstLine="709"/>
        <w:jc w:val="both"/>
        <w:rPr>
          <w:rFonts w:eastAsia="Calibri"/>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814"/>
        <w:gridCol w:w="814"/>
        <w:gridCol w:w="814"/>
        <w:gridCol w:w="814"/>
        <w:gridCol w:w="814"/>
        <w:gridCol w:w="934"/>
        <w:gridCol w:w="934"/>
        <w:gridCol w:w="814"/>
        <w:gridCol w:w="814"/>
      </w:tblGrid>
      <w:tr w:rsidR="002E5291" w:rsidRPr="00AB54D4" w14:paraId="4EF7CD51" w14:textId="77777777" w:rsidTr="00FA0971">
        <w:trPr>
          <w:trHeight w:val="20"/>
        </w:trPr>
        <w:tc>
          <w:tcPr>
            <w:tcW w:w="0" w:type="auto"/>
            <w:shd w:val="clear" w:color="auto" w:fill="auto"/>
          </w:tcPr>
          <w:p w14:paraId="6C5A9FF8"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 xml:space="preserve">Показатели </w:t>
            </w:r>
          </w:p>
        </w:tc>
        <w:tc>
          <w:tcPr>
            <w:tcW w:w="0" w:type="auto"/>
            <w:shd w:val="clear" w:color="auto" w:fill="auto"/>
          </w:tcPr>
          <w:p w14:paraId="6BB7E7E6"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2011</w:t>
            </w:r>
          </w:p>
        </w:tc>
        <w:tc>
          <w:tcPr>
            <w:tcW w:w="0" w:type="auto"/>
            <w:shd w:val="clear" w:color="auto" w:fill="auto"/>
          </w:tcPr>
          <w:p w14:paraId="094857AC"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2012</w:t>
            </w:r>
          </w:p>
        </w:tc>
        <w:tc>
          <w:tcPr>
            <w:tcW w:w="0" w:type="auto"/>
            <w:shd w:val="clear" w:color="auto" w:fill="auto"/>
          </w:tcPr>
          <w:p w14:paraId="3758115D"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2013</w:t>
            </w:r>
          </w:p>
        </w:tc>
        <w:tc>
          <w:tcPr>
            <w:tcW w:w="0" w:type="auto"/>
            <w:shd w:val="clear" w:color="auto" w:fill="auto"/>
          </w:tcPr>
          <w:p w14:paraId="489EF93F"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2014</w:t>
            </w:r>
          </w:p>
        </w:tc>
        <w:tc>
          <w:tcPr>
            <w:tcW w:w="0" w:type="auto"/>
            <w:shd w:val="clear" w:color="auto" w:fill="auto"/>
          </w:tcPr>
          <w:p w14:paraId="15CCC546"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2015</w:t>
            </w:r>
          </w:p>
        </w:tc>
        <w:tc>
          <w:tcPr>
            <w:tcW w:w="0" w:type="auto"/>
            <w:shd w:val="clear" w:color="auto" w:fill="auto"/>
          </w:tcPr>
          <w:p w14:paraId="6BB8CAAB"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2016</w:t>
            </w:r>
          </w:p>
        </w:tc>
        <w:tc>
          <w:tcPr>
            <w:tcW w:w="0" w:type="auto"/>
            <w:shd w:val="clear" w:color="auto" w:fill="auto"/>
          </w:tcPr>
          <w:p w14:paraId="2B4403D3"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2017</w:t>
            </w:r>
          </w:p>
        </w:tc>
        <w:tc>
          <w:tcPr>
            <w:tcW w:w="0" w:type="auto"/>
            <w:shd w:val="clear" w:color="auto" w:fill="auto"/>
          </w:tcPr>
          <w:p w14:paraId="6B53794F"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2018</w:t>
            </w:r>
          </w:p>
        </w:tc>
        <w:tc>
          <w:tcPr>
            <w:tcW w:w="0" w:type="auto"/>
            <w:shd w:val="clear" w:color="auto" w:fill="auto"/>
          </w:tcPr>
          <w:p w14:paraId="7C61CCB9"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2019</w:t>
            </w:r>
          </w:p>
        </w:tc>
      </w:tr>
      <w:tr w:rsidR="002E5291" w:rsidRPr="00AB54D4" w14:paraId="2A243D07" w14:textId="77777777" w:rsidTr="00FA0971">
        <w:trPr>
          <w:trHeight w:val="20"/>
        </w:trPr>
        <w:tc>
          <w:tcPr>
            <w:tcW w:w="0" w:type="auto"/>
            <w:shd w:val="clear" w:color="auto" w:fill="auto"/>
          </w:tcPr>
          <w:p w14:paraId="138C7CDD"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 xml:space="preserve">Объем реализованной промышленной продукции (товаров, услуг), млн. долл. </w:t>
            </w:r>
          </w:p>
        </w:tc>
        <w:tc>
          <w:tcPr>
            <w:tcW w:w="0" w:type="auto"/>
            <w:shd w:val="clear" w:color="auto" w:fill="auto"/>
          </w:tcPr>
          <w:p w14:paraId="0F9ED4FF"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71707</w:t>
            </w:r>
          </w:p>
          <w:p w14:paraId="5B5E02A4"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6,7</w:t>
            </w:r>
          </w:p>
        </w:tc>
        <w:tc>
          <w:tcPr>
            <w:tcW w:w="0" w:type="auto"/>
            <w:shd w:val="clear" w:color="auto" w:fill="auto"/>
          </w:tcPr>
          <w:p w14:paraId="40983CC6"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9170</w:t>
            </w:r>
          </w:p>
          <w:p w14:paraId="2B6040B0"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 xml:space="preserve">35,5 </w:t>
            </w:r>
          </w:p>
        </w:tc>
        <w:tc>
          <w:tcPr>
            <w:tcW w:w="0" w:type="auto"/>
            <w:shd w:val="clear" w:color="auto" w:fill="auto"/>
          </w:tcPr>
          <w:p w14:paraId="269E61BA"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8065</w:t>
            </w:r>
          </w:p>
          <w:p w14:paraId="2517E27B"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50,6</w:t>
            </w:r>
          </w:p>
        </w:tc>
        <w:tc>
          <w:tcPr>
            <w:tcW w:w="0" w:type="auto"/>
            <w:shd w:val="clear" w:color="auto" w:fill="auto"/>
          </w:tcPr>
          <w:p w14:paraId="20584E38"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10658</w:t>
            </w:r>
          </w:p>
          <w:p w14:paraId="76BD8365"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50,5</w:t>
            </w:r>
          </w:p>
        </w:tc>
        <w:tc>
          <w:tcPr>
            <w:tcW w:w="0" w:type="auto"/>
            <w:shd w:val="clear" w:color="auto" w:fill="auto"/>
          </w:tcPr>
          <w:p w14:paraId="5F66BDB7"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28114</w:t>
            </w:r>
          </w:p>
          <w:p w14:paraId="0388F16C"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5,789</w:t>
            </w:r>
          </w:p>
        </w:tc>
        <w:tc>
          <w:tcPr>
            <w:tcW w:w="0" w:type="auto"/>
            <w:shd w:val="clear" w:color="auto" w:fill="auto"/>
          </w:tcPr>
          <w:p w14:paraId="37A26AD7"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14006</w:t>
            </w:r>
          </w:p>
          <w:p w14:paraId="6CE99331"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80,2</w:t>
            </w:r>
          </w:p>
        </w:tc>
        <w:tc>
          <w:tcPr>
            <w:tcW w:w="0" w:type="auto"/>
            <w:shd w:val="clear" w:color="auto" w:fill="auto"/>
          </w:tcPr>
          <w:p w14:paraId="57C0BDE1"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13541</w:t>
            </w:r>
          </w:p>
          <w:p w14:paraId="18413CFA"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30,1</w:t>
            </w:r>
          </w:p>
        </w:tc>
        <w:tc>
          <w:tcPr>
            <w:tcW w:w="0" w:type="auto"/>
            <w:shd w:val="clear" w:color="auto" w:fill="auto"/>
          </w:tcPr>
          <w:p w14:paraId="19CD0D4D"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14288</w:t>
            </w:r>
          </w:p>
          <w:p w14:paraId="6A840B93"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39,1</w:t>
            </w:r>
          </w:p>
        </w:tc>
        <w:tc>
          <w:tcPr>
            <w:tcW w:w="0" w:type="auto"/>
            <w:shd w:val="clear" w:color="auto" w:fill="auto"/>
          </w:tcPr>
          <w:p w14:paraId="66BD06FA"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17421</w:t>
            </w:r>
          </w:p>
          <w:p w14:paraId="7CC19955"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75,0</w:t>
            </w:r>
          </w:p>
        </w:tc>
      </w:tr>
      <w:tr w:rsidR="002E5291" w:rsidRPr="00AB54D4" w14:paraId="537D2AB5" w14:textId="77777777" w:rsidTr="00FA0971">
        <w:trPr>
          <w:trHeight w:val="20"/>
        </w:trPr>
        <w:tc>
          <w:tcPr>
            <w:tcW w:w="0" w:type="auto"/>
            <w:shd w:val="clear" w:color="auto" w:fill="auto"/>
          </w:tcPr>
          <w:p w14:paraId="4B4605CA" w14:textId="649DF7A1" w:rsidR="002E5291" w:rsidRPr="00AB54D4" w:rsidRDefault="002E5291" w:rsidP="00FA0971">
            <w:pPr>
              <w:jc w:val="both"/>
              <w:rPr>
                <w:rFonts w:eastAsia="Calibri"/>
                <w:sz w:val="24"/>
                <w:szCs w:val="24"/>
                <w:lang w:eastAsia="en-US"/>
              </w:rPr>
            </w:pPr>
            <w:r w:rsidRPr="00AB54D4">
              <w:rPr>
                <w:rFonts w:eastAsia="Calibri"/>
                <w:sz w:val="24"/>
                <w:szCs w:val="24"/>
                <w:lang w:eastAsia="en-US"/>
              </w:rPr>
              <w:t>Использование топливно-энергетических ресурсов на производ</w:t>
            </w:r>
            <w:r w:rsidR="00A20C70">
              <w:rPr>
                <w:rFonts w:eastAsia="Calibri"/>
                <w:sz w:val="24"/>
                <w:szCs w:val="24"/>
                <w:lang w:eastAsia="en-US"/>
              </w:rPr>
              <w:t>-</w:t>
            </w:r>
            <w:r w:rsidRPr="00AB54D4">
              <w:rPr>
                <w:rFonts w:eastAsia="Calibri"/>
                <w:sz w:val="24"/>
                <w:szCs w:val="24"/>
                <w:lang w:eastAsia="en-US"/>
              </w:rPr>
              <w:t>ные потребности, млн. т</w:t>
            </w:r>
            <w:r w:rsidR="00A20C70">
              <w:rPr>
                <w:rFonts w:eastAsia="Calibri"/>
                <w:sz w:val="24"/>
                <w:szCs w:val="24"/>
                <w:lang w:eastAsia="en-US"/>
              </w:rPr>
              <w:t>енге</w:t>
            </w:r>
          </w:p>
        </w:tc>
        <w:tc>
          <w:tcPr>
            <w:tcW w:w="0" w:type="auto"/>
            <w:shd w:val="clear" w:color="auto" w:fill="auto"/>
          </w:tcPr>
          <w:p w14:paraId="585904D3"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 xml:space="preserve">175,7 </w:t>
            </w:r>
          </w:p>
        </w:tc>
        <w:tc>
          <w:tcPr>
            <w:tcW w:w="0" w:type="auto"/>
            <w:shd w:val="clear" w:color="auto" w:fill="auto"/>
          </w:tcPr>
          <w:p w14:paraId="6A1B08D0"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166,4</w:t>
            </w:r>
          </w:p>
        </w:tc>
        <w:tc>
          <w:tcPr>
            <w:tcW w:w="0" w:type="auto"/>
            <w:shd w:val="clear" w:color="auto" w:fill="auto"/>
          </w:tcPr>
          <w:p w14:paraId="2A2DFE90"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137,7</w:t>
            </w:r>
          </w:p>
        </w:tc>
        <w:tc>
          <w:tcPr>
            <w:tcW w:w="0" w:type="auto"/>
            <w:shd w:val="clear" w:color="auto" w:fill="auto"/>
          </w:tcPr>
          <w:p w14:paraId="418B9C79"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149,6</w:t>
            </w:r>
          </w:p>
        </w:tc>
        <w:tc>
          <w:tcPr>
            <w:tcW w:w="0" w:type="auto"/>
            <w:shd w:val="clear" w:color="auto" w:fill="auto"/>
          </w:tcPr>
          <w:p w14:paraId="23FEB6B5"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157,1</w:t>
            </w:r>
          </w:p>
        </w:tc>
        <w:tc>
          <w:tcPr>
            <w:tcW w:w="0" w:type="auto"/>
            <w:shd w:val="clear" w:color="auto" w:fill="auto"/>
          </w:tcPr>
          <w:p w14:paraId="7DB4150B"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152,4</w:t>
            </w:r>
          </w:p>
        </w:tc>
        <w:tc>
          <w:tcPr>
            <w:tcW w:w="0" w:type="auto"/>
            <w:shd w:val="clear" w:color="auto" w:fill="auto"/>
          </w:tcPr>
          <w:p w14:paraId="0098384B"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145,7</w:t>
            </w:r>
          </w:p>
        </w:tc>
        <w:tc>
          <w:tcPr>
            <w:tcW w:w="0" w:type="auto"/>
            <w:shd w:val="clear" w:color="auto" w:fill="auto"/>
          </w:tcPr>
          <w:p w14:paraId="6AB43AEF"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116,5</w:t>
            </w:r>
          </w:p>
        </w:tc>
        <w:tc>
          <w:tcPr>
            <w:tcW w:w="0" w:type="auto"/>
            <w:shd w:val="clear" w:color="auto" w:fill="auto"/>
          </w:tcPr>
          <w:p w14:paraId="1F45CAAE"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104,6</w:t>
            </w:r>
          </w:p>
        </w:tc>
      </w:tr>
      <w:tr w:rsidR="002E5291" w:rsidRPr="00AB54D4" w14:paraId="00115EF3" w14:textId="77777777" w:rsidTr="00FA0971">
        <w:trPr>
          <w:trHeight w:val="20"/>
        </w:trPr>
        <w:tc>
          <w:tcPr>
            <w:tcW w:w="0" w:type="auto"/>
            <w:shd w:val="clear" w:color="auto" w:fill="auto"/>
          </w:tcPr>
          <w:p w14:paraId="6184FC83"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 xml:space="preserve">Степень износа основных средств предприятий, % </w:t>
            </w:r>
          </w:p>
        </w:tc>
        <w:tc>
          <w:tcPr>
            <w:tcW w:w="0" w:type="auto"/>
            <w:shd w:val="clear" w:color="auto" w:fill="auto"/>
          </w:tcPr>
          <w:p w14:paraId="45D80D59"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 xml:space="preserve">52,6 </w:t>
            </w:r>
          </w:p>
        </w:tc>
        <w:tc>
          <w:tcPr>
            <w:tcW w:w="0" w:type="auto"/>
            <w:shd w:val="clear" w:color="auto" w:fill="auto"/>
          </w:tcPr>
          <w:p w14:paraId="0C84EE6B"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61,2</w:t>
            </w:r>
          </w:p>
        </w:tc>
        <w:tc>
          <w:tcPr>
            <w:tcW w:w="0" w:type="auto"/>
            <w:shd w:val="clear" w:color="auto" w:fill="auto"/>
          </w:tcPr>
          <w:p w14:paraId="62BB459A"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60,0</w:t>
            </w:r>
          </w:p>
        </w:tc>
        <w:tc>
          <w:tcPr>
            <w:tcW w:w="0" w:type="auto"/>
            <w:shd w:val="clear" w:color="auto" w:fill="auto"/>
          </w:tcPr>
          <w:p w14:paraId="456A10C4"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74,9</w:t>
            </w:r>
          </w:p>
        </w:tc>
        <w:tc>
          <w:tcPr>
            <w:tcW w:w="0" w:type="auto"/>
            <w:shd w:val="clear" w:color="auto" w:fill="auto"/>
          </w:tcPr>
          <w:p w14:paraId="111217A8"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75,9</w:t>
            </w:r>
          </w:p>
        </w:tc>
        <w:tc>
          <w:tcPr>
            <w:tcW w:w="0" w:type="auto"/>
            <w:shd w:val="clear" w:color="auto" w:fill="auto"/>
          </w:tcPr>
          <w:p w14:paraId="7E224372"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76,7</w:t>
            </w:r>
          </w:p>
        </w:tc>
        <w:tc>
          <w:tcPr>
            <w:tcW w:w="0" w:type="auto"/>
            <w:shd w:val="clear" w:color="auto" w:fill="auto"/>
          </w:tcPr>
          <w:p w14:paraId="03826E32"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77,3</w:t>
            </w:r>
          </w:p>
        </w:tc>
        <w:tc>
          <w:tcPr>
            <w:tcW w:w="0" w:type="auto"/>
            <w:shd w:val="clear" w:color="auto" w:fill="auto"/>
          </w:tcPr>
          <w:p w14:paraId="3DCA185B"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83,5</w:t>
            </w:r>
          </w:p>
        </w:tc>
        <w:tc>
          <w:tcPr>
            <w:tcW w:w="0" w:type="auto"/>
            <w:shd w:val="clear" w:color="auto" w:fill="auto"/>
          </w:tcPr>
          <w:p w14:paraId="0D152AA3"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60,1</w:t>
            </w:r>
          </w:p>
        </w:tc>
      </w:tr>
      <w:tr w:rsidR="002E5291" w:rsidRPr="00AB54D4" w14:paraId="0230B8BE" w14:textId="77777777" w:rsidTr="00FA0971">
        <w:trPr>
          <w:trHeight w:val="20"/>
        </w:trPr>
        <w:tc>
          <w:tcPr>
            <w:tcW w:w="0" w:type="auto"/>
            <w:shd w:val="clear" w:color="auto" w:fill="auto"/>
          </w:tcPr>
          <w:p w14:paraId="35743871"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Капитальные инвестиции в промышленность, млн. долл.</w:t>
            </w:r>
          </w:p>
        </w:tc>
        <w:tc>
          <w:tcPr>
            <w:tcW w:w="0" w:type="auto"/>
            <w:shd w:val="clear" w:color="auto" w:fill="auto"/>
          </w:tcPr>
          <w:p w14:paraId="46A60851"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 xml:space="preserve">64341 </w:t>
            </w:r>
          </w:p>
        </w:tc>
        <w:tc>
          <w:tcPr>
            <w:tcW w:w="0" w:type="auto"/>
            <w:shd w:val="clear" w:color="auto" w:fill="auto"/>
          </w:tcPr>
          <w:p w14:paraId="6A99D48E"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76618</w:t>
            </w:r>
          </w:p>
        </w:tc>
        <w:tc>
          <w:tcPr>
            <w:tcW w:w="0" w:type="auto"/>
            <w:shd w:val="clear" w:color="auto" w:fill="auto"/>
          </w:tcPr>
          <w:p w14:paraId="2A7C3037"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57658</w:t>
            </w:r>
          </w:p>
        </w:tc>
        <w:tc>
          <w:tcPr>
            <w:tcW w:w="0" w:type="auto"/>
            <w:shd w:val="clear" w:color="auto" w:fill="auto"/>
          </w:tcPr>
          <w:p w14:paraId="795285A5"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56725</w:t>
            </w:r>
          </w:p>
        </w:tc>
        <w:tc>
          <w:tcPr>
            <w:tcW w:w="0" w:type="auto"/>
            <w:shd w:val="clear" w:color="auto" w:fill="auto"/>
          </w:tcPr>
          <w:p w14:paraId="6DDDF8B5"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89146</w:t>
            </w:r>
          </w:p>
        </w:tc>
        <w:tc>
          <w:tcPr>
            <w:tcW w:w="0" w:type="auto"/>
            <w:shd w:val="clear" w:color="auto" w:fill="auto"/>
          </w:tcPr>
          <w:p w14:paraId="779B3C00"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103473</w:t>
            </w:r>
          </w:p>
        </w:tc>
        <w:tc>
          <w:tcPr>
            <w:tcW w:w="0" w:type="auto"/>
            <w:shd w:val="clear" w:color="auto" w:fill="auto"/>
          </w:tcPr>
          <w:p w14:paraId="1959BCC5"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105594</w:t>
            </w:r>
          </w:p>
        </w:tc>
        <w:tc>
          <w:tcPr>
            <w:tcW w:w="0" w:type="auto"/>
            <w:shd w:val="clear" w:color="auto" w:fill="auto"/>
          </w:tcPr>
          <w:p w14:paraId="22AB9348"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86242</w:t>
            </w:r>
          </w:p>
        </w:tc>
        <w:tc>
          <w:tcPr>
            <w:tcW w:w="0" w:type="auto"/>
            <w:shd w:val="clear" w:color="auto" w:fill="auto"/>
          </w:tcPr>
          <w:p w14:paraId="2B3DF019"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87656</w:t>
            </w:r>
          </w:p>
        </w:tc>
      </w:tr>
      <w:tr w:rsidR="00FA0971" w:rsidRPr="00AB54D4" w14:paraId="0B2331CB" w14:textId="77777777" w:rsidTr="00FA0971">
        <w:trPr>
          <w:trHeight w:val="20"/>
        </w:trPr>
        <w:tc>
          <w:tcPr>
            <w:tcW w:w="0" w:type="auto"/>
            <w:gridSpan w:val="10"/>
            <w:shd w:val="clear" w:color="auto" w:fill="auto"/>
          </w:tcPr>
          <w:p w14:paraId="222BF358" w14:textId="77777777" w:rsidR="00FA0971" w:rsidRPr="00AB54D4" w:rsidRDefault="00FA0971" w:rsidP="00FA0971">
            <w:pPr>
              <w:jc w:val="both"/>
              <w:rPr>
                <w:rFonts w:eastAsia="Calibri"/>
                <w:sz w:val="24"/>
                <w:szCs w:val="24"/>
                <w:lang w:eastAsia="en-US"/>
              </w:rPr>
            </w:pPr>
            <w:r w:rsidRPr="00AB54D4">
              <w:rPr>
                <w:rFonts w:eastAsia="Calibri"/>
                <w:sz w:val="24"/>
                <w:szCs w:val="24"/>
                <w:lang w:eastAsia="en-US"/>
              </w:rPr>
              <w:t>Составлено автором</w:t>
            </w:r>
          </w:p>
        </w:tc>
      </w:tr>
    </w:tbl>
    <w:p w14:paraId="6039F36A" w14:textId="77777777" w:rsidR="002E5291" w:rsidRPr="00AB54D4" w:rsidRDefault="002E5291" w:rsidP="002E5291">
      <w:pPr>
        <w:ind w:firstLine="709"/>
        <w:jc w:val="both"/>
        <w:rPr>
          <w:rFonts w:eastAsia="Calibri"/>
          <w:sz w:val="28"/>
          <w:szCs w:val="28"/>
          <w:lang w:eastAsia="en-US"/>
        </w:rPr>
      </w:pPr>
    </w:p>
    <w:p w14:paraId="2A3C0BF7" w14:textId="421C59AE"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 xml:space="preserve">Для того чтобы найти коэффициенты уравнения линии тренда воспользуемся методом наименьших квадратов. Расчеты представлены в таблице </w:t>
      </w:r>
      <w:r w:rsidR="000A13F1">
        <w:rPr>
          <w:rFonts w:eastAsia="Calibri"/>
          <w:sz w:val="28"/>
          <w:szCs w:val="28"/>
          <w:lang w:eastAsia="en-US"/>
        </w:rPr>
        <w:t>22</w:t>
      </w:r>
      <w:r w:rsidRPr="00AB54D4">
        <w:rPr>
          <w:rFonts w:eastAsia="Calibri"/>
          <w:sz w:val="28"/>
          <w:szCs w:val="28"/>
          <w:lang w:eastAsia="en-US"/>
        </w:rPr>
        <w:t xml:space="preserve">. </w:t>
      </w:r>
    </w:p>
    <w:p w14:paraId="5CA3D021" w14:textId="77777777" w:rsidR="002E5291" w:rsidRPr="00AB54D4" w:rsidRDefault="002E5291" w:rsidP="002E5291">
      <w:pPr>
        <w:ind w:firstLine="709"/>
        <w:jc w:val="both"/>
        <w:rPr>
          <w:rFonts w:eastAsia="Calibri"/>
          <w:sz w:val="28"/>
          <w:szCs w:val="28"/>
          <w:lang w:eastAsia="en-US"/>
        </w:rPr>
      </w:pPr>
    </w:p>
    <w:p w14:paraId="1374742F" w14:textId="4BF04F2A" w:rsidR="002E5291" w:rsidRDefault="002E5291" w:rsidP="002E5291">
      <w:pPr>
        <w:ind w:firstLine="709"/>
        <w:jc w:val="both"/>
        <w:rPr>
          <w:rFonts w:eastAsia="Calibri"/>
          <w:sz w:val="28"/>
          <w:szCs w:val="28"/>
          <w:lang w:eastAsia="en-US"/>
        </w:rPr>
      </w:pPr>
      <w:r w:rsidRPr="00AB54D4">
        <w:rPr>
          <w:rFonts w:eastAsia="Calibri"/>
          <w:sz w:val="28"/>
          <w:szCs w:val="28"/>
          <w:lang w:eastAsia="en-US"/>
        </w:rPr>
        <w:t xml:space="preserve">Таблица </w:t>
      </w:r>
      <w:r w:rsidR="000A13F1">
        <w:rPr>
          <w:rFonts w:eastAsia="Calibri"/>
          <w:sz w:val="28"/>
          <w:szCs w:val="28"/>
          <w:lang w:eastAsia="en-US"/>
        </w:rPr>
        <w:t>22</w:t>
      </w:r>
      <w:r w:rsidRPr="00AB54D4">
        <w:rPr>
          <w:rFonts w:eastAsia="Calibri"/>
          <w:sz w:val="28"/>
          <w:szCs w:val="28"/>
          <w:lang w:eastAsia="en-US"/>
        </w:rPr>
        <w:t xml:space="preserve"> – Транспонированная матрица </w:t>
      </w:r>
      <w:r w:rsidRPr="00AB54D4">
        <w:rPr>
          <w:rFonts w:eastAsia="Calibri"/>
          <w:position w:val="-16"/>
          <w:sz w:val="28"/>
          <w:szCs w:val="28"/>
          <w:lang w:eastAsia="en-US"/>
        </w:rPr>
        <w:object w:dxaOrig="639" w:dyaOrig="460" w14:anchorId="40FA9277">
          <v:shape id="_x0000_i1103" type="#_x0000_t75" style="width:29pt;height:22pt" o:ole="">
            <v:imagedata r:id="rId186" o:title=""/>
          </v:shape>
          <o:OLEObject Type="Embed" ProgID="Equation.DSMT4" ShapeID="_x0000_i1103" DrawAspect="Content" ObjectID="_1739876019" r:id="rId187"/>
        </w:object>
      </w:r>
    </w:p>
    <w:p w14:paraId="5D19DFD0" w14:textId="77777777" w:rsidR="000A13F1" w:rsidRPr="00AB54D4" w:rsidRDefault="000A13F1" w:rsidP="002E5291">
      <w:pPr>
        <w:ind w:firstLine="709"/>
        <w:jc w:val="both"/>
        <w:rPr>
          <w:rFonts w:eastAsia="Calibri"/>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1036"/>
        <w:gridCol w:w="1036"/>
        <w:gridCol w:w="1036"/>
        <w:gridCol w:w="1036"/>
        <w:gridCol w:w="1188"/>
        <w:gridCol w:w="1188"/>
        <w:gridCol w:w="1036"/>
        <w:gridCol w:w="1036"/>
      </w:tblGrid>
      <w:tr w:rsidR="002E5291" w:rsidRPr="00AB54D4" w14:paraId="3C0A1DA4" w14:textId="77777777" w:rsidTr="00FA0971">
        <w:trPr>
          <w:trHeight w:val="20"/>
        </w:trPr>
        <w:tc>
          <w:tcPr>
            <w:tcW w:w="538" w:type="pct"/>
            <w:shd w:val="clear" w:color="auto" w:fill="auto"/>
            <w:vAlign w:val="center"/>
          </w:tcPr>
          <w:p w14:paraId="7599DBA7" w14:textId="2D133CB7" w:rsidR="002E5291" w:rsidRPr="00AB54D4" w:rsidRDefault="00461940" w:rsidP="00FA0971">
            <w:pPr>
              <w:jc w:val="both"/>
              <w:rPr>
                <w:rFonts w:eastAsia="Calibri"/>
                <w:sz w:val="24"/>
                <w:szCs w:val="24"/>
                <w:lang w:eastAsia="en-US"/>
              </w:rPr>
            </w:pPr>
            <w:r>
              <w:rPr>
                <w:rFonts w:eastAsia="Calibri"/>
                <w:sz w:val="24"/>
                <w:szCs w:val="24"/>
                <w:lang w:eastAsia="en-US"/>
              </w:rPr>
              <w:t>1</w:t>
            </w:r>
          </w:p>
        </w:tc>
        <w:tc>
          <w:tcPr>
            <w:tcW w:w="538" w:type="pct"/>
            <w:shd w:val="clear" w:color="auto" w:fill="auto"/>
            <w:vAlign w:val="center"/>
          </w:tcPr>
          <w:p w14:paraId="2A8C98CB" w14:textId="560D0116" w:rsidR="002E5291" w:rsidRPr="00AB54D4" w:rsidRDefault="00461940" w:rsidP="00FA0971">
            <w:pPr>
              <w:jc w:val="both"/>
              <w:rPr>
                <w:rFonts w:eastAsia="Calibri"/>
                <w:sz w:val="24"/>
                <w:szCs w:val="24"/>
                <w:lang w:eastAsia="en-US"/>
              </w:rPr>
            </w:pPr>
            <w:r>
              <w:rPr>
                <w:rFonts w:eastAsia="Calibri"/>
                <w:sz w:val="24"/>
                <w:szCs w:val="24"/>
                <w:lang w:eastAsia="en-US"/>
              </w:rPr>
              <w:t>1</w:t>
            </w:r>
          </w:p>
        </w:tc>
        <w:tc>
          <w:tcPr>
            <w:tcW w:w="538" w:type="pct"/>
            <w:shd w:val="clear" w:color="auto" w:fill="auto"/>
            <w:vAlign w:val="center"/>
          </w:tcPr>
          <w:p w14:paraId="6ECE78CA" w14:textId="4BEF8335" w:rsidR="002E5291" w:rsidRPr="00AB54D4" w:rsidRDefault="00461940" w:rsidP="00FA0971">
            <w:pPr>
              <w:jc w:val="both"/>
              <w:rPr>
                <w:rFonts w:eastAsia="Calibri"/>
                <w:sz w:val="24"/>
                <w:szCs w:val="24"/>
                <w:lang w:eastAsia="en-US"/>
              </w:rPr>
            </w:pPr>
            <w:r>
              <w:rPr>
                <w:rFonts w:eastAsia="Calibri"/>
                <w:sz w:val="24"/>
                <w:szCs w:val="24"/>
                <w:lang w:eastAsia="en-US"/>
              </w:rPr>
              <w:t>1</w:t>
            </w:r>
          </w:p>
        </w:tc>
        <w:tc>
          <w:tcPr>
            <w:tcW w:w="538" w:type="pct"/>
            <w:shd w:val="clear" w:color="auto" w:fill="auto"/>
            <w:vAlign w:val="center"/>
          </w:tcPr>
          <w:p w14:paraId="01FCBD72" w14:textId="3E895668" w:rsidR="002E5291" w:rsidRPr="00AB54D4" w:rsidRDefault="00461940" w:rsidP="00FA0971">
            <w:pPr>
              <w:jc w:val="both"/>
              <w:rPr>
                <w:rFonts w:eastAsia="Calibri"/>
                <w:sz w:val="24"/>
                <w:szCs w:val="24"/>
                <w:lang w:eastAsia="en-US"/>
              </w:rPr>
            </w:pPr>
            <w:r>
              <w:rPr>
                <w:rFonts w:eastAsia="Calibri"/>
                <w:sz w:val="24"/>
                <w:szCs w:val="24"/>
                <w:lang w:eastAsia="en-US"/>
              </w:rPr>
              <w:t>1</w:t>
            </w:r>
          </w:p>
        </w:tc>
        <w:tc>
          <w:tcPr>
            <w:tcW w:w="538" w:type="pct"/>
            <w:shd w:val="clear" w:color="auto" w:fill="auto"/>
            <w:vAlign w:val="center"/>
          </w:tcPr>
          <w:p w14:paraId="57FC6CCB" w14:textId="35C49891" w:rsidR="002E5291" w:rsidRPr="00AB54D4" w:rsidRDefault="00461940" w:rsidP="00FA0971">
            <w:pPr>
              <w:jc w:val="both"/>
              <w:rPr>
                <w:rFonts w:eastAsia="Calibri"/>
                <w:sz w:val="24"/>
                <w:szCs w:val="24"/>
                <w:lang w:eastAsia="en-US"/>
              </w:rPr>
            </w:pPr>
            <w:r>
              <w:rPr>
                <w:rFonts w:eastAsia="Calibri"/>
                <w:sz w:val="24"/>
                <w:szCs w:val="24"/>
                <w:lang w:eastAsia="en-US"/>
              </w:rPr>
              <w:t>1</w:t>
            </w:r>
          </w:p>
        </w:tc>
        <w:tc>
          <w:tcPr>
            <w:tcW w:w="617" w:type="pct"/>
            <w:shd w:val="clear" w:color="auto" w:fill="auto"/>
            <w:vAlign w:val="center"/>
          </w:tcPr>
          <w:p w14:paraId="09E6924D" w14:textId="521DC2C6" w:rsidR="002E5291" w:rsidRPr="00AB54D4" w:rsidRDefault="00461940" w:rsidP="00FA0971">
            <w:pPr>
              <w:jc w:val="both"/>
              <w:rPr>
                <w:rFonts w:eastAsia="Calibri"/>
                <w:sz w:val="24"/>
                <w:szCs w:val="24"/>
                <w:lang w:eastAsia="en-US"/>
              </w:rPr>
            </w:pPr>
            <w:r>
              <w:rPr>
                <w:rFonts w:eastAsia="Calibri"/>
                <w:sz w:val="24"/>
                <w:szCs w:val="24"/>
                <w:lang w:eastAsia="en-US"/>
              </w:rPr>
              <w:t>1</w:t>
            </w:r>
          </w:p>
        </w:tc>
        <w:tc>
          <w:tcPr>
            <w:tcW w:w="617" w:type="pct"/>
            <w:shd w:val="clear" w:color="auto" w:fill="auto"/>
            <w:vAlign w:val="center"/>
          </w:tcPr>
          <w:p w14:paraId="6D874353" w14:textId="5AC60670" w:rsidR="002E5291" w:rsidRPr="00AB54D4" w:rsidRDefault="00461940" w:rsidP="00FA0971">
            <w:pPr>
              <w:jc w:val="both"/>
              <w:rPr>
                <w:rFonts w:eastAsia="Calibri"/>
                <w:sz w:val="24"/>
                <w:szCs w:val="24"/>
                <w:lang w:eastAsia="en-US"/>
              </w:rPr>
            </w:pPr>
            <w:r>
              <w:rPr>
                <w:rFonts w:eastAsia="Calibri"/>
                <w:sz w:val="24"/>
                <w:szCs w:val="24"/>
                <w:lang w:eastAsia="en-US"/>
              </w:rPr>
              <w:t>1</w:t>
            </w:r>
          </w:p>
        </w:tc>
        <w:tc>
          <w:tcPr>
            <w:tcW w:w="538" w:type="pct"/>
            <w:shd w:val="clear" w:color="auto" w:fill="auto"/>
            <w:vAlign w:val="center"/>
          </w:tcPr>
          <w:p w14:paraId="792EBF8F" w14:textId="79F1CEBA" w:rsidR="002E5291" w:rsidRPr="00AB54D4" w:rsidRDefault="00461940" w:rsidP="00FA0971">
            <w:pPr>
              <w:jc w:val="both"/>
              <w:rPr>
                <w:rFonts w:eastAsia="Calibri"/>
                <w:sz w:val="24"/>
                <w:szCs w:val="24"/>
                <w:lang w:eastAsia="en-US"/>
              </w:rPr>
            </w:pPr>
            <w:r>
              <w:rPr>
                <w:rFonts w:eastAsia="Calibri"/>
                <w:sz w:val="24"/>
                <w:szCs w:val="24"/>
                <w:lang w:eastAsia="en-US"/>
              </w:rPr>
              <w:t>1</w:t>
            </w:r>
          </w:p>
        </w:tc>
        <w:tc>
          <w:tcPr>
            <w:tcW w:w="538" w:type="pct"/>
            <w:shd w:val="clear" w:color="auto" w:fill="auto"/>
            <w:vAlign w:val="center"/>
          </w:tcPr>
          <w:p w14:paraId="1177CD42" w14:textId="4C949FD1" w:rsidR="002E5291" w:rsidRPr="00AB54D4" w:rsidRDefault="00461940" w:rsidP="00FA0971">
            <w:pPr>
              <w:jc w:val="both"/>
              <w:rPr>
                <w:rFonts w:eastAsia="Calibri"/>
                <w:sz w:val="24"/>
                <w:szCs w:val="24"/>
                <w:lang w:eastAsia="en-US"/>
              </w:rPr>
            </w:pPr>
            <w:r>
              <w:rPr>
                <w:rFonts w:eastAsia="Calibri"/>
                <w:sz w:val="24"/>
                <w:szCs w:val="24"/>
                <w:lang w:eastAsia="en-US"/>
              </w:rPr>
              <w:t>1</w:t>
            </w:r>
          </w:p>
        </w:tc>
      </w:tr>
      <w:tr w:rsidR="002E5291" w:rsidRPr="00AB54D4" w14:paraId="799F047E" w14:textId="77777777" w:rsidTr="00FA0971">
        <w:trPr>
          <w:trHeight w:val="20"/>
        </w:trPr>
        <w:tc>
          <w:tcPr>
            <w:tcW w:w="538" w:type="pct"/>
            <w:shd w:val="clear" w:color="auto" w:fill="auto"/>
            <w:vAlign w:val="center"/>
          </w:tcPr>
          <w:p w14:paraId="6B1FED0C"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175,7</w:t>
            </w:r>
          </w:p>
        </w:tc>
        <w:tc>
          <w:tcPr>
            <w:tcW w:w="538" w:type="pct"/>
            <w:shd w:val="clear" w:color="auto" w:fill="auto"/>
            <w:vAlign w:val="center"/>
          </w:tcPr>
          <w:p w14:paraId="42D5E8B5"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166,4</w:t>
            </w:r>
          </w:p>
        </w:tc>
        <w:tc>
          <w:tcPr>
            <w:tcW w:w="538" w:type="pct"/>
            <w:shd w:val="clear" w:color="auto" w:fill="auto"/>
            <w:vAlign w:val="center"/>
          </w:tcPr>
          <w:p w14:paraId="234D51A1"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137,7</w:t>
            </w:r>
          </w:p>
        </w:tc>
        <w:tc>
          <w:tcPr>
            <w:tcW w:w="538" w:type="pct"/>
            <w:shd w:val="clear" w:color="auto" w:fill="auto"/>
            <w:vAlign w:val="center"/>
          </w:tcPr>
          <w:p w14:paraId="68415A36"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149,6</w:t>
            </w:r>
          </w:p>
        </w:tc>
        <w:tc>
          <w:tcPr>
            <w:tcW w:w="538" w:type="pct"/>
            <w:shd w:val="clear" w:color="auto" w:fill="auto"/>
            <w:vAlign w:val="center"/>
          </w:tcPr>
          <w:p w14:paraId="2E2EC9D2"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157,1</w:t>
            </w:r>
          </w:p>
        </w:tc>
        <w:tc>
          <w:tcPr>
            <w:tcW w:w="617" w:type="pct"/>
            <w:shd w:val="clear" w:color="auto" w:fill="auto"/>
            <w:vAlign w:val="center"/>
          </w:tcPr>
          <w:p w14:paraId="54014EF6"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152,4</w:t>
            </w:r>
          </w:p>
        </w:tc>
        <w:tc>
          <w:tcPr>
            <w:tcW w:w="617" w:type="pct"/>
            <w:shd w:val="clear" w:color="auto" w:fill="auto"/>
            <w:vAlign w:val="center"/>
          </w:tcPr>
          <w:p w14:paraId="513F0CC2"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145,7</w:t>
            </w:r>
          </w:p>
        </w:tc>
        <w:tc>
          <w:tcPr>
            <w:tcW w:w="538" w:type="pct"/>
            <w:shd w:val="clear" w:color="auto" w:fill="auto"/>
            <w:vAlign w:val="center"/>
          </w:tcPr>
          <w:p w14:paraId="7AD93CB3"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116,5</w:t>
            </w:r>
          </w:p>
        </w:tc>
        <w:tc>
          <w:tcPr>
            <w:tcW w:w="538" w:type="pct"/>
            <w:shd w:val="clear" w:color="auto" w:fill="auto"/>
            <w:vAlign w:val="center"/>
          </w:tcPr>
          <w:p w14:paraId="7AFA9124"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104,6</w:t>
            </w:r>
          </w:p>
        </w:tc>
      </w:tr>
      <w:tr w:rsidR="002E5291" w:rsidRPr="00AB54D4" w14:paraId="6B2596B6" w14:textId="77777777" w:rsidTr="00FA0971">
        <w:trPr>
          <w:trHeight w:val="20"/>
        </w:trPr>
        <w:tc>
          <w:tcPr>
            <w:tcW w:w="538" w:type="pct"/>
            <w:shd w:val="clear" w:color="auto" w:fill="auto"/>
            <w:vAlign w:val="center"/>
          </w:tcPr>
          <w:p w14:paraId="647C3DB2" w14:textId="57DD943E" w:rsidR="002E5291" w:rsidRPr="00AB54D4" w:rsidRDefault="00461940" w:rsidP="00FA0971">
            <w:pPr>
              <w:jc w:val="both"/>
              <w:rPr>
                <w:rFonts w:eastAsia="Calibri"/>
                <w:sz w:val="24"/>
                <w:szCs w:val="24"/>
                <w:lang w:eastAsia="en-US"/>
              </w:rPr>
            </w:pPr>
            <w:r>
              <w:rPr>
                <w:rFonts w:eastAsia="Calibri"/>
                <w:sz w:val="24"/>
                <w:szCs w:val="24"/>
                <w:lang w:eastAsia="en-US"/>
              </w:rPr>
              <w:t>52,6</w:t>
            </w:r>
          </w:p>
        </w:tc>
        <w:tc>
          <w:tcPr>
            <w:tcW w:w="538" w:type="pct"/>
            <w:shd w:val="clear" w:color="auto" w:fill="auto"/>
            <w:vAlign w:val="center"/>
          </w:tcPr>
          <w:p w14:paraId="0D57D379" w14:textId="65CEDF0B" w:rsidR="002E5291" w:rsidRPr="00AB54D4" w:rsidRDefault="00461940" w:rsidP="00FA0971">
            <w:pPr>
              <w:jc w:val="both"/>
              <w:rPr>
                <w:rFonts w:eastAsia="Calibri"/>
                <w:sz w:val="24"/>
                <w:szCs w:val="24"/>
                <w:lang w:eastAsia="en-US"/>
              </w:rPr>
            </w:pPr>
            <w:r>
              <w:rPr>
                <w:rFonts w:eastAsia="Calibri"/>
                <w:sz w:val="24"/>
                <w:szCs w:val="24"/>
                <w:lang w:eastAsia="en-US"/>
              </w:rPr>
              <w:t>61,2</w:t>
            </w:r>
          </w:p>
        </w:tc>
        <w:tc>
          <w:tcPr>
            <w:tcW w:w="538" w:type="pct"/>
            <w:shd w:val="clear" w:color="auto" w:fill="auto"/>
            <w:vAlign w:val="center"/>
          </w:tcPr>
          <w:p w14:paraId="7D587B75" w14:textId="175B6630" w:rsidR="002E5291" w:rsidRPr="00AB54D4" w:rsidRDefault="00461940" w:rsidP="00FA0971">
            <w:pPr>
              <w:jc w:val="both"/>
              <w:rPr>
                <w:rFonts w:eastAsia="Calibri"/>
                <w:sz w:val="24"/>
                <w:szCs w:val="24"/>
                <w:lang w:eastAsia="en-US"/>
              </w:rPr>
            </w:pPr>
            <w:r>
              <w:rPr>
                <w:rFonts w:eastAsia="Calibri"/>
                <w:sz w:val="24"/>
                <w:szCs w:val="24"/>
                <w:lang w:eastAsia="en-US"/>
              </w:rPr>
              <w:t>60</w:t>
            </w:r>
          </w:p>
        </w:tc>
        <w:tc>
          <w:tcPr>
            <w:tcW w:w="538" w:type="pct"/>
            <w:shd w:val="clear" w:color="auto" w:fill="auto"/>
            <w:vAlign w:val="center"/>
          </w:tcPr>
          <w:p w14:paraId="468521AD" w14:textId="3E70D66F" w:rsidR="002E5291" w:rsidRPr="00AB54D4" w:rsidRDefault="00461940" w:rsidP="00FA0971">
            <w:pPr>
              <w:jc w:val="both"/>
              <w:rPr>
                <w:rFonts w:eastAsia="Calibri"/>
                <w:sz w:val="24"/>
                <w:szCs w:val="24"/>
                <w:lang w:eastAsia="en-US"/>
              </w:rPr>
            </w:pPr>
            <w:r>
              <w:rPr>
                <w:rFonts w:eastAsia="Calibri"/>
                <w:sz w:val="24"/>
                <w:szCs w:val="24"/>
                <w:lang w:eastAsia="en-US"/>
              </w:rPr>
              <w:t>74,9</w:t>
            </w:r>
          </w:p>
        </w:tc>
        <w:tc>
          <w:tcPr>
            <w:tcW w:w="538" w:type="pct"/>
            <w:shd w:val="clear" w:color="auto" w:fill="auto"/>
            <w:vAlign w:val="center"/>
          </w:tcPr>
          <w:p w14:paraId="7C69D285" w14:textId="10A222A9" w:rsidR="002E5291" w:rsidRPr="00AB54D4" w:rsidRDefault="00461940" w:rsidP="00FA0971">
            <w:pPr>
              <w:jc w:val="both"/>
              <w:rPr>
                <w:rFonts w:eastAsia="Calibri"/>
                <w:sz w:val="24"/>
                <w:szCs w:val="24"/>
                <w:lang w:eastAsia="en-US"/>
              </w:rPr>
            </w:pPr>
            <w:r>
              <w:rPr>
                <w:rFonts w:eastAsia="Calibri"/>
                <w:sz w:val="24"/>
                <w:szCs w:val="24"/>
                <w:lang w:eastAsia="en-US"/>
              </w:rPr>
              <w:t>75,9</w:t>
            </w:r>
          </w:p>
        </w:tc>
        <w:tc>
          <w:tcPr>
            <w:tcW w:w="617" w:type="pct"/>
            <w:shd w:val="clear" w:color="auto" w:fill="auto"/>
            <w:vAlign w:val="center"/>
          </w:tcPr>
          <w:p w14:paraId="02BE2F02" w14:textId="1E8B253E" w:rsidR="002E5291" w:rsidRPr="00AB54D4" w:rsidRDefault="00461940" w:rsidP="00FA0971">
            <w:pPr>
              <w:jc w:val="both"/>
              <w:rPr>
                <w:rFonts w:eastAsia="Calibri"/>
                <w:sz w:val="24"/>
                <w:szCs w:val="24"/>
                <w:lang w:eastAsia="en-US"/>
              </w:rPr>
            </w:pPr>
            <w:r>
              <w:rPr>
                <w:rFonts w:eastAsia="Calibri"/>
                <w:sz w:val="24"/>
                <w:szCs w:val="24"/>
                <w:lang w:eastAsia="en-US"/>
              </w:rPr>
              <w:t>76,6</w:t>
            </w:r>
          </w:p>
        </w:tc>
        <w:tc>
          <w:tcPr>
            <w:tcW w:w="617" w:type="pct"/>
            <w:shd w:val="clear" w:color="auto" w:fill="auto"/>
            <w:vAlign w:val="center"/>
          </w:tcPr>
          <w:p w14:paraId="551E0869" w14:textId="0D900BAC" w:rsidR="002E5291" w:rsidRPr="00AB54D4" w:rsidRDefault="00461940" w:rsidP="00FA0971">
            <w:pPr>
              <w:jc w:val="both"/>
              <w:rPr>
                <w:rFonts w:eastAsia="Calibri"/>
                <w:sz w:val="24"/>
                <w:szCs w:val="24"/>
                <w:lang w:eastAsia="en-US"/>
              </w:rPr>
            </w:pPr>
            <w:r>
              <w:rPr>
                <w:rFonts w:eastAsia="Calibri"/>
                <w:sz w:val="24"/>
                <w:szCs w:val="24"/>
                <w:lang w:eastAsia="en-US"/>
              </w:rPr>
              <w:t>77,3</w:t>
            </w:r>
          </w:p>
        </w:tc>
        <w:tc>
          <w:tcPr>
            <w:tcW w:w="538" w:type="pct"/>
            <w:shd w:val="clear" w:color="auto" w:fill="auto"/>
            <w:vAlign w:val="center"/>
          </w:tcPr>
          <w:p w14:paraId="7C35962F" w14:textId="33CC1EF6" w:rsidR="002E5291" w:rsidRPr="00AB54D4" w:rsidRDefault="00461940" w:rsidP="00FA0971">
            <w:pPr>
              <w:jc w:val="both"/>
              <w:rPr>
                <w:rFonts w:eastAsia="Calibri"/>
                <w:sz w:val="24"/>
                <w:szCs w:val="24"/>
                <w:lang w:eastAsia="en-US"/>
              </w:rPr>
            </w:pPr>
            <w:r>
              <w:rPr>
                <w:rFonts w:eastAsia="Calibri"/>
                <w:sz w:val="24"/>
                <w:szCs w:val="24"/>
                <w:lang w:eastAsia="en-US"/>
              </w:rPr>
              <w:t>83,5</w:t>
            </w:r>
          </w:p>
        </w:tc>
        <w:tc>
          <w:tcPr>
            <w:tcW w:w="538" w:type="pct"/>
            <w:shd w:val="clear" w:color="auto" w:fill="auto"/>
            <w:vAlign w:val="center"/>
          </w:tcPr>
          <w:p w14:paraId="2ECF8B73" w14:textId="3AE47F56" w:rsidR="002E5291" w:rsidRPr="00AB54D4" w:rsidRDefault="00461940" w:rsidP="00FA0971">
            <w:pPr>
              <w:jc w:val="both"/>
              <w:rPr>
                <w:rFonts w:eastAsia="Calibri"/>
                <w:sz w:val="24"/>
                <w:szCs w:val="24"/>
                <w:lang w:eastAsia="en-US"/>
              </w:rPr>
            </w:pPr>
            <w:r>
              <w:rPr>
                <w:rFonts w:eastAsia="Calibri"/>
                <w:sz w:val="24"/>
                <w:szCs w:val="24"/>
                <w:lang w:eastAsia="en-US"/>
              </w:rPr>
              <w:t>60,1</w:t>
            </w:r>
          </w:p>
        </w:tc>
      </w:tr>
      <w:tr w:rsidR="002E5291" w:rsidRPr="00AB54D4" w14:paraId="19CAEFBC" w14:textId="77777777" w:rsidTr="00FA0971">
        <w:trPr>
          <w:trHeight w:val="20"/>
        </w:trPr>
        <w:tc>
          <w:tcPr>
            <w:tcW w:w="538" w:type="pct"/>
            <w:shd w:val="clear" w:color="auto" w:fill="auto"/>
            <w:vAlign w:val="center"/>
          </w:tcPr>
          <w:p w14:paraId="1C13BF74"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64341</w:t>
            </w:r>
          </w:p>
        </w:tc>
        <w:tc>
          <w:tcPr>
            <w:tcW w:w="538" w:type="pct"/>
            <w:shd w:val="clear" w:color="auto" w:fill="auto"/>
            <w:vAlign w:val="center"/>
          </w:tcPr>
          <w:p w14:paraId="3CA47804"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76618</w:t>
            </w:r>
          </w:p>
        </w:tc>
        <w:tc>
          <w:tcPr>
            <w:tcW w:w="538" w:type="pct"/>
            <w:shd w:val="clear" w:color="auto" w:fill="auto"/>
            <w:vAlign w:val="center"/>
          </w:tcPr>
          <w:p w14:paraId="0C9D181C"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57658</w:t>
            </w:r>
          </w:p>
        </w:tc>
        <w:tc>
          <w:tcPr>
            <w:tcW w:w="538" w:type="pct"/>
            <w:shd w:val="clear" w:color="auto" w:fill="auto"/>
            <w:vAlign w:val="center"/>
          </w:tcPr>
          <w:p w14:paraId="01B297CF"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56725</w:t>
            </w:r>
          </w:p>
        </w:tc>
        <w:tc>
          <w:tcPr>
            <w:tcW w:w="538" w:type="pct"/>
            <w:shd w:val="clear" w:color="auto" w:fill="auto"/>
            <w:vAlign w:val="center"/>
          </w:tcPr>
          <w:p w14:paraId="3B768511"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89146</w:t>
            </w:r>
          </w:p>
        </w:tc>
        <w:tc>
          <w:tcPr>
            <w:tcW w:w="617" w:type="pct"/>
            <w:shd w:val="clear" w:color="auto" w:fill="auto"/>
            <w:vAlign w:val="center"/>
          </w:tcPr>
          <w:p w14:paraId="4CDB9EBD"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103473</w:t>
            </w:r>
          </w:p>
        </w:tc>
        <w:tc>
          <w:tcPr>
            <w:tcW w:w="617" w:type="pct"/>
            <w:shd w:val="clear" w:color="auto" w:fill="auto"/>
            <w:vAlign w:val="center"/>
          </w:tcPr>
          <w:p w14:paraId="2065A708"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105594</w:t>
            </w:r>
          </w:p>
        </w:tc>
        <w:tc>
          <w:tcPr>
            <w:tcW w:w="538" w:type="pct"/>
            <w:shd w:val="clear" w:color="auto" w:fill="auto"/>
            <w:vAlign w:val="center"/>
          </w:tcPr>
          <w:p w14:paraId="76C5A6BC"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86242</w:t>
            </w:r>
          </w:p>
        </w:tc>
        <w:tc>
          <w:tcPr>
            <w:tcW w:w="538" w:type="pct"/>
            <w:shd w:val="clear" w:color="auto" w:fill="auto"/>
            <w:vAlign w:val="center"/>
          </w:tcPr>
          <w:p w14:paraId="179A696B"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87656</w:t>
            </w:r>
          </w:p>
        </w:tc>
      </w:tr>
    </w:tbl>
    <w:p w14:paraId="195BCC2D"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object w:dxaOrig="660" w:dyaOrig="320" w14:anchorId="67D1B998">
          <v:shape id="_x0000_i1104" type="#_x0000_t75" style="width:37pt;height:14.5pt" o:ole="">
            <v:imagedata r:id="rId188" o:title=""/>
          </v:shape>
          <o:OLEObject Type="Embed" ProgID="Equation.DSMT4" ShapeID="_x0000_i1104" DrawAspect="Content" ObjectID="_1739876020" r:id="rId189"/>
        </w:objec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4"/>
        <w:gridCol w:w="2524"/>
        <w:gridCol w:w="2290"/>
        <w:gridCol w:w="2990"/>
      </w:tblGrid>
      <w:tr w:rsidR="002E5291" w:rsidRPr="00AB54D4" w14:paraId="568877BE" w14:textId="77777777" w:rsidTr="00FA0971">
        <w:trPr>
          <w:trHeight w:val="20"/>
        </w:trPr>
        <w:tc>
          <w:tcPr>
            <w:tcW w:w="947" w:type="pct"/>
            <w:shd w:val="clear" w:color="auto" w:fill="auto"/>
            <w:vAlign w:val="center"/>
          </w:tcPr>
          <w:p w14:paraId="71B49BC2"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9</w:t>
            </w:r>
          </w:p>
        </w:tc>
        <w:tc>
          <w:tcPr>
            <w:tcW w:w="1311" w:type="pct"/>
            <w:shd w:val="clear" w:color="auto" w:fill="auto"/>
            <w:vAlign w:val="center"/>
          </w:tcPr>
          <w:p w14:paraId="38C85145"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1305,7</w:t>
            </w:r>
          </w:p>
        </w:tc>
        <w:tc>
          <w:tcPr>
            <w:tcW w:w="1189" w:type="pct"/>
            <w:shd w:val="clear" w:color="auto" w:fill="auto"/>
            <w:vAlign w:val="center"/>
          </w:tcPr>
          <w:p w14:paraId="77E29E34"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622,2</w:t>
            </w:r>
          </w:p>
        </w:tc>
        <w:tc>
          <w:tcPr>
            <w:tcW w:w="1553" w:type="pct"/>
            <w:shd w:val="clear" w:color="auto" w:fill="auto"/>
            <w:vAlign w:val="center"/>
          </w:tcPr>
          <w:p w14:paraId="4BDC1E6F"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727453</w:t>
            </w:r>
          </w:p>
        </w:tc>
      </w:tr>
      <w:tr w:rsidR="002E5291" w:rsidRPr="00AB54D4" w14:paraId="774CF2F0" w14:textId="77777777" w:rsidTr="00FA0971">
        <w:trPr>
          <w:trHeight w:val="20"/>
        </w:trPr>
        <w:tc>
          <w:tcPr>
            <w:tcW w:w="947" w:type="pct"/>
            <w:shd w:val="clear" w:color="auto" w:fill="auto"/>
            <w:vAlign w:val="center"/>
          </w:tcPr>
          <w:p w14:paraId="4C6691AF"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1305,7</w:t>
            </w:r>
          </w:p>
        </w:tc>
        <w:tc>
          <w:tcPr>
            <w:tcW w:w="1311" w:type="pct"/>
            <w:shd w:val="clear" w:color="auto" w:fill="auto"/>
            <w:vAlign w:val="center"/>
          </w:tcPr>
          <w:p w14:paraId="15EFC25D"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193548,97</w:t>
            </w:r>
          </w:p>
        </w:tc>
        <w:tc>
          <w:tcPr>
            <w:tcW w:w="1189" w:type="pct"/>
            <w:shd w:val="clear" w:color="auto" w:fill="auto"/>
            <w:vAlign w:val="center"/>
          </w:tcPr>
          <w:p w14:paraId="2A0030D2"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89782,33</w:t>
            </w:r>
          </w:p>
        </w:tc>
        <w:tc>
          <w:tcPr>
            <w:tcW w:w="1553" w:type="pct"/>
            <w:shd w:val="clear" w:color="auto" w:fill="auto"/>
            <w:vAlign w:val="center"/>
          </w:tcPr>
          <w:p w14:paraId="645DA341"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104854693,7</w:t>
            </w:r>
          </w:p>
        </w:tc>
      </w:tr>
      <w:tr w:rsidR="002E5291" w:rsidRPr="00AB54D4" w14:paraId="3BC1DE09" w14:textId="77777777" w:rsidTr="00FA0971">
        <w:trPr>
          <w:trHeight w:val="20"/>
        </w:trPr>
        <w:tc>
          <w:tcPr>
            <w:tcW w:w="947" w:type="pct"/>
            <w:shd w:val="clear" w:color="auto" w:fill="auto"/>
            <w:vAlign w:val="center"/>
          </w:tcPr>
          <w:p w14:paraId="5E10EAD4"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622,2</w:t>
            </w:r>
          </w:p>
        </w:tc>
        <w:tc>
          <w:tcPr>
            <w:tcW w:w="1311" w:type="pct"/>
            <w:shd w:val="clear" w:color="auto" w:fill="auto"/>
            <w:vAlign w:val="center"/>
          </w:tcPr>
          <w:p w14:paraId="4A0DBAC8"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89782,33</w:t>
            </w:r>
          </w:p>
        </w:tc>
        <w:tc>
          <w:tcPr>
            <w:tcW w:w="1189" w:type="pct"/>
            <w:shd w:val="clear" w:color="auto" w:fill="auto"/>
            <w:vAlign w:val="center"/>
          </w:tcPr>
          <w:p w14:paraId="0BC3567D"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43925,46</w:t>
            </w:r>
          </w:p>
        </w:tc>
        <w:tc>
          <w:tcPr>
            <w:tcW w:w="1553" w:type="pct"/>
            <w:shd w:val="clear" w:color="auto" w:fill="auto"/>
            <w:vAlign w:val="center"/>
          </w:tcPr>
          <w:p w14:paraId="5FD9A5FE"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51115850</w:t>
            </w:r>
          </w:p>
        </w:tc>
      </w:tr>
      <w:tr w:rsidR="002E5291" w:rsidRPr="00AB54D4" w14:paraId="5F074C34" w14:textId="77777777" w:rsidTr="00FA0971">
        <w:trPr>
          <w:trHeight w:val="20"/>
        </w:trPr>
        <w:tc>
          <w:tcPr>
            <w:tcW w:w="947" w:type="pct"/>
            <w:shd w:val="clear" w:color="auto" w:fill="auto"/>
            <w:vAlign w:val="center"/>
          </w:tcPr>
          <w:p w14:paraId="176FD42B"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727453</w:t>
            </w:r>
          </w:p>
        </w:tc>
        <w:tc>
          <w:tcPr>
            <w:tcW w:w="1311" w:type="pct"/>
            <w:shd w:val="clear" w:color="auto" w:fill="auto"/>
            <w:vAlign w:val="center"/>
          </w:tcPr>
          <w:p w14:paraId="382B2161"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104854694</w:t>
            </w:r>
          </w:p>
        </w:tc>
        <w:tc>
          <w:tcPr>
            <w:tcW w:w="1189" w:type="pct"/>
            <w:shd w:val="clear" w:color="auto" w:fill="auto"/>
            <w:vAlign w:val="center"/>
          </w:tcPr>
          <w:p w14:paraId="69AC6312"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51115850</w:t>
            </w:r>
          </w:p>
        </w:tc>
        <w:tc>
          <w:tcPr>
            <w:tcW w:w="1553" w:type="pct"/>
            <w:shd w:val="clear" w:color="auto" w:fill="auto"/>
            <w:vAlign w:val="center"/>
          </w:tcPr>
          <w:p w14:paraId="1561ABC4"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61477273575</w:t>
            </w:r>
          </w:p>
        </w:tc>
      </w:tr>
    </w:tbl>
    <w:p w14:paraId="3603441A"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 xml:space="preserve">Обратная матрица </w:t>
      </w:r>
      <w:r w:rsidRPr="00AB54D4">
        <w:rPr>
          <w:rFonts w:eastAsia="Calibri"/>
          <w:position w:val="-16"/>
          <w:sz w:val="28"/>
          <w:szCs w:val="28"/>
          <w:lang w:eastAsia="en-US"/>
        </w:rPr>
        <w:object w:dxaOrig="1020" w:dyaOrig="499" w14:anchorId="73C9D84E">
          <v:shape id="_x0000_i1105" type="#_x0000_t75" style="width:50pt;height:22pt" o:ole="">
            <v:imagedata r:id="rId190" o:title=""/>
          </v:shape>
          <o:OLEObject Type="Embed" ProgID="Equation.DSMT4" ShapeID="_x0000_i1105" DrawAspect="Content" ObjectID="_1739876021" r:id="rId191"/>
        </w:objec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0"/>
        <w:gridCol w:w="2016"/>
        <w:gridCol w:w="2016"/>
        <w:gridCol w:w="2786"/>
      </w:tblGrid>
      <w:tr w:rsidR="002E5291" w:rsidRPr="00AB54D4" w14:paraId="75FED8C9" w14:textId="77777777" w:rsidTr="00FA0971">
        <w:trPr>
          <w:trHeight w:val="20"/>
        </w:trPr>
        <w:tc>
          <w:tcPr>
            <w:tcW w:w="1459" w:type="pct"/>
            <w:shd w:val="clear" w:color="auto" w:fill="auto"/>
            <w:vAlign w:val="center"/>
          </w:tcPr>
          <w:p w14:paraId="365871C9"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14,3854013</w:t>
            </w:r>
          </w:p>
        </w:tc>
        <w:tc>
          <w:tcPr>
            <w:tcW w:w="1047" w:type="pct"/>
            <w:shd w:val="clear" w:color="auto" w:fill="auto"/>
            <w:vAlign w:val="center"/>
          </w:tcPr>
          <w:p w14:paraId="7A120BC6"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-0,04807</w:t>
            </w:r>
          </w:p>
        </w:tc>
        <w:tc>
          <w:tcPr>
            <w:tcW w:w="1047" w:type="pct"/>
            <w:shd w:val="clear" w:color="auto" w:fill="auto"/>
            <w:vAlign w:val="center"/>
          </w:tcPr>
          <w:p w14:paraId="215AB061"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-0,08749</w:t>
            </w:r>
          </w:p>
        </w:tc>
        <w:tc>
          <w:tcPr>
            <w:tcW w:w="1447" w:type="pct"/>
            <w:shd w:val="clear" w:color="auto" w:fill="auto"/>
            <w:vAlign w:val="center"/>
          </w:tcPr>
          <w:p w14:paraId="2F2D400C"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-1,54915E-05</w:t>
            </w:r>
          </w:p>
        </w:tc>
      </w:tr>
      <w:tr w:rsidR="002E5291" w:rsidRPr="00AB54D4" w14:paraId="18DA0E2C" w14:textId="77777777" w:rsidTr="001D60DA">
        <w:trPr>
          <w:trHeight w:val="20"/>
        </w:trPr>
        <w:tc>
          <w:tcPr>
            <w:tcW w:w="1459" w:type="pct"/>
            <w:tcBorders>
              <w:bottom w:val="nil"/>
            </w:tcBorders>
            <w:shd w:val="clear" w:color="auto" w:fill="auto"/>
            <w:vAlign w:val="center"/>
          </w:tcPr>
          <w:p w14:paraId="4CCF7B59"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-0,048069231</w:t>
            </w:r>
          </w:p>
        </w:tc>
        <w:tc>
          <w:tcPr>
            <w:tcW w:w="1047" w:type="pct"/>
            <w:tcBorders>
              <w:bottom w:val="nil"/>
            </w:tcBorders>
            <w:shd w:val="clear" w:color="auto" w:fill="auto"/>
            <w:vAlign w:val="center"/>
          </w:tcPr>
          <w:p w14:paraId="4EBBE790"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0,000261</w:t>
            </w:r>
          </w:p>
        </w:tc>
        <w:tc>
          <w:tcPr>
            <w:tcW w:w="1047" w:type="pct"/>
            <w:tcBorders>
              <w:bottom w:val="nil"/>
            </w:tcBorders>
            <w:shd w:val="clear" w:color="auto" w:fill="auto"/>
            <w:vAlign w:val="center"/>
          </w:tcPr>
          <w:p w14:paraId="19AF5E2D"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0,000109</w:t>
            </w:r>
          </w:p>
        </w:tc>
        <w:tc>
          <w:tcPr>
            <w:tcW w:w="1447" w:type="pct"/>
            <w:tcBorders>
              <w:bottom w:val="nil"/>
            </w:tcBorders>
            <w:shd w:val="clear" w:color="auto" w:fill="auto"/>
            <w:vAlign w:val="center"/>
          </w:tcPr>
          <w:p w14:paraId="77BC962C"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3,28734E-08</w:t>
            </w:r>
          </w:p>
        </w:tc>
      </w:tr>
      <w:tr w:rsidR="002E5291" w:rsidRPr="00AB54D4" w14:paraId="0B97AFA0" w14:textId="77777777" w:rsidTr="00FA0971">
        <w:trPr>
          <w:trHeight w:val="20"/>
        </w:trPr>
        <w:tc>
          <w:tcPr>
            <w:tcW w:w="1459" w:type="pct"/>
            <w:shd w:val="clear" w:color="auto" w:fill="auto"/>
            <w:vAlign w:val="center"/>
          </w:tcPr>
          <w:p w14:paraId="005E6EF4"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-0,087488367</w:t>
            </w:r>
          </w:p>
        </w:tc>
        <w:tc>
          <w:tcPr>
            <w:tcW w:w="1047" w:type="pct"/>
            <w:shd w:val="clear" w:color="auto" w:fill="auto"/>
            <w:vAlign w:val="center"/>
          </w:tcPr>
          <w:p w14:paraId="41D32643"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0,000109</w:t>
            </w:r>
          </w:p>
        </w:tc>
        <w:tc>
          <w:tcPr>
            <w:tcW w:w="1047" w:type="pct"/>
            <w:shd w:val="clear" w:color="auto" w:fill="auto"/>
            <w:vAlign w:val="center"/>
          </w:tcPr>
          <w:p w14:paraId="5C6FA4D7"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0,001568</w:t>
            </w:r>
          </w:p>
        </w:tc>
        <w:tc>
          <w:tcPr>
            <w:tcW w:w="1447" w:type="pct"/>
            <w:shd w:val="clear" w:color="auto" w:fill="auto"/>
            <w:vAlign w:val="center"/>
          </w:tcPr>
          <w:p w14:paraId="4213C5CA"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-4,54907E-07</w:t>
            </w:r>
          </w:p>
        </w:tc>
      </w:tr>
      <w:tr w:rsidR="002E5291" w:rsidRPr="00AB54D4" w14:paraId="7ABFDE85" w14:textId="77777777" w:rsidTr="00FA0971">
        <w:trPr>
          <w:trHeight w:val="20"/>
        </w:trPr>
        <w:tc>
          <w:tcPr>
            <w:tcW w:w="1459" w:type="pct"/>
            <w:shd w:val="clear" w:color="auto" w:fill="auto"/>
            <w:vAlign w:val="center"/>
          </w:tcPr>
          <w:p w14:paraId="55394D6A"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-1,54915E-05</w:t>
            </w:r>
          </w:p>
        </w:tc>
        <w:tc>
          <w:tcPr>
            <w:tcW w:w="1047" w:type="pct"/>
            <w:shd w:val="clear" w:color="auto" w:fill="auto"/>
            <w:vAlign w:val="center"/>
          </w:tcPr>
          <w:p w14:paraId="125BAF81"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3,29E-08</w:t>
            </w:r>
          </w:p>
        </w:tc>
        <w:tc>
          <w:tcPr>
            <w:tcW w:w="1047" w:type="pct"/>
            <w:shd w:val="clear" w:color="auto" w:fill="auto"/>
            <w:vAlign w:val="center"/>
          </w:tcPr>
          <w:p w14:paraId="6268B317"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-4,5E-07</w:t>
            </w:r>
          </w:p>
        </w:tc>
        <w:tc>
          <w:tcPr>
            <w:tcW w:w="1447" w:type="pct"/>
            <w:shd w:val="clear" w:color="auto" w:fill="auto"/>
            <w:vAlign w:val="center"/>
          </w:tcPr>
          <w:p w14:paraId="65AB6147"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5,21744E-10</w:t>
            </w:r>
          </w:p>
        </w:tc>
      </w:tr>
    </w:tbl>
    <w:p w14:paraId="2DC88C94"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object w:dxaOrig="600" w:dyaOrig="320" w14:anchorId="217C0B3E">
          <v:shape id="_x0000_i1106" type="#_x0000_t75" style="width:29.5pt;height:14.5pt" o:ole="">
            <v:imagedata r:id="rId192" o:title=""/>
          </v:shape>
          <o:OLEObject Type="Embed" ProgID="Equation.DSMT4" ShapeID="_x0000_i1106" DrawAspect="Content" ObjectID="_1739876022" r:id="rId193"/>
        </w:objec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2E5291" w:rsidRPr="00AB54D4" w14:paraId="1D0D61C3" w14:textId="77777777" w:rsidTr="00FA0971">
        <w:trPr>
          <w:trHeight w:val="20"/>
        </w:trPr>
        <w:tc>
          <w:tcPr>
            <w:tcW w:w="5000" w:type="pct"/>
            <w:shd w:val="clear" w:color="auto" w:fill="auto"/>
            <w:vAlign w:val="center"/>
          </w:tcPr>
          <w:p w14:paraId="01C5D1C7"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10578126,98</w:t>
            </w:r>
          </w:p>
        </w:tc>
      </w:tr>
      <w:tr w:rsidR="002E5291" w:rsidRPr="00AB54D4" w14:paraId="44AA4C5F" w14:textId="77777777" w:rsidTr="00921619">
        <w:trPr>
          <w:trHeight w:val="20"/>
        </w:trPr>
        <w:tc>
          <w:tcPr>
            <w:tcW w:w="5000" w:type="pct"/>
            <w:tcBorders>
              <w:bottom w:val="nil"/>
            </w:tcBorders>
            <w:shd w:val="clear" w:color="auto" w:fill="auto"/>
            <w:vAlign w:val="center"/>
          </w:tcPr>
          <w:p w14:paraId="256C3E99"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1488553510</w:t>
            </w:r>
          </w:p>
        </w:tc>
      </w:tr>
      <w:tr w:rsidR="00921619" w:rsidRPr="00AB54D4" w14:paraId="02F587C9" w14:textId="77777777" w:rsidTr="00921619">
        <w:trPr>
          <w:trHeight w:val="20"/>
        </w:trPr>
        <w:tc>
          <w:tcPr>
            <w:tcW w:w="5000" w:type="pct"/>
            <w:tcBorders>
              <w:top w:val="nil"/>
            </w:tcBorders>
            <w:shd w:val="clear" w:color="auto" w:fill="auto"/>
            <w:vAlign w:val="center"/>
          </w:tcPr>
          <w:p w14:paraId="5F0CA3D2" w14:textId="4C83A086" w:rsidR="00921619" w:rsidRPr="00AB54D4" w:rsidRDefault="00921619" w:rsidP="00FA0971">
            <w:pPr>
              <w:jc w:val="both"/>
              <w:rPr>
                <w:rFonts w:eastAsia="Calibri"/>
                <w:sz w:val="24"/>
                <w:szCs w:val="24"/>
                <w:lang w:eastAsia="en-US"/>
              </w:rPr>
            </w:pPr>
            <w:r w:rsidRPr="00921619">
              <w:rPr>
                <w:rFonts w:eastAsia="Calibri"/>
                <w:sz w:val="24"/>
                <w:szCs w:val="24"/>
                <w:lang w:eastAsia="en-US"/>
              </w:rPr>
              <w:t>Продолжение таблицы 22</w:t>
            </w:r>
          </w:p>
        </w:tc>
      </w:tr>
      <w:tr w:rsidR="002E5291" w:rsidRPr="00AB54D4" w14:paraId="526E4833" w14:textId="77777777" w:rsidTr="00FA0971">
        <w:trPr>
          <w:trHeight w:val="20"/>
        </w:trPr>
        <w:tc>
          <w:tcPr>
            <w:tcW w:w="5000" w:type="pct"/>
            <w:shd w:val="clear" w:color="auto" w:fill="auto"/>
            <w:vAlign w:val="center"/>
          </w:tcPr>
          <w:p w14:paraId="5440BBB7"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745150662,2</w:t>
            </w:r>
          </w:p>
        </w:tc>
      </w:tr>
      <w:tr w:rsidR="002E5291" w:rsidRPr="00AB54D4" w14:paraId="5B3830B4" w14:textId="77777777" w:rsidTr="00FA0971">
        <w:trPr>
          <w:trHeight w:val="20"/>
        </w:trPr>
        <w:tc>
          <w:tcPr>
            <w:tcW w:w="5000" w:type="pct"/>
            <w:shd w:val="clear" w:color="auto" w:fill="auto"/>
            <w:vAlign w:val="center"/>
          </w:tcPr>
          <w:p w14:paraId="6BD4BBDE"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8,89364E+11</w:t>
            </w:r>
          </w:p>
        </w:tc>
      </w:tr>
    </w:tbl>
    <w:p w14:paraId="73DA1C0B" w14:textId="77777777" w:rsidR="00A20C70" w:rsidRDefault="00A20C70" w:rsidP="002E5291">
      <w:pPr>
        <w:ind w:firstLine="709"/>
        <w:jc w:val="both"/>
        <w:rPr>
          <w:rFonts w:eastAsia="Calibri"/>
          <w:sz w:val="28"/>
          <w:szCs w:val="28"/>
          <w:lang w:eastAsia="en-US"/>
        </w:rPr>
      </w:pPr>
    </w:p>
    <w:p w14:paraId="4D58B580" w14:textId="5D006972"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 xml:space="preserve">По результатам выполнения математических операций коэффициенты уравнения линии тренда представлены следующим рядом: {1647354; -9387,8; 1054,407; 10,10861}. Учитывая полученные данные, уравнение линии тренда имеет следующий вид: </w:t>
      </w:r>
      <w:r w:rsidRPr="00AB54D4">
        <w:rPr>
          <w:rFonts w:eastAsia="Calibri"/>
          <w:sz w:val="28"/>
          <w:szCs w:val="28"/>
          <w:lang w:eastAsia="en-US"/>
        </w:rPr>
        <w:object w:dxaOrig="5760" w:dyaOrig="380" w14:anchorId="2EC81A5F">
          <v:shape id="_x0000_i1107" type="#_x0000_t75" style="width:4in;height:22pt" o:ole="">
            <v:imagedata r:id="rId194" o:title=""/>
          </v:shape>
          <o:OLEObject Type="Embed" ProgID="Equation.DSMT4" ShapeID="_x0000_i1107" DrawAspect="Content" ObjectID="_1739876023" r:id="rId195"/>
        </w:object>
      </w:r>
    </w:p>
    <w:p w14:paraId="5F37D03B"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 xml:space="preserve">Коэффициент корреляции для многофакторной модели рассчитывается следующим образом: </w:t>
      </w:r>
    </w:p>
    <w:p w14:paraId="7B3C5460"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object w:dxaOrig="3700" w:dyaOrig="1160" w14:anchorId="4DA887FA">
          <v:shape id="_x0000_i1108" type="#_x0000_t75" style="width:188.5pt;height:58pt" o:ole="">
            <v:imagedata r:id="rId196" o:title=""/>
          </v:shape>
          <o:OLEObject Type="Embed" ProgID="Equation.DSMT4" ShapeID="_x0000_i1108" DrawAspect="Content" ObjectID="_1739876024" r:id="rId197"/>
        </w:object>
      </w:r>
      <w:r w:rsidRPr="00AB54D4">
        <w:rPr>
          <w:rFonts w:eastAsia="Calibri"/>
          <w:sz w:val="28"/>
          <w:szCs w:val="28"/>
          <w:lang w:eastAsia="en-US"/>
        </w:rPr>
        <w:tab/>
      </w:r>
      <w:r w:rsidRPr="00AB54D4">
        <w:rPr>
          <w:rFonts w:eastAsia="Calibri"/>
          <w:sz w:val="28"/>
          <w:szCs w:val="28"/>
          <w:lang w:eastAsia="en-US"/>
        </w:rPr>
        <w:tab/>
      </w:r>
      <w:r w:rsidRPr="00AB54D4">
        <w:rPr>
          <w:rFonts w:eastAsia="Calibri"/>
          <w:sz w:val="28"/>
          <w:szCs w:val="28"/>
          <w:lang w:eastAsia="en-US"/>
        </w:rPr>
        <w:tab/>
        <w:t>(11)</w:t>
      </w:r>
    </w:p>
    <w:p w14:paraId="547DEB1F"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 xml:space="preserve">Данный коэффициент равен </w:t>
      </w:r>
      <w:r w:rsidRPr="00AB54D4">
        <w:rPr>
          <w:rFonts w:eastAsia="Calibri"/>
          <w:position w:val="-10"/>
          <w:sz w:val="28"/>
          <w:szCs w:val="28"/>
          <w:lang w:eastAsia="en-US"/>
        </w:rPr>
        <w:object w:dxaOrig="1460" w:dyaOrig="340" w14:anchorId="55755703">
          <v:shape id="_x0000_i1109" type="#_x0000_t75" style="width:1in;height:14pt" o:ole="">
            <v:imagedata r:id="rId198" o:title=""/>
          </v:shape>
          <o:OLEObject Type="Embed" ProgID="Equation.DSMT4" ShapeID="_x0000_i1109" DrawAspect="Content" ObjectID="_1739876025" r:id="rId199"/>
        </w:object>
      </w:r>
      <w:r w:rsidRPr="00AB54D4">
        <w:rPr>
          <w:rFonts w:eastAsia="Calibri"/>
          <w:sz w:val="28"/>
          <w:szCs w:val="28"/>
          <w:lang w:eastAsia="en-US"/>
        </w:rPr>
        <w:t xml:space="preserve">, что свидетельствует о большой плотности связи между коэффициентами. </w:t>
      </w:r>
    </w:p>
    <w:p w14:paraId="7DB1F506"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 xml:space="preserve">Коэффициент детерминации, рассчитанный по формуле (11), составил </w:t>
      </w:r>
      <w:r w:rsidRPr="00AB54D4">
        <w:rPr>
          <w:rFonts w:eastAsia="Calibri"/>
          <w:position w:val="-10"/>
          <w:sz w:val="28"/>
          <w:szCs w:val="28"/>
          <w:lang w:eastAsia="en-US"/>
        </w:rPr>
        <w:object w:dxaOrig="1540" w:dyaOrig="380" w14:anchorId="1197FC16">
          <v:shape id="_x0000_i1110" type="#_x0000_t75" style="width:79.5pt;height:22pt" o:ole="">
            <v:imagedata r:id="rId200" o:title=""/>
          </v:shape>
          <o:OLEObject Type="Embed" ProgID="Equation.DSMT4" ShapeID="_x0000_i1110" DrawAspect="Content" ObjectID="_1739876026" r:id="rId201"/>
        </w:object>
      </w:r>
      <w:r w:rsidRPr="00AB54D4">
        <w:rPr>
          <w:rFonts w:eastAsia="Calibri"/>
          <w:sz w:val="28"/>
          <w:szCs w:val="28"/>
          <w:lang w:eastAsia="en-US"/>
        </w:rPr>
        <w:t xml:space="preserve">. То есть около 88% вариации зависимой переменной учтено в модели и обусловлено влиянием включенных факторов. </w:t>
      </w:r>
    </w:p>
    <w:p w14:paraId="2F11F58B"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 xml:space="preserve">Для проверки модели на адекватность используем F-критерий Фишера. При этом нуль-гипотеза обобщается и имеет вид: </w:t>
      </w:r>
      <w:r w:rsidRPr="00AB54D4">
        <w:rPr>
          <w:rFonts w:eastAsia="Calibri"/>
          <w:position w:val="-16"/>
          <w:sz w:val="28"/>
          <w:szCs w:val="28"/>
          <w:lang w:eastAsia="en-US"/>
        </w:rPr>
        <w:object w:dxaOrig="2820" w:dyaOrig="420" w14:anchorId="0EAEA459">
          <v:shape id="_x0000_i1111" type="#_x0000_t75" style="width:2in;height:22pt" o:ole="">
            <v:imagedata r:id="rId202" o:title=""/>
          </v:shape>
          <o:OLEObject Type="Embed" ProgID="Equation.DSMT4" ShapeID="_x0000_i1111" DrawAspect="Content" ObjectID="_1739876027" r:id="rId203"/>
        </w:object>
      </w:r>
      <w:r w:rsidRPr="00AB54D4">
        <w:rPr>
          <w:rFonts w:eastAsia="Calibri"/>
          <w:sz w:val="28"/>
          <w:szCs w:val="28"/>
          <w:lang w:eastAsia="en-US"/>
        </w:rPr>
        <w:t xml:space="preserve"> против альтернативной гипотезы </w:t>
      </w:r>
      <w:r w:rsidRPr="00AB54D4">
        <w:rPr>
          <w:rFonts w:eastAsia="Calibri"/>
          <w:position w:val="-12"/>
          <w:sz w:val="28"/>
          <w:szCs w:val="28"/>
          <w:lang w:eastAsia="en-US"/>
        </w:rPr>
        <w:object w:dxaOrig="360" w:dyaOrig="380" w14:anchorId="5CE3A154">
          <v:shape id="_x0000_i1112" type="#_x0000_t75" style="width:21.5pt;height:22pt" o:ole="">
            <v:imagedata r:id="rId204" o:title=""/>
          </v:shape>
          <o:OLEObject Type="Embed" ProgID="Equation.DSMT4" ShapeID="_x0000_i1112" DrawAspect="Content" ObjectID="_1739876028" r:id="rId205"/>
        </w:object>
      </w:r>
      <w:r w:rsidRPr="00AB54D4">
        <w:rPr>
          <w:rFonts w:eastAsia="Calibri"/>
          <w:sz w:val="28"/>
          <w:szCs w:val="28"/>
          <w:lang w:eastAsia="en-US"/>
        </w:rPr>
        <w:t xml:space="preserve">: хотя бы одно значение </w:t>
      </w:r>
      <w:r w:rsidRPr="00AB54D4">
        <w:rPr>
          <w:rFonts w:eastAsia="Calibri"/>
          <w:position w:val="-12"/>
          <w:sz w:val="28"/>
          <w:szCs w:val="28"/>
          <w:lang w:eastAsia="en-US"/>
        </w:rPr>
        <w:object w:dxaOrig="300" w:dyaOrig="380" w14:anchorId="23B0F9CB">
          <v:shape id="_x0000_i1113" type="#_x0000_t75" style="width:14.5pt;height:22pt" o:ole="">
            <v:imagedata r:id="rId206" o:title=""/>
          </v:shape>
          <o:OLEObject Type="Embed" ProgID="Equation.DSMT4" ShapeID="_x0000_i1113" DrawAspect="Content" ObjectID="_1739876029" r:id="rId207"/>
        </w:object>
      </w:r>
      <w:r w:rsidRPr="00AB54D4">
        <w:rPr>
          <w:rFonts w:eastAsia="Calibri"/>
          <w:sz w:val="28"/>
          <w:szCs w:val="28"/>
          <w:lang w:eastAsia="en-US"/>
        </w:rPr>
        <w:t xml:space="preserve">, отличное от нуля. Для проверки гипотезы </w:t>
      </w:r>
      <w:r w:rsidRPr="00AB54D4">
        <w:rPr>
          <w:rFonts w:eastAsia="Calibri"/>
          <w:position w:val="-12"/>
          <w:sz w:val="28"/>
          <w:szCs w:val="28"/>
          <w:lang w:eastAsia="en-US"/>
        </w:rPr>
        <w:object w:dxaOrig="360" w:dyaOrig="380" w14:anchorId="576BB843">
          <v:shape id="_x0000_i1114" type="#_x0000_t75" style="width:21.5pt;height:22pt" o:ole="">
            <v:imagedata r:id="rId208" o:title=""/>
          </v:shape>
          <o:OLEObject Type="Embed" ProgID="Equation.DSMT4" ShapeID="_x0000_i1114" DrawAspect="Content" ObjectID="_1739876030" r:id="rId209"/>
        </w:object>
      </w:r>
      <w:r w:rsidRPr="00AB54D4">
        <w:rPr>
          <w:rFonts w:eastAsia="Calibri"/>
          <w:sz w:val="28"/>
          <w:szCs w:val="28"/>
          <w:lang w:eastAsia="en-US"/>
        </w:rPr>
        <w:t xml:space="preserve"> рассчитаем </w:t>
      </w:r>
      <w:r w:rsidRPr="00AB54D4">
        <w:rPr>
          <w:rFonts w:eastAsia="Calibri"/>
          <w:position w:val="-4"/>
          <w:sz w:val="28"/>
          <w:szCs w:val="28"/>
          <w:lang w:eastAsia="en-US"/>
        </w:rPr>
        <w:object w:dxaOrig="279" w:dyaOrig="279" w14:anchorId="5A88C22C">
          <v:shape id="_x0000_i1115" type="#_x0000_t75" style="width:14.5pt;height:14.5pt" o:ole="">
            <v:imagedata r:id="rId210" o:title=""/>
          </v:shape>
          <o:OLEObject Type="Embed" ProgID="Equation.DSMT4" ShapeID="_x0000_i1115" DrawAspect="Content" ObjectID="_1739876031" r:id="rId211"/>
        </w:object>
      </w:r>
      <w:r w:rsidRPr="00AB54D4">
        <w:rPr>
          <w:rFonts w:eastAsia="Calibri"/>
          <w:sz w:val="28"/>
          <w:szCs w:val="28"/>
          <w:lang w:eastAsia="en-US"/>
        </w:rPr>
        <w:t xml:space="preserve">-статистику Фишера с </w:t>
      </w:r>
      <w:r w:rsidRPr="00AB54D4">
        <w:rPr>
          <w:rFonts w:eastAsia="Calibri"/>
          <w:position w:val="-14"/>
          <w:sz w:val="28"/>
          <w:szCs w:val="28"/>
          <w:lang w:eastAsia="en-US"/>
        </w:rPr>
        <w:object w:dxaOrig="1219" w:dyaOrig="420" w14:anchorId="4B8DF809">
          <v:shape id="_x0000_i1116" type="#_x0000_t75" style="width:57.5pt;height:22pt" o:ole="">
            <v:imagedata r:id="rId212" o:title=""/>
          </v:shape>
          <o:OLEObject Type="Embed" ProgID="Equation.DSMT4" ShapeID="_x0000_i1116" DrawAspect="Content" ObjectID="_1739876032" r:id="rId213"/>
        </w:object>
      </w:r>
      <w:r w:rsidRPr="00AB54D4">
        <w:rPr>
          <w:rFonts w:eastAsia="Calibri"/>
          <w:sz w:val="28"/>
          <w:szCs w:val="28"/>
          <w:lang w:eastAsia="en-US"/>
        </w:rPr>
        <w:t xml:space="preserve"> степенями свободы </w:t>
      </w:r>
      <w:r w:rsidRPr="00AB54D4">
        <w:rPr>
          <w:rFonts w:eastAsia="Calibri"/>
          <w:position w:val="-14"/>
          <w:sz w:val="28"/>
          <w:szCs w:val="28"/>
          <w:lang w:eastAsia="en-US"/>
        </w:rPr>
        <w:object w:dxaOrig="1500" w:dyaOrig="420" w14:anchorId="20715A3F">
          <v:shape id="_x0000_i1117" type="#_x0000_t75" style="width:1in;height:22pt" o:ole="">
            <v:imagedata r:id="rId214" o:title=""/>
          </v:shape>
          <o:OLEObject Type="Embed" ProgID="Equation.DSMT4" ShapeID="_x0000_i1117" DrawAspect="Content" ObjectID="_1739876033" r:id="rId215"/>
        </w:object>
      </w:r>
      <w:r w:rsidRPr="00AB54D4">
        <w:rPr>
          <w:rFonts w:eastAsia="Calibri"/>
          <w:sz w:val="28"/>
          <w:szCs w:val="28"/>
          <w:lang w:eastAsia="en-US"/>
        </w:rPr>
        <w:t xml:space="preserve">: </w:t>
      </w:r>
    </w:p>
    <w:p w14:paraId="5F05B3D4"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object w:dxaOrig="3300" w:dyaOrig="840" w14:anchorId="379FE8B9">
          <v:shape id="_x0000_i1118" type="#_x0000_t75" style="width:166pt;height:43pt" o:ole="">
            <v:imagedata r:id="rId216" o:title=""/>
          </v:shape>
          <o:OLEObject Type="Embed" ProgID="Equation.DSMT4" ShapeID="_x0000_i1118" DrawAspect="Content" ObjectID="_1739876034" r:id="rId217"/>
        </w:object>
      </w:r>
      <w:r w:rsidRPr="00AB54D4">
        <w:rPr>
          <w:rFonts w:eastAsia="Calibri"/>
          <w:sz w:val="28"/>
          <w:szCs w:val="28"/>
          <w:lang w:eastAsia="en-US"/>
        </w:rPr>
        <w:tab/>
      </w:r>
      <w:r w:rsidRPr="00AB54D4">
        <w:rPr>
          <w:rFonts w:eastAsia="Calibri"/>
          <w:sz w:val="28"/>
          <w:szCs w:val="28"/>
          <w:lang w:eastAsia="en-US"/>
        </w:rPr>
        <w:tab/>
      </w:r>
      <w:r w:rsidRPr="00AB54D4">
        <w:rPr>
          <w:rFonts w:eastAsia="Calibri"/>
          <w:sz w:val="28"/>
          <w:szCs w:val="28"/>
          <w:lang w:eastAsia="en-US"/>
        </w:rPr>
        <w:tab/>
      </w:r>
      <w:r w:rsidRPr="00AB54D4">
        <w:rPr>
          <w:rFonts w:eastAsia="Calibri"/>
          <w:sz w:val="28"/>
          <w:szCs w:val="28"/>
          <w:lang w:eastAsia="en-US"/>
        </w:rPr>
        <w:tab/>
        <w:t>(12)</w:t>
      </w:r>
    </w:p>
    <w:p w14:paraId="78D0C027"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 xml:space="preserve">По F-таблицам Фишера критическое значение 9,01. F-критерий Фишера при </w:t>
      </w:r>
      <w:r w:rsidRPr="00AB54D4">
        <w:rPr>
          <w:rFonts w:eastAsia="Calibri"/>
          <w:position w:val="-10"/>
          <w:sz w:val="28"/>
          <w:szCs w:val="28"/>
          <w:lang w:eastAsia="en-US"/>
        </w:rPr>
        <w:object w:dxaOrig="1020" w:dyaOrig="340" w14:anchorId="0CAFBFC7">
          <v:shape id="_x0000_i1119" type="#_x0000_t75" style="width:50pt;height:14pt" o:ole="">
            <v:imagedata r:id="rId218" o:title=""/>
          </v:shape>
          <o:OLEObject Type="Embed" ProgID="Equation.DSMT4" ShapeID="_x0000_i1119" DrawAspect="Content" ObjectID="_1739876035" r:id="rId219"/>
        </w:object>
      </w:r>
      <w:r w:rsidRPr="00AB54D4">
        <w:rPr>
          <w:rFonts w:eastAsia="Calibri"/>
          <w:sz w:val="28"/>
          <w:szCs w:val="28"/>
          <w:lang w:eastAsia="en-US"/>
        </w:rPr>
        <w:t xml:space="preserve"> составляет 13,341. Так как </w:t>
      </w:r>
      <w:r w:rsidRPr="00AB54D4">
        <w:rPr>
          <w:rFonts w:eastAsia="Calibri"/>
          <w:position w:val="-16"/>
          <w:sz w:val="28"/>
          <w:szCs w:val="28"/>
          <w:lang w:eastAsia="en-US"/>
        </w:rPr>
        <w:object w:dxaOrig="1359" w:dyaOrig="420" w14:anchorId="4D5CDC1B">
          <v:shape id="_x0000_i1120" type="#_x0000_t75" style="width:64.5pt;height:22pt" o:ole="">
            <v:imagedata r:id="rId220" o:title=""/>
          </v:shape>
          <o:OLEObject Type="Embed" ProgID="Equation.DSMT4" ShapeID="_x0000_i1120" DrawAspect="Content" ObjectID="_1739876036" r:id="rId221"/>
        </w:object>
      </w:r>
      <w:r w:rsidRPr="00AB54D4">
        <w:rPr>
          <w:rFonts w:eastAsia="Calibri"/>
          <w:sz w:val="28"/>
          <w:szCs w:val="28"/>
          <w:lang w:eastAsia="en-US"/>
        </w:rPr>
        <w:t xml:space="preserve"> (13,341&gt;9,01), то построенная нами регрессионная модель адекватна реальной действительности. </w:t>
      </w:r>
    </w:p>
    <w:p w14:paraId="7B6886D5"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 xml:space="preserve">Критерий Стьюдента рассчитаем исходя из формулы (13): </w:t>
      </w:r>
    </w:p>
    <w:p w14:paraId="7409A485"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object w:dxaOrig="920" w:dyaOrig="780" w14:anchorId="7E74D517">
          <v:shape id="_x0000_i1121" type="#_x0000_t75" style="width:42.5pt;height:35.5pt" o:ole="">
            <v:imagedata r:id="rId222" o:title=""/>
          </v:shape>
          <o:OLEObject Type="Embed" ProgID="Equation.DSMT4" ShapeID="_x0000_i1121" DrawAspect="Content" ObjectID="_1739876037" r:id="rId223"/>
        </w:object>
      </w:r>
      <w:r w:rsidRPr="00AB54D4">
        <w:rPr>
          <w:rFonts w:eastAsia="Calibri"/>
          <w:sz w:val="28"/>
          <w:szCs w:val="28"/>
          <w:lang w:eastAsia="en-US"/>
        </w:rPr>
        <w:tab/>
      </w:r>
      <w:r w:rsidRPr="00AB54D4">
        <w:rPr>
          <w:rFonts w:eastAsia="Calibri"/>
          <w:sz w:val="28"/>
          <w:szCs w:val="28"/>
          <w:lang w:eastAsia="en-US"/>
        </w:rPr>
        <w:tab/>
      </w:r>
      <w:r w:rsidRPr="00AB54D4">
        <w:rPr>
          <w:rFonts w:eastAsia="Calibri"/>
          <w:sz w:val="28"/>
          <w:szCs w:val="28"/>
          <w:lang w:eastAsia="en-US"/>
        </w:rPr>
        <w:tab/>
      </w:r>
      <w:r w:rsidRPr="00AB54D4">
        <w:rPr>
          <w:rFonts w:eastAsia="Calibri"/>
          <w:sz w:val="28"/>
          <w:szCs w:val="28"/>
          <w:lang w:eastAsia="en-US"/>
        </w:rPr>
        <w:tab/>
      </w:r>
      <w:r w:rsidRPr="00AB54D4">
        <w:rPr>
          <w:rFonts w:eastAsia="Calibri"/>
          <w:sz w:val="28"/>
          <w:szCs w:val="28"/>
          <w:lang w:eastAsia="en-US"/>
        </w:rPr>
        <w:tab/>
        <w:t>(13)</w:t>
      </w:r>
    </w:p>
    <w:p w14:paraId="30F967FF"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object w:dxaOrig="1380" w:dyaOrig="460" w14:anchorId="631FD907">
          <v:shape id="_x0000_i1122" type="#_x0000_t75" style="width:1in;height:22pt" o:ole="">
            <v:imagedata r:id="rId224" o:title=""/>
          </v:shape>
          <o:OLEObject Type="Embed" ProgID="Equation.DSMT4" ShapeID="_x0000_i1122" DrawAspect="Content" ObjectID="_1739876038" r:id="rId225"/>
        </w:object>
      </w:r>
      <w:r w:rsidRPr="00AB54D4">
        <w:rPr>
          <w:rFonts w:eastAsia="Calibri"/>
          <w:sz w:val="28"/>
          <w:szCs w:val="28"/>
          <w:lang w:eastAsia="en-US"/>
        </w:rPr>
        <w:tab/>
      </w:r>
      <w:r w:rsidRPr="00AB54D4">
        <w:rPr>
          <w:rFonts w:eastAsia="Calibri"/>
          <w:sz w:val="28"/>
          <w:szCs w:val="28"/>
          <w:lang w:eastAsia="en-US"/>
        </w:rPr>
        <w:tab/>
      </w:r>
      <w:r w:rsidRPr="00AB54D4">
        <w:rPr>
          <w:rFonts w:eastAsia="Calibri"/>
          <w:sz w:val="28"/>
          <w:szCs w:val="28"/>
          <w:lang w:eastAsia="en-US"/>
        </w:rPr>
        <w:tab/>
      </w:r>
      <w:r w:rsidRPr="00AB54D4">
        <w:rPr>
          <w:rFonts w:eastAsia="Calibri"/>
          <w:sz w:val="28"/>
          <w:szCs w:val="28"/>
          <w:lang w:eastAsia="en-US"/>
        </w:rPr>
        <w:tab/>
      </w:r>
      <w:r w:rsidRPr="00AB54D4">
        <w:rPr>
          <w:rFonts w:eastAsia="Calibri"/>
          <w:sz w:val="28"/>
          <w:szCs w:val="28"/>
          <w:lang w:eastAsia="en-US"/>
        </w:rPr>
        <w:tab/>
        <w:t>(14)</w:t>
      </w:r>
    </w:p>
    <w:p w14:paraId="6B1767D8"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 xml:space="preserve">где </w:t>
      </w:r>
      <w:r w:rsidRPr="00AB54D4">
        <w:rPr>
          <w:rFonts w:eastAsia="Calibri"/>
          <w:position w:val="-12"/>
          <w:sz w:val="28"/>
          <w:szCs w:val="28"/>
          <w:lang w:eastAsia="en-US"/>
        </w:rPr>
        <w:object w:dxaOrig="279" w:dyaOrig="380" w14:anchorId="57D5BD2E">
          <v:shape id="_x0000_i1123" type="#_x0000_t75" style="width:14.5pt;height:22pt" o:ole="">
            <v:imagedata r:id="rId226" o:title=""/>
          </v:shape>
          <o:OLEObject Type="Embed" ProgID="Equation.DSMT4" ShapeID="_x0000_i1123" DrawAspect="Content" ObjectID="_1739876039" r:id="rId227"/>
        </w:object>
      </w:r>
      <w:r w:rsidRPr="00AB54D4">
        <w:rPr>
          <w:rFonts w:eastAsia="Calibri"/>
          <w:sz w:val="28"/>
          <w:szCs w:val="28"/>
          <w:lang w:eastAsia="en-US"/>
        </w:rPr>
        <w:t xml:space="preserve"> – диагональный элемент матрицы </w:t>
      </w:r>
      <w:r w:rsidRPr="00AB54D4">
        <w:rPr>
          <w:rFonts w:eastAsia="Calibri"/>
          <w:position w:val="-16"/>
          <w:sz w:val="28"/>
          <w:szCs w:val="28"/>
          <w:lang w:eastAsia="en-US"/>
        </w:rPr>
        <w:object w:dxaOrig="1020" w:dyaOrig="499" w14:anchorId="3DC76D2C">
          <v:shape id="_x0000_i1124" type="#_x0000_t75" style="width:50pt;height:22pt" o:ole="">
            <v:imagedata r:id="rId228" o:title=""/>
          </v:shape>
          <o:OLEObject Type="Embed" ProgID="Equation.DSMT4" ShapeID="_x0000_i1124" DrawAspect="Content" ObjectID="_1739876040" r:id="rId229"/>
        </w:object>
      </w:r>
      <w:r w:rsidRPr="00AB54D4">
        <w:rPr>
          <w:rFonts w:eastAsia="Calibri"/>
          <w:sz w:val="28"/>
          <w:szCs w:val="28"/>
          <w:lang w:eastAsia="en-US"/>
        </w:rPr>
        <w:t xml:space="preserve">. </w:t>
      </w:r>
    </w:p>
    <w:p w14:paraId="7BF7AADF"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object w:dxaOrig="1620" w:dyaOrig="840" w14:anchorId="26B3F432">
          <v:shape id="_x0000_i1125" type="#_x0000_t75" style="width:79.5pt;height:43pt" o:ole="">
            <v:imagedata r:id="rId230" o:title=""/>
          </v:shape>
          <o:OLEObject Type="Embed" ProgID="Equation.DSMT4" ShapeID="_x0000_i1125" DrawAspect="Content" ObjectID="_1739876041" r:id="rId231"/>
        </w:object>
      </w:r>
      <w:r w:rsidRPr="00AB54D4">
        <w:rPr>
          <w:rFonts w:eastAsia="Calibri"/>
          <w:sz w:val="28"/>
          <w:szCs w:val="28"/>
          <w:lang w:eastAsia="en-US"/>
        </w:rPr>
        <w:tab/>
      </w:r>
      <w:r w:rsidRPr="00AB54D4">
        <w:rPr>
          <w:rFonts w:eastAsia="Calibri"/>
          <w:sz w:val="28"/>
          <w:szCs w:val="28"/>
          <w:lang w:eastAsia="en-US"/>
        </w:rPr>
        <w:tab/>
      </w:r>
      <w:r w:rsidRPr="00AB54D4">
        <w:rPr>
          <w:rFonts w:eastAsia="Calibri"/>
          <w:sz w:val="28"/>
          <w:szCs w:val="28"/>
          <w:lang w:eastAsia="en-US"/>
        </w:rPr>
        <w:tab/>
      </w:r>
      <w:r w:rsidRPr="00AB54D4">
        <w:rPr>
          <w:rFonts w:eastAsia="Calibri"/>
          <w:sz w:val="28"/>
          <w:szCs w:val="28"/>
          <w:lang w:eastAsia="en-US"/>
        </w:rPr>
        <w:tab/>
      </w:r>
      <w:r w:rsidRPr="00AB54D4">
        <w:rPr>
          <w:rFonts w:eastAsia="Calibri"/>
          <w:sz w:val="28"/>
          <w:szCs w:val="28"/>
          <w:lang w:eastAsia="en-US"/>
        </w:rPr>
        <w:tab/>
        <w:t>(15)</w:t>
      </w:r>
    </w:p>
    <w:p w14:paraId="6763324F"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 xml:space="preserve">Ноль-гипотеза </w:t>
      </w:r>
      <w:r w:rsidRPr="00AB54D4">
        <w:rPr>
          <w:rFonts w:eastAsia="Calibri"/>
          <w:position w:val="-12"/>
          <w:sz w:val="28"/>
          <w:szCs w:val="28"/>
          <w:lang w:eastAsia="en-US"/>
        </w:rPr>
        <w:object w:dxaOrig="1200" w:dyaOrig="380" w14:anchorId="60ABF961">
          <v:shape id="_x0000_i1126" type="#_x0000_t75" style="width:58pt;height:22pt" o:ole="">
            <v:imagedata r:id="rId232" o:title=""/>
          </v:shape>
          <o:OLEObject Type="Embed" ProgID="Equation.DSMT4" ShapeID="_x0000_i1126" DrawAspect="Content" ObjectID="_1739876042" r:id="rId233"/>
        </w:object>
      </w:r>
      <w:r w:rsidRPr="00AB54D4">
        <w:rPr>
          <w:rFonts w:eastAsia="Calibri"/>
          <w:sz w:val="28"/>
          <w:szCs w:val="28"/>
          <w:lang w:eastAsia="en-US"/>
        </w:rPr>
        <w:t xml:space="preserve"> обратна альтернативной </w:t>
      </w:r>
      <w:r w:rsidRPr="00AB54D4">
        <w:rPr>
          <w:rFonts w:eastAsia="Calibri"/>
          <w:position w:val="-12"/>
          <w:sz w:val="28"/>
          <w:szCs w:val="28"/>
          <w:lang w:eastAsia="en-US"/>
        </w:rPr>
        <w:object w:dxaOrig="1180" w:dyaOrig="380" w14:anchorId="408AE890">
          <v:shape id="_x0000_i1127" type="#_x0000_t75" style="width:58pt;height:22pt" o:ole="">
            <v:imagedata r:id="rId234" o:title=""/>
          </v:shape>
          <o:OLEObject Type="Embed" ProgID="Equation.DSMT4" ShapeID="_x0000_i1127" DrawAspect="Content" ObjectID="_1739876043" r:id="rId235"/>
        </w:object>
      </w:r>
      <w:r w:rsidRPr="00AB54D4">
        <w:rPr>
          <w:rFonts w:eastAsia="Calibri"/>
          <w:sz w:val="28"/>
          <w:szCs w:val="28"/>
          <w:lang w:eastAsia="en-US"/>
        </w:rPr>
        <w:t xml:space="preserve">. Критическое значение находим из соответствующих таблиц </w:t>
      </w:r>
      <w:r w:rsidRPr="00AB54D4">
        <w:rPr>
          <w:rFonts w:eastAsia="Calibri"/>
          <w:position w:val="-18"/>
          <w:sz w:val="28"/>
          <w:szCs w:val="28"/>
          <w:lang w:eastAsia="en-US"/>
        </w:rPr>
        <w:object w:dxaOrig="1680" w:dyaOrig="499" w14:anchorId="2C08AC7D">
          <v:shape id="_x0000_i1128" type="#_x0000_t75" style="width:86.5pt;height:22pt" o:ole="">
            <v:imagedata r:id="rId236" o:title=""/>
          </v:shape>
          <o:OLEObject Type="Embed" ProgID="Equation.DSMT4" ShapeID="_x0000_i1128" DrawAspect="Content" ObjectID="_1739876044" r:id="rId237"/>
        </w:object>
      </w:r>
      <w:r w:rsidRPr="00AB54D4">
        <w:rPr>
          <w:rFonts w:eastAsia="Calibri"/>
          <w:sz w:val="28"/>
          <w:szCs w:val="28"/>
          <w:lang w:eastAsia="en-US"/>
        </w:rPr>
        <w:t xml:space="preserve">. Уровень значимости берем равным 0,05. </w:t>
      </w:r>
    </w:p>
    <w:p w14:paraId="638DDFEE" w14:textId="180F8419"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 xml:space="preserve">Таким образом, </w:t>
      </w:r>
      <w:r w:rsidRPr="00AB54D4">
        <w:rPr>
          <w:rFonts w:eastAsia="Calibri"/>
          <w:position w:val="-12"/>
          <w:sz w:val="28"/>
          <w:szCs w:val="28"/>
          <w:lang w:eastAsia="en-US"/>
        </w:rPr>
        <w:object w:dxaOrig="4500" w:dyaOrig="380" w14:anchorId="63CDF885">
          <v:shape id="_x0000_i1129" type="#_x0000_t75" style="width:223.5pt;height:22pt" o:ole="">
            <v:imagedata r:id="rId238" o:title=""/>
          </v:shape>
          <o:OLEObject Type="Embed" ProgID="Equation.DSMT4" ShapeID="_x0000_i1129" DrawAspect="Content" ObjectID="_1739876045" r:id="rId239"/>
        </w:object>
      </w:r>
      <w:r w:rsidRPr="00AB54D4">
        <w:rPr>
          <w:rFonts w:eastAsia="Calibri"/>
          <w:sz w:val="28"/>
          <w:szCs w:val="28"/>
          <w:lang w:eastAsia="en-US"/>
        </w:rPr>
        <w:t xml:space="preserve">. Это означает, что соответствующие коэффициенты являются статистически значимыми </w:t>
      </w:r>
      <w:r w:rsidRPr="00AB54D4">
        <w:rPr>
          <w:rFonts w:eastAsia="Calibri"/>
          <w:position w:val="-18"/>
          <w:sz w:val="28"/>
          <w:szCs w:val="28"/>
          <w:lang w:eastAsia="en-US"/>
        </w:rPr>
        <w:object w:dxaOrig="3019" w:dyaOrig="499" w14:anchorId="6FC40099">
          <v:shape id="_x0000_i1130" type="#_x0000_t75" style="width:151.5pt;height:22pt" o:ole="">
            <v:imagedata r:id="rId240" o:title=""/>
          </v:shape>
          <o:OLEObject Type="Embed" ProgID="Equation.DSMT4" ShapeID="_x0000_i1130" DrawAspect="Content" ObjectID="_1739876046" r:id="rId241"/>
        </w:object>
      </w:r>
      <w:r w:rsidRPr="00AB54D4">
        <w:rPr>
          <w:rFonts w:eastAsia="Calibri"/>
          <w:sz w:val="28"/>
          <w:szCs w:val="28"/>
          <w:lang w:eastAsia="en-US"/>
        </w:rPr>
        <w:t xml:space="preserve">. Но </w:t>
      </w:r>
      <w:r w:rsidRPr="00AB54D4">
        <w:rPr>
          <w:rFonts w:eastAsia="Calibri"/>
          <w:position w:val="-12"/>
          <w:sz w:val="28"/>
          <w:szCs w:val="28"/>
          <w:lang w:eastAsia="en-US"/>
        </w:rPr>
        <w:object w:dxaOrig="1500" w:dyaOrig="380" w14:anchorId="4D57D834">
          <v:shape id="_x0000_i1131" type="#_x0000_t75" style="width:1in;height:22pt" o:ole="">
            <v:imagedata r:id="rId242" o:title=""/>
          </v:shape>
          <o:OLEObject Type="Embed" ProgID="Equation.DSMT4" ShapeID="_x0000_i1131" DrawAspect="Content" ObjectID="_1739876047" r:id="rId243"/>
        </w:object>
      </w:r>
      <w:r w:rsidRPr="00AB54D4">
        <w:rPr>
          <w:rFonts w:eastAsia="Calibri"/>
          <w:sz w:val="28"/>
          <w:szCs w:val="28"/>
          <w:lang w:eastAsia="en-US"/>
        </w:rPr>
        <w:t xml:space="preserve">. Поскольку данный показатель меньше, чем </w:t>
      </w:r>
      <w:r w:rsidRPr="00AB54D4">
        <w:rPr>
          <w:rFonts w:eastAsia="Calibri"/>
          <w:position w:val="-16"/>
          <w:sz w:val="28"/>
          <w:szCs w:val="28"/>
          <w:lang w:eastAsia="en-US"/>
        </w:rPr>
        <w:object w:dxaOrig="1460" w:dyaOrig="420" w14:anchorId="3E0E2F03">
          <v:shape id="_x0000_i1132" type="#_x0000_t75" style="width:1in;height:22pt" o:ole="">
            <v:imagedata r:id="rId244" o:title=""/>
          </v:shape>
          <o:OLEObject Type="Embed" ProgID="Equation.DSMT4" ShapeID="_x0000_i1132" DrawAspect="Content" ObjectID="_1739876048" r:id="rId245"/>
        </w:object>
      </w:r>
      <w:r w:rsidRPr="00AB54D4">
        <w:rPr>
          <w:rFonts w:eastAsia="Calibri"/>
          <w:sz w:val="28"/>
          <w:szCs w:val="28"/>
          <w:lang w:eastAsia="en-US"/>
        </w:rPr>
        <w:t xml:space="preserve">, то с вероятностью 0,95 коэффициент </w:t>
      </w:r>
      <w:r w:rsidRPr="00AB54D4">
        <w:rPr>
          <w:rFonts w:eastAsia="Calibri"/>
          <w:position w:val="-12"/>
          <w:sz w:val="28"/>
          <w:szCs w:val="28"/>
          <w:lang w:eastAsia="en-US"/>
        </w:rPr>
        <w:object w:dxaOrig="260" w:dyaOrig="380" w14:anchorId="412E640D">
          <v:shape id="_x0000_i1133" type="#_x0000_t75" style="width:14pt;height:22pt" o:ole="">
            <v:imagedata r:id="rId246" o:title=""/>
          </v:shape>
          <o:OLEObject Type="Embed" ProgID="Equation.DSMT4" ShapeID="_x0000_i1133" DrawAspect="Content" ObjectID="_1739876049" r:id="rId247"/>
        </w:object>
      </w:r>
      <w:r w:rsidRPr="00AB54D4">
        <w:rPr>
          <w:rFonts w:eastAsia="Calibri"/>
          <w:sz w:val="28"/>
          <w:szCs w:val="28"/>
          <w:lang w:eastAsia="en-US"/>
        </w:rPr>
        <w:t xml:space="preserve"> можно считать незначительным</w:t>
      </w:r>
      <w:r w:rsidR="007F0E6F" w:rsidRPr="00AB54D4">
        <w:rPr>
          <w:rFonts w:eastAsia="Calibri"/>
          <w:sz w:val="28"/>
          <w:szCs w:val="28"/>
          <w:lang w:eastAsia="en-US"/>
        </w:rPr>
        <w:t xml:space="preserve"> </w:t>
      </w:r>
      <w:r w:rsidR="007F0E6F" w:rsidRPr="00AB54D4">
        <w:rPr>
          <w:rFonts w:eastAsia="Calibri"/>
          <w:sz w:val="28"/>
          <w:szCs w:val="28"/>
          <w:lang w:eastAsia="en-US"/>
        </w:rPr>
        <w:sym w:font="Symbol" w:char="F05B"/>
      </w:r>
      <w:r w:rsidR="007F0E6F" w:rsidRPr="00AB54D4">
        <w:rPr>
          <w:rFonts w:eastAsia="Calibri"/>
          <w:sz w:val="28"/>
          <w:szCs w:val="28"/>
          <w:lang w:eastAsia="en-US"/>
        </w:rPr>
        <w:t>78</w:t>
      </w:r>
      <w:r w:rsidR="007F0E6F" w:rsidRPr="00AB54D4">
        <w:rPr>
          <w:rFonts w:eastAsia="Calibri"/>
          <w:sz w:val="28"/>
          <w:szCs w:val="28"/>
          <w:lang w:eastAsia="en-US"/>
        </w:rPr>
        <w:sym w:font="Symbol" w:char="F05D"/>
      </w:r>
      <w:r w:rsidRPr="00AB54D4">
        <w:rPr>
          <w:rFonts w:eastAsia="Calibri"/>
          <w:sz w:val="28"/>
          <w:szCs w:val="28"/>
          <w:lang w:eastAsia="en-US"/>
        </w:rPr>
        <w:t xml:space="preserve">. </w:t>
      </w:r>
    </w:p>
    <w:p w14:paraId="54D4A87E"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 xml:space="preserve">Интервалы доверия рассчитаем по формуле (10). Находим, что интервалы коэффициентов </w:t>
      </w:r>
      <w:r w:rsidRPr="00AB54D4">
        <w:rPr>
          <w:rFonts w:eastAsia="Calibri"/>
          <w:position w:val="-12"/>
          <w:sz w:val="28"/>
          <w:szCs w:val="28"/>
          <w:lang w:eastAsia="en-US"/>
        </w:rPr>
        <w:object w:dxaOrig="1160" w:dyaOrig="380" w14:anchorId="2BC11805">
          <v:shape id="_x0000_i1134" type="#_x0000_t75" style="width:58pt;height:22pt" o:ole="">
            <v:imagedata r:id="rId248" o:title=""/>
          </v:shape>
          <o:OLEObject Type="Embed" ProgID="Equation.DSMT4" ShapeID="_x0000_i1134" DrawAspect="Content" ObjectID="_1739876050" r:id="rId249"/>
        </w:object>
      </w:r>
      <w:r w:rsidRPr="00AB54D4">
        <w:rPr>
          <w:rFonts w:eastAsia="Calibri"/>
          <w:sz w:val="28"/>
          <w:szCs w:val="28"/>
          <w:lang w:eastAsia="en-US"/>
        </w:rPr>
        <w:t xml:space="preserve"> являются такими: [273591,2;3021117,2], [-15238,98; -3536,6], [-13288,6;15397,4], [1,835;18,381] соответственно. С вероятностью 0,95 данные интервалы покрывают неизвестные параметры генеральной совокупности </w:t>
      </w:r>
      <w:r w:rsidRPr="00AB54D4">
        <w:rPr>
          <w:rFonts w:eastAsia="Calibri"/>
          <w:position w:val="-12"/>
          <w:sz w:val="28"/>
          <w:szCs w:val="28"/>
          <w:lang w:eastAsia="en-US"/>
        </w:rPr>
        <w:object w:dxaOrig="1380" w:dyaOrig="380" w14:anchorId="29C354BB">
          <v:shape id="_x0000_i1135" type="#_x0000_t75" style="width:1in;height:22pt" o:ole="">
            <v:imagedata r:id="rId250" o:title=""/>
          </v:shape>
          <o:OLEObject Type="Embed" ProgID="Equation.DSMT4" ShapeID="_x0000_i1135" DrawAspect="Content" ObjectID="_1739876051" r:id="rId251"/>
        </w:object>
      </w:r>
      <w:r w:rsidRPr="00AB54D4">
        <w:rPr>
          <w:rFonts w:eastAsia="Calibri"/>
          <w:sz w:val="28"/>
          <w:szCs w:val="28"/>
          <w:lang w:eastAsia="en-US"/>
        </w:rPr>
        <w:t xml:space="preserve"> соответственно. Коэффициент </w:t>
      </w:r>
      <w:r w:rsidRPr="00AB54D4">
        <w:rPr>
          <w:rFonts w:eastAsia="Calibri"/>
          <w:position w:val="-12"/>
          <w:sz w:val="28"/>
          <w:szCs w:val="28"/>
          <w:lang w:eastAsia="en-US"/>
        </w:rPr>
        <w:object w:dxaOrig="260" w:dyaOrig="380" w14:anchorId="45964667">
          <v:shape id="_x0000_i1136" type="#_x0000_t75" style="width:14pt;height:22pt" o:ole="">
            <v:imagedata r:id="rId252" o:title=""/>
          </v:shape>
          <o:OLEObject Type="Embed" ProgID="Equation.DSMT4" ShapeID="_x0000_i1136" DrawAspect="Content" ObjectID="_1739876052" r:id="rId253"/>
        </w:object>
      </w:r>
      <w:r w:rsidRPr="00AB54D4">
        <w:rPr>
          <w:rFonts w:eastAsia="Calibri"/>
          <w:sz w:val="28"/>
          <w:szCs w:val="28"/>
          <w:lang w:eastAsia="en-US"/>
        </w:rPr>
        <w:t xml:space="preserve"> является незначительным, поэтому в соответствующий интервал доверия входит ноль. </w:t>
      </w:r>
    </w:p>
    <w:p w14:paraId="7D50CD5A"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 xml:space="preserve">Рассчитаем парный коэффициент корреляции между переменными </w:t>
      </w:r>
      <w:r w:rsidRPr="00AB54D4">
        <w:rPr>
          <w:rFonts w:eastAsia="Calibri"/>
          <w:position w:val="-12"/>
          <w:sz w:val="28"/>
          <w:szCs w:val="28"/>
          <w:lang w:eastAsia="en-US"/>
        </w:rPr>
        <w:object w:dxaOrig="260" w:dyaOrig="380" w14:anchorId="3117A74C">
          <v:shape id="_x0000_i1137" type="#_x0000_t75" style="width:14pt;height:22pt" o:ole="">
            <v:imagedata r:id="rId254" o:title=""/>
          </v:shape>
          <o:OLEObject Type="Embed" ProgID="Equation.DSMT4" ShapeID="_x0000_i1137" DrawAspect="Content" ObjectID="_1739876053" r:id="rId255"/>
        </w:object>
      </w:r>
      <w:r w:rsidRPr="00AB54D4">
        <w:rPr>
          <w:rFonts w:eastAsia="Calibri"/>
          <w:sz w:val="28"/>
          <w:szCs w:val="28"/>
          <w:lang w:eastAsia="en-US"/>
        </w:rPr>
        <w:t xml:space="preserve"> и </w:t>
      </w:r>
      <w:r w:rsidRPr="00AB54D4">
        <w:rPr>
          <w:rFonts w:eastAsia="Calibri"/>
          <w:position w:val="-12"/>
          <w:sz w:val="28"/>
          <w:szCs w:val="28"/>
          <w:lang w:eastAsia="en-US"/>
        </w:rPr>
        <w:object w:dxaOrig="279" w:dyaOrig="380" w14:anchorId="7379EC31">
          <v:shape id="_x0000_i1138" type="#_x0000_t75" style="width:14.5pt;height:22pt" o:ole="">
            <v:imagedata r:id="rId256" o:title=""/>
          </v:shape>
          <o:OLEObject Type="Embed" ProgID="Equation.DSMT4" ShapeID="_x0000_i1138" DrawAspect="Content" ObjectID="_1739876054" r:id="rId257"/>
        </w:object>
      </w:r>
      <w:r w:rsidRPr="00AB54D4">
        <w:rPr>
          <w:rFonts w:eastAsia="Calibri"/>
          <w:sz w:val="28"/>
          <w:szCs w:val="28"/>
          <w:lang w:eastAsia="en-US"/>
        </w:rPr>
        <w:t xml:space="preserve">для проверки модели на мультиколлинеарность: </w:t>
      </w:r>
    </w:p>
    <w:p w14:paraId="1FE2DEE6" w14:textId="77777777" w:rsidR="002E5291" w:rsidRPr="00AB54D4" w:rsidRDefault="002E5291" w:rsidP="002E5291">
      <w:pPr>
        <w:ind w:firstLine="709"/>
        <w:jc w:val="both"/>
        <w:rPr>
          <w:sz w:val="28"/>
          <w:szCs w:val="28"/>
          <w:lang w:val="en-US" w:eastAsia="en-US"/>
        </w:rPr>
      </w:pPr>
      <w:r w:rsidRPr="00AB54D4">
        <w:rPr>
          <w:rFonts w:eastAsia="Calibri"/>
          <w:sz w:val="28"/>
          <w:szCs w:val="28"/>
          <w:lang w:eastAsia="en-US"/>
        </w:rPr>
        <w:object w:dxaOrig="4500" w:dyaOrig="1460" w14:anchorId="27670EFC">
          <v:shape id="_x0000_i1139" type="#_x0000_t75" style="width:223.5pt;height:1in" o:ole="">
            <v:imagedata r:id="rId258" o:title=""/>
          </v:shape>
          <o:OLEObject Type="Embed" ProgID="Equation.DSMT4" ShapeID="_x0000_i1139" DrawAspect="Content" ObjectID="_1739876055" r:id="rId259"/>
        </w:object>
      </w:r>
      <w:r w:rsidRPr="00AB54D4">
        <w:rPr>
          <w:rFonts w:eastAsia="Calibri"/>
          <w:sz w:val="28"/>
          <w:szCs w:val="28"/>
          <w:lang w:eastAsia="en-US"/>
        </w:rPr>
        <w:tab/>
      </w:r>
      <w:r w:rsidRPr="00AB54D4">
        <w:rPr>
          <w:rFonts w:eastAsia="Calibri"/>
          <w:sz w:val="28"/>
          <w:szCs w:val="28"/>
          <w:lang w:eastAsia="en-US"/>
        </w:rPr>
        <w:tab/>
      </w:r>
      <w:r w:rsidRPr="00AB54D4">
        <w:rPr>
          <w:rFonts w:eastAsia="Calibri"/>
          <w:sz w:val="28"/>
          <w:szCs w:val="28"/>
          <w:lang w:eastAsia="en-US"/>
        </w:rPr>
        <w:tab/>
        <w:t>(16)</w:t>
      </w:r>
    </w:p>
    <w:p w14:paraId="5D8DD1EE" w14:textId="77777777" w:rsidR="002E5291" w:rsidRPr="00AB54D4" w:rsidRDefault="002E5291" w:rsidP="002E5291">
      <w:pPr>
        <w:ind w:firstLine="709"/>
        <w:jc w:val="both"/>
        <w:rPr>
          <w:sz w:val="28"/>
          <w:szCs w:val="28"/>
          <w:lang w:val="en-US" w:eastAsia="en-US"/>
        </w:rPr>
      </w:pPr>
      <w:r w:rsidRPr="00AB54D4">
        <w:rPr>
          <w:rFonts w:eastAsia="Calibri"/>
          <w:sz w:val="28"/>
          <w:szCs w:val="28"/>
          <w:lang w:eastAsia="en-US"/>
        </w:rPr>
        <w:object w:dxaOrig="6280" w:dyaOrig="820" w14:anchorId="37B6A4B3">
          <v:shape id="_x0000_i1140" type="#_x0000_t75" style="width:317pt;height:43pt" o:ole="">
            <v:imagedata r:id="rId260" o:title=""/>
          </v:shape>
          <o:OLEObject Type="Embed" ProgID="Equation.DSMT4" ShapeID="_x0000_i1140" DrawAspect="Content" ObjectID="_1739876056" r:id="rId261"/>
        </w:object>
      </w:r>
    </w:p>
    <w:p w14:paraId="24BB7007"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 xml:space="preserve">Так как </w:t>
      </w:r>
      <w:r w:rsidRPr="00AB54D4">
        <w:rPr>
          <w:rFonts w:eastAsia="Calibri"/>
          <w:position w:val="-14"/>
          <w:sz w:val="28"/>
          <w:szCs w:val="28"/>
          <w:lang w:eastAsia="en-US"/>
        </w:rPr>
        <w:object w:dxaOrig="2400" w:dyaOrig="420" w14:anchorId="74D947FB">
          <v:shape id="_x0000_i1141" type="#_x0000_t75" style="width:122.5pt;height:22pt" o:ole="">
            <v:imagedata r:id="rId262" o:title=""/>
          </v:shape>
          <o:OLEObject Type="Embed" ProgID="Equation.DSMT4" ShapeID="_x0000_i1141" DrawAspect="Content" ObjectID="_1739876057" r:id="rId263"/>
        </w:object>
      </w:r>
      <w:r w:rsidRPr="00AB54D4">
        <w:rPr>
          <w:rFonts w:eastAsia="Calibri"/>
          <w:sz w:val="28"/>
          <w:szCs w:val="28"/>
          <w:lang w:eastAsia="en-US"/>
        </w:rPr>
        <w:t xml:space="preserve">, то мультиколлинеарность между переменными </w:t>
      </w:r>
      <w:r w:rsidRPr="00AB54D4">
        <w:rPr>
          <w:rFonts w:eastAsia="Calibri"/>
          <w:position w:val="-12"/>
          <w:sz w:val="28"/>
          <w:szCs w:val="28"/>
          <w:lang w:eastAsia="en-US"/>
        </w:rPr>
        <w:object w:dxaOrig="260" w:dyaOrig="380" w14:anchorId="4EAB6A09">
          <v:shape id="_x0000_i1142" type="#_x0000_t75" style="width:14pt;height:22pt" o:ole="">
            <v:imagedata r:id="rId264" o:title=""/>
          </v:shape>
          <o:OLEObject Type="Embed" ProgID="Equation.DSMT4" ShapeID="_x0000_i1142" DrawAspect="Content" ObjectID="_1739876058" r:id="rId265"/>
        </w:object>
      </w:r>
      <w:r w:rsidRPr="00AB54D4">
        <w:rPr>
          <w:rFonts w:eastAsia="Calibri"/>
          <w:sz w:val="28"/>
          <w:szCs w:val="28"/>
          <w:lang w:eastAsia="en-US"/>
        </w:rPr>
        <w:t xml:space="preserve"> и </w:t>
      </w:r>
      <w:r w:rsidRPr="00AB54D4">
        <w:rPr>
          <w:rFonts w:eastAsia="Calibri"/>
          <w:position w:val="-12"/>
          <w:sz w:val="28"/>
          <w:szCs w:val="28"/>
          <w:lang w:eastAsia="en-US"/>
        </w:rPr>
        <w:object w:dxaOrig="279" w:dyaOrig="380" w14:anchorId="210FACDE">
          <v:shape id="_x0000_i1143" type="#_x0000_t75" style="width:14.5pt;height:22pt" o:ole="">
            <v:imagedata r:id="rId266" o:title=""/>
          </v:shape>
          <o:OLEObject Type="Embed" ProgID="Equation.DSMT4" ShapeID="_x0000_i1143" DrawAspect="Content" ObjectID="_1739876059" r:id="rId267"/>
        </w:object>
      </w:r>
      <w:r w:rsidRPr="00AB54D4">
        <w:rPr>
          <w:rFonts w:eastAsia="Calibri"/>
          <w:sz w:val="28"/>
          <w:szCs w:val="28"/>
          <w:lang w:eastAsia="en-US"/>
        </w:rPr>
        <w:t xml:space="preserve"> отсутствует. </w:t>
      </w:r>
    </w:p>
    <w:p w14:paraId="45C58AD8"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 xml:space="preserve">Значимость парных коэффициентов корреляции рассчитаем по критерию Стьюдента: </w:t>
      </w:r>
    </w:p>
    <w:p w14:paraId="466C5331" w14:textId="77777777" w:rsidR="002E5291" w:rsidRPr="00AB54D4" w:rsidRDefault="002E5291" w:rsidP="002E5291">
      <w:pPr>
        <w:ind w:firstLine="709"/>
        <w:jc w:val="both"/>
        <w:rPr>
          <w:sz w:val="28"/>
          <w:szCs w:val="28"/>
          <w:lang w:val="en-US" w:eastAsia="en-US"/>
        </w:rPr>
      </w:pPr>
      <w:r w:rsidRPr="00AB54D4">
        <w:rPr>
          <w:rFonts w:eastAsia="Calibri"/>
          <w:sz w:val="28"/>
          <w:szCs w:val="28"/>
          <w:lang w:eastAsia="en-US"/>
        </w:rPr>
        <w:object w:dxaOrig="2960" w:dyaOrig="900" w14:anchorId="71679311">
          <v:shape id="_x0000_i1144" type="#_x0000_t75" style="width:151.5pt;height:43pt" o:ole="">
            <v:imagedata r:id="rId268" o:title=""/>
          </v:shape>
          <o:OLEObject Type="Embed" ProgID="Equation.DSMT4" ShapeID="_x0000_i1144" DrawAspect="Content" ObjectID="_1739876060" r:id="rId269"/>
        </w:object>
      </w:r>
      <w:r w:rsidRPr="00AB54D4">
        <w:rPr>
          <w:rFonts w:eastAsia="Calibri"/>
          <w:sz w:val="28"/>
          <w:szCs w:val="28"/>
          <w:lang w:eastAsia="en-US"/>
        </w:rPr>
        <w:tab/>
      </w:r>
      <w:r w:rsidRPr="00AB54D4">
        <w:rPr>
          <w:rFonts w:eastAsia="Calibri"/>
          <w:sz w:val="28"/>
          <w:szCs w:val="28"/>
          <w:lang w:eastAsia="en-US"/>
        </w:rPr>
        <w:tab/>
      </w:r>
      <w:r w:rsidRPr="00AB54D4">
        <w:rPr>
          <w:rFonts w:eastAsia="Calibri"/>
          <w:sz w:val="28"/>
          <w:szCs w:val="28"/>
          <w:lang w:eastAsia="en-US"/>
        </w:rPr>
        <w:tab/>
      </w:r>
      <w:r w:rsidRPr="00AB54D4">
        <w:rPr>
          <w:rFonts w:eastAsia="Calibri"/>
          <w:sz w:val="28"/>
          <w:szCs w:val="28"/>
          <w:lang w:eastAsia="en-US"/>
        </w:rPr>
        <w:tab/>
        <w:t>(17)</w:t>
      </w:r>
    </w:p>
    <w:p w14:paraId="44C046A8" w14:textId="77777777" w:rsidR="002E5291" w:rsidRPr="00AB54D4" w:rsidRDefault="002E5291" w:rsidP="002E5291">
      <w:pPr>
        <w:ind w:firstLine="709"/>
        <w:jc w:val="both"/>
        <w:rPr>
          <w:sz w:val="28"/>
          <w:szCs w:val="28"/>
          <w:lang w:val="en-US" w:eastAsia="en-US"/>
        </w:rPr>
      </w:pPr>
      <w:r w:rsidRPr="00AB54D4">
        <w:rPr>
          <w:rFonts w:eastAsia="Calibri"/>
          <w:sz w:val="28"/>
          <w:szCs w:val="28"/>
          <w:lang w:eastAsia="en-US"/>
        </w:rPr>
        <w:object w:dxaOrig="5820" w:dyaOrig="999" w14:anchorId="2D81EBE3">
          <v:shape id="_x0000_i1145" type="#_x0000_t75" style="width:4in;height:50pt" o:ole="">
            <v:imagedata r:id="rId270" o:title=""/>
          </v:shape>
          <o:OLEObject Type="Embed" ProgID="Equation.DSMT4" ShapeID="_x0000_i1145" DrawAspect="Content" ObjectID="_1739876061" r:id="rId271"/>
        </w:object>
      </w:r>
    </w:p>
    <w:p w14:paraId="1F637C4A"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 xml:space="preserve">Для уровня значимости </w:t>
      </w:r>
      <w:r w:rsidRPr="00AB54D4">
        <w:rPr>
          <w:rFonts w:eastAsia="Calibri"/>
          <w:position w:val="-10"/>
          <w:sz w:val="28"/>
          <w:szCs w:val="28"/>
          <w:lang w:eastAsia="en-US"/>
        </w:rPr>
        <w:object w:dxaOrig="840" w:dyaOrig="340" w14:anchorId="6C432EEA">
          <v:shape id="_x0000_i1146" type="#_x0000_t75" style="width:43pt;height:14pt" o:ole="">
            <v:imagedata r:id="rId272" o:title=""/>
          </v:shape>
          <o:OLEObject Type="Embed" ProgID="Equation.DSMT4" ShapeID="_x0000_i1146" DrawAspect="Content" ObjectID="_1739876062" r:id="rId273"/>
        </w:object>
      </w:r>
      <w:r w:rsidRPr="00AB54D4">
        <w:rPr>
          <w:rFonts w:eastAsia="Calibri"/>
          <w:sz w:val="28"/>
          <w:szCs w:val="28"/>
          <w:lang w:eastAsia="en-US"/>
        </w:rPr>
        <w:t xml:space="preserve"> из соответствующих таблиц </w:t>
      </w:r>
      <w:r w:rsidRPr="00AB54D4">
        <w:rPr>
          <w:rFonts w:eastAsia="Calibri"/>
          <w:position w:val="-16"/>
          <w:sz w:val="28"/>
          <w:szCs w:val="28"/>
          <w:lang w:eastAsia="en-US"/>
        </w:rPr>
        <w:object w:dxaOrig="1140" w:dyaOrig="420" w14:anchorId="686BC3D6">
          <v:shape id="_x0000_i1147" type="#_x0000_t75" style="width:57.5pt;height:22pt" o:ole="">
            <v:imagedata r:id="rId274" o:title=""/>
          </v:shape>
          <o:OLEObject Type="Embed" ProgID="Equation.DSMT4" ShapeID="_x0000_i1147" DrawAspect="Content" ObjectID="_1739876063" r:id="rId275"/>
        </w:object>
      </w:r>
      <w:r w:rsidRPr="00AB54D4">
        <w:rPr>
          <w:rFonts w:eastAsia="Calibri"/>
          <w:sz w:val="28"/>
          <w:szCs w:val="28"/>
          <w:lang w:eastAsia="en-US"/>
        </w:rPr>
        <w:t xml:space="preserve">. Найденное значение </w:t>
      </w:r>
      <w:r w:rsidRPr="00AB54D4">
        <w:rPr>
          <w:rFonts w:eastAsia="Calibri"/>
          <w:position w:val="-14"/>
          <w:sz w:val="28"/>
          <w:szCs w:val="28"/>
          <w:lang w:eastAsia="en-US"/>
        </w:rPr>
        <w:object w:dxaOrig="2120" w:dyaOrig="420" w14:anchorId="0944DA43">
          <v:shape id="_x0000_i1148" type="#_x0000_t75" style="width:109pt;height:22pt" o:ole="">
            <v:imagedata r:id="rId276" o:title=""/>
          </v:shape>
          <o:OLEObject Type="Embed" ProgID="Equation.DSMT4" ShapeID="_x0000_i1148" DrawAspect="Content" ObjectID="_1739876064" r:id="rId277"/>
        </w:object>
      </w:r>
      <w:r w:rsidRPr="00AB54D4">
        <w:rPr>
          <w:rFonts w:eastAsia="Calibri"/>
          <w:sz w:val="28"/>
          <w:szCs w:val="28"/>
          <w:lang w:eastAsia="en-US"/>
        </w:rPr>
        <w:t xml:space="preserve"> находится в интервале [-1,94;1,94]. Поэтому можно сделать следующий вывод, что нулевая гипотеза об отсутствии мультиколлинеарности между переменными </w:t>
      </w:r>
      <w:r w:rsidRPr="00AB54D4">
        <w:rPr>
          <w:rFonts w:eastAsia="Calibri"/>
          <w:position w:val="-12"/>
          <w:sz w:val="28"/>
          <w:szCs w:val="28"/>
          <w:lang w:eastAsia="en-US"/>
        </w:rPr>
        <w:object w:dxaOrig="260" w:dyaOrig="380" w14:anchorId="3175F6EF">
          <v:shape id="_x0000_i1149" type="#_x0000_t75" style="width:14pt;height:22pt" o:ole="">
            <v:imagedata r:id="rId278" o:title=""/>
          </v:shape>
          <o:OLEObject Type="Embed" ProgID="Equation.DSMT4" ShapeID="_x0000_i1149" DrawAspect="Content" ObjectID="_1739876065" r:id="rId279"/>
        </w:object>
      </w:r>
      <w:r w:rsidRPr="00AB54D4">
        <w:rPr>
          <w:rFonts w:eastAsia="Calibri"/>
          <w:sz w:val="28"/>
          <w:szCs w:val="28"/>
          <w:lang w:eastAsia="en-US"/>
        </w:rPr>
        <w:t xml:space="preserve"> и </w:t>
      </w:r>
      <w:r w:rsidRPr="00AB54D4">
        <w:rPr>
          <w:rFonts w:eastAsia="Calibri"/>
          <w:position w:val="-12"/>
          <w:sz w:val="28"/>
          <w:szCs w:val="28"/>
          <w:lang w:eastAsia="en-US"/>
        </w:rPr>
        <w:object w:dxaOrig="279" w:dyaOrig="380" w14:anchorId="158F0A51">
          <v:shape id="_x0000_i1150" type="#_x0000_t75" style="width:14.5pt;height:22pt" o:ole="">
            <v:imagedata r:id="rId280" o:title=""/>
          </v:shape>
          <o:OLEObject Type="Embed" ProgID="Equation.DSMT4" ShapeID="_x0000_i1150" DrawAspect="Content" ObjectID="_1739876066" r:id="rId281"/>
        </w:object>
      </w:r>
      <w:r w:rsidRPr="00AB54D4">
        <w:rPr>
          <w:rFonts w:eastAsia="Calibri"/>
          <w:sz w:val="28"/>
          <w:szCs w:val="28"/>
          <w:lang w:eastAsia="en-US"/>
        </w:rPr>
        <w:t xml:space="preserve"> принимается. </w:t>
      </w:r>
    </w:p>
    <w:p w14:paraId="46A3F3E1"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 xml:space="preserve">Гетероскедастичность по тесту Голдфелда-Кванта проверить невозможно, так как мало данных. Поэтому проведем тест Спирмена, который учитывает следующие этапы: </w:t>
      </w:r>
    </w:p>
    <w:p w14:paraId="1ACFE624"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 xml:space="preserve">1) Выборка упорядочивается по фактору х. Рассчитываются ранги х. </w:t>
      </w:r>
    </w:p>
    <w:p w14:paraId="34BCC008"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 xml:space="preserve">2) С помощью уравнения регрессии: </w:t>
      </w:r>
    </w:p>
    <w:p w14:paraId="481FBB49"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object w:dxaOrig="2860" w:dyaOrig="380" w14:anchorId="2B8B7096">
          <v:shape id="_x0000_i1151" type="#_x0000_t75" style="width:2in;height:22pt" o:ole="">
            <v:imagedata r:id="rId282" o:title=""/>
          </v:shape>
          <o:OLEObject Type="Embed" ProgID="Equation.DSMT4" ShapeID="_x0000_i1151" DrawAspect="Content" ObjectID="_1739876067" r:id="rId283"/>
        </w:object>
      </w:r>
      <w:r w:rsidRPr="00AB54D4">
        <w:rPr>
          <w:rFonts w:eastAsia="Calibri"/>
          <w:sz w:val="28"/>
          <w:szCs w:val="28"/>
          <w:lang w:eastAsia="en-US"/>
        </w:rPr>
        <w:tab/>
      </w:r>
      <w:r w:rsidRPr="00AB54D4">
        <w:rPr>
          <w:rFonts w:eastAsia="Calibri"/>
          <w:sz w:val="28"/>
          <w:szCs w:val="28"/>
          <w:lang w:eastAsia="en-US"/>
        </w:rPr>
        <w:tab/>
      </w:r>
      <w:r w:rsidRPr="00AB54D4">
        <w:rPr>
          <w:rFonts w:eastAsia="Calibri"/>
          <w:sz w:val="28"/>
          <w:szCs w:val="28"/>
          <w:lang w:eastAsia="en-US"/>
        </w:rPr>
        <w:tab/>
      </w:r>
      <w:r w:rsidRPr="00AB54D4">
        <w:rPr>
          <w:rFonts w:eastAsia="Calibri"/>
          <w:sz w:val="28"/>
          <w:szCs w:val="28"/>
          <w:lang w:eastAsia="en-US"/>
        </w:rPr>
        <w:tab/>
        <w:t xml:space="preserve">(18) </w:t>
      </w:r>
    </w:p>
    <w:p w14:paraId="0460CB32"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 xml:space="preserve">рассчитываются остатки: </w:t>
      </w:r>
    </w:p>
    <w:p w14:paraId="105FF151"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object w:dxaOrig="2659" w:dyaOrig="380" w14:anchorId="1F6AF5F3">
          <v:shape id="_x0000_i1152" type="#_x0000_t75" style="width:130pt;height:22pt" o:ole="">
            <v:imagedata r:id="rId284" o:title=""/>
          </v:shape>
          <o:OLEObject Type="Embed" ProgID="Equation.DSMT4" ShapeID="_x0000_i1152" DrawAspect="Content" ObjectID="_1739876068" r:id="rId285"/>
        </w:object>
      </w:r>
      <w:r w:rsidRPr="00AB54D4">
        <w:rPr>
          <w:rFonts w:eastAsia="Calibri"/>
          <w:sz w:val="28"/>
          <w:szCs w:val="28"/>
          <w:lang w:eastAsia="en-US"/>
        </w:rPr>
        <w:tab/>
      </w:r>
      <w:r w:rsidRPr="00AB54D4">
        <w:rPr>
          <w:rFonts w:eastAsia="Calibri"/>
          <w:sz w:val="28"/>
          <w:szCs w:val="28"/>
          <w:lang w:eastAsia="en-US"/>
        </w:rPr>
        <w:tab/>
      </w:r>
      <w:r w:rsidRPr="00AB54D4">
        <w:rPr>
          <w:rFonts w:eastAsia="Calibri"/>
          <w:sz w:val="28"/>
          <w:szCs w:val="28"/>
          <w:lang w:eastAsia="en-US"/>
        </w:rPr>
        <w:tab/>
      </w:r>
      <w:r w:rsidRPr="00AB54D4">
        <w:rPr>
          <w:rFonts w:eastAsia="Calibri"/>
          <w:sz w:val="28"/>
          <w:szCs w:val="28"/>
          <w:lang w:eastAsia="en-US"/>
        </w:rPr>
        <w:tab/>
      </w:r>
      <w:r w:rsidRPr="00AB54D4">
        <w:rPr>
          <w:rFonts w:eastAsia="Calibri"/>
          <w:sz w:val="28"/>
          <w:szCs w:val="28"/>
          <w:lang w:eastAsia="en-US"/>
        </w:rPr>
        <w:tab/>
        <w:t>(19)</w:t>
      </w:r>
    </w:p>
    <w:p w14:paraId="4BB97416"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 xml:space="preserve">3) Остатки упорядочиваются. </w:t>
      </w:r>
    </w:p>
    <w:p w14:paraId="24A74AA8"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 xml:space="preserve">4) Рассчитывается коэффициент ранговой корреляции Спирмена между рангами фактора </w:t>
      </w:r>
      <w:r w:rsidRPr="00AB54D4">
        <w:rPr>
          <w:rFonts w:eastAsia="Calibri"/>
          <w:position w:val="-6"/>
          <w:sz w:val="28"/>
          <w:szCs w:val="28"/>
          <w:lang w:eastAsia="en-US"/>
        </w:rPr>
        <w:object w:dxaOrig="220" w:dyaOrig="240" w14:anchorId="656A1B61">
          <v:shape id="_x0000_i1153" type="#_x0000_t75" style="width:14pt;height:14.5pt" o:ole="">
            <v:imagedata r:id="rId286" o:title=""/>
          </v:shape>
          <o:OLEObject Type="Embed" ProgID="Equation.DSMT4" ShapeID="_x0000_i1153" DrawAspect="Content" ObjectID="_1739876069" r:id="rId287"/>
        </w:object>
      </w:r>
      <w:r w:rsidRPr="00AB54D4">
        <w:rPr>
          <w:rFonts w:eastAsia="Calibri"/>
          <w:sz w:val="28"/>
          <w:szCs w:val="28"/>
          <w:lang w:eastAsia="en-US"/>
        </w:rPr>
        <w:t xml:space="preserve"> и остатками </w:t>
      </w:r>
      <w:r w:rsidRPr="00AB54D4">
        <w:rPr>
          <w:rFonts w:eastAsia="Calibri"/>
          <w:position w:val="-6"/>
          <w:sz w:val="28"/>
          <w:szCs w:val="28"/>
          <w:lang w:eastAsia="en-US"/>
        </w:rPr>
        <w:object w:dxaOrig="200" w:dyaOrig="240" w14:anchorId="32A9499B">
          <v:shape id="_x0000_i1154" type="#_x0000_t75" style="width:7pt;height:12pt" o:ole="">
            <v:imagedata r:id="rId288" o:title=""/>
          </v:shape>
          <o:OLEObject Type="Embed" ProgID="Equation.DSMT4" ShapeID="_x0000_i1154" DrawAspect="Content" ObjectID="_1739876070" r:id="rId289"/>
        </w:object>
      </w:r>
      <w:r w:rsidRPr="00AB54D4">
        <w:rPr>
          <w:rFonts w:eastAsia="Calibri"/>
          <w:sz w:val="28"/>
          <w:szCs w:val="28"/>
          <w:lang w:eastAsia="en-US"/>
        </w:rPr>
        <w:t xml:space="preserve">: </w:t>
      </w:r>
    </w:p>
    <w:p w14:paraId="40E7E0A1"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object w:dxaOrig="2000" w:dyaOrig="840" w14:anchorId="23799255">
          <v:shape id="_x0000_i1155" type="#_x0000_t75" style="width:101.5pt;height:43pt" o:ole="">
            <v:imagedata r:id="rId290" o:title=""/>
          </v:shape>
          <o:OLEObject Type="Embed" ProgID="Equation.DSMT4" ShapeID="_x0000_i1155" DrawAspect="Content" ObjectID="_1739876071" r:id="rId291"/>
        </w:object>
      </w:r>
      <w:r w:rsidRPr="00AB54D4">
        <w:rPr>
          <w:rFonts w:eastAsia="Calibri"/>
          <w:sz w:val="28"/>
          <w:szCs w:val="28"/>
          <w:lang w:eastAsia="en-US"/>
        </w:rPr>
        <w:tab/>
      </w:r>
      <w:r w:rsidRPr="00AB54D4">
        <w:rPr>
          <w:rFonts w:eastAsia="Calibri"/>
          <w:sz w:val="28"/>
          <w:szCs w:val="28"/>
          <w:lang w:eastAsia="en-US"/>
        </w:rPr>
        <w:tab/>
      </w:r>
      <w:r w:rsidRPr="00AB54D4">
        <w:rPr>
          <w:rFonts w:eastAsia="Calibri"/>
          <w:sz w:val="28"/>
          <w:szCs w:val="28"/>
          <w:lang w:eastAsia="en-US"/>
        </w:rPr>
        <w:tab/>
      </w:r>
      <w:r w:rsidRPr="00AB54D4">
        <w:rPr>
          <w:rFonts w:eastAsia="Calibri"/>
          <w:sz w:val="28"/>
          <w:szCs w:val="28"/>
          <w:lang w:eastAsia="en-US"/>
        </w:rPr>
        <w:tab/>
      </w:r>
      <w:r w:rsidRPr="00AB54D4">
        <w:rPr>
          <w:rFonts w:eastAsia="Calibri"/>
          <w:sz w:val="28"/>
          <w:szCs w:val="28"/>
          <w:lang w:eastAsia="en-US"/>
        </w:rPr>
        <w:tab/>
        <w:t>(20)</w:t>
      </w:r>
    </w:p>
    <w:p w14:paraId="1AA152E9"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 xml:space="preserve">где </w:t>
      </w:r>
      <w:r w:rsidRPr="00AB54D4">
        <w:rPr>
          <w:rFonts w:eastAsia="Calibri"/>
          <w:position w:val="-12"/>
          <w:sz w:val="28"/>
          <w:szCs w:val="28"/>
          <w:lang w:eastAsia="en-US"/>
        </w:rPr>
        <w:object w:dxaOrig="320" w:dyaOrig="380" w14:anchorId="09EF8440">
          <v:shape id="_x0000_i1156" type="#_x0000_t75" style="width:12pt;height:23.5pt" o:ole="">
            <v:imagedata r:id="rId292" o:title=""/>
          </v:shape>
          <o:OLEObject Type="Embed" ProgID="Equation.DSMT4" ShapeID="_x0000_i1156" DrawAspect="Content" ObjectID="_1739876072" r:id="rId293"/>
        </w:object>
      </w:r>
      <w:r w:rsidRPr="00AB54D4">
        <w:rPr>
          <w:rFonts w:eastAsia="Calibri"/>
          <w:sz w:val="28"/>
          <w:szCs w:val="28"/>
          <w:lang w:eastAsia="en-US"/>
        </w:rPr>
        <w:t xml:space="preserve"> – разница между рангами </w:t>
      </w:r>
      <w:r w:rsidRPr="00AB54D4">
        <w:rPr>
          <w:rFonts w:eastAsia="Calibri"/>
          <w:position w:val="-6"/>
          <w:sz w:val="28"/>
          <w:szCs w:val="28"/>
          <w:lang w:eastAsia="en-US"/>
        </w:rPr>
        <w:object w:dxaOrig="220" w:dyaOrig="240" w14:anchorId="44B135A9">
          <v:shape id="_x0000_i1157" type="#_x0000_t75" style="width:12pt;height:12pt" o:ole="">
            <v:imagedata r:id="rId294" o:title=""/>
          </v:shape>
          <o:OLEObject Type="Embed" ProgID="Equation.DSMT4" ShapeID="_x0000_i1157" DrawAspect="Content" ObjectID="_1739876073" r:id="rId295"/>
        </w:object>
      </w:r>
      <w:r w:rsidRPr="00AB54D4">
        <w:rPr>
          <w:rFonts w:eastAsia="Calibri"/>
          <w:sz w:val="28"/>
          <w:szCs w:val="28"/>
          <w:lang w:eastAsia="en-US"/>
        </w:rPr>
        <w:t xml:space="preserve"> и </w:t>
      </w:r>
      <w:r w:rsidRPr="00AB54D4">
        <w:rPr>
          <w:rFonts w:eastAsia="Calibri"/>
          <w:position w:val="-6"/>
          <w:sz w:val="28"/>
          <w:szCs w:val="28"/>
          <w:lang w:eastAsia="en-US"/>
        </w:rPr>
        <w:object w:dxaOrig="200" w:dyaOrig="240" w14:anchorId="5D6466E4">
          <v:shape id="_x0000_i1158" type="#_x0000_t75" style="width:7pt;height:12pt" o:ole="">
            <v:imagedata r:id="rId296" o:title=""/>
          </v:shape>
          <o:OLEObject Type="Embed" ProgID="Equation.DSMT4" ShapeID="_x0000_i1158" DrawAspect="Content" ObjectID="_1739876074" r:id="rId297"/>
        </w:object>
      </w:r>
      <w:r w:rsidRPr="00AB54D4">
        <w:rPr>
          <w:rFonts w:eastAsia="Calibri"/>
          <w:sz w:val="28"/>
          <w:szCs w:val="28"/>
          <w:lang w:eastAsia="en-US"/>
        </w:rPr>
        <w:t xml:space="preserve">. </w:t>
      </w:r>
    </w:p>
    <w:p w14:paraId="39F686FE" w14:textId="77777777" w:rsidR="002E5291" w:rsidRPr="00AB54D4" w:rsidRDefault="002E5291" w:rsidP="002E5291">
      <w:pPr>
        <w:ind w:firstLine="709"/>
        <w:jc w:val="both"/>
        <w:rPr>
          <w:sz w:val="28"/>
          <w:szCs w:val="28"/>
          <w:lang w:val="en-US" w:eastAsia="en-US"/>
        </w:rPr>
      </w:pPr>
      <w:r w:rsidRPr="00AB54D4">
        <w:rPr>
          <w:rFonts w:eastAsia="Calibri"/>
          <w:sz w:val="28"/>
          <w:szCs w:val="28"/>
          <w:lang w:eastAsia="en-US"/>
        </w:rPr>
        <w:object w:dxaOrig="3060" w:dyaOrig="800" w14:anchorId="6FCC1224">
          <v:shape id="_x0000_i1159" type="#_x0000_t75" style="width:150.5pt;height:43pt" o:ole="">
            <v:imagedata r:id="rId298" o:title=""/>
          </v:shape>
          <o:OLEObject Type="Embed" ProgID="Equation.DSMT4" ShapeID="_x0000_i1159" DrawAspect="Content" ObjectID="_1739876075" r:id="rId299"/>
        </w:object>
      </w:r>
    </w:p>
    <w:p w14:paraId="41A589A7" w14:textId="77777777" w:rsidR="002E5291" w:rsidRPr="00AB54D4" w:rsidRDefault="002E5291" w:rsidP="002E5291">
      <w:pPr>
        <w:ind w:firstLine="709"/>
        <w:jc w:val="both"/>
        <w:rPr>
          <w:sz w:val="28"/>
          <w:szCs w:val="28"/>
          <w:lang w:val="en-US" w:eastAsia="en-US"/>
        </w:rPr>
      </w:pPr>
      <w:r w:rsidRPr="00AB54D4">
        <w:rPr>
          <w:rFonts w:eastAsia="Calibri"/>
          <w:sz w:val="28"/>
          <w:szCs w:val="28"/>
          <w:lang w:eastAsia="en-US"/>
        </w:rPr>
        <w:object w:dxaOrig="3260" w:dyaOrig="800" w14:anchorId="02E0DCB4">
          <v:shape id="_x0000_i1160" type="#_x0000_t75" style="width:167pt;height:43pt" o:ole="">
            <v:imagedata r:id="rId300" o:title=""/>
          </v:shape>
          <o:OLEObject Type="Embed" ProgID="Equation.DSMT4" ShapeID="_x0000_i1160" DrawAspect="Content" ObjectID="_1739876076" r:id="rId301"/>
        </w:object>
      </w:r>
    </w:p>
    <w:p w14:paraId="069E9B2C" w14:textId="6DE48566" w:rsidR="002E5291" w:rsidRPr="00AB54D4" w:rsidRDefault="002E5291" w:rsidP="00C31F05">
      <w:pPr>
        <w:pStyle w:val="a3"/>
        <w:numPr>
          <w:ilvl w:val="0"/>
          <w:numId w:val="75"/>
        </w:numPr>
        <w:jc w:val="both"/>
        <w:rPr>
          <w:rFonts w:eastAsia="Calibri"/>
          <w:sz w:val="28"/>
          <w:szCs w:val="28"/>
          <w:lang w:eastAsia="en-US"/>
        </w:rPr>
      </w:pPr>
      <w:r w:rsidRPr="00AB54D4">
        <w:rPr>
          <w:rFonts w:eastAsia="Calibri"/>
          <w:sz w:val="28"/>
          <w:szCs w:val="28"/>
          <w:lang w:eastAsia="en-US"/>
        </w:rPr>
        <w:t>Рассчитывается статистика</w:t>
      </w:r>
    </w:p>
    <w:p w14:paraId="0DB38FC0"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object w:dxaOrig="1320" w:dyaOrig="400" w14:anchorId="077F8EFB">
          <v:shape id="_x0000_i1161" type="#_x0000_t75" style="width:65.5pt;height:23.5pt" o:ole="">
            <v:imagedata r:id="rId302" o:title=""/>
          </v:shape>
          <o:OLEObject Type="Embed" ProgID="Equation.DSMT4" ShapeID="_x0000_i1161" DrawAspect="Content" ObjectID="_1739876077" r:id="rId303"/>
        </w:object>
      </w:r>
      <w:r w:rsidRPr="00AB54D4">
        <w:rPr>
          <w:rFonts w:eastAsia="Calibri"/>
          <w:sz w:val="28"/>
          <w:szCs w:val="28"/>
          <w:lang w:eastAsia="en-US"/>
        </w:rPr>
        <w:tab/>
      </w:r>
      <w:r w:rsidRPr="00AB54D4">
        <w:rPr>
          <w:rFonts w:eastAsia="Calibri"/>
          <w:sz w:val="28"/>
          <w:szCs w:val="28"/>
          <w:lang w:eastAsia="en-US"/>
        </w:rPr>
        <w:tab/>
      </w:r>
      <w:r w:rsidRPr="00AB54D4">
        <w:rPr>
          <w:rFonts w:eastAsia="Calibri"/>
          <w:sz w:val="28"/>
          <w:szCs w:val="28"/>
          <w:lang w:eastAsia="en-US"/>
        </w:rPr>
        <w:tab/>
      </w:r>
      <w:r w:rsidRPr="00AB54D4">
        <w:rPr>
          <w:rFonts w:eastAsia="Calibri"/>
          <w:sz w:val="28"/>
          <w:szCs w:val="28"/>
          <w:lang w:eastAsia="en-US"/>
        </w:rPr>
        <w:tab/>
      </w:r>
      <w:r w:rsidRPr="00AB54D4">
        <w:rPr>
          <w:rFonts w:eastAsia="Calibri"/>
          <w:sz w:val="28"/>
          <w:szCs w:val="28"/>
          <w:lang w:eastAsia="en-US"/>
        </w:rPr>
        <w:tab/>
        <w:t>(21)</w:t>
      </w:r>
    </w:p>
    <w:p w14:paraId="3C9E6508" w14:textId="77777777" w:rsidR="002E5291" w:rsidRPr="00AB54D4" w:rsidRDefault="002E5291" w:rsidP="002E5291">
      <w:pPr>
        <w:ind w:firstLine="709"/>
        <w:jc w:val="both"/>
        <w:rPr>
          <w:sz w:val="28"/>
          <w:szCs w:val="28"/>
          <w:lang w:val="en-US" w:eastAsia="en-US"/>
        </w:rPr>
      </w:pPr>
      <w:r w:rsidRPr="00AB54D4">
        <w:rPr>
          <w:rFonts w:eastAsia="Calibri"/>
          <w:sz w:val="28"/>
          <w:szCs w:val="28"/>
          <w:lang w:eastAsia="en-US"/>
        </w:rPr>
        <w:object w:dxaOrig="2940" w:dyaOrig="460" w14:anchorId="439CDF65">
          <v:shape id="_x0000_i1162" type="#_x0000_t75" style="width:2in;height:23.5pt" o:ole="">
            <v:imagedata r:id="rId304" o:title=""/>
          </v:shape>
          <o:OLEObject Type="Embed" ProgID="Equation.DSMT4" ShapeID="_x0000_i1162" DrawAspect="Content" ObjectID="_1739876078" r:id="rId305"/>
        </w:object>
      </w:r>
    </w:p>
    <w:p w14:paraId="2396CB29" w14:textId="77777777" w:rsidR="002E5291" w:rsidRPr="00AB54D4" w:rsidRDefault="002E5291" w:rsidP="002E5291">
      <w:pPr>
        <w:ind w:firstLine="709"/>
        <w:jc w:val="both"/>
        <w:rPr>
          <w:sz w:val="28"/>
          <w:szCs w:val="28"/>
          <w:lang w:val="en-US" w:eastAsia="en-US"/>
        </w:rPr>
      </w:pPr>
      <w:r w:rsidRPr="00AB54D4">
        <w:rPr>
          <w:rFonts w:eastAsia="Calibri"/>
          <w:sz w:val="28"/>
          <w:szCs w:val="28"/>
          <w:lang w:eastAsia="en-US"/>
        </w:rPr>
        <w:object w:dxaOrig="3140" w:dyaOrig="460" w14:anchorId="7432F69A">
          <v:shape id="_x0000_i1163" type="#_x0000_t75" style="width:156pt;height:23.5pt" o:ole="">
            <v:imagedata r:id="rId306" o:title=""/>
          </v:shape>
          <o:OLEObject Type="Embed" ProgID="Equation.DSMT4" ShapeID="_x0000_i1163" DrawAspect="Content" ObjectID="_1739876079" r:id="rId307"/>
        </w:object>
      </w:r>
    </w:p>
    <w:p w14:paraId="6AFCA2E8"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 xml:space="preserve">Данная статистика подчиняется распределению </w:t>
      </w:r>
      <w:r w:rsidRPr="00AB54D4">
        <w:rPr>
          <w:rFonts w:eastAsia="Calibri"/>
          <w:position w:val="-6"/>
          <w:sz w:val="28"/>
          <w:szCs w:val="28"/>
          <w:lang w:eastAsia="en-US"/>
        </w:rPr>
        <w:object w:dxaOrig="300" w:dyaOrig="340" w14:anchorId="622B6974">
          <v:shape id="_x0000_i1164" type="#_x0000_t75" style="width:12pt;height:12pt" o:ole="">
            <v:imagedata r:id="rId308" o:title=""/>
          </v:shape>
          <o:OLEObject Type="Embed" ProgID="Equation.DSMT4" ShapeID="_x0000_i1164" DrawAspect="Content" ObjectID="_1739876080" r:id="rId309"/>
        </w:object>
      </w:r>
      <w:r w:rsidRPr="00AB54D4">
        <w:rPr>
          <w:rFonts w:eastAsia="Calibri"/>
          <w:sz w:val="28"/>
          <w:szCs w:val="28"/>
          <w:lang w:eastAsia="en-US"/>
        </w:rPr>
        <w:t xml:space="preserve">. Из соответствующих таблиц имеем </w:t>
      </w:r>
      <w:r w:rsidRPr="00AB54D4">
        <w:rPr>
          <w:rFonts w:eastAsia="Calibri"/>
          <w:position w:val="-16"/>
          <w:sz w:val="28"/>
          <w:szCs w:val="28"/>
          <w:lang w:eastAsia="en-US"/>
        </w:rPr>
        <w:object w:dxaOrig="1340" w:dyaOrig="440" w14:anchorId="36797C8E">
          <v:shape id="_x0000_i1165" type="#_x0000_t75" style="width:65.5pt;height:23.5pt" o:ole="">
            <v:imagedata r:id="rId310" o:title=""/>
          </v:shape>
          <o:OLEObject Type="Embed" ProgID="Equation.DSMT4" ShapeID="_x0000_i1165" DrawAspect="Content" ObjectID="_1739876081" r:id="rId311"/>
        </w:object>
      </w:r>
      <w:r w:rsidRPr="00AB54D4">
        <w:rPr>
          <w:rFonts w:eastAsia="Calibri"/>
          <w:sz w:val="28"/>
          <w:szCs w:val="28"/>
          <w:lang w:eastAsia="en-US"/>
        </w:rPr>
        <w:t xml:space="preserve">. То есть </w:t>
      </w:r>
      <w:r w:rsidRPr="00AB54D4">
        <w:rPr>
          <w:rFonts w:eastAsia="Calibri"/>
          <w:position w:val="-16"/>
          <w:sz w:val="28"/>
          <w:szCs w:val="28"/>
          <w:lang w:eastAsia="en-US"/>
        </w:rPr>
        <w:object w:dxaOrig="560" w:dyaOrig="460" w14:anchorId="6DAC1F43">
          <v:shape id="_x0000_i1166" type="#_x0000_t75" style="width:29.5pt;height:23.5pt" o:ole="">
            <v:imagedata r:id="rId312" o:title=""/>
          </v:shape>
          <o:OLEObject Type="Embed" ProgID="Equation.DSMT4" ShapeID="_x0000_i1166" DrawAspect="Content" ObjectID="_1739876082" r:id="rId313"/>
        </w:object>
      </w:r>
      <w:r w:rsidRPr="00AB54D4">
        <w:rPr>
          <w:rFonts w:eastAsia="Calibri"/>
          <w:sz w:val="28"/>
          <w:szCs w:val="28"/>
          <w:lang w:eastAsia="en-US"/>
        </w:rPr>
        <w:t xml:space="preserve"> и </w:t>
      </w:r>
      <w:r w:rsidRPr="00AB54D4">
        <w:rPr>
          <w:rFonts w:eastAsia="Calibri"/>
          <w:position w:val="-16"/>
          <w:sz w:val="28"/>
          <w:szCs w:val="28"/>
          <w:lang w:eastAsia="en-US"/>
        </w:rPr>
        <w:object w:dxaOrig="580" w:dyaOrig="460" w14:anchorId="7F3838B5">
          <v:shape id="_x0000_i1167" type="#_x0000_t75" style="width:29.5pt;height:23.5pt" o:ole="">
            <v:imagedata r:id="rId314" o:title=""/>
          </v:shape>
          <o:OLEObject Type="Embed" ProgID="Equation.DSMT4" ShapeID="_x0000_i1167" DrawAspect="Content" ObjectID="_1739876083" r:id="rId315"/>
        </w:object>
      </w:r>
      <w:r w:rsidRPr="00AB54D4">
        <w:rPr>
          <w:rFonts w:eastAsia="Calibri"/>
          <w:sz w:val="28"/>
          <w:szCs w:val="28"/>
          <w:lang w:eastAsia="en-US"/>
        </w:rPr>
        <w:t xml:space="preserve"> менее чем </w:t>
      </w:r>
      <w:r w:rsidRPr="00AB54D4">
        <w:rPr>
          <w:rFonts w:eastAsia="Calibri"/>
          <w:position w:val="-16"/>
          <w:sz w:val="28"/>
          <w:szCs w:val="28"/>
          <w:lang w:eastAsia="en-US"/>
        </w:rPr>
        <w:object w:dxaOrig="440" w:dyaOrig="440" w14:anchorId="2AE48332">
          <v:shape id="_x0000_i1168" type="#_x0000_t75" style="width:23.5pt;height:23.5pt" o:ole="">
            <v:imagedata r:id="rId316" o:title=""/>
          </v:shape>
          <o:OLEObject Type="Embed" ProgID="Equation.DSMT4" ShapeID="_x0000_i1168" DrawAspect="Content" ObjectID="_1739876084" r:id="rId317"/>
        </w:object>
      </w:r>
      <w:r w:rsidRPr="00AB54D4">
        <w:rPr>
          <w:rFonts w:eastAsia="Calibri"/>
          <w:sz w:val="28"/>
          <w:szCs w:val="28"/>
          <w:lang w:eastAsia="en-US"/>
        </w:rPr>
        <w:t xml:space="preserve">. Поэтому принимается нулевая гипотеза об отсутствии гетероскедастичности. Для проверки наличия автокорреляции воспользуемся критерием Дарбина -Уотсона, который рассчитывается следующим образом: </w:t>
      </w:r>
    </w:p>
    <w:p w14:paraId="79029544" w14:textId="77777777" w:rsidR="002E5291" w:rsidRPr="00AB54D4" w:rsidRDefault="002E5291" w:rsidP="002E5291">
      <w:pPr>
        <w:ind w:firstLine="709"/>
        <w:jc w:val="both"/>
        <w:rPr>
          <w:sz w:val="28"/>
          <w:szCs w:val="28"/>
          <w:lang w:val="en-US" w:eastAsia="en-US"/>
        </w:rPr>
      </w:pPr>
      <w:r w:rsidRPr="00AB54D4">
        <w:rPr>
          <w:rFonts w:eastAsia="Calibri"/>
          <w:sz w:val="28"/>
          <w:szCs w:val="28"/>
          <w:lang w:eastAsia="en-US"/>
        </w:rPr>
        <w:object w:dxaOrig="2439" w:dyaOrig="900" w14:anchorId="1B89F05B">
          <v:shape id="_x0000_i1169" type="#_x0000_t75" style="width:120.5pt;height:43pt" o:ole="">
            <v:imagedata r:id="rId318" o:title=""/>
          </v:shape>
          <o:OLEObject Type="Embed" ProgID="Equation.DSMT4" ShapeID="_x0000_i1169" DrawAspect="Content" ObjectID="_1739876085" r:id="rId319"/>
        </w:object>
      </w:r>
      <w:r w:rsidRPr="00AB54D4">
        <w:rPr>
          <w:rFonts w:eastAsia="Calibri"/>
          <w:sz w:val="28"/>
          <w:szCs w:val="28"/>
          <w:lang w:eastAsia="en-US"/>
        </w:rPr>
        <w:tab/>
      </w:r>
      <w:r w:rsidRPr="00AB54D4">
        <w:rPr>
          <w:rFonts w:eastAsia="Calibri"/>
          <w:sz w:val="28"/>
          <w:szCs w:val="28"/>
          <w:lang w:eastAsia="en-US"/>
        </w:rPr>
        <w:tab/>
      </w:r>
      <w:r w:rsidRPr="00AB54D4">
        <w:rPr>
          <w:rFonts w:eastAsia="Calibri"/>
          <w:sz w:val="28"/>
          <w:szCs w:val="28"/>
          <w:lang w:eastAsia="en-US"/>
        </w:rPr>
        <w:tab/>
      </w:r>
      <w:r w:rsidRPr="00AB54D4">
        <w:rPr>
          <w:rFonts w:eastAsia="Calibri"/>
          <w:sz w:val="28"/>
          <w:szCs w:val="28"/>
          <w:lang w:eastAsia="en-US"/>
        </w:rPr>
        <w:tab/>
      </w:r>
      <w:r w:rsidRPr="00AB54D4">
        <w:rPr>
          <w:rFonts w:eastAsia="Calibri"/>
          <w:sz w:val="28"/>
          <w:szCs w:val="28"/>
          <w:lang w:eastAsia="en-US"/>
        </w:rPr>
        <w:tab/>
        <w:t>(22)</w:t>
      </w:r>
    </w:p>
    <w:p w14:paraId="73253C9F" w14:textId="77777777" w:rsidR="002E5291" w:rsidRPr="00AB54D4" w:rsidRDefault="002E5291" w:rsidP="002E5291">
      <w:pPr>
        <w:ind w:firstLine="709"/>
        <w:jc w:val="both"/>
        <w:rPr>
          <w:sz w:val="28"/>
          <w:szCs w:val="28"/>
          <w:lang w:val="en-US" w:eastAsia="en-US"/>
        </w:rPr>
      </w:pPr>
      <w:r w:rsidRPr="00AB54D4">
        <w:rPr>
          <w:rFonts w:eastAsia="Calibri"/>
          <w:sz w:val="28"/>
          <w:szCs w:val="28"/>
          <w:lang w:eastAsia="en-US"/>
        </w:rPr>
        <w:object w:dxaOrig="3620" w:dyaOrig="760" w14:anchorId="15D688B6">
          <v:shape id="_x0000_i1170" type="#_x0000_t75" style="width:179pt;height:35.5pt" o:ole="">
            <v:imagedata r:id="rId320" o:title=""/>
          </v:shape>
          <o:OLEObject Type="Embed" ProgID="Equation.DSMT4" ShapeID="_x0000_i1170" DrawAspect="Content" ObjectID="_1739876086" r:id="rId321"/>
        </w:object>
      </w:r>
    </w:p>
    <w:p w14:paraId="7693A7C1"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 xml:space="preserve">Нулевая гипотеза </w:t>
      </w:r>
      <w:r w:rsidRPr="00AB54D4">
        <w:rPr>
          <w:rFonts w:eastAsia="Calibri"/>
          <w:position w:val="-12"/>
          <w:sz w:val="28"/>
          <w:szCs w:val="28"/>
          <w:lang w:eastAsia="en-US"/>
        </w:rPr>
        <w:object w:dxaOrig="380" w:dyaOrig="380" w14:anchorId="624763B0">
          <v:shape id="_x0000_i1171" type="#_x0000_t75" style="width:23.5pt;height:23.5pt" o:ole="">
            <v:imagedata r:id="rId322" o:title=""/>
          </v:shape>
          <o:OLEObject Type="Embed" ProgID="Equation.DSMT4" ShapeID="_x0000_i1171" DrawAspect="Content" ObjectID="_1739876087" r:id="rId323"/>
        </w:object>
      </w:r>
      <w:r w:rsidRPr="00AB54D4">
        <w:rPr>
          <w:rFonts w:eastAsia="Calibri"/>
          <w:sz w:val="28"/>
          <w:szCs w:val="28"/>
          <w:lang w:eastAsia="en-US"/>
        </w:rPr>
        <w:t xml:space="preserve">: автокорреляция первого порядка между остатками модели регрессии отсутствует, обратно альтернативной </w:t>
      </w:r>
      <w:r w:rsidRPr="00AB54D4">
        <w:rPr>
          <w:rFonts w:eastAsia="Calibri"/>
          <w:position w:val="-12"/>
          <w:sz w:val="28"/>
          <w:szCs w:val="28"/>
          <w:lang w:eastAsia="en-US"/>
        </w:rPr>
        <w:object w:dxaOrig="360" w:dyaOrig="380" w14:anchorId="67C85244">
          <v:shape id="_x0000_i1172" type="#_x0000_t75" style="width:23.5pt;height:23.5pt" o:ole="">
            <v:imagedata r:id="rId324" o:title=""/>
          </v:shape>
          <o:OLEObject Type="Embed" ProgID="Equation.DSMT4" ShapeID="_x0000_i1172" DrawAspect="Content" ObjectID="_1739876088" r:id="rId325"/>
        </w:object>
      </w:r>
      <w:r w:rsidRPr="00AB54D4">
        <w:rPr>
          <w:rFonts w:eastAsia="Calibri"/>
          <w:sz w:val="28"/>
          <w:szCs w:val="28"/>
          <w:lang w:eastAsia="en-US"/>
        </w:rPr>
        <w:t xml:space="preserve">: автокорреляция первого порядка между остатками модели регрессии имеет место. В таблицах приведены верхняя </w:t>
      </w:r>
      <w:r w:rsidRPr="00AB54D4">
        <w:rPr>
          <w:rFonts w:eastAsia="Calibri"/>
          <w:position w:val="-12"/>
          <w:sz w:val="28"/>
          <w:szCs w:val="28"/>
          <w:lang w:eastAsia="en-US"/>
        </w:rPr>
        <w:object w:dxaOrig="300" w:dyaOrig="380" w14:anchorId="0B08FA29">
          <v:shape id="_x0000_i1173" type="#_x0000_t75" style="width:12pt;height:23.5pt" o:ole="">
            <v:imagedata r:id="rId326" o:title=""/>
          </v:shape>
          <o:OLEObject Type="Embed" ProgID="Equation.DSMT4" ShapeID="_x0000_i1173" DrawAspect="Content" ObjectID="_1739876089" r:id="rId327"/>
        </w:object>
      </w:r>
      <w:r w:rsidRPr="00AB54D4">
        <w:rPr>
          <w:rFonts w:eastAsia="Calibri"/>
          <w:sz w:val="28"/>
          <w:szCs w:val="28"/>
          <w:lang w:eastAsia="en-US"/>
        </w:rPr>
        <w:t xml:space="preserve"> нижняя </w:t>
      </w:r>
      <w:r w:rsidRPr="00AB54D4">
        <w:rPr>
          <w:rFonts w:eastAsia="Calibri"/>
          <w:position w:val="-12"/>
          <w:sz w:val="28"/>
          <w:szCs w:val="28"/>
          <w:lang w:eastAsia="en-US"/>
        </w:rPr>
        <w:object w:dxaOrig="300" w:dyaOrig="380" w14:anchorId="7271A93E">
          <v:shape id="_x0000_i1174" type="#_x0000_t75" style="width:12pt;height:23.5pt" o:ole="">
            <v:imagedata r:id="rId328" o:title=""/>
          </v:shape>
          <o:OLEObject Type="Embed" ProgID="Equation.DSMT4" ShapeID="_x0000_i1174" DrawAspect="Content" ObjectID="_1739876090" r:id="rId329"/>
        </w:object>
      </w:r>
      <w:r w:rsidRPr="00AB54D4">
        <w:rPr>
          <w:rFonts w:eastAsia="Calibri"/>
          <w:sz w:val="28"/>
          <w:szCs w:val="28"/>
          <w:lang w:eastAsia="en-US"/>
        </w:rPr>
        <w:t xml:space="preserve"> критической точки. Так как </w:t>
      </w:r>
      <w:r w:rsidRPr="00AB54D4">
        <w:rPr>
          <w:rFonts w:eastAsia="Calibri"/>
          <w:position w:val="-12"/>
          <w:sz w:val="28"/>
          <w:szCs w:val="28"/>
          <w:lang w:eastAsia="en-US"/>
        </w:rPr>
        <w:object w:dxaOrig="1060" w:dyaOrig="380" w14:anchorId="0D76B220">
          <v:shape id="_x0000_i1175" type="#_x0000_t75" style="width:49pt;height:23.5pt" o:ole="">
            <v:imagedata r:id="rId330" o:title=""/>
          </v:shape>
          <o:OLEObject Type="Embed" ProgID="Equation.DSMT4" ShapeID="_x0000_i1175" DrawAspect="Content" ObjectID="_1739876091" r:id="rId331"/>
        </w:object>
      </w:r>
      <w:r w:rsidRPr="00AB54D4">
        <w:rPr>
          <w:rFonts w:eastAsia="Calibri"/>
          <w:sz w:val="28"/>
          <w:szCs w:val="28"/>
          <w:lang w:eastAsia="en-US"/>
        </w:rPr>
        <w:t xml:space="preserve"> или 2,68817&gt;2,5, то нулевая гипотеза об отсутствии автокорреляции первого порядка между остатками модели регрессии принимается. </w:t>
      </w:r>
    </w:p>
    <w:p w14:paraId="19978B08"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 xml:space="preserve">Поскольку функция и факторы чаще всего оцениваются в различных единицах измерения, то для устранения разноразмерности и оценки соотношения между каждым фактором и изучаемым показателем с помощью относительных величин, определяется коэффициент эластичности. Последний показывает, на сколько процентов изменится функция с изменением определенного фактора на 1% при фиксированном (среднем) значении других факторов. Коэффициенты эластичности рассчитываются следующим образом: </w:t>
      </w:r>
    </w:p>
    <w:p w14:paraId="65BD6561" w14:textId="77777777" w:rsidR="002E5291" w:rsidRPr="00AB54D4" w:rsidRDefault="002E5291" w:rsidP="002E5291">
      <w:pPr>
        <w:ind w:firstLine="709"/>
        <w:jc w:val="both"/>
        <w:rPr>
          <w:sz w:val="28"/>
          <w:szCs w:val="28"/>
          <w:lang w:val="en-US" w:eastAsia="en-US"/>
        </w:rPr>
      </w:pPr>
      <w:r w:rsidRPr="00AB54D4">
        <w:rPr>
          <w:rFonts w:eastAsia="Calibri"/>
          <w:sz w:val="28"/>
          <w:szCs w:val="28"/>
          <w:lang w:eastAsia="en-US"/>
        </w:rPr>
        <w:t xml:space="preserve">                    </w:t>
      </w:r>
      <w:r w:rsidRPr="00AB54D4">
        <w:rPr>
          <w:rFonts w:eastAsia="Calibri"/>
          <w:position w:val="-34"/>
          <w:sz w:val="28"/>
          <w:szCs w:val="28"/>
          <w:lang w:eastAsia="en-US"/>
        </w:rPr>
        <w:object w:dxaOrig="2720" w:dyaOrig="820" w14:anchorId="1D9C402E">
          <v:shape id="_x0000_i1176" type="#_x0000_t75" style="width:137pt;height:43pt" o:ole="">
            <v:imagedata r:id="rId332" o:title=""/>
          </v:shape>
          <o:OLEObject Type="Embed" ProgID="Equation.DSMT4" ShapeID="_x0000_i1176" DrawAspect="Content" ObjectID="_1739876092" r:id="rId333"/>
        </w:object>
      </w:r>
      <w:r w:rsidRPr="00AB54D4">
        <w:rPr>
          <w:rFonts w:eastAsia="Calibri"/>
          <w:sz w:val="28"/>
          <w:szCs w:val="28"/>
          <w:lang w:eastAsia="en-US"/>
        </w:rPr>
        <w:tab/>
      </w:r>
      <w:r w:rsidRPr="00AB54D4">
        <w:rPr>
          <w:rFonts w:eastAsia="Calibri"/>
          <w:sz w:val="28"/>
          <w:szCs w:val="28"/>
          <w:lang w:eastAsia="en-US"/>
        </w:rPr>
        <w:tab/>
      </w:r>
      <w:r w:rsidRPr="00AB54D4">
        <w:rPr>
          <w:rFonts w:eastAsia="Calibri"/>
          <w:sz w:val="28"/>
          <w:szCs w:val="28"/>
          <w:lang w:eastAsia="en-US"/>
        </w:rPr>
        <w:tab/>
      </w:r>
      <w:r w:rsidRPr="00AB54D4">
        <w:rPr>
          <w:rFonts w:eastAsia="Calibri"/>
          <w:sz w:val="28"/>
          <w:szCs w:val="28"/>
          <w:lang w:eastAsia="en-US"/>
        </w:rPr>
        <w:tab/>
      </w:r>
      <w:r w:rsidRPr="00AB54D4">
        <w:rPr>
          <w:rFonts w:eastAsia="Calibri"/>
          <w:sz w:val="28"/>
          <w:szCs w:val="28"/>
          <w:lang w:val="en-US" w:eastAsia="en-US"/>
        </w:rPr>
        <w:t>(23)</w:t>
      </w:r>
    </w:p>
    <w:p w14:paraId="2DE73246" w14:textId="77777777" w:rsidR="002E5291" w:rsidRPr="00AB54D4" w:rsidRDefault="002E5291" w:rsidP="002E5291">
      <w:pPr>
        <w:ind w:firstLine="709"/>
        <w:jc w:val="both"/>
        <w:rPr>
          <w:sz w:val="28"/>
          <w:szCs w:val="28"/>
          <w:lang w:val="en-US" w:eastAsia="en-US"/>
        </w:rPr>
      </w:pPr>
      <w:r w:rsidRPr="00AB54D4">
        <w:rPr>
          <w:rFonts w:eastAsia="Calibri"/>
          <w:sz w:val="28"/>
          <w:szCs w:val="28"/>
          <w:lang w:eastAsia="en-US"/>
        </w:rPr>
        <w:object w:dxaOrig="4239" w:dyaOrig="760" w14:anchorId="0E56F44A">
          <v:shape id="_x0000_i1177" type="#_x0000_t75" style="width:209pt;height:35.5pt" o:ole="">
            <v:imagedata r:id="rId334" o:title=""/>
          </v:shape>
          <o:OLEObject Type="Embed" ProgID="Equation.DSMT4" ShapeID="_x0000_i1177" DrawAspect="Content" ObjectID="_1739876093" r:id="rId335"/>
        </w:object>
      </w:r>
    </w:p>
    <w:p w14:paraId="198080D2" w14:textId="77777777" w:rsidR="002E5291" w:rsidRPr="00AB54D4" w:rsidRDefault="002E5291" w:rsidP="002E5291">
      <w:pPr>
        <w:ind w:firstLine="709"/>
        <w:jc w:val="both"/>
        <w:rPr>
          <w:sz w:val="28"/>
          <w:szCs w:val="28"/>
          <w:lang w:val="en-US" w:eastAsia="en-US"/>
        </w:rPr>
      </w:pPr>
      <w:r w:rsidRPr="00AB54D4">
        <w:rPr>
          <w:rFonts w:eastAsia="Calibri"/>
          <w:sz w:val="28"/>
          <w:szCs w:val="28"/>
          <w:lang w:eastAsia="en-US"/>
        </w:rPr>
        <w:object w:dxaOrig="4120" w:dyaOrig="760" w14:anchorId="38E66A9D">
          <v:shape id="_x0000_i1178" type="#_x0000_t75" style="width:209.5pt;height:35.5pt" o:ole="">
            <v:imagedata r:id="rId336" o:title=""/>
          </v:shape>
          <o:OLEObject Type="Embed" ProgID="Equation.DSMT4" ShapeID="_x0000_i1178" DrawAspect="Content" ObjectID="_1739876094" r:id="rId337"/>
        </w:object>
      </w:r>
    </w:p>
    <w:p w14:paraId="71DAC683" w14:textId="1F92DC31"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Таким образом, при изменении показателя «использование топливно-энергетических ресурсов на производственно-эксплуатационные нужды» на 1% представленная функция изменится на 1,1587%. А при изменении капитальных инвестиций в промышленность (на 1%), функция изменится на 0,6951%.  Следовательно, изменение первого показатели более влияет на объем реализованной промышленной продукции (товаров, услуг) чем второго, так как 1,1587%&gt;0,6951%</w:t>
      </w:r>
      <w:r w:rsidR="00732E70" w:rsidRPr="00AB54D4">
        <w:rPr>
          <w:rFonts w:eastAsia="Calibri"/>
          <w:sz w:val="28"/>
          <w:szCs w:val="28"/>
          <w:lang w:eastAsia="en-US"/>
        </w:rPr>
        <w:t xml:space="preserve"> </w:t>
      </w:r>
      <w:r w:rsidR="00732E70" w:rsidRPr="00AB54D4">
        <w:rPr>
          <w:rFonts w:eastAsia="Calibri"/>
          <w:sz w:val="28"/>
          <w:szCs w:val="28"/>
          <w:lang w:eastAsia="en-US"/>
        </w:rPr>
        <w:sym w:font="Symbol" w:char="F05B"/>
      </w:r>
      <w:r w:rsidR="00732E70" w:rsidRPr="00AB54D4">
        <w:rPr>
          <w:rFonts w:eastAsia="Calibri"/>
          <w:sz w:val="28"/>
          <w:szCs w:val="28"/>
          <w:lang w:eastAsia="en-US"/>
        </w:rPr>
        <w:t>7</w:t>
      </w:r>
      <w:r w:rsidR="00237776">
        <w:rPr>
          <w:rFonts w:eastAsia="Calibri"/>
          <w:sz w:val="28"/>
          <w:szCs w:val="28"/>
          <w:lang w:eastAsia="en-US"/>
        </w:rPr>
        <w:t>7</w:t>
      </w:r>
      <w:r w:rsidR="00732E70" w:rsidRPr="00AB54D4">
        <w:rPr>
          <w:rFonts w:eastAsia="Calibri"/>
          <w:sz w:val="28"/>
          <w:szCs w:val="28"/>
          <w:lang w:eastAsia="en-US"/>
        </w:rPr>
        <w:sym w:font="Symbol" w:char="F05D"/>
      </w:r>
      <w:r w:rsidRPr="00AB54D4">
        <w:rPr>
          <w:rFonts w:eastAsia="Calibri"/>
          <w:sz w:val="28"/>
          <w:szCs w:val="28"/>
          <w:lang w:eastAsia="en-US"/>
        </w:rPr>
        <w:t xml:space="preserve">. </w:t>
      </w:r>
    </w:p>
    <w:p w14:paraId="70FE81B4" w14:textId="46FA2ABE" w:rsidR="002E5291" w:rsidRPr="00AB54D4" w:rsidRDefault="002E5291" w:rsidP="00B20255">
      <w:pPr>
        <w:ind w:firstLine="709"/>
        <w:jc w:val="both"/>
        <w:rPr>
          <w:rFonts w:eastAsia="Calibri"/>
          <w:sz w:val="28"/>
          <w:szCs w:val="28"/>
          <w:lang w:eastAsia="en-US"/>
        </w:rPr>
      </w:pPr>
      <w:r w:rsidRPr="00AB54D4">
        <w:rPr>
          <w:rFonts w:eastAsia="Calibri"/>
          <w:sz w:val="28"/>
          <w:szCs w:val="28"/>
          <w:lang w:eastAsia="en-US"/>
        </w:rPr>
        <w:t>Итоги трендового анализа приводят к заключению, что валовой внутренний продукт является величиной зависимой: на данный показатель воздействует ряд факторов, одним из узловых которого показан объем реализованной промышленной продукции (товаров, услуг). На основе представленных показателей построена однофакторная модель. Расчет тесноты</w:t>
      </w:r>
      <w:r w:rsidR="00B20255">
        <w:rPr>
          <w:rFonts w:eastAsia="Calibri"/>
          <w:sz w:val="28"/>
          <w:szCs w:val="28"/>
          <w:lang w:eastAsia="en-US"/>
        </w:rPr>
        <w:t xml:space="preserve"> взаимосвязи между зависимой и независимой величинами</w:t>
      </w:r>
      <w:r w:rsidR="00B20255" w:rsidRPr="00B20255">
        <w:rPr>
          <w:rFonts w:eastAsia="Calibri"/>
          <w:sz w:val="28"/>
          <w:szCs w:val="28"/>
          <w:lang w:eastAsia="en-US"/>
        </w:rPr>
        <w:t xml:space="preserve"> </w:t>
      </w:r>
      <w:r w:rsidR="00B20255" w:rsidRPr="00B20255">
        <w:rPr>
          <w:rFonts w:eastAsia="Calibri"/>
          <w:i/>
          <w:iCs/>
          <w:sz w:val="28"/>
          <w:szCs w:val="28"/>
          <w:lang w:val="en-US" w:eastAsia="en-US"/>
        </w:rPr>
        <w:t>y</w:t>
      </w:r>
      <w:r w:rsidR="00B20255" w:rsidRPr="00B20255">
        <w:rPr>
          <w:rFonts w:eastAsia="Calibri"/>
          <w:sz w:val="28"/>
          <w:szCs w:val="28"/>
          <w:lang w:eastAsia="en-US"/>
        </w:rPr>
        <w:t xml:space="preserve"> </w:t>
      </w:r>
      <w:r w:rsidR="00B20255">
        <w:rPr>
          <w:rFonts w:eastAsia="Calibri"/>
          <w:sz w:val="28"/>
          <w:szCs w:val="28"/>
          <w:lang w:eastAsia="en-US"/>
        </w:rPr>
        <w:t>и</w:t>
      </w:r>
      <w:r w:rsidR="00B20255" w:rsidRPr="00B20255">
        <w:rPr>
          <w:rFonts w:eastAsia="Calibri"/>
          <w:sz w:val="28"/>
          <w:szCs w:val="28"/>
          <w:lang w:eastAsia="en-US"/>
        </w:rPr>
        <w:t xml:space="preserve"> </w:t>
      </w:r>
      <w:r w:rsidR="00B20255" w:rsidRPr="00B20255">
        <w:rPr>
          <w:rFonts w:eastAsia="Calibri"/>
          <w:i/>
          <w:iCs/>
          <w:sz w:val="28"/>
          <w:szCs w:val="28"/>
          <w:lang w:val="en-US" w:eastAsia="en-US"/>
        </w:rPr>
        <w:t>x</w:t>
      </w:r>
      <w:r w:rsidR="00B20255">
        <w:rPr>
          <w:rFonts w:eastAsia="Calibri"/>
          <w:sz w:val="28"/>
          <w:szCs w:val="28"/>
          <w:lang w:eastAsia="en-US"/>
        </w:rPr>
        <w:t xml:space="preserve"> равняется 0,98951 – коэффициент корреляции, подтверждается присутствием </w:t>
      </w:r>
      <w:r w:rsidR="00B20255" w:rsidRPr="00B20255">
        <w:rPr>
          <w:rFonts w:eastAsia="Calibri"/>
          <w:sz w:val="28"/>
          <w:szCs w:val="28"/>
          <w:lang w:eastAsia="en-US"/>
        </w:rPr>
        <w:t>интенсивной</w:t>
      </w:r>
      <w:r w:rsidR="00B20255">
        <w:rPr>
          <w:rFonts w:eastAsia="Calibri"/>
          <w:sz w:val="28"/>
          <w:szCs w:val="28"/>
          <w:lang w:eastAsia="en-US"/>
        </w:rPr>
        <w:t xml:space="preserve"> зависимостью между ВВП и масштабом </w:t>
      </w:r>
      <w:r w:rsidR="00B20255" w:rsidRPr="00AB54D4">
        <w:rPr>
          <w:rFonts w:eastAsia="Calibri"/>
          <w:sz w:val="28"/>
          <w:szCs w:val="28"/>
          <w:lang w:eastAsia="en-US"/>
        </w:rPr>
        <w:t>материализованной</w:t>
      </w:r>
      <w:r w:rsidR="00B20255">
        <w:rPr>
          <w:rFonts w:eastAsia="Calibri"/>
          <w:sz w:val="28"/>
          <w:szCs w:val="28"/>
          <w:lang w:eastAsia="en-US"/>
        </w:rPr>
        <w:t xml:space="preserve"> продукции промышленной. </w:t>
      </w:r>
      <w:r w:rsidRPr="00AB54D4">
        <w:rPr>
          <w:rFonts w:eastAsia="Calibri"/>
          <w:sz w:val="28"/>
          <w:szCs w:val="28"/>
          <w:lang w:eastAsia="en-US"/>
        </w:rPr>
        <w:t xml:space="preserve">Коэффициент детерминации равен 0,9793. Итак, около 97% вариации зависимой переменной учтено в модели и обусловлено влиянием включенных факторов. F-критерий Фишера при </w:t>
      </w:r>
      <w:r w:rsidRPr="00AB54D4">
        <w:rPr>
          <w:rFonts w:eastAsia="Calibri"/>
          <w:position w:val="-10"/>
          <w:sz w:val="28"/>
          <w:szCs w:val="28"/>
          <w:lang w:eastAsia="en-US"/>
        </w:rPr>
        <w:object w:dxaOrig="1020" w:dyaOrig="340" w14:anchorId="7A94D78F">
          <v:shape id="_x0000_i1179" type="#_x0000_t75" style="width:49pt;height:12pt" o:ole="">
            <v:imagedata r:id="rId338" o:title=""/>
          </v:shape>
          <o:OLEObject Type="Embed" ProgID="Equation.DSMT4" ShapeID="_x0000_i1179" DrawAspect="Content" ObjectID="_1739876095" r:id="rId339"/>
        </w:object>
      </w:r>
      <w:r w:rsidRPr="00AB54D4">
        <w:rPr>
          <w:rFonts w:eastAsia="Calibri"/>
          <w:sz w:val="28"/>
          <w:szCs w:val="28"/>
          <w:lang w:eastAsia="en-US"/>
        </w:rPr>
        <w:t xml:space="preserve">равно </w:t>
      </w:r>
      <w:r w:rsidRPr="00AB54D4">
        <w:rPr>
          <w:rFonts w:eastAsia="Calibri"/>
          <w:position w:val="-18"/>
          <w:sz w:val="28"/>
          <w:szCs w:val="28"/>
          <w:lang w:eastAsia="en-US"/>
        </w:rPr>
        <w:object w:dxaOrig="1740" w:dyaOrig="440" w14:anchorId="3B1E7093">
          <v:shape id="_x0000_i1180" type="#_x0000_t75" style="width:86pt;height:23.5pt" o:ole="">
            <v:imagedata r:id="rId340" o:title=""/>
          </v:shape>
          <o:OLEObject Type="Embed" ProgID="Equation.DSMT4" ShapeID="_x0000_i1180" DrawAspect="Content" ObjectID="_1739876096" r:id="rId341"/>
        </w:object>
      </w:r>
      <w:r w:rsidRPr="00AB54D4">
        <w:rPr>
          <w:rFonts w:eastAsia="Calibri"/>
          <w:sz w:val="28"/>
          <w:szCs w:val="28"/>
          <w:lang w:eastAsia="en-US"/>
        </w:rPr>
        <w:t xml:space="preserve">. Так как </w:t>
      </w:r>
      <w:r w:rsidRPr="00AB54D4">
        <w:rPr>
          <w:rFonts w:eastAsia="Calibri"/>
          <w:position w:val="-16"/>
          <w:sz w:val="28"/>
          <w:szCs w:val="28"/>
          <w:lang w:eastAsia="en-US"/>
        </w:rPr>
        <w:object w:dxaOrig="859" w:dyaOrig="420" w14:anchorId="19D19956">
          <v:shape id="_x0000_i1181" type="#_x0000_t75" style="width:42.5pt;height:23pt" o:ole="">
            <v:imagedata r:id="rId342" o:title=""/>
          </v:shape>
          <o:OLEObject Type="Embed" ProgID="Equation.DSMT4" ShapeID="_x0000_i1181" DrawAspect="Content" ObjectID="_1739876097" r:id="rId343"/>
        </w:object>
      </w:r>
      <w:r w:rsidRPr="00AB54D4">
        <w:rPr>
          <w:rFonts w:eastAsia="Calibri"/>
          <w:sz w:val="28"/>
          <w:szCs w:val="28"/>
          <w:lang w:eastAsia="en-US"/>
        </w:rPr>
        <w:t xml:space="preserve"> (328,45&gt;236,768), то построенная нами регрессионная модель адекватна реальной действительности. При расчете критерия Стьюдента значение </w:t>
      </w:r>
      <w:r w:rsidRPr="00AB54D4">
        <w:rPr>
          <w:rFonts w:eastAsia="Calibri"/>
          <w:position w:val="-12"/>
          <w:sz w:val="28"/>
          <w:szCs w:val="28"/>
          <w:lang w:eastAsia="en-US"/>
        </w:rPr>
        <w:object w:dxaOrig="300" w:dyaOrig="380" w14:anchorId="18F43B3B">
          <v:shape id="_x0000_i1182" type="#_x0000_t75" style="width:12pt;height:23.5pt" o:ole="">
            <v:imagedata r:id="rId344" o:title=""/>
          </v:shape>
          <o:OLEObject Type="Embed" ProgID="Equation.DSMT4" ShapeID="_x0000_i1182" DrawAspect="Content" ObjectID="_1739876098" r:id="rId345"/>
        </w:object>
      </w:r>
      <w:r w:rsidRPr="00AB54D4">
        <w:rPr>
          <w:rFonts w:eastAsia="Calibri"/>
          <w:sz w:val="28"/>
          <w:szCs w:val="28"/>
          <w:lang w:eastAsia="en-US"/>
        </w:rPr>
        <w:t xml:space="preserve"> равно (1,173379013), которое попадает в интервал [-2,36; 2,36]. Поэтому с вероятностью </w:t>
      </w:r>
      <w:r w:rsidRPr="00AB54D4">
        <w:rPr>
          <w:rFonts w:eastAsia="Calibri"/>
          <w:position w:val="-14"/>
          <w:sz w:val="28"/>
          <w:szCs w:val="28"/>
          <w:lang w:eastAsia="en-US"/>
        </w:rPr>
        <w:object w:dxaOrig="2580" w:dyaOrig="420" w14:anchorId="6C9108BE">
          <v:shape id="_x0000_i1183" type="#_x0000_t75" style="width:132pt;height:23pt" o:ole="">
            <v:imagedata r:id="rId346" o:title=""/>
          </v:shape>
          <o:OLEObject Type="Embed" ProgID="Equation.DSMT4" ShapeID="_x0000_i1183" DrawAspect="Content" ObjectID="_1739876099" r:id="rId347"/>
        </w:object>
      </w:r>
      <w:r w:rsidRPr="00AB54D4">
        <w:rPr>
          <w:rFonts w:eastAsia="Calibri"/>
          <w:sz w:val="28"/>
          <w:szCs w:val="28"/>
          <w:lang w:eastAsia="en-US"/>
        </w:rPr>
        <w:t xml:space="preserve">, можно сделать вывод, что оценка </w:t>
      </w:r>
      <w:r w:rsidRPr="00AB54D4">
        <w:rPr>
          <w:rFonts w:eastAsia="Calibri"/>
          <w:position w:val="-12"/>
          <w:sz w:val="28"/>
          <w:szCs w:val="28"/>
          <w:lang w:eastAsia="en-US"/>
        </w:rPr>
        <w:object w:dxaOrig="260" w:dyaOrig="380" w14:anchorId="130957B7">
          <v:shape id="_x0000_i1184" type="#_x0000_t75" style="width:12pt;height:23.5pt" o:ole="">
            <v:imagedata r:id="rId348" o:title=""/>
          </v:shape>
          <o:OLEObject Type="Embed" ProgID="Equation.DSMT4" ShapeID="_x0000_i1184" DrawAspect="Content" ObjectID="_1739876100" r:id="rId349"/>
        </w:object>
      </w:r>
      <w:r w:rsidRPr="00AB54D4">
        <w:rPr>
          <w:rFonts w:eastAsia="Calibri"/>
          <w:sz w:val="28"/>
          <w:szCs w:val="28"/>
          <w:lang w:eastAsia="en-US"/>
        </w:rPr>
        <w:t xml:space="preserve"> статистически не определена, поэтому возможно ее проигнорировать. Значение </w:t>
      </w:r>
      <w:r w:rsidRPr="00AB54D4">
        <w:rPr>
          <w:rFonts w:eastAsia="Calibri"/>
          <w:position w:val="-12"/>
          <w:sz w:val="28"/>
          <w:szCs w:val="28"/>
          <w:lang w:eastAsia="en-US"/>
        </w:rPr>
        <w:object w:dxaOrig="279" w:dyaOrig="380" w14:anchorId="6876B02A">
          <v:shape id="_x0000_i1185" type="#_x0000_t75" style="width:12pt;height:23.5pt" o:ole="">
            <v:imagedata r:id="rId350" o:title=""/>
          </v:shape>
          <o:OLEObject Type="Embed" ProgID="Equation.DSMT4" ShapeID="_x0000_i1185" DrawAspect="Content" ObjectID="_1739876101" r:id="rId351"/>
        </w:object>
      </w:r>
      <w:r w:rsidRPr="00AB54D4">
        <w:rPr>
          <w:rFonts w:eastAsia="Calibri"/>
          <w:sz w:val="28"/>
          <w:szCs w:val="28"/>
          <w:lang w:eastAsia="en-US"/>
        </w:rPr>
        <w:t xml:space="preserve"> не попадает в данный интервал, поэтому коэффициент </w:t>
      </w:r>
      <w:r w:rsidRPr="00AB54D4">
        <w:rPr>
          <w:rFonts w:eastAsia="Calibri"/>
          <w:position w:val="-12"/>
          <w:sz w:val="28"/>
          <w:szCs w:val="28"/>
          <w:lang w:eastAsia="en-US"/>
        </w:rPr>
        <w:object w:dxaOrig="240" w:dyaOrig="380" w14:anchorId="2C512D4D">
          <v:shape id="_x0000_i1186" type="#_x0000_t75" style="width:12pt;height:23.5pt" o:ole="">
            <v:imagedata r:id="rId352" o:title=""/>
          </v:shape>
          <o:OLEObject Type="Embed" ProgID="Equation.DSMT4" ShapeID="_x0000_i1186" DrawAspect="Content" ObjectID="_1739876102" r:id="rId353"/>
        </w:object>
      </w:r>
      <w:r w:rsidRPr="00AB54D4">
        <w:rPr>
          <w:rFonts w:eastAsia="Calibri"/>
          <w:sz w:val="28"/>
          <w:szCs w:val="28"/>
          <w:lang w:eastAsia="en-US"/>
        </w:rPr>
        <w:t xml:space="preserve"> является статистически значимым. Расчет интервала доверия для коэффициента </w:t>
      </w:r>
      <w:r w:rsidRPr="00AB54D4">
        <w:rPr>
          <w:rFonts w:eastAsia="Calibri"/>
          <w:position w:val="-12"/>
          <w:sz w:val="28"/>
          <w:szCs w:val="28"/>
          <w:lang w:eastAsia="en-US"/>
        </w:rPr>
        <w:object w:dxaOrig="240" w:dyaOrig="380" w14:anchorId="4143A7FB">
          <v:shape id="_x0000_i1187" type="#_x0000_t75" style="width:12pt;height:23.5pt" o:ole="">
            <v:imagedata r:id="rId354" o:title=""/>
          </v:shape>
          <o:OLEObject Type="Embed" ProgID="Equation.DSMT4" ShapeID="_x0000_i1187" DrawAspect="Content" ObjectID="_1739876103" r:id="rId355"/>
        </w:object>
      </w:r>
      <w:r w:rsidRPr="00AB54D4">
        <w:rPr>
          <w:rFonts w:eastAsia="Calibri"/>
          <w:sz w:val="28"/>
          <w:szCs w:val="28"/>
          <w:lang w:eastAsia="en-US"/>
        </w:rPr>
        <w:t xml:space="preserve"> составил [1,0223; 1,3284], то есть с вероятностью 0,9 он покрывает неизвестный параметр </w:t>
      </w:r>
      <w:r w:rsidRPr="00AB54D4">
        <w:rPr>
          <w:rFonts w:eastAsia="Calibri"/>
          <w:position w:val="-12"/>
          <w:sz w:val="28"/>
          <w:szCs w:val="28"/>
          <w:lang w:eastAsia="en-US"/>
        </w:rPr>
        <w:object w:dxaOrig="300" w:dyaOrig="380" w14:anchorId="5B902D30">
          <v:shape id="_x0000_i1188" type="#_x0000_t75" style="width:12pt;height:23.5pt" o:ole="">
            <v:imagedata r:id="rId356" o:title=""/>
          </v:shape>
          <o:OLEObject Type="Embed" ProgID="Equation.DSMT4" ShapeID="_x0000_i1188" DrawAspect="Content" ObjectID="_1739876104" r:id="rId357"/>
        </w:object>
      </w:r>
      <w:r w:rsidRPr="00AB54D4">
        <w:rPr>
          <w:rFonts w:eastAsia="Calibri"/>
          <w:sz w:val="28"/>
          <w:szCs w:val="28"/>
          <w:lang w:eastAsia="en-US"/>
        </w:rPr>
        <w:t xml:space="preserve"> генеральной совокупности. </w:t>
      </w:r>
    </w:p>
    <w:p w14:paraId="6EC2C8CE"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 xml:space="preserve">Для построения многофакторной регрессионной модели использовались следующие показатели: объем реализованной промышленной продукции (товаров, услуг), как зависимая величина </w:t>
      </w:r>
      <w:r w:rsidRPr="00AB54D4">
        <w:rPr>
          <w:rFonts w:eastAsia="Calibri"/>
          <w:position w:val="-14"/>
          <w:sz w:val="28"/>
          <w:szCs w:val="28"/>
          <w:lang w:eastAsia="en-US"/>
        </w:rPr>
        <w:object w:dxaOrig="440" w:dyaOrig="420" w14:anchorId="45225E95">
          <v:shape id="_x0000_i1189" type="#_x0000_t75" style="width:23.5pt;height:23pt" o:ole="">
            <v:imagedata r:id="rId358" o:title=""/>
          </v:shape>
          <o:OLEObject Type="Embed" ProgID="Equation.DSMT4" ShapeID="_x0000_i1189" DrawAspect="Content" ObjectID="_1739876105" r:id="rId359"/>
        </w:object>
      </w:r>
      <w:r w:rsidRPr="00AB54D4">
        <w:rPr>
          <w:rFonts w:eastAsia="Calibri"/>
          <w:sz w:val="28"/>
          <w:szCs w:val="28"/>
          <w:lang w:eastAsia="en-US"/>
        </w:rPr>
        <w:t xml:space="preserve">, а использование топливно-энергетических ресурсов на производственно-эксплуатационные нужды, степень износа основных средств предприятий и капитальные инвестиции в промышленность – независимая </w:t>
      </w:r>
      <w:r w:rsidRPr="00AB54D4">
        <w:rPr>
          <w:rFonts w:eastAsia="Calibri"/>
          <w:position w:val="-14"/>
          <w:sz w:val="28"/>
          <w:szCs w:val="28"/>
          <w:lang w:eastAsia="en-US"/>
        </w:rPr>
        <w:object w:dxaOrig="440" w:dyaOrig="420" w14:anchorId="5293534B">
          <v:shape id="_x0000_i1190" type="#_x0000_t75" style="width:23.5pt;height:23pt" o:ole="">
            <v:imagedata r:id="rId360" o:title=""/>
          </v:shape>
          <o:OLEObject Type="Embed" ProgID="Equation.DSMT4" ShapeID="_x0000_i1190" DrawAspect="Content" ObjectID="_1739876106" r:id="rId361"/>
        </w:object>
      </w:r>
      <w:r w:rsidRPr="00AB54D4">
        <w:rPr>
          <w:rFonts w:eastAsia="Calibri"/>
          <w:sz w:val="28"/>
          <w:szCs w:val="28"/>
          <w:lang w:eastAsia="en-US"/>
        </w:rPr>
        <w:t xml:space="preserve">. Коэффициент корреляции составил </w:t>
      </w:r>
      <w:r w:rsidRPr="00AB54D4">
        <w:rPr>
          <w:rFonts w:eastAsia="Calibri"/>
          <w:position w:val="-10"/>
          <w:sz w:val="28"/>
          <w:szCs w:val="28"/>
          <w:lang w:eastAsia="en-US"/>
        </w:rPr>
        <w:object w:dxaOrig="1460" w:dyaOrig="340" w14:anchorId="78EF43ED">
          <v:shape id="_x0000_i1191" type="#_x0000_t75" style="width:1in;height:12pt" o:ole="">
            <v:imagedata r:id="rId362" o:title=""/>
          </v:shape>
          <o:OLEObject Type="Embed" ProgID="Equation.DSMT4" ShapeID="_x0000_i1191" DrawAspect="Content" ObjectID="_1739876107" r:id="rId363"/>
        </w:object>
      </w:r>
      <w:r w:rsidRPr="00AB54D4">
        <w:rPr>
          <w:rFonts w:eastAsia="Calibri"/>
          <w:sz w:val="28"/>
          <w:szCs w:val="28"/>
          <w:lang w:eastAsia="en-US"/>
        </w:rPr>
        <w:t xml:space="preserve">, что свидетельствует о большой плотности связи между коэффициентами. Коэффициент детерминации свидетельствует о том, что около 88% вариации зависимой переменной учтено в модели и обусловлено влиянием включенных факторов. Критерий Стьюдента показал, что коэффициенты </w:t>
      </w:r>
      <w:r w:rsidRPr="00AB54D4">
        <w:rPr>
          <w:rFonts w:eastAsia="Calibri"/>
          <w:position w:val="-12"/>
          <w:sz w:val="28"/>
          <w:szCs w:val="28"/>
          <w:lang w:eastAsia="en-US"/>
        </w:rPr>
        <w:object w:dxaOrig="960" w:dyaOrig="380" w14:anchorId="0E0DD994">
          <v:shape id="_x0000_i1192" type="#_x0000_t75" style="width:49pt;height:23.5pt" o:ole="">
            <v:imagedata r:id="rId364" o:title=""/>
          </v:shape>
          <o:OLEObject Type="Embed" ProgID="Equation.DSMT4" ShapeID="_x0000_i1192" DrawAspect="Content" ObjectID="_1739876108" r:id="rId365"/>
        </w:object>
      </w:r>
      <w:r w:rsidRPr="00AB54D4">
        <w:rPr>
          <w:rFonts w:eastAsia="Calibri"/>
          <w:sz w:val="28"/>
          <w:szCs w:val="28"/>
          <w:lang w:eastAsia="en-US"/>
        </w:rPr>
        <w:t xml:space="preserve"> являются статистически значимыми, кроме </w:t>
      </w:r>
      <w:r w:rsidRPr="00AB54D4">
        <w:rPr>
          <w:rFonts w:eastAsia="Calibri"/>
          <w:position w:val="-12"/>
          <w:sz w:val="28"/>
          <w:szCs w:val="28"/>
          <w:lang w:eastAsia="en-US"/>
        </w:rPr>
        <w:object w:dxaOrig="300" w:dyaOrig="380" w14:anchorId="4460CD9E">
          <v:shape id="_x0000_i1193" type="#_x0000_t75" style="width:12pt;height:23.5pt" o:ole="">
            <v:imagedata r:id="rId366" o:title=""/>
          </v:shape>
          <o:OLEObject Type="Embed" ProgID="Equation.DSMT4" ShapeID="_x0000_i1193" DrawAspect="Content" ObjectID="_1739876109" r:id="rId367"/>
        </w:object>
      </w:r>
      <w:r w:rsidRPr="00AB54D4">
        <w:rPr>
          <w:rFonts w:eastAsia="Calibri"/>
          <w:sz w:val="28"/>
          <w:szCs w:val="28"/>
          <w:lang w:eastAsia="en-US"/>
        </w:rPr>
        <w:t xml:space="preserve">. Расчет четных коэффициентов дал значение </w:t>
      </w:r>
      <w:r w:rsidRPr="00AB54D4">
        <w:rPr>
          <w:rFonts w:eastAsia="Calibri"/>
          <w:position w:val="-14"/>
          <w:sz w:val="28"/>
          <w:szCs w:val="28"/>
          <w:lang w:eastAsia="en-US"/>
        </w:rPr>
        <w:object w:dxaOrig="2400" w:dyaOrig="420" w14:anchorId="50BD11D8">
          <v:shape id="_x0000_i1194" type="#_x0000_t75" style="width:122.5pt;height:22pt" o:ole="">
            <v:imagedata r:id="rId368" o:title=""/>
          </v:shape>
          <o:OLEObject Type="Embed" ProgID="Equation.DSMT4" ShapeID="_x0000_i1194" DrawAspect="Content" ObjectID="_1739876110" r:id="rId369"/>
        </w:object>
      </w:r>
      <w:r w:rsidRPr="00AB54D4">
        <w:rPr>
          <w:rFonts w:eastAsia="Calibri"/>
          <w:sz w:val="28"/>
          <w:szCs w:val="28"/>
          <w:lang w:eastAsia="en-US"/>
        </w:rPr>
        <w:t xml:space="preserve">, что свидетельствует об отсутствии мультиколлинеарности между переменными </w:t>
      </w:r>
      <w:r w:rsidRPr="00AB54D4">
        <w:rPr>
          <w:rFonts w:eastAsia="Calibri"/>
          <w:position w:val="-12"/>
          <w:sz w:val="28"/>
          <w:szCs w:val="28"/>
          <w:lang w:eastAsia="en-US"/>
        </w:rPr>
        <w:object w:dxaOrig="260" w:dyaOrig="380" w14:anchorId="00627772">
          <v:shape id="_x0000_i1195" type="#_x0000_t75" style="width:14pt;height:22pt" o:ole="">
            <v:imagedata r:id="rId370" o:title=""/>
          </v:shape>
          <o:OLEObject Type="Embed" ProgID="Equation.DSMT4" ShapeID="_x0000_i1195" DrawAspect="Content" ObjectID="_1739876111" r:id="rId371"/>
        </w:object>
      </w:r>
      <w:r w:rsidRPr="00AB54D4">
        <w:rPr>
          <w:rFonts w:eastAsia="Calibri"/>
          <w:sz w:val="28"/>
          <w:szCs w:val="28"/>
          <w:lang w:eastAsia="en-US"/>
        </w:rPr>
        <w:t xml:space="preserve"> и </w:t>
      </w:r>
      <w:r w:rsidRPr="00AB54D4">
        <w:rPr>
          <w:rFonts w:eastAsia="Calibri"/>
          <w:position w:val="-12"/>
          <w:sz w:val="28"/>
          <w:szCs w:val="28"/>
          <w:lang w:eastAsia="en-US"/>
        </w:rPr>
        <w:object w:dxaOrig="279" w:dyaOrig="380" w14:anchorId="5C8CFA13">
          <v:shape id="_x0000_i1196" type="#_x0000_t75" style="width:14.5pt;height:22pt" o:ole="">
            <v:imagedata r:id="rId372" o:title=""/>
          </v:shape>
          <o:OLEObject Type="Embed" ProgID="Equation.DSMT4" ShapeID="_x0000_i1196" DrawAspect="Content" ObjectID="_1739876112" r:id="rId373"/>
        </w:object>
      </w:r>
      <w:r w:rsidRPr="00AB54D4">
        <w:rPr>
          <w:rFonts w:eastAsia="Calibri"/>
          <w:sz w:val="28"/>
          <w:szCs w:val="28"/>
          <w:lang w:eastAsia="en-US"/>
        </w:rPr>
        <w:t xml:space="preserve">. Гетероскедастичность по тесту Голдфелда-Кванта проверить невозможно, так как мало данных. Поэтому проверка проводилась по тесту Спирмена, который показывает, что гетероскедастичность отсутствует. </w:t>
      </w:r>
    </w:p>
    <w:p w14:paraId="419E6EC3"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 xml:space="preserve">Для проверки автокорреляции воспользуемся критерием Дарбина-Уотсона. Так как </w:t>
      </w:r>
      <w:r w:rsidRPr="00AB54D4">
        <w:rPr>
          <w:rFonts w:eastAsia="Calibri"/>
          <w:position w:val="-12"/>
          <w:sz w:val="28"/>
          <w:szCs w:val="28"/>
          <w:lang w:eastAsia="en-US"/>
        </w:rPr>
        <w:object w:dxaOrig="1060" w:dyaOrig="380" w14:anchorId="27628472">
          <v:shape id="_x0000_i1197" type="#_x0000_t75" style="width:50pt;height:22pt" o:ole="">
            <v:imagedata r:id="rId374" o:title=""/>
          </v:shape>
          <o:OLEObject Type="Embed" ProgID="Equation.DSMT4" ShapeID="_x0000_i1197" DrawAspect="Content" ObjectID="_1739876113" r:id="rId375"/>
        </w:object>
      </w:r>
      <w:r w:rsidRPr="00AB54D4">
        <w:rPr>
          <w:rFonts w:eastAsia="Calibri"/>
          <w:sz w:val="28"/>
          <w:szCs w:val="28"/>
          <w:lang w:eastAsia="en-US"/>
        </w:rPr>
        <w:t xml:space="preserve"> или 2,68817 &gt;2,5, то основная гипотеза об отсутствии автокорреляции первого порядка между остатками модели регрессии принимается. Коэффициент эластичности показал, что при изменении показателя «использование топливно-энергетических ресурсов на производственно-эксплуатационные нужды» на 1% представленная функция изменится на 1,1587%. А при изменении капитальных инвестиций в промышленность (на 1%) функция изменится на 0,6951%. </w:t>
      </w:r>
    </w:p>
    <w:p w14:paraId="760C0647"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Таким образом, резюмируя изменение первого показателя отметим его большее влияние на объем реализованной промышленной продукции (товаров, услуг), чем второго, так как 1,1587%&gt;0,6951%.</w:t>
      </w:r>
    </w:p>
    <w:p w14:paraId="4659D105" w14:textId="70B20DEB" w:rsidR="002E5291" w:rsidRDefault="002E5291" w:rsidP="002E5291">
      <w:pPr>
        <w:ind w:firstLine="709"/>
        <w:jc w:val="both"/>
        <w:rPr>
          <w:rFonts w:eastAsia="Calibri"/>
          <w:sz w:val="28"/>
          <w:szCs w:val="28"/>
          <w:lang w:eastAsia="en-US"/>
        </w:rPr>
      </w:pPr>
    </w:p>
    <w:p w14:paraId="3E41AA64" w14:textId="7832A4FA" w:rsidR="00921619" w:rsidRDefault="00921619" w:rsidP="002E5291">
      <w:pPr>
        <w:ind w:firstLine="709"/>
        <w:jc w:val="both"/>
        <w:rPr>
          <w:rFonts w:eastAsia="Calibri"/>
          <w:sz w:val="28"/>
          <w:szCs w:val="28"/>
          <w:lang w:eastAsia="en-US"/>
        </w:rPr>
      </w:pPr>
    </w:p>
    <w:p w14:paraId="610B486F" w14:textId="77777777" w:rsidR="00056AC1" w:rsidRDefault="00056AC1" w:rsidP="002E5291">
      <w:pPr>
        <w:ind w:firstLine="709"/>
        <w:jc w:val="both"/>
        <w:rPr>
          <w:rFonts w:eastAsia="Calibri"/>
          <w:sz w:val="28"/>
          <w:szCs w:val="28"/>
          <w:lang w:eastAsia="en-US"/>
        </w:rPr>
      </w:pPr>
    </w:p>
    <w:p w14:paraId="08E6B46D" w14:textId="3E84F0E7" w:rsidR="00056AC1" w:rsidRDefault="00056AC1" w:rsidP="002E5291">
      <w:pPr>
        <w:ind w:firstLine="709"/>
        <w:jc w:val="both"/>
        <w:rPr>
          <w:rFonts w:eastAsia="Calibri"/>
          <w:sz w:val="28"/>
          <w:szCs w:val="28"/>
          <w:lang w:eastAsia="en-US"/>
        </w:rPr>
      </w:pPr>
    </w:p>
    <w:p w14:paraId="0D1AA331" w14:textId="51F33709" w:rsidR="00355563" w:rsidRDefault="00355563" w:rsidP="002E5291">
      <w:pPr>
        <w:ind w:firstLine="709"/>
        <w:jc w:val="both"/>
        <w:rPr>
          <w:rFonts w:eastAsia="Calibri"/>
          <w:sz w:val="28"/>
          <w:szCs w:val="28"/>
          <w:lang w:eastAsia="en-US"/>
        </w:rPr>
      </w:pPr>
    </w:p>
    <w:p w14:paraId="7A9342DC" w14:textId="77777777" w:rsidR="00355563" w:rsidRDefault="00355563" w:rsidP="002E5291">
      <w:pPr>
        <w:ind w:firstLine="709"/>
        <w:jc w:val="both"/>
        <w:rPr>
          <w:rFonts w:eastAsia="Calibri"/>
          <w:sz w:val="28"/>
          <w:szCs w:val="28"/>
          <w:lang w:eastAsia="en-US"/>
        </w:rPr>
      </w:pPr>
    </w:p>
    <w:p w14:paraId="15A474DE" w14:textId="77777777" w:rsidR="00056AC1" w:rsidRDefault="00056AC1" w:rsidP="002E5291">
      <w:pPr>
        <w:ind w:firstLine="709"/>
        <w:jc w:val="both"/>
        <w:rPr>
          <w:rFonts w:eastAsia="Calibri"/>
          <w:sz w:val="28"/>
          <w:szCs w:val="28"/>
          <w:lang w:eastAsia="en-US"/>
        </w:rPr>
      </w:pPr>
    </w:p>
    <w:p w14:paraId="6124361F" w14:textId="77777777" w:rsidR="00056AC1" w:rsidRDefault="00056AC1" w:rsidP="002E5291">
      <w:pPr>
        <w:ind w:firstLine="709"/>
        <w:jc w:val="both"/>
        <w:rPr>
          <w:rFonts w:eastAsia="Calibri"/>
          <w:sz w:val="28"/>
          <w:szCs w:val="28"/>
          <w:lang w:eastAsia="en-US"/>
        </w:rPr>
      </w:pPr>
    </w:p>
    <w:p w14:paraId="453D3C6C" w14:textId="77777777" w:rsidR="00056AC1" w:rsidRDefault="00056AC1" w:rsidP="002E5291">
      <w:pPr>
        <w:ind w:firstLine="709"/>
        <w:jc w:val="both"/>
        <w:rPr>
          <w:rFonts w:eastAsia="Calibri"/>
          <w:sz w:val="28"/>
          <w:szCs w:val="28"/>
          <w:lang w:eastAsia="en-US"/>
        </w:rPr>
      </w:pPr>
    </w:p>
    <w:p w14:paraId="342B1374" w14:textId="7329D93D" w:rsidR="009325FF" w:rsidRDefault="009325FF" w:rsidP="005470D3">
      <w:pPr>
        <w:jc w:val="both"/>
        <w:rPr>
          <w:rFonts w:eastAsia="Calibri"/>
          <w:sz w:val="28"/>
          <w:szCs w:val="28"/>
          <w:lang w:eastAsia="en-US"/>
        </w:rPr>
      </w:pPr>
    </w:p>
    <w:p w14:paraId="3D5DADB5" w14:textId="708B1A2A" w:rsidR="002E5291" w:rsidRPr="00AB54D4" w:rsidRDefault="002E5291" w:rsidP="002E5291">
      <w:pPr>
        <w:tabs>
          <w:tab w:val="left" w:pos="993"/>
        </w:tabs>
        <w:ind w:firstLine="709"/>
        <w:jc w:val="both"/>
        <w:rPr>
          <w:rFonts w:eastAsia="Calibri"/>
          <w:b/>
          <w:bCs/>
          <w:sz w:val="28"/>
          <w:szCs w:val="28"/>
          <w:lang w:eastAsia="en-US"/>
        </w:rPr>
      </w:pPr>
      <w:r w:rsidRPr="00AB54D4">
        <w:rPr>
          <w:rFonts w:eastAsia="Calibri"/>
          <w:b/>
          <w:bCs/>
          <w:sz w:val="28"/>
          <w:szCs w:val="28"/>
          <w:lang w:eastAsia="en-US"/>
        </w:rPr>
        <w:t xml:space="preserve">3 ПРИОРИТЕТЫ РЕГУЛИРОВАНИЯ ДИВЕРСИФИКАЦИИ ПРЕДПРИЯТИЙ МАШИНОСТРОИТЕЛЬНОЙ ОТРАСЛИ В УСЛОВИЯХ ИНТЕГРАЦИИ СТРАН ЕАЭС  </w:t>
      </w:r>
    </w:p>
    <w:p w14:paraId="4DDDC7BA" w14:textId="77777777" w:rsidR="002E5291" w:rsidRPr="00AB54D4" w:rsidRDefault="002E5291" w:rsidP="002E5291">
      <w:pPr>
        <w:tabs>
          <w:tab w:val="left" w:pos="993"/>
        </w:tabs>
        <w:jc w:val="both"/>
        <w:rPr>
          <w:rFonts w:eastAsia="Calibri"/>
          <w:b/>
          <w:bCs/>
          <w:sz w:val="28"/>
          <w:szCs w:val="28"/>
          <w:lang w:eastAsia="en-US"/>
        </w:rPr>
      </w:pPr>
    </w:p>
    <w:p w14:paraId="504415A4" w14:textId="77777777" w:rsidR="002E5291" w:rsidRPr="0000624B" w:rsidRDefault="002E5291" w:rsidP="00772143">
      <w:pPr>
        <w:numPr>
          <w:ilvl w:val="1"/>
          <w:numId w:val="48"/>
        </w:numPr>
        <w:tabs>
          <w:tab w:val="left" w:pos="709"/>
          <w:tab w:val="left" w:pos="993"/>
        </w:tabs>
        <w:ind w:left="0" w:firstLine="709"/>
        <w:jc w:val="both"/>
        <w:rPr>
          <w:rFonts w:eastAsia="Calibri"/>
          <w:sz w:val="28"/>
          <w:szCs w:val="28"/>
          <w:lang w:eastAsia="en-US"/>
        </w:rPr>
      </w:pPr>
      <w:r w:rsidRPr="0000624B">
        <w:rPr>
          <w:rFonts w:eastAsia="Calibri"/>
          <w:sz w:val="28"/>
          <w:szCs w:val="28"/>
          <w:lang w:eastAsia="en-US"/>
        </w:rPr>
        <w:t>Проблемы развития машиностроительного комплекса Казахстана: регулирование диверсификации предприятий</w:t>
      </w:r>
    </w:p>
    <w:p w14:paraId="5EFF2412" w14:textId="77777777" w:rsidR="00FA0971" w:rsidRPr="00AB54D4" w:rsidRDefault="00FA0971" w:rsidP="00FA0971">
      <w:pPr>
        <w:tabs>
          <w:tab w:val="left" w:pos="709"/>
          <w:tab w:val="left" w:pos="993"/>
        </w:tabs>
        <w:ind w:left="709"/>
        <w:jc w:val="both"/>
        <w:rPr>
          <w:rFonts w:eastAsia="Calibri"/>
          <w:sz w:val="28"/>
          <w:szCs w:val="28"/>
          <w:lang w:eastAsia="en-US"/>
        </w:rPr>
      </w:pPr>
    </w:p>
    <w:p w14:paraId="7D17AB2A" w14:textId="77777777" w:rsidR="002E5291" w:rsidRPr="00AB54D4" w:rsidRDefault="002E5291" w:rsidP="002E5291">
      <w:pPr>
        <w:tabs>
          <w:tab w:val="left" w:pos="993"/>
        </w:tabs>
        <w:ind w:firstLine="709"/>
        <w:jc w:val="both"/>
        <w:rPr>
          <w:rFonts w:eastAsia="Calibri"/>
          <w:sz w:val="28"/>
          <w:szCs w:val="28"/>
          <w:lang w:eastAsia="en-US"/>
        </w:rPr>
      </w:pPr>
      <w:r w:rsidRPr="00AB54D4">
        <w:rPr>
          <w:rFonts w:eastAsia="Calibri"/>
          <w:sz w:val="28"/>
          <w:szCs w:val="28"/>
          <w:lang w:eastAsia="en-US"/>
        </w:rPr>
        <w:t xml:space="preserve">Значимость машиностроения </w:t>
      </w:r>
      <w:bookmarkStart w:id="67" w:name="_Hlk57400058"/>
      <w:r w:rsidRPr="00AB54D4">
        <w:rPr>
          <w:rFonts w:eastAsia="Calibri"/>
          <w:sz w:val="28"/>
          <w:szCs w:val="28"/>
          <w:lang w:eastAsia="en-US"/>
        </w:rPr>
        <w:t>заключается в производстве широкого перечня востребованного оборудования, машин, станков, приборов и товаров народного потребления, обеспечивающие устойчивость АПК, топливно-энергетического комплекса, транспорта и иных узловых отраслей национальной экономики.</w:t>
      </w:r>
      <w:bookmarkEnd w:id="67"/>
      <w:r w:rsidRPr="00AB54D4">
        <w:rPr>
          <w:rFonts w:eastAsia="Calibri"/>
          <w:sz w:val="28"/>
          <w:szCs w:val="28"/>
          <w:lang w:eastAsia="en-US"/>
        </w:rPr>
        <w:t xml:space="preserve"> Устойчивый рост и функционирование машиностроения устанавливают уровень энергоемкости и материалоемкости национальной экономики, производительности труда, уровня экологической и экономической безопасности промышленного производства и страны. </w:t>
      </w:r>
    </w:p>
    <w:p w14:paraId="100E684A" w14:textId="63F6B065" w:rsidR="002E5291" w:rsidRPr="00AB54D4" w:rsidRDefault="002E5291" w:rsidP="002E5291">
      <w:pPr>
        <w:tabs>
          <w:tab w:val="left" w:pos="993"/>
        </w:tabs>
        <w:ind w:firstLine="709"/>
        <w:jc w:val="both"/>
        <w:rPr>
          <w:rFonts w:eastAsia="Calibri"/>
          <w:sz w:val="28"/>
          <w:szCs w:val="28"/>
          <w:lang w:eastAsia="en-US"/>
        </w:rPr>
      </w:pPr>
      <w:r w:rsidRPr="00AB54D4">
        <w:rPr>
          <w:rFonts w:eastAsia="Calibri"/>
          <w:sz w:val="28"/>
          <w:szCs w:val="28"/>
          <w:lang w:eastAsia="en-US"/>
        </w:rPr>
        <w:t xml:space="preserve">Стратегические цели вступления Казахстана в постиндустриальное общество включает решение трех узловых задач </w:t>
      </w:r>
      <w:r w:rsidRPr="00AB54D4">
        <w:rPr>
          <w:rFonts w:eastAsia="Calibri"/>
          <w:sz w:val="28"/>
          <w:szCs w:val="28"/>
          <w:lang w:eastAsia="en-US"/>
        </w:rPr>
        <w:sym w:font="Symbol" w:char="F05B"/>
      </w:r>
      <w:r w:rsidR="00732E70" w:rsidRPr="00AB54D4">
        <w:rPr>
          <w:rFonts w:eastAsia="Calibri"/>
          <w:sz w:val="28"/>
          <w:szCs w:val="28"/>
          <w:lang w:eastAsia="en-US"/>
        </w:rPr>
        <w:t>7</w:t>
      </w:r>
      <w:r w:rsidRPr="00AB54D4">
        <w:rPr>
          <w:rFonts w:eastAsia="Calibri"/>
          <w:sz w:val="28"/>
          <w:szCs w:val="28"/>
          <w:lang w:eastAsia="en-US"/>
        </w:rPr>
        <w:t xml:space="preserve">8, </w:t>
      </w:r>
      <w:r w:rsidR="00732E70" w:rsidRPr="00AB54D4">
        <w:rPr>
          <w:rFonts w:eastAsia="Calibri"/>
          <w:sz w:val="28"/>
          <w:szCs w:val="28"/>
          <w:lang w:eastAsia="en-US"/>
        </w:rPr>
        <w:t>7</w:t>
      </w:r>
      <w:r w:rsidRPr="00AB54D4">
        <w:rPr>
          <w:rFonts w:eastAsia="Calibri"/>
          <w:sz w:val="28"/>
          <w:szCs w:val="28"/>
          <w:lang w:eastAsia="en-US"/>
        </w:rPr>
        <w:t>9</w:t>
      </w:r>
      <w:r w:rsidRPr="00AB54D4">
        <w:rPr>
          <w:rFonts w:eastAsia="Calibri"/>
          <w:sz w:val="28"/>
          <w:szCs w:val="28"/>
          <w:lang w:eastAsia="en-US"/>
        </w:rPr>
        <w:sym w:font="Symbol" w:char="F05D"/>
      </w:r>
      <w:r w:rsidRPr="00AB54D4">
        <w:rPr>
          <w:rFonts w:eastAsia="Calibri"/>
          <w:sz w:val="28"/>
          <w:szCs w:val="28"/>
          <w:lang w:eastAsia="en-US"/>
        </w:rPr>
        <w:t>:</w:t>
      </w:r>
    </w:p>
    <w:p w14:paraId="13C3A671" w14:textId="77777777" w:rsidR="002E5291" w:rsidRPr="00AB54D4" w:rsidRDefault="002E5291" w:rsidP="00772143">
      <w:pPr>
        <w:pStyle w:val="a3"/>
        <w:numPr>
          <w:ilvl w:val="0"/>
          <w:numId w:val="42"/>
        </w:numPr>
        <w:tabs>
          <w:tab w:val="left" w:pos="993"/>
        </w:tabs>
        <w:ind w:left="0" w:firstLine="709"/>
        <w:jc w:val="both"/>
        <w:rPr>
          <w:rFonts w:eastAsia="Calibri"/>
          <w:sz w:val="28"/>
          <w:szCs w:val="28"/>
          <w:lang w:eastAsia="en-US"/>
        </w:rPr>
      </w:pPr>
      <w:r w:rsidRPr="00AB54D4">
        <w:rPr>
          <w:rFonts w:eastAsia="Calibri"/>
          <w:sz w:val="28"/>
          <w:szCs w:val="28"/>
          <w:lang w:eastAsia="en-US"/>
        </w:rPr>
        <w:t>модернизация машиностроительной отрасли и технического перевооружения в его подотраслях, требуется отход от технической зависимости отрасли от зарубежных поставщиков технологий и оборудования и в первую очередь это касается оборонно-промышленного комплекса;</w:t>
      </w:r>
    </w:p>
    <w:p w14:paraId="53D5026F" w14:textId="77777777" w:rsidR="002E5291" w:rsidRPr="00AB54D4" w:rsidRDefault="002E5291" w:rsidP="00772143">
      <w:pPr>
        <w:pStyle w:val="a3"/>
        <w:numPr>
          <w:ilvl w:val="0"/>
          <w:numId w:val="42"/>
        </w:numPr>
        <w:tabs>
          <w:tab w:val="left" w:pos="993"/>
        </w:tabs>
        <w:ind w:left="0" w:firstLine="709"/>
        <w:jc w:val="both"/>
        <w:rPr>
          <w:rFonts w:eastAsia="Calibri"/>
          <w:sz w:val="28"/>
          <w:szCs w:val="28"/>
          <w:lang w:eastAsia="en-US"/>
        </w:rPr>
      </w:pPr>
      <w:r w:rsidRPr="00AB54D4">
        <w:rPr>
          <w:rFonts w:eastAsia="Calibri"/>
          <w:sz w:val="28"/>
          <w:szCs w:val="28"/>
          <w:lang w:eastAsia="en-US"/>
        </w:rPr>
        <w:t xml:space="preserve">создание нового инженерно-технического и управленческого поколения, которое способно обеспечить инновационное развитие машиностроения требует подготовки и переподготовки кадрового потенциала; </w:t>
      </w:r>
    </w:p>
    <w:p w14:paraId="2DCB3DCF" w14:textId="77777777" w:rsidR="002E5291" w:rsidRPr="00AB54D4" w:rsidRDefault="002E5291" w:rsidP="00772143">
      <w:pPr>
        <w:pStyle w:val="a3"/>
        <w:numPr>
          <w:ilvl w:val="0"/>
          <w:numId w:val="42"/>
        </w:numPr>
        <w:tabs>
          <w:tab w:val="left" w:pos="993"/>
        </w:tabs>
        <w:ind w:left="0" w:firstLine="709"/>
        <w:jc w:val="both"/>
        <w:rPr>
          <w:rFonts w:eastAsia="Calibri"/>
          <w:sz w:val="28"/>
          <w:szCs w:val="28"/>
          <w:lang w:eastAsia="en-US"/>
        </w:rPr>
      </w:pPr>
      <w:r w:rsidRPr="00AB54D4">
        <w:rPr>
          <w:rFonts w:eastAsia="Calibri"/>
          <w:sz w:val="28"/>
          <w:szCs w:val="28"/>
          <w:lang w:eastAsia="en-US"/>
        </w:rPr>
        <w:t>создать условия для роста привлекательности машиностроительных предприятий и обеспечения притока частных инвестиций в машиностроение.</w:t>
      </w:r>
    </w:p>
    <w:p w14:paraId="690EEDBC" w14:textId="58D477FC" w:rsidR="002E5291" w:rsidRPr="00AB54D4" w:rsidRDefault="002E5291" w:rsidP="002E5291">
      <w:pPr>
        <w:tabs>
          <w:tab w:val="left" w:pos="993"/>
        </w:tabs>
        <w:ind w:firstLine="709"/>
        <w:jc w:val="both"/>
        <w:rPr>
          <w:rFonts w:eastAsia="Calibri"/>
          <w:sz w:val="28"/>
          <w:szCs w:val="28"/>
          <w:lang w:eastAsia="en-US"/>
        </w:rPr>
      </w:pPr>
      <w:r w:rsidRPr="00AB54D4">
        <w:rPr>
          <w:rFonts w:eastAsia="Calibri"/>
          <w:sz w:val="28"/>
          <w:szCs w:val="28"/>
          <w:lang w:eastAsia="en-US"/>
        </w:rPr>
        <w:t xml:space="preserve">Отправные позиции признавать выгодными нельзя в силу ряда причин. В настоящее время в развитых странах применяется механизмы и технологии четвертого и пятого технологических укладов. </w:t>
      </w:r>
      <w:r w:rsidR="00DA2239">
        <w:rPr>
          <w:rFonts w:eastAsia="Calibri"/>
          <w:sz w:val="28"/>
          <w:szCs w:val="28"/>
          <w:lang w:eastAsia="en-US"/>
        </w:rPr>
        <w:t>У</w:t>
      </w:r>
      <w:r w:rsidRPr="00AB54D4">
        <w:rPr>
          <w:rFonts w:eastAsia="Calibri"/>
          <w:sz w:val="28"/>
          <w:szCs w:val="28"/>
          <w:lang w:eastAsia="en-US"/>
        </w:rPr>
        <w:t xml:space="preserve">клад </w:t>
      </w:r>
      <w:r w:rsidR="00DA2239">
        <w:rPr>
          <w:rFonts w:eastAsia="Calibri"/>
          <w:sz w:val="28"/>
          <w:szCs w:val="28"/>
          <w:lang w:eastAsia="en-US"/>
        </w:rPr>
        <w:t>четвертый убавляется</w:t>
      </w:r>
      <w:r w:rsidRPr="00AB54D4">
        <w:rPr>
          <w:rFonts w:eastAsia="Calibri"/>
          <w:sz w:val="28"/>
          <w:szCs w:val="28"/>
          <w:lang w:eastAsia="en-US"/>
        </w:rPr>
        <w:t xml:space="preserve">, пятый </w:t>
      </w:r>
      <w:r w:rsidR="00DA2239">
        <w:rPr>
          <w:rFonts w:eastAsia="Calibri"/>
          <w:sz w:val="28"/>
          <w:szCs w:val="28"/>
          <w:lang w:eastAsia="en-US"/>
        </w:rPr>
        <w:t>уклад пребывает</w:t>
      </w:r>
      <w:r w:rsidRPr="00AB54D4">
        <w:rPr>
          <w:rFonts w:eastAsia="Calibri"/>
          <w:sz w:val="28"/>
          <w:szCs w:val="28"/>
          <w:lang w:eastAsia="en-US"/>
        </w:rPr>
        <w:t xml:space="preserve"> на </w:t>
      </w:r>
      <w:r w:rsidR="00DA2239">
        <w:rPr>
          <w:rFonts w:eastAsia="Calibri"/>
          <w:sz w:val="28"/>
          <w:szCs w:val="28"/>
          <w:lang w:eastAsia="en-US"/>
        </w:rPr>
        <w:t>подъеме</w:t>
      </w:r>
      <w:r w:rsidRPr="00AB54D4">
        <w:rPr>
          <w:rFonts w:eastAsia="Calibri"/>
          <w:sz w:val="28"/>
          <w:szCs w:val="28"/>
          <w:lang w:eastAsia="en-US"/>
        </w:rPr>
        <w:t xml:space="preserve">, </w:t>
      </w:r>
      <w:r w:rsidR="00DA2239">
        <w:rPr>
          <w:rFonts w:eastAsia="Calibri"/>
          <w:sz w:val="28"/>
          <w:szCs w:val="28"/>
          <w:lang w:eastAsia="en-US"/>
        </w:rPr>
        <w:t>допускается наличие проявления технологий и механизмов шестого уклада</w:t>
      </w:r>
      <w:r w:rsidRPr="00AB54D4">
        <w:rPr>
          <w:rFonts w:eastAsia="Calibri"/>
          <w:sz w:val="28"/>
          <w:szCs w:val="28"/>
          <w:lang w:eastAsia="en-US"/>
        </w:rPr>
        <w:t xml:space="preserve">. В Казахстане преобладает </w:t>
      </w:r>
      <w:r w:rsidR="00434128" w:rsidRPr="00434128">
        <w:rPr>
          <w:rFonts w:eastAsia="Calibri"/>
          <w:sz w:val="28"/>
          <w:szCs w:val="28"/>
          <w:lang w:eastAsia="en-US"/>
        </w:rPr>
        <w:t xml:space="preserve">в наличии </w:t>
      </w:r>
      <w:r w:rsidR="00434128">
        <w:rPr>
          <w:rFonts w:eastAsia="Calibri"/>
          <w:sz w:val="28"/>
          <w:szCs w:val="28"/>
          <w:lang w:eastAsia="en-US"/>
        </w:rPr>
        <w:t>технологический уклад четвертый</w:t>
      </w:r>
      <w:r w:rsidRPr="00AB54D4">
        <w:rPr>
          <w:rFonts w:eastAsia="Calibri"/>
          <w:sz w:val="28"/>
          <w:szCs w:val="28"/>
          <w:lang w:eastAsia="en-US"/>
        </w:rPr>
        <w:t xml:space="preserve">, ключевым фактором которого является нефть.  Ее производство и переработка, наряду с техническими услугами, но добыче также и природного газа, в казахстанской промышленности превышает 60%. Если же брать не только промышленность, но и всю экономику, то доля </w:t>
      </w:r>
      <w:r w:rsidRPr="00AB54D4">
        <w:rPr>
          <w:rFonts w:eastAsia="Calibri"/>
          <w:sz w:val="28"/>
          <w:szCs w:val="28"/>
          <w:lang w:val="en-US" w:eastAsia="en-US"/>
        </w:rPr>
        <w:t>V</w:t>
      </w:r>
      <w:r w:rsidR="006A1EE5">
        <w:rPr>
          <w:rFonts w:eastAsia="Calibri"/>
          <w:sz w:val="28"/>
          <w:szCs w:val="28"/>
          <w:lang w:eastAsia="en-US"/>
        </w:rPr>
        <w:t xml:space="preserve">-ого </w:t>
      </w:r>
      <w:r w:rsidRPr="00AB54D4">
        <w:rPr>
          <w:rFonts w:eastAsia="Calibri"/>
          <w:sz w:val="28"/>
          <w:szCs w:val="28"/>
          <w:lang w:eastAsia="en-US"/>
        </w:rPr>
        <w:t xml:space="preserve">уклада </w:t>
      </w:r>
      <w:r w:rsidR="00EE307F">
        <w:rPr>
          <w:rFonts w:eastAsia="Calibri"/>
          <w:sz w:val="28"/>
          <w:szCs w:val="28"/>
          <w:lang w:eastAsia="en-US"/>
        </w:rPr>
        <w:t>скомбинирована</w:t>
      </w:r>
      <w:r w:rsidRPr="00AB54D4">
        <w:rPr>
          <w:rFonts w:eastAsia="Calibri"/>
          <w:sz w:val="28"/>
          <w:szCs w:val="28"/>
          <w:lang w:eastAsia="en-US"/>
        </w:rPr>
        <w:t xml:space="preserve"> менее 1%, доля </w:t>
      </w:r>
      <w:r w:rsidRPr="00AB54D4">
        <w:rPr>
          <w:rFonts w:eastAsia="Calibri"/>
          <w:sz w:val="28"/>
          <w:szCs w:val="28"/>
          <w:lang w:val="en-US" w:eastAsia="en-US"/>
        </w:rPr>
        <w:t>IV</w:t>
      </w:r>
      <w:r w:rsidRPr="00AB54D4">
        <w:rPr>
          <w:rFonts w:eastAsia="Calibri"/>
          <w:sz w:val="28"/>
          <w:szCs w:val="28"/>
          <w:lang w:eastAsia="en-US"/>
        </w:rPr>
        <w:t xml:space="preserve"> </w:t>
      </w:r>
      <w:r w:rsidRPr="00AB54D4">
        <w:rPr>
          <w:rFonts w:eastAsia="Calibri"/>
          <w:sz w:val="28"/>
          <w:szCs w:val="28"/>
          <w:lang w:val="kk-KZ" w:eastAsia="en-US"/>
        </w:rPr>
        <w:t xml:space="preserve">уклада – </w:t>
      </w:r>
      <w:r w:rsidR="006A1EE5">
        <w:rPr>
          <w:rFonts w:eastAsia="Calibri"/>
          <w:sz w:val="28"/>
          <w:szCs w:val="28"/>
          <w:lang w:val="kk-KZ" w:eastAsia="en-US"/>
        </w:rPr>
        <w:t>это порядка 35%</w:t>
      </w:r>
      <w:r w:rsidRPr="00AB54D4">
        <w:rPr>
          <w:rFonts w:eastAsia="Calibri"/>
          <w:sz w:val="28"/>
          <w:szCs w:val="28"/>
          <w:lang w:val="kk-KZ" w:eastAsia="en-US"/>
        </w:rPr>
        <w:t xml:space="preserve">, </w:t>
      </w:r>
      <w:r w:rsidRPr="00AB54D4">
        <w:rPr>
          <w:rFonts w:eastAsia="Calibri"/>
          <w:sz w:val="28"/>
          <w:szCs w:val="28"/>
          <w:lang w:eastAsia="en-US"/>
        </w:rPr>
        <w:t xml:space="preserve">доля </w:t>
      </w:r>
      <w:r w:rsidRPr="00AB54D4">
        <w:rPr>
          <w:rFonts w:eastAsia="Calibri"/>
          <w:sz w:val="28"/>
          <w:szCs w:val="28"/>
          <w:lang w:val="en-US" w:eastAsia="en-US"/>
        </w:rPr>
        <w:t>III</w:t>
      </w:r>
      <w:r w:rsidRPr="00AB54D4">
        <w:rPr>
          <w:rFonts w:eastAsia="Calibri"/>
          <w:sz w:val="28"/>
          <w:szCs w:val="28"/>
          <w:lang w:eastAsia="en-US"/>
        </w:rPr>
        <w:t xml:space="preserve"> – </w:t>
      </w:r>
      <w:r w:rsidR="00EE307F">
        <w:rPr>
          <w:rFonts w:eastAsia="Calibri"/>
          <w:sz w:val="28"/>
          <w:szCs w:val="28"/>
          <w:lang w:eastAsia="en-US"/>
        </w:rPr>
        <w:t>порядка 65</w:t>
      </w:r>
      <w:r w:rsidRPr="00AB54D4">
        <w:rPr>
          <w:rFonts w:eastAsia="Calibri"/>
          <w:sz w:val="28"/>
          <w:szCs w:val="28"/>
          <w:lang w:eastAsia="en-US"/>
        </w:rPr>
        <w:t>%. Согласно отечественному машиностроительному комплексу – это обозначает</w:t>
      </w:r>
      <w:r w:rsidRPr="00AB54D4">
        <w:t xml:space="preserve"> </w:t>
      </w:r>
      <w:r w:rsidRPr="00AB54D4">
        <w:rPr>
          <w:rFonts w:eastAsia="Calibri"/>
          <w:sz w:val="28"/>
          <w:szCs w:val="28"/>
          <w:lang w:eastAsia="en-US"/>
        </w:rPr>
        <w:t>необходимость преодоление отставания от мирового уровня на 1,4-2 технологическ</w:t>
      </w:r>
      <w:r w:rsidR="00322E21">
        <w:rPr>
          <w:rFonts w:eastAsia="Calibri"/>
          <w:sz w:val="28"/>
          <w:szCs w:val="28"/>
          <w:lang w:eastAsia="en-US"/>
        </w:rPr>
        <w:t>ой</w:t>
      </w:r>
      <w:r w:rsidRPr="00AB54D4">
        <w:rPr>
          <w:rFonts w:eastAsia="Calibri"/>
          <w:sz w:val="28"/>
          <w:szCs w:val="28"/>
          <w:lang w:eastAsia="en-US"/>
        </w:rPr>
        <w:t xml:space="preserve"> </w:t>
      </w:r>
      <w:r w:rsidR="00322E21">
        <w:rPr>
          <w:rFonts w:eastAsia="Calibri"/>
          <w:sz w:val="28"/>
          <w:szCs w:val="28"/>
          <w:lang w:eastAsia="en-US"/>
        </w:rPr>
        <w:t>генерации</w:t>
      </w:r>
      <w:r w:rsidRPr="00AB54D4">
        <w:rPr>
          <w:rFonts w:eastAsia="Calibri"/>
          <w:sz w:val="28"/>
          <w:szCs w:val="28"/>
          <w:lang w:eastAsia="en-US"/>
        </w:rPr>
        <w:t>. О</w:t>
      </w:r>
      <w:r w:rsidR="00322E21">
        <w:rPr>
          <w:rFonts w:eastAsia="Calibri"/>
          <w:sz w:val="28"/>
          <w:szCs w:val="28"/>
          <w:lang w:eastAsia="en-US"/>
        </w:rPr>
        <w:t>дин этап генерации или одно</w:t>
      </w:r>
      <w:r w:rsidRPr="00AB54D4">
        <w:rPr>
          <w:rFonts w:eastAsia="Calibri"/>
          <w:sz w:val="28"/>
          <w:szCs w:val="28"/>
          <w:lang w:eastAsia="en-US"/>
        </w:rPr>
        <w:t xml:space="preserve"> поколение технологического уклада </w:t>
      </w:r>
      <w:r w:rsidR="00322E21">
        <w:rPr>
          <w:rFonts w:eastAsia="Calibri"/>
          <w:sz w:val="28"/>
          <w:szCs w:val="28"/>
          <w:lang w:eastAsia="en-US"/>
        </w:rPr>
        <w:t>равно 10-15 годам</w:t>
      </w:r>
      <w:r w:rsidRPr="00AB54D4">
        <w:rPr>
          <w:rFonts w:eastAsia="Calibri"/>
          <w:sz w:val="28"/>
          <w:szCs w:val="28"/>
          <w:lang w:eastAsia="en-US"/>
        </w:rPr>
        <w:t xml:space="preserve"> с </w:t>
      </w:r>
      <w:r w:rsidR="00322E21">
        <w:rPr>
          <w:rFonts w:eastAsia="Calibri"/>
          <w:sz w:val="28"/>
          <w:szCs w:val="28"/>
          <w:lang w:eastAsia="en-US"/>
        </w:rPr>
        <w:t>расширением</w:t>
      </w:r>
      <w:r w:rsidRPr="00AB54D4">
        <w:t xml:space="preserve"> </w:t>
      </w:r>
      <w:r w:rsidR="00322E21">
        <w:rPr>
          <w:rFonts w:eastAsia="Calibri"/>
          <w:sz w:val="28"/>
          <w:szCs w:val="28"/>
          <w:lang w:eastAsia="en-US"/>
        </w:rPr>
        <w:t xml:space="preserve">результативных и эффективных </w:t>
      </w:r>
      <w:r w:rsidR="00322E21" w:rsidRPr="00AB54D4">
        <w:rPr>
          <w:rFonts w:eastAsia="Calibri"/>
          <w:sz w:val="28"/>
          <w:szCs w:val="28"/>
          <w:lang w:eastAsia="en-US"/>
        </w:rPr>
        <w:t>направленностей</w:t>
      </w:r>
      <w:r w:rsidRPr="00AB54D4">
        <w:rPr>
          <w:rFonts w:eastAsia="Calibri"/>
          <w:sz w:val="28"/>
          <w:szCs w:val="28"/>
          <w:lang w:eastAsia="en-US"/>
        </w:rPr>
        <w:t xml:space="preserve"> пятого и шестого укладов </w:t>
      </w:r>
      <w:r w:rsidRPr="00AB54D4">
        <w:rPr>
          <w:rFonts w:eastAsia="Calibri"/>
          <w:sz w:val="28"/>
          <w:szCs w:val="28"/>
          <w:lang w:eastAsia="en-US"/>
        </w:rPr>
        <w:sym w:font="Symbol" w:char="F05B"/>
      </w:r>
      <w:r w:rsidR="00732E70" w:rsidRPr="00AB54D4">
        <w:rPr>
          <w:rFonts w:eastAsia="Calibri"/>
          <w:sz w:val="28"/>
          <w:szCs w:val="28"/>
          <w:lang w:eastAsia="en-US"/>
        </w:rPr>
        <w:t>80</w:t>
      </w:r>
      <w:r w:rsidRPr="00AB54D4">
        <w:rPr>
          <w:rFonts w:eastAsia="Calibri"/>
          <w:sz w:val="28"/>
          <w:szCs w:val="28"/>
          <w:lang w:eastAsia="en-US"/>
        </w:rPr>
        <w:sym w:font="Symbol" w:char="F05D"/>
      </w:r>
      <w:r w:rsidRPr="00AB54D4">
        <w:rPr>
          <w:rFonts w:eastAsia="Calibri"/>
          <w:sz w:val="28"/>
          <w:szCs w:val="28"/>
          <w:lang w:eastAsia="en-US"/>
        </w:rPr>
        <w:t xml:space="preserve">. </w:t>
      </w:r>
    </w:p>
    <w:p w14:paraId="7CC346B2" w14:textId="77777777" w:rsidR="002E5291" w:rsidRPr="00AB54D4" w:rsidRDefault="002E5291" w:rsidP="002E5291">
      <w:pPr>
        <w:tabs>
          <w:tab w:val="left" w:pos="993"/>
        </w:tabs>
        <w:ind w:firstLine="709"/>
        <w:jc w:val="both"/>
        <w:rPr>
          <w:rFonts w:eastAsia="Calibri"/>
          <w:sz w:val="28"/>
          <w:szCs w:val="28"/>
          <w:lang w:eastAsia="en-US"/>
        </w:rPr>
      </w:pPr>
      <w:r w:rsidRPr="00AB54D4">
        <w:rPr>
          <w:rFonts w:eastAsia="Calibri"/>
          <w:sz w:val="28"/>
          <w:szCs w:val="28"/>
          <w:lang w:eastAsia="en-US"/>
        </w:rPr>
        <w:t>Ожидается реализация широкомасштабного экономического и интеллектуального маневра в решении ряда проблем, таких как:</w:t>
      </w:r>
    </w:p>
    <w:p w14:paraId="6A7C0F1A" w14:textId="77777777" w:rsidR="002E5291" w:rsidRPr="00AB54D4" w:rsidRDefault="002E5291" w:rsidP="00C31F05">
      <w:pPr>
        <w:numPr>
          <w:ilvl w:val="0"/>
          <w:numId w:val="64"/>
        </w:numPr>
        <w:tabs>
          <w:tab w:val="left" w:pos="993"/>
        </w:tabs>
        <w:ind w:left="0" w:firstLine="709"/>
        <w:jc w:val="both"/>
        <w:rPr>
          <w:rFonts w:eastAsia="Calibri"/>
          <w:sz w:val="28"/>
          <w:szCs w:val="28"/>
          <w:lang w:eastAsia="en-US"/>
        </w:rPr>
      </w:pPr>
      <w:r w:rsidRPr="00AB54D4">
        <w:rPr>
          <w:rFonts w:eastAsia="Calibri"/>
          <w:sz w:val="28"/>
          <w:szCs w:val="28"/>
          <w:lang w:eastAsia="en-US"/>
        </w:rPr>
        <w:t>сырьевая направленность;</w:t>
      </w:r>
    </w:p>
    <w:p w14:paraId="7CD46DBF" w14:textId="77777777" w:rsidR="006D2F76" w:rsidRDefault="006D2F76" w:rsidP="00C31F05">
      <w:pPr>
        <w:numPr>
          <w:ilvl w:val="0"/>
          <w:numId w:val="64"/>
        </w:numPr>
        <w:tabs>
          <w:tab w:val="left" w:pos="993"/>
        </w:tabs>
        <w:ind w:left="0" w:firstLine="709"/>
        <w:jc w:val="both"/>
        <w:rPr>
          <w:rFonts w:eastAsia="Calibri"/>
          <w:sz w:val="28"/>
          <w:szCs w:val="28"/>
          <w:lang w:eastAsia="en-US"/>
        </w:rPr>
      </w:pPr>
      <w:r>
        <w:rPr>
          <w:rFonts w:eastAsia="Calibri"/>
          <w:sz w:val="28"/>
          <w:szCs w:val="28"/>
          <w:lang w:eastAsia="en-US"/>
        </w:rPr>
        <w:t>единая неразвитость предприятия как техническая, так и технологическая;</w:t>
      </w:r>
    </w:p>
    <w:p w14:paraId="316DAF3E" w14:textId="2CBE4839" w:rsidR="006D2F76" w:rsidRDefault="006D2F76" w:rsidP="00C31F05">
      <w:pPr>
        <w:numPr>
          <w:ilvl w:val="0"/>
          <w:numId w:val="64"/>
        </w:numPr>
        <w:tabs>
          <w:tab w:val="left" w:pos="993"/>
        </w:tabs>
        <w:ind w:left="0" w:firstLine="709"/>
        <w:jc w:val="both"/>
        <w:rPr>
          <w:rFonts w:eastAsia="Calibri"/>
          <w:sz w:val="28"/>
          <w:szCs w:val="28"/>
          <w:lang w:eastAsia="en-US"/>
        </w:rPr>
      </w:pPr>
      <w:r>
        <w:rPr>
          <w:rFonts w:eastAsia="Calibri"/>
          <w:sz w:val="28"/>
          <w:szCs w:val="28"/>
          <w:lang w:eastAsia="en-US"/>
        </w:rPr>
        <w:t xml:space="preserve"> внутренний рынок характеризуется невысоким потребительским спросом на продукцию и услуги;</w:t>
      </w:r>
    </w:p>
    <w:p w14:paraId="1AE5716D" w14:textId="0E9D9A6E" w:rsidR="006D2F76" w:rsidRDefault="006D2F76" w:rsidP="00C31F05">
      <w:pPr>
        <w:numPr>
          <w:ilvl w:val="0"/>
          <w:numId w:val="64"/>
        </w:numPr>
        <w:tabs>
          <w:tab w:val="left" w:pos="993"/>
        </w:tabs>
        <w:ind w:left="0" w:firstLine="709"/>
        <w:jc w:val="both"/>
        <w:rPr>
          <w:rFonts w:eastAsia="Calibri"/>
          <w:sz w:val="28"/>
          <w:szCs w:val="28"/>
          <w:lang w:eastAsia="en-US"/>
        </w:rPr>
      </w:pPr>
      <w:r>
        <w:rPr>
          <w:rFonts w:eastAsia="Calibri"/>
          <w:sz w:val="28"/>
          <w:szCs w:val="28"/>
          <w:lang w:eastAsia="en-US"/>
        </w:rPr>
        <w:t>интеграция с мировой экономикой невелика;</w:t>
      </w:r>
    </w:p>
    <w:p w14:paraId="03F0B990" w14:textId="0D35EEB4" w:rsidR="006D2F76" w:rsidRDefault="006D2F76" w:rsidP="00C31F05">
      <w:pPr>
        <w:numPr>
          <w:ilvl w:val="0"/>
          <w:numId w:val="64"/>
        </w:numPr>
        <w:tabs>
          <w:tab w:val="left" w:pos="993"/>
        </w:tabs>
        <w:ind w:left="0" w:firstLine="709"/>
        <w:jc w:val="both"/>
        <w:rPr>
          <w:rFonts w:eastAsia="Calibri"/>
          <w:sz w:val="28"/>
          <w:szCs w:val="28"/>
          <w:lang w:eastAsia="en-US"/>
        </w:rPr>
      </w:pPr>
      <w:r>
        <w:rPr>
          <w:rFonts w:eastAsia="Calibri"/>
          <w:sz w:val="28"/>
          <w:szCs w:val="28"/>
          <w:lang w:eastAsia="en-US"/>
        </w:rPr>
        <w:t xml:space="preserve">внутри государства наличие слабого межотраслевого и межрегионального </w:t>
      </w:r>
      <w:r w:rsidR="00900F91">
        <w:rPr>
          <w:rFonts w:eastAsia="Calibri"/>
          <w:sz w:val="28"/>
          <w:szCs w:val="28"/>
          <w:lang w:eastAsia="en-US"/>
        </w:rPr>
        <w:t>экономического взаимодействия;</w:t>
      </w:r>
    </w:p>
    <w:p w14:paraId="1CBAA101" w14:textId="4E173816" w:rsidR="00900F91" w:rsidRDefault="00900F91" w:rsidP="00C31F05">
      <w:pPr>
        <w:numPr>
          <w:ilvl w:val="0"/>
          <w:numId w:val="64"/>
        </w:numPr>
        <w:tabs>
          <w:tab w:val="left" w:pos="993"/>
        </w:tabs>
        <w:ind w:left="0" w:firstLine="709"/>
        <w:jc w:val="both"/>
        <w:rPr>
          <w:rFonts w:eastAsia="Calibri"/>
          <w:sz w:val="28"/>
          <w:szCs w:val="28"/>
          <w:lang w:eastAsia="en-US"/>
        </w:rPr>
      </w:pPr>
      <w:r>
        <w:rPr>
          <w:rFonts w:eastAsia="Calibri"/>
          <w:sz w:val="28"/>
          <w:szCs w:val="28"/>
          <w:lang w:eastAsia="en-US"/>
        </w:rPr>
        <w:t>производственная и социальная инфраструктуры не развиты;</w:t>
      </w:r>
    </w:p>
    <w:p w14:paraId="0F1FA9D3" w14:textId="77777777" w:rsidR="00900F91" w:rsidRDefault="00900F91" w:rsidP="00C31F05">
      <w:pPr>
        <w:numPr>
          <w:ilvl w:val="0"/>
          <w:numId w:val="64"/>
        </w:numPr>
        <w:tabs>
          <w:tab w:val="left" w:pos="993"/>
        </w:tabs>
        <w:ind w:left="0" w:firstLine="709"/>
        <w:jc w:val="both"/>
        <w:rPr>
          <w:rFonts w:eastAsia="Calibri"/>
          <w:sz w:val="28"/>
          <w:szCs w:val="28"/>
          <w:lang w:eastAsia="en-US"/>
        </w:rPr>
      </w:pPr>
      <w:r>
        <w:rPr>
          <w:rFonts w:eastAsia="Calibri"/>
          <w:sz w:val="28"/>
          <w:szCs w:val="28"/>
          <w:lang w:eastAsia="en-US"/>
        </w:rPr>
        <w:t>отсутствие эффективной связи между наукой и производством;</w:t>
      </w:r>
    </w:p>
    <w:p w14:paraId="11D62928" w14:textId="23B54C36" w:rsidR="00900F91" w:rsidRDefault="00900F91" w:rsidP="00C31F05">
      <w:pPr>
        <w:numPr>
          <w:ilvl w:val="0"/>
          <w:numId w:val="64"/>
        </w:numPr>
        <w:tabs>
          <w:tab w:val="left" w:pos="993"/>
        </w:tabs>
        <w:ind w:left="0" w:firstLine="709"/>
        <w:jc w:val="both"/>
        <w:rPr>
          <w:rFonts w:eastAsia="Calibri"/>
          <w:sz w:val="28"/>
          <w:szCs w:val="28"/>
          <w:lang w:eastAsia="en-US"/>
        </w:rPr>
      </w:pPr>
      <w:r>
        <w:rPr>
          <w:rFonts w:eastAsia="Calibri"/>
          <w:sz w:val="28"/>
          <w:szCs w:val="28"/>
          <w:lang w:eastAsia="en-US"/>
        </w:rPr>
        <w:t xml:space="preserve"> на научно-исследовательские и </w:t>
      </w:r>
      <w:r w:rsidRPr="00900F91">
        <w:rPr>
          <w:rFonts w:eastAsia="Calibri"/>
          <w:sz w:val="28"/>
          <w:szCs w:val="28"/>
          <w:lang w:eastAsia="en-US"/>
        </w:rPr>
        <w:t>опытно-конструкторские работы</w:t>
      </w:r>
      <w:r>
        <w:rPr>
          <w:rFonts w:eastAsia="Calibri"/>
          <w:sz w:val="28"/>
          <w:szCs w:val="28"/>
          <w:lang w:eastAsia="en-US"/>
        </w:rPr>
        <w:t xml:space="preserve"> отмечается низкое финансирование и заинтересованность;</w:t>
      </w:r>
    </w:p>
    <w:p w14:paraId="1EF28CDC" w14:textId="1C6FEC7D" w:rsidR="00900F91" w:rsidRDefault="00900F91" w:rsidP="00C31F05">
      <w:pPr>
        <w:numPr>
          <w:ilvl w:val="0"/>
          <w:numId w:val="64"/>
        </w:numPr>
        <w:tabs>
          <w:tab w:val="left" w:pos="993"/>
        </w:tabs>
        <w:ind w:left="0" w:firstLine="709"/>
        <w:jc w:val="both"/>
        <w:rPr>
          <w:rFonts w:eastAsia="Calibri"/>
          <w:sz w:val="28"/>
          <w:szCs w:val="28"/>
          <w:lang w:eastAsia="en-US"/>
        </w:rPr>
      </w:pPr>
      <w:r>
        <w:rPr>
          <w:rFonts w:eastAsia="Calibri"/>
          <w:sz w:val="28"/>
          <w:szCs w:val="28"/>
          <w:lang w:eastAsia="en-US"/>
        </w:rPr>
        <w:t xml:space="preserve">система менеджмента НИОКР не соответствует приоритетным направлениям, целям и задачам адаптации национальной экономики к процессам глобализации. </w:t>
      </w:r>
    </w:p>
    <w:p w14:paraId="4BA2A808" w14:textId="1663E04E" w:rsidR="002E5291" w:rsidRPr="00AB54D4" w:rsidRDefault="002E5291" w:rsidP="005A0FD9">
      <w:pPr>
        <w:tabs>
          <w:tab w:val="left" w:pos="993"/>
        </w:tabs>
        <w:ind w:firstLine="709"/>
        <w:jc w:val="both"/>
        <w:rPr>
          <w:rFonts w:eastAsia="Calibri"/>
          <w:sz w:val="28"/>
          <w:szCs w:val="28"/>
          <w:lang w:eastAsia="en-US"/>
        </w:rPr>
      </w:pPr>
      <w:r w:rsidRPr="00AB54D4">
        <w:rPr>
          <w:rFonts w:eastAsia="Calibri"/>
          <w:sz w:val="28"/>
          <w:szCs w:val="28"/>
          <w:lang w:eastAsia="en-US"/>
        </w:rPr>
        <w:t>Данные проблемы заключается в восстановлении и развитии отрасли до</w:t>
      </w:r>
      <w:r w:rsidRPr="00AB54D4">
        <w:t xml:space="preserve"> </w:t>
      </w:r>
      <w:r w:rsidRPr="00AB54D4">
        <w:rPr>
          <w:rFonts w:eastAsia="Calibri"/>
          <w:sz w:val="28"/>
          <w:szCs w:val="28"/>
          <w:lang w:eastAsia="en-US"/>
        </w:rPr>
        <w:t xml:space="preserve">технологического уровня, требующий учет производства. Необходимо учитывать увеличение элементов производственного процесса характер их взаимодействия, динамичности и развития в разных параметрах. </w:t>
      </w:r>
      <w:r w:rsidR="00245DB6">
        <w:rPr>
          <w:rFonts w:eastAsia="Calibri"/>
          <w:sz w:val="28"/>
          <w:szCs w:val="28"/>
          <w:lang w:eastAsia="en-US"/>
        </w:rPr>
        <w:t>П</w:t>
      </w:r>
      <w:r w:rsidRPr="00AB54D4">
        <w:rPr>
          <w:rFonts w:eastAsia="Calibri"/>
          <w:sz w:val="28"/>
          <w:szCs w:val="28"/>
          <w:lang w:eastAsia="en-US"/>
        </w:rPr>
        <w:t xml:space="preserve">рактика свидетельствует, что </w:t>
      </w:r>
      <w:r w:rsidR="00245DB6">
        <w:rPr>
          <w:rFonts w:eastAsia="Calibri"/>
          <w:sz w:val="28"/>
          <w:szCs w:val="28"/>
          <w:lang w:eastAsia="en-US"/>
        </w:rPr>
        <w:t xml:space="preserve">25-30 последних лет значимость оборудования и машин как объекта производства увеличилась порядка 4-6 </w:t>
      </w:r>
      <w:r w:rsidR="005A0FD9">
        <w:rPr>
          <w:rFonts w:eastAsia="Calibri"/>
          <w:sz w:val="28"/>
          <w:szCs w:val="28"/>
          <w:lang w:eastAsia="en-US"/>
        </w:rPr>
        <w:t>раз, а</w:t>
      </w:r>
      <w:r w:rsidR="00512E1B">
        <w:rPr>
          <w:rFonts w:eastAsia="Calibri"/>
          <w:sz w:val="28"/>
          <w:szCs w:val="28"/>
          <w:lang w:eastAsia="en-US"/>
        </w:rPr>
        <w:t xml:space="preserve"> нормативы по </w:t>
      </w:r>
      <w:r w:rsidRPr="00AB54D4">
        <w:rPr>
          <w:rFonts w:eastAsia="Calibri"/>
          <w:sz w:val="28"/>
          <w:szCs w:val="28"/>
          <w:lang w:eastAsia="en-US"/>
        </w:rPr>
        <w:t xml:space="preserve">производству деталей и сборки </w:t>
      </w:r>
      <w:r w:rsidR="00512E1B">
        <w:rPr>
          <w:rFonts w:eastAsia="Calibri"/>
          <w:sz w:val="28"/>
          <w:szCs w:val="28"/>
          <w:lang w:eastAsia="en-US"/>
        </w:rPr>
        <w:t xml:space="preserve">умножились на </w:t>
      </w:r>
      <w:r w:rsidRPr="00AB54D4">
        <w:rPr>
          <w:rFonts w:eastAsia="Calibri"/>
          <w:sz w:val="28"/>
          <w:szCs w:val="28"/>
          <w:lang w:eastAsia="en-US"/>
        </w:rPr>
        <w:t xml:space="preserve">порядок. Необходимо обратить внимание на </w:t>
      </w:r>
      <w:r w:rsidR="005A0FD9">
        <w:rPr>
          <w:rFonts w:eastAsia="Calibri"/>
          <w:sz w:val="28"/>
          <w:szCs w:val="28"/>
          <w:lang w:eastAsia="en-US"/>
        </w:rPr>
        <w:t xml:space="preserve">процесс увеличения номенклатуры производимой продукции с учетом </w:t>
      </w:r>
      <w:r w:rsidRPr="00AB54D4">
        <w:rPr>
          <w:rFonts w:eastAsia="Calibri"/>
          <w:sz w:val="28"/>
          <w:szCs w:val="28"/>
          <w:lang w:eastAsia="en-US"/>
        </w:rPr>
        <w:t>урезани</w:t>
      </w:r>
      <w:r w:rsidR="005A0FD9">
        <w:rPr>
          <w:rFonts w:eastAsia="Calibri"/>
          <w:sz w:val="28"/>
          <w:szCs w:val="28"/>
          <w:lang w:eastAsia="en-US"/>
        </w:rPr>
        <w:t>я</w:t>
      </w:r>
      <w:r w:rsidRPr="00AB54D4">
        <w:rPr>
          <w:rFonts w:eastAsia="Calibri"/>
          <w:sz w:val="28"/>
          <w:szCs w:val="28"/>
          <w:lang w:eastAsia="en-US"/>
        </w:rPr>
        <w:t xml:space="preserve"> </w:t>
      </w:r>
      <w:r w:rsidR="005A0FD9">
        <w:rPr>
          <w:rFonts w:eastAsia="Calibri"/>
          <w:sz w:val="28"/>
          <w:szCs w:val="28"/>
          <w:lang w:eastAsia="en-US"/>
        </w:rPr>
        <w:t>сроков</w:t>
      </w:r>
      <w:r w:rsidRPr="00AB54D4">
        <w:rPr>
          <w:rFonts w:eastAsia="Calibri"/>
          <w:sz w:val="28"/>
          <w:szCs w:val="28"/>
          <w:lang w:eastAsia="en-US"/>
        </w:rPr>
        <w:t xml:space="preserve"> изготовления изделий </w:t>
      </w:r>
      <w:r w:rsidR="005A0FD9">
        <w:rPr>
          <w:rFonts w:eastAsia="Calibri"/>
          <w:sz w:val="28"/>
          <w:szCs w:val="28"/>
          <w:lang w:eastAsia="en-US"/>
        </w:rPr>
        <w:t>комплекса группы</w:t>
      </w:r>
      <w:r w:rsidRPr="00AB54D4">
        <w:rPr>
          <w:rFonts w:eastAsia="Calibri"/>
          <w:sz w:val="28"/>
          <w:szCs w:val="28"/>
          <w:lang w:eastAsia="en-US"/>
        </w:rPr>
        <w:t xml:space="preserve"> номенклатурной. </w:t>
      </w:r>
      <w:r w:rsidR="00E71F43">
        <w:rPr>
          <w:rFonts w:eastAsia="Calibri"/>
          <w:sz w:val="28"/>
          <w:szCs w:val="28"/>
          <w:lang w:eastAsia="en-US"/>
        </w:rPr>
        <w:t xml:space="preserve">Масштаб изготовления товарной группы </w:t>
      </w:r>
      <w:r w:rsidRPr="00AB54D4">
        <w:rPr>
          <w:rFonts w:eastAsia="Calibri"/>
          <w:sz w:val="28"/>
          <w:szCs w:val="28"/>
          <w:lang w:eastAsia="en-US"/>
        </w:rPr>
        <w:t xml:space="preserve">располагаются в диапазоне – от </w:t>
      </w:r>
      <w:r w:rsidR="00E71F43">
        <w:rPr>
          <w:rFonts w:eastAsia="Calibri"/>
          <w:sz w:val="28"/>
          <w:szCs w:val="28"/>
          <w:lang w:eastAsia="en-US"/>
        </w:rPr>
        <w:t xml:space="preserve">индивидуальных </w:t>
      </w:r>
      <w:r w:rsidRPr="00AB54D4">
        <w:rPr>
          <w:rFonts w:eastAsia="Calibri"/>
          <w:sz w:val="28"/>
          <w:szCs w:val="28"/>
          <w:lang w:eastAsia="en-US"/>
        </w:rPr>
        <w:t xml:space="preserve">образцов до </w:t>
      </w:r>
      <w:r w:rsidR="00E71F43">
        <w:rPr>
          <w:rFonts w:eastAsia="Calibri"/>
          <w:sz w:val="28"/>
          <w:szCs w:val="28"/>
          <w:lang w:eastAsia="en-US"/>
        </w:rPr>
        <w:t xml:space="preserve">серийно-массового </w:t>
      </w:r>
      <w:r w:rsidRPr="00AB54D4">
        <w:rPr>
          <w:rFonts w:eastAsia="Calibri"/>
          <w:sz w:val="28"/>
          <w:szCs w:val="28"/>
          <w:lang w:eastAsia="en-US"/>
        </w:rPr>
        <w:t xml:space="preserve">производства, однако превалирующим делается мелко- и среднесерийное производство </w:t>
      </w:r>
      <w:r w:rsidRPr="00AB54D4">
        <w:rPr>
          <w:rFonts w:eastAsia="Calibri"/>
          <w:sz w:val="28"/>
          <w:szCs w:val="28"/>
          <w:lang w:eastAsia="en-US"/>
        </w:rPr>
        <w:sym w:font="Symbol" w:char="F05B"/>
      </w:r>
      <w:r w:rsidR="008A3AD0">
        <w:rPr>
          <w:rFonts w:eastAsia="Calibri"/>
          <w:sz w:val="28"/>
          <w:szCs w:val="28"/>
          <w:lang w:eastAsia="en-US"/>
        </w:rPr>
        <w:t>79</w:t>
      </w:r>
      <w:r w:rsidRPr="00AB54D4">
        <w:rPr>
          <w:rFonts w:eastAsia="Calibri"/>
          <w:sz w:val="28"/>
          <w:szCs w:val="28"/>
          <w:lang w:eastAsia="en-US"/>
        </w:rPr>
        <w:t xml:space="preserve">, </w:t>
      </w:r>
      <w:r w:rsidR="00732E70" w:rsidRPr="00AB54D4">
        <w:rPr>
          <w:rFonts w:eastAsia="Calibri"/>
          <w:sz w:val="28"/>
          <w:szCs w:val="28"/>
          <w:lang w:eastAsia="en-US"/>
        </w:rPr>
        <w:t>8</w:t>
      </w:r>
      <w:r w:rsidR="008A3AD0">
        <w:rPr>
          <w:rFonts w:eastAsia="Calibri"/>
          <w:sz w:val="28"/>
          <w:szCs w:val="28"/>
          <w:lang w:eastAsia="en-US"/>
        </w:rPr>
        <w:t>0</w:t>
      </w:r>
      <w:r w:rsidRPr="00AB54D4">
        <w:rPr>
          <w:rFonts w:eastAsia="Calibri"/>
          <w:sz w:val="28"/>
          <w:szCs w:val="28"/>
          <w:lang w:eastAsia="en-US"/>
        </w:rPr>
        <w:sym w:font="Symbol" w:char="F05D"/>
      </w:r>
      <w:r w:rsidRPr="00AB54D4">
        <w:rPr>
          <w:rFonts w:eastAsia="Calibri"/>
          <w:sz w:val="28"/>
          <w:szCs w:val="28"/>
          <w:lang w:eastAsia="en-US"/>
        </w:rPr>
        <w:t>. Рост его эффективности определяет растущие требования к производительности труда и сокращению производственного цикла.</w:t>
      </w:r>
    </w:p>
    <w:p w14:paraId="3A150CF4" w14:textId="17B26050" w:rsidR="002E5291" w:rsidRPr="00AB54D4" w:rsidRDefault="002E5291" w:rsidP="002E5291">
      <w:pPr>
        <w:tabs>
          <w:tab w:val="left" w:pos="993"/>
        </w:tabs>
        <w:ind w:firstLine="709"/>
        <w:jc w:val="both"/>
        <w:rPr>
          <w:rFonts w:eastAsia="Calibri"/>
          <w:sz w:val="28"/>
          <w:szCs w:val="28"/>
          <w:lang w:eastAsia="en-US"/>
        </w:rPr>
      </w:pPr>
      <w:r w:rsidRPr="00AB54D4">
        <w:rPr>
          <w:rFonts w:eastAsia="Calibri"/>
          <w:sz w:val="28"/>
          <w:szCs w:val="28"/>
          <w:lang w:eastAsia="en-US"/>
        </w:rPr>
        <w:t xml:space="preserve">В постановлении Правительства РК от </w:t>
      </w:r>
      <w:smartTag w:uri="urn:schemas-microsoft-com:office:smarttags" w:element="date">
        <w:smartTagPr>
          <w:attr w:name="ls" w:val="trans"/>
          <w:attr w:name="Month" w:val="4"/>
          <w:attr w:name="Day" w:val="14"/>
          <w:attr w:name="Year" w:val="2010"/>
        </w:smartTagPr>
        <w:r w:rsidRPr="00AB54D4">
          <w:rPr>
            <w:rFonts w:eastAsia="Calibri"/>
            <w:sz w:val="28"/>
            <w:szCs w:val="28"/>
            <w:lang w:eastAsia="en-US"/>
          </w:rPr>
          <w:t>14 апреля 2010 года</w:t>
        </w:r>
      </w:smartTag>
      <w:r w:rsidRPr="00AB54D4">
        <w:rPr>
          <w:rFonts w:eastAsia="Calibri"/>
          <w:sz w:val="28"/>
          <w:szCs w:val="28"/>
          <w:lang w:eastAsia="en-US"/>
        </w:rPr>
        <w:t xml:space="preserve"> № 302 </w:t>
      </w:r>
      <w:r w:rsidR="000B51A1" w:rsidRPr="00AB54D4">
        <w:rPr>
          <w:rFonts w:eastAsia="Calibri"/>
          <w:sz w:val="28"/>
          <w:szCs w:val="28"/>
          <w:lang w:eastAsia="en-US"/>
        </w:rPr>
        <w:t>«</w:t>
      </w:r>
      <w:r w:rsidRPr="00AB54D4">
        <w:rPr>
          <w:rFonts w:eastAsia="Calibri"/>
          <w:sz w:val="28"/>
          <w:szCs w:val="28"/>
          <w:lang w:eastAsia="en-US"/>
        </w:rPr>
        <w:t>Об утверждении Плана мероприятий Правительства Республики Казахстан по реализации Государственной программы по форсированному индустриально-инновационному развитию Республики Казахстан на 2010-2014 годы</w:t>
      </w:r>
      <w:r w:rsidR="000B51A1" w:rsidRPr="00AB54D4">
        <w:rPr>
          <w:rFonts w:eastAsia="Calibri"/>
          <w:sz w:val="28"/>
          <w:szCs w:val="28"/>
          <w:lang w:eastAsia="en-US"/>
        </w:rPr>
        <w:t>»</w:t>
      </w:r>
      <w:r w:rsidR="00732E70" w:rsidRPr="00AB54D4">
        <w:rPr>
          <w:rFonts w:eastAsia="Calibri"/>
          <w:sz w:val="28"/>
          <w:szCs w:val="28"/>
          <w:lang w:eastAsia="en-US"/>
        </w:rPr>
        <w:t xml:space="preserve"> </w:t>
      </w:r>
      <w:r w:rsidR="00732E70" w:rsidRPr="00AB54D4">
        <w:rPr>
          <w:rFonts w:eastAsia="Calibri"/>
          <w:sz w:val="28"/>
          <w:szCs w:val="28"/>
          <w:lang w:eastAsia="en-US"/>
        </w:rPr>
        <w:sym w:font="Symbol" w:char="F05B"/>
      </w:r>
      <w:r w:rsidR="009D2D09" w:rsidRPr="00AB54D4">
        <w:rPr>
          <w:rFonts w:eastAsia="Calibri"/>
          <w:sz w:val="28"/>
          <w:szCs w:val="28"/>
          <w:lang w:eastAsia="en-US"/>
        </w:rPr>
        <w:t>8</w:t>
      </w:r>
      <w:r w:rsidR="008A3AD0">
        <w:rPr>
          <w:rFonts w:eastAsia="Calibri"/>
          <w:sz w:val="28"/>
          <w:szCs w:val="28"/>
          <w:lang w:eastAsia="en-US"/>
        </w:rPr>
        <w:t>1</w:t>
      </w:r>
      <w:r w:rsidR="00732E70" w:rsidRPr="00AB54D4">
        <w:rPr>
          <w:rFonts w:eastAsia="Calibri"/>
          <w:sz w:val="28"/>
          <w:szCs w:val="28"/>
          <w:lang w:eastAsia="en-US"/>
        </w:rPr>
        <w:sym w:font="Symbol" w:char="F05D"/>
      </w:r>
      <w:r w:rsidRPr="00AB54D4">
        <w:rPr>
          <w:rFonts w:eastAsia="Calibri"/>
          <w:sz w:val="28"/>
          <w:szCs w:val="28"/>
          <w:lang w:eastAsia="en-US"/>
        </w:rPr>
        <w:t xml:space="preserve"> утверждена Программа развития машиностроения в стране на указанный период  </w:t>
      </w:r>
      <w:r w:rsidRPr="00AB54D4">
        <w:rPr>
          <w:rFonts w:eastAsia="Calibri"/>
          <w:sz w:val="28"/>
          <w:szCs w:val="28"/>
          <w:lang w:eastAsia="en-US"/>
        </w:rPr>
        <w:sym w:font="Symbol" w:char="F05B"/>
      </w:r>
      <w:r w:rsidR="009D2D09" w:rsidRPr="00AB54D4">
        <w:rPr>
          <w:rFonts w:eastAsia="Calibri"/>
          <w:sz w:val="28"/>
          <w:szCs w:val="28"/>
          <w:lang w:eastAsia="en-US"/>
        </w:rPr>
        <w:t>8</w:t>
      </w:r>
      <w:r w:rsidR="00991991">
        <w:rPr>
          <w:rFonts w:eastAsia="Calibri"/>
          <w:sz w:val="28"/>
          <w:szCs w:val="28"/>
          <w:lang w:eastAsia="en-US"/>
        </w:rPr>
        <w:t>2</w:t>
      </w:r>
      <w:r w:rsidRPr="00AB54D4">
        <w:rPr>
          <w:rFonts w:eastAsia="Calibri"/>
          <w:sz w:val="28"/>
          <w:szCs w:val="28"/>
          <w:lang w:eastAsia="en-US"/>
        </w:rPr>
        <w:sym w:font="Symbol" w:char="F05D"/>
      </w:r>
      <w:r w:rsidRPr="00AB54D4">
        <w:rPr>
          <w:rFonts w:eastAsia="Calibri"/>
          <w:sz w:val="28"/>
          <w:szCs w:val="28"/>
          <w:lang w:eastAsia="en-US"/>
        </w:rPr>
        <w:t xml:space="preserve">, а также комплексный план дальнейшего развития отрасли на 2019 – 2030 годы </w:t>
      </w:r>
      <w:r w:rsidRPr="00AB54D4">
        <w:rPr>
          <w:rFonts w:eastAsia="Calibri"/>
          <w:sz w:val="28"/>
          <w:szCs w:val="28"/>
          <w:lang w:eastAsia="en-US"/>
        </w:rPr>
        <w:sym w:font="Symbol" w:char="F05B"/>
      </w:r>
      <w:r w:rsidR="009D2D09" w:rsidRPr="00AB54D4">
        <w:rPr>
          <w:rFonts w:eastAsia="Calibri"/>
          <w:sz w:val="28"/>
          <w:szCs w:val="28"/>
          <w:lang w:eastAsia="en-US"/>
        </w:rPr>
        <w:t>8</w:t>
      </w:r>
      <w:r w:rsidR="00991991">
        <w:rPr>
          <w:rFonts w:eastAsia="Calibri"/>
          <w:sz w:val="28"/>
          <w:szCs w:val="28"/>
          <w:lang w:eastAsia="en-US"/>
        </w:rPr>
        <w:t>3</w:t>
      </w:r>
      <w:r w:rsidRPr="00AB54D4">
        <w:rPr>
          <w:rFonts w:eastAsia="Calibri"/>
          <w:sz w:val="28"/>
          <w:szCs w:val="28"/>
          <w:lang w:eastAsia="en-US"/>
        </w:rPr>
        <w:sym w:font="Symbol" w:char="F05D"/>
      </w:r>
      <w:r w:rsidRPr="00AB54D4">
        <w:rPr>
          <w:rFonts w:eastAsia="Calibri"/>
          <w:sz w:val="28"/>
          <w:szCs w:val="28"/>
          <w:lang w:eastAsia="en-US"/>
        </w:rPr>
        <w:t xml:space="preserve">. В программах отражено как текущее состояние машиностроения в РК, так и проблемы, барьеры на пути развития и ожидаемые результаты роста данной отрасли. Несмотря на имеющиеся трудности развития в стране имеются мотивы и потенциал роста машиностроения, включавший как энергетическую и сырьевую базы, коммуникационную сеть, научный, интеллектуальный, кадровый, производственный и иные виды роста отрасли узловым элементом которых определено государственное управление. </w:t>
      </w:r>
    </w:p>
    <w:p w14:paraId="5080A967" w14:textId="05E71FE1" w:rsidR="007E0077" w:rsidRDefault="002E5291" w:rsidP="00AA41D5">
      <w:pPr>
        <w:tabs>
          <w:tab w:val="left" w:pos="993"/>
        </w:tabs>
        <w:ind w:firstLine="709"/>
        <w:jc w:val="both"/>
        <w:rPr>
          <w:rFonts w:eastAsia="Calibri"/>
          <w:sz w:val="28"/>
          <w:szCs w:val="28"/>
          <w:lang w:eastAsia="en-US"/>
        </w:rPr>
      </w:pPr>
      <w:r w:rsidRPr="00AB54D4">
        <w:rPr>
          <w:rFonts w:eastAsia="Calibri"/>
          <w:sz w:val="28"/>
          <w:szCs w:val="28"/>
          <w:lang w:eastAsia="en-US"/>
        </w:rPr>
        <w:t>Годы осуществления программы индустриализации машиностроение является статично формирующейся и узловой отраслью: масштабы производства</w:t>
      </w:r>
      <w:r w:rsidR="009C7EBF">
        <w:rPr>
          <w:rFonts w:eastAsia="Calibri"/>
          <w:sz w:val="28"/>
          <w:szCs w:val="28"/>
          <w:lang w:eastAsia="en-US"/>
        </w:rPr>
        <w:t xml:space="preserve"> выросли в 3-и раза,</w:t>
      </w:r>
      <w:r w:rsidRPr="00AB54D4">
        <w:rPr>
          <w:rFonts w:eastAsia="Calibri"/>
          <w:sz w:val="28"/>
          <w:szCs w:val="28"/>
          <w:lang w:eastAsia="en-US"/>
        </w:rPr>
        <w:t xml:space="preserve"> </w:t>
      </w:r>
      <w:r w:rsidR="009C7EBF" w:rsidRPr="00AB54D4">
        <w:rPr>
          <w:rFonts w:eastAsia="Calibri"/>
          <w:sz w:val="28"/>
          <w:szCs w:val="28"/>
          <w:lang w:eastAsia="en-US"/>
        </w:rPr>
        <w:t>собрав</w:t>
      </w:r>
      <w:r w:rsidRPr="00AB54D4">
        <w:rPr>
          <w:rFonts w:eastAsia="Calibri"/>
          <w:sz w:val="28"/>
          <w:szCs w:val="28"/>
          <w:lang w:eastAsia="en-US"/>
        </w:rPr>
        <w:t xml:space="preserve"> 1 трлн. </w:t>
      </w:r>
      <w:r w:rsidR="009C7EBF">
        <w:rPr>
          <w:rFonts w:eastAsia="Calibri"/>
          <w:sz w:val="28"/>
          <w:szCs w:val="28"/>
          <w:lang w:eastAsia="en-US"/>
        </w:rPr>
        <w:t>тенге в</w:t>
      </w:r>
      <w:r w:rsidRPr="00AB54D4">
        <w:rPr>
          <w:rFonts w:eastAsia="Calibri"/>
          <w:sz w:val="28"/>
          <w:szCs w:val="28"/>
          <w:lang w:eastAsia="en-US"/>
        </w:rPr>
        <w:t xml:space="preserve"> 2020 году</w:t>
      </w:r>
      <w:r w:rsidR="009C7EBF">
        <w:rPr>
          <w:rFonts w:eastAsia="Calibri"/>
          <w:sz w:val="28"/>
          <w:szCs w:val="28"/>
          <w:lang w:eastAsia="en-US"/>
        </w:rPr>
        <w:t xml:space="preserve"> и</w:t>
      </w:r>
      <w:r w:rsidRPr="00AB54D4">
        <w:rPr>
          <w:rFonts w:eastAsia="Calibri"/>
          <w:sz w:val="28"/>
          <w:szCs w:val="28"/>
          <w:lang w:eastAsia="en-US"/>
        </w:rPr>
        <w:t xml:space="preserve"> в </w:t>
      </w:r>
      <w:r w:rsidR="009C7EBF">
        <w:rPr>
          <w:rFonts w:eastAsia="Calibri"/>
          <w:sz w:val="28"/>
          <w:szCs w:val="28"/>
          <w:lang w:eastAsia="en-US"/>
        </w:rPr>
        <w:t xml:space="preserve">первое полугодие </w:t>
      </w:r>
      <w:r w:rsidRPr="00AB54D4">
        <w:rPr>
          <w:rFonts w:eastAsia="Calibri"/>
          <w:sz w:val="28"/>
          <w:szCs w:val="28"/>
          <w:lang w:eastAsia="en-US"/>
        </w:rPr>
        <w:t>2021 год</w:t>
      </w:r>
      <w:r w:rsidR="009C7EBF">
        <w:rPr>
          <w:rFonts w:eastAsia="Calibri"/>
          <w:sz w:val="28"/>
          <w:szCs w:val="28"/>
          <w:lang w:eastAsia="en-US"/>
        </w:rPr>
        <w:t>а</w:t>
      </w:r>
      <w:r w:rsidRPr="00AB54D4">
        <w:rPr>
          <w:rFonts w:eastAsia="Calibri"/>
          <w:sz w:val="28"/>
          <w:szCs w:val="28"/>
          <w:lang w:eastAsia="en-US"/>
        </w:rPr>
        <w:t xml:space="preserve"> объем производства вырос на 13,4% и состоит 553 млрд тг., была начата реализация 128 проектов на </w:t>
      </w:r>
      <w:r w:rsidR="00DA4363">
        <w:rPr>
          <w:rFonts w:eastAsia="Calibri"/>
          <w:sz w:val="28"/>
          <w:szCs w:val="28"/>
          <w:lang w:eastAsia="en-US"/>
        </w:rPr>
        <w:t>совокупную</w:t>
      </w:r>
      <w:r w:rsidRPr="00AB54D4">
        <w:rPr>
          <w:rFonts w:eastAsia="Calibri"/>
          <w:sz w:val="28"/>
          <w:szCs w:val="28"/>
          <w:lang w:eastAsia="en-US"/>
        </w:rPr>
        <w:t xml:space="preserve"> сумму 367 млрд. тг. </w:t>
      </w:r>
      <w:r w:rsidR="000B51A1" w:rsidRPr="00AB54D4">
        <w:rPr>
          <w:rFonts w:eastAsia="Calibri"/>
          <w:sz w:val="28"/>
          <w:szCs w:val="28"/>
          <w:lang w:eastAsia="en-US"/>
        </w:rPr>
        <w:t>И</w:t>
      </w:r>
      <w:r w:rsidRPr="00AB54D4">
        <w:rPr>
          <w:rFonts w:eastAsia="Calibri"/>
          <w:sz w:val="28"/>
          <w:szCs w:val="28"/>
          <w:lang w:eastAsia="en-US"/>
        </w:rPr>
        <w:t xml:space="preserve"> намечен выпуск 10 </w:t>
      </w:r>
      <w:r w:rsidR="00DA4762">
        <w:rPr>
          <w:rFonts w:eastAsia="Calibri"/>
          <w:sz w:val="28"/>
          <w:szCs w:val="28"/>
          <w:lang w:eastAsia="en-US"/>
        </w:rPr>
        <w:t xml:space="preserve">работ </w:t>
      </w:r>
      <w:r w:rsidRPr="00AB54D4">
        <w:rPr>
          <w:rFonts w:eastAsia="Calibri"/>
          <w:sz w:val="28"/>
          <w:szCs w:val="28"/>
          <w:lang w:eastAsia="en-US"/>
        </w:rPr>
        <w:t xml:space="preserve">на </w:t>
      </w:r>
      <w:r w:rsidR="00DA4762">
        <w:rPr>
          <w:rFonts w:eastAsia="Calibri"/>
          <w:sz w:val="28"/>
          <w:szCs w:val="28"/>
          <w:lang w:eastAsia="en-US"/>
        </w:rPr>
        <w:t xml:space="preserve">совокупную </w:t>
      </w:r>
      <w:r w:rsidRPr="00AB54D4">
        <w:rPr>
          <w:rFonts w:eastAsia="Calibri"/>
          <w:sz w:val="28"/>
          <w:szCs w:val="28"/>
          <w:lang w:eastAsia="en-US"/>
        </w:rPr>
        <w:t>сумму 54 млрд. тг. Сектор машиностроения сохраняет потенциал развития – объем 13 млрд. долларов USA равен импорту продукции машиностроительного комплекса, внутренний же объем производства продукции отрасли образовал выше 3 млрд. долларов, в ввозимой продуктовой корзине доминирует электрооборудование, машиностроение</w:t>
      </w:r>
      <w:r w:rsidR="007E0077">
        <w:rPr>
          <w:rFonts w:eastAsia="Calibri"/>
          <w:sz w:val="28"/>
          <w:szCs w:val="28"/>
          <w:lang w:eastAsia="en-US"/>
        </w:rPr>
        <w:t xml:space="preserve"> как </w:t>
      </w:r>
      <w:r w:rsidR="007E0077" w:rsidRPr="007E0077">
        <w:rPr>
          <w:rFonts w:eastAsia="Calibri"/>
          <w:sz w:val="28"/>
          <w:szCs w:val="28"/>
          <w:lang w:eastAsia="en-US"/>
        </w:rPr>
        <w:t>нефтегазовое</w:t>
      </w:r>
      <w:r w:rsidR="007E0077">
        <w:rPr>
          <w:rFonts w:eastAsia="Calibri"/>
          <w:sz w:val="28"/>
          <w:szCs w:val="28"/>
          <w:lang w:eastAsia="en-US"/>
        </w:rPr>
        <w:t xml:space="preserve">, так </w:t>
      </w:r>
      <w:r w:rsidRPr="00AB54D4">
        <w:rPr>
          <w:rFonts w:eastAsia="Calibri"/>
          <w:sz w:val="28"/>
          <w:szCs w:val="28"/>
          <w:lang w:eastAsia="en-US"/>
        </w:rPr>
        <w:t>и автомобил</w:t>
      </w:r>
      <w:r w:rsidR="007E0077">
        <w:rPr>
          <w:rFonts w:eastAsia="Calibri"/>
          <w:sz w:val="28"/>
          <w:szCs w:val="28"/>
          <w:lang w:eastAsia="en-US"/>
        </w:rPr>
        <w:t>ьное</w:t>
      </w:r>
      <w:r w:rsidRPr="00AB54D4">
        <w:rPr>
          <w:rFonts w:eastAsia="Calibri"/>
          <w:sz w:val="28"/>
          <w:szCs w:val="28"/>
          <w:lang w:eastAsia="en-US"/>
        </w:rPr>
        <w:t>. В Казахстане работает более 2600 машиностроительных предприятий, создающие рабочие места 64 тыс. человек, продуктивность труда работника которого по отрасли создает 12,4 тыс. долл. USA. Отметим, что</w:t>
      </w:r>
      <w:r w:rsidR="007E0077">
        <w:rPr>
          <w:rFonts w:eastAsia="Calibri"/>
          <w:sz w:val="28"/>
          <w:szCs w:val="28"/>
          <w:lang w:eastAsia="en-US"/>
        </w:rPr>
        <w:t xml:space="preserve"> 7-8 дополнительных рабочих мест создается </w:t>
      </w:r>
      <w:r w:rsidR="00AA41D5">
        <w:rPr>
          <w:rFonts w:eastAsia="Calibri"/>
          <w:sz w:val="28"/>
          <w:szCs w:val="28"/>
          <w:lang w:eastAsia="en-US"/>
        </w:rPr>
        <w:t xml:space="preserve">организацией рабочего места в машиностроении. </w:t>
      </w:r>
    </w:p>
    <w:p w14:paraId="6998D535" w14:textId="581131F9" w:rsidR="002E5291" w:rsidRPr="00AB54D4" w:rsidRDefault="002E5291" w:rsidP="002E5291">
      <w:pPr>
        <w:tabs>
          <w:tab w:val="left" w:pos="993"/>
        </w:tabs>
        <w:ind w:firstLine="709"/>
        <w:jc w:val="both"/>
        <w:rPr>
          <w:rFonts w:eastAsia="Calibri"/>
          <w:sz w:val="28"/>
          <w:szCs w:val="28"/>
          <w:lang w:eastAsia="en-US"/>
        </w:rPr>
      </w:pPr>
      <w:r w:rsidRPr="00AB54D4">
        <w:rPr>
          <w:rFonts w:eastAsia="Calibri"/>
          <w:sz w:val="28"/>
          <w:szCs w:val="28"/>
          <w:lang w:eastAsia="en-US"/>
        </w:rPr>
        <w:t xml:space="preserve">Ускорению развития пока препятствуют системные проблемы: малый конкурентоспособный уровень казахстанских разработчиков, отсутствие изготавливания жаропрочных сталей, изнашивание оборудования, недостаток специалистов что является причиной неполной загрузки. </w:t>
      </w:r>
      <w:r w:rsidR="00AA41D5">
        <w:rPr>
          <w:rFonts w:eastAsia="Calibri"/>
          <w:sz w:val="28"/>
          <w:szCs w:val="28"/>
          <w:lang w:eastAsia="en-US"/>
        </w:rPr>
        <w:t>Р</w:t>
      </w:r>
      <w:r w:rsidRPr="00AB54D4">
        <w:rPr>
          <w:rFonts w:eastAsia="Calibri"/>
          <w:sz w:val="28"/>
          <w:szCs w:val="28"/>
          <w:lang w:eastAsia="en-US"/>
        </w:rPr>
        <w:t>ешени</w:t>
      </w:r>
      <w:r w:rsidR="00AA41D5">
        <w:rPr>
          <w:rFonts w:eastAsia="Calibri"/>
          <w:sz w:val="28"/>
          <w:szCs w:val="28"/>
          <w:lang w:eastAsia="en-US"/>
        </w:rPr>
        <w:t>е</w:t>
      </w:r>
      <w:r w:rsidRPr="00AB54D4">
        <w:rPr>
          <w:rFonts w:eastAsia="Calibri"/>
          <w:sz w:val="28"/>
          <w:szCs w:val="28"/>
          <w:lang w:eastAsia="en-US"/>
        </w:rPr>
        <w:t xml:space="preserve"> </w:t>
      </w:r>
      <w:r w:rsidR="00AA41D5" w:rsidRPr="00AA41D5">
        <w:rPr>
          <w:rFonts w:eastAsia="Calibri"/>
          <w:sz w:val="28"/>
          <w:szCs w:val="28"/>
          <w:lang w:eastAsia="en-US"/>
        </w:rPr>
        <w:t>конфликтны</w:t>
      </w:r>
      <w:r w:rsidRPr="00AB54D4">
        <w:rPr>
          <w:rFonts w:eastAsia="Calibri"/>
          <w:sz w:val="28"/>
          <w:szCs w:val="28"/>
          <w:lang w:eastAsia="en-US"/>
        </w:rPr>
        <w:t xml:space="preserve">х вопросов, </w:t>
      </w:r>
      <w:r w:rsidR="00AA41D5">
        <w:rPr>
          <w:rFonts w:eastAsia="Calibri"/>
          <w:sz w:val="28"/>
          <w:szCs w:val="28"/>
          <w:lang w:eastAsia="en-US"/>
        </w:rPr>
        <w:t>раскрытие</w:t>
      </w:r>
      <w:r w:rsidRPr="00AB54D4">
        <w:rPr>
          <w:rFonts w:eastAsia="Calibri"/>
          <w:sz w:val="28"/>
          <w:szCs w:val="28"/>
          <w:lang w:eastAsia="en-US"/>
        </w:rPr>
        <w:t xml:space="preserve"> и </w:t>
      </w:r>
      <w:r w:rsidR="00AA41D5" w:rsidRPr="00AB54D4">
        <w:rPr>
          <w:rFonts w:eastAsia="Calibri"/>
          <w:sz w:val="28"/>
          <w:szCs w:val="28"/>
          <w:lang w:eastAsia="en-US"/>
        </w:rPr>
        <w:t>материализаци</w:t>
      </w:r>
      <w:r w:rsidR="00AA41D5">
        <w:rPr>
          <w:rFonts w:eastAsia="Calibri"/>
          <w:sz w:val="28"/>
          <w:szCs w:val="28"/>
          <w:lang w:eastAsia="en-US"/>
        </w:rPr>
        <w:t>я</w:t>
      </w:r>
      <w:r w:rsidRPr="00AB54D4">
        <w:rPr>
          <w:rFonts w:eastAsia="Calibri"/>
          <w:sz w:val="28"/>
          <w:szCs w:val="28"/>
          <w:lang w:eastAsia="en-US"/>
        </w:rPr>
        <w:t xml:space="preserve"> резервов министерство </w:t>
      </w:r>
      <w:r w:rsidR="00AA41D5" w:rsidRPr="00AB54D4">
        <w:rPr>
          <w:rFonts w:eastAsia="Calibri"/>
          <w:sz w:val="28"/>
          <w:szCs w:val="28"/>
          <w:lang w:eastAsia="en-US"/>
        </w:rPr>
        <w:t>вместе</w:t>
      </w:r>
      <w:r w:rsidRPr="00AB54D4">
        <w:rPr>
          <w:rFonts w:eastAsia="Calibri"/>
          <w:sz w:val="28"/>
          <w:szCs w:val="28"/>
          <w:lang w:eastAsia="en-US"/>
        </w:rPr>
        <w:t xml:space="preserve"> с ОЮЛ «Союз машиностроителей Казахстана» ратифицировало дорожную карту по </w:t>
      </w:r>
      <w:r w:rsidR="00AA41D5" w:rsidRPr="00AB54D4">
        <w:rPr>
          <w:rFonts w:eastAsia="Calibri"/>
          <w:sz w:val="28"/>
          <w:szCs w:val="28"/>
          <w:lang w:eastAsia="en-US"/>
        </w:rPr>
        <w:t>умножению</w:t>
      </w:r>
      <w:r w:rsidRPr="00AB54D4">
        <w:rPr>
          <w:rFonts w:eastAsia="Calibri"/>
          <w:sz w:val="28"/>
          <w:szCs w:val="28"/>
          <w:lang w:eastAsia="en-US"/>
        </w:rPr>
        <w:t xml:space="preserve"> машиностроения на 2019 – 2024 годы и документ был утвержден приказом премьер-министра РК от</w:t>
      </w:r>
      <w:r w:rsidR="009E26C2">
        <w:rPr>
          <w:rFonts w:eastAsia="Calibri"/>
          <w:sz w:val="28"/>
          <w:szCs w:val="28"/>
          <w:lang w:eastAsia="en-US"/>
        </w:rPr>
        <w:t xml:space="preserve"> 26.06.2019 года № 115-р </w:t>
      </w:r>
      <w:r w:rsidRPr="00AB54D4">
        <w:rPr>
          <w:rFonts w:eastAsia="Calibri"/>
          <w:sz w:val="28"/>
          <w:szCs w:val="28"/>
          <w:lang w:eastAsia="en-US"/>
        </w:rPr>
        <w:sym w:font="Symbol" w:char="F05B"/>
      </w:r>
      <w:r w:rsidRPr="00AB54D4">
        <w:rPr>
          <w:rFonts w:eastAsia="Calibri"/>
          <w:sz w:val="28"/>
          <w:szCs w:val="28"/>
          <w:lang w:eastAsia="en-US"/>
        </w:rPr>
        <w:t>75</w:t>
      </w:r>
      <w:r w:rsidRPr="00AB54D4">
        <w:rPr>
          <w:rFonts w:eastAsia="Calibri"/>
          <w:sz w:val="28"/>
          <w:szCs w:val="28"/>
          <w:lang w:eastAsia="en-US"/>
        </w:rPr>
        <w:sym w:font="Symbol" w:char="F05D"/>
      </w:r>
      <w:r w:rsidRPr="00AB54D4">
        <w:rPr>
          <w:rFonts w:eastAsia="Calibri"/>
          <w:sz w:val="28"/>
          <w:szCs w:val="28"/>
          <w:lang w:eastAsia="en-US"/>
        </w:rPr>
        <w:t xml:space="preserve">. Карта предусматривает 57 процедур, распределённые по 11 направлениям и их исполнение ожидает рост объема производства и увеличения трудовой продуктивности в 2 раза, экспортного объема в 1,2 раза. </w:t>
      </w:r>
    </w:p>
    <w:p w14:paraId="2738463F" w14:textId="6FEE037D" w:rsidR="002E5291" w:rsidRPr="00AB54D4" w:rsidRDefault="002E5291" w:rsidP="002E5291">
      <w:pPr>
        <w:tabs>
          <w:tab w:val="left" w:pos="993"/>
        </w:tabs>
        <w:ind w:firstLine="709"/>
        <w:jc w:val="both"/>
        <w:rPr>
          <w:rFonts w:eastAsia="Calibri"/>
          <w:sz w:val="28"/>
          <w:szCs w:val="28"/>
          <w:lang w:eastAsia="en-US"/>
        </w:rPr>
      </w:pPr>
      <w:r w:rsidRPr="00AB54D4">
        <w:rPr>
          <w:rFonts w:eastAsia="Calibri"/>
          <w:sz w:val="28"/>
          <w:szCs w:val="28"/>
          <w:lang w:eastAsia="en-US"/>
        </w:rPr>
        <w:t>Республика стартовала в выстраивании глобальных цепочек объединённых соединений: совместно РК и РФ были разработаны совместные действия, предусматривающ</w:t>
      </w:r>
      <w:r w:rsidR="00AA41D5">
        <w:rPr>
          <w:rFonts w:eastAsia="Calibri"/>
          <w:sz w:val="28"/>
          <w:szCs w:val="28"/>
          <w:lang w:eastAsia="en-US"/>
        </w:rPr>
        <w:t>ие</w:t>
      </w:r>
      <w:r w:rsidRPr="00AB54D4">
        <w:rPr>
          <w:rFonts w:eastAsia="Calibri"/>
          <w:sz w:val="28"/>
          <w:szCs w:val="28"/>
          <w:lang w:eastAsia="en-US"/>
        </w:rPr>
        <w:t xml:space="preserve"> план действий с ПАО «Камаз», АО «Петербургский тракторный завод» и др.; </w:t>
      </w:r>
      <w:r w:rsidR="00AA41D5">
        <w:rPr>
          <w:rFonts w:eastAsia="Calibri"/>
          <w:sz w:val="28"/>
          <w:szCs w:val="28"/>
          <w:lang w:eastAsia="en-US"/>
        </w:rPr>
        <w:t xml:space="preserve">2019 </w:t>
      </w:r>
      <w:r w:rsidRPr="00AB54D4">
        <w:rPr>
          <w:rFonts w:eastAsia="Calibri"/>
          <w:sz w:val="28"/>
          <w:szCs w:val="28"/>
          <w:lang w:eastAsia="en-US"/>
        </w:rPr>
        <w:t xml:space="preserve">год (апрель) </w:t>
      </w:r>
      <w:r w:rsidR="00AA41D5">
        <w:rPr>
          <w:rFonts w:eastAsia="Calibri"/>
          <w:sz w:val="28"/>
          <w:szCs w:val="28"/>
          <w:lang w:eastAsia="en-US"/>
        </w:rPr>
        <w:t>создал</w:t>
      </w:r>
      <w:r w:rsidRPr="00AB54D4">
        <w:rPr>
          <w:rFonts w:eastAsia="Calibri"/>
          <w:sz w:val="28"/>
          <w:szCs w:val="28"/>
          <w:lang w:eastAsia="en-US"/>
        </w:rPr>
        <w:t xml:space="preserve"> фундамент завода ТОО «Hyundai Trans Kazakhstan» по генерации </w:t>
      </w:r>
      <w:r w:rsidR="00672CB1">
        <w:rPr>
          <w:rFonts w:eastAsia="Calibri"/>
          <w:sz w:val="28"/>
          <w:szCs w:val="28"/>
          <w:lang w:eastAsia="en-US"/>
        </w:rPr>
        <w:t>автомашин</w:t>
      </w:r>
      <w:r w:rsidRPr="00AB54D4">
        <w:rPr>
          <w:rFonts w:eastAsia="Calibri"/>
          <w:sz w:val="28"/>
          <w:szCs w:val="28"/>
          <w:lang w:eastAsia="en-US"/>
        </w:rPr>
        <w:t xml:space="preserve"> марки «Hyundai»; благодаря </w:t>
      </w:r>
      <w:r w:rsidR="00612873">
        <w:rPr>
          <w:rFonts w:eastAsia="Calibri"/>
          <w:sz w:val="28"/>
          <w:szCs w:val="28"/>
          <w:lang w:eastAsia="en-US"/>
        </w:rPr>
        <w:t xml:space="preserve">партнёрскому </w:t>
      </w:r>
      <w:r w:rsidRPr="00AB54D4">
        <w:rPr>
          <w:rFonts w:eastAsia="Calibri"/>
          <w:sz w:val="28"/>
          <w:szCs w:val="28"/>
          <w:lang w:eastAsia="en-US"/>
        </w:rPr>
        <w:t xml:space="preserve">сотрудничеству </w:t>
      </w:r>
      <w:r w:rsidR="00612873">
        <w:rPr>
          <w:rFonts w:eastAsia="Calibri"/>
          <w:sz w:val="28"/>
          <w:szCs w:val="28"/>
          <w:lang w:eastAsia="en-US"/>
        </w:rPr>
        <w:t>с</w:t>
      </w:r>
      <w:r w:rsidRPr="00AB54D4">
        <w:rPr>
          <w:rFonts w:eastAsia="Calibri"/>
          <w:sz w:val="28"/>
          <w:szCs w:val="28"/>
          <w:lang w:eastAsia="en-US"/>
        </w:rPr>
        <w:t xml:space="preserve"> КНР стартовала заводская работа в генерации шин и двигателей. Итак, на период 2020 года имелось изготовление более 7 тыс. легковых автомобилей, большая часть которых была экспортирована в Россию, Узбекистан, Кыргызстан и другие страны. </w:t>
      </w:r>
    </w:p>
    <w:p w14:paraId="34EB9942" w14:textId="46AC76EC" w:rsidR="002E5291" w:rsidRPr="00AB54D4" w:rsidRDefault="002E5291" w:rsidP="002E5291">
      <w:pPr>
        <w:tabs>
          <w:tab w:val="left" w:pos="993"/>
        </w:tabs>
        <w:ind w:firstLine="709"/>
        <w:jc w:val="both"/>
        <w:rPr>
          <w:rFonts w:eastAsia="Calibri"/>
          <w:sz w:val="28"/>
          <w:szCs w:val="28"/>
          <w:lang w:val="kk-KZ" w:eastAsia="en-US"/>
        </w:rPr>
      </w:pPr>
      <w:r w:rsidRPr="00AB54D4">
        <w:rPr>
          <w:rFonts w:eastAsia="Calibri"/>
          <w:sz w:val="28"/>
          <w:szCs w:val="28"/>
          <w:lang w:val="kk-KZ" w:eastAsia="en-US"/>
        </w:rPr>
        <w:t xml:space="preserve">Меры государственной поддержки по укреплению производства и по форсированию потребления системно дают результат. К концу 2024 года ожидается увеличение масштабов производства в 3 раза на азе с целевыми индикаторами плана развития машиностроения  РК на 2019-2030 годы. Результатами осуществления которого предпологается рост ВДС на 15 трлн. </w:t>
      </w:r>
      <w:r w:rsidR="000B51A1" w:rsidRPr="00AB54D4">
        <w:rPr>
          <w:rFonts w:eastAsia="Calibri"/>
          <w:sz w:val="28"/>
          <w:szCs w:val="28"/>
          <w:lang w:val="kk-KZ" w:eastAsia="en-US"/>
        </w:rPr>
        <w:t>Т</w:t>
      </w:r>
      <w:r w:rsidRPr="00AB54D4">
        <w:rPr>
          <w:rFonts w:eastAsia="Calibri"/>
          <w:sz w:val="28"/>
          <w:szCs w:val="28"/>
          <w:lang w:val="kk-KZ" w:eastAsia="en-US"/>
        </w:rPr>
        <w:t xml:space="preserve">енге, приумножение порядка 30 тысяч мест труда показываее рост занятости и увеличение налоговых выплат больше 600 млрд. </w:t>
      </w:r>
      <w:r w:rsidR="00991991">
        <w:rPr>
          <w:rFonts w:eastAsia="Calibri"/>
          <w:sz w:val="28"/>
          <w:szCs w:val="28"/>
          <w:lang w:val="kk-KZ" w:eastAsia="en-US"/>
        </w:rPr>
        <w:t>т</w:t>
      </w:r>
      <w:r w:rsidRPr="00AB54D4">
        <w:rPr>
          <w:rFonts w:eastAsia="Calibri"/>
          <w:sz w:val="28"/>
          <w:szCs w:val="28"/>
          <w:lang w:val="kk-KZ" w:eastAsia="en-US"/>
        </w:rPr>
        <w:t xml:space="preserve">енге </w:t>
      </w:r>
      <w:r w:rsidRPr="00AB54D4">
        <w:rPr>
          <w:rFonts w:eastAsia="Calibri"/>
          <w:sz w:val="28"/>
          <w:szCs w:val="28"/>
          <w:lang w:val="kk-KZ" w:eastAsia="en-US"/>
        </w:rPr>
        <w:sym w:font="Symbol" w:char="F05B"/>
      </w:r>
      <w:r w:rsidR="009D2D09" w:rsidRPr="00AB54D4">
        <w:rPr>
          <w:rFonts w:eastAsia="Calibri"/>
          <w:sz w:val="28"/>
          <w:szCs w:val="28"/>
          <w:lang w:val="kk-KZ" w:eastAsia="en-US"/>
        </w:rPr>
        <w:t>8</w:t>
      </w:r>
      <w:r w:rsidR="00991991">
        <w:rPr>
          <w:rFonts w:eastAsia="Calibri"/>
          <w:sz w:val="28"/>
          <w:szCs w:val="28"/>
          <w:lang w:val="kk-KZ" w:eastAsia="en-US"/>
        </w:rPr>
        <w:t>2</w:t>
      </w:r>
      <w:r w:rsidRPr="00AB54D4">
        <w:rPr>
          <w:rFonts w:eastAsia="Calibri"/>
          <w:sz w:val="28"/>
          <w:szCs w:val="28"/>
          <w:lang w:val="kk-KZ" w:eastAsia="en-US"/>
        </w:rPr>
        <w:sym w:font="Symbol" w:char="F05D"/>
      </w:r>
      <w:r w:rsidRPr="00AB54D4">
        <w:rPr>
          <w:rFonts w:eastAsia="Calibri"/>
          <w:sz w:val="28"/>
          <w:szCs w:val="28"/>
          <w:lang w:val="kk-KZ" w:eastAsia="en-US"/>
        </w:rPr>
        <w:t xml:space="preserve">. При срыве данных факторов вероятна  депрессия отрасли уровня 2017 года, когда часть машиностроения в обрабатывающем секторе  снизилась с 10,7% до 5%. Повторение данного сценария усиливает изнашививание основного производства, технологической сложности производства и опускаться до уровня, когда производиться станут продукция низкого уровня и/или монтаж готовых на заграничном заводе машин и оборудования. Сутью данного содействия то есть стимулирование иностранного производителя и как следствие нарастает свёртывание капитала в объеме 10-20 млрд. </w:t>
      </w:r>
      <w:r w:rsidR="000B51A1" w:rsidRPr="00AB54D4">
        <w:rPr>
          <w:rFonts w:eastAsia="Calibri"/>
          <w:sz w:val="28"/>
          <w:szCs w:val="28"/>
          <w:lang w:val="kk-KZ" w:eastAsia="en-US"/>
        </w:rPr>
        <w:t>Д</w:t>
      </w:r>
      <w:r w:rsidRPr="00AB54D4">
        <w:rPr>
          <w:rFonts w:eastAsia="Calibri"/>
          <w:sz w:val="28"/>
          <w:szCs w:val="28"/>
          <w:lang w:val="kk-KZ" w:eastAsia="en-US"/>
        </w:rPr>
        <w:t xml:space="preserve">олл USA ежегодно. </w:t>
      </w:r>
    </w:p>
    <w:p w14:paraId="4D633F8F" w14:textId="4B7A0504" w:rsidR="002E5291" w:rsidRPr="00AB54D4" w:rsidRDefault="002E5291" w:rsidP="002E5291">
      <w:pPr>
        <w:tabs>
          <w:tab w:val="left" w:pos="993"/>
        </w:tabs>
        <w:ind w:firstLine="709"/>
        <w:jc w:val="both"/>
        <w:rPr>
          <w:rFonts w:eastAsia="Calibri"/>
          <w:sz w:val="28"/>
          <w:szCs w:val="28"/>
          <w:lang w:val="kk-KZ" w:eastAsia="en-US"/>
        </w:rPr>
      </w:pPr>
      <w:r w:rsidRPr="00AB54D4">
        <w:rPr>
          <w:rFonts w:eastAsia="Calibri"/>
          <w:sz w:val="28"/>
          <w:szCs w:val="28"/>
          <w:lang w:val="kk-KZ" w:eastAsia="en-US"/>
        </w:rPr>
        <w:t xml:space="preserve">Меры поддержки будут отображаться с условием встречных обязательств  </w:t>
      </w:r>
      <w:r w:rsidR="004E7CFF">
        <w:rPr>
          <w:rFonts w:eastAsia="Calibri"/>
          <w:sz w:val="28"/>
          <w:szCs w:val="28"/>
          <w:lang w:val="kk-KZ" w:eastAsia="en-US"/>
        </w:rPr>
        <w:t>другими словами</w:t>
      </w:r>
      <w:r w:rsidRPr="00AB54D4">
        <w:rPr>
          <w:rFonts w:eastAsia="Calibri"/>
          <w:sz w:val="28"/>
          <w:szCs w:val="28"/>
          <w:lang w:val="kk-KZ" w:eastAsia="en-US"/>
        </w:rPr>
        <w:t xml:space="preserve"> бизнес</w:t>
      </w:r>
      <w:r w:rsidR="004E7CFF">
        <w:rPr>
          <w:rFonts w:eastAsia="Calibri"/>
          <w:sz w:val="28"/>
          <w:szCs w:val="28"/>
          <w:lang w:val="kk-KZ" w:eastAsia="en-US"/>
        </w:rPr>
        <w:t>-</w:t>
      </w:r>
      <w:r w:rsidR="004E7CFF" w:rsidRPr="004E7CFF">
        <w:rPr>
          <w:rFonts w:eastAsia="Calibri"/>
          <w:sz w:val="28"/>
          <w:szCs w:val="28"/>
          <w:lang w:val="kk-KZ" w:eastAsia="en-US"/>
        </w:rPr>
        <w:t>обязательства</w:t>
      </w:r>
      <w:r w:rsidRPr="00AB54D4">
        <w:rPr>
          <w:rFonts w:eastAsia="Calibri"/>
          <w:sz w:val="28"/>
          <w:szCs w:val="28"/>
          <w:lang w:val="kk-KZ" w:eastAsia="en-US"/>
        </w:rPr>
        <w:t xml:space="preserve"> должны быть </w:t>
      </w:r>
      <w:r w:rsidR="004E7CFF">
        <w:rPr>
          <w:rFonts w:eastAsia="Calibri"/>
          <w:sz w:val="28"/>
          <w:szCs w:val="28"/>
          <w:lang w:val="kk-KZ" w:eastAsia="en-US"/>
        </w:rPr>
        <w:t xml:space="preserve">отоброжать умножение роста масштабов экспортной продукции, </w:t>
      </w:r>
      <w:r w:rsidRPr="00AB54D4">
        <w:rPr>
          <w:rFonts w:eastAsia="Calibri"/>
          <w:sz w:val="28"/>
          <w:szCs w:val="28"/>
          <w:lang w:val="kk-KZ" w:eastAsia="en-US"/>
        </w:rPr>
        <w:t xml:space="preserve">расширения </w:t>
      </w:r>
      <w:r w:rsidR="004E7CFF">
        <w:rPr>
          <w:rFonts w:eastAsia="Calibri"/>
          <w:sz w:val="28"/>
          <w:szCs w:val="28"/>
          <w:lang w:val="kk-KZ" w:eastAsia="en-US"/>
        </w:rPr>
        <w:t>месторасположения</w:t>
      </w:r>
      <w:r w:rsidRPr="00AB54D4">
        <w:rPr>
          <w:rFonts w:eastAsia="Calibri"/>
          <w:sz w:val="28"/>
          <w:szCs w:val="28"/>
          <w:lang w:val="kk-KZ" w:eastAsia="en-US"/>
        </w:rPr>
        <w:t xml:space="preserve"> производства и улучшения </w:t>
      </w:r>
      <w:r w:rsidR="004E7CFF">
        <w:rPr>
          <w:rFonts w:eastAsia="Calibri"/>
          <w:sz w:val="28"/>
          <w:szCs w:val="28"/>
          <w:lang w:val="kk-KZ" w:eastAsia="en-US"/>
        </w:rPr>
        <w:t xml:space="preserve">процесса </w:t>
      </w:r>
      <w:r w:rsidRPr="00AB54D4">
        <w:rPr>
          <w:rFonts w:eastAsia="Calibri"/>
          <w:sz w:val="28"/>
          <w:szCs w:val="28"/>
          <w:lang w:val="kk-KZ" w:eastAsia="en-US"/>
        </w:rPr>
        <w:t xml:space="preserve">его </w:t>
      </w:r>
      <w:r w:rsidR="004E7CFF">
        <w:rPr>
          <w:rFonts w:eastAsia="Calibri"/>
          <w:sz w:val="28"/>
          <w:szCs w:val="28"/>
          <w:lang w:val="kk-KZ" w:eastAsia="en-US"/>
        </w:rPr>
        <w:t>обновления</w:t>
      </w:r>
      <w:r w:rsidRPr="00AB54D4">
        <w:rPr>
          <w:rFonts w:eastAsia="Calibri"/>
          <w:sz w:val="28"/>
          <w:szCs w:val="28"/>
          <w:lang w:val="kk-KZ" w:eastAsia="en-US"/>
        </w:rPr>
        <w:t xml:space="preserve">, </w:t>
      </w:r>
      <w:r w:rsidR="004E7CFF" w:rsidRPr="004E7CFF">
        <w:rPr>
          <w:rFonts w:eastAsia="Calibri"/>
          <w:sz w:val="28"/>
          <w:szCs w:val="28"/>
          <w:lang w:val="kk-KZ" w:eastAsia="en-US"/>
        </w:rPr>
        <w:t>разработка</w:t>
      </w:r>
      <w:r w:rsidRPr="00AB54D4">
        <w:rPr>
          <w:rFonts w:eastAsia="Calibri"/>
          <w:sz w:val="28"/>
          <w:szCs w:val="28"/>
          <w:lang w:val="kk-KZ" w:eastAsia="en-US"/>
        </w:rPr>
        <w:t xml:space="preserve"> продуктов</w:t>
      </w:r>
      <w:r w:rsidR="004E7CFF">
        <w:rPr>
          <w:rFonts w:eastAsia="Calibri"/>
          <w:sz w:val="28"/>
          <w:szCs w:val="28"/>
          <w:lang w:val="kk-KZ" w:eastAsia="en-US"/>
        </w:rPr>
        <w:t xml:space="preserve"> ноу-хау</w:t>
      </w:r>
      <w:r w:rsidRPr="00AB54D4">
        <w:rPr>
          <w:rFonts w:eastAsia="Calibri"/>
          <w:sz w:val="28"/>
          <w:szCs w:val="28"/>
          <w:lang w:val="kk-KZ" w:eastAsia="en-US"/>
        </w:rPr>
        <w:t>, умножения количеств</w:t>
      </w:r>
      <w:r w:rsidR="004E7CFF">
        <w:rPr>
          <w:rFonts w:eastAsia="Calibri"/>
          <w:sz w:val="28"/>
          <w:szCs w:val="28"/>
          <w:lang w:val="kk-KZ" w:eastAsia="en-US"/>
        </w:rPr>
        <w:t>енной составляющей н предприятии</w:t>
      </w:r>
      <w:r w:rsidRPr="00AB54D4">
        <w:rPr>
          <w:rFonts w:eastAsia="Calibri"/>
          <w:sz w:val="28"/>
          <w:szCs w:val="28"/>
          <w:lang w:val="kk-KZ" w:eastAsia="en-US"/>
        </w:rPr>
        <w:t xml:space="preserve"> и поэтапн</w:t>
      </w:r>
      <w:r w:rsidR="004E7CFF">
        <w:rPr>
          <w:rFonts w:eastAsia="Calibri"/>
          <w:sz w:val="28"/>
          <w:szCs w:val="28"/>
          <w:lang w:val="kk-KZ" w:eastAsia="en-US"/>
        </w:rPr>
        <w:t>ый</w:t>
      </w:r>
      <w:r w:rsidRPr="00AB54D4">
        <w:rPr>
          <w:rFonts w:eastAsia="Calibri"/>
          <w:sz w:val="28"/>
          <w:szCs w:val="28"/>
          <w:lang w:val="kk-KZ" w:eastAsia="en-US"/>
        </w:rPr>
        <w:t xml:space="preserve"> рост </w:t>
      </w:r>
      <w:r w:rsidR="004E7CFF">
        <w:rPr>
          <w:rFonts w:eastAsia="Calibri"/>
          <w:sz w:val="28"/>
          <w:szCs w:val="28"/>
          <w:lang w:val="kk-KZ" w:eastAsia="en-US"/>
        </w:rPr>
        <w:t>о</w:t>
      </w:r>
      <w:r w:rsidRPr="00AB54D4">
        <w:rPr>
          <w:rFonts w:eastAsia="Calibri"/>
          <w:sz w:val="28"/>
          <w:szCs w:val="28"/>
          <w:lang w:val="kk-KZ" w:eastAsia="en-US"/>
        </w:rPr>
        <w:t>тчислений</w:t>
      </w:r>
      <w:r w:rsidR="004E7CFF">
        <w:rPr>
          <w:rFonts w:eastAsia="Calibri"/>
          <w:sz w:val="28"/>
          <w:szCs w:val="28"/>
          <w:lang w:val="kk-KZ" w:eastAsia="en-US"/>
        </w:rPr>
        <w:t xml:space="preserve"> налогов</w:t>
      </w:r>
      <w:r w:rsidRPr="00AB54D4">
        <w:rPr>
          <w:rFonts w:eastAsia="Calibri"/>
          <w:sz w:val="28"/>
          <w:szCs w:val="28"/>
          <w:lang w:val="kk-KZ" w:eastAsia="en-US"/>
        </w:rPr>
        <w:t xml:space="preserve">.  Преодоление  барьеров и реализация проектов в отрасли машиностроения позволит обеспечить  целевые индикаторы. Но успешное осуществление проектов в машиностроении зависит от факторов, таких как: присутствия финансирования, логистической, энергетической, коммуникационной инфраструктуры по доступным тарифам, наличие качественными кадрами в отрасли. Стабильный рост машинастроения требует закрепления действий республиканских и </w:t>
      </w:r>
      <w:r w:rsidR="00887C00">
        <w:rPr>
          <w:rFonts w:eastAsia="Calibri"/>
          <w:sz w:val="28"/>
          <w:szCs w:val="28"/>
          <w:lang w:val="kk-KZ" w:eastAsia="en-US"/>
        </w:rPr>
        <w:t>институтов</w:t>
      </w:r>
      <w:r w:rsidRPr="00AB54D4">
        <w:rPr>
          <w:rFonts w:eastAsia="Calibri"/>
          <w:sz w:val="28"/>
          <w:szCs w:val="28"/>
          <w:lang w:val="kk-KZ" w:eastAsia="en-US"/>
        </w:rPr>
        <w:t xml:space="preserve"> местного </w:t>
      </w:r>
      <w:r w:rsidR="00887C00">
        <w:rPr>
          <w:rFonts w:eastAsia="Calibri"/>
          <w:sz w:val="28"/>
          <w:szCs w:val="28"/>
          <w:lang w:val="kk-KZ" w:eastAsia="en-US"/>
        </w:rPr>
        <w:t>само</w:t>
      </w:r>
      <w:r w:rsidRPr="00AB54D4">
        <w:rPr>
          <w:rFonts w:eastAsia="Calibri"/>
          <w:sz w:val="28"/>
          <w:szCs w:val="28"/>
          <w:lang w:val="kk-KZ" w:eastAsia="en-US"/>
        </w:rPr>
        <w:t xml:space="preserve">управления, общественных объединений, финансовых </w:t>
      </w:r>
      <w:r w:rsidR="00AF6842">
        <w:rPr>
          <w:rFonts w:eastAsia="Calibri"/>
          <w:sz w:val="28"/>
          <w:szCs w:val="28"/>
          <w:lang w:val="kk-KZ" w:eastAsia="en-US"/>
        </w:rPr>
        <w:t>органов</w:t>
      </w:r>
      <w:r w:rsidRPr="00AB54D4">
        <w:rPr>
          <w:rFonts w:eastAsia="Calibri"/>
          <w:sz w:val="28"/>
          <w:szCs w:val="28"/>
          <w:lang w:val="kk-KZ" w:eastAsia="en-US"/>
        </w:rPr>
        <w:t xml:space="preserve">, </w:t>
      </w:r>
      <w:r w:rsidR="00AF6842" w:rsidRPr="00AB54D4">
        <w:rPr>
          <w:rFonts w:eastAsia="Calibri"/>
          <w:sz w:val="28"/>
          <w:szCs w:val="28"/>
          <w:lang w:val="kk-KZ" w:eastAsia="en-US"/>
        </w:rPr>
        <w:t xml:space="preserve">институтов развития, </w:t>
      </w:r>
      <w:r w:rsidRPr="00AB54D4">
        <w:rPr>
          <w:rFonts w:eastAsia="Calibri"/>
          <w:sz w:val="28"/>
          <w:szCs w:val="28"/>
          <w:lang w:val="kk-KZ" w:eastAsia="en-US"/>
        </w:rPr>
        <w:t>предприятий частных и государственных форм собственности.</w:t>
      </w:r>
    </w:p>
    <w:p w14:paraId="738A2ED5" w14:textId="7C2CB308" w:rsidR="002E5291" w:rsidRPr="00AB54D4" w:rsidRDefault="002E5291" w:rsidP="002E5291">
      <w:pPr>
        <w:tabs>
          <w:tab w:val="left" w:pos="993"/>
        </w:tabs>
        <w:ind w:firstLine="709"/>
        <w:jc w:val="both"/>
        <w:rPr>
          <w:rFonts w:eastAsia="Calibri"/>
          <w:sz w:val="28"/>
          <w:szCs w:val="28"/>
          <w:lang w:val="kk-KZ" w:eastAsia="en-US"/>
        </w:rPr>
      </w:pPr>
      <w:r w:rsidRPr="00AB54D4">
        <w:rPr>
          <w:rFonts w:eastAsia="Calibri"/>
          <w:sz w:val="28"/>
          <w:szCs w:val="28"/>
          <w:lang w:val="kk-KZ" w:eastAsia="en-US"/>
        </w:rPr>
        <w:t>Рост машиностроения являет ориентацию на реконструкцию основного капитала механизмом привлечения инвестиций и запускомновых проектов, лидирующая роль в выполнении мер поддержки отвоодится организации по развитию машиностроения. Рост машиностроительного комплекса является интегратором бизнеса отрасли, который способствует содействию участия отечественных производителей, в частности это материализация мегапроектов таких как: строительство дорог, LRT, объектов промышленности организация рекомендует отечественным производителям для участия в проектах. Заметим: Комплексный план развития отрасли узкоспециализирован, но  задача документа адресована и на поддержку смежных отраслей. Эффективность институциональной базы является целевым индикатором Комплексного плана развития машиностроения, ликвидации барьеров иминимизации угроз развития отрасли. Учитывая массированную роль машиностроительной отрасли требуется увеличение роли</w:t>
      </w:r>
      <w:r w:rsidRPr="00AB54D4">
        <w:t xml:space="preserve"> </w:t>
      </w:r>
      <w:r w:rsidRPr="00AB54D4">
        <w:rPr>
          <w:rFonts w:eastAsia="Calibri"/>
          <w:sz w:val="28"/>
          <w:szCs w:val="28"/>
          <w:lang w:val="kk-KZ" w:eastAsia="en-US"/>
        </w:rPr>
        <w:t xml:space="preserve">МИР РК по укреплению позиций отрасли. План предусматривает функции узлового органа по реализации политики роста отрасли в стране и включает </w:t>
      </w:r>
      <w:r w:rsidRPr="00AB54D4">
        <w:rPr>
          <w:rFonts w:eastAsia="Calibri"/>
          <w:sz w:val="28"/>
          <w:szCs w:val="28"/>
          <w:lang w:eastAsia="en-US"/>
        </w:rPr>
        <w:sym w:font="Symbol" w:char="F05B"/>
      </w:r>
      <w:r w:rsidR="009D2D09" w:rsidRPr="00AB54D4">
        <w:rPr>
          <w:rFonts w:eastAsia="Calibri"/>
          <w:sz w:val="28"/>
          <w:szCs w:val="28"/>
          <w:lang w:eastAsia="en-US"/>
        </w:rPr>
        <w:t>8</w:t>
      </w:r>
      <w:r w:rsidR="00991991">
        <w:rPr>
          <w:rFonts w:eastAsia="Calibri"/>
          <w:sz w:val="28"/>
          <w:szCs w:val="28"/>
          <w:lang w:eastAsia="en-US"/>
        </w:rPr>
        <w:t>3</w:t>
      </w:r>
      <w:r w:rsidRPr="00AB54D4">
        <w:rPr>
          <w:rFonts w:eastAsia="Calibri"/>
          <w:sz w:val="28"/>
          <w:szCs w:val="28"/>
          <w:lang w:eastAsia="en-US"/>
        </w:rPr>
        <w:sym w:font="Symbol" w:char="F05D"/>
      </w:r>
      <w:r w:rsidRPr="00AB54D4">
        <w:rPr>
          <w:rFonts w:eastAsia="Calibri"/>
          <w:sz w:val="28"/>
          <w:szCs w:val="28"/>
          <w:lang w:val="kk-KZ" w:eastAsia="en-US"/>
        </w:rPr>
        <w:t xml:space="preserve">: </w:t>
      </w:r>
    </w:p>
    <w:p w14:paraId="17339213" w14:textId="77777777" w:rsidR="002E5291" w:rsidRPr="00AB54D4" w:rsidRDefault="002E5291" w:rsidP="002E5291">
      <w:pPr>
        <w:tabs>
          <w:tab w:val="left" w:pos="993"/>
        </w:tabs>
        <w:ind w:firstLine="709"/>
        <w:jc w:val="both"/>
        <w:rPr>
          <w:rFonts w:eastAsia="Calibri"/>
          <w:sz w:val="28"/>
          <w:szCs w:val="28"/>
          <w:lang w:val="kk-KZ" w:eastAsia="en-US"/>
        </w:rPr>
      </w:pPr>
      <w:r w:rsidRPr="00AB54D4">
        <w:rPr>
          <w:rFonts w:eastAsia="Calibri"/>
          <w:sz w:val="28"/>
          <w:szCs w:val="28"/>
          <w:lang w:val="kk-KZ" w:eastAsia="en-US"/>
        </w:rPr>
        <w:t>Инфраструктура. Наличие поддержки предприятий</w:t>
      </w:r>
      <w:r w:rsidRPr="00AB54D4">
        <w:t xml:space="preserve"> </w:t>
      </w:r>
      <w:r w:rsidRPr="00AB54D4">
        <w:rPr>
          <w:rFonts w:eastAsia="Calibri"/>
          <w:sz w:val="28"/>
          <w:szCs w:val="28"/>
          <w:lang w:val="kk-KZ" w:eastAsia="en-US"/>
        </w:rPr>
        <w:t>в вопросах бэкграунда документации на землю и приближения инженерных сетей, подключение к сети Интернет, обеспечивающие программное обеспечение международных стандартов на период модернизации и строительстве</w:t>
      </w:r>
      <w:r w:rsidRPr="00AB54D4">
        <w:t xml:space="preserve"> </w:t>
      </w:r>
      <w:r w:rsidRPr="00AB54D4">
        <w:rPr>
          <w:rFonts w:eastAsia="Calibri"/>
          <w:sz w:val="28"/>
          <w:szCs w:val="28"/>
          <w:lang w:val="kk-KZ" w:eastAsia="en-US"/>
        </w:rPr>
        <w:t xml:space="preserve">объектов; </w:t>
      </w:r>
    </w:p>
    <w:p w14:paraId="30779D93" w14:textId="77777777" w:rsidR="002E5291" w:rsidRPr="00AB54D4" w:rsidRDefault="002E5291" w:rsidP="002E5291">
      <w:pPr>
        <w:tabs>
          <w:tab w:val="left" w:pos="993"/>
        </w:tabs>
        <w:ind w:firstLine="709"/>
        <w:jc w:val="both"/>
        <w:rPr>
          <w:rFonts w:eastAsia="Calibri"/>
          <w:sz w:val="28"/>
          <w:szCs w:val="28"/>
          <w:lang w:val="kk-KZ" w:eastAsia="en-US"/>
        </w:rPr>
      </w:pPr>
      <w:r w:rsidRPr="00AB54D4">
        <w:rPr>
          <w:rFonts w:eastAsia="Calibri"/>
          <w:sz w:val="28"/>
          <w:szCs w:val="28"/>
          <w:lang w:val="kk-KZ" w:eastAsia="en-US"/>
        </w:rPr>
        <w:t xml:space="preserve">Кадры. Организация профессионально-технического образования в сфере  машиностроения, рост квалификационных стандартов, анализ и оценка потребности отрасли в кадрах, курсов обучения в деятельности прогрессивных компаний отрасли, формирование тренингов менеджеров за рубежом; </w:t>
      </w:r>
    </w:p>
    <w:p w14:paraId="77E4CC7E" w14:textId="77777777" w:rsidR="002E5291" w:rsidRPr="00AB54D4" w:rsidRDefault="002E5291" w:rsidP="002E5291">
      <w:pPr>
        <w:tabs>
          <w:tab w:val="left" w:pos="993"/>
        </w:tabs>
        <w:ind w:firstLine="709"/>
        <w:jc w:val="both"/>
        <w:rPr>
          <w:rFonts w:eastAsia="Calibri"/>
          <w:sz w:val="28"/>
          <w:szCs w:val="28"/>
          <w:lang w:val="kk-KZ" w:eastAsia="en-US"/>
        </w:rPr>
      </w:pPr>
      <w:r w:rsidRPr="00AB54D4">
        <w:rPr>
          <w:rFonts w:eastAsia="Calibri"/>
          <w:sz w:val="28"/>
          <w:szCs w:val="28"/>
          <w:lang w:val="kk-KZ" w:eastAsia="en-US"/>
        </w:rPr>
        <w:t xml:space="preserve">Технологии. Поддержка инструментом субсидирования и грантового обеспечения на рост НИОКР, налаживание процесса цифровизации, исследования взаимодействия ключевых акторов государства и способствование трансферта технологий, обеспечение лабораториями вузов учебными классами; </w:t>
      </w:r>
    </w:p>
    <w:p w14:paraId="1F85F18A" w14:textId="77777777" w:rsidR="002E5291" w:rsidRPr="00AB54D4" w:rsidRDefault="002E5291" w:rsidP="002E5291">
      <w:pPr>
        <w:tabs>
          <w:tab w:val="left" w:pos="993"/>
        </w:tabs>
        <w:ind w:firstLine="709"/>
        <w:jc w:val="both"/>
        <w:rPr>
          <w:rFonts w:eastAsia="Calibri"/>
          <w:sz w:val="28"/>
          <w:szCs w:val="28"/>
          <w:lang w:val="kk-KZ" w:eastAsia="en-US"/>
        </w:rPr>
      </w:pPr>
      <w:r w:rsidRPr="00AB54D4">
        <w:rPr>
          <w:rFonts w:eastAsia="Calibri"/>
          <w:sz w:val="28"/>
          <w:szCs w:val="28"/>
          <w:lang w:val="kk-KZ" w:eastAsia="en-US"/>
        </w:rPr>
        <w:t xml:space="preserve">Внутренний рынок и экспорт. Содействие компаниям отрасли в государственных закупках, формирование тематических конкурсов за рубежом, сопровождение компаний при доступе к сементированию рынка и мобилизации капитала; </w:t>
      </w:r>
    </w:p>
    <w:p w14:paraId="70900708" w14:textId="3D4C285A" w:rsidR="002E5291" w:rsidRPr="00AB54D4" w:rsidRDefault="002E5291" w:rsidP="002E5291">
      <w:pPr>
        <w:tabs>
          <w:tab w:val="left" w:pos="993"/>
        </w:tabs>
        <w:ind w:firstLine="709"/>
        <w:jc w:val="both"/>
        <w:rPr>
          <w:rFonts w:eastAsia="Calibri"/>
          <w:sz w:val="28"/>
          <w:szCs w:val="28"/>
          <w:lang w:val="kk-KZ" w:eastAsia="en-US"/>
        </w:rPr>
      </w:pPr>
      <w:r w:rsidRPr="002911C9">
        <w:rPr>
          <w:rFonts w:eastAsia="Calibri"/>
          <w:sz w:val="28"/>
          <w:szCs w:val="28"/>
          <w:lang w:val="kk-KZ" w:eastAsia="en-US"/>
        </w:rPr>
        <w:t xml:space="preserve">Финансирование. </w:t>
      </w:r>
      <w:r w:rsidR="002911C9">
        <w:rPr>
          <w:rFonts w:eastAsia="Calibri"/>
          <w:sz w:val="28"/>
          <w:szCs w:val="28"/>
          <w:lang w:val="kk-KZ" w:eastAsia="en-US"/>
        </w:rPr>
        <w:t>Комплектование</w:t>
      </w:r>
      <w:r w:rsidRPr="002911C9">
        <w:rPr>
          <w:rFonts w:eastAsia="Calibri"/>
          <w:sz w:val="28"/>
          <w:szCs w:val="28"/>
          <w:lang w:val="kk-KZ" w:eastAsia="en-US"/>
        </w:rPr>
        <w:t xml:space="preserve"> инструментов и механизмов в </w:t>
      </w:r>
      <w:r w:rsidR="002911C9">
        <w:rPr>
          <w:rFonts w:eastAsia="Calibri"/>
          <w:sz w:val="28"/>
          <w:szCs w:val="28"/>
          <w:lang w:val="kk-KZ" w:eastAsia="en-US"/>
        </w:rPr>
        <w:t>части</w:t>
      </w:r>
      <w:r w:rsidRPr="002911C9">
        <w:rPr>
          <w:rFonts w:eastAsia="Calibri"/>
          <w:sz w:val="28"/>
          <w:szCs w:val="28"/>
          <w:lang w:val="kk-KZ" w:eastAsia="en-US"/>
        </w:rPr>
        <w:t xml:space="preserve"> </w:t>
      </w:r>
      <w:r w:rsidR="002911C9">
        <w:rPr>
          <w:rFonts w:eastAsia="Calibri"/>
          <w:sz w:val="28"/>
          <w:szCs w:val="28"/>
          <w:lang w:val="kk-KZ" w:eastAsia="en-US"/>
        </w:rPr>
        <w:t>обеспечения денежными средствами</w:t>
      </w:r>
      <w:r w:rsidRPr="002911C9">
        <w:rPr>
          <w:rFonts w:eastAsia="Calibri"/>
          <w:sz w:val="28"/>
          <w:szCs w:val="28"/>
          <w:lang w:val="kk-KZ" w:eastAsia="en-US"/>
        </w:rPr>
        <w:t xml:space="preserve"> кредитования, субсидирования </w:t>
      </w:r>
      <w:r w:rsidR="002911C9">
        <w:rPr>
          <w:rFonts w:eastAsia="Calibri"/>
          <w:sz w:val="28"/>
          <w:szCs w:val="28"/>
          <w:lang w:val="kk-KZ" w:eastAsia="en-US"/>
        </w:rPr>
        <w:t>%-</w:t>
      </w:r>
      <w:r w:rsidRPr="002911C9">
        <w:rPr>
          <w:rFonts w:eastAsia="Calibri"/>
          <w:sz w:val="28"/>
          <w:szCs w:val="28"/>
          <w:lang w:val="kk-KZ" w:eastAsia="en-US"/>
        </w:rPr>
        <w:t xml:space="preserve">ной ставки, </w:t>
      </w:r>
      <w:r w:rsidR="002911C9" w:rsidRPr="002911C9">
        <w:rPr>
          <w:rFonts w:eastAsia="Calibri"/>
          <w:sz w:val="28"/>
          <w:szCs w:val="28"/>
          <w:lang w:val="kk-KZ" w:eastAsia="en-US"/>
        </w:rPr>
        <w:t xml:space="preserve">лизингового,  </w:t>
      </w:r>
      <w:r w:rsidRPr="002911C9">
        <w:rPr>
          <w:rFonts w:eastAsia="Calibri"/>
          <w:sz w:val="28"/>
          <w:szCs w:val="28"/>
          <w:lang w:val="kk-KZ" w:eastAsia="en-US"/>
        </w:rPr>
        <w:t>хеджирования рисков</w:t>
      </w:r>
      <w:r w:rsidR="002911C9">
        <w:rPr>
          <w:rFonts w:eastAsia="Calibri"/>
          <w:sz w:val="28"/>
          <w:szCs w:val="28"/>
          <w:lang w:val="kk-KZ" w:eastAsia="en-US"/>
        </w:rPr>
        <w:t xml:space="preserve"> </w:t>
      </w:r>
      <w:r w:rsidR="003147A8" w:rsidRPr="002911C9">
        <w:rPr>
          <w:rFonts w:eastAsia="Calibri"/>
          <w:sz w:val="28"/>
          <w:szCs w:val="28"/>
          <w:lang w:val="kk-KZ" w:eastAsia="en-US"/>
        </w:rPr>
        <w:t xml:space="preserve">валютных </w:t>
      </w:r>
      <w:r w:rsidRPr="002911C9">
        <w:rPr>
          <w:rFonts w:eastAsia="Calibri"/>
          <w:sz w:val="28"/>
          <w:szCs w:val="28"/>
          <w:lang w:val="kk-KZ" w:eastAsia="en-US"/>
        </w:rPr>
        <w:t xml:space="preserve">и компенсация расходов </w:t>
      </w:r>
      <w:r w:rsidR="002911C9">
        <w:rPr>
          <w:rFonts w:eastAsia="Calibri"/>
          <w:sz w:val="28"/>
          <w:szCs w:val="28"/>
          <w:lang w:val="kk-KZ" w:eastAsia="en-US"/>
        </w:rPr>
        <w:t>по</w:t>
      </w:r>
      <w:r w:rsidRPr="002911C9">
        <w:rPr>
          <w:rFonts w:eastAsia="Calibri"/>
          <w:sz w:val="28"/>
          <w:szCs w:val="28"/>
          <w:lang w:val="kk-KZ" w:eastAsia="en-US"/>
        </w:rPr>
        <w:t xml:space="preserve"> реконструкции;</w:t>
      </w:r>
      <w:r w:rsidRPr="00AB54D4">
        <w:rPr>
          <w:rFonts w:eastAsia="Calibri"/>
          <w:sz w:val="28"/>
          <w:szCs w:val="28"/>
          <w:lang w:val="kk-KZ" w:eastAsia="en-US"/>
        </w:rPr>
        <w:t xml:space="preserve">  </w:t>
      </w:r>
    </w:p>
    <w:p w14:paraId="606ABE2F" w14:textId="77777777" w:rsidR="002E5291" w:rsidRPr="00AB54D4" w:rsidRDefault="002E5291" w:rsidP="002E5291">
      <w:pPr>
        <w:tabs>
          <w:tab w:val="left" w:pos="993"/>
        </w:tabs>
        <w:ind w:firstLine="709"/>
        <w:jc w:val="both"/>
        <w:rPr>
          <w:rFonts w:eastAsia="Calibri"/>
          <w:sz w:val="28"/>
          <w:szCs w:val="28"/>
          <w:lang w:val="kk-KZ" w:eastAsia="en-US"/>
        </w:rPr>
      </w:pPr>
      <w:r w:rsidRPr="00AB54D4">
        <w:rPr>
          <w:rFonts w:eastAsia="Calibri"/>
          <w:sz w:val="28"/>
          <w:szCs w:val="28"/>
          <w:lang w:val="kk-KZ" w:eastAsia="en-US"/>
        </w:rPr>
        <w:t xml:space="preserve">Межотраслевая кооперация. Формирование паралельных секторов – металлургия это: региональные центры взаимодействия обеспечивают отечественным сырьем развитие литейного и кузнечного производств. Цель усиления координации промышленной политики сподвигает институты развития к объединению в Центр развития промышленности в котором сосредоточены нефинансовые меры поддержки. Меры двухсторонние финансовой поддержки государства выполнятся должны через финансовый институт и требует пересмотра механизма авансирования, которое позволяет заработатьна фондировании под низкие %-ты. </w:t>
      </w:r>
    </w:p>
    <w:p w14:paraId="7A0EE9B6" w14:textId="77777777" w:rsidR="002E5291" w:rsidRPr="00AB54D4" w:rsidRDefault="002E5291" w:rsidP="002E5291">
      <w:pPr>
        <w:tabs>
          <w:tab w:val="left" w:pos="993"/>
        </w:tabs>
        <w:ind w:firstLine="709"/>
        <w:jc w:val="both"/>
        <w:rPr>
          <w:rFonts w:eastAsia="Calibri"/>
          <w:sz w:val="28"/>
          <w:szCs w:val="28"/>
          <w:lang w:val="kk-KZ" w:eastAsia="en-US"/>
        </w:rPr>
      </w:pPr>
      <w:bookmarkStart w:id="68" w:name="_Hlk110460795"/>
      <w:r w:rsidRPr="00AB54D4">
        <w:rPr>
          <w:rFonts w:eastAsia="Calibri"/>
          <w:sz w:val="28"/>
          <w:szCs w:val="28"/>
          <w:lang w:val="kk-KZ" w:eastAsia="en-US"/>
        </w:rPr>
        <w:t>Создание механизма взаимодействия и сотрудничества между акторами такими как государство, бизнес сообщество и Центр промышленного развития обосновано целью разработки политики роста и вопросов развития отечественных предприятий в мегапроектах, а также поиска точек роста машиностроения.</w:t>
      </w:r>
      <w:bookmarkEnd w:id="68"/>
      <w:r w:rsidRPr="00AB54D4">
        <w:rPr>
          <w:rFonts w:eastAsia="Calibri"/>
          <w:sz w:val="28"/>
          <w:szCs w:val="28"/>
          <w:lang w:val="kk-KZ" w:eastAsia="en-US"/>
        </w:rPr>
        <w:t xml:space="preserve"> Обсуждение, решение возможностей  взаимодействия между узловыми акторами отведено Союзу машиностроителей Казахстана (далее – СМК). </w:t>
      </w:r>
      <w:bookmarkStart w:id="69" w:name="_Hlk110460820"/>
      <w:r w:rsidRPr="00AB54D4">
        <w:rPr>
          <w:rFonts w:eastAsia="Calibri"/>
          <w:sz w:val="28"/>
          <w:szCs w:val="28"/>
          <w:lang w:val="kk-KZ" w:eastAsia="en-US"/>
        </w:rPr>
        <w:t xml:space="preserve">На настоящее время необходимо усиление актуальности Союза машиностроителей Казахстана в осуществлении мегапроектов таких как: ЛРТ, строительства магистралей, метро и других  больших проектов, а также в содействии интересов отечественных машиностроителей. </w:t>
      </w:r>
    </w:p>
    <w:bookmarkEnd w:id="69"/>
    <w:p w14:paraId="2928E6C0" w14:textId="1A42FDB4" w:rsidR="002E5291" w:rsidRPr="00AB54D4" w:rsidRDefault="002E5291" w:rsidP="002E5291">
      <w:pPr>
        <w:tabs>
          <w:tab w:val="left" w:pos="993"/>
        </w:tabs>
        <w:ind w:firstLine="709"/>
        <w:jc w:val="both"/>
        <w:rPr>
          <w:rFonts w:eastAsia="Calibri"/>
          <w:sz w:val="28"/>
          <w:szCs w:val="28"/>
          <w:lang w:val="kk-KZ" w:eastAsia="en-US"/>
        </w:rPr>
      </w:pPr>
      <w:r w:rsidRPr="00AB54D4">
        <w:rPr>
          <w:rFonts w:eastAsia="Calibri"/>
          <w:sz w:val="28"/>
          <w:szCs w:val="28"/>
          <w:lang w:val="kk-KZ" w:eastAsia="en-US"/>
        </w:rPr>
        <w:t>Значительныс критерии развития машиностроительного комплекса предпологает согласование вердиктов, утверждаемых МИИР РК в вопросе проектов машиностроения в пределах страны с Союзом машиностроителей Казахстана с целью результативного ведения политики роста отечественного машиностроения</w:t>
      </w:r>
      <w:r w:rsidR="00163296" w:rsidRPr="00AB54D4">
        <w:rPr>
          <w:rFonts w:eastAsia="Calibri"/>
          <w:sz w:val="28"/>
          <w:szCs w:val="28"/>
          <w:lang w:val="kk-KZ" w:eastAsia="en-US"/>
        </w:rPr>
        <w:t xml:space="preserve"> </w:t>
      </w:r>
      <w:r w:rsidR="00163296" w:rsidRPr="00AB54D4">
        <w:rPr>
          <w:rFonts w:eastAsia="Calibri"/>
          <w:sz w:val="28"/>
          <w:szCs w:val="28"/>
          <w:lang w:val="kk-KZ" w:eastAsia="en-US"/>
        </w:rPr>
        <w:sym w:font="Symbol" w:char="F05B"/>
      </w:r>
      <w:r w:rsidR="00163296" w:rsidRPr="00AB54D4">
        <w:rPr>
          <w:rFonts w:eastAsia="Calibri"/>
          <w:sz w:val="28"/>
          <w:szCs w:val="28"/>
          <w:lang w:val="kk-KZ" w:eastAsia="en-US"/>
        </w:rPr>
        <w:t>8</w:t>
      </w:r>
      <w:r w:rsidR="00991991">
        <w:rPr>
          <w:rFonts w:eastAsia="Calibri"/>
          <w:sz w:val="28"/>
          <w:szCs w:val="28"/>
          <w:lang w:val="kk-KZ" w:eastAsia="en-US"/>
        </w:rPr>
        <w:t>4</w:t>
      </w:r>
      <w:r w:rsidR="00163296" w:rsidRPr="00AB54D4">
        <w:rPr>
          <w:rFonts w:eastAsia="Calibri"/>
          <w:sz w:val="28"/>
          <w:szCs w:val="28"/>
          <w:lang w:val="kk-KZ" w:eastAsia="en-US"/>
        </w:rPr>
        <w:sym w:font="Symbol" w:char="F05D"/>
      </w:r>
      <w:r w:rsidRPr="00AB54D4">
        <w:rPr>
          <w:rFonts w:eastAsia="Calibri"/>
          <w:sz w:val="28"/>
          <w:szCs w:val="28"/>
          <w:lang w:val="kk-KZ" w:eastAsia="en-US"/>
        </w:rPr>
        <w:t>. Качественное и результативное выполнение проектов местного содержания требует внедрения в отрасли инструментов системы</w:t>
      </w:r>
      <w:r w:rsidRPr="00AB54D4">
        <w:t xml:space="preserve"> </w:t>
      </w:r>
      <w:r w:rsidRPr="00AB54D4">
        <w:rPr>
          <w:rFonts w:eastAsia="Calibri"/>
          <w:sz w:val="28"/>
          <w:szCs w:val="28"/>
          <w:lang w:val="kk-KZ" w:eastAsia="en-US"/>
        </w:rPr>
        <w:t>key performance indicators (KPI) местным акторам исполнительной государственной власти (акиматы), семантического филиала министерства и его операторов</w:t>
      </w:r>
      <w:r w:rsidRPr="00AB54D4">
        <w:t xml:space="preserve"> </w:t>
      </w:r>
      <w:r w:rsidRPr="00AB54D4">
        <w:rPr>
          <w:rFonts w:eastAsia="Calibri"/>
          <w:sz w:val="28"/>
          <w:szCs w:val="28"/>
          <w:lang w:val="kk-KZ" w:eastAsia="en-US"/>
        </w:rPr>
        <w:t>связи. Добавочные требования</w:t>
      </w:r>
      <w:r w:rsidRPr="00AB54D4">
        <w:t xml:space="preserve"> </w:t>
      </w:r>
      <w:r w:rsidRPr="00AB54D4">
        <w:rPr>
          <w:rFonts w:eastAsia="Calibri"/>
          <w:sz w:val="28"/>
          <w:szCs w:val="28"/>
          <w:lang w:val="kk-KZ" w:eastAsia="en-US"/>
        </w:rPr>
        <w:t>KPI включают местные представители СМК в Советы по развитию местного содержания, где  они смогут воздействовать на принимаемые решения  по вопросам поддержки</w:t>
      </w:r>
      <w:r w:rsidR="007C4AC7" w:rsidRPr="00AB54D4">
        <w:rPr>
          <w:rFonts w:eastAsia="Calibri"/>
          <w:sz w:val="28"/>
          <w:szCs w:val="28"/>
          <w:lang w:val="kk-KZ" w:eastAsia="en-US"/>
        </w:rPr>
        <w:t xml:space="preserve"> </w:t>
      </w:r>
      <w:r w:rsidR="007C4AC7" w:rsidRPr="00AB54D4">
        <w:rPr>
          <w:rFonts w:eastAsia="Calibri"/>
          <w:sz w:val="28"/>
          <w:szCs w:val="28"/>
          <w:lang w:val="kk-KZ" w:eastAsia="en-US"/>
        </w:rPr>
        <w:sym w:font="Symbol" w:char="F05B"/>
      </w:r>
      <w:r w:rsidR="00854E08" w:rsidRPr="00AB54D4">
        <w:rPr>
          <w:rFonts w:eastAsia="Calibri"/>
          <w:sz w:val="28"/>
          <w:szCs w:val="28"/>
          <w:lang w:val="kk-KZ" w:eastAsia="en-US"/>
        </w:rPr>
        <w:t>8</w:t>
      </w:r>
      <w:r w:rsidR="00991991">
        <w:rPr>
          <w:rFonts w:eastAsia="Calibri"/>
          <w:sz w:val="28"/>
          <w:szCs w:val="28"/>
          <w:lang w:val="kk-KZ" w:eastAsia="en-US"/>
        </w:rPr>
        <w:t>5</w:t>
      </w:r>
      <w:r w:rsidR="007C4AC7" w:rsidRPr="00AB54D4">
        <w:rPr>
          <w:rFonts w:eastAsia="Calibri"/>
          <w:sz w:val="28"/>
          <w:szCs w:val="28"/>
          <w:lang w:val="kk-KZ" w:eastAsia="en-US"/>
        </w:rPr>
        <w:sym w:font="Symbol" w:char="F05D"/>
      </w:r>
      <w:r w:rsidRPr="00AB54D4">
        <w:rPr>
          <w:rFonts w:eastAsia="Calibri"/>
          <w:sz w:val="28"/>
          <w:szCs w:val="28"/>
          <w:lang w:val="kk-KZ" w:eastAsia="en-US"/>
        </w:rPr>
        <w:t xml:space="preserve">. </w:t>
      </w:r>
    </w:p>
    <w:p w14:paraId="21292280" w14:textId="3213FC3C" w:rsidR="002E5291" w:rsidRPr="00AB54D4" w:rsidRDefault="002E5291" w:rsidP="002E5291">
      <w:pPr>
        <w:tabs>
          <w:tab w:val="left" w:pos="993"/>
        </w:tabs>
        <w:ind w:firstLine="709"/>
        <w:jc w:val="both"/>
        <w:rPr>
          <w:rFonts w:eastAsia="Calibri"/>
          <w:sz w:val="28"/>
          <w:szCs w:val="28"/>
          <w:lang w:val="kk-KZ" w:eastAsia="en-US"/>
        </w:rPr>
      </w:pPr>
      <w:r w:rsidRPr="00AB54D4">
        <w:rPr>
          <w:rFonts w:eastAsia="Calibri"/>
          <w:sz w:val="28"/>
          <w:szCs w:val="28"/>
          <w:lang w:val="kk-KZ" w:eastAsia="en-US"/>
        </w:rPr>
        <w:t xml:space="preserve">Одно из ключевых значений для машиностроения имеет промышленный консалтинг роль которого для малого бизнеса становится узловой наравне с насаждением инновационных технологий в производство. Но в прикладном функционировании значимость данных услуг понимается нев полном объеме топ-менеджерами малых и средних предприятий отрасли. Узловая цель консалтинга состоит как в повышении качества руководства и управляемости предприятием, так и в оптимизации результативности его функционирования и росте производительности труда работника, отбора эвентуальных рынков сбыта и оптимизации расходов. Промышленный консалтинг развит не полностью, имеется незадействованная ниша и при этом его финансирование составляет порядка 50 млрд. </w:t>
      </w:r>
      <w:r w:rsidR="00991991">
        <w:rPr>
          <w:rFonts w:eastAsia="Calibri"/>
          <w:sz w:val="28"/>
          <w:szCs w:val="28"/>
          <w:lang w:val="kk-KZ" w:eastAsia="en-US"/>
        </w:rPr>
        <w:t>т</w:t>
      </w:r>
      <w:r w:rsidRPr="00AB54D4">
        <w:rPr>
          <w:rFonts w:eastAsia="Calibri"/>
          <w:sz w:val="28"/>
          <w:szCs w:val="28"/>
          <w:lang w:val="kk-KZ" w:eastAsia="en-US"/>
        </w:rPr>
        <w:t xml:space="preserve">енге в год. Отметим, что </w:t>
      </w:r>
      <w:bookmarkStart w:id="70" w:name="_Hlk110460899"/>
      <w:r w:rsidRPr="00AB54D4">
        <w:rPr>
          <w:rFonts w:eastAsia="Calibri"/>
          <w:sz w:val="28"/>
          <w:szCs w:val="28"/>
          <w:lang w:val="kk-KZ" w:eastAsia="en-US"/>
        </w:rPr>
        <w:t xml:space="preserve">для роста машиностроения в стране необходимо проведение следующих видов работ: </w:t>
      </w:r>
    </w:p>
    <w:p w14:paraId="421D5EAB" w14:textId="77777777" w:rsidR="002E5291" w:rsidRPr="00AB54D4" w:rsidRDefault="002E5291" w:rsidP="00772143">
      <w:pPr>
        <w:numPr>
          <w:ilvl w:val="0"/>
          <w:numId w:val="36"/>
        </w:numPr>
        <w:tabs>
          <w:tab w:val="left" w:pos="993"/>
        </w:tabs>
        <w:ind w:left="0" w:firstLine="709"/>
        <w:contextualSpacing/>
        <w:jc w:val="both"/>
        <w:rPr>
          <w:rFonts w:eastAsia="Calibri"/>
          <w:sz w:val="28"/>
          <w:szCs w:val="28"/>
          <w:lang w:val="kk-KZ" w:eastAsia="en-US"/>
        </w:rPr>
      </w:pPr>
      <w:r w:rsidRPr="00AB54D4">
        <w:rPr>
          <w:rFonts w:eastAsia="Calibri"/>
          <w:sz w:val="28"/>
          <w:szCs w:val="28"/>
          <w:lang w:val="kk-KZ" w:eastAsia="en-US"/>
        </w:rPr>
        <w:t xml:space="preserve">создать полноценный научный Центр металлургии (Карагандинская область, ВКО или Алматы) не далеко от увеличения компаний машиностроения; </w:t>
      </w:r>
    </w:p>
    <w:p w14:paraId="7BC59B9C" w14:textId="77777777" w:rsidR="002E5291" w:rsidRPr="00AB54D4" w:rsidRDefault="002E5291" w:rsidP="00772143">
      <w:pPr>
        <w:numPr>
          <w:ilvl w:val="0"/>
          <w:numId w:val="36"/>
        </w:numPr>
        <w:tabs>
          <w:tab w:val="left" w:pos="993"/>
        </w:tabs>
        <w:ind w:left="0" w:firstLine="709"/>
        <w:contextualSpacing/>
        <w:jc w:val="both"/>
        <w:rPr>
          <w:rFonts w:eastAsia="Calibri"/>
          <w:sz w:val="28"/>
          <w:szCs w:val="28"/>
          <w:lang w:val="kk-KZ" w:eastAsia="en-US"/>
        </w:rPr>
      </w:pPr>
      <w:r w:rsidRPr="00AB54D4">
        <w:rPr>
          <w:rFonts w:eastAsia="Calibri"/>
          <w:sz w:val="28"/>
          <w:szCs w:val="28"/>
          <w:lang w:val="kk-KZ" w:eastAsia="en-US"/>
        </w:rPr>
        <w:t xml:space="preserve">организовать R&amp;D-компании или центры компетенций НТИ, робототехнике промышленности, редкоземельным металлам; </w:t>
      </w:r>
    </w:p>
    <w:p w14:paraId="66EFB98A" w14:textId="77777777" w:rsidR="002E5291" w:rsidRPr="00AB54D4" w:rsidRDefault="002E5291" w:rsidP="00772143">
      <w:pPr>
        <w:numPr>
          <w:ilvl w:val="0"/>
          <w:numId w:val="36"/>
        </w:numPr>
        <w:tabs>
          <w:tab w:val="left" w:pos="993"/>
        </w:tabs>
        <w:ind w:left="0" w:firstLine="709"/>
        <w:contextualSpacing/>
        <w:jc w:val="both"/>
        <w:rPr>
          <w:rFonts w:eastAsia="Calibri"/>
          <w:sz w:val="28"/>
          <w:szCs w:val="28"/>
          <w:lang w:val="kk-KZ" w:eastAsia="en-US"/>
        </w:rPr>
      </w:pPr>
      <w:r w:rsidRPr="00AB54D4">
        <w:rPr>
          <w:rFonts w:eastAsia="Calibri"/>
          <w:sz w:val="28"/>
          <w:szCs w:val="28"/>
          <w:lang w:val="kk-KZ" w:eastAsia="en-US"/>
        </w:rPr>
        <w:t xml:space="preserve">индуцировать машиностроительные кластеры в регионах с наибольшей концентрации компаний. </w:t>
      </w:r>
    </w:p>
    <w:p w14:paraId="15ADC55E" w14:textId="77777777" w:rsidR="002E5291" w:rsidRPr="00AB54D4" w:rsidRDefault="002E5291" w:rsidP="002E5291">
      <w:pPr>
        <w:tabs>
          <w:tab w:val="left" w:pos="993"/>
        </w:tabs>
        <w:ind w:firstLine="709"/>
        <w:contextualSpacing/>
        <w:jc w:val="both"/>
        <w:rPr>
          <w:rFonts w:eastAsia="Calibri"/>
          <w:sz w:val="28"/>
          <w:szCs w:val="28"/>
          <w:lang w:val="kk-KZ" w:eastAsia="en-US"/>
        </w:rPr>
      </w:pPr>
      <w:bookmarkStart w:id="71" w:name="_Hlk110460941"/>
      <w:bookmarkEnd w:id="70"/>
      <w:r w:rsidRPr="00AB54D4">
        <w:rPr>
          <w:rFonts w:eastAsia="Calibri"/>
          <w:sz w:val="28"/>
          <w:szCs w:val="28"/>
          <w:lang w:val="kk-KZ" w:eastAsia="en-US"/>
        </w:rPr>
        <w:t xml:space="preserve">В рамках докторского исследования, анализа и оценки факторов Индустрии 4.0 доказано что машиностроительные кластеры  должны приступить  к зональности внесение новаторских идей в требуемых локальных зонах – в машиностроительном секторе, в промышленности и во всех секторах реальной экономики. </w:t>
      </w:r>
    </w:p>
    <w:bookmarkEnd w:id="71"/>
    <w:p w14:paraId="46795FA5" w14:textId="6B535402" w:rsidR="002E5291" w:rsidRPr="00AB54D4" w:rsidRDefault="002E5291" w:rsidP="002E5291">
      <w:pPr>
        <w:tabs>
          <w:tab w:val="left" w:pos="993"/>
        </w:tabs>
        <w:ind w:firstLine="709"/>
        <w:jc w:val="both"/>
        <w:rPr>
          <w:rFonts w:eastAsia="Calibri"/>
          <w:sz w:val="28"/>
          <w:szCs w:val="28"/>
          <w:lang w:val="kk-KZ" w:eastAsia="en-US"/>
        </w:rPr>
      </w:pPr>
      <w:r w:rsidRPr="00AB54D4">
        <w:rPr>
          <w:rFonts w:eastAsia="Calibri"/>
          <w:sz w:val="28"/>
          <w:szCs w:val="28"/>
          <w:lang w:val="kk-KZ" w:eastAsia="en-US"/>
        </w:rPr>
        <w:t>Фискальное стимулирование. Развитие производства требует меры фискального стимулирования производителей, которые включают налоговые льготы и префернции. Предоставление налоговых льгот предоставляет отрасли положительный эффект в сравнении с прямым финансированием, применение</w:t>
      </w:r>
      <w:r w:rsidRPr="00AB54D4">
        <w:t xml:space="preserve"> </w:t>
      </w:r>
      <w:r w:rsidRPr="00AB54D4">
        <w:rPr>
          <w:rFonts w:eastAsia="Calibri"/>
          <w:sz w:val="28"/>
          <w:szCs w:val="28"/>
          <w:lang w:val="kk-KZ" w:eastAsia="en-US"/>
        </w:rPr>
        <w:t xml:space="preserve">дифференцированной налоговой ставки по сравнению с уровнем рентабельности производства ведет к росту отраслевых темпов. Допустим, обеспечение уступки компаниям в машиностроении при уменьшении НДС до 0% (вкупе не осуществляемого в Казахстане оборудования технологического) возможно увеличение в сфере </w:t>
      </w:r>
      <w:r w:rsidR="003B1CEE">
        <w:rPr>
          <w:rFonts w:eastAsia="Calibri"/>
          <w:sz w:val="28"/>
          <w:szCs w:val="28"/>
          <w:lang w:val="kk-KZ" w:eastAsia="en-US"/>
        </w:rPr>
        <w:t>ВДС</w:t>
      </w:r>
      <w:r w:rsidRPr="00AB54D4">
        <w:rPr>
          <w:rFonts w:eastAsia="Calibri"/>
          <w:sz w:val="28"/>
          <w:szCs w:val="28"/>
          <w:lang w:val="kk-KZ" w:eastAsia="en-US"/>
        </w:rPr>
        <w:t xml:space="preserve"> на </w:t>
      </w:r>
      <w:r w:rsidR="00F85C41">
        <w:rPr>
          <w:rFonts w:eastAsia="Calibri"/>
          <w:sz w:val="28"/>
          <w:szCs w:val="28"/>
          <w:lang w:val="kk-KZ" w:eastAsia="en-US"/>
        </w:rPr>
        <w:t xml:space="preserve">сумму </w:t>
      </w:r>
      <w:r w:rsidR="003C4E74">
        <w:rPr>
          <w:rFonts w:eastAsia="Calibri"/>
          <w:sz w:val="28"/>
          <w:szCs w:val="28"/>
          <w:lang w:val="kk-KZ" w:eastAsia="en-US"/>
        </w:rPr>
        <w:t>72 млрд. тенге</w:t>
      </w:r>
      <w:r w:rsidRPr="00AB54D4">
        <w:rPr>
          <w:rFonts w:eastAsia="Calibri"/>
          <w:sz w:val="28"/>
          <w:szCs w:val="28"/>
          <w:lang w:val="kk-KZ" w:eastAsia="en-US"/>
        </w:rPr>
        <w:t xml:space="preserve"> и подоходного </w:t>
      </w:r>
      <w:r w:rsidR="00F85C41" w:rsidRPr="00AB54D4">
        <w:rPr>
          <w:rFonts w:eastAsia="Calibri"/>
          <w:sz w:val="28"/>
          <w:szCs w:val="28"/>
          <w:lang w:val="kk-KZ" w:eastAsia="en-US"/>
        </w:rPr>
        <w:t xml:space="preserve">корпоративного </w:t>
      </w:r>
      <w:r w:rsidRPr="00AB54D4">
        <w:rPr>
          <w:rFonts w:eastAsia="Calibri"/>
          <w:sz w:val="28"/>
          <w:szCs w:val="28"/>
          <w:lang w:val="kk-KZ" w:eastAsia="en-US"/>
        </w:rPr>
        <w:t xml:space="preserve">налога </w:t>
      </w:r>
      <w:r w:rsidR="003C4E74">
        <w:rPr>
          <w:rFonts w:eastAsia="Calibri"/>
          <w:sz w:val="28"/>
          <w:szCs w:val="28"/>
          <w:lang w:val="kk-KZ" w:eastAsia="en-US"/>
        </w:rPr>
        <w:t>(КПН) до степени</w:t>
      </w:r>
      <w:r w:rsidRPr="00AB54D4">
        <w:rPr>
          <w:rFonts w:eastAsia="Calibri"/>
          <w:sz w:val="28"/>
          <w:szCs w:val="28"/>
          <w:lang w:val="kk-KZ" w:eastAsia="en-US"/>
        </w:rPr>
        <w:t xml:space="preserve"> </w:t>
      </w:r>
      <w:r w:rsidR="00F85C41">
        <w:rPr>
          <w:rFonts w:eastAsia="Calibri"/>
          <w:sz w:val="28"/>
          <w:szCs w:val="28"/>
          <w:lang w:val="kk-KZ" w:eastAsia="en-US"/>
        </w:rPr>
        <w:t>эффективности</w:t>
      </w:r>
      <w:r w:rsidRPr="00AB54D4">
        <w:rPr>
          <w:rFonts w:eastAsia="Calibri"/>
          <w:sz w:val="28"/>
          <w:szCs w:val="28"/>
          <w:lang w:val="kk-KZ" w:eastAsia="en-US"/>
        </w:rPr>
        <w:t xml:space="preserve"> отрасли (8%), предполагается </w:t>
      </w:r>
      <w:r w:rsidR="00F80177">
        <w:rPr>
          <w:rFonts w:eastAsia="Calibri"/>
          <w:sz w:val="28"/>
          <w:szCs w:val="28"/>
          <w:lang w:val="kk-KZ" w:eastAsia="en-US"/>
        </w:rPr>
        <w:t>повышение</w:t>
      </w:r>
      <w:r w:rsidRPr="00AB54D4">
        <w:rPr>
          <w:rFonts w:eastAsia="Calibri"/>
          <w:sz w:val="28"/>
          <w:szCs w:val="28"/>
          <w:lang w:val="kk-KZ" w:eastAsia="en-US"/>
        </w:rPr>
        <w:t xml:space="preserve"> ВДС до 2,4 млрд. </w:t>
      </w:r>
      <w:r w:rsidR="00F80177">
        <w:rPr>
          <w:rFonts w:eastAsia="Calibri"/>
          <w:sz w:val="28"/>
          <w:szCs w:val="28"/>
          <w:lang w:val="kk-KZ" w:eastAsia="en-US"/>
        </w:rPr>
        <w:t>т</w:t>
      </w:r>
      <w:r w:rsidRPr="00AB54D4">
        <w:rPr>
          <w:rFonts w:eastAsia="Calibri"/>
          <w:sz w:val="28"/>
          <w:szCs w:val="28"/>
          <w:lang w:val="kk-KZ" w:eastAsia="en-US"/>
        </w:rPr>
        <w:t xml:space="preserve">енге. Изменение налог на добавленную стоимость (НДС) это конструктивный механизм форсирования развития отрасли, позволяющий во-первых, не использовать бюджетные интервенци, во-вторых, рост ВДС облегчает неполучение налога и в-третьих, ростет оборотный капитал. </w:t>
      </w:r>
    </w:p>
    <w:p w14:paraId="39571522" w14:textId="4722B13B" w:rsidR="002E5291" w:rsidRPr="00AB54D4" w:rsidRDefault="002E5291" w:rsidP="002E5291">
      <w:pPr>
        <w:tabs>
          <w:tab w:val="left" w:pos="993"/>
        </w:tabs>
        <w:ind w:firstLine="709"/>
        <w:jc w:val="both"/>
        <w:rPr>
          <w:rFonts w:eastAsia="Calibri"/>
          <w:sz w:val="28"/>
          <w:szCs w:val="28"/>
          <w:lang w:val="kk-KZ" w:eastAsia="en-US"/>
        </w:rPr>
      </w:pPr>
      <w:r w:rsidRPr="00AB54D4">
        <w:rPr>
          <w:rFonts w:eastAsia="Calibri"/>
          <w:sz w:val="28"/>
          <w:szCs w:val="28"/>
          <w:lang w:val="kk-KZ" w:eastAsia="en-US"/>
        </w:rPr>
        <w:t xml:space="preserve">Фискальные исключения учтены Налоговым Кодексом в автомобильной промышленности, благодаря чему налоговые льготы для остальных секторов машиностроения могут быть применены на базе экспансии нормы для всей отрасли, а также льготы налоговые могут использоваться в обмен на требования встречные. Нами было отмечено, что одним из проблемных вопросов машиностроителей РК является недостаток средств оборотных </w:t>
      </w:r>
      <w:r w:rsidRPr="00AB54D4">
        <w:rPr>
          <w:rFonts w:eastAsia="Calibri"/>
          <w:sz w:val="28"/>
          <w:szCs w:val="28"/>
          <w:lang w:val="kk-KZ" w:eastAsia="en-US"/>
        </w:rPr>
        <w:sym w:font="Symbol" w:char="F05B"/>
      </w:r>
      <w:r w:rsidR="00163296" w:rsidRPr="00AB54D4">
        <w:rPr>
          <w:rFonts w:eastAsia="Calibri"/>
          <w:sz w:val="28"/>
          <w:szCs w:val="28"/>
          <w:lang w:val="kk-KZ" w:eastAsia="en-US"/>
        </w:rPr>
        <w:t>8</w:t>
      </w:r>
      <w:r w:rsidR="00991991">
        <w:rPr>
          <w:rFonts w:eastAsia="Calibri"/>
          <w:sz w:val="28"/>
          <w:szCs w:val="28"/>
          <w:lang w:eastAsia="en-US"/>
        </w:rPr>
        <w:t>6</w:t>
      </w:r>
      <w:r w:rsidRPr="00AB54D4">
        <w:rPr>
          <w:rFonts w:eastAsia="Calibri"/>
          <w:sz w:val="28"/>
          <w:szCs w:val="28"/>
          <w:lang w:val="kk-KZ" w:eastAsia="en-US"/>
        </w:rPr>
        <w:sym w:font="Symbol" w:char="F05D"/>
      </w:r>
      <w:r w:rsidRPr="00AB54D4">
        <w:rPr>
          <w:rFonts w:eastAsia="Calibri"/>
          <w:sz w:val="28"/>
          <w:szCs w:val="28"/>
          <w:lang w:val="kk-KZ" w:eastAsia="en-US"/>
        </w:rPr>
        <w:t xml:space="preserve">. Стимулирование производителя отечественного требует отвести кредитование операционной деятельности на условиях льгот, масштаб которой допустит отечественные предприятия к ускоренному выполнянию требований по контрактам поставок машиностроительной продукции. Вычисления объяснили, что результат создаст: </w:t>
      </w:r>
    </w:p>
    <w:p w14:paraId="5CD28B2C" w14:textId="77777777" w:rsidR="002E5291" w:rsidRPr="00AB54D4" w:rsidRDefault="002E5291" w:rsidP="00772143">
      <w:pPr>
        <w:pStyle w:val="a3"/>
        <w:numPr>
          <w:ilvl w:val="0"/>
          <w:numId w:val="43"/>
        </w:numPr>
        <w:tabs>
          <w:tab w:val="left" w:pos="993"/>
        </w:tabs>
        <w:ind w:left="0" w:firstLine="709"/>
        <w:jc w:val="both"/>
        <w:rPr>
          <w:rFonts w:eastAsia="Calibri"/>
          <w:sz w:val="28"/>
          <w:szCs w:val="28"/>
          <w:lang w:val="kk-KZ" w:eastAsia="en-US"/>
        </w:rPr>
      </w:pPr>
      <w:r w:rsidRPr="00AB54D4">
        <w:rPr>
          <w:rFonts w:eastAsia="Calibri"/>
          <w:sz w:val="28"/>
          <w:szCs w:val="28"/>
          <w:lang w:val="kk-KZ" w:eastAsia="en-US"/>
        </w:rPr>
        <w:t xml:space="preserve">на 1% увеличения види внешнего финансирования ВДС машиностроения покажет рост на 0.87%; </w:t>
      </w:r>
    </w:p>
    <w:p w14:paraId="1431FE50" w14:textId="77777777" w:rsidR="002E5291" w:rsidRPr="00AB54D4" w:rsidRDefault="002E5291" w:rsidP="00772143">
      <w:pPr>
        <w:pStyle w:val="a3"/>
        <w:numPr>
          <w:ilvl w:val="0"/>
          <w:numId w:val="43"/>
        </w:numPr>
        <w:tabs>
          <w:tab w:val="left" w:pos="993"/>
        </w:tabs>
        <w:ind w:left="0" w:firstLine="709"/>
        <w:jc w:val="both"/>
        <w:rPr>
          <w:rFonts w:eastAsia="Calibri"/>
          <w:sz w:val="28"/>
          <w:szCs w:val="28"/>
          <w:lang w:val="kk-KZ" w:eastAsia="en-US"/>
        </w:rPr>
      </w:pPr>
      <w:r w:rsidRPr="00AB54D4">
        <w:rPr>
          <w:rFonts w:eastAsia="Calibri"/>
          <w:sz w:val="28"/>
          <w:szCs w:val="28"/>
          <w:lang w:val="kk-KZ" w:eastAsia="en-US"/>
        </w:rPr>
        <w:t xml:space="preserve">на 1% возрастания кредитования прагматическая насыщенность вырастет на 6.4%. </w:t>
      </w:r>
    </w:p>
    <w:p w14:paraId="5CF6090B" w14:textId="77777777" w:rsidR="002E5291" w:rsidRPr="00AB54D4" w:rsidRDefault="002E5291" w:rsidP="002E5291">
      <w:pPr>
        <w:tabs>
          <w:tab w:val="left" w:pos="993"/>
        </w:tabs>
        <w:ind w:firstLine="709"/>
        <w:jc w:val="both"/>
        <w:rPr>
          <w:rFonts w:eastAsia="Calibri"/>
          <w:sz w:val="28"/>
          <w:szCs w:val="28"/>
          <w:lang w:val="kk-KZ" w:eastAsia="en-US"/>
        </w:rPr>
      </w:pPr>
      <w:r w:rsidRPr="00AB54D4">
        <w:rPr>
          <w:rFonts w:eastAsia="Calibri"/>
          <w:sz w:val="28"/>
          <w:szCs w:val="28"/>
          <w:lang w:val="kk-KZ" w:eastAsia="en-US"/>
        </w:rPr>
        <w:t xml:space="preserve">Обеспечение кадрами сектора машиностроения. Формирование человеческого капитала и его кадровое назначение являются узловым фактором производства. Проведенный анализ показад, что несмотря на высокое количество специалистов, имеется надобность в качественных кадрах и это связано с модернизацией эксплутоционных компаний, организацией новых производственных мощностей и уклада технологического, изменений демографической ситуации и др.  Рост человеческого капитала в повышении конкурентоспособности отечественного машиностроения является проблемными вопросами. </w:t>
      </w:r>
    </w:p>
    <w:p w14:paraId="65C5DDDC" w14:textId="77777777" w:rsidR="002E5291" w:rsidRPr="00AB54D4" w:rsidRDefault="002E5291" w:rsidP="002E5291">
      <w:pPr>
        <w:tabs>
          <w:tab w:val="left" w:pos="993"/>
        </w:tabs>
        <w:ind w:firstLine="709"/>
        <w:jc w:val="both"/>
        <w:rPr>
          <w:rFonts w:eastAsia="Calibri"/>
          <w:sz w:val="28"/>
          <w:szCs w:val="28"/>
          <w:lang w:val="kk-KZ" w:eastAsia="en-US"/>
        </w:rPr>
      </w:pPr>
      <w:r w:rsidRPr="00AB54D4">
        <w:rPr>
          <w:rFonts w:eastAsia="Calibri"/>
          <w:sz w:val="28"/>
          <w:szCs w:val="28"/>
          <w:lang w:val="kk-KZ" w:eastAsia="en-US"/>
        </w:rPr>
        <w:t>Отрасль страдает непростой транзит развития выпуск из фазы кризиса, примазываться к модернизированной работе и восстанавливая интеллектуальный потенциал. Рост национальной экономики в ближайшей  перспективе должно сопровождаться ростом машиностроения, позволяющее умножить уровень автоматизации и механизации на предприятиях промышленности и умножить производительность труда как в самом машиностроении, так и в смежных, паралельных отраслях страны. Решение данной задаи акцентирует внимание на наличие высококвалифицированных кадрой являющееся фактором успеха развити отрасли и национальной экономики в целом.</w:t>
      </w:r>
    </w:p>
    <w:p w14:paraId="72DD2C37" w14:textId="77777777" w:rsidR="002E5291" w:rsidRPr="00AB54D4" w:rsidRDefault="002E5291" w:rsidP="002E5291">
      <w:pPr>
        <w:tabs>
          <w:tab w:val="left" w:pos="993"/>
        </w:tabs>
        <w:ind w:firstLine="709"/>
        <w:jc w:val="both"/>
        <w:rPr>
          <w:rFonts w:eastAsia="Calibri"/>
          <w:sz w:val="28"/>
          <w:szCs w:val="28"/>
          <w:lang w:val="kk-KZ" w:eastAsia="en-US"/>
        </w:rPr>
      </w:pPr>
      <w:r w:rsidRPr="00AB54D4">
        <w:rPr>
          <w:rFonts w:eastAsia="Calibri"/>
          <w:sz w:val="28"/>
          <w:szCs w:val="28"/>
          <w:lang w:val="kk-KZ" w:eastAsia="en-US"/>
        </w:rPr>
        <w:t xml:space="preserve">Известно, что квалификация трудовых кадров требуе постоянного развития. Распад СССР, обретение независимости, произошедшей разрыв производственных связей, экономическое ослабление, формирование дисбаланса по направлению добывающей отрасли стали базой кардинальных изменений и в структуре снабжения кадрами, и в отраслевой привлекательности для кадров. Официальная статистика свидетельствует что согласно секториальной оплаты труда в привлекательными остается  сектор финансовый и добыча полезных ископаемых.  </w:t>
      </w:r>
    </w:p>
    <w:p w14:paraId="29F63E61" w14:textId="29CF4F8A" w:rsidR="002E5291" w:rsidRPr="00AB54D4" w:rsidRDefault="002E5291" w:rsidP="002E5291">
      <w:pPr>
        <w:tabs>
          <w:tab w:val="left" w:pos="993"/>
        </w:tabs>
        <w:ind w:firstLine="709"/>
        <w:jc w:val="both"/>
        <w:rPr>
          <w:rFonts w:eastAsia="Calibri"/>
          <w:sz w:val="28"/>
          <w:szCs w:val="28"/>
          <w:lang w:val="kk-KZ" w:eastAsia="en-US"/>
        </w:rPr>
      </w:pPr>
      <w:r w:rsidRPr="00AB54D4">
        <w:rPr>
          <w:rFonts w:eastAsia="Calibri"/>
          <w:sz w:val="28"/>
          <w:szCs w:val="28"/>
          <w:lang w:val="kk-KZ" w:eastAsia="en-US"/>
        </w:rPr>
        <w:t xml:space="preserve">В настоящее время готовые людские ресурсы обладают возрастом от 40-45 до 65 лет – постарение и природная понижение </w:t>
      </w:r>
      <w:r w:rsidRPr="00AB54D4">
        <w:rPr>
          <w:rFonts w:eastAsia="Calibri"/>
          <w:sz w:val="28"/>
          <w:szCs w:val="28"/>
          <w:lang w:val="kk-KZ" w:eastAsia="en-US"/>
        </w:rPr>
        <w:sym w:font="Symbol" w:char="F05B"/>
      </w:r>
      <w:r w:rsidRPr="00AB54D4">
        <w:rPr>
          <w:rFonts w:eastAsia="Calibri"/>
          <w:sz w:val="28"/>
          <w:szCs w:val="28"/>
          <w:lang w:eastAsia="en-US"/>
        </w:rPr>
        <w:t>44</w:t>
      </w:r>
      <w:r w:rsidRPr="00AB54D4">
        <w:rPr>
          <w:rFonts w:eastAsia="Calibri"/>
          <w:sz w:val="28"/>
          <w:szCs w:val="28"/>
          <w:lang w:val="kk-KZ" w:eastAsia="en-US"/>
        </w:rPr>
        <w:t xml:space="preserve">, </w:t>
      </w:r>
      <w:r w:rsidR="00692FA5" w:rsidRPr="00AB54D4">
        <w:rPr>
          <w:rFonts w:eastAsia="Calibri"/>
          <w:sz w:val="28"/>
          <w:szCs w:val="28"/>
          <w:lang w:val="kk-KZ" w:eastAsia="en-US"/>
        </w:rPr>
        <w:t>8</w:t>
      </w:r>
      <w:r w:rsidR="00991991">
        <w:rPr>
          <w:rFonts w:eastAsia="Calibri"/>
          <w:sz w:val="28"/>
          <w:szCs w:val="28"/>
          <w:lang w:eastAsia="en-US"/>
        </w:rPr>
        <w:t>5</w:t>
      </w:r>
      <w:r w:rsidRPr="00AB54D4">
        <w:rPr>
          <w:rFonts w:eastAsia="Calibri"/>
          <w:sz w:val="28"/>
          <w:szCs w:val="28"/>
          <w:lang w:val="kk-KZ" w:eastAsia="en-US"/>
        </w:rPr>
        <w:sym w:font="Symbol" w:char="F05D"/>
      </w:r>
      <w:r w:rsidRPr="00AB54D4">
        <w:rPr>
          <w:rFonts w:eastAsia="Calibri"/>
          <w:sz w:val="28"/>
          <w:szCs w:val="28"/>
          <w:lang w:val="kk-KZ" w:eastAsia="en-US"/>
        </w:rPr>
        <w:t>. В реальном секторе на предприятиях задействованы специалисты  предпенсионной и пенсионной эпохи и создает порядка 50-70%, что подтверждает наличие серьезной угрозы. Текущей уровнь кадровой специализации через 5-10 лет смещения устаревающих квалифицированных специалистов наметится уменьшение качества производимой продукции. В документах, которыми владели</w:t>
      </w:r>
      <w:r w:rsidRPr="00AB54D4">
        <w:t xml:space="preserve"> </w:t>
      </w:r>
      <w:r w:rsidRPr="00AB54D4">
        <w:rPr>
          <w:rFonts w:eastAsia="Calibri"/>
          <w:sz w:val="28"/>
          <w:szCs w:val="28"/>
          <w:lang w:val="kk-KZ" w:eastAsia="en-US"/>
        </w:rPr>
        <w:t>станочники, слесари, сварщики, термисты и прочие технические кадры указаный уровень специализации не соответствовал требованиям. Решение текущей задачи велось предприятиями локальными методами, такими как:</w:t>
      </w:r>
      <w:r w:rsidRPr="00AB54D4">
        <w:t xml:space="preserve"> </w:t>
      </w:r>
      <w:r w:rsidRPr="00AB54D4">
        <w:rPr>
          <w:rFonts w:eastAsia="Calibri"/>
          <w:sz w:val="28"/>
          <w:szCs w:val="28"/>
          <w:lang w:val="kk-KZ" w:eastAsia="en-US"/>
        </w:rPr>
        <w:t>подготовка молодых специалистов и осуществление персонального обучения,</w:t>
      </w:r>
      <w:r w:rsidRPr="00AB54D4">
        <w:t xml:space="preserve"> </w:t>
      </w:r>
      <w:r w:rsidRPr="00AB54D4">
        <w:rPr>
          <w:rFonts w:eastAsia="Calibri"/>
          <w:sz w:val="28"/>
          <w:szCs w:val="28"/>
          <w:lang w:val="kk-KZ" w:eastAsia="en-US"/>
        </w:rPr>
        <w:t xml:space="preserve">внутреннее смещение специалистов между предприятиями. Данные методы имеют отрицательный эффект в подготовки кадров, во усилении трудовых традиций и преемственности покалений. Результатом является задача возобновления профессионально-технических училищ (ПТУ) для репродукции рабочей силы, требуется план целостного, технического обучения молодежи и студентов и это влияет на все уровни и направления обучения специалистов – технической,  средне и высшетехнической  квалификации (инженеры, конструкторы и др.). </w:t>
      </w:r>
    </w:p>
    <w:p w14:paraId="66C3E794" w14:textId="77777777" w:rsidR="002E5291" w:rsidRPr="00AB54D4" w:rsidRDefault="002E5291" w:rsidP="002E5291">
      <w:pPr>
        <w:tabs>
          <w:tab w:val="left" w:pos="993"/>
        </w:tabs>
        <w:ind w:firstLine="709"/>
        <w:jc w:val="both"/>
        <w:rPr>
          <w:rFonts w:eastAsia="Calibri"/>
          <w:sz w:val="28"/>
          <w:szCs w:val="28"/>
          <w:lang w:val="kk-KZ" w:eastAsia="en-US"/>
        </w:rPr>
      </w:pPr>
      <w:r w:rsidRPr="00AB54D4">
        <w:rPr>
          <w:rFonts w:eastAsia="Calibri"/>
          <w:sz w:val="28"/>
          <w:szCs w:val="28"/>
          <w:lang w:val="kk-KZ" w:eastAsia="en-US"/>
        </w:rPr>
        <w:t>Учитывая объем знаний по сектору машиностроения исполнение рабочих, профильных обязательств  показал рост подготовки специалистов технической и среднетехнической квалификации и усилить</w:t>
      </w:r>
      <w:r w:rsidRPr="00AB54D4">
        <w:t xml:space="preserve"> </w:t>
      </w:r>
      <w:r w:rsidRPr="00AB54D4">
        <w:rPr>
          <w:rFonts w:eastAsia="Calibri"/>
          <w:sz w:val="28"/>
          <w:szCs w:val="28"/>
          <w:lang w:val="kk-KZ" w:eastAsia="en-US"/>
        </w:rPr>
        <w:t xml:space="preserve">акцент на естественных науках и профильных программах и умножить внимание на организацию контроля качества знаний. Качество знаний высшего технического персонала требует углубленной программы освоения в технических вузах профильных дисциплин. Это рост качественной подготовки мастеров в период обучения. </w:t>
      </w:r>
    </w:p>
    <w:p w14:paraId="0497F887" w14:textId="77777777" w:rsidR="002E5291" w:rsidRPr="00AB54D4" w:rsidRDefault="002E5291" w:rsidP="002E5291">
      <w:pPr>
        <w:tabs>
          <w:tab w:val="left" w:pos="993"/>
        </w:tabs>
        <w:ind w:firstLine="709"/>
        <w:jc w:val="both"/>
        <w:rPr>
          <w:rFonts w:eastAsia="Calibri"/>
          <w:sz w:val="28"/>
          <w:szCs w:val="28"/>
          <w:lang w:val="kk-KZ" w:eastAsia="en-US"/>
        </w:rPr>
      </w:pPr>
      <w:r w:rsidRPr="00AB54D4">
        <w:rPr>
          <w:rFonts w:eastAsia="Calibri"/>
          <w:sz w:val="28"/>
          <w:szCs w:val="28"/>
          <w:lang w:val="kk-KZ" w:eastAsia="en-US"/>
        </w:rPr>
        <w:t xml:space="preserve">Итак, </w:t>
      </w:r>
      <w:bookmarkStart w:id="72" w:name="_Hlk96602083"/>
      <w:r w:rsidRPr="00AB54D4">
        <w:rPr>
          <w:rFonts w:eastAsia="Calibri"/>
          <w:sz w:val="28"/>
          <w:szCs w:val="28"/>
          <w:lang w:val="kk-KZ" w:eastAsia="en-US"/>
        </w:rPr>
        <w:t>совместно с образовательными программами в подготовке специалистов уровня бакалавриата и магистратуры со специализацией, возможно дополнение или внедрение системы специалитета, к примеру профильные ВУЗ-ия России с выпуском диплома.  Выше отмечалось, что в условиях рынка МСБ не выгодно вести освоение низкоквалифицированной рабочей силы до уровня необходимого и имеются ситуации, при которых юридические лица МСБ используют услуги центров переподготовки. Но в настоящее время и преподавательский состав центров переподготовки кадров имеет низкую квалификацию. Нехватка квалифицированных кадров является сдерживающим фактором результативного развития машиностроительного комплекса и внедрения инструментов Индустрии 4.0.</w:t>
      </w:r>
    </w:p>
    <w:p w14:paraId="55260BC3" w14:textId="77777777" w:rsidR="002E5291" w:rsidRPr="00AB54D4" w:rsidRDefault="002E5291" w:rsidP="002E5291">
      <w:pPr>
        <w:tabs>
          <w:tab w:val="left" w:pos="993"/>
        </w:tabs>
        <w:ind w:firstLine="709"/>
        <w:jc w:val="both"/>
        <w:rPr>
          <w:rFonts w:eastAsia="Calibri"/>
          <w:sz w:val="28"/>
          <w:szCs w:val="28"/>
          <w:lang w:val="kk-KZ" w:eastAsia="en-US"/>
        </w:rPr>
      </w:pPr>
      <w:r w:rsidRPr="00AB54D4">
        <w:rPr>
          <w:rFonts w:eastAsia="Calibri"/>
          <w:sz w:val="28"/>
          <w:szCs w:val="28"/>
          <w:lang w:val="kk-KZ" w:eastAsia="en-US"/>
        </w:rPr>
        <w:t>Решение данного вопроса сталкивается с созданием</w:t>
      </w:r>
      <w:r w:rsidRPr="00AB54D4">
        <w:t xml:space="preserve"> </w:t>
      </w:r>
      <w:r w:rsidRPr="00AB54D4">
        <w:rPr>
          <w:rFonts w:eastAsia="Calibri"/>
          <w:sz w:val="28"/>
          <w:szCs w:val="28"/>
          <w:lang w:val="kk-KZ" w:eastAsia="en-US"/>
        </w:rPr>
        <w:t>эксперементального проекта «Центр компетенций» на основеучереждения образования, позволяющего и подготовку поколения кадров до 40-лет на высоком уровне и переподготовку, повышение компетенций сотрудников предприятий. Реализация данного проекта требует вовлечения всех акторов машиностроительного комплекса – и бизнес-структур, и сообщество НИР, и гос.структур, финансирование которого образует 10 млрд.тенге. Результатом исполнения этого мероприятия</w:t>
      </w:r>
      <w:r w:rsidRPr="00AB54D4">
        <w:t xml:space="preserve"> </w:t>
      </w:r>
      <w:r w:rsidRPr="00AB54D4">
        <w:rPr>
          <w:rFonts w:eastAsia="Calibri"/>
          <w:sz w:val="28"/>
          <w:szCs w:val="28"/>
          <w:lang w:val="kk-KZ" w:eastAsia="en-US"/>
        </w:rPr>
        <w:t xml:space="preserve">интерпретируется самоокупаемость и перспективность долгосрочного использования, успешная реализация которого предпологает трансфокацию в границах территории всего Казахстана. </w:t>
      </w:r>
    </w:p>
    <w:p w14:paraId="2F9E24F0" w14:textId="422BF802" w:rsidR="002E5291" w:rsidRPr="00AB54D4" w:rsidRDefault="002E5291" w:rsidP="002E5291">
      <w:pPr>
        <w:tabs>
          <w:tab w:val="left" w:pos="993"/>
        </w:tabs>
        <w:ind w:firstLine="709"/>
        <w:jc w:val="both"/>
        <w:rPr>
          <w:rFonts w:eastAsia="Calibri"/>
          <w:sz w:val="28"/>
          <w:szCs w:val="28"/>
          <w:lang w:val="kk-KZ" w:eastAsia="en-US"/>
        </w:rPr>
      </w:pPr>
      <w:r w:rsidRPr="00AB54D4">
        <w:rPr>
          <w:rFonts w:eastAsia="Calibri"/>
          <w:sz w:val="28"/>
          <w:szCs w:val="28"/>
          <w:lang w:val="kk-KZ" w:eastAsia="en-US"/>
        </w:rPr>
        <w:t xml:space="preserve">Роль ментора Центра компетенций должна быть закреплена за Союзом машиностроителей Казахстана, как узловой ассоциации в отрасли. </w:t>
      </w:r>
      <w:bookmarkStart w:id="73" w:name="_Hlk96602385"/>
      <w:r w:rsidRPr="00AB54D4">
        <w:rPr>
          <w:rFonts w:eastAsia="Calibri"/>
          <w:sz w:val="28"/>
          <w:szCs w:val="28"/>
          <w:lang w:val="kk-KZ" w:eastAsia="en-US"/>
        </w:rPr>
        <w:t>Обучение в Центре может проводиться для следующих категорий кадров</w:t>
      </w:r>
      <w:r w:rsidR="009E2E27" w:rsidRPr="00AB54D4">
        <w:rPr>
          <w:rFonts w:eastAsia="Calibri"/>
          <w:sz w:val="28"/>
          <w:szCs w:val="28"/>
          <w:lang w:val="kk-KZ" w:eastAsia="en-US"/>
        </w:rPr>
        <w:t xml:space="preserve"> </w:t>
      </w:r>
      <w:r w:rsidR="009E2E27" w:rsidRPr="00AB54D4">
        <w:rPr>
          <w:rFonts w:eastAsia="Calibri"/>
          <w:sz w:val="28"/>
          <w:szCs w:val="28"/>
          <w:lang w:val="kk-KZ" w:eastAsia="en-US"/>
        </w:rPr>
        <w:sym w:font="Symbol" w:char="F05B"/>
      </w:r>
      <w:r w:rsidR="00692FA5" w:rsidRPr="00AB54D4">
        <w:rPr>
          <w:rFonts w:eastAsia="Calibri"/>
          <w:sz w:val="28"/>
          <w:szCs w:val="28"/>
          <w:lang w:val="kk-KZ" w:eastAsia="en-US"/>
        </w:rPr>
        <w:t>8</w:t>
      </w:r>
      <w:r w:rsidR="00991991">
        <w:rPr>
          <w:rFonts w:eastAsia="Calibri"/>
          <w:sz w:val="28"/>
          <w:szCs w:val="28"/>
          <w:lang w:val="kk-KZ" w:eastAsia="en-US"/>
        </w:rPr>
        <w:t>7</w:t>
      </w:r>
      <w:r w:rsidR="009E2E27" w:rsidRPr="00AB54D4">
        <w:rPr>
          <w:rFonts w:eastAsia="Calibri"/>
          <w:sz w:val="28"/>
          <w:szCs w:val="28"/>
          <w:lang w:val="kk-KZ" w:eastAsia="en-US"/>
        </w:rPr>
        <w:sym w:font="Symbol" w:char="F05D"/>
      </w:r>
      <w:r w:rsidRPr="00AB54D4">
        <w:rPr>
          <w:rFonts w:eastAsia="Calibri"/>
          <w:sz w:val="28"/>
          <w:szCs w:val="28"/>
          <w:lang w:val="kk-KZ" w:eastAsia="en-US"/>
        </w:rPr>
        <w:t xml:space="preserve">: </w:t>
      </w:r>
    </w:p>
    <w:bookmarkEnd w:id="72"/>
    <w:p w14:paraId="60FBD0A5" w14:textId="77777777" w:rsidR="002E5291" w:rsidRPr="00AB54D4" w:rsidRDefault="002E5291" w:rsidP="00772143">
      <w:pPr>
        <w:numPr>
          <w:ilvl w:val="0"/>
          <w:numId w:val="13"/>
        </w:numPr>
        <w:tabs>
          <w:tab w:val="left" w:pos="993"/>
        </w:tabs>
        <w:ind w:left="0" w:firstLine="709"/>
        <w:contextualSpacing/>
        <w:jc w:val="both"/>
        <w:rPr>
          <w:rFonts w:eastAsia="Calibri"/>
          <w:sz w:val="28"/>
          <w:szCs w:val="28"/>
          <w:lang w:val="kk-KZ" w:eastAsia="en-US"/>
        </w:rPr>
      </w:pPr>
      <w:r w:rsidRPr="00AB54D4">
        <w:rPr>
          <w:rFonts w:eastAsia="Calibri"/>
          <w:sz w:val="28"/>
          <w:szCs w:val="28"/>
          <w:lang w:val="kk-KZ" w:eastAsia="en-US"/>
        </w:rPr>
        <w:t xml:space="preserve">действующие сотрудники  которыт требуется прохождение повышения специализации / переквалификации; </w:t>
      </w:r>
    </w:p>
    <w:p w14:paraId="37803264" w14:textId="77777777" w:rsidR="002E5291" w:rsidRPr="00AB54D4" w:rsidRDefault="002E5291" w:rsidP="00772143">
      <w:pPr>
        <w:numPr>
          <w:ilvl w:val="0"/>
          <w:numId w:val="13"/>
        </w:numPr>
        <w:tabs>
          <w:tab w:val="left" w:pos="993"/>
        </w:tabs>
        <w:ind w:left="0" w:firstLine="709"/>
        <w:contextualSpacing/>
        <w:jc w:val="both"/>
        <w:rPr>
          <w:rFonts w:eastAsia="Calibri"/>
          <w:sz w:val="28"/>
          <w:szCs w:val="28"/>
          <w:lang w:val="kk-KZ" w:eastAsia="en-US"/>
        </w:rPr>
      </w:pPr>
      <w:r w:rsidRPr="00AB54D4">
        <w:rPr>
          <w:rFonts w:eastAsia="Calibri"/>
          <w:sz w:val="28"/>
          <w:szCs w:val="28"/>
          <w:lang w:val="kk-KZ" w:eastAsia="en-US"/>
        </w:rPr>
        <w:t xml:space="preserve">обучаюие ВУЗ-й приобретут технологические компетенции Индустрии 4.0 + IT; </w:t>
      </w:r>
    </w:p>
    <w:p w14:paraId="4C1A081C" w14:textId="77777777" w:rsidR="002E5291" w:rsidRPr="00AB54D4" w:rsidRDefault="002E5291" w:rsidP="00772143">
      <w:pPr>
        <w:numPr>
          <w:ilvl w:val="0"/>
          <w:numId w:val="13"/>
        </w:numPr>
        <w:tabs>
          <w:tab w:val="left" w:pos="993"/>
        </w:tabs>
        <w:ind w:left="0" w:firstLine="709"/>
        <w:contextualSpacing/>
        <w:jc w:val="both"/>
        <w:rPr>
          <w:rFonts w:eastAsia="Calibri"/>
          <w:sz w:val="28"/>
          <w:szCs w:val="28"/>
          <w:lang w:val="kk-KZ" w:eastAsia="en-US"/>
        </w:rPr>
      </w:pPr>
      <w:r w:rsidRPr="00AB54D4">
        <w:rPr>
          <w:rFonts w:eastAsia="Calibri"/>
          <w:sz w:val="28"/>
          <w:szCs w:val="28"/>
          <w:lang w:val="kk-KZ" w:eastAsia="en-US"/>
        </w:rPr>
        <w:t xml:space="preserve">подрастающее поколение, стартующие в построении карьеры могут пройти обучение актуальным навыкам (ТиПО). </w:t>
      </w:r>
    </w:p>
    <w:bookmarkEnd w:id="73"/>
    <w:p w14:paraId="1DB5F596" w14:textId="77777777" w:rsidR="002E5291" w:rsidRPr="00AB54D4" w:rsidRDefault="002E5291" w:rsidP="002E5291">
      <w:pPr>
        <w:tabs>
          <w:tab w:val="left" w:pos="993"/>
        </w:tabs>
        <w:ind w:firstLine="709"/>
        <w:jc w:val="both"/>
        <w:rPr>
          <w:rFonts w:eastAsia="Calibri"/>
          <w:sz w:val="28"/>
          <w:szCs w:val="28"/>
          <w:lang w:val="kk-KZ" w:eastAsia="en-US"/>
        </w:rPr>
      </w:pPr>
      <w:r w:rsidRPr="00AB54D4">
        <w:rPr>
          <w:rFonts w:eastAsia="Calibri"/>
          <w:sz w:val="28"/>
          <w:szCs w:val="28"/>
          <w:lang w:val="kk-KZ" w:eastAsia="en-US"/>
        </w:rPr>
        <w:t xml:space="preserve">Эффект от этого мероприятия ожидается в следующем формате: </w:t>
      </w:r>
    </w:p>
    <w:p w14:paraId="689B460B" w14:textId="77777777" w:rsidR="002E5291" w:rsidRPr="00AB54D4" w:rsidRDefault="002E5291" w:rsidP="00772143">
      <w:pPr>
        <w:numPr>
          <w:ilvl w:val="0"/>
          <w:numId w:val="14"/>
        </w:numPr>
        <w:tabs>
          <w:tab w:val="left" w:pos="993"/>
        </w:tabs>
        <w:ind w:left="0" w:firstLine="709"/>
        <w:contextualSpacing/>
        <w:jc w:val="both"/>
        <w:rPr>
          <w:rFonts w:eastAsia="Calibri"/>
          <w:sz w:val="28"/>
          <w:szCs w:val="28"/>
          <w:lang w:val="kk-KZ" w:eastAsia="en-US"/>
        </w:rPr>
      </w:pPr>
      <w:r w:rsidRPr="00AB54D4">
        <w:rPr>
          <w:rFonts w:eastAsia="Calibri"/>
          <w:sz w:val="28"/>
          <w:szCs w:val="28"/>
          <w:lang w:val="kk-KZ" w:eastAsia="en-US"/>
        </w:rPr>
        <w:t>реализуется профподготовка кадров</w:t>
      </w:r>
      <w:r w:rsidRPr="00AB54D4">
        <w:t xml:space="preserve"> </w:t>
      </w:r>
      <w:r w:rsidRPr="00AB54D4">
        <w:rPr>
          <w:rFonts w:eastAsia="Calibri"/>
          <w:sz w:val="28"/>
          <w:szCs w:val="28"/>
          <w:lang w:val="kk-KZ" w:eastAsia="en-US"/>
        </w:rPr>
        <w:t xml:space="preserve">для отрасли; </w:t>
      </w:r>
    </w:p>
    <w:p w14:paraId="27DB09EF" w14:textId="77777777" w:rsidR="002E5291" w:rsidRPr="00AB54D4" w:rsidRDefault="002E5291" w:rsidP="00772143">
      <w:pPr>
        <w:numPr>
          <w:ilvl w:val="0"/>
          <w:numId w:val="14"/>
        </w:numPr>
        <w:tabs>
          <w:tab w:val="left" w:pos="993"/>
        </w:tabs>
        <w:ind w:left="0" w:firstLine="709"/>
        <w:contextualSpacing/>
        <w:jc w:val="both"/>
        <w:rPr>
          <w:rFonts w:eastAsia="Calibri"/>
          <w:sz w:val="28"/>
          <w:szCs w:val="28"/>
          <w:lang w:val="kk-KZ" w:eastAsia="en-US"/>
        </w:rPr>
      </w:pPr>
      <w:r w:rsidRPr="00AB54D4">
        <w:rPr>
          <w:rFonts w:eastAsia="Calibri"/>
          <w:sz w:val="28"/>
          <w:szCs w:val="28"/>
          <w:lang w:val="kk-KZ" w:eastAsia="en-US"/>
        </w:rPr>
        <w:t xml:space="preserve">разработка корреляционных форм повышения конкурентоспособности; </w:t>
      </w:r>
    </w:p>
    <w:p w14:paraId="1918EBEB" w14:textId="77777777" w:rsidR="002E5291" w:rsidRPr="00AB54D4" w:rsidRDefault="002E5291" w:rsidP="00772143">
      <w:pPr>
        <w:numPr>
          <w:ilvl w:val="0"/>
          <w:numId w:val="14"/>
        </w:numPr>
        <w:tabs>
          <w:tab w:val="left" w:pos="993"/>
        </w:tabs>
        <w:ind w:left="0" w:firstLine="709"/>
        <w:contextualSpacing/>
        <w:jc w:val="both"/>
        <w:rPr>
          <w:rFonts w:eastAsia="Calibri"/>
          <w:sz w:val="28"/>
          <w:szCs w:val="28"/>
          <w:lang w:val="kk-KZ" w:eastAsia="en-US"/>
        </w:rPr>
      </w:pPr>
      <w:r w:rsidRPr="00AB54D4">
        <w:rPr>
          <w:rFonts w:eastAsia="Calibri"/>
          <w:sz w:val="28"/>
          <w:szCs w:val="28"/>
          <w:lang w:val="kk-KZ" w:eastAsia="en-US"/>
        </w:rPr>
        <w:t xml:space="preserve">структуируется система роста компетенций рабочих кадров. </w:t>
      </w:r>
    </w:p>
    <w:p w14:paraId="6C1F64E5" w14:textId="77777777" w:rsidR="002E5291" w:rsidRPr="00AB54D4" w:rsidRDefault="002E5291" w:rsidP="002E5291">
      <w:pPr>
        <w:tabs>
          <w:tab w:val="left" w:pos="993"/>
        </w:tabs>
        <w:ind w:firstLine="709"/>
        <w:jc w:val="both"/>
        <w:rPr>
          <w:rFonts w:eastAsia="Calibri"/>
          <w:sz w:val="28"/>
          <w:szCs w:val="28"/>
          <w:lang w:val="kk-KZ" w:eastAsia="en-US"/>
        </w:rPr>
      </w:pPr>
      <w:r w:rsidRPr="00AB54D4">
        <w:rPr>
          <w:rFonts w:eastAsia="Calibri"/>
          <w:sz w:val="28"/>
          <w:szCs w:val="28"/>
          <w:lang w:val="kk-KZ" w:eastAsia="en-US"/>
        </w:rPr>
        <w:t>Отсутствие школы машиностроителей в Казахстане требует решение этой задачи и апробации в отрасли с позиций МОН РК. Увеличение качества образовательного процесса взаимодействует  с помощью государственного уровня с информатизацией и автоматизацией</w:t>
      </w:r>
      <w:r w:rsidRPr="00AB54D4">
        <w:t xml:space="preserve"> </w:t>
      </w:r>
      <w:r w:rsidRPr="00AB54D4">
        <w:rPr>
          <w:rFonts w:eastAsia="Calibri"/>
          <w:sz w:val="28"/>
          <w:szCs w:val="28"/>
          <w:lang w:val="kk-KZ" w:eastAsia="en-US"/>
        </w:rPr>
        <w:t>роста репутации рабочих специальностей и инженерно-технических кадров.</w:t>
      </w:r>
    </w:p>
    <w:p w14:paraId="0B6E8CD2" w14:textId="53F29254" w:rsidR="002E5291" w:rsidRPr="00AB54D4" w:rsidRDefault="002E5291" w:rsidP="002E5291">
      <w:pPr>
        <w:tabs>
          <w:tab w:val="left" w:pos="993"/>
        </w:tabs>
        <w:ind w:firstLine="709"/>
        <w:jc w:val="both"/>
        <w:rPr>
          <w:rFonts w:eastAsia="Calibri"/>
          <w:sz w:val="28"/>
          <w:szCs w:val="28"/>
          <w:lang w:val="kk-KZ" w:eastAsia="en-US"/>
        </w:rPr>
      </w:pPr>
      <w:bookmarkStart w:id="74" w:name="_Hlk96604013"/>
      <w:r w:rsidRPr="00AB54D4">
        <w:rPr>
          <w:rFonts w:eastAsia="Calibri"/>
          <w:sz w:val="28"/>
          <w:szCs w:val="28"/>
          <w:lang w:val="kk-KZ" w:eastAsia="en-US"/>
        </w:rPr>
        <w:t xml:space="preserve">Официальными ведомствами надлежит формирование, утверждение и осуществление мер, которые направлены на востребованность технологических кадров  различного компетентностного уровня. Формирование взаимодействия учебного процесса между производством и учережденем образования необходимо в развитии рынка труда. Многие учебные заведения при формировании образовательных программ характеризуются отсутствием координации работ с планированием деятельности компаний реального сектора и актуализирует его решение. К примеру для учереждений среднеспециального и проф.образования имеется актуальность гражданского обеспечения с юр.лицами промышленной сферы. </w:t>
      </w:r>
      <w:bookmarkEnd w:id="74"/>
      <w:r w:rsidRPr="00AB54D4">
        <w:rPr>
          <w:rFonts w:eastAsia="Calibri"/>
          <w:sz w:val="28"/>
          <w:szCs w:val="28"/>
          <w:lang w:val="kk-KZ" w:eastAsia="en-US"/>
        </w:rPr>
        <w:t xml:space="preserve">Разработка образовательных программ актуализирует рост качества проф.подготовки и професиональной специализации, запрошенные рынком труда. Юр.лица сектора обрабатывающей промышлнности показывают наличие барьеров в поиске кадров и зарождается необходимость </w:t>
      </w:r>
      <w:r w:rsidRPr="00AB54D4">
        <w:rPr>
          <w:rFonts w:eastAsia="Calibri"/>
          <w:sz w:val="28"/>
          <w:szCs w:val="28"/>
          <w:lang w:val="kk-KZ" w:eastAsia="en-US"/>
        </w:rPr>
        <w:sym w:font="Symbol" w:char="F05B"/>
      </w:r>
      <w:r w:rsidR="00692FA5" w:rsidRPr="00AB54D4">
        <w:rPr>
          <w:rFonts w:eastAsia="Calibri"/>
          <w:sz w:val="28"/>
          <w:szCs w:val="28"/>
          <w:lang w:val="kk-KZ" w:eastAsia="en-US"/>
        </w:rPr>
        <w:t>8</w:t>
      </w:r>
      <w:r w:rsidR="00991991">
        <w:rPr>
          <w:rFonts w:eastAsia="Calibri"/>
          <w:sz w:val="28"/>
          <w:szCs w:val="28"/>
          <w:lang w:eastAsia="en-US"/>
        </w:rPr>
        <w:t>7</w:t>
      </w:r>
      <w:r w:rsidRPr="00AB54D4">
        <w:rPr>
          <w:rFonts w:eastAsia="Calibri"/>
          <w:sz w:val="28"/>
          <w:szCs w:val="28"/>
          <w:lang w:val="kk-KZ" w:eastAsia="en-US"/>
        </w:rPr>
        <w:sym w:font="Symbol" w:char="F05D"/>
      </w:r>
      <w:r w:rsidRPr="00AB54D4">
        <w:rPr>
          <w:rFonts w:eastAsia="Calibri"/>
          <w:sz w:val="28"/>
          <w:szCs w:val="28"/>
          <w:lang w:val="kk-KZ" w:eastAsia="en-US"/>
        </w:rPr>
        <w:t xml:space="preserve">: </w:t>
      </w:r>
    </w:p>
    <w:p w14:paraId="2B1D0FDC" w14:textId="77777777" w:rsidR="002E5291" w:rsidRPr="00AB54D4" w:rsidRDefault="002E5291" w:rsidP="002E5291">
      <w:pPr>
        <w:tabs>
          <w:tab w:val="left" w:pos="993"/>
        </w:tabs>
        <w:ind w:firstLine="709"/>
        <w:jc w:val="both"/>
        <w:rPr>
          <w:rFonts w:eastAsia="Calibri"/>
          <w:sz w:val="28"/>
          <w:szCs w:val="28"/>
          <w:lang w:val="kk-KZ" w:eastAsia="en-US"/>
        </w:rPr>
      </w:pPr>
      <w:r w:rsidRPr="00AB54D4">
        <w:rPr>
          <w:rFonts w:eastAsia="Calibri"/>
          <w:sz w:val="28"/>
          <w:szCs w:val="28"/>
          <w:lang w:val="kk-KZ" w:eastAsia="en-US"/>
        </w:rPr>
        <w:t>во-первых, наличие потребности в создании направление переподготовки кадров на базе Центров, а также необходимо</w:t>
      </w:r>
      <w:r w:rsidRPr="00AB54D4">
        <w:rPr>
          <w:rFonts w:eastAsia="Calibri"/>
          <w:sz w:val="28"/>
          <w:szCs w:val="28"/>
          <w:lang w:eastAsia="en-US"/>
        </w:rPr>
        <w:t xml:space="preserve"> </w:t>
      </w:r>
      <w:r w:rsidRPr="00AB54D4">
        <w:rPr>
          <w:rFonts w:eastAsia="Calibri"/>
          <w:sz w:val="28"/>
          <w:szCs w:val="28"/>
          <w:lang w:val="kk-KZ" w:eastAsia="en-US"/>
        </w:rPr>
        <w:t xml:space="preserve">проведение независимой экзаменации студентов для установления уровня и качества знаний; </w:t>
      </w:r>
    </w:p>
    <w:p w14:paraId="14F62DE9" w14:textId="77777777" w:rsidR="002E5291" w:rsidRPr="00AB54D4" w:rsidRDefault="002E5291" w:rsidP="002E5291">
      <w:pPr>
        <w:tabs>
          <w:tab w:val="left" w:pos="993"/>
        </w:tabs>
        <w:ind w:firstLine="709"/>
        <w:jc w:val="both"/>
        <w:rPr>
          <w:rFonts w:eastAsia="Calibri"/>
          <w:sz w:val="28"/>
          <w:szCs w:val="28"/>
          <w:lang w:val="kk-KZ" w:eastAsia="en-US"/>
        </w:rPr>
      </w:pPr>
      <w:r w:rsidRPr="00AB54D4">
        <w:rPr>
          <w:rFonts w:eastAsia="Calibri"/>
          <w:sz w:val="28"/>
          <w:szCs w:val="28"/>
          <w:lang w:val="kk-KZ" w:eastAsia="en-US"/>
        </w:rPr>
        <w:t xml:space="preserve">во-вторых, инициирование сотрудничества учереждений образования с юр.лицами обрабатывающей промышленности и с сектором машиностроения в частности. </w:t>
      </w:r>
    </w:p>
    <w:p w14:paraId="434C05F5" w14:textId="3BEF01FF" w:rsidR="002E5291" w:rsidRPr="00AB54D4" w:rsidRDefault="002E5291" w:rsidP="002E5291">
      <w:pPr>
        <w:tabs>
          <w:tab w:val="left" w:pos="993"/>
        </w:tabs>
        <w:ind w:firstLine="709"/>
        <w:jc w:val="both"/>
        <w:rPr>
          <w:rFonts w:eastAsia="Calibri"/>
          <w:sz w:val="28"/>
          <w:szCs w:val="28"/>
          <w:lang w:val="kk-KZ" w:eastAsia="en-US"/>
        </w:rPr>
      </w:pPr>
      <w:r w:rsidRPr="00AB54D4">
        <w:rPr>
          <w:rFonts w:eastAsia="Calibri"/>
          <w:sz w:val="28"/>
          <w:szCs w:val="28"/>
          <w:lang w:val="kk-KZ" w:eastAsia="en-US"/>
        </w:rPr>
        <w:t>К примеру, договор о сотрудничестве карагандинского ТОО «Казэнергомаш» с Темиртауским учереждением оразования об организации учебных практик на предприятии и под руководством мастеров. Итогом будет возможность для  предприятия отбора студентов для производства с целью замещения выбывающих кадров. В решении данного вопроса значимо финансирование процесса</w:t>
      </w:r>
      <w:r w:rsidRPr="00AB54D4">
        <w:t xml:space="preserve"> </w:t>
      </w:r>
      <w:r w:rsidRPr="00AB54D4">
        <w:rPr>
          <w:rFonts w:eastAsia="Calibri"/>
          <w:sz w:val="28"/>
          <w:szCs w:val="28"/>
          <w:lang w:val="kk-KZ" w:eastAsia="en-US"/>
        </w:rPr>
        <w:t xml:space="preserve">обучения, которое состоит из активов государства и активов предприятий машиностроения. Требуется поощерение финансирования активами предприятий, которым требуются кадры. Данное поощерение возможно формированием и организацией стажировок перспекивным обучающим на производстве предприятий с использованием иапробацией навыков на высокотехнологичном оборудовании. Совмещение практической деятельности и учереждений образования позволяет достигать успехи в специализации и переподготовке мастеров учётывая потребности. Рациональная и взвешанная кадровая политика уменьшит затраты юридических лиц машиностроения, свернув лаг посреди приема сотрудника и стартом вклада в ценовую политику компании </w:t>
      </w:r>
      <w:r w:rsidRPr="00AB54D4">
        <w:rPr>
          <w:rFonts w:eastAsia="Calibri"/>
          <w:sz w:val="28"/>
          <w:szCs w:val="28"/>
          <w:lang w:val="kk-KZ" w:eastAsia="en-US"/>
        </w:rPr>
        <w:sym w:font="Symbol" w:char="F05B"/>
      </w:r>
      <w:r w:rsidR="00692FA5" w:rsidRPr="00AB54D4">
        <w:rPr>
          <w:rFonts w:eastAsia="Calibri"/>
          <w:sz w:val="28"/>
          <w:szCs w:val="28"/>
          <w:lang w:val="kk-KZ" w:eastAsia="en-US"/>
        </w:rPr>
        <w:t>8</w:t>
      </w:r>
      <w:r w:rsidR="00991991">
        <w:rPr>
          <w:rFonts w:eastAsia="Calibri"/>
          <w:sz w:val="28"/>
          <w:szCs w:val="28"/>
          <w:lang w:val="kk-KZ" w:eastAsia="en-US"/>
        </w:rPr>
        <w:t>8</w:t>
      </w:r>
      <w:r w:rsidRPr="00AB54D4">
        <w:rPr>
          <w:rFonts w:eastAsia="Calibri"/>
          <w:sz w:val="28"/>
          <w:szCs w:val="28"/>
          <w:lang w:val="kk-KZ" w:eastAsia="en-US"/>
        </w:rPr>
        <w:sym w:font="Symbol" w:char="F05D"/>
      </w:r>
      <w:r w:rsidRPr="00AB54D4">
        <w:rPr>
          <w:rFonts w:eastAsia="Calibri"/>
          <w:sz w:val="28"/>
          <w:szCs w:val="28"/>
          <w:lang w:val="kk-KZ" w:eastAsia="en-US"/>
        </w:rPr>
        <w:t xml:space="preserve">. </w:t>
      </w:r>
    </w:p>
    <w:p w14:paraId="568D5853" w14:textId="77777777" w:rsidR="002E5291" w:rsidRPr="00AB54D4" w:rsidRDefault="002E5291" w:rsidP="002E5291">
      <w:pPr>
        <w:tabs>
          <w:tab w:val="left" w:pos="993"/>
        </w:tabs>
        <w:ind w:firstLine="709"/>
        <w:jc w:val="both"/>
        <w:rPr>
          <w:rFonts w:eastAsia="Calibri"/>
          <w:sz w:val="28"/>
          <w:szCs w:val="28"/>
          <w:lang w:val="kk-KZ" w:eastAsia="en-US"/>
        </w:rPr>
      </w:pPr>
      <w:r w:rsidRPr="00AB54D4">
        <w:rPr>
          <w:rFonts w:eastAsia="Calibri"/>
          <w:sz w:val="28"/>
          <w:szCs w:val="28"/>
          <w:lang w:val="kk-KZ" w:eastAsia="en-US"/>
        </w:rPr>
        <w:t xml:space="preserve">Институтам по профилю управления рост расширения машиностроения  целесообразно проанализировать следующие  возможности:   </w:t>
      </w:r>
    </w:p>
    <w:p w14:paraId="07825D92" w14:textId="77777777" w:rsidR="002E5291" w:rsidRPr="00AB54D4" w:rsidRDefault="002E5291" w:rsidP="002E5291">
      <w:pPr>
        <w:tabs>
          <w:tab w:val="left" w:pos="993"/>
        </w:tabs>
        <w:ind w:firstLine="709"/>
        <w:jc w:val="both"/>
        <w:rPr>
          <w:rFonts w:eastAsia="Calibri"/>
          <w:sz w:val="28"/>
          <w:szCs w:val="28"/>
          <w:lang w:val="kk-KZ" w:eastAsia="en-US"/>
        </w:rPr>
      </w:pPr>
      <w:r w:rsidRPr="00AB54D4">
        <w:rPr>
          <w:rFonts w:eastAsia="Calibri"/>
          <w:sz w:val="28"/>
          <w:szCs w:val="28"/>
          <w:lang w:val="kk-KZ" w:eastAsia="en-US"/>
        </w:rPr>
        <w:t>1) рост уровня технического</w:t>
      </w:r>
      <w:r w:rsidRPr="00AB54D4">
        <w:t xml:space="preserve"> </w:t>
      </w:r>
      <w:r w:rsidRPr="00AB54D4">
        <w:rPr>
          <w:rFonts w:eastAsia="Calibri"/>
          <w:sz w:val="28"/>
          <w:szCs w:val="28"/>
          <w:lang w:val="kk-KZ" w:eastAsia="en-US"/>
        </w:rPr>
        <w:t>грамотности студентов и молодых обучающихся требует организации</w:t>
      </w:r>
      <w:r w:rsidRPr="00AB54D4">
        <w:rPr>
          <w:lang w:val="kk-KZ"/>
        </w:rPr>
        <w:t xml:space="preserve"> </w:t>
      </w:r>
      <w:r w:rsidRPr="00AB54D4">
        <w:rPr>
          <w:sz w:val="28"/>
          <w:szCs w:val="28"/>
          <w:lang w:val="kk-KZ"/>
        </w:rPr>
        <w:t xml:space="preserve">уровня </w:t>
      </w:r>
      <w:r w:rsidRPr="00AB54D4">
        <w:rPr>
          <w:rFonts w:eastAsia="Calibri"/>
          <w:sz w:val="28"/>
          <w:szCs w:val="28"/>
          <w:lang w:val="kk-KZ" w:eastAsia="en-US"/>
        </w:rPr>
        <w:t xml:space="preserve">грамотности;  </w:t>
      </w:r>
    </w:p>
    <w:p w14:paraId="2F4C4F5B" w14:textId="77777777" w:rsidR="002E5291" w:rsidRPr="00AB54D4" w:rsidRDefault="002E5291" w:rsidP="002E5291">
      <w:pPr>
        <w:tabs>
          <w:tab w:val="left" w:pos="993"/>
        </w:tabs>
        <w:ind w:firstLine="709"/>
        <w:jc w:val="both"/>
        <w:rPr>
          <w:rFonts w:eastAsia="Calibri"/>
          <w:sz w:val="28"/>
          <w:szCs w:val="28"/>
          <w:lang w:val="kk-KZ" w:eastAsia="en-US"/>
        </w:rPr>
      </w:pPr>
      <w:r w:rsidRPr="00AB54D4">
        <w:rPr>
          <w:rFonts w:eastAsia="Calibri"/>
          <w:sz w:val="28"/>
          <w:szCs w:val="28"/>
          <w:lang w:val="kk-KZ" w:eastAsia="en-US"/>
        </w:rPr>
        <w:t>2) выявить</w:t>
      </w:r>
      <w:r w:rsidRPr="00AB54D4">
        <w:t xml:space="preserve"> </w:t>
      </w:r>
      <w:r w:rsidRPr="00AB54D4">
        <w:rPr>
          <w:rFonts w:eastAsia="Calibri"/>
          <w:sz w:val="28"/>
          <w:szCs w:val="28"/>
          <w:lang w:val="kk-KZ" w:eastAsia="en-US"/>
        </w:rPr>
        <w:t>механизмы аутсорсинга бизнес-структур и</w:t>
      </w:r>
      <w:r w:rsidRPr="00AB54D4">
        <w:t xml:space="preserve"> </w:t>
      </w:r>
      <w:r w:rsidRPr="00AB54D4">
        <w:rPr>
          <w:rFonts w:eastAsia="Calibri"/>
          <w:sz w:val="28"/>
          <w:szCs w:val="28"/>
          <w:lang w:val="kk-KZ" w:eastAsia="en-US"/>
        </w:rPr>
        <w:t xml:space="preserve">производств отрасли в установлении микроклимата для дополнительного ликбеза молодых обучающихся по соответствующим специальностям; </w:t>
      </w:r>
    </w:p>
    <w:p w14:paraId="1D8D1B12" w14:textId="77777777" w:rsidR="002E5291" w:rsidRPr="00AB54D4" w:rsidRDefault="002E5291" w:rsidP="002E5291">
      <w:pPr>
        <w:tabs>
          <w:tab w:val="left" w:pos="993"/>
        </w:tabs>
        <w:ind w:firstLine="709"/>
        <w:jc w:val="both"/>
        <w:rPr>
          <w:rFonts w:eastAsia="Calibri"/>
          <w:sz w:val="28"/>
          <w:szCs w:val="28"/>
          <w:lang w:val="kk-KZ" w:eastAsia="en-US"/>
        </w:rPr>
      </w:pPr>
      <w:r w:rsidRPr="00AB54D4">
        <w:rPr>
          <w:rFonts w:eastAsia="Calibri"/>
          <w:sz w:val="28"/>
          <w:szCs w:val="28"/>
          <w:lang w:val="kk-KZ" w:eastAsia="en-US"/>
        </w:rPr>
        <w:t xml:space="preserve">3) рассмотреть внештатную финансовую\иную материальную стимуляцию переподготовленных экспертов технических специальностей при адаптации на производстве вне зависимости от юридического лица; </w:t>
      </w:r>
    </w:p>
    <w:p w14:paraId="4954402E" w14:textId="77777777" w:rsidR="002E5291" w:rsidRPr="00AB54D4" w:rsidRDefault="002E5291" w:rsidP="002E5291">
      <w:pPr>
        <w:tabs>
          <w:tab w:val="left" w:pos="993"/>
        </w:tabs>
        <w:ind w:firstLine="709"/>
        <w:jc w:val="both"/>
        <w:rPr>
          <w:rFonts w:eastAsia="Calibri"/>
          <w:sz w:val="28"/>
          <w:szCs w:val="28"/>
          <w:lang w:val="kk-KZ" w:eastAsia="en-US"/>
        </w:rPr>
      </w:pPr>
      <w:r w:rsidRPr="00AB54D4">
        <w:rPr>
          <w:rFonts w:eastAsia="Calibri"/>
          <w:sz w:val="28"/>
          <w:szCs w:val="28"/>
          <w:lang w:val="kk-KZ" w:eastAsia="en-US"/>
        </w:rPr>
        <w:t xml:space="preserve">4) сформировать реестр технических класификаций для оборонного сектора и количества кадров, служащих возмещению необходимости в кадрах профильным предприятиям. </w:t>
      </w:r>
    </w:p>
    <w:p w14:paraId="402EF8DB" w14:textId="77777777" w:rsidR="002E5291" w:rsidRPr="00AB54D4" w:rsidRDefault="002E5291" w:rsidP="002E5291">
      <w:pPr>
        <w:tabs>
          <w:tab w:val="left" w:pos="993"/>
        </w:tabs>
        <w:ind w:firstLine="709"/>
        <w:jc w:val="both"/>
        <w:rPr>
          <w:rFonts w:eastAsia="Calibri"/>
          <w:sz w:val="28"/>
          <w:szCs w:val="28"/>
          <w:lang w:val="kk-KZ" w:eastAsia="en-US"/>
        </w:rPr>
      </w:pPr>
      <w:r w:rsidRPr="00AB54D4">
        <w:rPr>
          <w:rFonts w:eastAsia="Calibri"/>
          <w:sz w:val="28"/>
          <w:szCs w:val="28"/>
          <w:lang w:val="kk-KZ" w:eastAsia="en-US"/>
        </w:rPr>
        <w:t xml:space="preserve">Наличие грантовых мест технического направления находится на удовлетворительном уровне для машиностроительного комплекса. Выпускники учереждений образования технической специализации обладая достаточными удовлетворительными знаниями в секторе </w:t>
      </w:r>
      <w:r w:rsidRPr="00AB54D4">
        <w:rPr>
          <w:rFonts w:eastAsia="Calibri"/>
          <w:sz w:val="28"/>
          <w:szCs w:val="28"/>
          <w:lang w:val="en-US" w:eastAsia="en-US"/>
        </w:rPr>
        <w:t>IT</w:t>
      </w:r>
      <w:r w:rsidRPr="00AB54D4">
        <w:rPr>
          <w:rFonts w:eastAsia="Calibri"/>
          <w:sz w:val="28"/>
          <w:szCs w:val="28"/>
          <w:lang w:val="kk-KZ" w:eastAsia="en-US"/>
        </w:rPr>
        <w:t xml:space="preserve"> </w:t>
      </w:r>
      <w:r w:rsidRPr="00AB54D4">
        <w:rPr>
          <w:rFonts w:eastAsia="Calibri"/>
          <w:sz w:val="28"/>
          <w:szCs w:val="28"/>
          <w:lang w:eastAsia="en-US"/>
        </w:rPr>
        <w:t xml:space="preserve">программ, не имеют навыком и умений их апробации и опыта </w:t>
      </w:r>
      <w:r w:rsidRPr="00AB54D4">
        <w:rPr>
          <w:rFonts w:eastAsia="Calibri"/>
          <w:sz w:val="28"/>
          <w:szCs w:val="28"/>
          <w:lang w:val="kk-KZ" w:eastAsia="en-US"/>
        </w:rPr>
        <w:t xml:space="preserve">по металлообработке служащей костяком машиностроения. Денивеляция подтверждает, что парк станков учереждений образования претендует на обновление тогда как подход к мощностям прикладным настоящих предприятий ограничен или не регулируется органами гос.управления. Итак, узловым элементов машиностроения определен кадровый состав, запрашивающий внимание с позиций ведомств по профилю. </w:t>
      </w:r>
    </w:p>
    <w:p w14:paraId="650DC2B9" w14:textId="63EE5D04" w:rsidR="002E5291" w:rsidRPr="00AB54D4" w:rsidRDefault="002E5291" w:rsidP="002E5291">
      <w:pPr>
        <w:tabs>
          <w:tab w:val="left" w:pos="993"/>
        </w:tabs>
        <w:ind w:firstLine="709"/>
        <w:jc w:val="both"/>
        <w:rPr>
          <w:rFonts w:eastAsia="Calibri"/>
          <w:sz w:val="28"/>
          <w:szCs w:val="28"/>
          <w:lang w:val="kk-KZ" w:eastAsia="en-US"/>
        </w:rPr>
      </w:pPr>
      <w:r w:rsidRPr="00AB54D4">
        <w:rPr>
          <w:rFonts w:eastAsia="Calibri"/>
          <w:sz w:val="28"/>
          <w:szCs w:val="28"/>
          <w:lang w:val="kk-KZ" w:eastAsia="en-US"/>
        </w:rPr>
        <w:t xml:space="preserve">Расширение на рынке машиностроения мер усовершенствования. Анализируя особенности реализации машиностроительного комплекса можно резюмировать, что производственный уровень коррелирует с имеющимся основным фондом. Период индустриализации продемонтрировал реализацию проектов, которые показали рост объемов производства до 5,6 млрд долл. USA в 2013 году.  Статистика демонстрирует, что транзит на высокие технологические переделы текущего финансирования отрасли недостаточны. Инвестиционный уровень в базовый капитал юр.лица допускает возмещение отраслевого износа. Допустим, в 2015-2016гг. 63% капиталовлложений рассматривались в напралевении амортизации основных фондов в сравнении с 2011 годом это показател был на уровне 32%. Резюмируя отметим необходимость объемного финансирования отрасли использованием иннструментов кредитов с льготными условиями платежа, внутренних капиталовложений государственных и частных с целью преобразованя и новации базовых фондов. Проведенные выкладки подтверждают, что на макроуровне достижение целей по росту масштабов производственного цикла продукции отрасли к концу 2024 года </w:t>
      </w:r>
      <w:r w:rsidR="00713077" w:rsidRPr="00AB54D4">
        <w:rPr>
          <w:rFonts w:eastAsia="Calibri"/>
          <w:sz w:val="28"/>
          <w:szCs w:val="28"/>
          <w:lang w:val="kk-KZ" w:eastAsia="en-US"/>
        </w:rPr>
        <w:t xml:space="preserve">в 3 раза </w:t>
      </w:r>
      <w:r w:rsidRPr="00AB54D4">
        <w:rPr>
          <w:rFonts w:eastAsia="Calibri"/>
          <w:sz w:val="28"/>
          <w:szCs w:val="28"/>
          <w:lang w:val="kk-KZ" w:eastAsia="en-US"/>
        </w:rPr>
        <w:t>требует добавочно</w:t>
      </w:r>
      <w:r w:rsidR="00713077">
        <w:rPr>
          <w:rFonts w:eastAsia="Calibri"/>
          <w:sz w:val="28"/>
          <w:szCs w:val="28"/>
          <w:lang w:val="kk-KZ" w:eastAsia="en-US"/>
        </w:rPr>
        <w:t>го</w:t>
      </w:r>
      <w:r w:rsidRPr="00AB54D4">
        <w:rPr>
          <w:rFonts w:eastAsia="Calibri"/>
          <w:sz w:val="28"/>
          <w:szCs w:val="28"/>
          <w:lang w:val="kk-KZ" w:eastAsia="en-US"/>
        </w:rPr>
        <w:t xml:space="preserve"> </w:t>
      </w:r>
      <w:r w:rsidR="00713077">
        <w:rPr>
          <w:rFonts w:eastAsia="Calibri"/>
          <w:sz w:val="28"/>
          <w:szCs w:val="28"/>
          <w:lang w:val="kk-KZ" w:eastAsia="en-US"/>
        </w:rPr>
        <w:t>распределения</w:t>
      </w:r>
      <w:r w:rsidRPr="00AB54D4">
        <w:rPr>
          <w:rFonts w:eastAsia="Calibri"/>
          <w:sz w:val="28"/>
          <w:szCs w:val="28"/>
          <w:lang w:val="kk-KZ" w:eastAsia="en-US"/>
        </w:rPr>
        <w:t xml:space="preserve"> в </w:t>
      </w:r>
      <w:r w:rsidR="00713077">
        <w:rPr>
          <w:rFonts w:eastAsia="Calibri"/>
          <w:sz w:val="28"/>
          <w:szCs w:val="28"/>
          <w:lang w:val="kk-KZ" w:eastAsia="en-US"/>
        </w:rPr>
        <w:t>размере</w:t>
      </w:r>
      <w:r w:rsidRPr="00AB54D4">
        <w:rPr>
          <w:rFonts w:eastAsia="Calibri"/>
          <w:sz w:val="28"/>
          <w:szCs w:val="28"/>
          <w:lang w:val="kk-KZ" w:eastAsia="en-US"/>
        </w:rPr>
        <w:t xml:space="preserve"> 1 816 млрд. </w:t>
      </w:r>
      <w:r w:rsidR="00713077">
        <w:rPr>
          <w:rFonts w:eastAsia="Calibri"/>
          <w:sz w:val="28"/>
          <w:szCs w:val="28"/>
          <w:lang w:val="kk-KZ" w:eastAsia="en-US"/>
        </w:rPr>
        <w:t>т</w:t>
      </w:r>
      <w:r w:rsidRPr="00AB54D4">
        <w:rPr>
          <w:rFonts w:eastAsia="Calibri"/>
          <w:sz w:val="28"/>
          <w:szCs w:val="28"/>
          <w:lang w:val="kk-KZ" w:eastAsia="en-US"/>
        </w:rPr>
        <w:t xml:space="preserve">енге при поддержки уровня вложений в ОК 2017 года. Авансирование формирования машиностроения должно применяться и за счёт государственных, и за счёт частных средств. </w:t>
      </w:r>
    </w:p>
    <w:p w14:paraId="5BF412E4" w14:textId="77777777" w:rsidR="002E5291" w:rsidRPr="00AB54D4" w:rsidRDefault="002E5291" w:rsidP="002E5291">
      <w:pPr>
        <w:tabs>
          <w:tab w:val="left" w:pos="993"/>
        </w:tabs>
        <w:ind w:firstLine="709"/>
        <w:jc w:val="both"/>
        <w:rPr>
          <w:rFonts w:eastAsia="Calibri"/>
          <w:sz w:val="28"/>
          <w:szCs w:val="28"/>
          <w:lang w:val="kk-KZ" w:eastAsia="en-US"/>
        </w:rPr>
      </w:pPr>
      <w:r w:rsidRPr="00AB54D4">
        <w:rPr>
          <w:rFonts w:eastAsia="Calibri"/>
          <w:sz w:val="28"/>
          <w:szCs w:val="28"/>
          <w:lang w:val="kk-KZ" w:eastAsia="en-US"/>
        </w:rPr>
        <w:t xml:space="preserve">Мировая практика свидетельствует что 1 доллар государственных средств распологает к приросту 5-ти частных вложений </w:t>
      </w:r>
      <w:r w:rsidRPr="00AB54D4">
        <w:rPr>
          <w:rFonts w:eastAsia="Calibri"/>
          <w:sz w:val="28"/>
          <w:szCs w:val="28"/>
          <w:lang w:val="kk-KZ" w:eastAsia="en-US"/>
        </w:rPr>
        <w:sym w:font="Symbol" w:char="F05B"/>
      </w:r>
      <w:r w:rsidRPr="00AB54D4">
        <w:rPr>
          <w:rFonts w:eastAsia="Calibri"/>
          <w:sz w:val="28"/>
          <w:szCs w:val="28"/>
          <w:lang w:val="kk-KZ" w:eastAsia="en-US"/>
        </w:rPr>
        <w:t>5</w:t>
      </w:r>
      <w:r w:rsidRPr="00AB54D4">
        <w:rPr>
          <w:rFonts w:eastAsia="Calibri"/>
          <w:sz w:val="28"/>
          <w:szCs w:val="28"/>
          <w:lang w:eastAsia="en-US"/>
        </w:rPr>
        <w:t>4</w:t>
      </w:r>
      <w:r w:rsidRPr="00AB54D4">
        <w:rPr>
          <w:rFonts w:eastAsia="Calibri"/>
          <w:sz w:val="28"/>
          <w:szCs w:val="28"/>
          <w:lang w:val="kk-KZ" w:eastAsia="en-US"/>
        </w:rPr>
        <w:sym w:font="Symbol" w:char="F05D"/>
      </w:r>
      <w:r w:rsidRPr="00AB54D4">
        <w:rPr>
          <w:rFonts w:eastAsia="Calibri"/>
          <w:sz w:val="28"/>
          <w:szCs w:val="28"/>
          <w:lang w:val="kk-KZ" w:eastAsia="en-US"/>
        </w:rPr>
        <w:t xml:space="preserve">. Потому требуется  использование государственных вложений для зарождения условий и аутсорсинга частных капиталовложений. Инвестиции государства ожидают значительного увеличения на первом 3-летнем этапе их реализации и соблюдения плана развития машиностроения, в следующие годы разработанная база покажет рост объемов инвестиций за счёт частных средств.  Вложения в капитал основной машиностроеного комплекса за счёт государственных финансов на 80-90% планируется к исполнению на основе возврата за счёт роста выплат налога, добавленной стоимости, построения паралельных секторов и отраслей и создания новых вакансий. </w:t>
      </w:r>
    </w:p>
    <w:p w14:paraId="3D858CF2" w14:textId="77777777" w:rsidR="002E5291" w:rsidRPr="00AB54D4" w:rsidRDefault="002E5291" w:rsidP="002E5291">
      <w:pPr>
        <w:tabs>
          <w:tab w:val="left" w:pos="993"/>
        </w:tabs>
        <w:ind w:firstLine="709"/>
        <w:jc w:val="both"/>
        <w:rPr>
          <w:rFonts w:eastAsia="Calibri"/>
          <w:sz w:val="28"/>
          <w:szCs w:val="28"/>
          <w:lang w:val="kk-KZ" w:eastAsia="en-US"/>
        </w:rPr>
      </w:pPr>
      <w:r w:rsidRPr="00AB54D4">
        <w:rPr>
          <w:rFonts w:eastAsia="Calibri"/>
          <w:sz w:val="28"/>
          <w:szCs w:val="28"/>
          <w:lang w:val="kk-KZ" w:eastAsia="en-US"/>
        </w:rPr>
        <w:t>В свете залоговой перегруженности предприятий эффективным инструментом в отрасли является лизинг, который с начала 2020 года представляет апробацию по этапам программы с корректировкой 50 приоритетных проектов для реализации и повышения эффективности производств. Данная цель обеспечивает ежегодных 10 проектов и требуется субсидирование с условиями льготного лизинга. Модификация 100 выбранных предприятий машиностроения  с апробацией процесса цифровизации иадаптации типом револючии четвертой в промышленности является мерами по развиию фондов машиностроения и при котором данное льготное ежегодное планирование будет осуществлятся за счет льгот через квазигосударственные структуры.</w:t>
      </w:r>
    </w:p>
    <w:p w14:paraId="477CEAC4" w14:textId="51964849" w:rsidR="002E5291" w:rsidRPr="00AB54D4" w:rsidRDefault="002E5291" w:rsidP="002E5291">
      <w:pPr>
        <w:tabs>
          <w:tab w:val="left" w:pos="993"/>
        </w:tabs>
        <w:ind w:firstLine="709"/>
        <w:jc w:val="both"/>
        <w:rPr>
          <w:rFonts w:eastAsia="Calibri"/>
          <w:sz w:val="28"/>
          <w:szCs w:val="28"/>
          <w:lang w:val="kk-KZ" w:eastAsia="en-US"/>
        </w:rPr>
      </w:pPr>
      <w:r w:rsidRPr="00AB54D4">
        <w:rPr>
          <w:rFonts w:eastAsia="Calibri"/>
          <w:sz w:val="28"/>
          <w:szCs w:val="28"/>
          <w:lang w:val="kk-KZ" w:eastAsia="en-US"/>
        </w:rPr>
        <w:t xml:space="preserve">Исполнение этих мер в рамках Плана микроуровня рекомендует применение очередного алгоритма: первоначальный этап </w:t>
      </w:r>
      <w:r w:rsidR="00713077">
        <w:rPr>
          <w:rFonts w:eastAsia="Calibri"/>
          <w:sz w:val="28"/>
          <w:szCs w:val="28"/>
          <w:lang w:val="kk-KZ" w:eastAsia="en-US"/>
        </w:rPr>
        <w:t xml:space="preserve">– это </w:t>
      </w:r>
      <w:r w:rsidRPr="00AB54D4">
        <w:rPr>
          <w:rFonts w:eastAsia="Calibri"/>
          <w:sz w:val="28"/>
          <w:szCs w:val="28"/>
          <w:lang w:val="kk-KZ" w:eastAsia="en-US"/>
        </w:rPr>
        <w:t xml:space="preserve">выбор одного предприятия в </w:t>
      </w:r>
      <w:r w:rsidR="00713077">
        <w:rPr>
          <w:rFonts w:eastAsia="Calibri"/>
          <w:sz w:val="28"/>
          <w:szCs w:val="28"/>
          <w:lang w:val="kk-KZ" w:eastAsia="en-US"/>
        </w:rPr>
        <w:t>следующих населенных пунктах</w:t>
      </w:r>
      <w:r w:rsidRPr="00AB54D4">
        <w:rPr>
          <w:rFonts w:eastAsia="Calibri"/>
          <w:sz w:val="28"/>
          <w:szCs w:val="28"/>
          <w:lang w:val="kk-KZ" w:eastAsia="en-US"/>
        </w:rPr>
        <w:t xml:space="preserve">: Петропавловске, Караганде, Павлодаре, Усть-Каменогорске, Алматы, Костанае, Уральске, Актау, Атырау, Актобе и Шымкенте, решение выбора должно быть совместное – МИИР РК, Мин-во НЭ РК и ОЮЛ «Союз машиностроителей Казахстана». Изучение потребностей и рекомендаций предприятиям требует сотрудничества международных инжиниринговых производств. Итоги аудита порождают необходимость разработкидвухгодичного плана модернизации предприятий отрасли на которую предпологается выделение до 4 млрд. </w:t>
      </w:r>
      <w:r w:rsidR="00991991">
        <w:rPr>
          <w:rFonts w:eastAsia="Calibri"/>
          <w:sz w:val="28"/>
          <w:szCs w:val="28"/>
          <w:lang w:val="kk-KZ" w:eastAsia="en-US"/>
        </w:rPr>
        <w:t>т</w:t>
      </w:r>
      <w:r w:rsidRPr="00AB54D4">
        <w:rPr>
          <w:rFonts w:eastAsia="Calibri"/>
          <w:sz w:val="28"/>
          <w:szCs w:val="28"/>
          <w:lang w:val="kk-KZ" w:eastAsia="en-US"/>
        </w:rPr>
        <w:t xml:space="preserve">енге. Отметим, что в России к примеру есть порядка 500 инжиниринговых компаний в секторе преобразования предприятий машиностроительного комплекса, одноко в Казахстане не имеется ни одной фирмы с данным видом услуг. Претворение механизма предпологает результат сигнала машиностроителям, об уровне заинтересованности государства к вопросу модернизации  отрасли. </w:t>
      </w:r>
    </w:p>
    <w:p w14:paraId="1E474CA7" w14:textId="48F3BA17" w:rsidR="002E5291" w:rsidRPr="00AB54D4" w:rsidRDefault="002E5291" w:rsidP="002E5291">
      <w:pPr>
        <w:tabs>
          <w:tab w:val="left" w:pos="993"/>
        </w:tabs>
        <w:ind w:firstLine="709"/>
        <w:jc w:val="both"/>
        <w:rPr>
          <w:rFonts w:eastAsia="Calibri"/>
          <w:sz w:val="28"/>
          <w:szCs w:val="28"/>
          <w:lang w:val="kk-KZ" w:eastAsia="en-US"/>
        </w:rPr>
      </w:pPr>
      <w:r w:rsidRPr="00AB54D4">
        <w:rPr>
          <w:rFonts w:eastAsia="Calibri"/>
          <w:sz w:val="28"/>
          <w:szCs w:val="28"/>
          <w:lang w:val="kk-KZ" w:eastAsia="en-US"/>
        </w:rPr>
        <w:t xml:space="preserve">Модернизация даст рост конкурентоспособности отечественных производителей. Апгрей санкционирует выход на пополнение мощностей заводов потому как частая недозагрузки ОТП является причиной низкой конкурентоспособности. Дополнительным фактором роста является то, что </w:t>
      </w:r>
      <w:r w:rsidR="00254919">
        <w:rPr>
          <w:rFonts w:eastAsia="Calibri"/>
          <w:sz w:val="28"/>
          <w:szCs w:val="28"/>
          <w:lang w:val="kk-KZ" w:eastAsia="en-US"/>
        </w:rPr>
        <w:t xml:space="preserve">компании </w:t>
      </w:r>
      <w:r w:rsidR="00BA3775">
        <w:rPr>
          <w:rFonts w:eastAsia="Calibri"/>
          <w:sz w:val="28"/>
          <w:szCs w:val="28"/>
          <w:lang w:val="kk-KZ" w:eastAsia="en-US"/>
        </w:rPr>
        <w:t>умножат</w:t>
      </w:r>
      <w:r w:rsidRPr="00AB54D4">
        <w:rPr>
          <w:rFonts w:eastAsia="Calibri"/>
          <w:sz w:val="28"/>
          <w:szCs w:val="28"/>
          <w:lang w:val="kk-KZ" w:eastAsia="en-US"/>
        </w:rPr>
        <w:t xml:space="preserve"> свои </w:t>
      </w:r>
      <w:r w:rsidR="00254919" w:rsidRPr="00254919">
        <w:rPr>
          <w:rFonts w:eastAsia="Calibri"/>
          <w:sz w:val="28"/>
          <w:szCs w:val="28"/>
          <w:lang w:val="kk-KZ" w:eastAsia="en-US"/>
        </w:rPr>
        <w:t>емкост</w:t>
      </w:r>
      <w:r w:rsidRPr="00AB54D4">
        <w:rPr>
          <w:rFonts w:eastAsia="Calibri"/>
          <w:sz w:val="28"/>
          <w:szCs w:val="28"/>
          <w:lang w:val="kk-KZ" w:eastAsia="en-US"/>
        </w:rPr>
        <w:t xml:space="preserve">и </w:t>
      </w:r>
      <w:r w:rsidR="00BA3775">
        <w:rPr>
          <w:rFonts w:eastAsia="Calibri"/>
          <w:sz w:val="28"/>
          <w:szCs w:val="28"/>
          <w:lang w:val="kk-KZ" w:eastAsia="en-US"/>
        </w:rPr>
        <w:t xml:space="preserve">порядка 20-30% </w:t>
      </w:r>
      <w:r w:rsidRPr="00AB54D4">
        <w:rPr>
          <w:rFonts w:eastAsia="Calibri"/>
          <w:sz w:val="28"/>
          <w:szCs w:val="28"/>
          <w:lang w:val="kk-KZ" w:eastAsia="en-US"/>
        </w:rPr>
        <w:t xml:space="preserve">и производительность труда, что в итоге санкционирует разрешить множество проблем таких как: умножить сосредоточение производимой продукции, увеличить масштабы производства, приумножить отечественное содержание и пр. </w:t>
      </w:r>
    </w:p>
    <w:p w14:paraId="30546847" w14:textId="77777777" w:rsidR="002E5291" w:rsidRPr="00AB54D4" w:rsidRDefault="002E5291" w:rsidP="002E5291">
      <w:pPr>
        <w:tabs>
          <w:tab w:val="left" w:pos="993"/>
        </w:tabs>
        <w:ind w:firstLine="709"/>
        <w:jc w:val="both"/>
        <w:rPr>
          <w:rFonts w:eastAsia="Calibri"/>
          <w:sz w:val="28"/>
          <w:szCs w:val="28"/>
          <w:lang w:val="kk-KZ" w:eastAsia="en-US"/>
        </w:rPr>
      </w:pPr>
      <w:r w:rsidRPr="00AB54D4">
        <w:rPr>
          <w:rFonts w:eastAsia="Calibri"/>
          <w:sz w:val="28"/>
          <w:szCs w:val="28"/>
          <w:lang w:val="kk-KZ" w:eastAsia="en-US"/>
        </w:rPr>
        <w:t xml:space="preserve">Расчеты ОЮЛ «Союз машиностроителей Казахстана» свидетельствют об итогах процесса модернизации и что на заводах высвободятся около 40-50% оборудования старого такого как универсальные станки, высвободятся рабочие вакансии. Затем допустимо достижение мероприятий: оборудование старое требует ревизирования, допустимое к использовонию оборудование требует ремонта, в меру своих сил модернизации и транзита в обеспечиваемые в с\х машинотракторные станции (МТС). Высвобождаемым работникам, сотрудникам рекомендуется переход на новое место работы в МТС. Ключевым фактором развития сферы является мера поддержки организации и форсирования основных отраслей. В настоящее время имеется в наличие потребность в базовых производствах для содействия роста проектов в отрасли: </w:t>
      </w:r>
    </w:p>
    <w:p w14:paraId="31313BD1" w14:textId="71FDF041" w:rsidR="002E5291" w:rsidRPr="00AB54D4" w:rsidRDefault="00C91F14" w:rsidP="00772143">
      <w:pPr>
        <w:numPr>
          <w:ilvl w:val="0"/>
          <w:numId w:val="15"/>
        </w:numPr>
        <w:tabs>
          <w:tab w:val="left" w:pos="993"/>
        </w:tabs>
        <w:ind w:left="0" w:firstLine="709"/>
        <w:contextualSpacing/>
        <w:jc w:val="both"/>
        <w:rPr>
          <w:rFonts w:eastAsia="Calibri"/>
          <w:sz w:val="28"/>
          <w:szCs w:val="28"/>
          <w:lang w:val="kk-KZ" w:eastAsia="en-US"/>
        </w:rPr>
      </w:pPr>
      <w:r>
        <w:rPr>
          <w:rFonts w:eastAsia="Calibri"/>
          <w:sz w:val="28"/>
          <w:szCs w:val="28"/>
          <w:lang w:val="kk-KZ" w:eastAsia="en-US"/>
        </w:rPr>
        <w:t xml:space="preserve">литейный </w:t>
      </w:r>
      <w:r w:rsidR="002E5291" w:rsidRPr="00AB54D4">
        <w:rPr>
          <w:rFonts w:eastAsia="Calibri"/>
          <w:sz w:val="28"/>
          <w:szCs w:val="28"/>
          <w:lang w:val="kk-KZ" w:eastAsia="en-US"/>
        </w:rPr>
        <w:t xml:space="preserve">завод </w:t>
      </w:r>
      <w:r>
        <w:rPr>
          <w:rFonts w:eastAsia="Calibri"/>
          <w:sz w:val="28"/>
          <w:szCs w:val="28"/>
          <w:lang w:val="kk-KZ" w:eastAsia="en-US"/>
        </w:rPr>
        <w:t>мощность</w:t>
      </w:r>
      <w:r w:rsidR="002E5291" w:rsidRPr="00AB54D4">
        <w:rPr>
          <w:rFonts w:eastAsia="Calibri"/>
          <w:sz w:val="28"/>
          <w:szCs w:val="28"/>
          <w:lang w:val="kk-KZ" w:eastAsia="en-US"/>
        </w:rPr>
        <w:t xml:space="preserve"> не менее 300 тыс. </w:t>
      </w:r>
      <w:r>
        <w:rPr>
          <w:rFonts w:eastAsia="Calibri"/>
          <w:sz w:val="28"/>
          <w:szCs w:val="28"/>
          <w:lang w:val="kk-KZ" w:eastAsia="en-US"/>
        </w:rPr>
        <w:t>т</w:t>
      </w:r>
      <w:r w:rsidR="002E5291" w:rsidRPr="00AB54D4">
        <w:rPr>
          <w:rFonts w:eastAsia="Calibri"/>
          <w:sz w:val="28"/>
          <w:szCs w:val="28"/>
          <w:lang w:val="kk-KZ" w:eastAsia="en-US"/>
        </w:rPr>
        <w:t xml:space="preserve">онн в год; </w:t>
      </w:r>
    </w:p>
    <w:p w14:paraId="48D09A77" w14:textId="3EAFB919" w:rsidR="002E5291" w:rsidRPr="00AB54D4" w:rsidRDefault="002E5291" w:rsidP="00772143">
      <w:pPr>
        <w:numPr>
          <w:ilvl w:val="0"/>
          <w:numId w:val="15"/>
        </w:numPr>
        <w:tabs>
          <w:tab w:val="left" w:pos="993"/>
        </w:tabs>
        <w:ind w:left="0" w:firstLine="709"/>
        <w:contextualSpacing/>
        <w:jc w:val="both"/>
        <w:rPr>
          <w:rFonts w:eastAsia="Calibri"/>
          <w:sz w:val="28"/>
          <w:szCs w:val="28"/>
          <w:lang w:val="kk-KZ" w:eastAsia="en-US"/>
        </w:rPr>
      </w:pPr>
      <w:r w:rsidRPr="00AB54D4">
        <w:rPr>
          <w:rFonts w:eastAsia="Calibri"/>
          <w:sz w:val="28"/>
          <w:szCs w:val="28"/>
          <w:lang w:val="kk-KZ" w:eastAsia="en-US"/>
        </w:rPr>
        <w:t xml:space="preserve">производство кузнечное и </w:t>
      </w:r>
      <w:r w:rsidR="003219C6">
        <w:rPr>
          <w:rFonts w:eastAsia="Calibri"/>
          <w:sz w:val="28"/>
          <w:szCs w:val="28"/>
          <w:lang w:val="kk-KZ" w:eastAsia="en-US"/>
        </w:rPr>
        <w:t xml:space="preserve">производство </w:t>
      </w:r>
      <w:r w:rsidRPr="00AB54D4">
        <w:rPr>
          <w:rFonts w:eastAsia="Calibri"/>
          <w:sz w:val="28"/>
          <w:szCs w:val="28"/>
          <w:lang w:val="kk-KZ" w:eastAsia="en-US"/>
        </w:rPr>
        <w:t xml:space="preserve">горячей штамповки; </w:t>
      </w:r>
    </w:p>
    <w:p w14:paraId="05C2A365" w14:textId="049006C9" w:rsidR="002E5291" w:rsidRPr="00AB54D4" w:rsidRDefault="002E5291" w:rsidP="00772143">
      <w:pPr>
        <w:numPr>
          <w:ilvl w:val="0"/>
          <w:numId w:val="15"/>
        </w:numPr>
        <w:tabs>
          <w:tab w:val="left" w:pos="993"/>
        </w:tabs>
        <w:ind w:left="0" w:firstLine="709"/>
        <w:contextualSpacing/>
        <w:jc w:val="both"/>
        <w:rPr>
          <w:rFonts w:eastAsia="Calibri"/>
          <w:sz w:val="28"/>
          <w:szCs w:val="28"/>
          <w:lang w:val="kk-KZ" w:eastAsia="en-US"/>
        </w:rPr>
      </w:pPr>
      <w:r w:rsidRPr="00AB54D4">
        <w:rPr>
          <w:rFonts w:eastAsia="Calibri"/>
          <w:sz w:val="28"/>
          <w:szCs w:val="28"/>
          <w:lang w:val="kk-KZ" w:eastAsia="en-US"/>
        </w:rPr>
        <w:t xml:space="preserve">производство модернизированных </w:t>
      </w:r>
      <w:r w:rsidR="003219C6" w:rsidRPr="003219C6">
        <w:rPr>
          <w:rFonts w:eastAsia="Calibri"/>
          <w:sz w:val="28"/>
          <w:szCs w:val="28"/>
          <w:lang w:val="kk-KZ" w:eastAsia="en-US"/>
        </w:rPr>
        <w:t>общемашиностроительн</w:t>
      </w:r>
      <w:r w:rsidR="003219C6">
        <w:rPr>
          <w:rFonts w:eastAsia="Calibri"/>
          <w:sz w:val="28"/>
          <w:szCs w:val="28"/>
          <w:lang w:val="kk-KZ" w:eastAsia="en-US"/>
        </w:rPr>
        <w:t xml:space="preserve">ых </w:t>
      </w:r>
      <w:r w:rsidRPr="00AB54D4">
        <w:rPr>
          <w:rFonts w:eastAsia="Calibri"/>
          <w:sz w:val="28"/>
          <w:szCs w:val="28"/>
          <w:lang w:val="kk-KZ" w:eastAsia="en-US"/>
        </w:rPr>
        <w:t xml:space="preserve">изделий. </w:t>
      </w:r>
    </w:p>
    <w:p w14:paraId="17031D34" w14:textId="2DA4C45D" w:rsidR="002E5291" w:rsidRPr="00AB54D4" w:rsidRDefault="002E5291" w:rsidP="002E5291">
      <w:pPr>
        <w:tabs>
          <w:tab w:val="left" w:pos="993"/>
        </w:tabs>
        <w:ind w:firstLine="709"/>
        <w:jc w:val="both"/>
        <w:rPr>
          <w:rFonts w:eastAsia="Calibri"/>
          <w:sz w:val="28"/>
          <w:szCs w:val="28"/>
          <w:lang w:val="kk-KZ" w:eastAsia="en-US"/>
        </w:rPr>
      </w:pPr>
      <w:r w:rsidRPr="00AB54D4">
        <w:rPr>
          <w:rFonts w:eastAsia="Calibri"/>
          <w:sz w:val="28"/>
          <w:szCs w:val="28"/>
          <w:lang w:val="kk-KZ" w:eastAsia="en-US"/>
        </w:rPr>
        <w:t xml:space="preserve">В настоящее время известность и актуальность имеют мини-литейные заводы с их высокой эффективностью в сопоставлении с крупными производственными секторами, имеются  тысячи мини-заводов разных модификаций и с различной производительностью продукции. Преимуществами, которые способствуют формированию мини-металлургии, – это реакция на изменяющийся фактор спроса на продукцию, возможность исполнения заказов небольших объемов для </w:t>
      </w:r>
      <w:r w:rsidR="008E2711" w:rsidRPr="008E2711">
        <w:rPr>
          <w:rFonts w:eastAsia="Calibri"/>
          <w:sz w:val="28"/>
          <w:szCs w:val="28"/>
          <w:lang w:val="kk-KZ" w:eastAsia="en-US"/>
        </w:rPr>
        <w:t>покупател</w:t>
      </w:r>
      <w:r w:rsidR="008E2711">
        <w:rPr>
          <w:rFonts w:eastAsia="Calibri"/>
          <w:sz w:val="28"/>
          <w:szCs w:val="28"/>
          <w:lang w:val="kk-KZ" w:eastAsia="en-US"/>
        </w:rPr>
        <w:t>е</w:t>
      </w:r>
      <w:r w:rsidRPr="00AB54D4">
        <w:rPr>
          <w:rFonts w:eastAsia="Calibri"/>
          <w:sz w:val="28"/>
          <w:szCs w:val="28"/>
          <w:lang w:val="kk-KZ" w:eastAsia="en-US"/>
        </w:rPr>
        <w:t xml:space="preserve">й. </w:t>
      </w:r>
      <w:r w:rsidR="008E2711">
        <w:rPr>
          <w:rFonts w:eastAsia="Calibri"/>
          <w:sz w:val="28"/>
          <w:szCs w:val="28"/>
          <w:lang w:val="kk-KZ" w:eastAsia="en-US"/>
        </w:rPr>
        <w:t>Данные</w:t>
      </w:r>
      <w:r w:rsidRPr="00AB54D4">
        <w:rPr>
          <w:rFonts w:eastAsia="Calibri"/>
          <w:sz w:val="28"/>
          <w:szCs w:val="28"/>
          <w:lang w:val="kk-KZ" w:eastAsia="en-US"/>
        </w:rPr>
        <w:t xml:space="preserve"> World Steel Association (WSA) предполага</w:t>
      </w:r>
      <w:r w:rsidR="008E2711">
        <w:rPr>
          <w:rFonts w:eastAsia="Calibri"/>
          <w:sz w:val="28"/>
          <w:szCs w:val="28"/>
          <w:lang w:val="kk-KZ" w:eastAsia="en-US"/>
        </w:rPr>
        <w:t>ю</w:t>
      </w:r>
      <w:r w:rsidRPr="00AB54D4">
        <w:rPr>
          <w:rFonts w:eastAsia="Calibri"/>
          <w:sz w:val="28"/>
          <w:szCs w:val="28"/>
          <w:lang w:val="kk-KZ" w:eastAsia="en-US"/>
        </w:rPr>
        <w:t xml:space="preserve">т увеличение спроса на сталь. Поэтому увеличится и </w:t>
      </w:r>
      <w:r w:rsidR="008E2711">
        <w:rPr>
          <w:rFonts w:eastAsia="Calibri"/>
          <w:sz w:val="28"/>
          <w:szCs w:val="28"/>
          <w:lang w:val="kk-KZ" w:eastAsia="en-US"/>
        </w:rPr>
        <w:t>значимость</w:t>
      </w:r>
      <w:r w:rsidRPr="00AB54D4">
        <w:rPr>
          <w:rFonts w:eastAsia="Calibri"/>
          <w:sz w:val="28"/>
          <w:szCs w:val="28"/>
          <w:lang w:val="kk-KZ" w:eastAsia="en-US"/>
        </w:rPr>
        <w:t xml:space="preserve"> института коллоборации для </w:t>
      </w:r>
      <w:r w:rsidR="008E2711">
        <w:rPr>
          <w:rFonts w:eastAsia="Calibri"/>
          <w:sz w:val="28"/>
          <w:szCs w:val="28"/>
          <w:lang w:val="kk-KZ" w:eastAsia="en-US"/>
        </w:rPr>
        <w:t>возможной</w:t>
      </w:r>
      <w:r w:rsidRPr="00AB54D4">
        <w:rPr>
          <w:rFonts w:eastAsia="Calibri"/>
          <w:sz w:val="28"/>
          <w:szCs w:val="28"/>
          <w:lang w:val="kk-KZ" w:eastAsia="en-US"/>
        </w:rPr>
        <w:t xml:space="preserve"> </w:t>
      </w:r>
      <w:r w:rsidR="008E2711">
        <w:rPr>
          <w:rFonts w:eastAsia="Calibri"/>
          <w:sz w:val="28"/>
          <w:szCs w:val="28"/>
          <w:lang w:val="kk-KZ" w:eastAsia="en-US"/>
        </w:rPr>
        <w:t xml:space="preserve">кооперации внутри отрасли </w:t>
      </w:r>
      <w:r w:rsidR="008E2711" w:rsidRPr="008E2711">
        <w:rPr>
          <w:rFonts w:eastAsia="Calibri"/>
          <w:sz w:val="28"/>
          <w:szCs w:val="28"/>
          <w:lang w:val="kk-KZ" w:eastAsia="en-US"/>
        </w:rPr>
        <w:t>основополагающи</w:t>
      </w:r>
      <w:r w:rsidRPr="00AB54D4">
        <w:rPr>
          <w:rFonts w:eastAsia="Calibri"/>
          <w:sz w:val="28"/>
          <w:szCs w:val="28"/>
          <w:lang w:val="kk-KZ" w:eastAsia="en-US"/>
        </w:rPr>
        <w:t xml:space="preserve">х </w:t>
      </w:r>
      <w:r w:rsidR="008E2711">
        <w:rPr>
          <w:rFonts w:eastAsia="Calibri"/>
          <w:sz w:val="28"/>
          <w:szCs w:val="28"/>
          <w:lang w:val="kk-KZ" w:eastAsia="en-US"/>
        </w:rPr>
        <w:t>юридических лиц</w:t>
      </w:r>
      <w:r w:rsidRPr="00AB54D4">
        <w:rPr>
          <w:rFonts w:eastAsia="Calibri"/>
          <w:sz w:val="28"/>
          <w:szCs w:val="28"/>
          <w:lang w:val="kk-KZ" w:eastAsia="en-US"/>
        </w:rPr>
        <w:t xml:space="preserve"> машиностроения с целью удовлетворения материал</w:t>
      </w:r>
      <w:r w:rsidR="008E2711">
        <w:rPr>
          <w:rFonts w:eastAsia="Calibri"/>
          <w:sz w:val="28"/>
          <w:szCs w:val="28"/>
          <w:lang w:val="kk-KZ" w:eastAsia="en-US"/>
        </w:rPr>
        <w:t>ов</w:t>
      </w:r>
      <w:r w:rsidRPr="00AB54D4">
        <w:rPr>
          <w:rFonts w:eastAsia="Calibri"/>
          <w:sz w:val="28"/>
          <w:szCs w:val="28"/>
          <w:lang w:val="kk-KZ" w:eastAsia="en-US"/>
        </w:rPr>
        <w:t xml:space="preserve"> и комплектующих</w:t>
      </w:r>
      <w:r w:rsidR="008E2711">
        <w:rPr>
          <w:rFonts w:eastAsia="Calibri"/>
          <w:sz w:val="28"/>
          <w:szCs w:val="28"/>
          <w:lang w:val="kk-KZ" w:eastAsia="en-US"/>
        </w:rPr>
        <w:t xml:space="preserve"> инструментов</w:t>
      </w:r>
      <w:r w:rsidRPr="00AB54D4">
        <w:rPr>
          <w:rFonts w:eastAsia="Calibri"/>
          <w:sz w:val="28"/>
          <w:szCs w:val="28"/>
          <w:lang w:val="kk-KZ" w:eastAsia="en-US"/>
        </w:rPr>
        <w:t xml:space="preserve"> для </w:t>
      </w:r>
      <w:r w:rsidR="008E2711">
        <w:rPr>
          <w:rFonts w:eastAsia="Calibri"/>
          <w:sz w:val="28"/>
          <w:szCs w:val="28"/>
          <w:lang w:val="kk-KZ" w:eastAsia="en-US"/>
        </w:rPr>
        <w:t xml:space="preserve">выпуска </w:t>
      </w:r>
      <w:r w:rsidRPr="00AB54D4">
        <w:rPr>
          <w:rFonts w:eastAsia="Calibri"/>
          <w:sz w:val="28"/>
          <w:szCs w:val="28"/>
          <w:lang w:val="kk-KZ" w:eastAsia="en-US"/>
        </w:rPr>
        <w:t xml:space="preserve">необходимой готовой продукции. Центр базовых производств будет являться решением данного вопроса в регионах с концентрацией машиностроительных заводов – потребителей металлургической продукции. </w:t>
      </w:r>
    </w:p>
    <w:p w14:paraId="62AC5FB0" w14:textId="5E66259F" w:rsidR="00D11E6A" w:rsidRDefault="002E5291" w:rsidP="002E5291">
      <w:pPr>
        <w:tabs>
          <w:tab w:val="left" w:pos="993"/>
        </w:tabs>
        <w:ind w:firstLine="709"/>
        <w:jc w:val="both"/>
        <w:rPr>
          <w:rFonts w:eastAsia="Calibri"/>
          <w:sz w:val="28"/>
          <w:szCs w:val="28"/>
          <w:lang w:val="kk-KZ" w:eastAsia="en-US"/>
        </w:rPr>
      </w:pPr>
      <w:r w:rsidRPr="00AB54D4">
        <w:rPr>
          <w:rFonts w:eastAsia="Calibri"/>
          <w:sz w:val="28"/>
          <w:szCs w:val="28"/>
          <w:lang w:val="kk-KZ" w:eastAsia="en-US"/>
        </w:rPr>
        <w:t xml:space="preserve">Отечественными машиностроителями производится закуп от 1,5 до 2 млн. </w:t>
      </w:r>
      <w:r w:rsidR="008E2711">
        <w:rPr>
          <w:rFonts w:eastAsia="Calibri"/>
          <w:sz w:val="28"/>
          <w:szCs w:val="28"/>
          <w:lang w:val="kk-KZ" w:eastAsia="en-US"/>
        </w:rPr>
        <w:t>т</w:t>
      </w:r>
      <w:r w:rsidRPr="00AB54D4">
        <w:rPr>
          <w:rFonts w:eastAsia="Calibri"/>
          <w:sz w:val="28"/>
          <w:szCs w:val="28"/>
          <w:lang w:val="kk-KZ" w:eastAsia="en-US"/>
        </w:rPr>
        <w:t>онн металла в формате плоского и</w:t>
      </w:r>
      <w:r w:rsidR="008E2711">
        <w:rPr>
          <w:rFonts w:eastAsia="Calibri"/>
          <w:sz w:val="28"/>
          <w:szCs w:val="28"/>
          <w:lang w:val="kk-KZ" w:eastAsia="en-US"/>
        </w:rPr>
        <w:t xml:space="preserve"> </w:t>
      </w:r>
      <w:r w:rsidRPr="00AB54D4">
        <w:rPr>
          <w:rFonts w:eastAsia="Calibri"/>
          <w:sz w:val="28"/>
          <w:szCs w:val="28"/>
          <w:lang w:val="kk-KZ" w:eastAsia="en-US"/>
        </w:rPr>
        <w:t xml:space="preserve">фасонного проката и труб. Отсутствует выпуск выскокого качества стали поэтому </w:t>
      </w:r>
      <w:r w:rsidR="008E2711">
        <w:rPr>
          <w:rFonts w:eastAsia="Calibri"/>
          <w:sz w:val="28"/>
          <w:szCs w:val="28"/>
          <w:lang w:val="kk-KZ" w:eastAsia="en-US"/>
        </w:rPr>
        <w:t xml:space="preserve">казахстанские </w:t>
      </w:r>
      <w:r w:rsidRPr="00AB54D4">
        <w:rPr>
          <w:rFonts w:eastAsia="Calibri"/>
          <w:sz w:val="28"/>
          <w:szCs w:val="28"/>
          <w:lang w:val="kk-KZ" w:eastAsia="en-US"/>
        </w:rPr>
        <w:t xml:space="preserve">предприятия машиностроительного сектора зависят от импорта и это приводит к рискам </w:t>
      </w:r>
      <w:r w:rsidR="008E2711">
        <w:rPr>
          <w:rFonts w:eastAsia="Calibri"/>
          <w:sz w:val="28"/>
          <w:szCs w:val="28"/>
          <w:lang w:val="kk-KZ" w:eastAsia="en-US"/>
        </w:rPr>
        <w:t>выпускаа</w:t>
      </w:r>
      <w:r w:rsidRPr="00AB54D4">
        <w:rPr>
          <w:rFonts w:eastAsia="Calibri"/>
          <w:sz w:val="28"/>
          <w:szCs w:val="28"/>
          <w:lang w:val="kk-KZ" w:eastAsia="en-US"/>
        </w:rPr>
        <w:t xml:space="preserve"> ОТП. </w:t>
      </w:r>
      <w:r w:rsidR="00D11E6A">
        <w:rPr>
          <w:rFonts w:eastAsia="Calibri"/>
          <w:sz w:val="28"/>
          <w:szCs w:val="28"/>
          <w:lang w:val="kk-KZ" w:eastAsia="en-US"/>
        </w:rPr>
        <w:t xml:space="preserve">Вопрос покупки импортной металургической продукции своидтся к тому, что металл закупается через посредиков и цена металла расте от 30% до 40%. </w:t>
      </w:r>
    </w:p>
    <w:p w14:paraId="6D84209D" w14:textId="57175AF8" w:rsidR="002E5291" w:rsidRPr="00AB54D4" w:rsidRDefault="00D11E6A" w:rsidP="00AC7DE4">
      <w:pPr>
        <w:tabs>
          <w:tab w:val="left" w:pos="993"/>
        </w:tabs>
        <w:ind w:firstLine="709"/>
        <w:jc w:val="both"/>
        <w:rPr>
          <w:rFonts w:eastAsia="Calibri"/>
          <w:sz w:val="28"/>
          <w:szCs w:val="28"/>
          <w:lang w:val="kk-KZ" w:eastAsia="en-US"/>
        </w:rPr>
      </w:pPr>
      <w:r>
        <w:rPr>
          <w:rFonts w:eastAsia="Calibri"/>
          <w:sz w:val="28"/>
          <w:szCs w:val="28"/>
          <w:lang w:val="kk-KZ" w:eastAsia="en-US"/>
        </w:rPr>
        <w:t xml:space="preserve">Казахстанское машинотроение </w:t>
      </w:r>
      <w:r w:rsidR="002E5291" w:rsidRPr="00AB54D4">
        <w:rPr>
          <w:rFonts w:eastAsia="Calibri"/>
          <w:sz w:val="28"/>
          <w:szCs w:val="28"/>
          <w:lang w:val="kk-KZ" w:eastAsia="en-US"/>
        </w:rPr>
        <w:t xml:space="preserve">не владеет вероятностью приобритения металла  напрямую. Это объясняетя тем, что производители металла продают их повагонно и в вагон грузится металл одного сорта. Отметим, что вагон металла равняется 60 тонн, однако данный вес металла одного сорта не требуется ни одному предприятию. И потому производители в Павлодарской области выразили желание сформировать центр базовых производств сообща то есть скооперировавшись. Но у данных производителей отсутствует институт коллаборации и технико-экономическое подтверждение целесообразности проекта и потому имеется неопределенность и риски принятия решения. Организация таких центров умело бы снижение стоимости сырья в среднем на 30% и, соответственно,  цены на готовую продукцию. Заурядно стоимость металла готовой продукции равняется от 20% до 40% и потому снижение цены металла на 30% обусловить уменьшение </w:t>
      </w:r>
      <w:r w:rsidR="007A5CDE">
        <w:rPr>
          <w:rFonts w:eastAsia="Calibri"/>
          <w:sz w:val="28"/>
          <w:szCs w:val="28"/>
          <w:lang w:val="kk-KZ" w:eastAsia="en-US"/>
        </w:rPr>
        <w:t>стоимости</w:t>
      </w:r>
      <w:r w:rsidR="002E5291" w:rsidRPr="00AB54D4">
        <w:rPr>
          <w:rFonts w:eastAsia="Calibri"/>
          <w:sz w:val="28"/>
          <w:szCs w:val="28"/>
          <w:lang w:val="kk-KZ" w:eastAsia="en-US"/>
        </w:rPr>
        <w:t xml:space="preserve"> на издели</w:t>
      </w:r>
      <w:r w:rsidR="007A5CDE">
        <w:rPr>
          <w:rFonts w:eastAsia="Calibri"/>
          <w:sz w:val="28"/>
          <w:szCs w:val="28"/>
          <w:lang w:val="kk-KZ" w:eastAsia="en-US"/>
        </w:rPr>
        <w:t>я</w:t>
      </w:r>
      <w:r w:rsidR="002E5291" w:rsidRPr="00AB54D4">
        <w:rPr>
          <w:rFonts w:eastAsia="Calibri"/>
          <w:sz w:val="28"/>
          <w:szCs w:val="28"/>
          <w:lang w:val="kk-KZ" w:eastAsia="en-US"/>
        </w:rPr>
        <w:t xml:space="preserve"> в границах от 6</w:t>
      </w:r>
      <w:r w:rsidR="007A5CDE">
        <w:rPr>
          <w:rFonts w:eastAsia="Calibri"/>
          <w:sz w:val="28"/>
          <w:szCs w:val="28"/>
          <w:lang w:val="kk-KZ" w:eastAsia="en-US"/>
        </w:rPr>
        <w:t>-</w:t>
      </w:r>
      <w:r w:rsidR="002E5291" w:rsidRPr="00AB54D4">
        <w:rPr>
          <w:rFonts w:eastAsia="Calibri"/>
          <w:sz w:val="28"/>
          <w:szCs w:val="28"/>
          <w:lang w:val="kk-KZ" w:eastAsia="en-US"/>
        </w:rPr>
        <w:t xml:space="preserve">12%. </w:t>
      </w:r>
      <w:r w:rsidR="007A5CDE">
        <w:rPr>
          <w:rFonts w:eastAsia="Calibri"/>
          <w:sz w:val="28"/>
          <w:szCs w:val="28"/>
          <w:lang w:val="kk-KZ" w:eastAsia="en-US"/>
        </w:rPr>
        <w:t>Ц</w:t>
      </w:r>
      <w:r w:rsidR="002E5291" w:rsidRPr="00AB54D4">
        <w:rPr>
          <w:rFonts w:eastAsia="Calibri"/>
          <w:sz w:val="28"/>
          <w:szCs w:val="28"/>
          <w:lang w:val="kk-KZ" w:eastAsia="en-US"/>
        </w:rPr>
        <w:t>ентр</w:t>
      </w:r>
      <w:r w:rsidR="007A5CDE">
        <w:rPr>
          <w:rFonts w:eastAsia="Calibri"/>
          <w:sz w:val="28"/>
          <w:szCs w:val="28"/>
          <w:lang w:val="kk-KZ" w:eastAsia="en-US"/>
        </w:rPr>
        <w:t>ы</w:t>
      </w:r>
      <w:r w:rsidR="002E5291" w:rsidRPr="00AB54D4">
        <w:rPr>
          <w:rFonts w:eastAsia="Calibri"/>
          <w:sz w:val="28"/>
          <w:szCs w:val="28"/>
          <w:lang w:val="kk-KZ" w:eastAsia="en-US"/>
        </w:rPr>
        <w:t xml:space="preserve"> </w:t>
      </w:r>
      <w:r w:rsidR="007A5CDE">
        <w:rPr>
          <w:rFonts w:eastAsia="Calibri"/>
          <w:sz w:val="28"/>
          <w:szCs w:val="28"/>
          <w:lang w:val="kk-KZ" w:eastAsia="en-US"/>
        </w:rPr>
        <w:t>основных</w:t>
      </w:r>
      <w:r w:rsidR="002E5291" w:rsidRPr="00AB54D4">
        <w:rPr>
          <w:rFonts w:eastAsia="Calibri"/>
          <w:sz w:val="28"/>
          <w:szCs w:val="28"/>
          <w:lang w:val="kk-KZ" w:eastAsia="en-US"/>
        </w:rPr>
        <w:t xml:space="preserve"> производств требу</w:t>
      </w:r>
      <w:r w:rsidR="007A5CDE">
        <w:rPr>
          <w:rFonts w:eastAsia="Calibri"/>
          <w:sz w:val="28"/>
          <w:szCs w:val="28"/>
          <w:lang w:val="kk-KZ" w:eastAsia="en-US"/>
        </w:rPr>
        <w:t>ю</w:t>
      </w:r>
      <w:r w:rsidR="002E5291" w:rsidRPr="00AB54D4">
        <w:rPr>
          <w:rFonts w:eastAsia="Calibri"/>
          <w:sz w:val="28"/>
          <w:szCs w:val="28"/>
          <w:lang w:val="kk-KZ" w:eastAsia="en-US"/>
        </w:rPr>
        <w:t>т</w:t>
      </w:r>
      <w:r w:rsidR="002E5291" w:rsidRPr="00AB54D4">
        <w:t xml:space="preserve"> </w:t>
      </w:r>
      <w:r w:rsidR="002E5291" w:rsidRPr="00AB54D4">
        <w:rPr>
          <w:rFonts w:eastAsia="Calibri"/>
          <w:sz w:val="28"/>
          <w:szCs w:val="28"/>
          <w:lang w:val="kk-KZ" w:eastAsia="en-US"/>
        </w:rPr>
        <w:t>разработк</w:t>
      </w:r>
      <w:r w:rsidR="007A5CDE">
        <w:rPr>
          <w:rFonts w:eastAsia="Calibri"/>
          <w:sz w:val="28"/>
          <w:szCs w:val="28"/>
          <w:lang w:val="kk-KZ" w:eastAsia="en-US"/>
        </w:rPr>
        <w:t>и</w:t>
      </w:r>
      <w:r w:rsidR="002E5291" w:rsidRPr="00AB54D4">
        <w:rPr>
          <w:rFonts w:eastAsia="Calibri"/>
          <w:sz w:val="28"/>
          <w:szCs w:val="28"/>
          <w:lang w:val="kk-KZ" w:eastAsia="en-US"/>
        </w:rPr>
        <w:t xml:space="preserve"> оборудования для резки металла</w:t>
      </w:r>
      <w:r w:rsidR="00CC2724">
        <w:rPr>
          <w:rFonts w:eastAsia="Calibri"/>
          <w:sz w:val="28"/>
          <w:szCs w:val="28"/>
          <w:lang w:val="kk-KZ" w:eastAsia="en-US"/>
        </w:rPr>
        <w:t xml:space="preserve">. К ним относят </w:t>
      </w:r>
      <w:r w:rsidR="002E5291" w:rsidRPr="00AB54D4">
        <w:rPr>
          <w:rFonts w:eastAsia="Calibri"/>
          <w:sz w:val="28"/>
          <w:szCs w:val="28"/>
          <w:lang w:val="kk-KZ" w:eastAsia="en-US"/>
        </w:rPr>
        <w:t xml:space="preserve">пилы, лазерная, гидроабразивная и плазменная резка. Извлечение </w:t>
      </w:r>
      <w:r w:rsidR="00CC2724">
        <w:rPr>
          <w:rFonts w:eastAsia="Calibri"/>
          <w:sz w:val="28"/>
          <w:szCs w:val="28"/>
          <w:lang w:val="kk-KZ" w:eastAsia="en-US"/>
        </w:rPr>
        <w:t>заявки</w:t>
      </w:r>
      <w:r w:rsidR="002E5291" w:rsidRPr="00AB54D4">
        <w:rPr>
          <w:rFonts w:eastAsia="Calibri"/>
          <w:sz w:val="28"/>
          <w:szCs w:val="28"/>
          <w:lang w:val="kk-KZ" w:eastAsia="en-US"/>
        </w:rPr>
        <w:t xml:space="preserve"> на металл от </w:t>
      </w:r>
      <w:r w:rsidR="00CC2724">
        <w:rPr>
          <w:rFonts w:eastAsia="Calibri"/>
          <w:sz w:val="28"/>
          <w:szCs w:val="28"/>
          <w:lang w:val="kk-KZ" w:eastAsia="en-US"/>
        </w:rPr>
        <w:t>фирм</w:t>
      </w:r>
      <w:r w:rsidR="002E5291" w:rsidRPr="00AB54D4">
        <w:rPr>
          <w:rFonts w:eastAsia="Calibri"/>
          <w:sz w:val="28"/>
          <w:szCs w:val="28"/>
          <w:lang w:val="kk-KZ" w:eastAsia="en-US"/>
        </w:rPr>
        <w:t xml:space="preserve"> машиностроительного сектора требуется раскрой металла. </w:t>
      </w:r>
      <w:r w:rsidR="005F7489">
        <w:rPr>
          <w:rFonts w:eastAsia="Calibri"/>
          <w:sz w:val="28"/>
          <w:szCs w:val="28"/>
          <w:lang w:val="kk-KZ" w:eastAsia="en-US"/>
        </w:rPr>
        <w:t xml:space="preserve">Получение заявки на металл от нескольких юридических лиц дает возможность </w:t>
      </w:r>
      <w:r w:rsidR="006128AF">
        <w:rPr>
          <w:rFonts w:eastAsia="Calibri"/>
          <w:sz w:val="28"/>
          <w:szCs w:val="28"/>
          <w:lang w:val="kk-KZ" w:eastAsia="en-US"/>
        </w:rPr>
        <w:t xml:space="preserve">раскроить металл </w:t>
      </w:r>
      <w:r w:rsidR="005F7489">
        <w:rPr>
          <w:rFonts w:eastAsia="Calibri"/>
          <w:sz w:val="28"/>
          <w:szCs w:val="28"/>
          <w:lang w:val="kk-KZ" w:eastAsia="en-US"/>
        </w:rPr>
        <w:t xml:space="preserve"> </w:t>
      </w:r>
      <w:r w:rsidR="002E5291" w:rsidRPr="00AB54D4">
        <w:rPr>
          <w:rFonts w:eastAsia="Calibri"/>
          <w:sz w:val="28"/>
          <w:szCs w:val="28"/>
          <w:lang w:val="kk-KZ" w:eastAsia="en-US"/>
        </w:rPr>
        <w:t xml:space="preserve">эффективным способом.  Центры формируются </w:t>
      </w:r>
      <w:r w:rsidR="00DD5D93">
        <w:rPr>
          <w:rFonts w:eastAsia="Calibri"/>
          <w:sz w:val="28"/>
          <w:szCs w:val="28"/>
          <w:lang w:val="kk-KZ" w:eastAsia="en-US"/>
        </w:rPr>
        <w:t>по принципам</w:t>
      </w:r>
      <w:r w:rsidR="002E5291" w:rsidRPr="00AB54D4">
        <w:rPr>
          <w:rFonts w:eastAsia="Calibri"/>
          <w:sz w:val="28"/>
          <w:szCs w:val="28"/>
          <w:lang w:val="kk-KZ" w:eastAsia="en-US"/>
        </w:rPr>
        <w:t xml:space="preserve">: </w:t>
      </w:r>
    </w:p>
    <w:p w14:paraId="00E4273E" w14:textId="77777777" w:rsidR="002E5291" w:rsidRPr="00AB54D4" w:rsidRDefault="002E5291" w:rsidP="00772143">
      <w:pPr>
        <w:numPr>
          <w:ilvl w:val="0"/>
          <w:numId w:val="35"/>
        </w:numPr>
        <w:tabs>
          <w:tab w:val="left" w:pos="993"/>
        </w:tabs>
        <w:ind w:left="0" w:firstLine="709"/>
        <w:contextualSpacing/>
        <w:jc w:val="both"/>
        <w:rPr>
          <w:rFonts w:eastAsia="Calibri"/>
          <w:sz w:val="28"/>
          <w:szCs w:val="28"/>
          <w:lang w:val="kk-KZ" w:eastAsia="en-US"/>
        </w:rPr>
      </w:pPr>
      <w:r w:rsidRPr="00AB54D4">
        <w:rPr>
          <w:rFonts w:eastAsia="Calibri"/>
          <w:sz w:val="28"/>
          <w:szCs w:val="28"/>
          <w:lang w:val="kk-KZ" w:eastAsia="en-US"/>
        </w:rPr>
        <w:t xml:space="preserve">акционерами\участниками создания центра в форме АО или ТОО могут быть потребители металла; </w:t>
      </w:r>
    </w:p>
    <w:p w14:paraId="4BC220E8" w14:textId="77777777" w:rsidR="002E5291" w:rsidRPr="00AB54D4" w:rsidRDefault="002E5291" w:rsidP="00772143">
      <w:pPr>
        <w:numPr>
          <w:ilvl w:val="0"/>
          <w:numId w:val="35"/>
        </w:numPr>
        <w:tabs>
          <w:tab w:val="left" w:pos="993"/>
        </w:tabs>
        <w:ind w:left="0" w:firstLine="709"/>
        <w:contextualSpacing/>
        <w:jc w:val="both"/>
        <w:rPr>
          <w:rFonts w:eastAsia="Calibri"/>
          <w:sz w:val="28"/>
          <w:szCs w:val="28"/>
          <w:lang w:val="kk-KZ" w:eastAsia="en-US"/>
        </w:rPr>
      </w:pPr>
      <w:r w:rsidRPr="00AB54D4">
        <w:rPr>
          <w:rFonts w:eastAsia="Calibri"/>
          <w:sz w:val="28"/>
          <w:szCs w:val="28"/>
          <w:lang w:val="kk-KZ" w:eastAsia="en-US"/>
        </w:rPr>
        <w:t>уставной капитал при формировании центра состоит из 30%, который вносится в качестве части капитала потребителя;</w:t>
      </w:r>
    </w:p>
    <w:p w14:paraId="717544A3" w14:textId="77777777" w:rsidR="002E5291" w:rsidRPr="00AB54D4" w:rsidRDefault="002E5291" w:rsidP="00772143">
      <w:pPr>
        <w:numPr>
          <w:ilvl w:val="0"/>
          <w:numId w:val="35"/>
        </w:numPr>
        <w:tabs>
          <w:tab w:val="left" w:pos="993"/>
        </w:tabs>
        <w:ind w:left="0" w:firstLine="709"/>
        <w:contextualSpacing/>
        <w:jc w:val="both"/>
        <w:rPr>
          <w:rFonts w:eastAsia="Calibri"/>
          <w:sz w:val="28"/>
          <w:szCs w:val="28"/>
          <w:lang w:val="kk-KZ" w:eastAsia="en-US"/>
        </w:rPr>
      </w:pPr>
      <w:r w:rsidRPr="00AB54D4">
        <w:rPr>
          <w:rFonts w:eastAsia="Calibri"/>
          <w:sz w:val="28"/>
          <w:szCs w:val="28"/>
          <w:lang w:val="kk-KZ" w:eastAsia="en-US"/>
        </w:rPr>
        <w:t xml:space="preserve">наличие равного количества голосов потребителей металла при вердикте вопросов деятельности центра. </w:t>
      </w:r>
    </w:p>
    <w:p w14:paraId="3AD71D26" w14:textId="2D897B7F" w:rsidR="002E5291" w:rsidRPr="00AB54D4" w:rsidRDefault="002E5291" w:rsidP="002E5291">
      <w:pPr>
        <w:tabs>
          <w:tab w:val="left" w:pos="993"/>
        </w:tabs>
        <w:ind w:firstLine="709"/>
        <w:jc w:val="both"/>
        <w:rPr>
          <w:rFonts w:eastAsia="Calibri"/>
          <w:sz w:val="28"/>
          <w:szCs w:val="28"/>
          <w:lang w:val="kk-KZ" w:eastAsia="en-US"/>
        </w:rPr>
      </w:pPr>
      <w:r w:rsidRPr="00AB54D4">
        <w:rPr>
          <w:rFonts w:eastAsia="Calibri"/>
          <w:sz w:val="28"/>
          <w:szCs w:val="28"/>
          <w:lang w:val="kk-KZ" w:eastAsia="en-US"/>
        </w:rPr>
        <w:t>При осуществлении проектной деятельности по созданию региональных центров производств базовых требуется руководство СМК как интегратора отраслевого бизнеса. При исполнении данного примера на основании вышеобозначенных центров требуется создание</w:t>
      </w:r>
      <w:r w:rsidRPr="00AB54D4">
        <w:t xml:space="preserve"> </w:t>
      </w:r>
      <w:r w:rsidRPr="00AB54D4">
        <w:rPr>
          <w:rFonts w:eastAsia="Calibri"/>
          <w:sz w:val="28"/>
          <w:szCs w:val="28"/>
          <w:lang w:val="kk-KZ" w:eastAsia="en-US"/>
        </w:rPr>
        <w:t>электросталеплавильного завода по изготовлению легированн</w:t>
      </w:r>
      <w:r w:rsidR="00DD5D93">
        <w:rPr>
          <w:rFonts w:eastAsia="Calibri"/>
          <w:sz w:val="28"/>
          <w:szCs w:val="28"/>
          <w:lang w:val="kk-KZ" w:eastAsia="en-US"/>
        </w:rPr>
        <w:t>ых</w:t>
      </w:r>
      <w:r w:rsidRPr="00AB54D4">
        <w:rPr>
          <w:rFonts w:eastAsia="Calibri"/>
          <w:sz w:val="28"/>
          <w:szCs w:val="28"/>
          <w:lang w:val="kk-KZ" w:eastAsia="en-US"/>
        </w:rPr>
        <w:t xml:space="preserve"> сталей общей мощью до 1 млн. </w:t>
      </w:r>
      <w:r w:rsidR="00DD5D93">
        <w:rPr>
          <w:rFonts w:eastAsia="Calibri"/>
          <w:sz w:val="28"/>
          <w:szCs w:val="28"/>
          <w:lang w:val="kk-KZ" w:eastAsia="en-US"/>
        </w:rPr>
        <w:t>т</w:t>
      </w:r>
      <w:r w:rsidRPr="00AB54D4">
        <w:rPr>
          <w:rFonts w:eastAsia="Calibri"/>
          <w:sz w:val="28"/>
          <w:szCs w:val="28"/>
          <w:lang w:val="kk-KZ" w:eastAsia="en-US"/>
        </w:rPr>
        <w:t>онн с целью погашения нужд кроме предприятий</w:t>
      </w:r>
      <w:r w:rsidR="00DD5D93" w:rsidRPr="00DD5D93">
        <w:rPr>
          <w:rFonts w:eastAsia="Calibri"/>
          <w:sz w:val="28"/>
          <w:szCs w:val="28"/>
          <w:lang w:val="kk-KZ" w:eastAsia="en-US"/>
        </w:rPr>
        <w:t xml:space="preserve"> </w:t>
      </w:r>
      <w:r w:rsidR="00DD5D93" w:rsidRPr="00AB54D4">
        <w:rPr>
          <w:rFonts w:eastAsia="Calibri"/>
          <w:sz w:val="28"/>
          <w:szCs w:val="28"/>
          <w:lang w:val="kk-KZ" w:eastAsia="en-US"/>
        </w:rPr>
        <w:t>машиностро</w:t>
      </w:r>
      <w:r w:rsidR="00DD5D93">
        <w:rPr>
          <w:rFonts w:eastAsia="Calibri"/>
          <w:sz w:val="28"/>
          <w:szCs w:val="28"/>
          <w:lang w:val="kk-KZ" w:eastAsia="en-US"/>
        </w:rPr>
        <w:t>ения</w:t>
      </w:r>
      <w:r w:rsidRPr="00AB54D4">
        <w:rPr>
          <w:rFonts w:eastAsia="Calibri"/>
          <w:sz w:val="28"/>
          <w:szCs w:val="28"/>
          <w:lang w:val="kk-KZ" w:eastAsia="en-US"/>
        </w:rPr>
        <w:t xml:space="preserve">, но и рассматривать необходимость </w:t>
      </w:r>
      <w:r w:rsidR="007A13C9">
        <w:rPr>
          <w:rFonts w:eastAsia="Calibri"/>
          <w:sz w:val="28"/>
          <w:szCs w:val="28"/>
          <w:lang w:val="kk-KZ" w:eastAsia="en-US"/>
        </w:rPr>
        <w:t>иных</w:t>
      </w:r>
      <w:r w:rsidRPr="00AB54D4">
        <w:rPr>
          <w:rFonts w:eastAsia="Calibri"/>
          <w:sz w:val="28"/>
          <w:szCs w:val="28"/>
          <w:lang w:val="kk-KZ" w:eastAsia="en-US"/>
        </w:rPr>
        <w:t xml:space="preserve"> </w:t>
      </w:r>
      <w:r w:rsidR="007A13C9" w:rsidRPr="007A13C9">
        <w:rPr>
          <w:rFonts w:eastAsia="Calibri"/>
          <w:sz w:val="28"/>
          <w:szCs w:val="28"/>
          <w:lang w:val="kk-KZ" w:eastAsia="en-US"/>
        </w:rPr>
        <w:t>участник</w:t>
      </w:r>
      <w:r w:rsidR="007A13C9">
        <w:rPr>
          <w:rFonts w:eastAsia="Calibri"/>
          <w:sz w:val="28"/>
          <w:szCs w:val="28"/>
          <w:lang w:val="kk-KZ" w:eastAsia="en-US"/>
        </w:rPr>
        <w:t>ов</w:t>
      </w:r>
      <w:r w:rsidRPr="00AB54D4">
        <w:rPr>
          <w:rFonts w:eastAsia="Calibri"/>
          <w:sz w:val="28"/>
          <w:szCs w:val="28"/>
          <w:lang w:val="kk-KZ" w:eastAsia="en-US"/>
        </w:rPr>
        <w:t xml:space="preserve"> рынка.  </w:t>
      </w:r>
    </w:p>
    <w:p w14:paraId="6985FF10" w14:textId="11A7B494" w:rsidR="002E5291" w:rsidRPr="00AB54D4" w:rsidRDefault="002E5291" w:rsidP="002E5291">
      <w:pPr>
        <w:tabs>
          <w:tab w:val="left" w:pos="993"/>
        </w:tabs>
        <w:ind w:firstLine="709"/>
        <w:jc w:val="both"/>
        <w:rPr>
          <w:rFonts w:eastAsia="Calibri"/>
          <w:sz w:val="28"/>
          <w:szCs w:val="28"/>
          <w:lang w:val="kk-KZ" w:eastAsia="en-US"/>
        </w:rPr>
      </w:pPr>
      <w:r w:rsidRPr="00AB54D4">
        <w:rPr>
          <w:rFonts w:eastAsia="Calibri"/>
          <w:sz w:val="28"/>
          <w:szCs w:val="28"/>
          <w:lang w:val="kk-KZ" w:eastAsia="en-US"/>
        </w:rPr>
        <w:t>Практикой государственного строительства</w:t>
      </w:r>
      <w:r w:rsidRPr="00AB54D4">
        <w:t xml:space="preserve"> </w:t>
      </w:r>
      <w:r w:rsidRPr="00AB54D4">
        <w:rPr>
          <w:rFonts w:eastAsia="Calibri"/>
          <w:sz w:val="28"/>
          <w:szCs w:val="28"/>
          <w:lang w:val="kk-KZ" w:eastAsia="en-US"/>
        </w:rPr>
        <w:t>электросталеплавильных комплексов владеют в Европе а имеето это</w:t>
      </w:r>
      <w:r w:rsidRPr="00AB54D4">
        <w:t xml:space="preserve"> </w:t>
      </w:r>
      <w:r w:rsidRPr="00AB54D4">
        <w:rPr>
          <w:rFonts w:eastAsia="Calibri"/>
          <w:sz w:val="28"/>
          <w:szCs w:val="28"/>
          <w:lang w:val="kk-KZ" w:eastAsia="en-US"/>
        </w:rPr>
        <w:t>миниметаллургические заводы силой от</w:t>
      </w:r>
      <w:r w:rsidR="00AA0E51">
        <w:rPr>
          <w:rFonts w:eastAsia="Calibri"/>
          <w:sz w:val="28"/>
          <w:szCs w:val="28"/>
          <w:lang w:val="kk-KZ" w:eastAsia="en-US"/>
        </w:rPr>
        <w:t xml:space="preserve"> 50 тысяч до 2 млн.тонн</w:t>
      </w:r>
      <w:r w:rsidRPr="00AB54D4">
        <w:rPr>
          <w:rFonts w:eastAsia="Calibri"/>
          <w:sz w:val="28"/>
          <w:szCs w:val="28"/>
          <w:lang w:val="kk-KZ" w:eastAsia="en-US"/>
        </w:rPr>
        <w:t xml:space="preserve">, </w:t>
      </w:r>
      <w:r w:rsidR="00AA0E51">
        <w:rPr>
          <w:rFonts w:eastAsia="Calibri"/>
          <w:sz w:val="28"/>
          <w:szCs w:val="28"/>
          <w:lang w:val="kk-KZ" w:eastAsia="en-US"/>
        </w:rPr>
        <w:t>мини</w:t>
      </w:r>
      <w:r w:rsidRPr="00AB54D4">
        <w:rPr>
          <w:rFonts w:eastAsia="Calibri"/>
          <w:sz w:val="28"/>
          <w:szCs w:val="28"/>
          <w:lang w:val="kk-KZ" w:eastAsia="en-US"/>
        </w:rPr>
        <w:t>заводов интенсивностью от</w:t>
      </w:r>
      <w:r w:rsidR="00E0725B">
        <w:rPr>
          <w:rFonts w:eastAsia="Calibri"/>
          <w:sz w:val="28"/>
          <w:szCs w:val="28"/>
          <w:lang w:val="kk-KZ" w:eastAsia="en-US"/>
        </w:rPr>
        <w:t xml:space="preserve"> 10 до 50 тысяч тонн </w:t>
      </w:r>
      <w:r w:rsidRPr="00AB54D4">
        <w:rPr>
          <w:rFonts w:eastAsia="Calibri"/>
          <w:sz w:val="28"/>
          <w:szCs w:val="28"/>
          <w:lang w:val="kk-KZ" w:eastAsia="en-US"/>
        </w:rPr>
        <w:t xml:space="preserve">и нано-заводов мощью до </w:t>
      </w:r>
      <w:r w:rsidR="00E0725B">
        <w:rPr>
          <w:rFonts w:eastAsia="Calibri"/>
          <w:sz w:val="28"/>
          <w:szCs w:val="28"/>
          <w:lang w:val="kk-KZ" w:eastAsia="en-US"/>
        </w:rPr>
        <w:t>10 тысяч тонн</w:t>
      </w:r>
      <w:r w:rsidRPr="00AB54D4">
        <w:rPr>
          <w:rFonts w:eastAsia="Calibri"/>
          <w:sz w:val="28"/>
          <w:szCs w:val="28"/>
          <w:lang w:val="kk-KZ" w:eastAsia="en-US"/>
        </w:rPr>
        <w:t>. Приобретение и закуп стали Казахстаном осуществлялось в России, в частности это ОАО «Новолипецкий металлургический комбинат», ООО «ВизСталь» и ОАО «Северсталь». Одномоментно для удвлетворения потребностей казахстанской фирмы</w:t>
      </w:r>
      <w:r w:rsidRPr="00AB54D4">
        <w:t xml:space="preserve"> </w:t>
      </w:r>
      <w:r w:rsidRPr="00AB54D4">
        <w:rPr>
          <w:rFonts w:eastAsia="Calibri"/>
          <w:sz w:val="28"/>
          <w:szCs w:val="28"/>
          <w:lang w:val="kk-KZ" w:eastAsia="en-US"/>
        </w:rPr>
        <w:t xml:space="preserve">Alageum групп имеется надобность построения </w:t>
      </w:r>
      <w:r w:rsidR="00E0725B">
        <w:rPr>
          <w:rFonts w:eastAsia="Calibri"/>
          <w:sz w:val="28"/>
          <w:szCs w:val="28"/>
          <w:lang w:val="kk-KZ" w:eastAsia="en-US"/>
        </w:rPr>
        <w:t>минизавод</w:t>
      </w:r>
      <w:r w:rsidRPr="00AB54D4">
        <w:rPr>
          <w:rFonts w:eastAsia="Calibri"/>
          <w:sz w:val="28"/>
          <w:szCs w:val="28"/>
          <w:lang w:val="kk-KZ" w:eastAsia="en-US"/>
        </w:rPr>
        <w:t xml:space="preserve"> мощью</w:t>
      </w:r>
      <w:r w:rsidR="00E0725B">
        <w:rPr>
          <w:rFonts w:eastAsia="Calibri"/>
          <w:sz w:val="28"/>
          <w:szCs w:val="28"/>
          <w:lang w:val="kk-KZ" w:eastAsia="en-US"/>
        </w:rPr>
        <w:t xml:space="preserve"> 20-40 тысяч тонн стали электротехнической</w:t>
      </w:r>
      <w:r w:rsidRPr="00AB54D4">
        <w:rPr>
          <w:rFonts w:eastAsia="Calibri"/>
          <w:sz w:val="28"/>
          <w:szCs w:val="28"/>
          <w:lang w:val="kk-KZ" w:eastAsia="en-US"/>
        </w:rPr>
        <w:t xml:space="preserve"> и стоимость строительства завода равняется 30 млн. </w:t>
      </w:r>
      <w:r w:rsidR="00E0725B">
        <w:rPr>
          <w:rFonts w:eastAsia="Calibri"/>
          <w:sz w:val="28"/>
          <w:szCs w:val="28"/>
          <w:lang w:val="kk-KZ" w:eastAsia="en-US"/>
        </w:rPr>
        <w:t>е</w:t>
      </w:r>
      <w:r w:rsidRPr="00AB54D4">
        <w:rPr>
          <w:rFonts w:eastAsia="Calibri"/>
          <w:sz w:val="28"/>
          <w:szCs w:val="28"/>
          <w:lang w:val="kk-KZ" w:eastAsia="en-US"/>
        </w:rPr>
        <w:t>вро. Резюмируя отметим, что требуется активизация производственного цикла</w:t>
      </w:r>
      <w:r w:rsidRPr="00AB54D4">
        <w:t xml:space="preserve"> </w:t>
      </w:r>
      <w:r w:rsidRPr="00AB54D4">
        <w:rPr>
          <w:rFonts w:eastAsia="Calibri"/>
          <w:sz w:val="28"/>
          <w:szCs w:val="28"/>
          <w:lang w:val="kk-KZ" w:eastAsia="en-US"/>
        </w:rPr>
        <w:t xml:space="preserve">электротехнической стали с целью удовлетворения нужд ОТП и рациональности строительства завода или в СЭЗ г.Шымкент или в г.Кентау поблизости с потребителями данного товара.   </w:t>
      </w:r>
    </w:p>
    <w:p w14:paraId="5496F4DC" w14:textId="348E28D8" w:rsidR="002E5291" w:rsidRPr="00AB54D4" w:rsidRDefault="002E5291" w:rsidP="002E5291">
      <w:pPr>
        <w:tabs>
          <w:tab w:val="left" w:pos="993"/>
        </w:tabs>
        <w:ind w:firstLine="709"/>
        <w:jc w:val="both"/>
        <w:rPr>
          <w:rFonts w:eastAsia="Calibri"/>
          <w:sz w:val="28"/>
          <w:szCs w:val="28"/>
          <w:lang w:val="kk-KZ" w:eastAsia="en-US"/>
        </w:rPr>
      </w:pPr>
      <w:r w:rsidRPr="00AB54D4">
        <w:rPr>
          <w:rFonts w:eastAsia="Calibri"/>
          <w:sz w:val="28"/>
          <w:szCs w:val="28"/>
          <w:lang w:val="kk-KZ" w:eastAsia="en-US"/>
        </w:rPr>
        <w:t>Дополнительным устремлением поддержки роста производств машиностроения будет являтся хеджирование валютных рисков. Анализируя волантильность тенге и изменение производственного объема в периодс 2006 по 2016 гг.</w:t>
      </w:r>
      <w:r w:rsidR="00E438F0" w:rsidRPr="00AB54D4">
        <w:rPr>
          <w:rFonts w:eastAsia="Calibri"/>
          <w:sz w:val="28"/>
          <w:szCs w:val="28"/>
          <w:lang w:val="kk-KZ" w:eastAsia="en-US"/>
        </w:rPr>
        <w:t>,</w:t>
      </w:r>
      <w:r w:rsidRPr="00AB54D4">
        <w:rPr>
          <w:rFonts w:eastAsia="Calibri"/>
          <w:sz w:val="28"/>
          <w:szCs w:val="28"/>
          <w:lang w:val="kk-KZ" w:eastAsia="en-US"/>
        </w:rPr>
        <w:t xml:space="preserve"> который свидетельствует</w:t>
      </w:r>
      <w:r w:rsidR="00E438F0" w:rsidRPr="00AB54D4">
        <w:rPr>
          <w:rFonts w:eastAsia="Calibri"/>
          <w:sz w:val="28"/>
          <w:szCs w:val="28"/>
          <w:lang w:val="kk-KZ" w:eastAsia="en-US"/>
        </w:rPr>
        <w:t>,</w:t>
      </w:r>
      <w:r w:rsidRPr="00AB54D4">
        <w:rPr>
          <w:rFonts w:eastAsia="Calibri"/>
          <w:sz w:val="28"/>
          <w:szCs w:val="28"/>
          <w:lang w:val="kk-KZ" w:eastAsia="en-US"/>
        </w:rPr>
        <w:t xml:space="preserve"> что рост волонтильности отрициательно</w:t>
      </w:r>
      <w:r w:rsidR="00E438F0" w:rsidRPr="00AB54D4">
        <w:rPr>
          <w:rFonts w:eastAsia="Calibri"/>
          <w:sz w:val="28"/>
          <w:szCs w:val="28"/>
          <w:lang w:val="kk-KZ" w:eastAsia="en-US"/>
        </w:rPr>
        <w:t xml:space="preserve"> </w:t>
      </w:r>
      <w:r w:rsidRPr="00AB54D4">
        <w:rPr>
          <w:rFonts w:eastAsia="Calibri"/>
          <w:sz w:val="28"/>
          <w:szCs w:val="28"/>
          <w:lang w:val="kk-KZ" w:eastAsia="en-US"/>
        </w:rPr>
        <w:t>влияет на все отрасли обрабатывающей промышленности. Отрицательно влия</w:t>
      </w:r>
      <w:r w:rsidR="00E438F0" w:rsidRPr="00AB54D4">
        <w:rPr>
          <w:rFonts w:eastAsia="Calibri"/>
          <w:sz w:val="28"/>
          <w:szCs w:val="28"/>
          <w:lang w:val="kk-KZ" w:eastAsia="en-US"/>
        </w:rPr>
        <w:t>ю</w:t>
      </w:r>
      <w:r w:rsidRPr="00AB54D4">
        <w:rPr>
          <w:rFonts w:eastAsia="Calibri"/>
          <w:sz w:val="28"/>
          <w:szCs w:val="28"/>
          <w:lang w:val="kk-KZ" w:eastAsia="en-US"/>
        </w:rPr>
        <w:t>т на машиностроительную отрасль промышленности «скачки» валютного курса</w:t>
      </w:r>
      <w:r w:rsidR="00E438F0" w:rsidRPr="00AB54D4">
        <w:rPr>
          <w:rFonts w:eastAsia="Calibri"/>
          <w:sz w:val="28"/>
          <w:szCs w:val="28"/>
          <w:lang w:val="kk-KZ" w:eastAsia="en-US"/>
        </w:rPr>
        <w:t>,</w:t>
      </w:r>
      <w:r w:rsidRPr="00AB54D4">
        <w:rPr>
          <w:rFonts w:eastAsia="Calibri"/>
          <w:sz w:val="28"/>
          <w:szCs w:val="28"/>
          <w:lang w:val="kk-KZ" w:eastAsia="en-US"/>
        </w:rPr>
        <w:t xml:space="preserve"> и это влияние в большей степени показано именно в данной отрасли и последствия данных скаков отражался на снижении и долгом периоде возрождения</w:t>
      </w:r>
      <w:r w:rsidRPr="00AB54D4">
        <w:t xml:space="preserve"> </w:t>
      </w:r>
      <w:r w:rsidRPr="00AB54D4">
        <w:rPr>
          <w:rFonts w:eastAsia="Calibri"/>
          <w:sz w:val="28"/>
          <w:szCs w:val="28"/>
          <w:lang w:val="kk-KZ" w:eastAsia="en-US"/>
        </w:rPr>
        <w:t xml:space="preserve">объема производства до прежнего уровня. Объяснение зависимости дается такими факторами как </w:t>
      </w:r>
      <w:r w:rsidRPr="00AB54D4">
        <w:rPr>
          <w:rFonts w:eastAsia="Calibri"/>
          <w:sz w:val="28"/>
          <w:szCs w:val="28"/>
          <w:lang w:val="kk-KZ" w:eastAsia="en-US"/>
        </w:rPr>
        <w:sym w:font="Symbol" w:char="F05B"/>
      </w:r>
      <w:r w:rsidRPr="00AB54D4">
        <w:rPr>
          <w:rFonts w:eastAsia="Calibri"/>
          <w:sz w:val="28"/>
          <w:szCs w:val="28"/>
          <w:lang w:val="kk-KZ" w:eastAsia="en-US"/>
        </w:rPr>
        <w:t>7</w:t>
      </w:r>
      <w:r w:rsidR="00991991">
        <w:rPr>
          <w:rFonts w:eastAsia="Calibri"/>
          <w:sz w:val="28"/>
          <w:szCs w:val="28"/>
          <w:lang w:eastAsia="en-US"/>
        </w:rPr>
        <w:t>7</w:t>
      </w:r>
      <w:r w:rsidRPr="00AB54D4">
        <w:rPr>
          <w:rFonts w:eastAsia="Calibri"/>
          <w:sz w:val="28"/>
          <w:szCs w:val="28"/>
          <w:lang w:val="kk-KZ" w:eastAsia="en-US"/>
        </w:rPr>
        <w:sym w:font="Symbol" w:char="F05D"/>
      </w:r>
      <w:r w:rsidRPr="00AB54D4">
        <w:rPr>
          <w:rFonts w:eastAsia="Calibri"/>
          <w:sz w:val="28"/>
          <w:szCs w:val="28"/>
          <w:lang w:val="kk-KZ" w:eastAsia="en-US"/>
        </w:rPr>
        <w:t xml:space="preserve">: </w:t>
      </w:r>
    </w:p>
    <w:p w14:paraId="3E3C72EA" w14:textId="2F7244D8" w:rsidR="002E5291" w:rsidRPr="00AB54D4" w:rsidRDefault="002E5291" w:rsidP="00772143">
      <w:pPr>
        <w:numPr>
          <w:ilvl w:val="0"/>
          <w:numId w:val="34"/>
        </w:numPr>
        <w:tabs>
          <w:tab w:val="left" w:pos="993"/>
        </w:tabs>
        <w:ind w:left="0" w:firstLine="709"/>
        <w:contextualSpacing/>
        <w:jc w:val="both"/>
        <w:rPr>
          <w:rFonts w:eastAsia="Calibri"/>
          <w:sz w:val="28"/>
          <w:szCs w:val="28"/>
          <w:lang w:val="kk-KZ" w:eastAsia="en-US"/>
        </w:rPr>
      </w:pPr>
      <w:r w:rsidRPr="00AB54D4">
        <w:rPr>
          <w:rFonts w:eastAsia="Calibri"/>
          <w:sz w:val="28"/>
          <w:szCs w:val="28"/>
          <w:lang w:val="kk-KZ" w:eastAsia="en-US"/>
        </w:rPr>
        <w:t xml:space="preserve">страны развивающиеся ввозят машины и оборудование из развитых государств. Инвестиционные решения компаний взаимоувязаны с волатильностью валюты – </w:t>
      </w:r>
      <w:r w:rsidR="00D9133D">
        <w:rPr>
          <w:rFonts w:eastAsia="Calibri"/>
          <w:sz w:val="28"/>
          <w:szCs w:val="28"/>
          <w:lang w:val="kk-KZ" w:eastAsia="en-US"/>
        </w:rPr>
        <w:t>эффективность инвестиций</w:t>
      </w:r>
      <w:r w:rsidRPr="00AB54D4">
        <w:rPr>
          <w:rFonts w:eastAsia="Calibri"/>
          <w:sz w:val="28"/>
          <w:szCs w:val="28"/>
          <w:lang w:val="kk-KZ" w:eastAsia="en-US"/>
        </w:rPr>
        <w:t xml:space="preserve"> после ослабления курса; </w:t>
      </w:r>
    </w:p>
    <w:p w14:paraId="3011506D" w14:textId="777F6FBC" w:rsidR="002E5291" w:rsidRPr="00AB54D4" w:rsidRDefault="002E5291" w:rsidP="00772143">
      <w:pPr>
        <w:numPr>
          <w:ilvl w:val="0"/>
          <w:numId w:val="34"/>
        </w:numPr>
        <w:tabs>
          <w:tab w:val="left" w:pos="993"/>
        </w:tabs>
        <w:ind w:left="0" w:firstLine="709"/>
        <w:contextualSpacing/>
        <w:jc w:val="both"/>
        <w:rPr>
          <w:rFonts w:eastAsia="Calibri"/>
          <w:sz w:val="28"/>
          <w:szCs w:val="28"/>
          <w:lang w:val="kk-KZ" w:eastAsia="en-US"/>
        </w:rPr>
      </w:pPr>
      <w:r w:rsidRPr="00AB54D4">
        <w:rPr>
          <w:rFonts w:eastAsia="Calibri"/>
          <w:sz w:val="28"/>
          <w:szCs w:val="28"/>
          <w:lang w:val="kk-KZ" w:eastAsia="en-US"/>
        </w:rPr>
        <w:t xml:space="preserve">закуп оборудования учитывая понижение на рынке </w:t>
      </w:r>
      <w:r w:rsidR="00DE5CCB">
        <w:rPr>
          <w:rFonts w:eastAsia="Calibri"/>
          <w:sz w:val="28"/>
          <w:szCs w:val="28"/>
          <w:lang w:val="kk-KZ" w:eastAsia="en-US"/>
        </w:rPr>
        <w:t xml:space="preserve">внутри страны </w:t>
      </w:r>
      <w:r w:rsidRPr="00AB54D4">
        <w:rPr>
          <w:rFonts w:eastAsia="Calibri"/>
          <w:sz w:val="28"/>
          <w:szCs w:val="28"/>
          <w:lang w:val="kk-KZ" w:eastAsia="en-US"/>
        </w:rPr>
        <w:t xml:space="preserve">платёжеспособного спроса – </w:t>
      </w:r>
      <w:r w:rsidR="00DE5CCB">
        <w:rPr>
          <w:rFonts w:eastAsia="Calibri"/>
          <w:sz w:val="28"/>
          <w:szCs w:val="28"/>
          <w:lang w:val="kk-KZ" w:eastAsia="en-US"/>
        </w:rPr>
        <w:t xml:space="preserve">как </w:t>
      </w:r>
      <w:r w:rsidRPr="00AB54D4">
        <w:rPr>
          <w:rFonts w:eastAsia="Calibri"/>
          <w:sz w:val="28"/>
          <w:szCs w:val="28"/>
          <w:lang w:val="kk-KZ" w:eastAsia="en-US"/>
        </w:rPr>
        <w:t xml:space="preserve">в случае девальвации,  </w:t>
      </w:r>
      <w:r w:rsidR="00DE5CCB">
        <w:rPr>
          <w:rFonts w:eastAsia="Calibri"/>
          <w:sz w:val="28"/>
          <w:szCs w:val="28"/>
          <w:lang w:val="kk-KZ" w:eastAsia="en-US"/>
        </w:rPr>
        <w:t xml:space="preserve">так </w:t>
      </w:r>
      <w:r w:rsidRPr="00AB54D4">
        <w:rPr>
          <w:rFonts w:eastAsia="Calibri"/>
          <w:sz w:val="28"/>
          <w:szCs w:val="28"/>
          <w:lang w:val="kk-KZ" w:eastAsia="en-US"/>
        </w:rPr>
        <w:t xml:space="preserve">и на внешнем рынке – в случае ревальвации;         </w:t>
      </w:r>
    </w:p>
    <w:p w14:paraId="23474223" w14:textId="727D1B40" w:rsidR="002E5291" w:rsidRPr="00AB54D4" w:rsidRDefault="002E5291" w:rsidP="00772143">
      <w:pPr>
        <w:numPr>
          <w:ilvl w:val="0"/>
          <w:numId w:val="34"/>
        </w:numPr>
        <w:tabs>
          <w:tab w:val="left" w:pos="993"/>
        </w:tabs>
        <w:ind w:left="0" w:firstLine="709"/>
        <w:contextualSpacing/>
        <w:jc w:val="both"/>
        <w:rPr>
          <w:rFonts w:eastAsia="Calibri"/>
          <w:sz w:val="28"/>
          <w:szCs w:val="28"/>
          <w:lang w:val="kk-KZ" w:eastAsia="en-US"/>
        </w:rPr>
      </w:pPr>
      <w:r w:rsidRPr="00AB54D4">
        <w:rPr>
          <w:rFonts w:eastAsia="Calibri"/>
          <w:sz w:val="28"/>
          <w:szCs w:val="28"/>
          <w:lang w:val="kk-KZ" w:eastAsia="en-US"/>
        </w:rPr>
        <w:t xml:space="preserve">динамика курса </w:t>
      </w:r>
      <w:r w:rsidR="00C46254" w:rsidRPr="00AB54D4">
        <w:rPr>
          <w:rFonts w:eastAsia="Calibri"/>
          <w:sz w:val="28"/>
          <w:szCs w:val="28"/>
          <w:lang w:val="kk-KZ" w:eastAsia="en-US"/>
        </w:rPr>
        <w:t xml:space="preserve">валютного </w:t>
      </w:r>
      <w:r w:rsidRPr="00AB54D4">
        <w:rPr>
          <w:rFonts w:eastAsia="Calibri"/>
          <w:sz w:val="28"/>
          <w:szCs w:val="28"/>
          <w:lang w:val="kk-KZ" w:eastAsia="en-US"/>
        </w:rPr>
        <w:t xml:space="preserve">проецирует </w:t>
      </w:r>
      <w:r w:rsidR="00C46254" w:rsidRPr="00C46254">
        <w:rPr>
          <w:rFonts w:eastAsia="Calibri"/>
          <w:sz w:val="28"/>
          <w:szCs w:val="28"/>
          <w:lang w:val="kk-KZ" w:eastAsia="en-US"/>
        </w:rPr>
        <w:t>внезапность</w:t>
      </w:r>
      <w:r w:rsidRPr="00AB54D4">
        <w:rPr>
          <w:rFonts w:eastAsia="Calibri"/>
          <w:sz w:val="28"/>
          <w:szCs w:val="28"/>
          <w:lang w:val="kk-KZ" w:eastAsia="en-US"/>
        </w:rPr>
        <w:t xml:space="preserve"> доходности предприятия. Рост риска изменчивости предприятия снижает производство, в случае если в государстве отсутствуют инструменты страхования рисков; </w:t>
      </w:r>
    </w:p>
    <w:p w14:paraId="7FC0F8B3" w14:textId="77777777" w:rsidR="002E5291" w:rsidRPr="00AB54D4" w:rsidRDefault="002E5291" w:rsidP="00772143">
      <w:pPr>
        <w:numPr>
          <w:ilvl w:val="0"/>
          <w:numId w:val="34"/>
        </w:numPr>
        <w:tabs>
          <w:tab w:val="left" w:pos="993"/>
        </w:tabs>
        <w:ind w:left="0" w:firstLine="709"/>
        <w:contextualSpacing/>
        <w:jc w:val="both"/>
        <w:rPr>
          <w:rFonts w:eastAsia="Calibri"/>
          <w:sz w:val="28"/>
          <w:szCs w:val="28"/>
          <w:lang w:val="kk-KZ" w:eastAsia="en-US"/>
        </w:rPr>
      </w:pPr>
      <w:r w:rsidRPr="00AB54D4">
        <w:rPr>
          <w:rFonts w:eastAsia="Calibri"/>
          <w:sz w:val="28"/>
          <w:szCs w:val="28"/>
          <w:lang w:val="kk-KZ" w:eastAsia="en-US"/>
        </w:rPr>
        <w:t xml:space="preserve">торговля промежуточными товарами составляет более 50% в разрезе мировой торговли. </w:t>
      </w:r>
    </w:p>
    <w:p w14:paraId="2911EFE0" w14:textId="77777777" w:rsidR="002E5291" w:rsidRPr="00AB54D4" w:rsidRDefault="002E5291" w:rsidP="002E5291">
      <w:pPr>
        <w:tabs>
          <w:tab w:val="left" w:pos="993"/>
        </w:tabs>
        <w:ind w:firstLine="709"/>
        <w:jc w:val="both"/>
        <w:rPr>
          <w:rFonts w:eastAsia="Calibri"/>
          <w:sz w:val="28"/>
          <w:szCs w:val="28"/>
          <w:lang w:val="kk-KZ" w:eastAsia="en-US"/>
        </w:rPr>
      </w:pPr>
      <w:r w:rsidRPr="00AB54D4">
        <w:rPr>
          <w:rFonts w:eastAsia="Calibri"/>
          <w:sz w:val="28"/>
          <w:szCs w:val="28"/>
          <w:lang w:val="kk-KZ" w:eastAsia="en-US"/>
        </w:rPr>
        <w:t xml:space="preserve">Отметим, что производители пользуются услугами нескольких поставщиков разных государств поэтому притупление валюты национальной воздействует на стоимость производимой продукции, как следствие на платежеспособный спрос, масштаб реализации и прибыль\убыль т.е. финансовый результат. Независимо от  низкой интегрированности республики в цепочку добавленной стоимости выпуск продукции отрасли машиностроения обусловлен ввозом комплектующего сырья и потому владеет малой локацией. Потому в ряде секторов этот показатель имеет узловую значимость и воздействие на объем производства. </w:t>
      </w:r>
    </w:p>
    <w:p w14:paraId="302C402A" w14:textId="2458854D" w:rsidR="002E5291" w:rsidRPr="00AB54D4" w:rsidRDefault="002E5291" w:rsidP="002E5291">
      <w:pPr>
        <w:tabs>
          <w:tab w:val="left" w:pos="993"/>
        </w:tabs>
        <w:ind w:firstLine="709"/>
        <w:jc w:val="both"/>
        <w:rPr>
          <w:rFonts w:eastAsia="Calibri"/>
          <w:sz w:val="28"/>
          <w:szCs w:val="28"/>
          <w:lang w:val="kk-KZ" w:eastAsia="en-US"/>
        </w:rPr>
      </w:pPr>
      <w:r w:rsidRPr="00AB54D4">
        <w:rPr>
          <w:rFonts w:eastAsia="Calibri"/>
          <w:sz w:val="28"/>
          <w:szCs w:val="28"/>
          <w:lang w:val="kk-KZ" w:eastAsia="en-US"/>
        </w:rPr>
        <w:t>Исходя из вышеизложенного разработка механизма хеджирования</w:t>
      </w:r>
      <w:r w:rsidRPr="00AB54D4">
        <w:t xml:space="preserve"> </w:t>
      </w:r>
      <w:r w:rsidRPr="00AB54D4">
        <w:rPr>
          <w:rFonts w:eastAsia="Calibri"/>
          <w:sz w:val="28"/>
          <w:szCs w:val="28"/>
          <w:lang w:val="kk-KZ" w:eastAsia="en-US"/>
        </w:rPr>
        <w:t>валютных рисков посредством форвардных контрактов при приобритении</w:t>
      </w:r>
      <w:r w:rsidRPr="00AB54D4">
        <w:t xml:space="preserve"> </w:t>
      </w:r>
      <w:r w:rsidRPr="00AB54D4">
        <w:rPr>
          <w:rFonts w:eastAsia="Calibri"/>
          <w:sz w:val="28"/>
          <w:szCs w:val="28"/>
          <w:lang w:val="kk-KZ" w:eastAsia="en-US"/>
        </w:rPr>
        <w:t xml:space="preserve">средств производства компаниями отрасли машиностроения является несомненно первичным. Решение сложностей развития производства обосновано использованием проектов, </w:t>
      </w:r>
      <w:r w:rsidR="00F358B1">
        <w:rPr>
          <w:rFonts w:eastAsia="Calibri"/>
          <w:sz w:val="28"/>
          <w:szCs w:val="28"/>
          <w:lang w:val="kk-KZ" w:eastAsia="en-US"/>
        </w:rPr>
        <w:t>подрезделенные</w:t>
      </w:r>
      <w:r w:rsidRPr="00AB54D4">
        <w:rPr>
          <w:rFonts w:eastAsia="Calibri"/>
          <w:sz w:val="28"/>
          <w:szCs w:val="28"/>
          <w:lang w:val="kk-KZ" w:eastAsia="en-US"/>
        </w:rPr>
        <w:t xml:space="preserve"> на категории товаров:   </w:t>
      </w:r>
    </w:p>
    <w:p w14:paraId="2CA6524B" w14:textId="2A4E9AFA" w:rsidR="002E5291" w:rsidRPr="00AB54D4" w:rsidRDefault="002E5291" w:rsidP="002E5291">
      <w:pPr>
        <w:tabs>
          <w:tab w:val="left" w:pos="993"/>
        </w:tabs>
        <w:ind w:firstLine="709"/>
        <w:jc w:val="both"/>
        <w:rPr>
          <w:rFonts w:eastAsia="Calibri"/>
          <w:sz w:val="28"/>
          <w:szCs w:val="28"/>
          <w:lang w:val="kk-KZ" w:eastAsia="en-US"/>
        </w:rPr>
      </w:pPr>
      <w:r w:rsidRPr="00AB54D4">
        <w:rPr>
          <w:rFonts w:eastAsia="Calibri"/>
          <w:sz w:val="28"/>
          <w:szCs w:val="28"/>
          <w:lang w:val="kk-KZ" w:eastAsia="en-US"/>
        </w:rPr>
        <w:t xml:space="preserve">1. </w:t>
      </w:r>
      <w:r w:rsidR="00F358B1">
        <w:rPr>
          <w:rFonts w:eastAsia="Calibri"/>
          <w:sz w:val="28"/>
          <w:szCs w:val="28"/>
          <w:lang w:val="kk-KZ" w:eastAsia="en-US"/>
        </w:rPr>
        <w:t xml:space="preserve">категория </w:t>
      </w:r>
      <w:r w:rsidRPr="00AB54D4">
        <w:rPr>
          <w:rFonts w:eastAsia="Calibri"/>
          <w:sz w:val="28"/>
          <w:szCs w:val="28"/>
          <w:lang w:val="kk-KZ" w:eastAsia="en-US"/>
        </w:rPr>
        <w:t>потребительски</w:t>
      </w:r>
      <w:r w:rsidR="00F358B1">
        <w:rPr>
          <w:rFonts w:eastAsia="Calibri"/>
          <w:sz w:val="28"/>
          <w:szCs w:val="28"/>
          <w:lang w:val="kk-KZ" w:eastAsia="en-US"/>
        </w:rPr>
        <w:t>х</w:t>
      </w:r>
      <w:r w:rsidRPr="00AB54D4">
        <w:rPr>
          <w:rFonts w:eastAsia="Calibri"/>
          <w:sz w:val="28"/>
          <w:szCs w:val="28"/>
          <w:lang w:val="kk-KZ" w:eastAsia="en-US"/>
        </w:rPr>
        <w:t xml:space="preserve"> товар</w:t>
      </w:r>
      <w:r w:rsidR="00F358B1">
        <w:rPr>
          <w:rFonts w:eastAsia="Calibri"/>
          <w:sz w:val="28"/>
          <w:szCs w:val="28"/>
          <w:lang w:val="kk-KZ" w:eastAsia="en-US"/>
        </w:rPr>
        <w:t xml:space="preserve">ов к которой </w:t>
      </w:r>
      <w:r w:rsidRPr="00AB54D4">
        <w:rPr>
          <w:rFonts w:eastAsia="Calibri"/>
          <w:sz w:val="28"/>
          <w:szCs w:val="28"/>
          <w:lang w:val="kk-KZ" w:eastAsia="en-US"/>
        </w:rPr>
        <w:t>относят бытов</w:t>
      </w:r>
      <w:r w:rsidR="00F358B1">
        <w:rPr>
          <w:rFonts w:eastAsia="Calibri"/>
          <w:sz w:val="28"/>
          <w:szCs w:val="28"/>
          <w:lang w:val="kk-KZ" w:eastAsia="en-US"/>
        </w:rPr>
        <w:t>ую</w:t>
      </w:r>
      <w:r w:rsidRPr="00AB54D4">
        <w:rPr>
          <w:rFonts w:eastAsia="Calibri"/>
          <w:sz w:val="28"/>
          <w:szCs w:val="28"/>
          <w:lang w:val="kk-KZ" w:eastAsia="en-US"/>
        </w:rPr>
        <w:t xml:space="preserve"> техник</w:t>
      </w:r>
      <w:r w:rsidR="00F358B1">
        <w:rPr>
          <w:rFonts w:eastAsia="Calibri"/>
          <w:sz w:val="28"/>
          <w:szCs w:val="28"/>
          <w:lang w:val="kk-KZ" w:eastAsia="en-US"/>
        </w:rPr>
        <w:t xml:space="preserve">у – это </w:t>
      </w:r>
      <w:r w:rsidRPr="00AB54D4">
        <w:rPr>
          <w:rFonts w:eastAsia="Calibri"/>
          <w:sz w:val="28"/>
          <w:szCs w:val="28"/>
          <w:lang w:val="kk-KZ" w:eastAsia="en-US"/>
        </w:rPr>
        <w:t xml:space="preserve">холодильники, телевизоры, телефоны, средства связи, компьютеры  и комплектующие </w:t>
      </w:r>
      <w:r w:rsidR="00F358B1">
        <w:rPr>
          <w:rFonts w:eastAsia="Calibri"/>
          <w:sz w:val="28"/>
          <w:szCs w:val="28"/>
          <w:lang w:val="kk-KZ" w:eastAsia="en-US"/>
        </w:rPr>
        <w:t xml:space="preserve">к ним товары – это </w:t>
      </w:r>
      <w:r w:rsidRPr="00AB54D4">
        <w:rPr>
          <w:rFonts w:eastAsia="Calibri"/>
          <w:sz w:val="28"/>
          <w:szCs w:val="28"/>
          <w:lang w:val="kk-KZ" w:eastAsia="en-US"/>
        </w:rPr>
        <w:t xml:space="preserve">счетчики и датчики, осветительные устройства,  автотранспортные средства и пр.;  </w:t>
      </w:r>
    </w:p>
    <w:p w14:paraId="03AFC238" w14:textId="5DC8C4E2" w:rsidR="002E5291" w:rsidRPr="00AB54D4" w:rsidRDefault="002E5291" w:rsidP="002E5291">
      <w:pPr>
        <w:tabs>
          <w:tab w:val="left" w:pos="993"/>
        </w:tabs>
        <w:ind w:firstLine="709"/>
        <w:jc w:val="both"/>
        <w:rPr>
          <w:rFonts w:eastAsia="Calibri"/>
          <w:sz w:val="28"/>
          <w:szCs w:val="28"/>
          <w:lang w:val="kk-KZ" w:eastAsia="en-US"/>
        </w:rPr>
      </w:pPr>
      <w:r w:rsidRPr="00AB54D4">
        <w:rPr>
          <w:rFonts w:eastAsia="Calibri"/>
          <w:sz w:val="28"/>
          <w:szCs w:val="28"/>
          <w:lang w:val="kk-KZ" w:eastAsia="en-US"/>
        </w:rPr>
        <w:t xml:space="preserve">2. </w:t>
      </w:r>
      <w:r w:rsidR="00F358B1">
        <w:rPr>
          <w:rFonts w:eastAsia="Calibri"/>
          <w:sz w:val="28"/>
          <w:szCs w:val="28"/>
          <w:lang w:val="kk-KZ" w:eastAsia="en-US"/>
        </w:rPr>
        <w:t xml:space="preserve">категория </w:t>
      </w:r>
      <w:r w:rsidRPr="00AB54D4">
        <w:rPr>
          <w:rFonts w:eastAsia="Calibri"/>
          <w:sz w:val="28"/>
          <w:szCs w:val="28"/>
          <w:lang w:val="kk-KZ" w:eastAsia="en-US"/>
        </w:rPr>
        <w:t xml:space="preserve">креативной индустрии </w:t>
      </w:r>
      <w:r w:rsidR="00F358B1">
        <w:rPr>
          <w:rFonts w:eastAsia="Calibri"/>
          <w:sz w:val="28"/>
          <w:szCs w:val="28"/>
          <w:lang w:val="kk-KZ" w:eastAsia="en-US"/>
        </w:rPr>
        <w:t>содержащая</w:t>
      </w:r>
      <w:r w:rsidRPr="00AB54D4">
        <w:rPr>
          <w:rFonts w:eastAsia="Calibri"/>
          <w:sz w:val="28"/>
          <w:szCs w:val="28"/>
          <w:lang w:val="kk-KZ" w:eastAsia="en-US"/>
        </w:rPr>
        <w:t xml:space="preserve"> электрооборудование, сельхозтехника и комплектующие, строительная техника, подвижной состав и комплектующие, технологическое оборудование и пр. </w:t>
      </w:r>
    </w:p>
    <w:p w14:paraId="08BA8FF3" w14:textId="58E50027" w:rsidR="002E5291" w:rsidRPr="00AB54D4" w:rsidRDefault="002E5291" w:rsidP="002E5291">
      <w:pPr>
        <w:tabs>
          <w:tab w:val="left" w:pos="993"/>
        </w:tabs>
        <w:ind w:firstLine="709"/>
        <w:jc w:val="both"/>
        <w:rPr>
          <w:rFonts w:eastAsia="Calibri"/>
          <w:sz w:val="28"/>
          <w:szCs w:val="28"/>
          <w:lang w:val="kk-KZ" w:eastAsia="en-US"/>
        </w:rPr>
      </w:pPr>
      <w:r w:rsidRPr="00AB54D4">
        <w:rPr>
          <w:rFonts w:eastAsia="Calibri"/>
          <w:sz w:val="28"/>
          <w:szCs w:val="28"/>
          <w:lang w:val="kk-KZ" w:eastAsia="en-US"/>
        </w:rPr>
        <w:t>Финансовая содействие</w:t>
      </w:r>
      <w:r w:rsidRPr="00AB54D4">
        <w:t xml:space="preserve"> </w:t>
      </w:r>
      <w:r w:rsidRPr="00AB54D4">
        <w:rPr>
          <w:rFonts w:eastAsia="Calibri"/>
          <w:sz w:val="28"/>
          <w:szCs w:val="28"/>
          <w:lang w:val="kk-KZ" w:eastAsia="en-US"/>
        </w:rPr>
        <w:t>финансового института акцентирует работу</w:t>
      </w:r>
      <w:r w:rsidR="00F5486A">
        <w:rPr>
          <w:rFonts w:eastAsia="Calibri"/>
          <w:sz w:val="28"/>
          <w:szCs w:val="28"/>
          <w:lang w:val="kk-KZ" w:eastAsia="en-US"/>
        </w:rPr>
        <w:t xml:space="preserve"> </w:t>
      </w:r>
      <w:r w:rsidR="001B7C7A">
        <w:rPr>
          <w:rFonts w:eastAsia="Calibri"/>
          <w:sz w:val="28"/>
          <w:szCs w:val="28"/>
          <w:lang w:val="kk-KZ" w:eastAsia="en-US"/>
        </w:rPr>
        <w:t xml:space="preserve">институционального </w:t>
      </w:r>
      <w:r w:rsidRPr="00AB54D4">
        <w:rPr>
          <w:rFonts w:eastAsia="Calibri"/>
          <w:sz w:val="28"/>
          <w:szCs w:val="28"/>
          <w:lang w:val="kk-KZ" w:eastAsia="en-US"/>
        </w:rPr>
        <w:t xml:space="preserve">органа, Центра </w:t>
      </w:r>
      <w:r w:rsidR="00F5486A">
        <w:rPr>
          <w:rFonts w:eastAsia="Calibri"/>
          <w:sz w:val="28"/>
          <w:szCs w:val="28"/>
          <w:lang w:val="kk-KZ" w:eastAsia="en-US"/>
        </w:rPr>
        <w:t>развития промышленности</w:t>
      </w:r>
      <w:r w:rsidRPr="00AB54D4">
        <w:rPr>
          <w:rFonts w:eastAsia="Calibri"/>
          <w:sz w:val="28"/>
          <w:szCs w:val="28"/>
          <w:lang w:val="kk-KZ" w:eastAsia="en-US"/>
        </w:rPr>
        <w:t xml:space="preserve">, СМК, АО «КазахИнвест» по проявлению приоритетных </w:t>
      </w:r>
      <w:r w:rsidR="001B7C7A">
        <w:rPr>
          <w:rFonts w:eastAsia="Calibri"/>
          <w:sz w:val="28"/>
          <w:szCs w:val="28"/>
          <w:lang w:val="kk-KZ" w:eastAsia="en-US"/>
        </w:rPr>
        <w:t>схем</w:t>
      </w:r>
      <w:r w:rsidRPr="00AB54D4">
        <w:rPr>
          <w:rFonts w:eastAsia="Calibri"/>
          <w:sz w:val="28"/>
          <w:szCs w:val="28"/>
          <w:lang w:val="kk-KZ" w:eastAsia="en-US"/>
        </w:rPr>
        <w:t xml:space="preserve">,  поиску и привлечению инвесторов и, </w:t>
      </w:r>
      <w:r w:rsidR="001B7C7A">
        <w:rPr>
          <w:rFonts w:eastAsia="Calibri"/>
          <w:sz w:val="28"/>
          <w:szCs w:val="28"/>
          <w:lang w:val="kk-KZ" w:eastAsia="en-US"/>
        </w:rPr>
        <w:t>стартуя</w:t>
      </w:r>
      <w:r w:rsidRPr="00AB54D4">
        <w:rPr>
          <w:rFonts w:eastAsia="Calibri"/>
          <w:sz w:val="28"/>
          <w:szCs w:val="28"/>
          <w:lang w:val="kk-KZ" w:eastAsia="en-US"/>
        </w:rPr>
        <w:t xml:space="preserve"> с 2020 года ежегодно </w:t>
      </w:r>
      <w:r w:rsidR="001B7C7A">
        <w:rPr>
          <w:rFonts w:eastAsia="Calibri"/>
          <w:sz w:val="28"/>
          <w:szCs w:val="28"/>
          <w:lang w:val="kk-KZ" w:eastAsia="en-US"/>
        </w:rPr>
        <w:t xml:space="preserve">планируется предоставление </w:t>
      </w:r>
      <w:r w:rsidRPr="00AB54D4">
        <w:rPr>
          <w:rFonts w:eastAsia="Calibri"/>
          <w:sz w:val="28"/>
          <w:szCs w:val="28"/>
          <w:lang w:val="kk-KZ" w:eastAsia="en-US"/>
        </w:rPr>
        <w:t xml:space="preserve">не </w:t>
      </w:r>
      <w:r w:rsidR="001B7C7A">
        <w:rPr>
          <w:rFonts w:eastAsia="Calibri"/>
          <w:sz w:val="28"/>
          <w:szCs w:val="28"/>
          <w:lang w:val="kk-KZ" w:eastAsia="en-US"/>
        </w:rPr>
        <w:t>меньше</w:t>
      </w:r>
      <w:r w:rsidRPr="00AB54D4">
        <w:rPr>
          <w:rFonts w:eastAsia="Calibri"/>
          <w:sz w:val="28"/>
          <w:szCs w:val="28"/>
          <w:lang w:val="kk-KZ" w:eastAsia="en-US"/>
        </w:rPr>
        <w:t xml:space="preserve"> 10 проектов. Тем не меннее </w:t>
      </w:r>
      <w:r w:rsidR="00B64A71">
        <w:rPr>
          <w:rFonts w:eastAsia="Calibri"/>
          <w:sz w:val="28"/>
          <w:szCs w:val="28"/>
          <w:lang w:val="kk-KZ" w:eastAsia="en-US"/>
        </w:rPr>
        <w:t>масштаб</w:t>
      </w:r>
      <w:r w:rsidRPr="00AB54D4">
        <w:rPr>
          <w:rFonts w:eastAsia="Calibri"/>
          <w:sz w:val="28"/>
          <w:szCs w:val="28"/>
          <w:lang w:val="kk-KZ" w:eastAsia="en-US"/>
        </w:rPr>
        <w:t xml:space="preserve"> ввозимо</w:t>
      </w:r>
      <w:r w:rsidR="00B64A71">
        <w:rPr>
          <w:rFonts w:eastAsia="Calibri"/>
          <w:sz w:val="28"/>
          <w:szCs w:val="28"/>
          <w:lang w:val="kk-KZ" w:eastAsia="en-US"/>
        </w:rPr>
        <w:t>го</w:t>
      </w:r>
      <w:r w:rsidRPr="00AB54D4">
        <w:rPr>
          <w:rFonts w:eastAsia="Calibri"/>
          <w:sz w:val="28"/>
          <w:szCs w:val="28"/>
          <w:lang w:val="kk-KZ" w:eastAsia="en-US"/>
        </w:rPr>
        <w:t xml:space="preserve"> </w:t>
      </w:r>
      <w:r w:rsidR="00B64A71">
        <w:rPr>
          <w:rFonts w:eastAsia="Calibri"/>
          <w:sz w:val="28"/>
          <w:szCs w:val="28"/>
          <w:lang w:val="kk-KZ" w:eastAsia="en-US"/>
        </w:rPr>
        <w:t>товара</w:t>
      </w:r>
      <w:r w:rsidRPr="00AB54D4">
        <w:rPr>
          <w:rFonts w:eastAsia="Calibri"/>
          <w:sz w:val="28"/>
          <w:szCs w:val="28"/>
          <w:lang w:val="kk-KZ" w:eastAsia="en-US"/>
        </w:rPr>
        <w:t xml:space="preserve"> машиностро</w:t>
      </w:r>
      <w:r w:rsidR="00B64A71">
        <w:rPr>
          <w:rFonts w:eastAsia="Calibri"/>
          <w:sz w:val="28"/>
          <w:szCs w:val="28"/>
          <w:lang w:val="kk-KZ" w:eastAsia="en-US"/>
        </w:rPr>
        <w:t>ительной отрасли</w:t>
      </w:r>
      <w:r w:rsidRPr="00AB54D4">
        <w:rPr>
          <w:rFonts w:eastAsia="Calibri"/>
          <w:sz w:val="28"/>
          <w:szCs w:val="28"/>
          <w:lang w:val="kk-KZ" w:eastAsia="en-US"/>
        </w:rPr>
        <w:t xml:space="preserve"> </w:t>
      </w:r>
      <w:r w:rsidR="00B64A71">
        <w:rPr>
          <w:rFonts w:eastAsia="Calibri"/>
          <w:sz w:val="28"/>
          <w:szCs w:val="28"/>
          <w:lang w:val="kk-KZ" w:eastAsia="en-US"/>
        </w:rPr>
        <w:t xml:space="preserve">составлет </w:t>
      </w:r>
      <w:r w:rsidRPr="00AB54D4">
        <w:rPr>
          <w:rFonts w:eastAsia="Calibri"/>
          <w:sz w:val="28"/>
          <w:szCs w:val="28"/>
          <w:lang w:val="kk-KZ" w:eastAsia="en-US"/>
        </w:rPr>
        <w:t xml:space="preserve">11 </w:t>
      </w:r>
      <w:r w:rsidR="00B64A71">
        <w:rPr>
          <w:rFonts w:eastAsia="Calibri"/>
          <w:sz w:val="28"/>
          <w:szCs w:val="28"/>
          <w:lang w:val="kk-KZ" w:eastAsia="en-US"/>
        </w:rPr>
        <w:t xml:space="preserve">млрд. </w:t>
      </w:r>
      <w:r w:rsidRPr="00AB54D4">
        <w:rPr>
          <w:rFonts w:eastAsia="Calibri"/>
          <w:sz w:val="28"/>
          <w:szCs w:val="28"/>
          <w:lang w:val="kk-KZ" w:eastAsia="en-US"/>
        </w:rPr>
        <w:t xml:space="preserve">долл. США, </w:t>
      </w:r>
      <w:r w:rsidR="00B64A71">
        <w:rPr>
          <w:rFonts w:eastAsia="Calibri"/>
          <w:sz w:val="28"/>
          <w:szCs w:val="28"/>
          <w:lang w:val="kk-KZ" w:eastAsia="en-US"/>
        </w:rPr>
        <w:t>с структуре которого первенствуют</w:t>
      </w:r>
      <w:r w:rsidRPr="00AB54D4">
        <w:rPr>
          <w:rFonts w:eastAsia="Calibri"/>
          <w:sz w:val="28"/>
          <w:szCs w:val="28"/>
          <w:lang w:val="kk-KZ" w:eastAsia="en-US"/>
        </w:rPr>
        <w:t xml:space="preserve"> </w:t>
      </w:r>
      <w:r w:rsidR="00F5486A">
        <w:rPr>
          <w:rFonts w:eastAsia="Calibri"/>
          <w:sz w:val="28"/>
          <w:szCs w:val="28"/>
          <w:lang w:val="kk-KZ" w:eastAsia="en-US"/>
        </w:rPr>
        <w:t>такой ассортимент товаров как</w:t>
      </w:r>
      <w:r w:rsidRPr="00AB54D4">
        <w:rPr>
          <w:rFonts w:eastAsia="Calibri"/>
          <w:sz w:val="28"/>
          <w:szCs w:val="28"/>
          <w:lang w:val="kk-KZ" w:eastAsia="en-US"/>
        </w:rPr>
        <w:t xml:space="preserve">: автотранспортные средства и запчасти, электронная техника, полноповоротные машины, станки и запчасти и т.д. Отметим, что </w:t>
      </w:r>
      <w:r w:rsidR="00306F13">
        <w:rPr>
          <w:rFonts w:eastAsia="Calibri"/>
          <w:sz w:val="28"/>
          <w:szCs w:val="28"/>
          <w:lang w:val="kk-KZ" w:eastAsia="en-US"/>
        </w:rPr>
        <w:t xml:space="preserve">казахстанская </w:t>
      </w:r>
      <w:r w:rsidR="009C7200">
        <w:rPr>
          <w:rFonts w:eastAsia="Calibri"/>
          <w:sz w:val="28"/>
          <w:szCs w:val="28"/>
          <w:lang w:val="kk-KZ" w:eastAsia="en-US"/>
        </w:rPr>
        <w:t xml:space="preserve">номенклатура изделий </w:t>
      </w:r>
      <w:r w:rsidR="00306F13">
        <w:rPr>
          <w:rFonts w:eastAsia="Calibri"/>
          <w:sz w:val="28"/>
          <w:szCs w:val="28"/>
          <w:lang w:val="kk-KZ" w:eastAsia="en-US"/>
        </w:rPr>
        <w:t>машиностроительного комплекса</w:t>
      </w:r>
      <w:r w:rsidRPr="00AB54D4">
        <w:rPr>
          <w:rFonts w:eastAsia="Calibri"/>
          <w:sz w:val="28"/>
          <w:szCs w:val="28"/>
          <w:lang w:val="kk-KZ" w:eastAsia="en-US"/>
        </w:rPr>
        <w:t xml:space="preserve"> специфична</w:t>
      </w:r>
      <w:r w:rsidR="009C7200">
        <w:rPr>
          <w:rFonts w:eastAsia="Calibri"/>
          <w:sz w:val="28"/>
          <w:szCs w:val="28"/>
          <w:lang w:val="kk-KZ" w:eastAsia="en-US"/>
        </w:rPr>
        <w:t xml:space="preserve">, </w:t>
      </w:r>
      <w:r w:rsidRPr="00AB54D4">
        <w:rPr>
          <w:rFonts w:eastAsia="Calibri"/>
          <w:sz w:val="28"/>
          <w:szCs w:val="28"/>
          <w:lang w:val="kk-KZ" w:eastAsia="en-US"/>
        </w:rPr>
        <w:t>нацелен</w:t>
      </w:r>
      <w:r w:rsidR="009C7200">
        <w:rPr>
          <w:rFonts w:eastAsia="Calibri"/>
          <w:sz w:val="28"/>
          <w:szCs w:val="28"/>
          <w:lang w:val="kk-KZ" w:eastAsia="en-US"/>
        </w:rPr>
        <w:t>н</w:t>
      </w:r>
      <w:r w:rsidRPr="00AB54D4">
        <w:rPr>
          <w:rFonts w:eastAsia="Calibri"/>
          <w:sz w:val="28"/>
          <w:szCs w:val="28"/>
          <w:lang w:val="kk-KZ" w:eastAsia="en-US"/>
        </w:rPr>
        <w:t>а</w:t>
      </w:r>
      <w:r w:rsidR="009C7200">
        <w:rPr>
          <w:rFonts w:eastAsia="Calibri"/>
          <w:sz w:val="28"/>
          <w:szCs w:val="28"/>
          <w:lang w:val="kk-KZ" w:eastAsia="en-US"/>
        </w:rPr>
        <w:t>я</w:t>
      </w:r>
      <w:r w:rsidRPr="00AB54D4">
        <w:rPr>
          <w:rFonts w:eastAsia="Calibri"/>
          <w:sz w:val="28"/>
          <w:szCs w:val="28"/>
          <w:lang w:val="kk-KZ" w:eastAsia="en-US"/>
        </w:rPr>
        <w:t xml:space="preserve"> на сатисфакцию </w:t>
      </w:r>
      <w:r w:rsidR="00306F13">
        <w:rPr>
          <w:rFonts w:eastAsia="Calibri"/>
          <w:sz w:val="28"/>
          <w:szCs w:val="28"/>
          <w:lang w:val="kk-KZ" w:eastAsia="en-US"/>
        </w:rPr>
        <w:t>нужд</w:t>
      </w:r>
      <w:r w:rsidRPr="00AB54D4">
        <w:rPr>
          <w:rFonts w:eastAsia="Calibri"/>
          <w:sz w:val="28"/>
          <w:szCs w:val="28"/>
          <w:lang w:val="kk-KZ" w:eastAsia="en-US"/>
        </w:rPr>
        <w:t xml:space="preserve"> </w:t>
      </w:r>
      <w:r w:rsidR="00306F13">
        <w:rPr>
          <w:rFonts w:eastAsia="Calibri"/>
          <w:sz w:val="28"/>
          <w:szCs w:val="28"/>
          <w:lang w:val="kk-KZ" w:eastAsia="en-US"/>
        </w:rPr>
        <w:t>компаний в</w:t>
      </w:r>
      <w:r w:rsidRPr="00AB54D4">
        <w:rPr>
          <w:rFonts w:eastAsia="Calibri"/>
          <w:sz w:val="28"/>
          <w:szCs w:val="28"/>
          <w:lang w:val="kk-KZ" w:eastAsia="en-US"/>
        </w:rPr>
        <w:t xml:space="preserve"> нефтегазов</w:t>
      </w:r>
      <w:r w:rsidR="00306F13">
        <w:rPr>
          <w:rFonts w:eastAsia="Calibri"/>
          <w:sz w:val="28"/>
          <w:szCs w:val="28"/>
          <w:lang w:val="kk-KZ" w:eastAsia="en-US"/>
        </w:rPr>
        <w:t>ых</w:t>
      </w:r>
      <w:r w:rsidRPr="00AB54D4">
        <w:rPr>
          <w:rFonts w:eastAsia="Calibri"/>
          <w:sz w:val="28"/>
          <w:szCs w:val="28"/>
          <w:lang w:val="kk-KZ" w:eastAsia="en-US"/>
        </w:rPr>
        <w:t>, горнометаллургическ</w:t>
      </w:r>
      <w:r w:rsidR="00306F13">
        <w:rPr>
          <w:rFonts w:eastAsia="Calibri"/>
          <w:sz w:val="28"/>
          <w:szCs w:val="28"/>
          <w:lang w:val="kk-KZ" w:eastAsia="en-US"/>
        </w:rPr>
        <w:t>их</w:t>
      </w:r>
      <w:r w:rsidRPr="00AB54D4">
        <w:rPr>
          <w:rFonts w:eastAsia="Calibri"/>
          <w:sz w:val="28"/>
          <w:szCs w:val="28"/>
          <w:lang w:val="kk-KZ" w:eastAsia="en-US"/>
        </w:rPr>
        <w:t>, энергетическ</w:t>
      </w:r>
      <w:r w:rsidR="00306F13">
        <w:rPr>
          <w:rFonts w:eastAsia="Calibri"/>
          <w:sz w:val="28"/>
          <w:szCs w:val="28"/>
          <w:lang w:val="kk-KZ" w:eastAsia="en-US"/>
        </w:rPr>
        <w:t>их</w:t>
      </w:r>
      <w:r w:rsidRPr="00AB54D4">
        <w:rPr>
          <w:rFonts w:eastAsia="Calibri"/>
          <w:sz w:val="28"/>
          <w:szCs w:val="28"/>
          <w:lang w:val="kk-KZ" w:eastAsia="en-US"/>
        </w:rPr>
        <w:t>, строительн</w:t>
      </w:r>
      <w:r w:rsidR="00306F13">
        <w:rPr>
          <w:rFonts w:eastAsia="Calibri"/>
          <w:sz w:val="28"/>
          <w:szCs w:val="28"/>
          <w:lang w:val="kk-KZ" w:eastAsia="en-US"/>
        </w:rPr>
        <w:t>ых</w:t>
      </w:r>
      <w:r w:rsidRPr="00AB54D4">
        <w:rPr>
          <w:rFonts w:eastAsia="Calibri"/>
          <w:sz w:val="28"/>
          <w:szCs w:val="28"/>
          <w:lang w:val="kk-KZ" w:eastAsia="en-US"/>
        </w:rPr>
        <w:t xml:space="preserve"> и агропромышленн</w:t>
      </w:r>
      <w:r w:rsidR="00306F13">
        <w:rPr>
          <w:rFonts w:eastAsia="Calibri"/>
          <w:sz w:val="28"/>
          <w:szCs w:val="28"/>
          <w:lang w:val="kk-KZ" w:eastAsia="en-US"/>
        </w:rPr>
        <w:t>ых</w:t>
      </w:r>
      <w:r w:rsidRPr="00AB54D4">
        <w:rPr>
          <w:rFonts w:eastAsia="Calibri"/>
          <w:sz w:val="28"/>
          <w:szCs w:val="28"/>
          <w:lang w:val="kk-KZ" w:eastAsia="en-US"/>
        </w:rPr>
        <w:t xml:space="preserve"> секторов</w:t>
      </w:r>
      <w:r w:rsidR="00306F13">
        <w:rPr>
          <w:rFonts w:eastAsia="Calibri"/>
          <w:sz w:val="28"/>
          <w:szCs w:val="28"/>
          <w:lang w:val="kk-KZ" w:eastAsia="en-US"/>
        </w:rPr>
        <w:t xml:space="preserve"> промышленности</w:t>
      </w:r>
      <w:r w:rsidRPr="00AB54D4">
        <w:rPr>
          <w:rFonts w:eastAsia="Calibri"/>
          <w:sz w:val="28"/>
          <w:szCs w:val="28"/>
          <w:lang w:val="kk-KZ" w:eastAsia="en-US"/>
        </w:rPr>
        <w:t>. В 2011 году был проведен анализ установления продуктовой корзины отраслей</w:t>
      </w:r>
      <w:r w:rsidRPr="00AB54D4">
        <w:t xml:space="preserve"> </w:t>
      </w:r>
      <w:r w:rsidRPr="00AB54D4">
        <w:rPr>
          <w:rFonts w:eastAsia="Calibri"/>
          <w:sz w:val="28"/>
          <w:szCs w:val="28"/>
          <w:lang w:val="kk-KZ" w:eastAsia="en-US"/>
        </w:rPr>
        <w:t>обрабатывающей промышленности, являющееся сбытовыми отраслями как на уровне внутреннего рынка, так и на уровне внешнего рынках согласно реализации задачи экс-Главы Государства Н.А.Назарбаева о разработки «Единой карты приоритетных товаров и услуг»</w:t>
      </w:r>
      <w:r w:rsidRPr="00AB54D4">
        <w:rPr>
          <w:rFonts w:eastAsia="Calibri"/>
          <w:sz w:val="28"/>
          <w:szCs w:val="28"/>
          <w:lang w:eastAsia="en-US"/>
        </w:rPr>
        <w:t>, утративший силу постановлением Правительства Республики Казахстан от 15 сентября 2022 года № 701</w:t>
      </w:r>
      <w:r w:rsidRPr="00AB54D4">
        <w:rPr>
          <w:rFonts w:eastAsia="Calibri"/>
          <w:sz w:val="28"/>
          <w:szCs w:val="28"/>
          <w:lang w:val="kk-KZ" w:eastAsia="en-US"/>
        </w:rPr>
        <w:t xml:space="preserve"> </w:t>
      </w:r>
      <w:r w:rsidRPr="00AB54D4">
        <w:rPr>
          <w:rFonts w:eastAsia="Calibri"/>
          <w:sz w:val="28"/>
          <w:szCs w:val="28"/>
          <w:lang w:val="kk-KZ" w:eastAsia="en-US"/>
        </w:rPr>
        <w:sym w:font="Symbol" w:char="F05B"/>
      </w:r>
      <w:r w:rsidR="00632687">
        <w:rPr>
          <w:rFonts w:eastAsia="Calibri"/>
          <w:sz w:val="28"/>
          <w:szCs w:val="28"/>
          <w:lang w:val="kk-KZ" w:eastAsia="en-US"/>
        </w:rPr>
        <w:t>89</w:t>
      </w:r>
      <w:r w:rsidRPr="00AB54D4">
        <w:rPr>
          <w:rFonts w:eastAsia="Calibri"/>
          <w:sz w:val="28"/>
          <w:szCs w:val="28"/>
          <w:lang w:val="kk-KZ" w:eastAsia="en-US"/>
        </w:rPr>
        <w:sym w:font="Symbol" w:char="F05D"/>
      </w:r>
      <w:r w:rsidRPr="00AB54D4">
        <w:rPr>
          <w:rFonts w:eastAsia="Calibri"/>
          <w:sz w:val="28"/>
          <w:szCs w:val="28"/>
          <w:lang w:val="kk-KZ" w:eastAsia="en-US"/>
        </w:rPr>
        <w:t>. ЕКПТУ являясь плановым инструментом индустриально-инновационной системы и демонстрирует перечень товарных групп, которые владеют конкурентными стратегическими преимуществами для отечественного производства в республике и обоснованны</w:t>
      </w:r>
      <w:r w:rsidRPr="00AB54D4">
        <w:t xml:space="preserve"> </w:t>
      </w:r>
      <w:r w:rsidRPr="00AB54D4">
        <w:rPr>
          <w:rFonts w:eastAsia="Calibri"/>
          <w:sz w:val="28"/>
          <w:szCs w:val="28"/>
          <w:lang w:val="kk-KZ" w:eastAsia="en-US"/>
        </w:rPr>
        <w:t>в разрезе приоритетного сектора национальной экономики, а также являются приоритетами для поддержки государства. ЕКПТУ является ориентиром заинтересованным сторонам к которым относится МИР РК, акиматы, бизнес, инвесторы и пр. Принятие решений с участием ЕКПТУ по вопросам участия в индустриально</w:t>
      </w:r>
      <w:r w:rsidR="00306F13">
        <w:rPr>
          <w:rFonts w:eastAsia="Calibri"/>
          <w:sz w:val="28"/>
          <w:szCs w:val="28"/>
          <w:lang w:val="kk-KZ" w:eastAsia="en-US"/>
        </w:rPr>
        <w:t xml:space="preserve">м и </w:t>
      </w:r>
      <w:r w:rsidRPr="00AB54D4">
        <w:rPr>
          <w:rFonts w:eastAsia="Calibri"/>
          <w:sz w:val="28"/>
          <w:szCs w:val="28"/>
          <w:lang w:val="kk-KZ" w:eastAsia="en-US"/>
        </w:rPr>
        <w:t>инновационном процесс</w:t>
      </w:r>
      <w:r w:rsidR="00306F13">
        <w:rPr>
          <w:rFonts w:eastAsia="Calibri"/>
          <w:sz w:val="28"/>
          <w:szCs w:val="28"/>
          <w:lang w:val="kk-KZ" w:eastAsia="en-US"/>
        </w:rPr>
        <w:t>ах</w:t>
      </w:r>
      <w:r w:rsidRPr="00AB54D4">
        <w:rPr>
          <w:rFonts w:eastAsia="Calibri"/>
          <w:sz w:val="28"/>
          <w:szCs w:val="28"/>
          <w:lang w:val="kk-KZ" w:eastAsia="en-US"/>
        </w:rPr>
        <w:t xml:space="preserve"> в РК и сосредоточении програм индустриализации на товарных группах допускает концентрацию ограниченных ресурсов на </w:t>
      </w:r>
      <w:r w:rsidR="00306F13">
        <w:rPr>
          <w:rFonts w:eastAsia="Calibri"/>
          <w:sz w:val="28"/>
          <w:szCs w:val="28"/>
          <w:lang w:val="kk-KZ" w:eastAsia="en-US"/>
        </w:rPr>
        <w:t>приоритетных</w:t>
      </w:r>
      <w:r w:rsidRPr="00AB54D4">
        <w:rPr>
          <w:rFonts w:eastAsia="Calibri"/>
          <w:sz w:val="28"/>
          <w:szCs w:val="28"/>
          <w:lang w:val="kk-KZ" w:eastAsia="en-US"/>
        </w:rPr>
        <w:t xml:space="preserve"> производствах.</w:t>
      </w:r>
    </w:p>
    <w:p w14:paraId="78311A31" w14:textId="5B8C907D" w:rsidR="002E5291" w:rsidRPr="00AB54D4" w:rsidRDefault="002E5291" w:rsidP="002E5291">
      <w:pPr>
        <w:tabs>
          <w:tab w:val="left" w:pos="993"/>
        </w:tabs>
        <w:ind w:firstLine="709"/>
        <w:jc w:val="both"/>
        <w:rPr>
          <w:rFonts w:eastAsia="Calibri"/>
          <w:sz w:val="28"/>
          <w:szCs w:val="28"/>
          <w:lang w:val="kk-KZ" w:eastAsia="en-US"/>
        </w:rPr>
      </w:pPr>
      <w:r w:rsidRPr="00AB54D4">
        <w:rPr>
          <w:rFonts w:eastAsia="Calibri"/>
          <w:sz w:val="28"/>
          <w:szCs w:val="28"/>
          <w:lang w:val="kk-KZ" w:eastAsia="en-US"/>
        </w:rPr>
        <w:t>Годы индустриализации Единая карта приоритетных товаров (ЕКПТ) допустило самостоятельность развития бизнес-структур и акцентировало внимание на принятии ряда совместных решений с государством, которые содействовали росту</w:t>
      </w:r>
      <w:r w:rsidRPr="00AB54D4">
        <w:t xml:space="preserve"> </w:t>
      </w:r>
      <w:r w:rsidRPr="00AB54D4">
        <w:rPr>
          <w:rFonts w:eastAsia="Calibri"/>
          <w:sz w:val="28"/>
          <w:szCs w:val="28"/>
          <w:lang w:val="kk-KZ" w:eastAsia="en-US"/>
        </w:rPr>
        <w:t>определенных видов производств на территории республики с целью</w:t>
      </w:r>
      <w:r w:rsidRPr="00AB54D4">
        <w:t xml:space="preserve"> </w:t>
      </w:r>
      <w:r w:rsidRPr="00AB54D4">
        <w:rPr>
          <w:rFonts w:eastAsia="Calibri"/>
          <w:sz w:val="28"/>
          <w:szCs w:val="28"/>
          <w:lang w:val="kk-KZ" w:eastAsia="en-US"/>
        </w:rPr>
        <w:t>оснащения внутреннего рынка и экспорта на внешние рынки. Примерами служат проекты</w:t>
      </w:r>
      <w:r w:rsidR="009E2E27" w:rsidRPr="00AB54D4">
        <w:rPr>
          <w:rFonts w:eastAsia="Calibri"/>
          <w:sz w:val="28"/>
          <w:szCs w:val="28"/>
          <w:lang w:val="kk-KZ" w:eastAsia="en-US"/>
        </w:rPr>
        <w:t xml:space="preserve"> </w:t>
      </w:r>
      <w:r w:rsidR="009E2E27" w:rsidRPr="00AB54D4">
        <w:rPr>
          <w:rFonts w:eastAsia="Calibri"/>
          <w:sz w:val="28"/>
          <w:szCs w:val="28"/>
          <w:lang w:val="kk-KZ" w:eastAsia="en-US"/>
        </w:rPr>
        <w:sym w:font="Symbol" w:char="F05B"/>
      </w:r>
      <w:r w:rsidR="00507E26" w:rsidRPr="00AB54D4">
        <w:rPr>
          <w:rFonts w:eastAsia="Calibri"/>
          <w:sz w:val="28"/>
          <w:szCs w:val="28"/>
          <w:lang w:val="kk-KZ" w:eastAsia="en-US"/>
        </w:rPr>
        <w:t>7</w:t>
      </w:r>
      <w:r w:rsidR="00632687">
        <w:rPr>
          <w:rFonts w:eastAsia="Calibri"/>
          <w:sz w:val="28"/>
          <w:szCs w:val="28"/>
          <w:lang w:val="kk-KZ" w:eastAsia="en-US"/>
        </w:rPr>
        <w:t>4</w:t>
      </w:r>
      <w:r w:rsidR="009E2E27" w:rsidRPr="00AB54D4">
        <w:rPr>
          <w:rFonts w:eastAsia="Calibri"/>
          <w:sz w:val="28"/>
          <w:szCs w:val="28"/>
          <w:lang w:val="kk-KZ" w:eastAsia="en-US"/>
        </w:rPr>
        <w:sym w:font="Symbol" w:char="F05D"/>
      </w:r>
      <w:r w:rsidRPr="00AB54D4">
        <w:rPr>
          <w:rFonts w:eastAsia="Calibri"/>
          <w:sz w:val="28"/>
          <w:szCs w:val="28"/>
          <w:lang w:val="kk-KZ" w:eastAsia="en-US"/>
        </w:rPr>
        <w:t xml:space="preserve">: </w:t>
      </w:r>
    </w:p>
    <w:p w14:paraId="0EC6BD7E" w14:textId="77777777" w:rsidR="002E5291" w:rsidRPr="00AB54D4" w:rsidRDefault="002E5291" w:rsidP="002E5291">
      <w:pPr>
        <w:tabs>
          <w:tab w:val="left" w:pos="993"/>
        </w:tabs>
        <w:ind w:firstLine="709"/>
        <w:jc w:val="both"/>
        <w:rPr>
          <w:rFonts w:eastAsia="Calibri"/>
          <w:sz w:val="28"/>
          <w:szCs w:val="28"/>
          <w:lang w:val="kk-KZ" w:eastAsia="en-US"/>
        </w:rPr>
      </w:pPr>
      <w:r w:rsidRPr="00AB54D4">
        <w:rPr>
          <w:rFonts w:eastAsia="Calibri"/>
          <w:sz w:val="28"/>
          <w:szCs w:val="28"/>
          <w:lang w:val="kk-KZ" w:eastAsia="en-US"/>
        </w:rPr>
        <w:t>1. проект строительства завода по выпуску ОСБИ плит ТОО «Мелисса»;</w:t>
      </w:r>
    </w:p>
    <w:p w14:paraId="79604FA1" w14:textId="77777777" w:rsidR="002E5291" w:rsidRPr="00AB54D4" w:rsidRDefault="002E5291" w:rsidP="002E5291">
      <w:pPr>
        <w:tabs>
          <w:tab w:val="left" w:pos="993"/>
        </w:tabs>
        <w:ind w:firstLine="709"/>
        <w:jc w:val="both"/>
        <w:rPr>
          <w:rFonts w:eastAsia="Calibri"/>
          <w:sz w:val="28"/>
          <w:szCs w:val="28"/>
          <w:lang w:val="kk-KZ" w:eastAsia="en-US"/>
        </w:rPr>
      </w:pPr>
      <w:r w:rsidRPr="00AB54D4">
        <w:rPr>
          <w:rFonts w:eastAsia="Calibri"/>
          <w:sz w:val="28"/>
          <w:szCs w:val="28"/>
          <w:lang w:val="kk-KZ" w:eastAsia="en-US"/>
        </w:rPr>
        <w:t>2. проект создания сеялок</w:t>
      </w:r>
      <w:r w:rsidRPr="00AB54D4">
        <w:t xml:space="preserve"> </w:t>
      </w:r>
      <w:r w:rsidRPr="00AB54D4">
        <w:rPr>
          <w:rFonts w:eastAsia="Calibri"/>
          <w:sz w:val="28"/>
          <w:szCs w:val="28"/>
          <w:lang w:val="kk-KZ" w:eastAsia="en-US"/>
        </w:rPr>
        <w:t xml:space="preserve">поколения «Алтын Дән» (машиностроение) АО «Агромашхолдинг»;  </w:t>
      </w:r>
    </w:p>
    <w:p w14:paraId="7EDBD0EA" w14:textId="77777777" w:rsidR="002E5291" w:rsidRPr="00AB54D4" w:rsidRDefault="002E5291" w:rsidP="002E5291">
      <w:pPr>
        <w:tabs>
          <w:tab w:val="left" w:pos="993"/>
        </w:tabs>
        <w:ind w:firstLine="709"/>
        <w:jc w:val="both"/>
        <w:rPr>
          <w:rFonts w:eastAsia="Calibri"/>
          <w:sz w:val="28"/>
          <w:szCs w:val="28"/>
          <w:lang w:val="kk-KZ" w:eastAsia="en-US"/>
        </w:rPr>
      </w:pPr>
      <w:r w:rsidRPr="00AB54D4">
        <w:rPr>
          <w:rFonts w:eastAsia="Calibri"/>
          <w:sz w:val="28"/>
          <w:szCs w:val="28"/>
          <w:lang w:val="kk-KZ" w:eastAsia="en-US"/>
        </w:rPr>
        <w:t xml:space="preserve">3. проект выпуска гидроцилиндров (машиностроение) ТОО «Гидравлика СтройДорМаш»; </w:t>
      </w:r>
    </w:p>
    <w:p w14:paraId="51EAA3E8" w14:textId="23B026C2" w:rsidR="002E5291" w:rsidRPr="00AB54D4" w:rsidRDefault="002E5291" w:rsidP="002E5291">
      <w:pPr>
        <w:tabs>
          <w:tab w:val="left" w:pos="993"/>
        </w:tabs>
        <w:ind w:firstLine="709"/>
        <w:jc w:val="both"/>
        <w:rPr>
          <w:rFonts w:eastAsia="Calibri"/>
          <w:sz w:val="28"/>
          <w:szCs w:val="28"/>
          <w:lang w:val="kk-KZ" w:eastAsia="en-US"/>
        </w:rPr>
      </w:pPr>
      <w:r w:rsidRPr="00AB54D4">
        <w:rPr>
          <w:rFonts w:eastAsia="Calibri"/>
          <w:sz w:val="28"/>
          <w:szCs w:val="28"/>
          <w:lang w:val="kk-KZ" w:eastAsia="en-US"/>
        </w:rPr>
        <w:t>4. проект налаживания</w:t>
      </w:r>
      <w:r w:rsidRPr="00AB54D4">
        <w:t xml:space="preserve"> </w:t>
      </w:r>
      <w:r w:rsidR="00306F13">
        <w:rPr>
          <w:rFonts w:eastAsia="Calibri"/>
          <w:sz w:val="28"/>
          <w:szCs w:val="28"/>
          <w:lang w:val="kk-KZ" w:eastAsia="en-US"/>
        </w:rPr>
        <w:t xml:space="preserve">выпуска </w:t>
      </w:r>
      <w:r w:rsidRPr="00AB54D4">
        <w:rPr>
          <w:rFonts w:eastAsia="Calibri"/>
          <w:sz w:val="28"/>
          <w:szCs w:val="28"/>
          <w:lang w:val="kk-KZ" w:eastAsia="en-US"/>
        </w:rPr>
        <w:t xml:space="preserve">медных труб с мощью  13 тыс. </w:t>
      </w:r>
      <w:r w:rsidR="00306F13">
        <w:rPr>
          <w:rFonts w:eastAsia="Calibri"/>
          <w:sz w:val="28"/>
          <w:szCs w:val="28"/>
          <w:lang w:val="kk-KZ" w:eastAsia="en-US"/>
        </w:rPr>
        <w:t>т</w:t>
      </w:r>
      <w:r w:rsidRPr="00AB54D4">
        <w:rPr>
          <w:rFonts w:eastAsia="Calibri"/>
          <w:sz w:val="28"/>
          <w:szCs w:val="28"/>
          <w:lang w:val="kk-KZ" w:eastAsia="en-US"/>
        </w:rPr>
        <w:t>онн в год ТОО «Темір мен Мыс»;</w:t>
      </w:r>
    </w:p>
    <w:p w14:paraId="319EE1B6" w14:textId="68D630E2" w:rsidR="002E5291" w:rsidRPr="00AB54D4" w:rsidRDefault="002E5291" w:rsidP="002E5291">
      <w:pPr>
        <w:tabs>
          <w:tab w:val="left" w:pos="993"/>
        </w:tabs>
        <w:ind w:firstLine="709"/>
        <w:jc w:val="both"/>
        <w:rPr>
          <w:rFonts w:eastAsia="Calibri"/>
          <w:sz w:val="28"/>
          <w:szCs w:val="28"/>
          <w:lang w:val="kk-KZ" w:eastAsia="en-US"/>
        </w:rPr>
      </w:pPr>
      <w:r w:rsidRPr="00AB54D4">
        <w:rPr>
          <w:rFonts w:eastAsia="Calibri"/>
          <w:sz w:val="28"/>
          <w:szCs w:val="28"/>
          <w:lang w:val="kk-KZ" w:eastAsia="en-US"/>
        </w:rPr>
        <w:t>5. проект строительства</w:t>
      </w:r>
      <w:r w:rsidRPr="00AB54D4">
        <w:t xml:space="preserve"> </w:t>
      </w:r>
      <w:r w:rsidR="00306F13">
        <w:rPr>
          <w:rFonts w:eastAsia="Calibri"/>
          <w:sz w:val="28"/>
          <w:szCs w:val="28"/>
          <w:lang w:val="kk-KZ" w:eastAsia="en-US"/>
        </w:rPr>
        <w:t xml:space="preserve">выпуска </w:t>
      </w:r>
      <w:r w:rsidRPr="00AB54D4">
        <w:rPr>
          <w:rFonts w:eastAsia="Calibri"/>
          <w:sz w:val="28"/>
          <w:szCs w:val="28"/>
          <w:lang w:val="kk-KZ" w:eastAsia="en-US"/>
        </w:rPr>
        <w:t xml:space="preserve">алюминиевой фольги, профилей из алюминиевых сплавов мощностью 8 тыс. </w:t>
      </w:r>
      <w:r w:rsidR="00306F13">
        <w:rPr>
          <w:rFonts w:eastAsia="Calibri"/>
          <w:sz w:val="28"/>
          <w:szCs w:val="28"/>
          <w:lang w:val="kk-KZ" w:eastAsia="en-US"/>
        </w:rPr>
        <w:t>т</w:t>
      </w:r>
      <w:r w:rsidRPr="00AB54D4">
        <w:rPr>
          <w:rFonts w:eastAsia="Calibri"/>
          <w:sz w:val="28"/>
          <w:szCs w:val="28"/>
          <w:lang w:val="kk-KZ" w:eastAsia="en-US"/>
        </w:rPr>
        <w:t>онн в год Alcomet (Болгария);</w:t>
      </w:r>
    </w:p>
    <w:p w14:paraId="3745C235" w14:textId="77777777" w:rsidR="002E5291" w:rsidRPr="00AB54D4" w:rsidRDefault="002E5291" w:rsidP="002E5291">
      <w:pPr>
        <w:tabs>
          <w:tab w:val="left" w:pos="993"/>
        </w:tabs>
        <w:ind w:firstLine="709"/>
        <w:jc w:val="both"/>
        <w:rPr>
          <w:rFonts w:eastAsia="Calibri"/>
          <w:sz w:val="28"/>
          <w:szCs w:val="28"/>
          <w:lang w:val="kk-KZ" w:eastAsia="en-US"/>
        </w:rPr>
      </w:pPr>
      <w:r w:rsidRPr="00AB54D4">
        <w:rPr>
          <w:rFonts w:eastAsia="Calibri"/>
          <w:sz w:val="28"/>
          <w:szCs w:val="28"/>
          <w:lang w:val="kk-KZ" w:eastAsia="en-US"/>
        </w:rPr>
        <w:t xml:space="preserve">6. проект выработки труб для нефтегазопроводов, сваренных под флюсом ТОО «Павлодарский трубопрокатный завод». </w:t>
      </w:r>
    </w:p>
    <w:p w14:paraId="0A3842D9" w14:textId="77777777" w:rsidR="002E5291" w:rsidRPr="00AB54D4" w:rsidRDefault="002E5291" w:rsidP="002E5291">
      <w:pPr>
        <w:tabs>
          <w:tab w:val="left" w:pos="993"/>
        </w:tabs>
        <w:ind w:firstLine="709"/>
        <w:jc w:val="both"/>
        <w:rPr>
          <w:rFonts w:eastAsia="Calibri"/>
          <w:sz w:val="28"/>
          <w:szCs w:val="28"/>
          <w:lang w:val="kk-KZ" w:eastAsia="en-US"/>
        </w:rPr>
      </w:pPr>
      <w:r w:rsidRPr="00AB54D4">
        <w:rPr>
          <w:rFonts w:eastAsia="Calibri"/>
          <w:sz w:val="28"/>
          <w:szCs w:val="28"/>
          <w:lang w:val="kk-KZ" w:eastAsia="en-US"/>
        </w:rPr>
        <w:t xml:space="preserve">Вышеперечисленный перечнь проектов представляет интенсивную результативность анализа ЕКПТУ в вопросе реализации проектов инвестиционных.  </w:t>
      </w:r>
    </w:p>
    <w:p w14:paraId="603064E9" w14:textId="77777777" w:rsidR="00306F13" w:rsidRDefault="002E5291" w:rsidP="002E5291">
      <w:pPr>
        <w:tabs>
          <w:tab w:val="left" w:pos="993"/>
        </w:tabs>
        <w:ind w:firstLine="709"/>
        <w:jc w:val="both"/>
        <w:rPr>
          <w:rFonts w:eastAsia="Calibri"/>
          <w:sz w:val="28"/>
          <w:szCs w:val="28"/>
          <w:lang w:val="kk-KZ" w:eastAsia="en-US"/>
        </w:rPr>
      </w:pPr>
      <w:r w:rsidRPr="00AB54D4">
        <w:rPr>
          <w:rFonts w:eastAsia="Calibri"/>
          <w:sz w:val="28"/>
          <w:szCs w:val="28"/>
          <w:lang w:val="kk-KZ" w:eastAsia="en-US"/>
        </w:rPr>
        <w:t>Р</w:t>
      </w:r>
      <w:r w:rsidR="00306F13">
        <w:rPr>
          <w:rFonts w:eastAsia="Calibri"/>
          <w:sz w:val="28"/>
          <w:szCs w:val="28"/>
          <w:lang w:val="kk-KZ" w:eastAsia="en-US"/>
        </w:rPr>
        <w:t>ост</w:t>
      </w:r>
      <w:r w:rsidRPr="00AB54D4">
        <w:rPr>
          <w:rFonts w:eastAsia="Calibri"/>
          <w:sz w:val="28"/>
          <w:szCs w:val="28"/>
          <w:lang w:val="kk-KZ" w:eastAsia="en-US"/>
        </w:rPr>
        <w:t xml:space="preserve"> спроса на продукцию </w:t>
      </w:r>
      <w:r w:rsidR="00306F13">
        <w:rPr>
          <w:rFonts w:eastAsia="Calibri"/>
          <w:sz w:val="28"/>
          <w:szCs w:val="28"/>
          <w:lang w:val="kk-KZ" w:eastAsia="en-US"/>
        </w:rPr>
        <w:t xml:space="preserve">машиностроения в </w:t>
      </w:r>
      <w:r w:rsidRPr="00AB54D4">
        <w:rPr>
          <w:rFonts w:eastAsia="Calibri"/>
          <w:sz w:val="28"/>
          <w:szCs w:val="28"/>
          <w:lang w:val="kk-KZ" w:eastAsia="en-US"/>
        </w:rPr>
        <w:t>Казахстан</w:t>
      </w:r>
      <w:r w:rsidR="00306F13">
        <w:rPr>
          <w:rFonts w:eastAsia="Calibri"/>
          <w:sz w:val="28"/>
          <w:szCs w:val="28"/>
          <w:lang w:val="kk-KZ" w:eastAsia="en-US"/>
        </w:rPr>
        <w:t>е обусловлен у</w:t>
      </w:r>
      <w:r w:rsidRPr="00AB54D4">
        <w:rPr>
          <w:rFonts w:eastAsia="Calibri"/>
          <w:sz w:val="28"/>
          <w:szCs w:val="28"/>
          <w:lang w:val="kk-KZ" w:eastAsia="en-US"/>
        </w:rPr>
        <w:t>словиями осуществления комплексного плана развития</w:t>
      </w:r>
      <w:r w:rsidR="00306F13">
        <w:rPr>
          <w:rFonts w:eastAsia="Calibri"/>
          <w:sz w:val="28"/>
          <w:szCs w:val="28"/>
          <w:lang w:val="kk-KZ" w:eastAsia="en-US"/>
        </w:rPr>
        <w:t xml:space="preserve">, </w:t>
      </w:r>
      <w:r w:rsidRPr="00AB54D4">
        <w:rPr>
          <w:rFonts w:eastAsia="Calibri"/>
          <w:sz w:val="28"/>
          <w:szCs w:val="28"/>
          <w:lang w:val="kk-KZ" w:eastAsia="en-US"/>
        </w:rPr>
        <w:t>качественно сформированн</w:t>
      </w:r>
      <w:r w:rsidR="00306F13">
        <w:rPr>
          <w:rFonts w:eastAsia="Calibri"/>
          <w:sz w:val="28"/>
          <w:szCs w:val="28"/>
          <w:lang w:val="kk-KZ" w:eastAsia="en-US"/>
        </w:rPr>
        <w:t>ой</w:t>
      </w:r>
      <w:r w:rsidRPr="00AB54D4">
        <w:rPr>
          <w:rFonts w:eastAsia="Calibri"/>
          <w:sz w:val="28"/>
          <w:szCs w:val="28"/>
          <w:lang w:val="kk-KZ" w:eastAsia="en-US"/>
        </w:rPr>
        <w:t xml:space="preserve"> институциональн</w:t>
      </w:r>
      <w:r w:rsidR="00306F13">
        <w:rPr>
          <w:rFonts w:eastAsia="Calibri"/>
          <w:sz w:val="28"/>
          <w:szCs w:val="28"/>
          <w:lang w:val="kk-KZ" w:eastAsia="en-US"/>
        </w:rPr>
        <w:t>ой</w:t>
      </w:r>
      <w:r w:rsidRPr="00AB54D4">
        <w:rPr>
          <w:rFonts w:eastAsia="Calibri"/>
          <w:sz w:val="28"/>
          <w:szCs w:val="28"/>
          <w:lang w:val="kk-KZ" w:eastAsia="en-US"/>
        </w:rPr>
        <w:t xml:space="preserve"> структур</w:t>
      </w:r>
      <w:r w:rsidR="00306F13">
        <w:rPr>
          <w:rFonts w:eastAsia="Calibri"/>
          <w:sz w:val="28"/>
          <w:szCs w:val="28"/>
          <w:lang w:val="kk-KZ" w:eastAsia="en-US"/>
        </w:rPr>
        <w:t>ой</w:t>
      </w:r>
      <w:r w:rsidRPr="00AB54D4">
        <w:rPr>
          <w:rFonts w:eastAsia="Calibri"/>
          <w:sz w:val="28"/>
          <w:szCs w:val="28"/>
          <w:lang w:val="kk-KZ" w:eastAsia="en-US"/>
        </w:rPr>
        <w:t xml:space="preserve"> и пакет</w:t>
      </w:r>
      <w:r w:rsidR="00306F13">
        <w:rPr>
          <w:rFonts w:eastAsia="Calibri"/>
          <w:sz w:val="28"/>
          <w:szCs w:val="28"/>
          <w:lang w:val="kk-KZ" w:eastAsia="en-US"/>
        </w:rPr>
        <w:t>ом</w:t>
      </w:r>
      <w:r w:rsidRPr="00AB54D4">
        <w:rPr>
          <w:rFonts w:eastAsia="Calibri"/>
          <w:sz w:val="28"/>
          <w:szCs w:val="28"/>
          <w:lang w:val="kk-KZ" w:eastAsia="en-US"/>
        </w:rPr>
        <w:t xml:space="preserve"> мер поддержки государства по усовершенствованию факторов производства, а также государственная политика стимулирования спроса. Мерами поддержки со стороны государства являются следующие: </w:t>
      </w:r>
    </w:p>
    <w:p w14:paraId="72A86D92" w14:textId="107BB741" w:rsidR="00306F13" w:rsidRPr="00306F13" w:rsidRDefault="002E5291" w:rsidP="00C31F05">
      <w:pPr>
        <w:pStyle w:val="a3"/>
        <w:numPr>
          <w:ilvl w:val="0"/>
          <w:numId w:val="86"/>
        </w:numPr>
        <w:tabs>
          <w:tab w:val="left" w:pos="993"/>
        </w:tabs>
        <w:ind w:left="0" w:firstLine="709"/>
        <w:jc w:val="both"/>
        <w:rPr>
          <w:rFonts w:eastAsia="Calibri"/>
          <w:sz w:val="28"/>
          <w:szCs w:val="28"/>
          <w:lang w:val="kk-KZ" w:eastAsia="en-US"/>
        </w:rPr>
      </w:pPr>
      <w:r w:rsidRPr="00306F13">
        <w:rPr>
          <w:rFonts w:eastAsia="Calibri"/>
          <w:sz w:val="28"/>
          <w:szCs w:val="28"/>
          <w:lang w:val="kk-KZ" w:eastAsia="en-US"/>
        </w:rPr>
        <w:t>обновление основных средств</w:t>
      </w:r>
      <w:r w:rsidR="00306F13" w:rsidRPr="00306F13">
        <w:rPr>
          <w:rFonts w:eastAsia="Calibri"/>
          <w:sz w:val="28"/>
          <w:szCs w:val="28"/>
          <w:lang w:val="kk-KZ" w:eastAsia="en-US"/>
        </w:rPr>
        <w:t>;</w:t>
      </w:r>
      <w:r w:rsidRPr="00306F13">
        <w:rPr>
          <w:rFonts w:eastAsia="Calibri"/>
          <w:sz w:val="28"/>
          <w:szCs w:val="28"/>
          <w:lang w:val="kk-KZ" w:eastAsia="en-US"/>
        </w:rPr>
        <w:t xml:space="preserve"> </w:t>
      </w:r>
    </w:p>
    <w:p w14:paraId="5CE0C005" w14:textId="7531F9B9" w:rsidR="00306F13" w:rsidRPr="00306F13" w:rsidRDefault="002E5291" w:rsidP="00C31F05">
      <w:pPr>
        <w:pStyle w:val="a3"/>
        <w:numPr>
          <w:ilvl w:val="0"/>
          <w:numId w:val="86"/>
        </w:numPr>
        <w:tabs>
          <w:tab w:val="left" w:pos="993"/>
        </w:tabs>
        <w:ind w:left="0" w:firstLine="709"/>
        <w:jc w:val="both"/>
        <w:rPr>
          <w:rFonts w:eastAsia="Calibri"/>
          <w:sz w:val="28"/>
          <w:szCs w:val="28"/>
          <w:lang w:val="kk-KZ" w:eastAsia="en-US"/>
        </w:rPr>
      </w:pPr>
      <w:r w:rsidRPr="00306F13">
        <w:rPr>
          <w:rFonts w:eastAsia="Calibri"/>
          <w:sz w:val="28"/>
          <w:szCs w:val="28"/>
          <w:lang w:val="kk-KZ" w:eastAsia="en-US"/>
        </w:rPr>
        <w:t>цифровизация процесса производства</w:t>
      </w:r>
      <w:r w:rsidR="00306F13" w:rsidRPr="00306F13">
        <w:rPr>
          <w:rFonts w:eastAsia="Calibri"/>
          <w:sz w:val="28"/>
          <w:szCs w:val="28"/>
          <w:lang w:val="kk-KZ" w:eastAsia="en-US"/>
        </w:rPr>
        <w:t>;</w:t>
      </w:r>
      <w:r w:rsidRPr="00306F13">
        <w:rPr>
          <w:rFonts w:eastAsia="Calibri"/>
          <w:sz w:val="28"/>
          <w:szCs w:val="28"/>
          <w:lang w:val="kk-KZ" w:eastAsia="en-US"/>
        </w:rPr>
        <w:t xml:space="preserve"> </w:t>
      </w:r>
    </w:p>
    <w:p w14:paraId="338C2E09" w14:textId="77777777" w:rsidR="00306F13" w:rsidRPr="00306F13" w:rsidRDefault="002E5291" w:rsidP="00C31F05">
      <w:pPr>
        <w:pStyle w:val="a3"/>
        <w:numPr>
          <w:ilvl w:val="0"/>
          <w:numId w:val="86"/>
        </w:numPr>
        <w:tabs>
          <w:tab w:val="left" w:pos="993"/>
        </w:tabs>
        <w:ind w:left="0" w:firstLine="709"/>
        <w:jc w:val="both"/>
        <w:rPr>
          <w:rFonts w:eastAsia="Calibri"/>
          <w:sz w:val="28"/>
          <w:szCs w:val="28"/>
          <w:lang w:val="kk-KZ" w:eastAsia="en-US"/>
        </w:rPr>
      </w:pPr>
      <w:r w:rsidRPr="00306F13">
        <w:rPr>
          <w:rFonts w:eastAsia="Calibri"/>
          <w:sz w:val="28"/>
          <w:szCs w:val="28"/>
          <w:lang w:val="kk-KZ" w:eastAsia="en-US"/>
        </w:rPr>
        <w:t xml:space="preserve">повышение производительности труда. </w:t>
      </w:r>
    </w:p>
    <w:p w14:paraId="2B693F46" w14:textId="3D0B5E08" w:rsidR="002E5291" w:rsidRPr="00AB54D4" w:rsidRDefault="002E5291" w:rsidP="002E5291">
      <w:pPr>
        <w:tabs>
          <w:tab w:val="left" w:pos="993"/>
        </w:tabs>
        <w:ind w:firstLine="709"/>
        <w:jc w:val="both"/>
        <w:rPr>
          <w:rFonts w:eastAsia="Calibri"/>
          <w:sz w:val="28"/>
          <w:szCs w:val="28"/>
          <w:lang w:val="kk-KZ" w:eastAsia="en-US"/>
        </w:rPr>
      </w:pPr>
      <w:r w:rsidRPr="00AB54D4">
        <w:rPr>
          <w:rFonts w:eastAsia="Calibri"/>
          <w:sz w:val="28"/>
          <w:szCs w:val="28"/>
          <w:lang w:val="kk-KZ" w:eastAsia="en-US"/>
        </w:rPr>
        <w:t>Основным критерием политики обозначен критерий прозрачности и стабильности программы с утвержденными сроками\этапами выполнения. Уровень соответствия критерию прозрачности отраслевые предприятия могут планировать горизонт капиталовложений, приток привлечения</w:t>
      </w:r>
      <w:r w:rsidRPr="00AB54D4">
        <w:t xml:space="preserve"> </w:t>
      </w:r>
      <w:r w:rsidRPr="00AB54D4">
        <w:rPr>
          <w:rFonts w:eastAsia="Calibri"/>
          <w:sz w:val="28"/>
          <w:szCs w:val="28"/>
          <w:lang w:val="kk-KZ" w:eastAsia="en-US"/>
        </w:rPr>
        <w:t xml:space="preserve">денежных средств или оценивать целесообразность вложений с минимальными рисками. Форсирование спроса обусловлено следующими факторами: </w:t>
      </w:r>
    </w:p>
    <w:p w14:paraId="7FAD1BFE" w14:textId="291597AF" w:rsidR="002E5291" w:rsidRPr="00AB54D4" w:rsidRDefault="00306F13" w:rsidP="00772143">
      <w:pPr>
        <w:pStyle w:val="a3"/>
        <w:numPr>
          <w:ilvl w:val="0"/>
          <w:numId w:val="49"/>
        </w:numPr>
        <w:tabs>
          <w:tab w:val="left" w:pos="993"/>
        </w:tabs>
        <w:ind w:left="0" w:firstLine="709"/>
        <w:jc w:val="both"/>
        <w:rPr>
          <w:rFonts w:eastAsia="Calibri"/>
          <w:sz w:val="28"/>
          <w:szCs w:val="28"/>
          <w:lang w:val="kk-KZ" w:eastAsia="en-US"/>
        </w:rPr>
      </w:pPr>
      <w:r w:rsidRPr="00E17BA7">
        <w:rPr>
          <w:rFonts w:eastAsia="Calibri"/>
          <w:i/>
          <w:iCs/>
          <w:sz w:val="28"/>
          <w:szCs w:val="28"/>
          <w:lang w:val="kk-KZ" w:eastAsia="en-US"/>
        </w:rPr>
        <w:t>Р</w:t>
      </w:r>
      <w:r w:rsidR="002E5291" w:rsidRPr="00E17BA7">
        <w:rPr>
          <w:rFonts w:eastAsia="Calibri"/>
          <w:i/>
          <w:iCs/>
          <w:sz w:val="28"/>
          <w:szCs w:val="28"/>
          <w:lang w:val="kk-KZ" w:eastAsia="en-US"/>
        </w:rPr>
        <w:t>ост новых секторов</w:t>
      </w:r>
      <w:r w:rsidR="002E5291" w:rsidRPr="00AB54D4">
        <w:rPr>
          <w:rFonts w:eastAsia="Calibri"/>
          <w:sz w:val="28"/>
          <w:szCs w:val="28"/>
          <w:lang w:val="kk-KZ" w:eastAsia="en-US"/>
        </w:rPr>
        <w:t>. Республика активизирует процесс закупа продукции новых отраслей национальной экономики, в целях изучения нового рынка уменьшается затратная часть предприятий отрасли создается устойчивая клиентская база для стимулирования процесса диверсификации и увеличения технологической сложности</w:t>
      </w:r>
    </w:p>
    <w:p w14:paraId="2F17EEFD" w14:textId="230DEA77" w:rsidR="002E5291" w:rsidRPr="00AB54D4" w:rsidRDefault="002E5291" w:rsidP="002E5291">
      <w:pPr>
        <w:tabs>
          <w:tab w:val="left" w:pos="993"/>
        </w:tabs>
        <w:ind w:firstLine="709"/>
        <w:jc w:val="both"/>
        <w:rPr>
          <w:rFonts w:eastAsia="Calibri"/>
          <w:sz w:val="28"/>
          <w:szCs w:val="28"/>
          <w:lang w:val="kk-KZ" w:eastAsia="en-US"/>
        </w:rPr>
      </w:pPr>
      <w:r w:rsidRPr="00C26E4A">
        <w:rPr>
          <w:rFonts w:eastAsia="Calibri"/>
          <w:sz w:val="28"/>
          <w:szCs w:val="28"/>
          <w:lang w:val="kk-KZ" w:eastAsia="en-US"/>
        </w:rPr>
        <w:t xml:space="preserve">2. </w:t>
      </w:r>
      <w:r w:rsidR="00306F13" w:rsidRPr="00E17BA7">
        <w:rPr>
          <w:rFonts w:eastAsia="Calibri"/>
          <w:i/>
          <w:iCs/>
          <w:sz w:val="28"/>
          <w:szCs w:val="28"/>
          <w:lang w:val="kk-KZ" w:eastAsia="en-US"/>
        </w:rPr>
        <w:t>Э</w:t>
      </w:r>
      <w:r w:rsidRPr="00E17BA7">
        <w:rPr>
          <w:rFonts w:eastAsia="Calibri"/>
          <w:i/>
          <w:iCs/>
          <w:sz w:val="28"/>
          <w:szCs w:val="28"/>
          <w:lang w:val="kk-KZ" w:eastAsia="en-US"/>
        </w:rPr>
        <w:t xml:space="preserve">ффект </w:t>
      </w:r>
      <w:r w:rsidR="00306F13" w:rsidRPr="00E17BA7">
        <w:rPr>
          <w:rFonts w:eastAsia="Calibri"/>
          <w:i/>
          <w:iCs/>
          <w:sz w:val="28"/>
          <w:szCs w:val="28"/>
          <w:lang w:val="kk-KZ" w:eastAsia="en-US"/>
        </w:rPr>
        <w:t>развития</w:t>
      </w:r>
      <w:r w:rsidRPr="00E17BA7">
        <w:rPr>
          <w:rFonts w:eastAsia="Calibri"/>
          <w:i/>
          <w:iCs/>
          <w:sz w:val="28"/>
          <w:szCs w:val="28"/>
          <w:lang w:val="kk-KZ" w:eastAsia="en-US"/>
        </w:rPr>
        <w:t xml:space="preserve"> </w:t>
      </w:r>
      <w:r w:rsidR="00BD2E27" w:rsidRPr="00E17BA7">
        <w:rPr>
          <w:rFonts w:eastAsia="Calibri"/>
          <w:i/>
          <w:iCs/>
          <w:sz w:val="28"/>
          <w:szCs w:val="28"/>
          <w:lang w:val="kk-KZ" w:eastAsia="en-US"/>
        </w:rPr>
        <w:t>смежных</w:t>
      </w:r>
      <w:r w:rsidRPr="00E17BA7">
        <w:rPr>
          <w:rFonts w:eastAsia="Calibri"/>
          <w:i/>
          <w:iCs/>
          <w:sz w:val="28"/>
          <w:szCs w:val="28"/>
          <w:lang w:val="kk-KZ" w:eastAsia="en-US"/>
        </w:rPr>
        <w:t xml:space="preserve"> отрасл</w:t>
      </w:r>
      <w:r w:rsidR="00BD2E27" w:rsidRPr="00E17BA7">
        <w:rPr>
          <w:rFonts w:eastAsia="Calibri"/>
          <w:i/>
          <w:iCs/>
          <w:sz w:val="28"/>
          <w:szCs w:val="28"/>
          <w:lang w:val="kk-KZ" w:eastAsia="en-US"/>
        </w:rPr>
        <w:t>ей</w:t>
      </w:r>
      <w:r w:rsidRPr="00E17BA7">
        <w:rPr>
          <w:rFonts w:eastAsia="Calibri"/>
          <w:i/>
          <w:iCs/>
          <w:sz w:val="28"/>
          <w:szCs w:val="28"/>
          <w:lang w:val="kk-KZ" w:eastAsia="en-US"/>
        </w:rPr>
        <w:t xml:space="preserve"> экономики</w:t>
      </w:r>
      <w:r w:rsidRPr="00C26E4A">
        <w:rPr>
          <w:rFonts w:eastAsia="Calibri"/>
          <w:sz w:val="28"/>
          <w:szCs w:val="28"/>
          <w:lang w:val="kk-KZ" w:eastAsia="en-US"/>
        </w:rPr>
        <w:t>. Наличие</w:t>
      </w:r>
      <w:r w:rsidRPr="00AB54D4">
        <w:rPr>
          <w:rFonts w:eastAsia="Calibri"/>
          <w:sz w:val="28"/>
          <w:szCs w:val="28"/>
          <w:lang w:val="kk-KZ" w:eastAsia="en-US"/>
        </w:rPr>
        <w:t xml:space="preserve"> мультипликационного эффекта в сопостовлении с иными отраслями обрабатывающей промышленности у отрасли машиностроения наличие большого эффекта. Поэтому его рост даст импульс как к дальнейшему развитию отрасли, так и транзиту новые переделов в металлургии. </w:t>
      </w:r>
      <w:r w:rsidRPr="00EE333F">
        <w:rPr>
          <w:rFonts w:eastAsia="Calibri"/>
          <w:sz w:val="28"/>
          <w:szCs w:val="28"/>
          <w:lang w:val="kk-KZ" w:eastAsia="en-US"/>
        </w:rPr>
        <w:t xml:space="preserve">Новыми гранями развития которого является </w:t>
      </w:r>
      <w:r w:rsidR="00BD2E27" w:rsidRPr="00EE333F">
        <w:rPr>
          <w:rFonts w:eastAsia="Calibri"/>
          <w:sz w:val="28"/>
          <w:szCs w:val="28"/>
          <w:lang w:val="kk-KZ" w:eastAsia="en-US"/>
        </w:rPr>
        <w:t>производство</w:t>
      </w:r>
      <w:r w:rsidRPr="00EE333F">
        <w:rPr>
          <w:rFonts w:eastAsia="Calibri"/>
          <w:sz w:val="28"/>
          <w:szCs w:val="28"/>
          <w:lang w:val="kk-KZ" w:eastAsia="en-US"/>
        </w:rPr>
        <w:t xml:space="preserve"> модернизированных</w:t>
      </w:r>
      <w:r w:rsidRPr="00AB54D4">
        <w:rPr>
          <w:rFonts w:eastAsia="Calibri"/>
          <w:sz w:val="28"/>
          <w:szCs w:val="28"/>
          <w:lang w:val="kk-KZ" w:eastAsia="en-US"/>
        </w:rPr>
        <w:t xml:space="preserve"> видов сплавов, литейного производства, АПК – </w:t>
      </w:r>
      <w:r w:rsidR="00975250">
        <w:rPr>
          <w:rFonts w:eastAsia="Calibri"/>
          <w:sz w:val="28"/>
          <w:szCs w:val="28"/>
          <w:lang w:val="kk-KZ" w:eastAsia="en-US"/>
        </w:rPr>
        <w:t>преобразование</w:t>
      </w:r>
      <w:r w:rsidRPr="00AB54D4">
        <w:rPr>
          <w:rFonts w:eastAsia="Calibri"/>
          <w:sz w:val="28"/>
          <w:szCs w:val="28"/>
          <w:lang w:val="kk-KZ" w:eastAsia="en-US"/>
        </w:rPr>
        <w:t xml:space="preserve"> </w:t>
      </w:r>
      <w:r w:rsidR="00C26E4A">
        <w:rPr>
          <w:rFonts w:eastAsia="Calibri"/>
          <w:sz w:val="28"/>
          <w:szCs w:val="28"/>
          <w:lang w:val="kk-KZ" w:eastAsia="en-US"/>
        </w:rPr>
        <w:t xml:space="preserve">сельскохозяйственного и </w:t>
      </w:r>
      <w:r w:rsidR="000D5090">
        <w:rPr>
          <w:rFonts w:eastAsia="Calibri"/>
          <w:sz w:val="28"/>
          <w:szCs w:val="28"/>
          <w:lang w:val="kk-KZ" w:eastAsia="en-US"/>
        </w:rPr>
        <w:t>технического</w:t>
      </w:r>
      <w:r w:rsidR="00C26E4A">
        <w:rPr>
          <w:rFonts w:eastAsia="Calibri"/>
          <w:sz w:val="28"/>
          <w:szCs w:val="28"/>
          <w:lang w:val="kk-KZ" w:eastAsia="en-US"/>
        </w:rPr>
        <w:t xml:space="preserve"> парка</w:t>
      </w:r>
      <w:r w:rsidRPr="00AB54D4">
        <w:rPr>
          <w:rFonts w:eastAsia="Calibri"/>
          <w:sz w:val="28"/>
          <w:szCs w:val="28"/>
          <w:lang w:val="kk-KZ" w:eastAsia="en-US"/>
        </w:rPr>
        <w:t xml:space="preserve">, </w:t>
      </w:r>
      <w:r w:rsidR="000D5090">
        <w:rPr>
          <w:rFonts w:eastAsia="Calibri"/>
          <w:sz w:val="28"/>
          <w:szCs w:val="28"/>
          <w:lang w:val="kk-KZ" w:eastAsia="en-US"/>
        </w:rPr>
        <w:t xml:space="preserve">в разрезе </w:t>
      </w:r>
      <w:r w:rsidR="00C26E4A">
        <w:rPr>
          <w:rFonts w:eastAsia="Calibri"/>
          <w:sz w:val="28"/>
          <w:szCs w:val="28"/>
          <w:lang w:val="kk-KZ" w:eastAsia="en-US"/>
        </w:rPr>
        <w:t xml:space="preserve">железнодорожного </w:t>
      </w:r>
      <w:r w:rsidRPr="00AB54D4">
        <w:rPr>
          <w:rFonts w:eastAsia="Calibri"/>
          <w:sz w:val="28"/>
          <w:szCs w:val="28"/>
          <w:lang w:val="kk-KZ" w:eastAsia="en-US"/>
        </w:rPr>
        <w:t xml:space="preserve">транспорта – </w:t>
      </w:r>
      <w:r w:rsidR="000D5090">
        <w:rPr>
          <w:rFonts w:eastAsia="Calibri"/>
          <w:sz w:val="28"/>
          <w:szCs w:val="28"/>
          <w:lang w:val="kk-KZ" w:eastAsia="en-US"/>
        </w:rPr>
        <w:t>переоборудование</w:t>
      </w:r>
      <w:r w:rsidRPr="00AB54D4">
        <w:rPr>
          <w:rFonts w:eastAsia="Calibri"/>
          <w:sz w:val="28"/>
          <w:szCs w:val="28"/>
          <w:lang w:val="kk-KZ" w:eastAsia="en-US"/>
        </w:rPr>
        <w:t xml:space="preserve"> </w:t>
      </w:r>
      <w:r w:rsidR="00C26E4A">
        <w:rPr>
          <w:rFonts w:eastAsia="Calibri"/>
          <w:sz w:val="28"/>
          <w:szCs w:val="28"/>
          <w:lang w:val="kk-KZ" w:eastAsia="en-US"/>
        </w:rPr>
        <w:t>товарного</w:t>
      </w:r>
      <w:r w:rsidRPr="00AB54D4">
        <w:rPr>
          <w:rFonts w:eastAsia="Calibri"/>
          <w:sz w:val="28"/>
          <w:szCs w:val="28"/>
          <w:lang w:val="kk-KZ" w:eastAsia="en-US"/>
        </w:rPr>
        <w:t xml:space="preserve"> состава, </w:t>
      </w:r>
      <w:r w:rsidR="00C26E4A">
        <w:rPr>
          <w:rFonts w:eastAsia="Calibri"/>
          <w:sz w:val="28"/>
          <w:szCs w:val="28"/>
          <w:lang w:val="kk-KZ" w:eastAsia="en-US"/>
        </w:rPr>
        <w:t xml:space="preserve">качественный </w:t>
      </w:r>
      <w:r w:rsidR="000D5090">
        <w:rPr>
          <w:rFonts w:eastAsia="Calibri"/>
          <w:sz w:val="28"/>
          <w:szCs w:val="28"/>
          <w:lang w:val="kk-KZ" w:eastAsia="en-US"/>
        </w:rPr>
        <w:t>рост</w:t>
      </w:r>
      <w:r w:rsidRPr="00AB54D4">
        <w:rPr>
          <w:rFonts w:eastAsia="Calibri"/>
          <w:sz w:val="28"/>
          <w:szCs w:val="28"/>
          <w:lang w:val="kk-KZ" w:eastAsia="en-US"/>
        </w:rPr>
        <w:t xml:space="preserve"> кадров.  </w:t>
      </w:r>
    </w:p>
    <w:p w14:paraId="4438225F" w14:textId="2EDE4C6E" w:rsidR="002E5291" w:rsidRPr="00AB54D4" w:rsidRDefault="002E5291" w:rsidP="002E5291">
      <w:pPr>
        <w:tabs>
          <w:tab w:val="left" w:pos="993"/>
        </w:tabs>
        <w:ind w:firstLine="709"/>
        <w:jc w:val="both"/>
        <w:rPr>
          <w:rFonts w:eastAsia="Calibri"/>
          <w:sz w:val="28"/>
          <w:szCs w:val="28"/>
          <w:lang w:eastAsia="en-US"/>
        </w:rPr>
      </w:pPr>
      <w:r w:rsidRPr="00AB54D4">
        <w:rPr>
          <w:rFonts w:eastAsia="Calibri"/>
          <w:sz w:val="28"/>
          <w:szCs w:val="28"/>
          <w:lang w:val="kk-KZ" w:eastAsia="en-US"/>
        </w:rPr>
        <w:t xml:space="preserve">3. </w:t>
      </w:r>
      <w:r w:rsidR="000D5090" w:rsidRPr="00E17BA7">
        <w:rPr>
          <w:rFonts w:eastAsia="Calibri"/>
          <w:i/>
          <w:iCs/>
          <w:sz w:val="28"/>
          <w:szCs w:val="28"/>
          <w:lang w:val="kk-KZ" w:eastAsia="en-US"/>
        </w:rPr>
        <w:t>Гибкость масштабируемый эффект</w:t>
      </w:r>
      <w:r w:rsidRPr="00AB54D4">
        <w:rPr>
          <w:rFonts w:eastAsia="Calibri"/>
          <w:sz w:val="28"/>
          <w:szCs w:val="28"/>
          <w:lang w:val="kk-KZ" w:eastAsia="en-US"/>
        </w:rPr>
        <w:t xml:space="preserve">. </w:t>
      </w:r>
      <w:r w:rsidR="000D5090">
        <w:rPr>
          <w:rFonts w:eastAsia="Calibri"/>
          <w:sz w:val="28"/>
          <w:szCs w:val="28"/>
          <w:lang w:val="kk-KZ" w:eastAsia="en-US"/>
        </w:rPr>
        <w:t>Данный эффект</w:t>
      </w:r>
      <w:r w:rsidRPr="00AB54D4">
        <w:rPr>
          <w:rFonts w:eastAsia="Calibri"/>
          <w:sz w:val="28"/>
          <w:szCs w:val="28"/>
          <w:lang w:val="kk-KZ" w:eastAsia="en-US"/>
        </w:rPr>
        <w:t xml:space="preserve"> масштаба инициируется с позиций использования инструментов спроса, использования государством эффекта масштаба через уменьшение средних затрат</w:t>
      </w:r>
      <w:r w:rsidRPr="00AB54D4">
        <w:rPr>
          <w:rFonts w:eastAsia="Calibri"/>
          <w:sz w:val="28"/>
          <w:szCs w:val="28"/>
          <w:lang w:eastAsia="en-US"/>
        </w:rPr>
        <w:t>, достижения точек безубыточности</w:t>
      </w:r>
      <w:r w:rsidRPr="00AB54D4">
        <w:t xml:space="preserve"> </w:t>
      </w:r>
      <w:r w:rsidRPr="00AB54D4">
        <w:rPr>
          <w:rFonts w:eastAsia="Calibri"/>
          <w:sz w:val="28"/>
          <w:szCs w:val="28"/>
          <w:lang w:eastAsia="en-US"/>
        </w:rPr>
        <w:t xml:space="preserve">пока не </w:t>
      </w:r>
      <w:r w:rsidR="000D5090">
        <w:rPr>
          <w:rFonts w:eastAsia="Calibri"/>
          <w:sz w:val="28"/>
          <w:szCs w:val="28"/>
          <w:lang w:val="kk-KZ" w:eastAsia="en-US"/>
        </w:rPr>
        <w:t xml:space="preserve">будет </w:t>
      </w:r>
      <w:r w:rsidR="000D5090" w:rsidRPr="00AB54D4">
        <w:rPr>
          <w:rFonts w:eastAsia="Calibri"/>
          <w:sz w:val="28"/>
          <w:szCs w:val="28"/>
          <w:lang w:eastAsia="en-US"/>
        </w:rPr>
        <w:t>устремлен</w:t>
      </w:r>
      <w:r w:rsidRPr="00AB54D4">
        <w:rPr>
          <w:rFonts w:eastAsia="Calibri"/>
          <w:sz w:val="28"/>
          <w:szCs w:val="28"/>
          <w:lang w:eastAsia="en-US"/>
        </w:rPr>
        <w:t xml:space="preserve"> необходимый объём навыков выхода на конкурентный уровень развития бизнеса. В настоящее время</w:t>
      </w:r>
      <w:r w:rsidRPr="00AB54D4">
        <w:t xml:space="preserve"> </w:t>
      </w:r>
      <w:r w:rsidRPr="00AB54D4">
        <w:rPr>
          <w:rFonts w:eastAsia="Calibri"/>
          <w:sz w:val="28"/>
          <w:szCs w:val="28"/>
          <w:lang w:eastAsia="en-US"/>
        </w:rPr>
        <w:t xml:space="preserve">имеются в наличии инструменты активизации </w:t>
      </w:r>
      <w:r w:rsidR="000D5090">
        <w:rPr>
          <w:rFonts w:eastAsia="Calibri"/>
          <w:sz w:val="28"/>
          <w:szCs w:val="28"/>
          <w:lang w:val="kk-KZ" w:eastAsia="en-US"/>
        </w:rPr>
        <w:t xml:space="preserve">как </w:t>
      </w:r>
      <w:r w:rsidRPr="00AB54D4">
        <w:rPr>
          <w:rFonts w:eastAsia="Calibri"/>
          <w:sz w:val="28"/>
          <w:szCs w:val="28"/>
          <w:lang w:eastAsia="en-US"/>
        </w:rPr>
        <w:t>внешнего</w:t>
      </w:r>
      <w:r w:rsidR="000D5090">
        <w:rPr>
          <w:rFonts w:eastAsia="Calibri"/>
          <w:sz w:val="28"/>
          <w:szCs w:val="28"/>
          <w:lang w:val="kk-KZ" w:eastAsia="en-US"/>
        </w:rPr>
        <w:t>, так</w:t>
      </w:r>
      <w:r w:rsidRPr="00AB54D4">
        <w:rPr>
          <w:rFonts w:eastAsia="Calibri"/>
          <w:sz w:val="28"/>
          <w:szCs w:val="28"/>
          <w:lang w:eastAsia="en-US"/>
        </w:rPr>
        <w:t xml:space="preserve"> и внутреннего спроса на продукцию </w:t>
      </w:r>
      <w:r w:rsidRPr="00AB54D4">
        <w:rPr>
          <w:rFonts w:eastAsia="Calibri"/>
          <w:sz w:val="28"/>
          <w:szCs w:val="28"/>
          <w:lang w:val="en-US" w:eastAsia="en-US"/>
        </w:rPr>
        <w:t>made</w:t>
      </w:r>
      <w:r w:rsidRPr="00AB54D4">
        <w:rPr>
          <w:rFonts w:eastAsia="Calibri"/>
          <w:sz w:val="28"/>
          <w:szCs w:val="28"/>
          <w:lang w:eastAsia="en-US"/>
        </w:rPr>
        <w:t xml:space="preserve"> </w:t>
      </w:r>
      <w:r w:rsidRPr="00AB54D4">
        <w:rPr>
          <w:rFonts w:eastAsia="Calibri"/>
          <w:sz w:val="28"/>
          <w:szCs w:val="28"/>
          <w:lang w:val="en-US" w:eastAsia="en-US"/>
        </w:rPr>
        <w:t>in</w:t>
      </w:r>
      <w:r w:rsidRPr="00AB54D4">
        <w:rPr>
          <w:rFonts w:eastAsia="Calibri"/>
          <w:sz w:val="28"/>
          <w:szCs w:val="28"/>
          <w:lang w:eastAsia="en-US"/>
        </w:rPr>
        <w:t xml:space="preserve"> </w:t>
      </w:r>
      <w:r w:rsidRPr="00AB54D4">
        <w:rPr>
          <w:rFonts w:eastAsia="Calibri"/>
          <w:sz w:val="28"/>
          <w:szCs w:val="28"/>
          <w:lang w:val="en-US" w:eastAsia="en-US"/>
        </w:rPr>
        <w:t>KZ</w:t>
      </w:r>
      <w:r w:rsidRPr="00AB54D4">
        <w:rPr>
          <w:rFonts w:eastAsia="Calibri"/>
          <w:sz w:val="28"/>
          <w:szCs w:val="28"/>
          <w:lang w:eastAsia="en-US"/>
        </w:rPr>
        <w:t>:</w:t>
      </w:r>
    </w:p>
    <w:p w14:paraId="388B74C6" w14:textId="3FA12693" w:rsidR="002E5291" w:rsidRPr="00AB54D4" w:rsidRDefault="00E17BA7" w:rsidP="00F84C01">
      <w:pPr>
        <w:tabs>
          <w:tab w:val="left" w:pos="993"/>
        </w:tabs>
        <w:ind w:firstLine="709"/>
        <w:contextualSpacing/>
        <w:jc w:val="both"/>
        <w:rPr>
          <w:rFonts w:eastAsia="Calibri"/>
          <w:sz w:val="28"/>
          <w:szCs w:val="28"/>
          <w:lang w:val="kk-KZ" w:eastAsia="en-US"/>
        </w:rPr>
      </w:pPr>
      <w:r>
        <w:rPr>
          <w:rFonts w:eastAsia="Calibri"/>
          <w:i/>
          <w:iCs/>
          <w:sz w:val="28"/>
          <w:szCs w:val="28"/>
          <w:lang w:val="kk-KZ" w:eastAsia="en-US"/>
        </w:rPr>
        <w:t xml:space="preserve">4. </w:t>
      </w:r>
      <w:r w:rsidR="002E5291" w:rsidRPr="00E17BA7">
        <w:rPr>
          <w:rFonts w:eastAsia="Calibri"/>
          <w:i/>
          <w:iCs/>
          <w:sz w:val="28"/>
          <w:szCs w:val="28"/>
          <w:lang w:val="kk-KZ" w:eastAsia="en-US"/>
        </w:rPr>
        <w:t xml:space="preserve">Кредитование и субсидирование </w:t>
      </w:r>
      <w:r w:rsidR="000D5090" w:rsidRPr="00E17BA7">
        <w:rPr>
          <w:rFonts w:eastAsia="Calibri"/>
          <w:i/>
          <w:iCs/>
          <w:sz w:val="28"/>
          <w:szCs w:val="28"/>
          <w:lang w:val="kk-KZ" w:eastAsia="en-US"/>
        </w:rPr>
        <w:t>%-</w:t>
      </w:r>
      <w:r w:rsidR="002E5291" w:rsidRPr="00E17BA7">
        <w:rPr>
          <w:rFonts w:eastAsia="Calibri"/>
          <w:i/>
          <w:iCs/>
          <w:sz w:val="28"/>
          <w:szCs w:val="28"/>
          <w:lang w:val="kk-KZ" w:eastAsia="en-US"/>
        </w:rPr>
        <w:t>ной ставки</w:t>
      </w:r>
      <w:r w:rsidR="002E5291" w:rsidRPr="00AB54D4">
        <w:rPr>
          <w:rFonts w:eastAsia="Calibri"/>
          <w:sz w:val="28"/>
          <w:szCs w:val="28"/>
          <w:lang w:val="kk-KZ" w:eastAsia="en-US"/>
        </w:rPr>
        <w:t xml:space="preserve">. Сохранение сектора производства за счет выделения 34 млрд.тенге </w:t>
      </w:r>
      <w:r w:rsidR="000D5090">
        <w:rPr>
          <w:rFonts w:eastAsia="Calibri"/>
          <w:sz w:val="28"/>
          <w:szCs w:val="28"/>
          <w:lang w:val="kk-KZ" w:eastAsia="en-US"/>
        </w:rPr>
        <w:t>на</w:t>
      </w:r>
      <w:r w:rsidR="002E5291" w:rsidRPr="00AB54D4">
        <w:rPr>
          <w:rFonts w:eastAsia="Calibri"/>
          <w:sz w:val="28"/>
          <w:szCs w:val="28"/>
          <w:lang w:val="kk-KZ" w:eastAsia="en-US"/>
        </w:rPr>
        <w:t xml:space="preserve"> период спада с 2015 по 2017 гг. </w:t>
      </w:r>
      <w:r w:rsidR="000B51A1" w:rsidRPr="00AB54D4">
        <w:rPr>
          <w:rFonts w:eastAsia="Calibri"/>
          <w:sz w:val="28"/>
          <w:szCs w:val="28"/>
          <w:lang w:val="kk-KZ" w:eastAsia="en-US"/>
        </w:rPr>
        <w:t>Н</w:t>
      </w:r>
      <w:r w:rsidR="002E5291" w:rsidRPr="00AB54D4">
        <w:rPr>
          <w:rFonts w:eastAsia="Calibri"/>
          <w:sz w:val="28"/>
          <w:szCs w:val="28"/>
          <w:lang w:val="kk-KZ" w:eastAsia="en-US"/>
        </w:rPr>
        <w:t>а кредитование автопрома. Результативность и эффективность этого инструмента, который стимулирует внутренний спрос и до</w:t>
      </w:r>
      <w:r w:rsidR="00F84C01">
        <w:rPr>
          <w:rFonts w:eastAsia="Calibri"/>
          <w:sz w:val="28"/>
          <w:szCs w:val="28"/>
          <w:lang w:val="kk-KZ" w:eastAsia="en-US"/>
        </w:rPr>
        <w:t>з</w:t>
      </w:r>
      <w:r w:rsidR="002E5291" w:rsidRPr="00AB54D4">
        <w:rPr>
          <w:rFonts w:eastAsia="Calibri"/>
          <w:sz w:val="28"/>
          <w:szCs w:val="28"/>
          <w:lang w:val="kk-KZ" w:eastAsia="en-US"/>
        </w:rPr>
        <w:t>воляет расти объем</w:t>
      </w:r>
      <w:r w:rsidR="00F84C01">
        <w:rPr>
          <w:rFonts w:eastAsia="Calibri"/>
          <w:sz w:val="28"/>
          <w:szCs w:val="28"/>
          <w:lang w:val="kk-KZ" w:eastAsia="en-US"/>
        </w:rPr>
        <w:t>у</w:t>
      </w:r>
      <w:r w:rsidR="002E5291" w:rsidRPr="00AB54D4">
        <w:rPr>
          <w:rFonts w:eastAsia="Calibri"/>
          <w:sz w:val="28"/>
          <w:szCs w:val="28"/>
          <w:lang w:val="kk-KZ" w:eastAsia="en-US"/>
        </w:rPr>
        <w:t xml:space="preserve"> </w:t>
      </w:r>
      <w:r w:rsidR="000D5090">
        <w:rPr>
          <w:rFonts w:eastAsia="Calibri"/>
          <w:sz w:val="28"/>
          <w:szCs w:val="28"/>
          <w:lang w:val="kk-KZ" w:eastAsia="en-US"/>
        </w:rPr>
        <w:t>денежных средств</w:t>
      </w:r>
      <w:r w:rsidR="002E5291" w:rsidRPr="00AB54D4">
        <w:rPr>
          <w:rFonts w:eastAsia="Calibri"/>
          <w:sz w:val="28"/>
          <w:szCs w:val="28"/>
          <w:lang w:val="kk-KZ" w:eastAsia="en-US"/>
        </w:rPr>
        <w:t xml:space="preserve"> </w:t>
      </w:r>
      <w:r w:rsidR="00F84C01">
        <w:rPr>
          <w:rFonts w:eastAsia="Calibri"/>
          <w:sz w:val="28"/>
          <w:szCs w:val="28"/>
          <w:lang w:val="kk-KZ" w:eastAsia="en-US"/>
        </w:rPr>
        <w:t xml:space="preserve">по программе субсидирования и кредитования </w:t>
      </w:r>
      <w:r w:rsidR="002E5291" w:rsidRPr="00AB54D4">
        <w:rPr>
          <w:rFonts w:eastAsia="Calibri"/>
          <w:sz w:val="28"/>
          <w:szCs w:val="28"/>
          <w:lang w:val="kk-KZ" w:eastAsia="en-US"/>
        </w:rPr>
        <w:t>%-ной ставки. Следовательно эффектом масштаба предпологается рост продаж в автомобилестроении и СХ машиностроении. В случае кредитования</w:t>
      </w:r>
      <w:r w:rsidR="002E5291" w:rsidRPr="00AB54D4">
        <w:rPr>
          <w:rFonts w:eastAsia="Calibri"/>
          <w:sz w:val="28"/>
          <w:szCs w:val="28"/>
          <w:lang w:eastAsia="en-US"/>
        </w:rPr>
        <w:t xml:space="preserve"> </w:t>
      </w:r>
      <w:r w:rsidR="002E5291" w:rsidRPr="00AB54D4">
        <w:rPr>
          <w:rFonts w:eastAsia="Calibri"/>
          <w:sz w:val="28"/>
          <w:szCs w:val="28"/>
          <w:lang w:val="en-US" w:eastAsia="en-US"/>
        </w:rPr>
        <w:t>min</w:t>
      </w:r>
      <w:r w:rsidR="002E5291" w:rsidRPr="00AB54D4">
        <w:rPr>
          <w:rFonts w:eastAsia="Calibri"/>
          <w:sz w:val="28"/>
          <w:szCs w:val="28"/>
          <w:lang w:val="kk-KZ" w:eastAsia="en-US"/>
        </w:rPr>
        <w:t>-ный</w:t>
      </w:r>
      <w:r w:rsidR="002E5291" w:rsidRPr="00AB54D4">
        <w:t xml:space="preserve"> </w:t>
      </w:r>
      <w:r w:rsidR="002E5291" w:rsidRPr="00AB54D4">
        <w:rPr>
          <w:rFonts w:eastAsia="Calibri"/>
          <w:sz w:val="28"/>
          <w:szCs w:val="28"/>
          <w:lang w:val="kk-KZ" w:eastAsia="en-US"/>
        </w:rPr>
        <w:t>объем производства,  способствующий автолокализации и усилению компетенции страны</w:t>
      </w:r>
      <w:r w:rsidR="002E5291" w:rsidRPr="00AB54D4">
        <w:t xml:space="preserve"> </w:t>
      </w:r>
      <w:r w:rsidR="002E5291" w:rsidRPr="00AB54D4">
        <w:rPr>
          <w:rFonts w:eastAsia="Calibri"/>
          <w:sz w:val="28"/>
          <w:szCs w:val="28"/>
          <w:lang w:val="kk-KZ" w:eastAsia="en-US"/>
        </w:rPr>
        <w:t xml:space="preserve">в секторе, состоит 100-150 тысяч автомобилей в рамках одной платформы. Этот показатель достигается в течении определенного срока при стабильном финансировании. Сравнивая уровень автомобилизации страны с РФ, Восточной Европой и развитыми странами </w:t>
      </w:r>
      <w:r w:rsidR="000D5090">
        <w:rPr>
          <w:rFonts w:eastAsia="Calibri"/>
          <w:sz w:val="28"/>
          <w:szCs w:val="28"/>
          <w:lang w:val="kk-KZ" w:eastAsia="en-US"/>
        </w:rPr>
        <w:t xml:space="preserve">и отмечая что уровень его является </w:t>
      </w:r>
      <w:r w:rsidR="000D5090" w:rsidRPr="00AB54D4">
        <w:rPr>
          <w:rFonts w:eastAsia="Calibri"/>
          <w:sz w:val="28"/>
          <w:szCs w:val="28"/>
          <w:lang w:val="kk-KZ" w:eastAsia="en-US"/>
        </w:rPr>
        <w:t>низки</w:t>
      </w:r>
      <w:r w:rsidR="000D5090">
        <w:rPr>
          <w:rFonts w:eastAsia="Calibri"/>
          <w:sz w:val="28"/>
          <w:szCs w:val="28"/>
          <w:lang w:val="kk-KZ" w:eastAsia="en-US"/>
        </w:rPr>
        <w:t>м и</w:t>
      </w:r>
      <w:r w:rsidR="000D5090" w:rsidRPr="00AB54D4">
        <w:rPr>
          <w:rFonts w:eastAsia="Calibri"/>
          <w:sz w:val="28"/>
          <w:szCs w:val="28"/>
          <w:lang w:val="kk-KZ" w:eastAsia="en-US"/>
        </w:rPr>
        <w:t xml:space="preserve"> </w:t>
      </w:r>
      <w:r w:rsidR="000D5090">
        <w:rPr>
          <w:rFonts w:eastAsia="Calibri"/>
          <w:sz w:val="28"/>
          <w:szCs w:val="28"/>
          <w:lang w:val="kk-KZ" w:eastAsia="en-US"/>
        </w:rPr>
        <w:t xml:space="preserve">требуется </w:t>
      </w:r>
      <w:r w:rsidR="002E5291" w:rsidRPr="00AB54D4">
        <w:rPr>
          <w:rFonts w:eastAsia="Calibri"/>
          <w:sz w:val="28"/>
          <w:szCs w:val="28"/>
          <w:lang w:val="kk-KZ" w:eastAsia="en-US"/>
        </w:rPr>
        <w:t xml:space="preserve">субсидирование </w:t>
      </w:r>
      <w:r w:rsidR="000D5090">
        <w:rPr>
          <w:rFonts w:eastAsia="Calibri"/>
          <w:sz w:val="28"/>
          <w:szCs w:val="28"/>
          <w:lang w:val="kk-KZ" w:eastAsia="en-US"/>
        </w:rPr>
        <w:t>%-</w:t>
      </w:r>
      <w:r w:rsidR="002E5291" w:rsidRPr="00AB54D4">
        <w:rPr>
          <w:rFonts w:eastAsia="Calibri"/>
          <w:sz w:val="28"/>
          <w:szCs w:val="28"/>
          <w:lang w:val="kk-KZ" w:eastAsia="en-US"/>
        </w:rPr>
        <w:t xml:space="preserve">ной ставки при приобритении тракторов и комбайнов.  </w:t>
      </w:r>
    </w:p>
    <w:p w14:paraId="590B96BC" w14:textId="50FEE5ED" w:rsidR="002E5291" w:rsidRPr="00AB54D4" w:rsidRDefault="00E17BA7" w:rsidP="00FF25F9">
      <w:pPr>
        <w:tabs>
          <w:tab w:val="left" w:pos="993"/>
        </w:tabs>
        <w:ind w:firstLine="709"/>
        <w:contextualSpacing/>
        <w:jc w:val="both"/>
        <w:rPr>
          <w:rFonts w:eastAsia="Calibri"/>
          <w:sz w:val="28"/>
          <w:szCs w:val="28"/>
          <w:lang w:val="kk-KZ" w:eastAsia="en-US"/>
        </w:rPr>
      </w:pPr>
      <w:r>
        <w:rPr>
          <w:rFonts w:eastAsia="Calibri"/>
          <w:i/>
          <w:iCs/>
          <w:sz w:val="28"/>
          <w:szCs w:val="28"/>
          <w:lang w:val="kk-KZ" w:eastAsia="en-US"/>
        </w:rPr>
        <w:t xml:space="preserve">5. </w:t>
      </w:r>
      <w:r w:rsidR="002E5291" w:rsidRPr="00E17BA7">
        <w:rPr>
          <w:rFonts w:eastAsia="Calibri"/>
          <w:i/>
          <w:iCs/>
          <w:sz w:val="28"/>
          <w:szCs w:val="28"/>
          <w:lang w:val="kk-KZ" w:eastAsia="en-US"/>
        </w:rPr>
        <w:t>Лизинг</w:t>
      </w:r>
      <w:r w:rsidR="002E5291" w:rsidRPr="00AB54D4">
        <w:rPr>
          <w:rFonts w:eastAsia="Calibri"/>
          <w:sz w:val="28"/>
          <w:szCs w:val="28"/>
          <w:lang w:val="kk-KZ" w:eastAsia="en-US"/>
        </w:rPr>
        <w:t xml:space="preserve">. Инструмент «лизинг» является эффективным  как в развитых, так и развивающихся странах, но в Казахстане рынок лизингового финансирования не работает на требуемом уровне. Фактически этот механизм дозволяет умножить масштаб производства и его объем в некоторых сектрах машиностроения и умножить техническое состояние ряда иных отраслей. К примеру, узловой задачей АПК определен уровень </w:t>
      </w:r>
      <w:r w:rsidR="00DD6065">
        <w:rPr>
          <w:rFonts w:eastAsia="Calibri"/>
          <w:sz w:val="28"/>
          <w:szCs w:val="28"/>
          <w:lang w:val="kk-KZ" w:eastAsia="en-US"/>
        </w:rPr>
        <w:t>изнашиваемос</w:t>
      </w:r>
      <w:r w:rsidR="00B12BD3">
        <w:rPr>
          <w:rFonts w:eastAsia="Calibri"/>
          <w:sz w:val="28"/>
          <w:szCs w:val="28"/>
          <w:lang w:val="kk-KZ" w:eastAsia="en-US"/>
        </w:rPr>
        <w:t>т</w:t>
      </w:r>
      <w:r w:rsidR="00DD6065">
        <w:rPr>
          <w:rFonts w:eastAsia="Calibri"/>
          <w:sz w:val="28"/>
          <w:szCs w:val="28"/>
          <w:lang w:val="kk-KZ" w:eastAsia="en-US"/>
        </w:rPr>
        <w:t>и</w:t>
      </w:r>
      <w:r w:rsidR="002E5291" w:rsidRPr="00AB54D4">
        <w:rPr>
          <w:rFonts w:eastAsia="Calibri"/>
          <w:sz w:val="28"/>
          <w:szCs w:val="28"/>
          <w:lang w:val="kk-KZ" w:eastAsia="en-US"/>
        </w:rPr>
        <w:t xml:space="preserve"> сельхозтехники, срок</w:t>
      </w:r>
      <w:r w:rsidR="002E5291" w:rsidRPr="00AB54D4">
        <w:t xml:space="preserve"> </w:t>
      </w:r>
      <w:r w:rsidR="002E5291" w:rsidRPr="00AB54D4">
        <w:rPr>
          <w:rFonts w:eastAsia="Calibri"/>
          <w:sz w:val="28"/>
          <w:szCs w:val="28"/>
          <w:lang w:val="kk-KZ" w:eastAsia="en-US"/>
        </w:rPr>
        <w:t xml:space="preserve">которого 15 лет. Отметим, что </w:t>
      </w:r>
      <w:r w:rsidR="00FF25F9">
        <w:rPr>
          <w:rFonts w:eastAsia="Calibri"/>
          <w:sz w:val="28"/>
          <w:szCs w:val="28"/>
          <w:lang w:val="kk-KZ" w:eastAsia="en-US"/>
        </w:rPr>
        <w:t xml:space="preserve">148 тысяч тракторов (это 16%) и 40 тысяч комбайнов (это 46%) гарантийный срок которых менее 15 лет. </w:t>
      </w:r>
      <w:r w:rsidR="002E5291" w:rsidRPr="00AB54D4">
        <w:rPr>
          <w:rFonts w:eastAsia="Calibri"/>
          <w:sz w:val="28"/>
          <w:szCs w:val="28"/>
          <w:lang w:val="kk-KZ" w:eastAsia="en-US"/>
        </w:rPr>
        <w:t>Такую же сложность имеет</w:t>
      </w:r>
      <w:r w:rsidR="00DD6065">
        <w:rPr>
          <w:rFonts w:eastAsia="Calibri"/>
          <w:sz w:val="28"/>
          <w:szCs w:val="28"/>
          <w:lang w:val="kk-KZ" w:eastAsia="en-US"/>
        </w:rPr>
        <w:t>ся и</w:t>
      </w:r>
      <w:r w:rsidR="002E5291" w:rsidRPr="00AB54D4">
        <w:rPr>
          <w:rFonts w:eastAsia="Calibri"/>
          <w:sz w:val="28"/>
          <w:szCs w:val="28"/>
          <w:lang w:val="kk-KZ" w:eastAsia="en-US"/>
        </w:rPr>
        <w:t xml:space="preserve"> в ж\д транспрт</w:t>
      </w:r>
      <w:r w:rsidR="00DD6065">
        <w:rPr>
          <w:rFonts w:eastAsia="Calibri"/>
          <w:sz w:val="28"/>
          <w:szCs w:val="28"/>
          <w:lang w:val="kk-KZ" w:eastAsia="en-US"/>
        </w:rPr>
        <w:t>е</w:t>
      </w:r>
      <w:r w:rsidR="002E5291" w:rsidRPr="00AB54D4">
        <w:rPr>
          <w:rFonts w:eastAsia="Calibri"/>
          <w:sz w:val="28"/>
          <w:szCs w:val="28"/>
          <w:lang w:val="kk-KZ" w:eastAsia="en-US"/>
        </w:rPr>
        <w:t>: износ подвижного состава показывает что износ локомотивов – 64%, пассажирских – 58% и грузовых вагонов – 46%. Тем не менее</w:t>
      </w:r>
      <w:r w:rsidR="002E5291" w:rsidRPr="00AB54D4">
        <w:t xml:space="preserve"> </w:t>
      </w:r>
      <w:r w:rsidR="002E5291" w:rsidRPr="00AB54D4">
        <w:rPr>
          <w:rFonts w:eastAsia="Calibri"/>
          <w:sz w:val="28"/>
          <w:szCs w:val="28"/>
          <w:lang w:val="kk-KZ" w:eastAsia="en-US"/>
        </w:rPr>
        <w:t xml:space="preserve">изношенность </w:t>
      </w:r>
      <w:r w:rsidR="00FF25F9">
        <w:rPr>
          <w:rFonts w:eastAsia="Calibri"/>
          <w:sz w:val="28"/>
          <w:szCs w:val="28"/>
          <w:lang w:val="kk-KZ" w:eastAsia="en-US"/>
        </w:rPr>
        <w:t>сельскохозяйственной</w:t>
      </w:r>
      <w:r w:rsidR="002E5291" w:rsidRPr="00AB54D4">
        <w:rPr>
          <w:rFonts w:eastAsia="Calibri"/>
          <w:sz w:val="28"/>
          <w:szCs w:val="28"/>
          <w:lang w:val="kk-KZ" w:eastAsia="en-US"/>
        </w:rPr>
        <w:t xml:space="preserve"> техники и </w:t>
      </w:r>
      <w:r w:rsidR="00FF25F9">
        <w:rPr>
          <w:rFonts w:eastAsia="Calibri"/>
          <w:sz w:val="28"/>
          <w:szCs w:val="28"/>
          <w:lang w:val="kk-KZ" w:eastAsia="en-US"/>
        </w:rPr>
        <w:t>товарного</w:t>
      </w:r>
      <w:r w:rsidR="002E5291" w:rsidRPr="00AB54D4">
        <w:rPr>
          <w:rFonts w:eastAsia="Calibri"/>
          <w:sz w:val="28"/>
          <w:szCs w:val="28"/>
          <w:lang w:val="kk-KZ" w:eastAsia="en-US"/>
        </w:rPr>
        <w:t xml:space="preserve"> состава, производство </w:t>
      </w:r>
      <w:r w:rsidR="00DD6065" w:rsidRPr="00AB54D4">
        <w:rPr>
          <w:rFonts w:eastAsia="Calibri"/>
          <w:sz w:val="28"/>
          <w:szCs w:val="28"/>
          <w:lang w:val="kk-KZ" w:eastAsia="en-US"/>
        </w:rPr>
        <w:t xml:space="preserve">машиностроения </w:t>
      </w:r>
      <w:r w:rsidR="004A3955">
        <w:rPr>
          <w:rFonts w:eastAsia="Calibri"/>
          <w:sz w:val="28"/>
          <w:szCs w:val="28"/>
          <w:lang w:val="kk-KZ" w:eastAsia="en-US"/>
        </w:rPr>
        <w:t xml:space="preserve">сельскохозяйственной </w:t>
      </w:r>
      <w:r w:rsidR="002E5291" w:rsidRPr="00AB54D4">
        <w:rPr>
          <w:rFonts w:eastAsia="Calibri"/>
          <w:sz w:val="28"/>
          <w:szCs w:val="28"/>
          <w:lang w:val="kk-KZ" w:eastAsia="en-US"/>
        </w:rPr>
        <w:t xml:space="preserve">и </w:t>
      </w:r>
      <w:r w:rsidR="004A3955">
        <w:rPr>
          <w:rFonts w:eastAsia="Calibri"/>
          <w:sz w:val="28"/>
          <w:szCs w:val="28"/>
          <w:lang w:val="kk-KZ" w:eastAsia="en-US"/>
        </w:rPr>
        <w:t>железнодорожного состава</w:t>
      </w:r>
      <w:r w:rsidR="002E5291" w:rsidRPr="00AB54D4">
        <w:rPr>
          <w:rFonts w:eastAsia="Calibri"/>
          <w:sz w:val="28"/>
          <w:szCs w:val="28"/>
          <w:lang w:val="kk-KZ" w:eastAsia="en-US"/>
        </w:rPr>
        <w:t xml:space="preserve"> находится на низко</w:t>
      </w:r>
      <w:r w:rsidR="00DD6065">
        <w:rPr>
          <w:rFonts w:eastAsia="Calibri"/>
          <w:sz w:val="28"/>
          <w:szCs w:val="28"/>
          <w:lang w:val="kk-KZ" w:eastAsia="en-US"/>
        </w:rPr>
        <w:t>й степени</w:t>
      </w:r>
      <w:r w:rsidR="002E5291" w:rsidRPr="00AB54D4">
        <w:rPr>
          <w:rFonts w:eastAsia="Calibri"/>
          <w:sz w:val="28"/>
          <w:szCs w:val="28"/>
          <w:lang w:val="kk-KZ" w:eastAsia="en-US"/>
        </w:rPr>
        <w:t xml:space="preserve"> </w:t>
      </w:r>
      <w:r w:rsidR="00DD6065">
        <w:rPr>
          <w:rFonts w:eastAsia="Calibri"/>
          <w:sz w:val="28"/>
          <w:szCs w:val="28"/>
          <w:lang w:val="kk-KZ" w:eastAsia="en-US"/>
        </w:rPr>
        <w:t>развития</w:t>
      </w:r>
      <w:r w:rsidR="002E5291" w:rsidRPr="00AB54D4">
        <w:rPr>
          <w:rFonts w:eastAsia="Calibri"/>
          <w:sz w:val="28"/>
          <w:szCs w:val="28"/>
          <w:lang w:val="kk-KZ" w:eastAsia="en-US"/>
        </w:rPr>
        <w:t>. В</w:t>
      </w:r>
      <w:r w:rsidR="00DD6065">
        <w:rPr>
          <w:rFonts w:eastAsia="Calibri"/>
          <w:sz w:val="28"/>
          <w:szCs w:val="28"/>
          <w:lang w:val="kk-KZ" w:eastAsia="en-US"/>
        </w:rPr>
        <w:t xml:space="preserve"> период активности секторов республика производила не более 2 тысяч тракторов, </w:t>
      </w:r>
      <w:r w:rsidR="00DD6065" w:rsidRPr="00AB54D4">
        <w:rPr>
          <w:rFonts w:eastAsia="Calibri"/>
          <w:sz w:val="28"/>
          <w:szCs w:val="28"/>
          <w:lang w:val="kk-KZ" w:eastAsia="en-US"/>
        </w:rPr>
        <w:t xml:space="preserve">комбайнов и </w:t>
      </w:r>
      <w:r w:rsidR="00EF4AE6">
        <w:rPr>
          <w:rFonts w:eastAsia="Calibri"/>
          <w:sz w:val="28"/>
          <w:szCs w:val="28"/>
          <w:lang w:val="kk-KZ" w:eastAsia="en-US"/>
        </w:rPr>
        <w:t>железнодорожных</w:t>
      </w:r>
      <w:r w:rsidR="00DD6065" w:rsidRPr="00AB54D4">
        <w:rPr>
          <w:rFonts w:eastAsia="Calibri"/>
          <w:sz w:val="28"/>
          <w:szCs w:val="28"/>
          <w:lang w:val="kk-KZ" w:eastAsia="en-US"/>
        </w:rPr>
        <w:t xml:space="preserve"> вагонов.</w:t>
      </w:r>
      <w:r w:rsidR="00DD6065">
        <w:rPr>
          <w:rFonts w:eastAsia="Calibri"/>
          <w:sz w:val="28"/>
          <w:szCs w:val="28"/>
          <w:lang w:val="kk-KZ" w:eastAsia="en-US"/>
        </w:rPr>
        <w:t xml:space="preserve"> </w:t>
      </w:r>
      <w:r w:rsidR="002E5291" w:rsidRPr="00AB54D4">
        <w:rPr>
          <w:rFonts w:eastAsia="Calibri"/>
          <w:sz w:val="28"/>
          <w:szCs w:val="28"/>
          <w:lang w:val="kk-KZ" w:eastAsia="en-US"/>
        </w:rPr>
        <w:t xml:space="preserve">Данный объем </w:t>
      </w:r>
      <w:r w:rsidR="00DD6065">
        <w:rPr>
          <w:rFonts w:eastAsia="Calibri"/>
          <w:sz w:val="28"/>
          <w:szCs w:val="28"/>
          <w:lang w:val="kk-KZ" w:eastAsia="en-US"/>
        </w:rPr>
        <w:t>выпуска</w:t>
      </w:r>
      <w:r w:rsidR="002E5291" w:rsidRPr="00AB54D4">
        <w:rPr>
          <w:rFonts w:eastAsia="Calibri"/>
          <w:sz w:val="28"/>
          <w:szCs w:val="28"/>
          <w:lang w:val="kk-KZ" w:eastAsia="en-US"/>
        </w:rPr>
        <w:t xml:space="preserve"> </w:t>
      </w:r>
      <w:r w:rsidR="00750F81">
        <w:rPr>
          <w:rFonts w:eastAsia="Calibri"/>
          <w:sz w:val="28"/>
          <w:szCs w:val="28"/>
          <w:lang w:val="kk-KZ" w:eastAsia="en-US"/>
        </w:rPr>
        <w:t>препятствовал</w:t>
      </w:r>
      <w:r w:rsidR="002E5291" w:rsidRPr="00AB54D4">
        <w:rPr>
          <w:rFonts w:eastAsia="Calibri"/>
          <w:sz w:val="28"/>
          <w:szCs w:val="28"/>
          <w:lang w:val="kk-KZ" w:eastAsia="en-US"/>
        </w:rPr>
        <w:t xml:space="preserve"> </w:t>
      </w:r>
      <w:r w:rsidR="00141D33">
        <w:rPr>
          <w:rFonts w:eastAsia="Calibri"/>
          <w:sz w:val="28"/>
          <w:szCs w:val="28"/>
          <w:lang w:val="kk-KZ" w:eastAsia="en-US"/>
        </w:rPr>
        <w:t>возра</w:t>
      </w:r>
      <w:r w:rsidR="00750F81">
        <w:rPr>
          <w:rFonts w:eastAsia="Calibri"/>
          <w:sz w:val="28"/>
          <w:szCs w:val="28"/>
          <w:lang w:val="kk-KZ" w:eastAsia="en-US"/>
        </w:rPr>
        <w:t>ждению</w:t>
      </w:r>
      <w:r w:rsidR="002E5291" w:rsidRPr="00AB54D4">
        <w:rPr>
          <w:rFonts w:eastAsia="Calibri"/>
          <w:sz w:val="28"/>
          <w:szCs w:val="28"/>
          <w:lang w:val="kk-KZ" w:eastAsia="en-US"/>
        </w:rPr>
        <w:t xml:space="preserve"> </w:t>
      </w:r>
      <w:r w:rsidR="0092065F">
        <w:rPr>
          <w:rFonts w:eastAsia="Calibri"/>
          <w:sz w:val="28"/>
          <w:szCs w:val="28"/>
          <w:lang w:val="kk-KZ" w:eastAsia="en-US"/>
        </w:rPr>
        <w:t xml:space="preserve">техического </w:t>
      </w:r>
      <w:r w:rsidR="002E5291" w:rsidRPr="00AB54D4">
        <w:rPr>
          <w:rFonts w:eastAsia="Calibri"/>
          <w:sz w:val="28"/>
          <w:szCs w:val="28"/>
          <w:lang w:val="kk-KZ" w:eastAsia="en-US"/>
        </w:rPr>
        <w:t>парк</w:t>
      </w:r>
      <w:r w:rsidR="00750F81">
        <w:rPr>
          <w:rFonts w:eastAsia="Calibri"/>
          <w:sz w:val="28"/>
          <w:szCs w:val="28"/>
          <w:lang w:val="kk-KZ" w:eastAsia="en-US"/>
        </w:rPr>
        <w:t>а</w:t>
      </w:r>
      <w:r w:rsidR="002E5291" w:rsidRPr="00AB54D4">
        <w:rPr>
          <w:rFonts w:eastAsia="Calibri"/>
          <w:sz w:val="28"/>
          <w:szCs w:val="28"/>
          <w:lang w:val="kk-KZ" w:eastAsia="en-US"/>
        </w:rPr>
        <w:t xml:space="preserve">, </w:t>
      </w:r>
      <w:r w:rsidR="0092065F">
        <w:rPr>
          <w:rFonts w:eastAsia="Calibri"/>
          <w:sz w:val="28"/>
          <w:szCs w:val="28"/>
          <w:lang w:val="kk-KZ" w:eastAsia="en-US"/>
        </w:rPr>
        <w:t>выходу</w:t>
      </w:r>
      <w:r w:rsidR="002E5291" w:rsidRPr="00AB54D4">
        <w:rPr>
          <w:rFonts w:eastAsia="Calibri"/>
          <w:sz w:val="28"/>
          <w:szCs w:val="28"/>
          <w:lang w:val="kk-KZ" w:eastAsia="en-US"/>
        </w:rPr>
        <w:t xml:space="preserve"> на уровень</w:t>
      </w:r>
      <w:r w:rsidR="00141D33">
        <w:rPr>
          <w:rFonts w:eastAsia="Calibri"/>
          <w:sz w:val="28"/>
          <w:szCs w:val="28"/>
          <w:lang w:val="kk-KZ" w:eastAsia="en-US"/>
        </w:rPr>
        <w:t xml:space="preserve"> положительной</w:t>
      </w:r>
      <w:r w:rsidR="002E5291" w:rsidRPr="00AB54D4">
        <w:rPr>
          <w:rFonts w:eastAsia="Calibri"/>
          <w:sz w:val="28"/>
          <w:szCs w:val="28"/>
          <w:lang w:val="kk-KZ" w:eastAsia="en-US"/>
        </w:rPr>
        <w:t xml:space="preserve"> рентабельности, локализ</w:t>
      </w:r>
      <w:r w:rsidR="0092065F">
        <w:rPr>
          <w:rFonts w:eastAsia="Calibri"/>
          <w:sz w:val="28"/>
          <w:szCs w:val="28"/>
          <w:lang w:val="kk-KZ" w:eastAsia="en-US"/>
        </w:rPr>
        <w:t>ации</w:t>
      </w:r>
      <w:r w:rsidR="002E5291" w:rsidRPr="00AB54D4">
        <w:rPr>
          <w:rFonts w:eastAsia="Calibri"/>
          <w:sz w:val="28"/>
          <w:szCs w:val="28"/>
          <w:lang w:val="kk-KZ" w:eastAsia="en-US"/>
        </w:rPr>
        <w:t xml:space="preserve"> </w:t>
      </w:r>
      <w:r w:rsidR="004F744D">
        <w:rPr>
          <w:rFonts w:eastAsia="Calibri"/>
          <w:sz w:val="28"/>
          <w:szCs w:val="28"/>
          <w:lang w:val="kk-KZ" w:eastAsia="en-US"/>
        </w:rPr>
        <w:t>выпуска</w:t>
      </w:r>
      <w:r w:rsidR="0092065F">
        <w:rPr>
          <w:rFonts w:eastAsia="Calibri"/>
          <w:sz w:val="28"/>
          <w:szCs w:val="28"/>
          <w:lang w:val="kk-KZ" w:eastAsia="en-US"/>
        </w:rPr>
        <w:t xml:space="preserve"> машинных</w:t>
      </w:r>
      <w:r w:rsidR="002E5291" w:rsidRPr="00AB54D4">
        <w:rPr>
          <w:rFonts w:eastAsia="Calibri"/>
          <w:sz w:val="28"/>
          <w:szCs w:val="28"/>
          <w:lang w:val="kk-KZ" w:eastAsia="en-US"/>
        </w:rPr>
        <w:t xml:space="preserve"> компонентов. </w:t>
      </w:r>
      <w:r w:rsidR="00D3793C">
        <w:rPr>
          <w:rFonts w:eastAsia="Calibri"/>
          <w:sz w:val="28"/>
          <w:szCs w:val="28"/>
          <w:lang w:val="kk-KZ" w:eastAsia="en-US"/>
        </w:rPr>
        <w:t>Резолюция</w:t>
      </w:r>
      <w:r w:rsidR="002E5291" w:rsidRPr="00AB54D4">
        <w:rPr>
          <w:rFonts w:eastAsia="Calibri"/>
          <w:sz w:val="28"/>
          <w:szCs w:val="28"/>
          <w:lang w:val="kk-KZ" w:eastAsia="en-US"/>
        </w:rPr>
        <w:t xml:space="preserve"> данного вопроса в эффективном механизме финансирования лизинга с допустимыми %-ми ставками, хотя он сам надобность имеет в</w:t>
      </w:r>
      <w:r w:rsidR="00A40B25">
        <w:rPr>
          <w:rFonts w:eastAsia="Calibri"/>
          <w:sz w:val="28"/>
          <w:szCs w:val="28"/>
          <w:lang w:val="kk-KZ" w:eastAsia="en-US"/>
        </w:rPr>
        <w:t xml:space="preserve"> финансовом увеличеии до 200 млрд.тенге</w:t>
      </w:r>
      <w:r w:rsidR="00D3793C" w:rsidRPr="00D3793C">
        <w:rPr>
          <w:rFonts w:eastAsia="Calibri"/>
          <w:sz w:val="28"/>
          <w:szCs w:val="28"/>
          <w:lang w:val="kk-KZ" w:eastAsia="en-US"/>
        </w:rPr>
        <w:t xml:space="preserve"> </w:t>
      </w:r>
      <w:r w:rsidR="00D3793C" w:rsidRPr="00AB54D4">
        <w:rPr>
          <w:rFonts w:eastAsia="Calibri"/>
          <w:sz w:val="28"/>
          <w:szCs w:val="28"/>
          <w:lang w:val="kk-KZ" w:eastAsia="en-US"/>
        </w:rPr>
        <w:t>ежегодно</w:t>
      </w:r>
      <w:r w:rsidR="002E5291" w:rsidRPr="00AB54D4">
        <w:rPr>
          <w:rFonts w:eastAsia="Calibri"/>
          <w:sz w:val="28"/>
          <w:szCs w:val="28"/>
          <w:lang w:val="kk-KZ" w:eastAsia="en-US"/>
        </w:rPr>
        <w:t xml:space="preserve">, </w:t>
      </w:r>
      <w:r w:rsidR="00FA082D" w:rsidRPr="00FA082D">
        <w:rPr>
          <w:rFonts w:eastAsia="Calibri"/>
          <w:sz w:val="28"/>
          <w:szCs w:val="28"/>
          <w:lang w:val="kk-KZ" w:eastAsia="en-US"/>
        </w:rPr>
        <w:t>причем</w:t>
      </w:r>
      <w:r w:rsidR="002E5291" w:rsidRPr="00AB54D4">
        <w:rPr>
          <w:rFonts w:eastAsia="Calibri"/>
          <w:sz w:val="28"/>
          <w:szCs w:val="28"/>
          <w:lang w:val="kk-KZ" w:eastAsia="en-US"/>
        </w:rPr>
        <w:t xml:space="preserve"> </w:t>
      </w:r>
      <w:r w:rsidR="00A40B25">
        <w:rPr>
          <w:rFonts w:eastAsia="Calibri"/>
          <w:sz w:val="28"/>
          <w:szCs w:val="28"/>
          <w:lang w:val="kk-KZ" w:eastAsia="en-US"/>
        </w:rPr>
        <w:t>до 2024 года</w:t>
      </w:r>
      <w:r w:rsidR="002E5291" w:rsidRPr="00AB54D4">
        <w:rPr>
          <w:rFonts w:eastAsia="Calibri"/>
          <w:sz w:val="28"/>
          <w:szCs w:val="28"/>
          <w:lang w:val="kk-KZ" w:eastAsia="en-US"/>
        </w:rPr>
        <w:t xml:space="preserve"> </w:t>
      </w:r>
      <w:r w:rsidR="00FA082D">
        <w:rPr>
          <w:rFonts w:eastAsia="Calibri"/>
          <w:sz w:val="28"/>
          <w:szCs w:val="28"/>
          <w:lang w:val="kk-KZ" w:eastAsia="en-US"/>
        </w:rPr>
        <w:t>в</w:t>
      </w:r>
      <w:r w:rsidR="002E5291" w:rsidRPr="00AB54D4">
        <w:rPr>
          <w:rFonts w:eastAsia="Calibri"/>
          <w:sz w:val="28"/>
          <w:szCs w:val="28"/>
          <w:lang w:val="kk-KZ" w:eastAsia="en-US"/>
        </w:rPr>
        <w:t xml:space="preserve">ключительно.   </w:t>
      </w:r>
    </w:p>
    <w:p w14:paraId="2CA29D17" w14:textId="437888F9" w:rsidR="002E5291" w:rsidRPr="00AB54D4" w:rsidRDefault="00E17BA7" w:rsidP="002E5291">
      <w:pPr>
        <w:tabs>
          <w:tab w:val="left" w:pos="993"/>
        </w:tabs>
        <w:ind w:firstLine="709"/>
        <w:contextualSpacing/>
        <w:jc w:val="both"/>
        <w:rPr>
          <w:rFonts w:eastAsia="Calibri"/>
          <w:sz w:val="28"/>
          <w:szCs w:val="28"/>
          <w:lang w:val="kk-KZ" w:eastAsia="en-US"/>
        </w:rPr>
      </w:pPr>
      <w:r>
        <w:rPr>
          <w:rFonts w:eastAsia="Calibri"/>
          <w:i/>
          <w:iCs/>
          <w:sz w:val="28"/>
          <w:szCs w:val="28"/>
          <w:lang w:val="kk-KZ" w:eastAsia="en-US"/>
        </w:rPr>
        <w:t xml:space="preserve">6. </w:t>
      </w:r>
      <w:r w:rsidR="002E5291" w:rsidRPr="00E17BA7">
        <w:rPr>
          <w:rFonts w:eastAsia="Calibri"/>
          <w:i/>
          <w:iCs/>
          <w:sz w:val="28"/>
          <w:szCs w:val="28"/>
          <w:lang w:val="kk-KZ" w:eastAsia="en-US"/>
        </w:rPr>
        <w:t>Меры по продвижению экспорта</w:t>
      </w:r>
      <w:r w:rsidR="002E5291" w:rsidRPr="00AB54D4">
        <w:rPr>
          <w:rFonts w:eastAsia="Calibri"/>
          <w:sz w:val="28"/>
          <w:szCs w:val="28"/>
          <w:lang w:val="kk-KZ" w:eastAsia="en-US"/>
        </w:rPr>
        <w:t xml:space="preserve">. </w:t>
      </w:r>
      <w:r>
        <w:rPr>
          <w:rFonts w:eastAsia="Calibri"/>
          <w:sz w:val="28"/>
          <w:szCs w:val="28"/>
          <w:lang w:val="kk-KZ" w:eastAsia="en-US"/>
        </w:rPr>
        <w:t>П</w:t>
      </w:r>
      <w:r w:rsidR="002E5291" w:rsidRPr="00AB54D4">
        <w:rPr>
          <w:rFonts w:eastAsia="Calibri"/>
          <w:sz w:val="28"/>
          <w:szCs w:val="28"/>
          <w:lang w:val="kk-KZ" w:eastAsia="en-US"/>
        </w:rPr>
        <w:t>родвижени</w:t>
      </w:r>
      <w:r>
        <w:rPr>
          <w:rFonts w:eastAsia="Calibri"/>
          <w:sz w:val="28"/>
          <w:szCs w:val="28"/>
          <w:lang w:val="kk-KZ" w:eastAsia="en-US"/>
        </w:rPr>
        <w:t>е</w:t>
      </w:r>
      <w:r w:rsidR="002E5291" w:rsidRPr="00AB54D4">
        <w:rPr>
          <w:rFonts w:eastAsia="Calibri"/>
          <w:sz w:val="28"/>
          <w:szCs w:val="28"/>
          <w:lang w:val="kk-KZ" w:eastAsia="en-US"/>
        </w:rPr>
        <w:t xml:space="preserve"> продукции </w:t>
      </w:r>
      <w:r>
        <w:rPr>
          <w:rFonts w:eastAsia="Calibri"/>
          <w:sz w:val="28"/>
          <w:szCs w:val="28"/>
          <w:lang w:val="kk-KZ" w:eastAsia="en-US"/>
        </w:rPr>
        <w:t>«</w:t>
      </w:r>
      <w:r>
        <w:rPr>
          <w:rFonts w:eastAsia="Calibri"/>
          <w:sz w:val="28"/>
          <w:szCs w:val="28"/>
          <w:lang w:val="en-US" w:eastAsia="en-US"/>
        </w:rPr>
        <w:t>made</w:t>
      </w:r>
      <w:r w:rsidRPr="00E17BA7">
        <w:rPr>
          <w:rFonts w:eastAsia="Calibri"/>
          <w:sz w:val="28"/>
          <w:szCs w:val="28"/>
          <w:lang w:eastAsia="en-US"/>
        </w:rPr>
        <w:t xml:space="preserve"> </w:t>
      </w:r>
      <w:r>
        <w:rPr>
          <w:rFonts w:eastAsia="Calibri"/>
          <w:sz w:val="28"/>
          <w:szCs w:val="28"/>
          <w:lang w:val="en-US" w:eastAsia="en-US"/>
        </w:rPr>
        <w:t>in</w:t>
      </w:r>
      <w:r w:rsidRPr="00E17BA7">
        <w:rPr>
          <w:rFonts w:eastAsia="Calibri"/>
          <w:sz w:val="28"/>
          <w:szCs w:val="28"/>
          <w:lang w:eastAsia="en-US"/>
        </w:rPr>
        <w:t xml:space="preserve"> </w:t>
      </w:r>
      <w:r>
        <w:rPr>
          <w:rFonts w:eastAsia="Calibri"/>
          <w:sz w:val="28"/>
          <w:szCs w:val="28"/>
          <w:lang w:val="en-US" w:eastAsia="en-US"/>
        </w:rPr>
        <w:t>KZ</w:t>
      </w:r>
      <w:r>
        <w:rPr>
          <w:rFonts w:eastAsia="Calibri"/>
          <w:sz w:val="28"/>
          <w:szCs w:val="28"/>
          <w:lang w:val="kk-KZ" w:eastAsia="en-US"/>
        </w:rPr>
        <w:t xml:space="preserve">» </w:t>
      </w:r>
      <w:r w:rsidR="002E5291" w:rsidRPr="00AB54D4">
        <w:rPr>
          <w:rFonts w:eastAsia="Calibri"/>
          <w:sz w:val="28"/>
          <w:szCs w:val="28"/>
          <w:lang w:val="kk-KZ" w:eastAsia="en-US"/>
        </w:rPr>
        <w:t xml:space="preserve">на внешние рынки </w:t>
      </w:r>
      <w:r>
        <w:rPr>
          <w:rFonts w:eastAsia="Calibri"/>
          <w:sz w:val="28"/>
          <w:szCs w:val="28"/>
          <w:lang w:val="kk-KZ" w:eastAsia="en-US"/>
        </w:rPr>
        <w:t>требует</w:t>
      </w:r>
      <w:r w:rsidR="002E5291" w:rsidRPr="00AB54D4">
        <w:rPr>
          <w:rFonts w:eastAsia="Calibri"/>
          <w:sz w:val="28"/>
          <w:szCs w:val="28"/>
          <w:lang w:val="kk-KZ" w:eastAsia="en-US"/>
        </w:rPr>
        <w:t xml:space="preserve"> </w:t>
      </w:r>
      <w:r>
        <w:rPr>
          <w:rFonts w:eastAsia="Calibri"/>
          <w:sz w:val="28"/>
          <w:szCs w:val="28"/>
          <w:lang w:val="kk-KZ" w:eastAsia="en-US"/>
        </w:rPr>
        <w:t>форсировать</w:t>
      </w:r>
      <w:r w:rsidR="002E5291" w:rsidRPr="00AB54D4">
        <w:rPr>
          <w:rFonts w:eastAsia="Calibri"/>
          <w:sz w:val="28"/>
          <w:szCs w:val="28"/>
          <w:lang w:val="kk-KZ" w:eastAsia="en-US"/>
        </w:rPr>
        <w:t xml:space="preserve"> инструмент стимулирования спроса на </w:t>
      </w:r>
      <w:r>
        <w:rPr>
          <w:rFonts w:eastAsia="Calibri"/>
          <w:sz w:val="28"/>
          <w:szCs w:val="28"/>
          <w:lang w:val="kk-KZ" w:eastAsia="en-US"/>
        </w:rPr>
        <w:t>внешних</w:t>
      </w:r>
      <w:r w:rsidR="002E5291" w:rsidRPr="00AB54D4">
        <w:rPr>
          <w:rFonts w:eastAsia="Calibri"/>
          <w:sz w:val="28"/>
          <w:szCs w:val="28"/>
          <w:lang w:val="kk-KZ" w:eastAsia="en-US"/>
        </w:rPr>
        <w:t xml:space="preserve"> рынках в части </w:t>
      </w:r>
      <w:r>
        <w:rPr>
          <w:rFonts w:eastAsia="Calibri"/>
          <w:sz w:val="28"/>
          <w:szCs w:val="28"/>
          <w:lang w:val="kk-KZ" w:eastAsia="en-US"/>
        </w:rPr>
        <w:t>роста</w:t>
      </w:r>
      <w:r w:rsidR="002E5291" w:rsidRPr="00AB54D4">
        <w:rPr>
          <w:rFonts w:eastAsia="Calibri"/>
          <w:sz w:val="28"/>
          <w:szCs w:val="28"/>
          <w:lang w:val="kk-KZ" w:eastAsia="en-US"/>
        </w:rPr>
        <w:t xml:space="preserve"> его привлекательности и линейки </w:t>
      </w:r>
      <w:r>
        <w:rPr>
          <w:rFonts w:eastAsia="Calibri"/>
          <w:sz w:val="28"/>
          <w:szCs w:val="28"/>
          <w:lang w:val="kk-KZ" w:eastAsia="en-US"/>
        </w:rPr>
        <w:t>ассортимента</w:t>
      </w:r>
      <w:r w:rsidR="002E5291" w:rsidRPr="00AB54D4">
        <w:rPr>
          <w:rFonts w:eastAsia="Calibri"/>
          <w:sz w:val="28"/>
          <w:szCs w:val="28"/>
          <w:lang w:val="kk-KZ" w:eastAsia="en-US"/>
        </w:rPr>
        <w:t xml:space="preserve"> услуг, т.к. </w:t>
      </w:r>
      <w:r>
        <w:rPr>
          <w:rFonts w:eastAsia="Calibri"/>
          <w:sz w:val="28"/>
          <w:szCs w:val="28"/>
          <w:lang w:val="kk-KZ" w:eastAsia="en-US"/>
        </w:rPr>
        <w:t>астоящие агрегаторы</w:t>
      </w:r>
      <w:r w:rsidR="002E5291" w:rsidRPr="00AB54D4">
        <w:rPr>
          <w:rFonts w:eastAsia="Calibri"/>
          <w:sz w:val="28"/>
          <w:szCs w:val="28"/>
          <w:lang w:val="kk-KZ" w:eastAsia="en-US"/>
        </w:rPr>
        <w:t xml:space="preserve"> не </w:t>
      </w:r>
      <w:r>
        <w:rPr>
          <w:rFonts w:eastAsia="Calibri"/>
          <w:sz w:val="28"/>
          <w:szCs w:val="28"/>
          <w:lang w:val="kk-KZ" w:eastAsia="en-US"/>
        </w:rPr>
        <w:t xml:space="preserve">задействуют </w:t>
      </w:r>
      <w:r w:rsidR="002E5291" w:rsidRPr="00AB54D4">
        <w:rPr>
          <w:rFonts w:eastAsia="Calibri"/>
          <w:sz w:val="28"/>
          <w:szCs w:val="28"/>
          <w:lang w:val="kk-KZ" w:eastAsia="en-US"/>
        </w:rPr>
        <w:t>весь</w:t>
      </w:r>
      <w:r>
        <w:rPr>
          <w:rFonts w:eastAsia="Calibri"/>
          <w:sz w:val="28"/>
          <w:szCs w:val="28"/>
          <w:lang w:val="kk-KZ" w:eastAsia="en-US"/>
        </w:rPr>
        <w:t xml:space="preserve"> </w:t>
      </w:r>
      <w:r w:rsidR="002E5291" w:rsidRPr="00AB54D4">
        <w:rPr>
          <w:rFonts w:eastAsia="Calibri"/>
          <w:sz w:val="28"/>
          <w:szCs w:val="28"/>
          <w:lang w:val="kk-KZ" w:eastAsia="en-US"/>
        </w:rPr>
        <w:t xml:space="preserve">потенциал. Поэтому рост </w:t>
      </w:r>
      <w:r w:rsidR="003C58AC">
        <w:rPr>
          <w:rFonts w:eastAsia="Calibri"/>
          <w:sz w:val="28"/>
          <w:szCs w:val="28"/>
          <w:lang w:val="kk-KZ" w:eastAsia="en-US"/>
        </w:rPr>
        <w:t>вывоза продукции</w:t>
      </w:r>
      <w:r w:rsidR="002E5291" w:rsidRPr="00AB54D4">
        <w:rPr>
          <w:rFonts w:eastAsia="Calibri"/>
          <w:sz w:val="28"/>
          <w:szCs w:val="28"/>
          <w:lang w:val="kk-KZ" w:eastAsia="en-US"/>
        </w:rPr>
        <w:t xml:space="preserve"> требует внедрения  дополнительных продуктов экспортного </w:t>
      </w:r>
      <w:r w:rsidR="003C58AC">
        <w:rPr>
          <w:rFonts w:eastAsia="Calibri"/>
          <w:sz w:val="28"/>
          <w:szCs w:val="28"/>
          <w:lang w:val="kk-KZ" w:eastAsia="en-US"/>
        </w:rPr>
        <w:t>капиталовожения</w:t>
      </w:r>
      <w:r w:rsidR="002E5291" w:rsidRPr="00AB54D4">
        <w:rPr>
          <w:rFonts w:eastAsia="Calibri"/>
          <w:sz w:val="28"/>
          <w:szCs w:val="28"/>
          <w:lang w:val="kk-KZ" w:eastAsia="en-US"/>
        </w:rPr>
        <w:t xml:space="preserve"> и мер по </w:t>
      </w:r>
      <w:r w:rsidR="00D64AC1">
        <w:rPr>
          <w:rFonts w:eastAsia="Calibri"/>
          <w:sz w:val="28"/>
          <w:szCs w:val="28"/>
          <w:lang w:val="kk-KZ" w:eastAsia="en-US"/>
        </w:rPr>
        <w:t>снижению издержек</w:t>
      </w:r>
      <w:r w:rsidR="002E5291" w:rsidRPr="00AB54D4">
        <w:rPr>
          <w:rFonts w:eastAsia="Calibri"/>
          <w:sz w:val="28"/>
          <w:szCs w:val="28"/>
          <w:lang w:val="kk-KZ" w:eastAsia="en-US"/>
        </w:rPr>
        <w:t xml:space="preserve"> экспортера.  </w:t>
      </w:r>
      <w:r w:rsidR="00EF4109">
        <w:rPr>
          <w:rFonts w:eastAsia="Calibri"/>
          <w:sz w:val="28"/>
          <w:szCs w:val="28"/>
          <w:lang w:val="kk-KZ" w:eastAsia="en-US"/>
        </w:rPr>
        <w:t>Требуемый масштаб кпиталовложеий по этому</w:t>
      </w:r>
      <w:r w:rsidR="002E5291" w:rsidRPr="00AB54D4">
        <w:rPr>
          <w:rFonts w:eastAsia="Calibri"/>
          <w:sz w:val="28"/>
          <w:szCs w:val="28"/>
          <w:lang w:val="kk-KZ" w:eastAsia="en-US"/>
        </w:rPr>
        <w:t xml:space="preserve"> инструменту составляет 60 млрд</w:t>
      </w:r>
      <w:r w:rsidR="00EF4109">
        <w:rPr>
          <w:rFonts w:eastAsia="Calibri"/>
          <w:sz w:val="28"/>
          <w:szCs w:val="28"/>
          <w:lang w:val="kk-KZ" w:eastAsia="en-US"/>
        </w:rPr>
        <w:t>.</w:t>
      </w:r>
      <w:r w:rsidR="002E5291" w:rsidRPr="00AB54D4">
        <w:rPr>
          <w:rFonts w:eastAsia="Calibri"/>
          <w:sz w:val="28"/>
          <w:szCs w:val="28"/>
          <w:lang w:val="kk-KZ" w:eastAsia="en-US"/>
        </w:rPr>
        <w:t xml:space="preserve"> тенге ежегодно.   </w:t>
      </w:r>
    </w:p>
    <w:p w14:paraId="75713951" w14:textId="2C35B572" w:rsidR="002E5291" w:rsidRPr="00AB54D4" w:rsidRDefault="00FA082D" w:rsidP="002E5291">
      <w:pPr>
        <w:tabs>
          <w:tab w:val="left" w:pos="993"/>
        </w:tabs>
        <w:ind w:firstLine="709"/>
        <w:contextualSpacing/>
        <w:jc w:val="both"/>
        <w:rPr>
          <w:rFonts w:eastAsia="Calibri"/>
          <w:sz w:val="28"/>
          <w:szCs w:val="28"/>
          <w:lang w:val="kk-KZ" w:eastAsia="en-US"/>
        </w:rPr>
      </w:pPr>
      <w:r>
        <w:rPr>
          <w:rFonts w:eastAsia="Calibri"/>
          <w:sz w:val="28"/>
          <w:szCs w:val="28"/>
          <w:lang w:val="kk-KZ" w:eastAsia="en-US"/>
        </w:rPr>
        <w:t>Корректируемые</w:t>
      </w:r>
      <w:r w:rsidR="002E5291" w:rsidRPr="00AB54D4">
        <w:rPr>
          <w:rFonts w:eastAsia="Calibri"/>
          <w:sz w:val="28"/>
          <w:szCs w:val="28"/>
          <w:lang w:val="kk-KZ" w:eastAsia="en-US"/>
        </w:rPr>
        <w:t xml:space="preserve"> закупки</w:t>
      </w:r>
      <w:r w:rsidR="00006910">
        <w:rPr>
          <w:rFonts w:eastAsia="Calibri"/>
          <w:sz w:val="28"/>
          <w:szCs w:val="28"/>
          <w:lang w:val="kk-KZ" w:eastAsia="en-US"/>
        </w:rPr>
        <w:t xml:space="preserve"> – э</w:t>
      </w:r>
      <w:r w:rsidR="002E5291" w:rsidRPr="00AB54D4">
        <w:rPr>
          <w:rFonts w:eastAsia="Calibri"/>
          <w:sz w:val="28"/>
          <w:szCs w:val="28"/>
          <w:lang w:val="kk-KZ" w:eastAsia="en-US"/>
        </w:rPr>
        <w:t xml:space="preserve">то </w:t>
      </w:r>
      <w:r w:rsidR="002F0AA2" w:rsidRPr="002F0AA2">
        <w:rPr>
          <w:rFonts w:eastAsia="Calibri"/>
          <w:sz w:val="28"/>
          <w:szCs w:val="28"/>
          <w:lang w:val="kk-KZ" w:eastAsia="en-US"/>
        </w:rPr>
        <w:t xml:space="preserve">инструментальное средство </w:t>
      </w:r>
      <w:r w:rsidR="002E5291" w:rsidRPr="00AB54D4">
        <w:rPr>
          <w:rFonts w:eastAsia="Calibri"/>
          <w:sz w:val="28"/>
          <w:szCs w:val="28"/>
          <w:lang w:val="kk-KZ" w:eastAsia="en-US"/>
        </w:rPr>
        <w:t>отечественн</w:t>
      </w:r>
      <w:r w:rsidR="002F0AA2">
        <w:rPr>
          <w:rFonts w:eastAsia="Calibri"/>
          <w:sz w:val="28"/>
          <w:szCs w:val="28"/>
          <w:lang w:val="kk-KZ" w:eastAsia="en-US"/>
        </w:rPr>
        <w:t>ого</w:t>
      </w:r>
      <w:r w:rsidR="002E5291" w:rsidRPr="00AB54D4">
        <w:rPr>
          <w:rFonts w:eastAsia="Calibri"/>
          <w:sz w:val="28"/>
          <w:szCs w:val="28"/>
          <w:lang w:val="kk-KZ" w:eastAsia="en-US"/>
        </w:rPr>
        <w:t xml:space="preserve"> производителя негарантирует рост объема продаж в секторе </w:t>
      </w:r>
      <w:r w:rsidR="002F0AA2">
        <w:rPr>
          <w:rFonts w:eastAsia="Calibri"/>
          <w:sz w:val="28"/>
          <w:szCs w:val="28"/>
          <w:lang w:val="kk-KZ" w:eastAsia="en-US"/>
        </w:rPr>
        <w:t>закупок государства</w:t>
      </w:r>
      <w:r w:rsidR="002E5291" w:rsidRPr="00AB54D4">
        <w:rPr>
          <w:rFonts w:eastAsia="Calibri"/>
          <w:sz w:val="28"/>
          <w:szCs w:val="28"/>
          <w:lang w:val="kk-KZ" w:eastAsia="en-US"/>
        </w:rPr>
        <w:t xml:space="preserve">, </w:t>
      </w:r>
      <w:r w:rsidR="00AD5A15" w:rsidRPr="00AD5A15">
        <w:rPr>
          <w:rFonts w:eastAsia="Calibri"/>
          <w:sz w:val="28"/>
          <w:szCs w:val="28"/>
          <w:lang w:val="kk-KZ" w:eastAsia="en-US"/>
        </w:rPr>
        <w:t xml:space="preserve">в сфере </w:t>
      </w:r>
      <w:r w:rsidR="00AD5A15" w:rsidRPr="00AB54D4">
        <w:rPr>
          <w:rFonts w:eastAsia="Calibri"/>
          <w:sz w:val="28"/>
          <w:szCs w:val="28"/>
          <w:lang w:val="kk-KZ" w:eastAsia="en-US"/>
        </w:rPr>
        <w:t>квазигосударственн</w:t>
      </w:r>
      <w:r w:rsidR="00AD5A15">
        <w:rPr>
          <w:rFonts w:eastAsia="Calibri"/>
          <w:sz w:val="28"/>
          <w:szCs w:val="28"/>
          <w:lang w:val="kk-KZ" w:eastAsia="en-US"/>
        </w:rPr>
        <w:t>ых</w:t>
      </w:r>
      <w:r w:rsidR="00AD5A15" w:rsidRPr="00AD5A15">
        <w:rPr>
          <w:rFonts w:eastAsia="Calibri"/>
          <w:sz w:val="28"/>
          <w:szCs w:val="28"/>
          <w:lang w:val="kk-KZ" w:eastAsia="en-US"/>
        </w:rPr>
        <w:t xml:space="preserve"> закупок</w:t>
      </w:r>
      <w:r w:rsidR="002E5291" w:rsidRPr="00AB54D4">
        <w:rPr>
          <w:rFonts w:eastAsia="Calibri"/>
          <w:sz w:val="28"/>
          <w:szCs w:val="28"/>
          <w:lang w:val="kk-KZ" w:eastAsia="en-US"/>
        </w:rPr>
        <w:t xml:space="preserve">, недропользователей и </w:t>
      </w:r>
      <w:r w:rsidR="000724FA">
        <w:rPr>
          <w:rFonts w:eastAsia="Calibri"/>
          <w:sz w:val="28"/>
          <w:szCs w:val="28"/>
          <w:lang w:val="kk-KZ" w:eastAsia="en-US"/>
        </w:rPr>
        <w:t>хозяйствующих фигур</w:t>
      </w:r>
      <w:r w:rsidR="002E5291" w:rsidRPr="00AB54D4">
        <w:rPr>
          <w:rFonts w:eastAsia="Calibri"/>
          <w:sz w:val="28"/>
          <w:szCs w:val="28"/>
          <w:lang w:val="kk-KZ" w:eastAsia="en-US"/>
        </w:rPr>
        <w:t xml:space="preserve"> естественных монополий, способствует технологическому росту сквозь отраслевые, международные и прочие стандарты. К примеру можно отметить требования</w:t>
      </w:r>
      <w:r w:rsidR="002E5291" w:rsidRPr="00AB54D4">
        <w:t xml:space="preserve"> </w:t>
      </w:r>
      <w:r w:rsidR="002E5291" w:rsidRPr="00AB54D4">
        <w:rPr>
          <w:rFonts w:eastAsia="Calibri"/>
          <w:sz w:val="28"/>
          <w:szCs w:val="28"/>
          <w:lang w:val="kk-KZ" w:eastAsia="en-US"/>
        </w:rPr>
        <w:t xml:space="preserve">военных агентств USA, которые через детализированные технические характеристики устремляли развитие науки и технологий отраслей по направлению производства компьютеров и полупроводников. В настоящее время политика закупок побуждает к сдвигу в развитии механизма, правил инорм реализации тендеров, сертификации, апробации отраслевых стандартов; </w:t>
      </w:r>
    </w:p>
    <w:p w14:paraId="13B0E0F3" w14:textId="027D325A" w:rsidR="002E5291" w:rsidRPr="00AB54D4" w:rsidRDefault="00E17BA7" w:rsidP="00EC6168">
      <w:pPr>
        <w:tabs>
          <w:tab w:val="left" w:pos="993"/>
        </w:tabs>
        <w:ind w:firstLine="709"/>
        <w:contextualSpacing/>
        <w:jc w:val="both"/>
        <w:rPr>
          <w:rFonts w:eastAsia="Calibri"/>
          <w:sz w:val="28"/>
          <w:szCs w:val="28"/>
          <w:lang w:val="kk-KZ" w:eastAsia="en-US"/>
        </w:rPr>
      </w:pPr>
      <w:r>
        <w:rPr>
          <w:rFonts w:eastAsia="Calibri"/>
          <w:i/>
          <w:iCs/>
          <w:sz w:val="28"/>
          <w:szCs w:val="28"/>
          <w:lang w:val="kk-KZ" w:eastAsia="en-US"/>
        </w:rPr>
        <w:t xml:space="preserve">7. </w:t>
      </w:r>
      <w:r w:rsidR="002E5291" w:rsidRPr="00E17BA7">
        <w:rPr>
          <w:rFonts w:eastAsia="Calibri"/>
          <w:i/>
          <w:iCs/>
          <w:sz w:val="28"/>
          <w:szCs w:val="28"/>
          <w:lang w:val="kk-KZ" w:eastAsia="en-US"/>
        </w:rPr>
        <w:t>Требования по местному содержанию</w:t>
      </w:r>
      <w:r w:rsidR="002E5291" w:rsidRPr="00AB54D4">
        <w:rPr>
          <w:rFonts w:eastAsia="Calibri"/>
          <w:sz w:val="28"/>
          <w:szCs w:val="28"/>
          <w:lang w:val="kk-KZ" w:eastAsia="en-US"/>
        </w:rPr>
        <w:t>.  Нами выше было освещено как удовлетворяется за счет вывоза (это порядка 95\84%) продукции</w:t>
      </w:r>
      <w:r w:rsidR="002E5291" w:rsidRPr="00AB54D4">
        <w:t xml:space="preserve"> </w:t>
      </w:r>
      <w:r w:rsidR="002E5291" w:rsidRPr="00AB54D4">
        <w:rPr>
          <w:rFonts w:eastAsia="Calibri"/>
          <w:sz w:val="28"/>
          <w:szCs w:val="28"/>
          <w:lang w:val="kk-KZ" w:eastAsia="en-US"/>
        </w:rPr>
        <w:t>нефтегазового и горнорудного секторов машиностроения. Отметим, что некоторы</w:t>
      </w:r>
      <w:r w:rsidR="00EC6168">
        <w:rPr>
          <w:rFonts w:eastAsia="Calibri"/>
          <w:sz w:val="28"/>
          <w:szCs w:val="28"/>
          <w:lang w:val="kk-KZ" w:eastAsia="en-US"/>
        </w:rPr>
        <w:t>е</w:t>
      </w:r>
      <w:r w:rsidR="002E5291" w:rsidRPr="00AB54D4">
        <w:t xml:space="preserve"> </w:t>
      </w:r>
      <w:r w:rsidR="002E5291" w:rsidRPr="00AB54D4">
        <w:rPr>
          <w:rFonts w:eastAsia="Calibri"/>
          <w:sz w:val="28"/>
          <w:szCs w:val="28"/>
          <w:lang w:val="kk-KZ" w:eastAsia="en-US"/>
        </w:rPr>
        <w:t>крупны</w:t>
      </w:r>
      <w:r w:rsidR="00EC6168">
        <w:rPr>
          <w:rFonts w:eastAsia="Calibri"/>
          <w:sz w:val="28"/>
          <w:szCs w:val="28"/>
          <w:lang w:val="kk-KZ" w:eastAsia="en-US"/>
        </w:rPr>
        <w:t>е</w:t>
      </w:r>
      <w:r w:rsidR="002E5291" w:rsidRPr="00AB54D4">
        <w:rPr>
          <w:rFonts w:eastAsia="Calibri"/>
          <w:sz w:val="28"/>
          <w:szCs w:val="28"/>
          <w:lang w:val="kk-KZ" w:eastAsia="en-US"/>
        </w:rPr>
        <w:t xml:space="preserve"> недропользовател</w:t>
      </w:r>
      <w:r w:rsidR="00EC6168">
        <w:rPr>
          <w:rFonts w:eastAsia="Calibri"/>
          <w:sz w:val="28"/>
          <w:szCs w:val="28"/>
          <w:lang w:val="kk-KZ" w:eastAsia="en-US"/>
        </w:rPr>
        <w:t>и</w:t>
      </w:r>
      <w:r w:rsidR="002E5291" w:rsidRPr="00AB54D4">
        <w:rPr>
          <w:rFonts w:eastAsia="Calibri"/>
          <w:sz w:val="28"/>
          <w:szCs w:val="28"/>
          <w:lang w:val="kk-KZ" w:eastAsia="en-US"/>
        </w:rPr>
        <w:t xml:space="preserve"> </w:t>
      </w:r>
      <w:r w:rsidR="00EC6168">
        <w:rPr>
          <w:rFonts w:eastAsia="Calibri"/>
          <w:sz w:val="28"/>
          <w:szCs w:val="28"/>
          <w:lang w:val="kk-KZ" w:eastAsia="en-US"/>
        </w:rPr>
        <w:t xml:space="preserve">имеют льготы при ввозе, что делает ввозимую продукцию конкурентоспособной. </w:t>
      </w:r>
      <w:r w:rsidR="002E5291" w:rsidRPr="00AB54D4">
        <w:rPr>
          <w:rFonts w:eastAsia="Calibri"/>
          <w:sz w:val="28"/>
          <w:szCs w:val="28"/>
          <w:lang w:val="kk-KZ" w:eastAsia="en-US"/>
        </w:rPr>
        <w:t xml:space="preserve">Тем более что программа импортозамещения сосредоточивает внимание на соблюдении требований по местному содержанию. В настоящее время емкость машиностроительного рынка в республике превышает  13 млрд. </w:t>
      </w:r>
      <w:r w:rsidR="00EC6168">
        <w:rPr>
          <w:rFonts w:eastAsia="Calibri"/>
          <w:sz w:val="28"/>
          <w:szCs w:val="28"/>
          <w:lang w:val="kk-KZ" w:eastAsia="en-US"/>
        </w:rPr>
        <w:t>д</w:t>
      </w:r>
      <w:r w:rsidR="002E5291" w:rsidRPr="00AB54D4">
        <w:rPr>
          <w:rFonts w:eastAsia="Calibri"/>
          <w:sz w:val="28"/>
          <w:szCs w:val="28"/>
          <w:lang w:val="kk-KZ" w:eastAsia="en-US"/>
        </w:rPr>
        <w:t>олл. USA. Отметим, что в традиционных отраслях экономики республики таких как нефтегазовый и горнодобывающий сектора</w:t>
      </w:r>
      <w:r w:rsidR="007C6793">
        <w:rPr>
          <w:rFonts w:eastAsia="Calibri"/>
          <w:sz w:val="28"/>
          <w:szCs w:val="28"/>
          <w:lang w:val="kk-KZ" w:eastAsia="en-US"/>
        </w:rPr>
        <w:t xml:space="preserve"> </w:t>
      </w:r>
      <w:r w:rsidR="002E5291" w:rsidRPr="00AB54D4">
        <w:rPr>
          <w:rFonts w:eastAsia="Calibri"/>
          <w:sz w:val="28"/>
          <w:szCs w:val="28"/>
          <w:lang w:val="kk-KZ" w:eastAsia="en-US"/>
        </w:rPr>
        <w:t xml:space="preserve">превосходит </w:t>
      </w:r>
      <w:r w:rsidR="00A52A0D" w:rsidRPr="00A52A0D">
        <w:rPr>
          <w:rFonts w:eastAsia="Calibri"/>
          <w:sz w:val="28"/>
          <w:szCs w:val="28"/>
          <w:lang w:val="kk-KZ" w:eastAsia="en-US"/>
        </w:rPr>
        <w:t>применение</w:t>
      </w:r>
      <w:r w:rsidR="002E5291" w:rsidRPr="00AB54D4">
        <w:rPr>
          <w:rFonts w:eastAsia="Calibri"/>
          <w:sz w:val="28"/>
          <w:szCs w:val="28"/>
          <w:lang w:val="kk-KZ" w:eastAsia="en-US"/>
        </w:rPr>
        <w:t xml:space="preserve"> вывозимой продукции над ввозимой. Так, в нефтегазовой сфере на 1 долл. USA </w:t>
      </w:r>
      <w:r w:rsidR="00A52A0D" w:rsidRPr="00AB54D4">
        <w:rPr>
          <w:rFonts w:eastAsia="Calibri"/>
          <w:sz w:val="28"/>
          <w:szCs w:val="28"/>
          <w:lang w:val="kk-KZ" w:eastAsia="en-US"/>
        </w:rPr>
        <w:t xml:space="preserve">продукции </w:t>
      </w:r>
      <w:r w:rsidR="002E5291" w:rsidRPr="00AB54D4">
        <w:rPr>
          <w:rFonts w:eastAsia="Calibri"/>
          <w:sz w:val="28"/>
          <w:szCs w:val="28"/>
          <w:lang w:val="kk-KZ" w:eastAsia="en-US"/>
        </w:rPr>
        <w:t>отечественно</w:t>
      </w:r>
      <w:r w:rsidR="00A52A0D">
        <w:rPr>
          <w:rFonts w:eastAsia="Calibri"/>
          <w:sz w:val="28"/>
          <w:szCs w:val="28"/>
          <w:lang w:val="kk-KZ" w:eastAsia="en-US"/>
        </w:rPr>
        <w:t>го рынка</w:t>
      </w:r>
      <w:r w:rsidR="002E5291" w:rsidRPr="00AB54D4">
        <w:rPr>
          <w:rFonts w:eastAsia="Calibri"/>
          <w:sz w:val="28"/>
          <w:szCs w:val="28"/>
          <w:lang w:val="kk-KZ" w:eastAsia="en-US"/>
        </w:rPr>
        <w:t xml:space="preserve"> приходится 6 долл. USA продукции</w:t>
      </w:r>
      <w:r w:rsidR="00A52A0D" w:rsidRPr="00A52A0D">
        <w:rPr>
          <w:rFonts w:eastAsia="Calibri"/>
          <w:sz w:val="28"/>
          <w:szCs w:val="28"/>
          <w:lang w:val="kk-KZ" w:eastAsia="en-US"/>
        </w:rPr>
        <w:t xml:space="preserve"> </w:t>
      </w:r>
      <w:r w:rsidR="00A52A0D" w:rsidRPr="00AB54D4">
        <w:rPr>
          <w:rFonts w:eastAsia="Calibri"/>
          <w:sz w:val="28"/>
          <w:szCs w:val="28"/>
          <w:lang w:val="kk-KZ" w:eastAsia="en-US"/>
        </w:rPr>
        <w:t>иностранной</w:t>
      </w:r>
      <w:r w:rsidR="002E5291" w:rsidRPr="00AB54D4">
        <w:rPr>
          <w:rFonts w:eastAsia="Calibri"/>
          <w:sz w:val="28"/>
          <w:szCs w:val="28"/>
          <w:lang w:val="kk-KZ" w:eastAsia="en-US"/>
        </w:rPr>
        <w:t xml:space="preserve">, в горнодобывающем секторе – 1 к 20 долларов USA. </w:t>
      </w:r>
    </w:p>
    <w:p w14:paraId="03B27BF5" w14:textId="1C4193BA" w:rsidR="002E5291" w:rsidRPr="00AB54D4" w:rsidRDefault="002E5291" w:rsidP="002E5291">
      <w:pPr>
        <w:tabs>
          <w:tab w:val="left" w:pos="993"/>
        </w:tabs>
        <w:ind w:firstLine="709"/>
        <w:contextualSpacing/>
        <w:jc w:val="both"/>
        <w:rPr>
          <w:rFonts w:eastAsia="Calibri"/>
          <w:sz w:val="28"/>
          <w:szCs w:val="28"/>
          <w:lang w:val="kk-KZ" w:eastAsia="en-US"/>
        </w:rPr>
      </w:pPr>
      <w:r w:rsidRPr="00865854">
        <w:rPr>
          <w:rFonts w:eastAsia="Calibri"/>
          <w:sz w:val="28"/>
          <w:szCs w:val="28"/>
          <w:lang w:val="kk-KZ" w:eastAsia="en-US"/>
        </w:rPr>
        <w:t xml:space="preserve">Повышение качества </w:t>
      </w:r>
      <w:r w:rsidR="00A52A0D" w:rsidRPr="00865854">
        <w:rPr>
          <w:rFonts w:eastAsia="Calibri"/>
          <w:sz w:val="28"/>
          <w:szCs w:val="28"/>
          <w:lang w:val="kk-KZ" w:eastAsia="en-US"/>
        </w:rPr>
        <w:t>выполнения</w:t>
      </w:r>
      <w:r w:rsidRPr="00865854">
        <w:rPr>
          <w:rFonts w:eastAsia="Calibri"/>
          <w:sz w:val="28"/>
          <w:szCs w:val="28"/>
          <w:lang w:val="kk-KZ" w:eastAsia="en-US"/>
        </w:rPr>
        <w:t xml:space="preserve"> проектов местного содержания в машиностроительном комплексе </w:t>
      </w:r>
      <w:r w:rsidR="00A52A0D" w:rsidRPr="00865854">
        <w:rPr>
          <w:rFonts w:eastAsia="Calibri"/>
          <w:sz w:val="28"/>
          <w:szCs w:val="28"/>
          <w:lang w:val="kk-KZ" w:eastAsia="en-US"/>
        </w:rPr>
        <w:t>требуется использование</w:t>
      </w:r>
      <w:r w:rsidRPr="00865854">
        <w:rPr>
          <w:rFonts w:eastAsia="Calibri"/>
          <w:sz w:val="28"/>
          <w:szCs w:val="28"/>
          <w:lang w:val="kk-KZ" w:eastAsia="en-US"/>
        </w:rPr>
        <w:t xml:space="preserve"> систему KPI для </w:t>
      </w:r>
      <w:r w:rsidRPr="00865854">
        <w:rPr>
          <w:rFonts w:eastAsia="Calibri"/>
          <w:sz w:val="28"/>
          <w:szCs w:val="28"/>
          <w:lang w:val="en-US" w:eastAsia="en-US"/>
        </w:rPr>
        <w:t>top</w:t>
      </w:r>
      <w:r w:rsidRPr="00865854">
        <w:rPr>
          <w:rFonts w:eastAsia="Calibri"/>
          <w:sz w:val="28"/>
          <w:szCs w:val="28"/>
          <w:lang w:eastAsia="en-US"/>
        </w:rPr>
        <w:t>-</w:t>
      </w:r>
      <w:r w:rsidR="00A52A0D" w:rsidRPr="00865854">
        <w:rPr>
          <w:rFonts w:eastAsia="Calibri"/>
          <w:sz w:val="28"/>
          <w:szCs w:val="28"/>
          <w:lang w:val="kk-KZ" w:eastAsia="en-US"/>
        </w:rPr>
        <w:t>менеджмента</w:t>
      </w:r>
      <w:r w:rsidR="00A52A0D" w:rsidRPr="00865854">
        <w:rPr>
          <w:rFonts w:eastAsia="Calibri"/>
          <w:sz w:val="28"/>
          <w:szCs w:val="28"/>
          <w:lang w:eastAsia="en-US"/>
        </w:rPr>
        <w:t xml:space="preserve"> </w:t>
      </w:r>
      <w:r w:rsidRPr="00865854">
        <w:rPr>
          <w:rFonts w:eastAsia="Calibri"/>
          <w:sz w:val="28"/>
          <w:szCs w:val="28"/>
          <w:lang w:val="kk-KZ" w:eastAsia="en-US"/>
        </w:rPr>
        <w:t xml:space="preserve">местной </w:t>
      </w:r>
      <w:r w:rsidR="00A52A0D" w:rsidRPr="00865854">
        <w:rPr>
          <w:rFonts w:eastAsia="Calibri"/>
          <w:sz w:val="28"/>
          <w:szCs w:val="28"/>
          <w:lang w:val="kk-KZ" w:eastAsia="en-US"/>
        </w:rPr>
        <w:t>государственных органов</w:t>
      </w:r>
      <w:r w:rsidRPr="00865854">
        <w:rPr>
          <w:rFonts w:eastAsia="Calibri"/>
          <w:sz w:val="28"/>
          <w:szCs w:val="28"/>
          <w:lang w:val="kk-KZ" w:eastAsia="en-US"/>
        </w:rPr>
        <w:t>, структурн</w:t>
      </w:r>
      <w:r w:rsidR="00A52A0D" w:rsidRPr="00865854">
        <w:rPr>
          <w:rFonts w:eastAsia="Calibri"/>
          <w:sz w:val="28"/>
          <w:szCs w:val="28"/>
          <w:lang w:val="kk-KZ" w:eastAsia="en-US"/>
        </w:rPr>
        <w:t>ых</w:t>
      </w:r>
      <w:r w:rsidRPr="00865854">
        <w:rPr>
          <w:rFonts w:eastAsia="Calibri"/>
          <w:sz w:val="28"/>
          <w:szCs w:val="28"/>
          <w:lang w:val="kk-KZ" w:eastAsia="en-US"/>
        </w:rPr>
        <w:t xml:space="preserve"> подразделени</w:t>
      </w:r>
      <w:r w:rsidR="00A52A0D" w:rsidRPr="00865854">
        <w:rPr>
          <w:rFonts w:eastAsia="Calibri"/>
          <w:sz w:val="28"/>
          <w:szCs w:val="28"/>
          <w:lang w:val="kk-KZ" w:eastAsia="en-US"/>
        </w:rPr>
        <w:t>й</w:t>
      </w:r>
      <w:r w:rsidRPr="00865854">
        <w:rPr>
          <w:rFonts w:eastAsia="Calibri"/>
          <w:sz w:val="28"/>
          <w:szCs w:val="28"/>
          <w:lang w:val="kk-KZ" w:eastAsia="en-US"/>
        </w:rPr>
        <w:t xml:space="preserve"> министерств</w:t>
      </w:r>
      <w:r w:rsidR="00A52A0D" w:rsidRPr="00865854">
        <w:rPr>
          <w:rFonts w:eastAsia="Calibri"/>
          <w:sz w:val="28"/>
          <w:szCs w:val="28"/>
          <w:lang w:val="kk-KZ" w:eastAsia="en-US"/>
        </w:rPr>
        <w:t xml:space="preserve">, </w:t>
      </w:r>
      <w:r w:rsidRPr="00865854">
        <w:rPr>
          <w:rFonts w:eastAsia="Calibri"/>
          <w:sz w:val="28"/>
          <w:szCs w:val="28"/>
          <w:lang w:val="kk-KZ" w:eastAsia="en-US"/>
        </w:rPr>
        <w:t>его операторов</w:t>
      </w:r>
      <w:r w:rsidR="00A52A0D" w:rsidRPr="00865854">
        <w:rPr>
          <w:rFonts w:eastAsia="Calibri"/>
          <w:sz w:val="28"/>
          <w:szCs w:val="28"/>
          <w:lang w:val="kk-KZ" w:eastAsia="en-US"/>
        </w:rPr>
        <w:t xml:space="preserve"> и</w:t>
      </w:r>
      <w:r w:rsidRPr="00865854">
        <w:rPr>
          <w:rFonts w:eastAsia="Calibri"/>
          <w:sz w:val="28"/>
          <w:szCs w:val="28"/>
          <w:lang w:val="kk-KZ" w:eastAsia="en-US"/>
        </w:rPr>
        <w:t xml:space="preserve"> в квазигосударственных организациях. При</w:t>
      </w:r>
      <w:r w:rsidRPr="00865854">
        <w:t xml:space="preserve"> </w:t>
      </w:r>
      <w:r w:rsidRPr="00865854">
        <w:rPr>
          <w:rFonts w:eastAsia="Calibri"/>
          <w:sz w:val="28"/>
          <w:szCs w:val="28"/>
          <w:lang w:val="kk-KZ" w:eastAsia="en-US"/>
        </w:rPr>
        <w:t>центральных звеньях предприятий организация рабочих групп является первоочередной задачей, которая</w:t>
      </w:r>
      <w:r w:rsidRPr="00AB54D4">
        <w:rPr>
          <w:rFonts w:eastAsia="Calibri"/>
          <w:sz w:val="28"/>
          <w:szCs w:val="28"/>
          <w:lang w:val="kk-KZ" w:eastAsia="en-US"/>
        </w:rPr>
        <w:t xml:space="preserve"> отслеживает выполнение требований местного содержания. Вспомогательно СМК вводит собственных представителей в эти создаваемые рабочие группы, обратить внимание необходимо на реальное осуществление политики импортозамещения продукции, которую допуска</w:t>
      </w:r>
      <w:r w:rsidR="00A52A0D">
        <w:rPr>
          <w:rFonts w:eastAsia="Calibri"/>
          <w:sz w:val="28"/>
          <w:szCs w:val="28"/>
          <w:lang w:val="kk-KZ" w:eastAsia="en-US"/>
        </w:rPr>
        <w:t>ю</w:t>
      </w:r>
      <w:r w:rsidRPr="00AB54D4">
        <w:rPr>
          <w:rFonts w:eastAsia="Calibri"/>
          <w:sz w:val="28"/>
          <w:szCs w:val="28"/>
          <w:lang w:val="kk-KZ" w:eastAsia="en-US"/>
        </w:rPr>
        <w:t xml:space="preserve">т </w:t>
      </w:r>
      <w:r w:rsidR="00A52A0D">
        <w:rPr>
          <w:rFonts w:eastAsia="Calibri"/>
          <w:sz w:val="28"/>
          <w:szCs w:val="28"/>
          <w:lang w:val="kk-KZ" w:eastAsia="en-US"/>
        </w:rPr>
        <w:t xml:space="preserve">к </w:t>
      </w:r>
      <w:r w:rsidRPr="00AB54D4">
        <w:rPr>
          <w:rFonts w:eastAsia="Calibri"/>
          <w:sz w:val="28"/>
          <w:szCs w:val="28"/>
          <w:lang w:val="kk-KZ" w:eastAsia="en-US"/>
        </w:rPr>
        <w:t>замен</w:t>
      </w:r>
      <w:r w:rsidR="00A52A0D">
        <w:rPr>
          <w:rFonts w:eastAsia="Calibri"/>
          <w:sz w:val="28"/>
          <w:szCs w:val="28"/>
          <w:lang w:val="kk-KZ" w:eastAsia="en-US"/>
        </w:rPr>
        <w:t>е</w:t>
      </w:r>
      <w:r w:rsidRPr="00AB54D4">
        <w:rPr>
          <w:rFonts w:eastAsia="Calibri"/>
          <w:sz w:val="28"/>
          <w:szCs w:val="28"/>
          <w:lang w:val="kk-KZ" w:eastAsia="en-US"/>
        </w:rPr>
        <w:t xml:space="preserve"> за счёт внутреннего производства</w:t>
      </w:r>
      <w:r w:rsidR="00A52A0D">
        <w:rPr>
          <w:rFonts w:eastAsia="Calibri"/>
          <w:sz w:val="28"/>
          <w:szCs w:val="28"/>
          <w:lang w:val="kk-KZ" w:eastAsia="en-US"/>
        </w:rPr>
        <w:t xml:space="preserve"> учитывая</w:t>
      </w:r>
      <w:r w:rsidRPr="00AB54D4">
        <w:rPr>
          <w:rFonts w:eastAsia="Calibri"/>
          <w:sz w:val="28"/>
          <w:szCs w:val="28"/>
          <w:lang w:val="kk-KZ" w:eastAsia="en-US"/>
        </w:rPr>
        <w:t xml:space="preserve"> технологическ</w:t>
      </w:r>
      <w:r w:rsidR="00E374D8">
        <w:rPr>
          <w:rFonts w:eastAsia="Calibri"/>
          <w:sz w:val="28"/>
          <w:szCs w:val="28"/>
          <w:lang w:val="kk-KZ" w:eastAsia="en-US"/>
        </w:rPr>
        <w:t>ую</w:t>
      </w:r>
      <w:r w:rsidRPr="00AB54D4">
        <w:rPr>
          <w:rFonts w:eastAsia="Calibri"/>
          <w:sz w:val="28"/>
          <w:szCs w:val="28"/>
          <w:lang w:val="kk-KZ" w:eastAsia="en-US"/>
        </w:rPr>
        <w:t xml:space="preserve"> сложност</w:t>
      </w:r>
      <w:r w:rsidR="00E374D8">
        <w:rPr>
          <w:rFonts w:eastAsia="Calibri"/>
          <w:sz w:val="28"/>
          <w:szCs w:val="28"/>
          <w:lang w:val="kk-KZ" w:eastAsia="en-US"/>
        </w:rPr>
        <w:t>ь</w:t>
      </w:r>
      <w:r w:rsidRPr="00AB54D4">
        <w:rPr>
          <w:rFonts w:eastAsia="Calibri"/>
          <w:sz w:val="28"/>
          <w:szCs w:val="28"/>
          <w:lang w:val="kk-KZ" w:eastAsia="en-US"/>
        </w:rPr>
        <w:t xml:space="preserve"> продукции, </w:t>
      </w:r>
      <w:r w:rsidR="00E374D8">
        <w:rPr>
          <w:rFonts w:eastAsia="Calibri"/>
          <w:sz w:val="28"/>
          <w:szCs w:val="28"/>
          <w:lang w:val="kk-KZ" w:eastAsia="en-US"/>
        </w:rPr>
        <w:t>возможностей</w:t>
      </w:r>
      <w:r w:rsidRPr="00AB54D4">
        <w:rPr>
          <w:rFonts w:eastAsia="Calibri"/>
          <w:sz w:val="28"/>
          <w:szCs w:val="28"/>
          <w:lang w:val="kk-KZ" w:eastAsia="en-US"/>
        </w:rPr>
        <w:t xml:space="preserve"> </w:t>
      </w:r>
      <w:r w:rsidR="00E374D8">
        <w:rPr>
          <w:rFonts w:eastAsia="Calibri"/>
          <w:sz w:val="28"/>
          <w:szCs w:val="28"/>
          <w:lang w:val="kk-KZ" w:eastAsia="en-US"/>
        </w:rPr>
        <w:t>выпуска</w:t>
      </w:r>
      <w:r w:rsidRPr="00AB54D4">
        <w:rPr>
          <w:rFonts w:eastAsia="Calibri"/>
          <w:sz w:val="28"/>
          <w:szCs w:val="28"/>
          <w:lang w:val="kk-KZ" w:eastAsia="en-US"/>
        </w:rPr>
        <w:t xml:space="preserve"> на отечественных заводах, наличия сырья</w:t>
      </w:r>
      <w:r w:rsidR="00A52A0D">
        <w:rPr>
          <w:rFonts w:eastAsia="Calibri"/>
          <w:sz w:val="28"/>
          <w:szCs w:val="28"/>
          <w:lang w:val="kk-KZ" w:eastAsia="en-US"/>
        </w:rPr>
        <w:t xml:space="preserve"> и </w:t>
      </w:r>
      <w:r w:rsidRPr="00AB54D4">
        <w:rPr>
          <w:rFonts w:eastAsia="Calibri"/>
          <w:sz w:val="28"/>
          <w:szCs w:val="28"/>
          <w:lang w:val="kk-KZ" w:eastAsia="en-US"/>
        </w:rPr>
        <w:t xml:space="preserve">кадров. Вне зависимости </w:t>
      </w:r>
      <w:r w:rsidR="0080260E">
        <w:rPr>
          <w:rFonts w:eastAsia="Calibri"/>
          <w:sz w:val="28"/>
          <w:szCs w:val="28"/>
          <w:lang w:val="kk-KZ" w:eastAsia="en-US"/>
        </w:rPr>
        <w:t>от</w:t>
      </w:r>
      <w:r w:rsidRPr="00AB54D4">
        <w:rPr>
          <w:rFonts w:eastAsia="Calibri"/>
          <w:sz w:val="28"/>
          <w:szCs w:val="28"/>
          <w:lang w:val="kk-KZ" w:eastAsia="en-US"/>
        </w:rPr>
        <w:t xml:space="preserve"> мер поддержки импортозамещени</w:t>
      </w:r>
      <w:r w:rsidR="0080260E">
        <w:rPr>
          <w:rFonts w:eastAsia="Calibri"/>
          <w:sz w:val="28"/>
          <w:szCs w:val="28"/>
          <w:lang w:val="kk-KZ" w:eastAsia="en-US"/>
        </w:rPr>
        <w:t>я</w:t>
      </w:r>
      <w:r w:rsidRPr="00AB54D4">
        <w:rPr>
          <w:rFonts w:eastAsia="Calibri"/>
          <w:sz w:val="28"/>
          <w:szCs w:val="28"/>
          <w:lang w:val="kk-KZ" w:eastAsia="en-US"/>
        </w:rPr>
        <w:t xml:space="preserve"> в границах обеспечения контрактов </w:t>
      </w:r>
      <w:r w:rsidR="0080260E" w:rsidRPr="0080260E">
        <w:rPr>
          <w:rFonts w:eastAsia="Calibri"/>
          <w:sz w:val="28"/>
          <w:szCs w:val="28"/>
          <w:lang w:val="kk-KZ" w:eastAsia="en-US"/>
        </w:rPr>
        <w:t xml:space="preserve">долгосрочных </w:t>
      </w:r>
      <w:r w:rsidRPr="00AB54D4">
        <w:rPr>
          <w:rFonts w:eastAsia="Calibri"/>
          <w:sz w:val="28"/>
          <w:szCs w:val="28"/>
          <w:lang w:val="kk-KZ" w:eastAsia="en-US"/>
        </w:rPr>
        <w:t xml:space="preserve">требуется установка условий встречных обязательств. При невыполнении которых имеется право отмены льгот и преференций, которые были даны компании. </w:t>
      </w:r>
    </w:p>
    <w:p w14:paraId="714A29E3" w14:textId="55590F3B" w:rsidR="002E5291" w:rsidRPr="00AB54D4" w:rsidRDefault="002941D1" w:rsidP="002E5291">
      <w:pPr>
        <w:tabs>
          <w:tab w:val="left" w:pos="993"/>
        </w:tabs>
        <w:ind w:firstLine="709"/>
        <w:contextualSpacing/>
        <w:jc w:val="both"/>
        <w:rPr>
          <w:rFonts w:eastAsia="Calibri"/>
          <w:sz w:val="28"/>
          <w:szCs w:val="28"/>
          <w:lang w:val="kk-KZ" w:eastAsia="en-US"/>
        </w:rPr>
      </w:pPr>
      <w:r>
        <w:rPr>
          <w:rFonts w:eastAsia="Calibri"/>
          <w:i/>
          <w:iCs/>
          <w:sz w:val="28"/>
          <w:szCs w:val="28"/>
          <w:lang w:val="kk-KZ" w:eastAsia="en-US"/>
        </w:rPr>
        <w:t xml:space="preserve">8. </w:t>
      </w:r>
      <w:r w:rsidR="002E5291" w:rsidRPr="002941D1">
        <w:rPr>
          <w:rFonts w:eastAsia="Calibri"/>
          <w:i/>
          <w:iCs/>
          <w:sz w:val="28"/>
          <w:szCs w:val="28"/>
          <w:lang w:val="kk-KZ" w:eastAsia="en-US"/>
        </w:rPr>
        <w:t>Долгосрочные контракты (оффтейк-контракты)</w:t>
      </w:r>
      <w:r w:rsidR="002E5291" w:rsidRPr="00AB54D4">
        <w:rPr>
          <w:rFonts w:eastAsia="Calibri"/>
          <w:sz w:val="28"/>
          <w:szCs w:val="28"/>
          <w:lang w:val="kk-KZ" w:eastAsia="en-US"/>
        </w:rPr>
        <w:t xml:space="preserve">. Внимания заслуживает потребность осуществления </w:t>
      </w:r>
      <w:r w:rsidR="0080260E">
        <w:rPr>
          <w:rFonts w:eastAsia="Calibri"/>
          <w:sz w:val="28"/>
          <w:szCs w:val="28"/>
          <w:lang w:val="kk-KZ" w:eastAsia="en-US"/>
        </w:rPr>
        <w:t>соглосования</w:t>
      </w:r>
      <w:r w:rsidR="002E5291" w:rsidRPr="00AB54D4">
        <w:rPr>
          <w:rFonts w:eastAsia="Calibri"/>
          <w:sz w:val="28"/>
          <w:szCs w:val="28"/>
          <w:lang w:val="kk-KZ" w:eastAsia="en-US"/>
        </w:rPr>
        <w:t xml:space="preserve"> долгосрочных договоров в закупках квазигоссектора, недропользователей, субъектов естественных монополий, государственных закупках. Поэтому здесь актуально </w:t>
      </w:r>
      <w:r w:rsidR="0080260E">
        <w:rPr>
          <w:rFonts w:eastAsia="Calibri"/>
          <w:sz w:val="28"/>
          <w:szCs w:val="28"/>
          <w:lang w:val="kk-KZ" w:eastAsia="en-US"/>
        </w:rPr>
        <w:t>использование</w:t>
      </w:r>
      <w:r w:rsidR="002E5291" w:rsidRPr="00AB54D4">
        <w:rPr>
          <w:rFonts w:eastAsia="Calibri"/>
          <w:sz w:val="28"/>
          <w:szCs w:val="28"/>
          <w:lang w:val="kk-KZ" w:eastAsia="en-US"/>
        </w:rPr>
        <w:t xml:space="preserve"> подходов реализации оффтейк-</w:t>
      </w:r>
      <w:r w:rsidR="0080260E">
        <w:rPr>
          <w:rFonts w:eastAsia="Calibri"/>
          <w:sz w:val="28"/>
          <w:szCs w:val="28"/>
          <w:lang w:val="kk-KZ" w:eastAsia="en-US"/>
        </w:rPr>
        <w:t>договоров</w:t>
      </w:r>
      <w:r w:rsidR="002E5291" w:rsidRPr="00AB54D4">
        <w:rPr>
          <w:rFonts w:eastAsia="Calibri"/>
          <w:sz w:val="28"/>
          <w:szCs w:val="28"/>
          <w:lang w:val="kk-KZ" w:eastAsia="en-US"/>
        </w:rPr>
        <w:t xml:space="preserve"> при </w:t>
      </w:r>
      <w:r w:rsidR="0080260E">
        <w:rPr>
          <w:rFonts w:eastAsia="Calibri"/>
          <w:sz w:val="28"/>
          <w:szCs w:val="28"/>
          <w:lang w:val="kk-KZ" w:eastAsia="en-US"/>
        </w:rPr>
        <w:t>подписании меморандумов о</w:t>
      </w:r>
      <w:r w:rsidR="002E5291" w:rsidRPr="00AB54D4">
        <w:rPr>
          <w:rFonts w:eastAsia="Calibri"/>
          <w:sz w:val="28"/>
          <w:szCs w:val="28"/>
          <w:lang w:val="kk-KZ" w:eastAsia="en-US"/>
        </w:rPr>
        <w:t xml:space="preserve"> соглашени</w:t>
      </w:r>
      <w:r w:rsidR="0080260E">
        <w:rPr>
          <w:rFonts w:eastAsia="Calibri"/>
          <w:sz w:val="28"/>
          <w:szCs w:val="28"/>
          <w:lang w:val="kk-KZ" w:eastAsia="en-US"/>
        </w:rPr>
        <w:t>и</w:t>
      </w:r>
      <w:r w:rsidR="002E5291" w:rsidRPr="00AB54D4">
        <w:rPr>
          <w:rFonts w:eastAsia="Calibri"/>
          <w:sz w:val="28"/>
          <w:szCs w:val="28"/>
          <w:lang w:val="kk-KZ" w:eastAsia="en-US"/>
        </w:rPr>
        <w:t xml:space="preserve"> с инвесторами, законодательно необходимо закрепить иутвердить отказ от производимой в перспективе продукции и обяззаност полной оплаты заказчиком за весь период их поставок. Данная мера санкционирует уменьшение рисков для инвесторов при открытии бизнеса в машиностроительной отрасли республики, потому как привлечение инвесторов и координация действий по организации производств высококачественной продукции на заводах Казахстана являются узловой задачей плана развития машиностроения. </w:t>
      </w:r>
    </w:p>
    <w:p w14:paraId="4535D908" w14:textId="578B4EBF" w:rsidR="002E5291" w:rsidRPr="00AB54D4" w:rsidRDefault="002941D1" w:rsidP="004D5282">
      <w:pPr>
        <w:tabs>
          <w:tab w:val="left" w:pos="993"/>
        </w:tabs>
        <w:ind w:firstLine="709"/>
        <w:contextualSpacing/>
        <w:jc w:val="both"/>
        <w:rPr>
          <w:rFonts w:eastAsia="Calibri"/>
          <w:sz w:val="28"/>
          <w:szCs w:val="28"/>
          <w:lang w:val="kk-KZ" w:eastAsia="en-US"/>
        </w:rPr>
      </w:pPr>
      <w:r>
        <w:rPr>
          <w:rFonts w:eastAsia="Calibri"/>
          <w:i/>
          <w:iCs/>
          <w:sz w:val="28"/>
          <w:szCs w:val="28"/>
          <w:lang w:val="kk-KZ" w:eastAsia="en-US"/>
        </w:rPr>
        <w:t xml:space="preserve">9. </w:t>
      </w:r>
      <w:r w:rsidR="002E5291" w:rsidRPr="002941D1">
        <w:rPr>
          <w:rFonts w:eastAsia="Calibri"/>
          <w:i/>
          <w:iCs/>
          <w:sz w:val="28"/>
          <w:szCs w:val="28"/>
          <w:lang w:val="kk-KZ" w:eastAsia="en-US"/>
        </w:rPr>
        <w:t>Техническое регулирование</w:t>
      </w:r>
      <w:r w:rsidR="002E5291" w:rsidRPr="00AB54D4">
        <w:rPr>
          <w:rFonts w:eastAsia="Calibri"/>
          <w:sz w:val="28"/>
          <w:szCs w:val="28"/>
          <w:lang w:val="kk-KZ" w:eastAsia="en-US"/>
        </w:rPr>
        <w:t>.  Одна из задач – д</w:t>
      </w:r>
      <w:r w:rsidR="003C7A71">
        <w:rPr>
          <w:rFonts w:eastAsia="Calibri"/>
          <w:sz w:val="28"/>
          <w:szCs w:val="28"/>
          <w:lang w:val="kk-KZ" w:eastAsia="en-US"/>
        </w:rPr>
        <w:t>етализированный</w:t>
      </w:r>
      <w:r w:rsidR="002E5291" w:rsidRPr="00AB54D4">
        <w:rPr>
          <w:rFonts w:eastAsia="Calibri"/>
          <w:sz w:val="28"/>
          <w:szCs w:val="28"/>
          <w:lang w:val="kk-KZ" w:eastAsia="en-US"/>
        </w:rPr>
        <w:t xml:space="preserve"> анализ вопроса </w:t>
      </w:r>
      <w:r w:rsidR="003C7A71">
        <w:rPr>
          <w:rFonts w:eastAsia="Calibri"/>
          <w:sz w:val="28"/>
          <w:szCs w:val="28"/>
          <w:lang w:val="kk-KZ" w:eastAsia="en-US"/>
        </w:rPr>
        <w:t>умножения</w:t>
      </w:r>
      <w:r w:rsidR="002E5291" w:rsidRPr="00AB54D4">
        <w:rPr>
          <w:rFonts w:eastAsia="Calibri"/>
          <w:sz w:val="28"/>
          <w:szCs w:val="28"/>
          <w:lang w:val="kk-KZ" w:eastAsia="en-US"/>
        </w:rPr>
        <w:t xml:space="preserve"> уровня регулирования технического</w:t>
      </w:r>
      <w:r w:rsidR="003C7A71">
        <w:rPr>
          <w:rFonts w:eastAsia="Calibri"/>
          <w:sz w:val="28"/>
          <w:szCs w:val="28"/>
          <w:lang w:val="kk-KZ" w:eastAsia="en-US"/>
        </w:rPr>
        <w:t xml:space="preserve"> контроля</w:t>
      </w:r>
      <w:r w:rsidR="002E5291" w:rsidRPr="00AB54D4">
        <w:rPr>
          <w:rFonts w:eastAsia="Calibri"/>
          <w:sz w:val="28"/>
          <w:szCs w:val="28"/>
          <w:lang w:val="kk-KZ" w:eastAsia="en-US"/>
        </w:rPr>
        <w:t xml:space="preserve">, </w:t>
      </w:r>
      <w:r w:rsidR="003C7A71">
        <w:rPr>
          <w:rFonts w:eastAsia="Calibri"/>
          <w:sz w:val="28"/>
          <w:szCs w:val="28"/>
          <w:lang w:val="kk-KZ" w:eastAsia="en-US"/>
        </w:rPr>
        <w:t xml:space="preserve">интенсификации </w:t>
      </w:r>
      <w:r w:rsidR="002E5291" w:rsidRPr="00AB54D4">
        <w:rPr>
          <w:rFonts w:eastAsia="Calibri"/>
          <w:sz w:val="28"/>
          <w:szCs w:val="28"/>
          <w:lang w:val="kk-KZ" w:eastAsia="en-US"/>
        </w:rPr>
        <w:t xml:space="preserve">ряда требований </w:t>
      </w:r>
      <w:r w:rsidR="003C7A71">
        <w:rPr>
          <w:rFonts w:eastAsia="Calibri"/>
          <w:sz w:val="28"/>
          <w:szCs w:val="28"/>
          <w:lang w:val="kk-KZ" w:eastAsia="en-US"/>
        </w:rPr>
        <w:t>по</w:t>
      </w:r>
      <w:r w:rsidR="002E5291" w:rsidRPr="00AB54D4">
        <w:rPr>
          <w:rFonts w:eastAsia="Calibri"/>
          <w:sz w:val="28"/>
          <w:szCs w:val="28"/>
          <w:lang w:val="kk-KZ" w:eastAsia="en-US"/>
        </w:rPr>
        <w:t xml:space="preserve"> защит</w:t>
      </w:r>
      <w:r w:rsidR="003C7A71">
        <w:rPr>
          <w:rFonts w:eastAsia="Calibri"/>
          <w:sz w:val="28"/>
          <w:szCs w:val="28"/>
          <w:lang w:val="kk-KZ" w:eastAsia="en-US"/>
        </w:rPr>
        <w:t>е</w:t>
      </w:r>
      <w:r w:rsidR="002E5291" w:rsidRPr="00AB54D4">
        <w:rPr>
          <w:rFonts w:eastAsia="Calibri"/>
          <w:sz w:val="28"/>
          <w:szCs w:val="28"/>
          <w:lang w:val="kk-KZ" w:eastAsia="en-US"/>
        </w:rPr>
        <w:t xml:space="preserve"> внутреннего</w:t>
      </w:r>
      <w:r w:rsidR="00561CB3">
        <w:rPr>
          <w:rFonts w:eastAsia="Calibri"/>
          <w:sz w:val="28"/>
          <w:szCs w:val="28"/>
          <w:lang w:val="kk-KZ" w:eastAsia="en-US"/>
        </w:rPr>
        <w:t xml:space="preserve"> </w:t>
      </w:r>
      <w:r w:rsidR="00C44FB9">
        <w:rPr>
          <w:rFonts w:eastAsia="Calibri"/>
          <w:sz w:val="28"/>
          <w:szCs w:val="28"/>
          <w:lang w:val="kk-KZ" w:eastAsia="en-US"/>
        </w:rPr>
        <w:t>потребления</w:t>
      </w:r>
      <w:r w:rsidR="002E5291" w:rsidRPr="00AB54D4">
        <w:rPr>
          <w:rFonts w:eastAsia="Calibri"/>
          <w:sz w:val="28"/>
          <w:szCs w:val="28"/>
          <w:lang w:val="kk-KZ" w:eastAsia="en-US"/>
        </w:rPr>
        <w:t xml:space="preserve"> от </w:t>
      </w:r>
      <w:r w:rsidR="00C44FB9">
        <w:rPr>
          <w:rFonts w:eastAsia="Calibri"/>
          <w:sz w:val="28"/>
          <w:szCs w:val="28"/>
          <w:lang w:val="kk-KZ" w:eastAsia="en-US"/>
        </w:rPr>
        <w:t>ввозной</w:t>
      </w:r>
      <w:r w:rsidR="002E5291" w:rsidRPr="00AB54D4">
        <w:rPr>
          <w:rFonts w:eastAsia="Calibri"/>
          <w:sz w:val="28"/>
          <w:szCs w:val="28"/>
          <w:lang w:val="kk-KZ" w:eastAsia="en-US"/>
        </w:rPr>
        <w:t xml:space="preserve"> продукции. Например, регулирование </w:t>
      </w:r>
      <w:r w:rsidR="009A7B4D" w:rsidRPr="00AB54D4">
        <w:rPr>
          <w:rFonts w:eastAsia="Calibri"/>
          <w:sz w:val="28"/>
          <w:szCs w:val="28"/>
          <w:lang w:val="kk-KZ" w:eastAsia="en-US"/>
        </w:rPr>
        <w:t xml:space="preserve">техническое </w:t>
      </w:r>
      <w:r w:rsidR="002E5291" w:rsidRPr="00AB54D4">
        <w:rPr>
          <w:rFonts w:eastAsia="Calibri"/>
          <w:sz w:val="28"/>
          <w:szCs w:val="28"/>
          <w:lang w:val="kk-KZ" w:eastAsia="en-US"/>
        </w:rPr>
        <w:t xml:space="preserve">является </w:t>
      </w:r>
      <w:r w:rsidR="00860AEA">
        <w:rPr>
          <w:rFonts w:eastAsia="Calibri"/>
          <w:sz w:val="28"/>
          <w:szCs w:val="28"/>
          <w:lang w:val="kk-KZ" w:eastAsia="en-US"/>
        </w:rPr>
        <w:t xml:space="preserve">инструментом </w:t>
      </w:r>
      <w:r w:rsidR="002E5291" w:rsidRPr="00AB54D4">
        <w:rPr>
          <w:rFonts w:eastAsia="Calibri"/>
          <w:sz w:val="28"/>
          <w:szCs w:val="28"/>
          <w:lang w:val="kk-KZ" w:eastAsia="en-US"/>
        </w:rPr>
        <w:t>защиты внутреннего</w:t>
      </w:r>
      <w:r w:rsidR="009A7B4D">
        <w:rPr>
          <w:rFonts w:eastAsia="Calibri"/>
          <w:sz w:val="28"/>
          <w:szCs w:val="28"/>
          <w:lang w:val="kk-KZ" w:eastAsia="en-US"/>
        </w:rPr>
        <w:t>, национального</w:t>
      </w:r>
      <w:r w:rsidR="002E5291" w:rsidRPr="00AB54D4">
        <w:rPr>
          <w:rFonts w:eastAsia="Calibri"/>
          <w:sz w:val="28"/>
          <w:szCs w:val="28"/>
          <w:lang w:val="kk-KZ" w:eastAsia="en-US"/>
        </w:rPr>
        <w:t xml:space="preserve"> рынка от дешево</w:t>
      </w:r>
      <w:r w:rsidR="009A7B4D">
        <w:rPr>
          <w:rFonts w:eastAsia="Calibri"/>
          <w:sz w:val="28"/>
          <w:szCs w:val="28"/>
          <w:lang w:val="kk-KZ" w:eastAsia="en-US"/>
        </w:rPr>
        <w:t>го</w:t>
      </w:r>
      <w:r w:rsidR="002E5291" w:rsidRPr="00AB54D4">
        <w:rPr>
          <w:rFonts w:eastAsia="Calibri"/>
          <w:sz w:val="28"/>
          <w:szCs w:val="28"/>
          <w:lang w:val="kk-KZ" w:eastAsia="en-US"/>
        </w:rPr>
        <w:t xml:space="preserve"> </w:t>
      </w:r>
      <w:r w:rsidR="009A7B4D">
        <w:rPr>
          <w:rFonts w:eastAsia="Calibri"/>
          <w:sz w:val="28"/>
          <w:szCs w:val="28"/>
          <w:lang w:val="kk-KZ" w:eastAsia="en-US"/>
        </w:rPr>
        <w:t>ввозмого товара</w:t>
      </w:r>
      <w:r w:rsidR="002E5291" w:rsidRPr="00AB54D4">
        <w:rPr>
          <w:rFonts w:eastAsia="Calibri"/>
          <w:sz w:val="28"/>
          <w:szCs w:val="28"/>
          <w:lang w:val="kk-KZ" w:eastAsia="en-US"/>
        </w:rPr>
        <w:t xml:space="preserve">. Требуемый объем </w:t>
      </w:r>
      <w:r w:rsidR="004049E5" w:rsidRPr="004049E5">
        <w:rPr>
          <w:rFonts w:eastAsia="Calibri"/>
          <w:sz w:val="28"/>
          <w:szCs w:val="28"/>
          <w:lang w:val="kk-KZ" w:eastAsia="en-US"/>
        </w:rPr>
        <w:t>ассигновани</w:t>
      </w:r>
      <w:r w:rsidR="004049E5">
        <w:rPr>
          <w:rFonts w:eastAsia="Calibri"/>
          <w:sz w:val="28"/>
          <w:szCs w:val="28"/>
          <w:lang w:val="kk-KZ" w:eastAsia="en-US"/>
        </w:rPr>
        <w:t xml:space="preserve">я </w:t>
      </w:r>
      <w:r w:rsidR="004049E5" w:rsidRPr="004049E5">
        <w:rPr>
          <w:rFonts w:eastAsia="Calibri"/>
          <w:sz w:val="28"/>
          <w:szCs w:val="28"/>
          <w:lang w:val="kk-KZ" w:eastAsia="en-US"/>
        </w:rPr>
        <w:t>комплект</w:t>
      </w:r>
      <w:r w:rsidR="004049E5">
        <w:rPr>
          <w:rFonts w:eastAsia="Calibri"/>
          <w:sz w:val="28"/>
          <w:szCs w:val="28"/>
          <w:lang w:val="kk-KZ" w:eastAsia="en-US"/>
        </w:rPr>
        <w:t>ов</w:t>
      </w:r>
      <w:r w:rsidR="002E5291" w:rsidRPr="00AB54D4">
        <w:rPr>
          <w:rFonts w:eastAsia="Calibri"/>
          <w:sz w:val="28"/>
          <w:szCs w:val="28"/>
          <w:lang w:val="kk-KZ" w:eastAsia="en-US"/>
        </w:rPr>
        <w:t xml:space="preserve"> по удовлетворению спроса </w:t>
      </w:r>
      <w:r w:rsidR="00B06156">
        <w:rPr>
          <w:rFonts w:eastAsia="Calibri"/>
          <w:sz w:val="28"/>
          <w:szCs w:val="28"/>
          <w:lang w:val="kk-KZ" w:eastAsia="en-US"/>
        </w:rPr>
        <w:t>аккамулирует порядка</w:t>
      </w:r>
      <w:r w:rsidR="00BD7C7E">
        <w:rPr>
          <w:rFonts w:eastAsia="Calibri"/>
          <w:sz w:val="28"/>
          <w:szCs w:val="28"/>
          <w:lang w:val="kk-KZ" w:eastAsia="en-US"/>
        </w:rPr>
        <w:t xml:space="preserve"> 360 млрд. </w:t>
      </w:r>
      <w:r w:rsidR="0054344C">
        <w:rPr>
          <w:rFonts w:eastAsia="Calibri"/>
          <w:sz w:val="28"/>
          <w:szCs w:val="28"/>
          <w:lang w:val="kk-KZ" w:eastAsia="en-US"/>
        </w:rPr>
        <w:t>т</w:t>
      </w:r>
      <w:r w:rsidR="00BD7C7E">
        <w:rPr>
          <w:rFonts w:eastAsia="Calibri"/>
          <w:sz w:val="28"/>
          <w:szCs w:val="28"/>
          <w:lang w:val="kk-KZ" w:eastAsia="en-US"/>
        </w:rPr>
        <w:t xml:space="preserve">енге ежегодно до итога 2024 года. </w:t>
      </w:r>
      <w:r w:rsidR="00860AEA">
        <w:rPr>
          <w:rFonts w:eastAsia="Calibri"/>
          <w:sz w:val="28"/>
          <w:szCs w:val="28"/>
          <w:lang w:val="kk-KZ" w:eastAsia="en-US"/>
        </w:rPr>
        <w:t xml:space="preserve">Данный </w:t>
      </w:r>
      <w:r w:rsidR="002E5291" w:rsidRPr="00AB54D4">
        <w:rPr>
          <w:rFonts w:eastAsia="Calibri"/>
          <w:sz w:val="28"/>
          <w:szCs w:val="28"/>
          <w:lang w:val="kk-KZ" w:eastAsia="en-US"/>
        </w:rPr>
        <w:t xml:space="preserve">масштаб допускает увеличение </w:t>
      </w:r>
      <w:r w:rsidR="00860AEA">
        <w:rPr>
          <w:rFonts w:eastAsia="Calibri"/>
          <w:sz w:val="28"/>
          <w:szCs w:val="28"/>
          <w:lang w:val="kk-KZ" w:eastAsia="en-US"/>
        </w:rPr>
        <w:t>выпуска</w:t>
      </w:r>
      <w:r w:rsidR="002E5291" w:rsidRPr="00AB54D4">
        <w:rPr>
          <w:rFonts w:eastAsia="Calibri"/>
          <w:sz w:val="28"/>
          <w:szCs w:val="28"/>
          <w:lang w:val="kk-KZ" w:eastAsia="en-US"/>
        </w:rPr>
        <w:t xml:space="preserve"> и экспорт</w:t>
      </w:r>
      <w:r w:rsidR="00860AEA">
        <w:rPr>
          <w:rFonts w:eastAsia="Calibri"/>
          <w:sz w:val="28"/>
          <w:szCs w:val="28"/>
          <w:lang w:val="kk-KZ" w:eastAsia="en-US"/>
        </w:rPr>
        <w:t>а</w:t>
      </w:r>
      <w:r w:rsidR="002E5291" w:rsidRPr="00AB54D4">
        <w:rPr>
          <w:rFonts w:eastAsia="Calibri"/>
          <w:sz w:val="28"/>
          <w:szCs w:val="28"/>
          <w:lang w:val="kk-KZ" w:eastAsia="en-US"/>
        </w:rPr>
        <w:t xml:space="preserve"> </w:t>
      </w:r>
      <w:r w:rsidR="00860AEA">
        <w:rPr>
          <w:rFonts w:eastAsia="Calibri"/>
          <w:sz w:val="28"/>
          <w:szCs w:val="28"/>
          <w:lang w:val="kk-KZ" w:eastAsia="en-US"/>
        </w:rPr>
        <w:t>выпускаемой</w:t>
      </w:r>
      <w:r w:rsidR="002E5291" w:rsidRPr="00AB54D4">
        <w:rPr>
          <w:rFonts w:eastAsia="Calibri"/>
          <w:sz w:val="28"/>
          <w:szCs w:val="28"/>
          <w:lang w:val="kk-KZ" w:eastAsia="en-US"/>
        </w:rPr>
        <w:t xml:space="preserve"> продукции отрасли до </w:t>
      </w:r>
      <w:r w:rsidR="00860AEA">
        <w:rPr>
          <w:rFonts w:eastAsia="Calibri"/>
          <w:sz w:val="28"/>
          <w:szCs w:val="28"/>
          <w:lang w:val="kk-KZ" w:eastAsia="en-US"/>
        </w:rPr>
        <w:t>плановых</w:t>
      </w:r>
      <w:r w:rsidR="002E5291" w:rsidRPr="00AB54D4">
        <w:rPr>
          <w:rFonts w:eastAsia="Calibri"/>
          <w:sz w:val="28"/>
          <w:szCs w:val="28"/>
          <w:lang w:val="kk-KZ" w:eastAsia="en-US"/>
        </w:rPr>
        <w:t xml:space="preserve"> масштабов, усовершенствовать качество и навыки, требуем</w:t>
      </w:r>
      <w:r w:rsidR="00860AEA">
        <w:rPr>
          <w:rFonts w:eastAsia="Calibri"/>
          <w:sz w:val="28"/>
          <w:szCs w:val="28"/>
          <w:lang w:val="kk-KZ" w:eastAsia="en-US"/>
        </w:rPr>
        <w:t>ы</w:t>
      </w:r>
      <w:r w:rsidR="002E5291" w:rsidRPr="00AB54D4">
        <w:rPr>
          <w:rFonts w:eastAsia="Calibri"/>
          <w:sz w:val="28"/>
          <w:szCs w:val="28"/>
          <w:lang w:val="kk-KZ" w:eastAsia="en-US"/>
        </w:rPr>
        <w:t xml:space="preserve">е для транзита на новый этап развития. </w:t>
      </w:r>
      <w:r w:rsidR="009864D0">
        <w:rPr>
          <w:rFonts w:eastAsia="Calibri"/>
          <w:sz w:val="28"/>
          <w:szCs w:val="28"/>
          <w:lang w:val="kk-KZ" w:eastAsia="en-US"/>
        </w:rPr>
        <w:t>Бюджетирование</w:t>
      </w:r>
      <w:r w:rsidR="002E5291" w:rsidRPr="00AB54D4">
        <w:rPr>
          <w:rFonts w:eastAsia="Calibri"/>
          <w:sz w:val="28"/>
          <w:szCs w:val="28"/>
          <w:lang w:val="kk-KZ" w:eastAsia="en-US"/>
        </w:rPr>
        <w:t xml:space="preserve"> роста машиностроения </w:t>
      </w:r>
      <w:r w:rsidR="004D5282">
        <w:rPr>
          <w:rFonts w:eastAsia="Calibri"/>
          <w:sz w:val="28"/>
          <w:szCs w:val="28"/>
          <w:lang w:val="kk-KZ" w:eastAsia="en-US"/>
        </w:rPr>
        <w:t xml:space="preserve">на время 2019-2024 годов </w:t>
      </w:r>
      <w:r w:rsidR="00860AEA">
        <w:rPr>
          <w:rFonts w:eastAsia="Calibri"/>
          <w:sz w:val="28"/>
          <w:szCs w:val="28"/>
          <w:lang w:val="kk-KZ" w:eastAsia="en-US"/>
        </w:rPr>
        <w:t>включает</w:t>
      </w:r>
      <w:r w:rsidR="004D5282">
        <w:rPr>
          <w:rFonts w:eastAsia="Calibri"/>
          <w:sz w:val="28"/>
          <w:szCs w:val="28"/>
          <w:lang w:val="kk-KZ" w:eastAsia="en-US"/>
        </w:rPr>
        <w:t xml:space="preserve"> ежегодно 520 млрд. тенге</w:t>
      </w:r>
      <w:r w:rsidR="002E5291" w:rsidRPr="00AB54D4">
        <w:rPr>
          <w:rFonts w:eastAsia="Calibri"/>
          <w:sz w:val="28"/>
          <w:szCs w:val="28"/>
          <w:lang w:val="kk-KZ" w:eastAsia="en-US"/>
        </w:rPr>
        <w:t xml:space="preserve">. </w:t>
      </w:r>
      <w:r w:rsidR="00860AEA">
        <w:rPr>
          <w:rFonts w:eastAsia="Calibri"/>
          <w:sz w:val="28"/>
          <w:szCs w:val="28"/>
          <w:lang w:val="kk-KZ" w:eastAsia="en-US"/>
        </w:rPr>
        <w:t>Д</w:t>
      </w:r>
      <w:r w:rsidR="002E5291" w:rsidRPr="00AB54D4">
        <w:rPr>
          <w:rFonts w:eastAsia="Calibri"/>
          <w:sz w:val="28"/>
          <w:szCs w:val="28"/>
          <w:lang w:val="kk-KZ" w:eastAsia="en-US"/>
        </w:rPr>
        <w:t>анн</w:t>
      </w:r>
      <w:r w:rsidR="00860AEA">
        <w:rPr>
          <w:rFonts w:eastAsia="Calibri"/>
          <w:sz w:val="28"/>
          <w:szCs w:val="28"/>
          <w:lang w:val="kk-KZ" w:eastAsia="en-US"/>
        </w:rPr>
        <w:t>ая</w:t>
      </w:r>
      <w:r w:rsidR="002E5291" w:rsidRPr="00AB54D4">
        <w:rPr>
          <w:rFonts w:eastAsia="Calibri"/>
          <w:sz w:val="28"/>
          <w:szCs w:val="28"/>
          <w:lang w:val="kk-KZ" w:eastAsia="en-US"/>
        </w:rPr>
        <w:t xml:space="preserve"> сумм</w:t>
      </w:r>
      <w:r w:rsidR="00860AEA">
        <w:rPr>
          <w:rFonts w:eastAsia="Calibri"/>
          <w:sz w:val="28"/>
          <w:szCs w:val="28"/>
          <w:lang w:val="kk-KZ" w:eastAsia="en-US"/>
        </w:rPr>
        <w:t>а</w:t>
      </w:r>
      <w:r w:rsidR="002E5291" w:rsidRPr="00AB54D4">
        <w:rPr>
          <w:rFonts w:eastAsia="Calibri"/>
          <w:sz w:val="28"/>
          <w:szCs w:val="28"/>
          <w:lang w:val="kk-KZ" w:eastAsia="en-US"/>
        </w:rPr>
        <w:t xml:space="preserve"> </w:t>
      </w:r>
      <w:r w:rsidR="00860AEA">
        <w:rPr>
          <w:rFonts w:eastAsia="Calibri"/>
          <w:sz w:val="28"/>
          <w:szCs w:val="28"/>
          <w:lang w:val="kk-KZ" w:eastAsia="en-US"/>
        </w:rPr>
        <w:t>включает</w:t>
      </w:r>
      <w:r w:rsidR="002E5291" w:rsidRPr="00AB54D4">
        <w:rPr>
          <w:rFonts w:eastAsia="Calibri"/>
          <w:sz w:val="28"/>
          <w:szCs w:val="28"/>
          <w:lang w:val="kk-KZ" w:eastAsia="en-US"/>
        </w:rPr>
        <w:t xml:space="preserve"> </w:t>
      </w:r>
      <w:r w:rsidR="00860AEA">
        <w:rPr>
          <w:rFonts w:eastAsia="Calibri"/>
          <w:sz w:val="28"/>
          <w:szCs w:val="28"/>
          <w:lang w:val="kk-KZ" w:eastAsia="en-US"/>
        </w:rPr>
        <w:t>ускорение</w:t>
      </w:r>
      <w:r w:rsidR="002E5291" w:rsidRPr="00AB54D4">
        <w:rPr>
          <w:rFonts w:eastAsia="Calibri"/>
          <w:sz w:val="28"/>
          <w:szCs w:val="28"/>
          <w:lang w:val="kk-KZ" w:eastAsia="en-US"/>
        </w:rPr>
        <w:t xml:space="preserve"> спроса на товары отечественного производства, </w:t>
      </w:r>
      <w:r w:rsidR="00860AEA">
        <w:rPr>
          <w:rFonts w:eastAsia="Calibri"/>
          <w:sz w:val="28"/>
          <w:szCs w:val="28"/>
          <w:lang w:val="kk-KZ" w:eastAsia="en-US"/>
        </w:rPr>
        <w:t>стимулирование денежн</w:t>
      </w:r>
      <w:r w:rsidR="00D819F7">
        <w:rPr>
          <w:rFonts w:eastAsia="Calibri"/>
          <w:sz w:val="28"/>
          <w:szCs w:val="28"/>
          <w:lang w:val="kk-KZ" w:eastAsia="en-US"/>
        </w:rPr>
        <w:t>ого</w:t>
      </w:r>
      <w:r w:rsidR="00860AEA">
        <w:rPr>
          <w:rFonts w:eastAsia="Calibri"/>
          <w:sz w:val="28"/>
          <w:szCs w:val="28"/>
          <w:lang w:val="kk-KZ" w:eastAsia="en-US"/>
        </w:rPr>
        <w:t xml:space="preserve"> </w:t>
      </w:r>
      <w:r w:rsidR="00D819F7">
        <w:rPr>
          <w:rFonts w:eastAsia="Calibri"/>
          <w:sz w:val="28"/>
          <w:szCs w:val="28"/>
          <w:lang w:val="kk-KZ" w:eastAsia="en-US"/>
        </w:rPr>
        <w:t>воздействия</w:t>
      </w:r>
      <w:r w:rsidR="00860AEA">
        <w:rPr>
          <w:rFonts w:eastAsia="Calibri"/>
          <w:sz w:val="28"/>
          <w:szCs w:val="28"/>
          <w:lang w:val="kk-KZ" w:eastAsia="en-US"/>
        </w:rPr>
        <w:t xml:space="preserve"> </w:t>
      </w:r>
      <w:r w:rsidR="002E5291" w:rsidRPr="00AB54D4">
        <w:rPr>
          <w:rFonts w:eastAsia="Calibri"/>
          <w:sz w:val="28"/>
          <w:szCs w:val="28"/>
          <w:lang w:val="kk-KZ" w:eastAsia="en-US"/>
        </w:rPr>
        <w:t xml:space="preserve">производителей мерами льготного кредитования, продвижение экспорта, </w:t>
      </w:r>
      <w:r w:rsidR="00D819F7">
        <w:rPr>
          <w:rFonts w:eastAsia="Calibri"/>
          <w:sz w:val="28"/>
          <w:szCs w:val="28"/>
          <w:lang w:val="kk-KZ" w:eastAsia="en-US"/>
        </w:rPr>
        <w:t xml:space="preserve">формирование </w:t>
      </w:r>
      <w:r w:rsidR="002E5291" w:rsidRPr="00AB54D4">
        <w:rPr>
          <w:rFonts w:eastAsia="Calibri"/>
          <w:sz w:val="28"/>
          <w:szCs w:val="28"/>
          <w:lang w:val="kk-KZ" w:eastAsia="en-US"/>
        </w:rPr>
        <w:t xml:space="preserve">базы для </w:t>
      </w:r>
      <w:r w:rsidR="00D819F7">
        <w:rPr>
          <w:rFonts w:eastAsia="Calibri"/>
          <w:sz w:val="28"/>
          <w:szCs w:val="28"/>
          <w:lang w:val="kk-KZ" w:eastAsia="en-US"/>
        </w:rPr>
        <w:t>наращивания</w:t>
      </w:r>
      <w:r w:rsidR="002E5291" w:rsidRPr="00AB54D4">
        <w:rPr>
          <w:rFonts w:eastAsia="Calibri"/>
          <w:sz w:val="28"/>
          <w:szCs w:val="28"/>
          <w:lang w:val="kk-KZ" w:eastAsia="en-US"/>
        </w:rPr>
        <w:t xml:space="preserve"> </w:t>
      </w:r>
      <w:r w:rsidR="00D819F7">
        <w:rPr>
          <w:rFonts w:eastAsia="Calibri"/>
          <w:sz w:val="28"/>
          <w:szCs w:val="28"/>
          <w:lang w:val="kk-KZ" w:eastAsia="en-US"/>
        </w:rPr>
        <w:t>к</w:t>
      </w:r>
      <w:r w:rsidR="002E5291" w:rsidRPr="00AB54D4">
        <w:rPr>
          <w:rFonts w:eastAsia="Calibri"/>
          <w:sz w:val="28"/>
          <w:szCs w:val="28"/>
          <w:lang w:val="kk-KZ" w:eastAsia="en-US"/>
        </w:rPr>
        <w:t xml:space="preserve">качественных кадров нового поколения и пр. </w:t>
      </w:r>
    </w:p>
    <w:p w14:paraId="3DD3F394" w14:textId="28B6DBAD" w:rsidR="002E5291" w:rsidRPr="00AB54D4" w:rsidRDefault="002941D1" w:rsidP="002E5291">
      <w:pPr>
        <w:tabs>
          <w:tab w:val="left" w:pos="993"/>
        </w:tabs>
        <w:ind w:firstLine="709"/>
        <w:contextualSpacing/>
        <w:jc w:val="both"/>
        <w:rPr>
          <w:rFonts w:eastAsia="Calibri"/>
          <w:sz w:val="28"/>
          <w:szCs w:val="28"/>
          <w:lang w:val="kk-KZ" w:eastAsia="en-US"/>
        </w:rPr>
      </w:pPr>
      <w:r>
        <w:rPr>
          <w:rFonts w:eastAsia="Calibri"/>
          <w:i/>
          <w:iCs/>
          <w:sz w:val="28"/>
          <w:szCs w:val="28"/>
          <w:lang w:val="kk-KZ" w:eastAsia="en-US"/>
        </w:rPr>
        <w:t xml:space="preserve">10. </w:t>
      </w:r>
      <w:r w:rsidR="002E5291" w:rsidRPr="002941D1">
        <w:rPr>
          <w:rFonts w:eastAsia="Calibri"/>
          <w:i/>
          <w:iCs/>
          <w:sz w:val="28"/>
          <w:szCs w:val="28"/>
          <w:lang w:val="kk-KZ" w:eastAsia="en-US"/>
        </w:rPr>
        <w:t>Эффекты реализации мер государственной поддержки</w:t>
      </w:r>
      <w:r w:rsidR="002E5291" w:rsidRPr="00AB54D4">
        <w:rPr>
          <w:rFonts w:eastAsia="Calibri"/>
          <w:sz w:val="28"/>
          <w:szCs w:val="28"/>
          <w:lang w:val="kk-KZ" w:eastAsia="en-US"/>
        </w:rPr>
        <w:t xml:space="preserve">. При выполнении мер поддержки государством </w:t>
      </w:r>
      <w:r w:rsidR="001F0E27">
        <w:rPr>
          <w:rFonts w:eastAsia="Calibri"/>
          <w:sz w:val="28"/>
          <w:szCs w:val="28"/>
          <w:lang w:val="kk-KZ" w:eastAsia="en-US"/>
        </w:rPr>
        <w:t>планируется</w:t>
      </w:r>
      <w:r w:rsidR="002E5291" w:rsidRPr="00AB54D4">
        <w:rPr>
          <w:rFonts w:eastAsia="Calibri"/>
          <w:sz w:val="28"/>
          <w:szCs w:val="28"/>
          <w:lang w:val="kk-KZ" w:eastAsia="en-US"/>
        </w:rPr>
        <w:t xml:space="preserve"> достижение целевых индикаторов комплексного плана, в частности, </w:t>
      </w:r>
      <w:r w:rsidR="001F0E27">
        <w:rPr>
          <w:rFonts w:eastAsia="Calibri"/>
          <w:sz w:val="28"/>
          <w:szCs w:val="28"/>
          <w:lang w:val="kk-KZ" w:eastAsia="en-US"/>
        </w:rPr>
        <w:t>это рост</w:t>
      </w:r>
      <w:r w:rsidR="002E5291" w:rsidRPr="00AB54D4">
        <w:rPr>
          <w:rFonts w:eastAsia="Calibri"/>
          <w:sz w:val="28"/>
          <w:szCs w:val="28"/>
          <w:lang w:val="kk-KZ" w:eastAsia="en-US"/>
        </w:rPr>
        <w:t xml:space="preserve"> </w:t>
      </w:r>
      <w:r w:rsidR="001F0E27">
        <w:rPr>
          <w:rFonts w:eastAsia="Calibri"/>
          <w:sz w:val="28"/>
          <w:szCs w:val="28"/>
          <w:lang w:val="kk-KZ" w:eastAsia="en-US"/>
        </w:rPr>
        <w:t>масштабов</w:t>
      </w:r>
      <w:r w:rsidR="002E5291" w:rsidRPr="00AB54D4">
        <w:rPr>
          <w:rFonts w:eastAsia="Calibri"/>
          <w:sz w:val="28"/>
          <w:szCs w:val="28"/>
          <w:lang w:val="kk-KZ" w:eastAsia="en-US"/>
        </w:rPr>
        <w:t xml:space="preserve"> производства в 3 раза к концу 2024 года, прирост ВДС основанный на 15 трлн. </w:t>
      </w:r>
      <w:r w:rsidR="001F0E27">
        <w:rPr>
          <w:rFonts w:eastAsia="Calibri"/>
          <w:sz w:val="28"/>
          <w:szCs w:val="28"/>
          <w:lang w:val="kk-KZ" w:eastAsia="en-US"/>
        </w:rPr>
        <w:t>т</w:t>
      </w:r>
      <w:r w:rsidR="002E5291" w:rsidRPr="00AB54D4">
        <w:rPr>
          <w:rFonts w:eastAsia="Calibri"/>
          <w:sz w:val="28"/>
          <w:szCs w:val="28"/>
          <w:lang w:val="kk-KZ" w:eastAsia="en-US"/>
        </w:rPr>
        <w:t>енге; увеличение занятости на уровень 30 тыс</w:t>
      </w:r>
      <w:r w:rsidR="001F0E27">
        <w:rPr>
          <w:rFonts w:eastAsia="Calibri"/>
          <w:sz w:val="28"/>
          <w:szCs w:val="28"/>
          <w:lang w:val="kk-KZ" w:eastAsia="en-US"/>
        </w:rPr>
        <w:t>яч</w:t>
      </w:r>
      <w:r w:rsidR="002E5291" w:rsidRPr="00AB54D4">
        <w:rPr>
          <w:rFonts w:eastAsia="Calibri"/>
          <w:sz w:val="28"/>
          <w:szCs w:val="28"/>
          <w:lang w:val="kk-KZ" w:eastAsia="en-US"/>
        </w:rPr>
        <w:t xml:space="preserve"> </w:t>
      </w:r>
      <w:r w:rsidR="001F0E27">
        <w:rPr>
          <w:rFonts w:eastAsia="Calibri"/>
          <w:sz w:val="28"/>
          <w:szCs w:val="28"/>
          <w:lang w:val="kk-KZ" w:eastAsia="en-US"/>
        </w:rPr>
        <w:t>р</w:t>
      </w:r>
      <w:r w:rsidR="002E5291" w:rsidRPr="00AB54D4">
        <w:rPr>
          <w:rFonts w:eastAsia="Calibri"/>
          <w:sz w:val="28"/>
          <w:szCs w:val="28"/>
          <w:lang w:val="kk-KZ" w:eastAsia="en-US"/>
        </w:rPr>
        <w:t xml:space="preserve">абочих мест, </w:t>
      </w:r>
      <w:r w:rsidR="001F0E27" w:rsidRPr="001F0E27">
        <w:rPr>
          <w:rFonts w:eastAsia="Calibri"/>
          <w:sz w:val="28"/>
          <w:szCs w:val="28"/>
          <w:lang w:val="kk-KZ" w:eastAsia="en-US"/>
        </w:rPr>
        <w:t>возрастание</w:t>
      </w:r>
      <w:r w:rsidR="002E5291" w:rsidRPr="00AB54D4">
        <w:rPr>
          <w:rFonts w:eastAsia="Calibri"/>
          <w:sz w:val="28"/>
          <w:szCs w:val="28"/>
          <w:lang w:val="kk-KZ" w:eastAsia="en-US"/>
        </w:rPr>
        <w:t xml:space="preserve"> налогов – на более 600 млрд</w:t>
      </w:r>
      <w:r w:rsidR="001F0E27">
        <w:rPr>
          <w:rFonts w:eastAsia="Calibri"/>
          <w:sz w:val="28"/>
          <w:szCs w:val="28"/>
          <w:lang w:val="kk-KZ" w:eastAsia="en-US"/>
        </w:rPr>
        <w:t>.</w:t>
      </w:r>
      <w:r w:rsidR="002E5291" w:rsidRPr="00AB54D4">
        <w:rPr>
          <w:rFonts w:eastAsia="Calibri"/>
          <w:sz w:val="28"/>
          <w:szCs w:val="28"/>
          <w:lang w:val="kk-KZ" w:eastAsia="en-US"/>
        </w:rPr>
        <w:t xml:space="preserve"> тенге.  </w:t>
      </w:r>
    </w:p>
    <w:p w14:paraId="07344F48" w14:textId="4E018E5E" w:rsidR="002E5291" w:rsidRPr="00AB54D4" w:rsidRDefault="002E5291" w:rsidP="002E5291">
      <w:pPr>
        <w:tabs>
          <w:tab w:val="left" w:pos="993"/>
        </w:tabs>
        <w:ind w:firstLine="709"/>
        <w:contextualSpacing/>
        <w:jc w:val="both"/>
        <w:rPr>
          <w:rFonts w:eastAsia="Calibri"/>
          <w:sz w:val="28"/>
          <w:szCs w:val="28"/>
          <w:lang w:val="kk-KZ" w:eastAsia="en-US"/>
        </w:rPr>
      </w:pPr>
      <w:r w:rsidRPr="00AB54D4">
        <w:rPr>
          <w:rFonts w:eastAsia="Calibri"/>
          <w:sz w:val="28"/>
          <w:szCs w:val="28"/>
          <w:lang w:val="kk-KZ" w:eastAsia="en-US"/>
        </w:rPr>
        <w:t xml:space="preserve"> Меры поддержки</w:t>
      </w:r>
      <w:r w:rsidR="0083728E">
        <w:rPr>
          <w:rFonts w:eastAsia="Calibri"/>
          <w:sz w:val="28"/>
          <w:szCs w:val="28"/>
          <w:lang w:val="kk-KZ" w:eastAsia="en-US"/>
        </w:rPr>
        <w:t xml:space="preserve"> планируют выдаваться </w:t>
      </w:r>
      <w:r w:rsidRPr="00AB54D4">
        <w:rPr>
          <w:rFonts w:eastAsia="Calibri"/>
          <w:sz w:val="28"/>
          <w:szCs w:val="28"/>
          <w:lang w:val="kk-KZ" w:eastAsia="en-US"/>
        </w:rPr>
        <w:t>с услови</w:t>
      </w:r>
      <w:r w:rsidR="0083728E">
        <w:rPr>
          <w:rFonts w:eastAsia="Calibri"/>
          <w:sz w:val="28"/>
          <w:szCs w:val="28"/>
          <w:lang w:val="kk-KZ" w:eastAsia="en-US"/>
        </w:rPr>
        <w:t>ями</w:t>
      </w:r>
      <w:r w:rsidRPr="00AB54D4">
        <w:rPr>
          <w:rFonts w:eastAsia="Calibri"/>
          <w:sz w:val="28"/>
          <w:szCs w:val="28"/>
          <w:lang w:val="kk-KZ" w:eastAsia="en-US"/>
        </w:rPr>
        <w:t xml:space="preserve"> встречных обязательств. При этом обязательства бизнеса соприкосн</w:t>
      </w:r>
      <w:r w:rsidR="0083728E">
        <w:rPr>
          <w:rFonts w:eastAsia="Calibri"/>
          <w:sz w:val="28"/>
          <w:szCs w:val="28"/>
          <w:lang w:val="kk-KZ" w:eastAsia="en-US"/>
        </w:rPr>
        <w:t>уться</w:t>
      </w:r>
      <w:r w:rsidRPr="00AB54D4">
        <w:rPr>
          <w:rFonts w:eastAsia="Calibri"/>
          <w:sz w:val="28"/>
          <w:szCs w:val="28"/>
          <w:lang w:val="kk-KZ" w:eastAsia="en-US"/>
        </w:rPr>
        <w:t xml:space="preserve"> с  ростом о</w:t>
      </w:r>
      <w:r w:rsidR="0083728E">
        <w:rPr>
          <w:rFonts w:eastAsia="Calibri"/>
          <w:sz w:val="28"/>
          <w:szCs w:val="28"/>
          <w:lang w:val="kk-KZ" w:eastAsia="en-US"/>
        </w:rPr>
        <w:t>б</w:t>
      </w:r>
      <w:r w:rsidRPr="00AB54D4">
        <w:rPr>
          <w:rFonts w:eastAsia="Calibri"/>
          <w:sz w:val="28"/>
          <w:szCs w:val="28"/>
          <w:lang w:val="kk-KZ" w:eastAsia="en-US"/>
        </w:rPr>
        <w:t>ъемов экспорта продукции</w:t>
      </w:r>
      <w:r w:rsidR="0083728E" w:rsidRPr="0083728E">
        <w:rPr>
          <w:rFonts w:eastAsia="Calibri"/>
          <w:sz w:val="28"/>
          <w:szCs w:val="28"/>
          <w:lang w:val="kk-KZ" w:eastAsia="en-US"/>
        </w:rPr>
        <w:t xml:space="preserve"> </w:t>
      </w:r>
      <w:r w:rsidR="0083728E" w:rsidRPr="00AB54D4">
        <w:rPr>
          <w:rFonts w:eastAsia="Calibri"/>
          <w:sz w:val="28"/>
          <w:szCs w:val="28"/>
          <w:lang w:val="kk-KZ" w:eastAsia="en-US"/>
        </w:rPr>
        <w:t>производимой</w:t>
      </w:r>
      <w:r w:rsidRPr="00AB54D4">
        <w:rPr>
          <w:rFonts w:eastAsia="Calibri"/>
          <w:sz w:val="28"/>
          <w:szCs w:val="28"/>
          <w:lang w:val="kk-KZ" w:eastAsia="en-US"/>
        </w:rPr>
        <w:t xml:space="preserve">, расширения локализации </w:t>
      </w:r>
      <w:r w:rsidR="0083728E">
        <w:rPr>
          <w:rFonts w:eastAsia="Calibri"/>
          <w:sz w:val="28"/>
          <w:szCs w:val="28"/>
          <w:lang w:val="kk-KZ" w:eastAsia="en-US"/>
        </w:rPr>
        <w:t xml:space="preserve">имодернизации </w:t>
      </w:r>
      <w:r w:rsidRPr="00AB54D4">
        <w:rPr>
          <w:rFonts w:eastAsia="Calibri"/>
          <w:sz w:val="28"/>
          <w:szCs w:val="28"/>
          <w:lang w:val="kk-KZ" w:eastAsia="en-US"/>
        </w:rPr>
        <w:t xml:space="preserve">производства, апробация </w:t>
      </w:r>
      <w:r w:rsidR="0083728E">
        <w:rPr>
          <w:rFonts w:eastAsia="Calibri"/>
          <w:sz w:val="28"/>
          <w:szCs w:val="28"/>
          <w:lang w:val="kk-KZ" w:eastAsia="en-US"/>
        </w:rPr>
        <w:t>ноу-хау</w:t>
      </w:r>
      <w:r w:rsidRPr="00AB54D4">
        <w:rPr>
          <w:rFonts w:eastAsia="Calibri"/>
          <w:sz w:val="28"/>
          <w:szCs w:val="28"/>
          <w:lang w:val="kk-KZ" w:eastAsia="en-US"/>
        </w:rPr>
        <w:t xml:space="preserve"> продуктов, увеличения количества рабочих мест и поэтапного роста налоговых отчислений. </w:t>
      </w:r>
    </w:p>
    <w:p w14:paraId="7CD240D0" w14:textId="77777777" w:rsidR="002E5291" w:rsidRPr="00AB54D4" w:rsidRDefault="002E5291" w:rsidP="002E5291">
      <w:pPr>
        <w:tabs>
          <w:tab w:val="left" w:pos="993"/>
        </w:tabs>
        <w:ind w:firstLine="709"/>
        <w:jc w:val="both"/>
        <w:rPr>
          <w:rFonts w:eastAsia="Calibri"/>
          <w:sz w:val="28"/>
          <w:szCs w:val="28"/>
          <w:lang w:eastAsia="en-US"/>
        </w:rPr>
      </w:pPr>
      <w:r w:rsidRPr="00AB54D4">
        <w:rPr>
          <w:rFonts w:eastAsia="Calibri"/>
          <w:sz w:val="28"/>
          <w:szCs w:val="28"/>
          <w:lang w:val="kk-KZ" w:eastAsia="en-US"/>
        </w:rPr>
        <w:t xml:space="preserve"> </w:t>
      </w:r>
    </w:p>
    <w:p w14:paraId="290D6C97" w14:textId="3538D7D1" w:rsidR="002E5291" w:rsidRPr="0000624B" w:rsidRDefault="00D221F9" w:rsidP="00D221F9">
      <w:pPr>
        <w:tabs>
          <w:tab w:val="left" w:pos="993"/>
        </w:tabs>
        <w:ind w:firstLine="709"/>
        <w:jc w:val="both"/>
        <w:rPr>
          <w:rFonts w:eastAsia="Calibri"/>
          <w:sz w:val="28"/>
          <w:szCs w:val="28"/>
          <w:lang w:eastAsia="en-US"/>
        </w:rPr>
      </w:pPr>
      <w:r w:rsidRPr="0000624B">
        <w:rPr>
          <w:rFonts w:eastAsia="Calibri"/>
          <w:sz w:val="28"/>
          <w:szCs w:val="28"/>
          <w:lang w:eastAsia="en-US"/>
        </w:rPr>
        <w:t xml:space="preserve">3.2 </w:t>
      </w:r>
      <w:r w:rsidR="002E5291" w:rsidRPr="0000624B">
        <w:rPr>
          <w:rFonts w:eastAsia="Calibri"/>
          <w:sz w:val="28"/>
          <w:szCs w:val="28"/>
          <w:lang w:eastAsia="en-US"/>
        </w:rPr>
        <w:t xml:space="preserve">Приоритетные направления развития предприятий машиностроительной отрасли и механизмы обеспечения эффективных структурных преобразований </w:t>
      </w:r>
    </w:p>
    <w:p w14:paraId="030BAE9B" w14:textId="77777777" w:rsidR="002E5291" w:rsidRPr="00AB54D4" w:rsidRDefault="002E5291" w:rsidP="002E5291">
      <w:pPr>
        <w:tabs>
          <w:tab w:val="left" w:pos="993"/>
        </w:tabs>
        <w:ind w:firstLine="709"/>
        <w:jc w:val="both"/>
        <w:rPr>
          <w:rFonts w:eastAsia="Calibri"/>
          <w:sz w:val="28"/>
          <w:szCs w:val="28"/>
          <w:lang w:eastAsia="en-US"/>
        </w:rPr>
      </w:pPr>
      <w:r w:rsidRPr="00AB54D4">
        <w:rPr>
          <w:rFonts w:eastAsia="Calibri"/>
          <w:sz w:val="28"/>
          <w:szCs w:val="28"/>
          <w:lang w:eastAsia="en-US"/>
        </w:rPr>
        <w:t xml:space="preserve">Наиболее актуальные проблемы сферы машиностроения сгруппированы следующим образом: </w:t>
      </w:r>
    </w:p>
    <w:p w14:paraId="72362A4D" w14:textId="245709CA" w:rsidR="002E5291" w:rsidRPr="00AB54D4" w:rsidRDefault="002E5291" w:rsidP="002E5291">
      <w:pPr>
        <w:tabs>
          <w:tab w:val="left" w:pos="993"/>
        </w:tabs>
        <w:ind w:firstLine="709"/>
        <w:jc w:val="both"/>
        <w:rPr>
          <w:rFonts w:eastAsia="Calibri"/>
          <w:sz w:val="28"/>
          <w:szCs w:val="28"/>
          <w:lang w:eastAsia="en-US"/>
        </w:rPr>
      </w:pPr>
      <w:r w:rsidRPr="00AB54D4">
        <w:rPr>
          <w:rFonts w:eastAsia="Calibri"/>
          <w:sz w:val="28"/>
          <w:szCs w:val="28"/>
          <w:lang w:eastAsia="en-US"/>
        </w:rPr>
        <w:t xml:space="preserve">1. Низкий уровень в поддержке государства, наличие ограничений законодательных не санкционирует активного развития национальным, отечественным предприятиям. Решение данных проблем дозволяет прямое участие государства в </w:t>
      </w:r>
      <w:r w:rsidR="00817125" w:rsidRPr="00AB54D4">
        <w:rPr>
          <w:rFonts w:eastAsia="Calibri"/>
          <w:sz w:val="28"/>
          <w:szCs w:val="28"/>
          <w:lang w:eastAsia="en-US"/>
        </w:rPr>
        <w:t>создании</w:t>
      </w:r>
      <w:r w:rsidRPr="00AB54D4">
        <w:rPr>
          <w:rFonts w:eastAsia="Calibri"/>
          <w:sz w:val="28"/>
          <w:szCs w:val="28"/>
          <w:lang w:eastAsia="en-US"/>
        </w:rPr>
        <w:t xml:space="preserve"> предприятий машиностроения, доминирующ</w:t>
      </w:r>
      <w:r w:rsidR="00817125">
        <w:rPr>
          <w:rFonts w:eastAsia="Calibri"/>
          <w:sz w:val="28"/>
          <w:szCs w:val="28"/>
          <w:lang w:eastAsia="en-US"/>
        </w:rPr>
        <w:t xml:space="preserve">ие в </w:t>
      </w:r>
      <w:r w:rsidRPr="00AB54D4">
        <w:rPr>
          <w:rFonts w:eastAsia="Calibri"/>
          <w:sz w:val="28"/>
          <w:szCs w:val="28"/>
          <w:lang w:eastAsia="en-US"/>
        </w:rPr>
        <w:t xml:space="preserve">государственной собственности. Полезен опыт </w:t>
      </w:r>
      <w:r w:rsidR="00817125">
        <w:rPr>
          <w:rFonts w:eastAsia="Calibri"/>
          <w:sz w:val="28"/>
          <w:szCs w:val="28"/>
          <w:lang w:eastAsia="en-US"/>
        </w:rPr>
        <w:t>КНР</w:t>
      </w:r>
      <w:r w:rsidRPr="00AB54D4">
        <w:rPr>
          <w:rFonts w:eastAsia="Calibri"/>
          <w:sz w:val="28"/>
          <w:szCs w:val="28"/>
          <w:lang w:eastAsia="en-US"/>
        </w:rPr>
        <w:t>, правительство которого финансирует из бюджета все лидирующие машиностроительные корпорации</w:t>
      </w:r>
      <w:r w:rsidR="00817125">
        <w:rPr>
          <w:rFonts w:eastAsia="Calibri"/>
          <w:sz w:val="28"/>
          <w:szCs w:val="28"/>
          <w:lang w:eastAsia="en-US"/>
        </w:rPr>
        <w:t>,</w:t>
      </w:r>
      <w:r w:rsidRPr="00AB54D4">
        <w:rPr>
          <w:rFonts w:eastAsia="Calibri"/>
          <w:sz w:val="28"/>
          <w:szCs w:val="28"/>
          <w:lang w:eastAsia="en-US"/>
        </w:rPr>
        <w:t xml:space="preserve"> являющиеся фактором </w:t>
      </w:r>
      <w:r w:rsidR="00817125">
        <w:rPr>
          <w:rFonts w:eastAsia="Calibri"/>
          <w:sz w:val="28"/>
          <w:szCs w:val="28"/>
          <w:lang w:eastAsia="en-US"/>
        </w:rPr>
        <w:t>роста</w:t>
      </w:r>
      <w:r w:rsidRPr="00AB54D4">
        <w:rPr>
          <w:rFonts w:eastAsia="Calibri"/>
          <w:sz w:val="28"/>
          <w:szCs w:val="28"/>
          <w:lang w:eastAsia="en-US"/>
        </w:rPr>
        <w:t xml:space="preserve"> сектора, </w:t>
      </w:r>
      <w:r w:rsidR="00817125" w:rsidRPr="00AB54D4">
        <w:rPr>
          <w:rFonts w:eastAsia="Calibri"/>
          <w:sz w:val="28"/>
          <w:szCs w:val="28"/>
          <w:lang w:eastAsia="en-US"/>
        </w:rPr>
        <w:t>развития</w:t>
      </w:r>
      <w:r w:rsidRPr="00AB54D4">
        <w:rPr>
          <w:rFonts w:eastAsia="Calibri"/>
          <w:sz w:val="28"/>
          <w:szCs w:val="28"/>
          <w:lang w:eastAsia="en-US"/>
        </w:rPr>
        <w:t xml:space="preserve"> экспортоориентированных производств и снижению импортной зависимости государства.  </w:t>
      </w:r>
    </w:p>
    <w:p w14:paraId="2301BC72" w14:textId="47A5F3C9" w:rsidR="002E5291" w:rsidRPr="00AB54D4" w:rsidRDefault="002E5291" w:rsidP="002E5291">
      <w:pPr>
        <w:tabs>
          <w:tab w:val="left" w:pos="993"/>
        </w:tabs>
        <w:ind w:firstLine="709"/>
        <w:jc w:val="both"/>
        <w:rPr>
          <w:rFonts w:eastAsia="Calibri"/>
          <w:sz w:val="28"/>
          <w:szCs w:val="28"/>
          <w:lang w:eastAsia="en-US"/>
        </w:rPr>
      </w:pPr>
      <w:r w:rsidRPr="00AB54D4">
        <w:rPr>
          <w:rFonts w:eastAsia="Calibri"/>
          <w:sz w:val="28"/>
          <w:szCs w:val="28"/>
          <w:lang w:eastAsia="en-US"/>
        </w:rPr>
        <w:t xml:space="preserve">2. Заключенные ранее Соглашения о разделе продукции (СРП) отчетливо не прописали обязательства инвесторов в части казахстанского содержания в проектах, </w:t>
      </w:r>
      <w:r w:rsidR="00817125" w:rsidRPr="00AB54D4">
        <w:rPr>
          <w:rFonts w:eastAsia="Calibri"/>
          <w:sz w:val="28"/>
          <w:szCs w:val="28"/>
          <w:lang w:eastAsia="en-US"/>
        </w:rPr>
        <w:t>осуществ</w:t>
      </w:r>
      <w:r w:rsidR="00817125">
        <w:rPr>
          <w:rFonts w:eastAsia="Calibri"/>
          <w:sz w:val="28"/>
          <w:szCs w:val="28"/>
          <w:lang w:eastAsia="en-US"/>
        </w:rPr>
        <w:t>ляющееся</w:t>
      </w:r>
      <w:r w:rsidRPr="00AB54D4">
        <w:rPr>
          <w:rFonts w:eastAsia="Calibri"/>
          <w:sz w:val="28"/>
          <w:szCs w:val="28"/>
          <w:lang w:eastAsia="en-US"/>
        </w:rPr>
        <w:t xml:space="preserve"> на территории страны.  </w:t>
      </w:r>
      <w:r w:rsidR="00817125" w:rsidRPr="00AB54D4">
        <w:rPr>
          <w:rFonts w:eastAsia="Calibri"/>
          <w:sz w:val="28"/>
          <w:szCs w:val="28"/>
          <w:lang w:eastAsia="en-US"/>
        </w:rPr>
        <w:t>Итак</w:t>
      </w:r>
      <w:r w:rsidRPr="00AB54D4">
        <w:rPr>
          <w:rFonts w:eastAsia="Calibri"/>
          <w:sz w:val="28"/>
          <w:szCs w:val="28"/>
          <w:lang w:eastAsia="en-US"/>
        </w:rPr>
        <w:t xml:space="preserve">, </w:t>
      </w:r>
      <w:r w:rsidR="00817125" w:rsidRPr="00AB54D4">
        <w:rPr>
          <w:rFonts w:eastAsia="Calibri"/>
          <w:sz w:val="28"/>
          <w:szCs w:val="28"/>
          <w:lang w:eastAsia="en-US"/>
        </w:rPr>
        <w:t>необходимы</w:t>
      </w:r>
      <w:r w:rsidRPr="00AB54D4">
        <w:rPr>
          <w:rFonts w:eastAsia="Calibri"/>
          <w:sz w:val="28"/>
          <w:szCs w:val="28"/>
          <w:lang w:eastAsia="en-US"/>
        </w:rPr>
        <w:t xml:space="preserve"> проекты, </w:t>
      </w:r>
      <w:r w:rsidR="00817125">
        <w:rPr>
          <w:rFonts w:eastAsia="Calibri"/>
          <w:sz w:val="28"/>
          <w:szCs w:val="28"/>
          <w:lang w:eastAsia="en-US"/>
        </w:rPr>
        <w:t>снижающие</w:t>
      </w:r>
      <w:r w:rsidRPr="00AB54D4">
        <w:rPr>
          <w:rFonts w:eastAsia="Calibri"/>
          <w:sz w:val="28"/>
          <w:szCs w:val="28"/>
          <w:lang w:eastAsia="en-US"/>
        </w:rPr>
        <w:t xml:space="preserve"> объемы импортируемого оборудования, а его выпуск может быть освоен машиностроительными предприятиями РК. Решение </w:t>
      </w:r>
      <w:r w:rsidR="00817125" w:rsidRPr="00AB54D4">
        <w:rPr>
          <w:rFonts w:eastAsia="Calibri"/>
          <w:sz w:val="28"/>
          <w:szCs w:val="28"/>
          <w:lang w:eastAsia="en-US"/>
        </w:rPr>
        <w:t>данной</w:t>
      </w:r>
      <w:r w:rsidRPr="00AB54D4">
        <w:rPr>
          <w:rFonts w:eastAsia="Calibri"/>
          <w:sz w:val="28"/>
          <w:szCs w:val="28"/>
          <w:lang w:eastAsia="en-US"/>
        </w:rPr>
        <w:t xml:space="preserve"> проблемы требует дополнений в ранее заключенные СРП. И во вновь заключаемых Соглашениях </w:t>
      </w:r>
      <w:r w:rsidR="00817125">
        <w:rPr>
          <w:rFonts w:eastAsia="Calibri"/>
          <w:sz w:val="28"/>
          <w:szCs w:val="28"/>
          <w:lang w:eastAsia="en-US"/>
        </w:rPr>
        <w:t>надо</w:t>
      </w:r>
      <w:r w:rsidRPr="00AB54D4">
        <w:rPr>
          <w:rFonts w:eastAsia="Calibri"/>
          <w:sz w:val="28"/>
          <w:szCs w:val="28"/>
          <w:lang w:eastAsia="en-US"/>
        </w:rPr>
        <w:t xml:space="preserve"> четко прописать обязательства инвесторов по увеличению доли участия казахстанских товаропроизводителей в поставках технологического оборудования. При этом должен быть обеспечен жесткий контроль уполномоченных органов за проведением конкурсных процедур в соответствии с законодательством </w:t>
      </w:r>
      <w:r w:rsidR="00817125">
        <w:rPr>
          <w:rFonts w:eastAsia="Calibri"/>
          <w:sz w:val="28"/>
          <w:szCs w:val="28"/>
          <w:lang w:eastAsia="en-US"/>
        </w:rPr>
        <w:t>Р</w:t>
      </w:r>
      <w:r w:rsidR="00CF2631">
        <w:rPr>
          <w:rFonts w:eastAsia="Calibri"/>
          <w:sz w:val="28"/>
          <w:szCs w:val="28"/>
          <w:lang w:eastAsia="en-US"/>
        </w:rPr>
        <w:t>К</w:t>
      </w:r>
      <w:r w:rsidRPr="00AB54D4">
        <w:rPr>
          <w:rFonts w:eastAsia="Calibri"/>
          <w:sz w:val="28"/>
          <w:szCs w:val="28"/>
          <w:lang w:eastAsia="en-US"/>
        </w:rPr>
        <w:t xml:space="preserve">. Принятие этих мер </w:t>
      </w:r>
      <w:r w:rsidR="00CF2631">
        <w:rPr>
          <w:rFonts w:eastAsia="Calibri"/>
          <w:sz w:val="28"/>
          <w:szCs w:val="28"/>
          <w:lang w:eastAsia="en-US"/>
        </w:rPr>
        <w:t>способствует</w:t>
      </w:r>
      <w:r w:rsidRPr="00AB54D4">
        <w:rPr>
          <w:rFonts w:eastAsia="Calibri"/>
          <w:sz w:val="28"/>
          <w:szCs w:val="28"/>
          <w:lang w:eastAsia="en-US"/>
        </w:rPr>
        <w:t xml:space="preserve"> росту объемов заказов отечественных товаропроизводителей, увеличению загрузки мощностей, созданию дополнительных рабочих мест, значительному расширению налогового поля. </w:t>
      </w:r>
    </w:p>
    <w:p w14:paraId="14A71E2F" w14:textId="77777777" w:rsidR="002E5291" w:rsidRPr="00AB54D4" w:rsidRDefault="002E5291" w:rsidP="002E5291">
      <w:pPr>
        <w:tabs>
          <w:tab w:val="left" w:pos="993"/>
        </w:tabs>
        <w:ind w:firstLine="709"/>
        <w:jc w:val="both"/>
        <w:rPr>
          <w:rFonts w:eastAsia="Calibri"/>
          <w:sz w:val="28"/>
          <w:szCs w:val="28"/>
          <w:lang w:eastAsia="en-US"/>
        </w:rPr>
      </w:pPr>
      <w:r w:rsidRPr="00AB54D4">
        <w:rPr>
          <w:rFonts w:eastAsia="Calibri"/>
          <w:sz w:val="28"/>
          <w:szCs w:val="28"/>
          <w:lang w:eastAsia="en-US"/>
        </w:rPr>
        <w:t xml:space="preserve">3.  Малоэффективная государственная поддержка программ технического модернизации предприятий требует разработки специализированной программы, которая предусматривает варианты материализации бюджетных инвестиций с помощью наличия государственной доли в уставном капитале предприятия. Финансирование осуществляется за счет государственных программ согласно опыту европейских государств либо ввиду капитализации уставного капитала. Это бы способствовало ликвидации технологической отсталости предприятий, созданию современных машиностроительных производств мирового уровня.  </w:t>
      </w:r>
    </w:p>
    <w:p w14:paraId="6A3DB076" w14:textId="77777777" w:rsidR="002E5291" w:rsidRPr="00AB54D4" w:rsidRDefault="002E5291" w:rsidP="002E5291">
      <w:pPr>
        <w:tabs>
          <w:tab w:val="left" w:pos="993"/>
        </w:tabs>
        <w:ind w:firstLine="709"/>
        <w:jc w:val="both"/>
        <w:rPr>
          <w:rFonts w:eastAsia="Calibri"/>
          <w:sz w:val="28"/>
          <w:szCs w:val="28"/>
          <w:lang w:eastAsia="en-US"/>
        </w:rPr>
      </w:pPr>
      <w:r w:rsidRPr="00AB54D4">
        <w:rPr>
          <w:rFonts w:eastAsia="Calibri"/>
          <w:sz w:val="28"/>
          <w:szCs w:val="28"/>
          <w:lang w:eastAsia="en-US"/>
        </w:rPr>
        <w:t xml:space="preserve">4.  В сфере машиностроения в республике практически полностью отсутствует система координирования осуществляемых инновационных разработок. Ранее разрабатываемые национальными компаниями АО «КазМунайГаз» и АО «Қазақстан темір жолы» программы не имели законодательной поддержки и финансового обеспечения. Кроме того, в стране практически отсутствуют НИИ, конструкторские бюро, занимающиеся созданием новых перспективных видов оборудования и техники. Для решения этой проблемы необходима разработанная система государственного финансирования, осуществляемая через: налоговые преференции, льготные кредиты; программы сотрудничества НИИ, вузов, Национальных компаний и предприятий; прямое финансирование и стимулирование разработки и производства современной наукоемкой продукции.  Научно-технические целевые программы значительно помогли бы координации национальных инновационных разработок; требуются изменения в Налоговый кодекс по освобождению от НДС оборотов по реализации услуг, связанных с выполнением опытно-конструкторских и научно-технических работ.  Осуществление этих мер ускорит проведение НИОКР и сократит сроки освоения новых видов современной конкурентоспособной продукции, повысит числа разработок прикладного характера, исключит дублирование исследовательских тем, экономию средств предприятий и бюджетных. </w:t>
      </w:r>
    </w:p>
    <w:p w14:paraId="5BA79255" w14:textId="3FE43CB2" w:rsidR="002E5291" w:rsidRPr="00AB54D4" w:rsidRDefault="002E5291" w:rsidP="00414E4D">
      <w:pPr>
        <w:tabs>
          <w:tab w:val="left" w:pos="993"/>
        </w:tabs>
        <w:ind w:firstLine="709"/>
        <w:jc w:val="both"/>
        <w:rPr>
          <w:rFonts w:eastAsia="Calibri"/>
          <w:sz w:val="28"/>
          <w:szCs w:val="28"/>
          <w:lang w:eastAsia="en-US"/>
        </w:rPr>
      </w:pPr>
      <w:r w:rsidRPr="00AB54D4">
        <w:rPr>
          <w:rFonts w:eastAsia="Calibri"/>
          <w:sz w:val="28"/>
          <w:szCs w:val="28"/>
          <w:lang w:eastAsia="en-US"/>
        </w:rPr>
        <w:t>5.  В республике не создана эффективная система поддержки и стимулирования потенциальных экспортеров наукоемкой машиностроительной продукции. Созданные и создаваемые структуры АО «ФНБ «Самрук-Казына», в том числе АО «Корпорация по развитию и продвижению экспорта», кроме сбора различной информации, подготовки каталогов экспортной продукции и реестра действующих экспортеров, осваивать другие направления не планируют. Для решения этой проблемы надо задействовать комплекс мер с учетом зарубежного опыта и практики, применяемой правительствами развитых европейских и азиатских стран по стимулированию экспортного потенциала и выходу на внешние рынки отечественных машиностроительных предприятий, в том числе через</w:t>
      </w:r>
      <w:r w:rsidR="00414E4D" w:rsidRPr="00AB54D4">
        <w:rPr>
          <w:rFonts w:eastAsia="Calibri"/>
          <w:sz w:val="28"/>
          <w:szCs w:val="28"/>
          <w:lang w:eastAsia="en-US"/>
        </w:rPr>
        <w:t xml:space="preserve"> </w:t>
      </w:r>
      <w:r w:rsidR="00414E4D" w:rsidRPr="00AB54D4">
        <w:rPr>
          <w:rFonts w:eastAsia="Calibri"/>
          <w:sz w:val="28"/>
          <w:szCs w:val="28"/>
          <w:lang w:eastAsia="en-US"/>
        </w:rPr>
        <w:sym w:font="Symbol" w:char="F05B"/>
      </w:r>
      <w:r w:rsidR="00507E26" w:rsidRPr="00AB54D4">
        <w:rPr>
          <w:rFonts w:eastAsia="Calibri"/>
          <w:sz w:val="28"/>
          <w:szCs w:val="28"/>
          <w:lang w:eastAsia="en-US"/>
        </w:rPr>
        <w:t>7</w:t>
      </w:r>
      <w:r w:rsidR="00632687">
        <w:rPr>
          <w:rFonts w:eastAsia="Calibri"/>
          <w:sz w:val="28"/>
          <w:szCs w:val="28"/>
          <w:lang w:eastAsia="en-US"/>
        </w:rPr>
        <w:t>7</w:t>
      </w:r>
      <w:r w:rsidR="00414E4D" w:rsidRPr="00AB54D4">
        <w:rPr>
          <w:rFonts w:eastAsia="Calibri"/>
          <w:sz w:val="28"/>
          <w:szCs w:val="28"/>
          <w:lang w:eastAsia="en-US"/>
        </w:rPr>
        <w:sym w:font="Symbol" w:char="F05D"/>
      </w:r>
      <w:r w:rsidRPr="00AB54D4">
        <w:rPr>
          <w:rFonts w:eastAsia="Calibri"/>
          <w:sz w:val="28"/>
          <w:szCs w:val="28"/>
          <w:lang w:eastAsia="en-US"/>
        </w:rPr>
        <w:t xml:space="preserve">: </w:t>
      </w:r>
    </w:p>
    <w:p w14:paraId="46A59D32" w14:textId="03D5CD6F" w:rsidR="002E5291" w:rsidRPr="00AB54D4" w:rsidRDefault="002E5291" w:rsidP="00772143">
      <w:pPr>
        <w:numPr>
          <w:ilvl w:val="0"/>
          <w:numId w:val="33"/>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оказание </w:t>
      </w:r>
      <w:r w:rsidR="00CF2631" w:rsidRPr="00AB54D4">
        <w:rPr>
          <w:rFonts w:eastAsia="Calibri"/>
          <w:sz w:val="28"/>
          <w:szCs w:val="28"/>
          <w:lang w:eastAsia="en-US"/>
        </w:rPr>
        <w:t>результативной</w:t>
      </w:r>
      <w:r w:rsidRPr="00AB54D4">
        <w:rPr>
          <w:rFonts w:eastAsia="Calibri"/>
          <w:sz w:val="28"/>
          <w:szCs w:val="28"/>
          <w:lang w:eastAsia="en-US"/>
        </w:rPr>
        <w:t xml:space="preserve"> консультационной и юридической поддержки предприятиям-экспортерам за рубежом относительно предоставления на безвозмездной основе информации о состоянии местных рынков, изменениях в законодательстве страны предполагаемого экспорта, поиске потенциальных заказчиков (партнеров), в сертификации продукции; </w:t>
      </w:r>
    </w:p>
    <w:p w14:paraId="5A8C6A98" w14:textId="77777777" w:rsidR="002E5291" w:rsidRPr="00AB54D4" w:rsidRDefault="002E5291" w:rsidP="00772143">
      <w:pPr>
        <w:numPr>
          <w:ilvl w:val="0"/>
          <w:numId w:val="33"/>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законодательное ограничение ввоза продукции производственно-технического назначения, имеющих национальные аналоги, в т.ч. путем установления высоких ввозных пошлин (применяется правительствами Бразилии и Китая, не взирая на членство в ВТО); </w:t>
      </w:r>
    </w:p>
    <w:p w14:paraId="57E2247B" w14:textId="3C36C5F5" w:rsidR="002E5291" w:rsidRPr="00AB54D4" w:rsidRDefault="002E5291" w:rsidP="00772143">
      <w:pPr>
        <w:numPr>
          <w:ilvl w:val="0"/>
          <w:numId w:val="33"/>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разработку системы государственных контрактов на закуп у отечественных товаропроизводителей определенных видов наукоемкой продукции, в частности, буровой и специальной нефтегазовой техники, с последующей реализацией ее в странах-партнерах Казахстана по ШОС, ЕврАзЭс;  </w:t>
      </w:r>
    </w:p>
    <w:p w14:paraId="199E65AB" w14:textId="77777777" w:rsidR="002E5291" w:rsidRPr="00AB54D4" w:rsidRDefault="002E5291" w:rsidP="00772143">
      <w:pPr>
        <w:numPr>
          <w:ilvl w:val="0"/>
          <w:numId w:val="33"/>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разработку механизма прямой компенсации затрат из государственного бюджета экспортеру на продвижение продукции на внешние рынки; </w:t>
      </w:r>
    </w:p>
    <w:p w14:paraId="6CAF0292" w14:textId="77777777" w:rsidR="002E5291" w:rsidRPr="00AB54D4" w:rsidRDefault="002E5291" w:rsidP="00772143">
      <w:pPr>
        <w:numPr>
          <w:ilvl w:val="0"/>
          <w:numId w:val="33"/>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создание эффективных лизинговых механизмов экспорта наукоемкой продукции машиностроительных предприятий на основе государственной поддержки; </w:t>
      </w:r>
    </w:p>
    <w:p w14:paraId="110296C0" w14:textId="77777777" w:rsidR="002E5291" w:rsidRPr="00AB54D4" w:rsidRDefault="002E5291" w:rsidP="00772143">
      <w:pPr>
        <w:numPr>
          <w:ilvl w:val="0"/>
          <w:numId w:val="33"/>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создание благоприятного климата для привлечения инвестиций в машиностроительную отрасль; </w:t>
      </w:r>
    </w:p>
    <w:p w14:paraId="2B5DF308" w14:textId="77777777" w:rsidR="002E5291" w:rsidRPr="00AB54D4" w:rsidRDefault="002E5291" w:rsidP="00772143">
      <w:pPr>
        <w:numPr>
          <w:ilvl w:val="0"/>
          <w:numId w:val="33"/>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предоставление производителям экспортоориентированной продукции льгот и преференций в части обложения корпоративным подоходным налогом по нулевой ставке. </w:t>
      </w:r>
    </w:p>
    <w:p w14:paraId="4E4144FC" w14:textId="77777777" w:rsidR="002E5291" w:rsidRPr="00AB54D4" w:rsidRDefault="002E5291" w:rsidP="002E5291">
      <w:pPr>
        <w:tabs>
          <w:tab w:val="left" w:pos="993"/>
        </w:tabs>
        <w:ind w:firstLine="709"/>
        <w:jc w:val="both"/>
        <w:rPr>
          <w:rFonts w:eastAsia="Calibri"/>
          <w:sz w:val="28"/>
          <w:szCs w:val="28"/>
          <w:lang w:eastAsia="en-US"/>
        </w:rPr>
      </w:pPr>
      <w:r w:rsidRPr="00AB54D4">
        <w:rPr>
          <w:rFonts w:eastAsia="Calibri"/>
          <w:sz w:val="28"/>
          <w:szCs w:val="28"/>
          <w:lang w:eastAsia="en-US"/>
        </w:rPr>
        <w:t xml:space="preserve">Можно уверенно предположить, что вышеперечисленные меры дадут положительный эффект: активизируют работы по выходу на внешние рынки и привлечению в сектор машиностроения модернизированных технологий и оборудования с целью снижения ввоза и роста экспорта продукции машиностроительной. Однако дальнейшее развитие машиностроительной отрасли на основе диверсификации потребует решения   еще ряда задач: </w:t>
      </w:r>
    </w:p>
    <w:p w14:paraId="39005189" w14:textId="77777777" w:rsidR="002E5291" w:rsidRPr="00AB54D4" w:rsidRDefault="002E5291" w:rsidP="00772143">
      <w:pPr>
        <w:numPr>
          <w:ilvl w:val="0"/>
          <w:numId w:val="16"/>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определить основные стимулы развития машиностроительной отрасли; </w:t>
      </w:r>
    </w:p>
    <w:p w14:paraId="5C44D460" w14:textId="02316523" w:rsidR="002E5291" w:rsidRPr="00AB54D4" w:rsidRDefault="00D2786F" w:rsidP="00772143">
      <w:pPr>
        <w:numPr>
          <w:ilvl w:val="0"/>
          <w:numId w:val="16"/>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найти</w:t>
      </w:r>
      <w:r w:rsidR="002E5291" w:rsidRPr="00AB54D4">
        <w:rPr>
          <w:rFonts w:eastAsia="Calibri"/>
          <w:sz w:val="28"/>
          <w:szCs w:val="28"/>
          <w:lang w:eastAsia="en-US"/>
        </w:rPr>
        <w:t xml:space="preserve"> формы и методы государственной поддержки </w:t>
      </w:r>
      <w:r w:rsidRPr="00AB54D4">
        <w:rPr>
          <w:rFonts w:eastAsia="Calibri"/>
          <w:sz w:val="28"/>
          <w:szCs w:val="28"/>
          <w:lang w:eastAsia="en-US"/>
        </w:rPr>
        <w:t>формирования</w:t>
      </w:r>
      <w:r w:rsidR="002E5291" w:rsidRPr="00AB54D4">
        <w:rPr>
          <w:rFonts w:eastAsia="Calibri"/>
          <w:sz w:val="28"/>
          <w:szCs w:val="28"/>
          <w:lang w:eastAsia="en-US"/>
        </w:rPr>
        <w:t xml:space="preserve"> машиностроительной отрасли;  </w:t>
      </w:r>
    </w:p>
    <w:p w14:paraId="57945E62" w14:textId="3CF86B81" w:rsidR="002E5291" w:rsidRPr="00AB54D4" w:rsidRDefault="00D2786F" w:rsidP="00772143">
      <w:pPr>
        <w:numPr>
          <w:ilvl w:val="0"/>
          <w:numId w:val="16"/>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усовершенствовать</w:t>
      </w:r>
      <w:r w:rsidR="002E5291" w:rsidRPr="00AB54D4">
        <w:rPr>
          <w:rFonts w:eastAsia="Calibri"/>
          <w:sz w:val="28"/>
          <w:szCs w:val="28"/>
          <w:lang w:eastAsia="en-US"/>
        </w:rPr>
        <w:t xml:space="preserve"> </w:t>
      </w:r>
      <w:r w:rsidRPr="00AB54D4">
        <w:rPr>
          <w:rFonts w:eastAsia="Calibri"/>
          <w:sz w:val="28"/>
          <w:szCs w:val="28"/>
          <w:lang w:eastAsia="en-US"/>
        </w:rPr>
        <w:t>функционирующее</w:t>
      </w:r>
      <w:r w:rsidR="002E5291" w:rsidRPr="00AB54D4">
        <w:rPr>
          <w:rFonts w:eastAsia="Calibri"/>
          <w:sz w:val="28"/>
          <w:szCs w:val="28"/>
          <w:lang w:eastAsia="en-US"/>
        </w:rPr>
        <w:t xml:space="preserve"> налоговое, таможенное, инвестиционное законодательство </w:t>
      </w:r>
      <w:r>
        <w:rPr>
          <w:rFonts w:eastAsia="Calibri"/>
          <w:sz w:val="28"/>
          <w:szCs w:val="28"/>
          <w:lang w:eastAsia="en-US"/>
        </w:rPr>
        <w:t>с</w:t>
      </w:r>
      <w:r w:rsidR="002E5291" w:rsidRPr="00AB54D4">
        <w:rPr>
          <w:rFonts w:eastAsia="Calibri"/>
          <w:sz w:val="28"/>
          <w:szCs w:val="28"/>
          <w:lang w:eastAsia="en-US"/>
        </w:rPr>
        <w:t xml:space="preserve"> цел</w:t>
      </w:r>
      <w:r>
        <w:rPr>
          <w:rFonts w:eastAsia="Calibri"/>
          <w:sz w:val="28"/>
          <w:szCs w:val="28"/>
          <w:lang w:eastAsia="en-US"/>
        </w:rPr>
        <w:t>ью</w:t>
      </w:r>
      <w:r w:rsidR="002E5291" w:rsidRPr="00AB54D4">
        <w:rPr>
          <w:rFonts w:eastAsia="Calibri"/>
          <w:sz w:val="28"/>
          <w:szCs w:val="28"/>
          <w:lang w:eastAsia="en-US"/>
        </w:rPr>
        <w:t xml:space="preserve"> </w:t>
      </w:r>
      <w:r w:rsidRPr="00AB54D4">
        <w:rPr>
          <w:rFonts w:eastAsia="Calibri"/>
          <w:sz w:val="28"/>
          <w:szCs w:val="28"/>
          <w:lang w:eastAsia="en-US"/>
        </w:rPr>
        <w:t>организации</w:t>
      </w:r>
      <w:r w:rsidR="002E5291" w:rsidRPr="00AB54D4">
        <w:rPr>
          <w:rFonts w:eastAsia="Calibri"/>
          <w:sz w:val="28"/>
          <w:szCs w:val="28"/>
          <w:lang w:eastAsia="en-US"/>
        </w:rPr>
        <w:t xml:space="preserve"> системы стимулов для </w:t>
      </w:r>
      <w:r>
        <w:rPr>
          <w:rFonts w:eastAsia="Calibri"/>
          <w:sz w:val="28"/>
          <w:szCs w:val="28"/>
          <w:lang w:eastAsia="en-US"/>
        </w:rPr>
        <w:t>активизации роста</w:t>
      </w:r>
      <w:r w:rsidR="002E5291" w:rsidRPr="00AB54D4">
        <w:rPr>
          <w:rFonts w:eastAsia="Calibri"/>
          <w:sz w:val="28"/>
          <w:szCs w:val="28"/>
          <w:lang w:eastAsia="en-US"/>
        </w:rPr>
        <w:t xml:space="preserve"> машиностроительной отрасли;   </w:t>
      </w:r>
    </w:p>
    <w:p w14:paraId="71F5CAF0" w14:textId="0B67C59F" w:rsidR="002E5291" w:rsidRPr="00AB54D4" w:rsidRDefault="00D2786F" w:rsidP="00772143">
      <w:pPr>
        <w:numPr>
          <w:ilvl w:val="0"/>
          <w:numId w:val="16"/>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обусловить</w:t>
      </w:r>
      <w:r w:rsidR="002E5291" w:rsidRPr="00AB54D4">
        <w:rPr>
          <w:rFonts w:eastAsia="Calibri"/>
          <w:sz w:val="28"/>
          <w:szCs w:val="28"/>
          <w:lang w:eastAsia="en-US"/>
        </w:rPr>
        <w:t xml:space="preserve"> </w:t>
      </w:r>
      <w:r>
        <w:rPr>
          <w:rFonts w:eastAsia="Calibri"/>
          <w:sz w:val="28"/>
          <w:szCs w:val="28"/>
          <w:lang w:eastAsia="en-US"/>
        </w:rPr>
        <w:t>приоритетные</w:t>
      </w:r>
      <w:r w:rsidR="002E5291" w:rsidRPr="00AB54D4">
        <w:rPr>
          <w:rFonts w:eastAsia="Calibri"/>
          <w:sz w:val="28"/>
          <w:szCs w:val="28"/>
          <w:lang w:eastAsia="en-US"/>
        </w:rPr>
        <w:t xml:space="preserve"> направления </w:t>
      </w:r>
      <w:r>
        <w:rPr>
          <w:rFonts w:eastAsia="Calibri"/>
          <w:sz w:val="28"/>
          <w:szCs w:val="28"/>
          <w:lang w:eastAsia="en-US"/>
        </w:rPr>
        <w:t>роста</w:t>
      </w:r>
      <w:r w:rsidR="002E5291" w:rsidRPr="00AB54D4">
        <w:rPr>
          <w:rFonts w:eastAsia="Calibri"/>
          <w:sz w:val="28"/>
          <w:szCs w:val="28"/>
          <w:lang w:eastAsia="en-US"/>
        </w:rPr>
        <w:t xml:space="preserve"> отрасли с учетом потребностей и спроса продукции как на внутреннем, так и внешн</w:t>
      </w:r>
      <w:r>
        <w:rPr>
          <w:rFonts w:eastAsia="Calibri"/>
          <w:sz w:val="28"/>
          <w:szCs w:val="28"/>
          <w:lang w:eastAsia="en-US"/>
        </w:rPr>
        <w:t>их</w:t>
      </w:r>
      <w:r w:rsidR="002E5291" w:rsidRPr="00AB54D4">
        <w:rPr>
          <w:rFonts w:eastAsia="Calibri"/>
          <w:sz w:val="28"/>
          <w:szCs w:val="28"/>
          <w:lang w:eastAsia="en-US"/>
        </w:rPr>
        <w:t xml:space="preserve"> рынках; </w:t>
      </w:r>
    </w:p>
    <w:p w14:paraId="7D774442" w14:textId="00A66530" w:rsidR="002E5291" w:rsidRPr="00AB54D4" w:rsidRDefault="002E5291" w:rsidP="00772143">
      <w:pPr>
        <w:numPr>
          <w:ilvl w:val="0"/>
          <w:numId w:val="16"/>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на базе </w:t>
      </w:r>
      <w:r w:rsidR="003A465B">
        <w:rPr>
          <w:rFonts w:eastAsia="Calibri"/>
          <w:sz w:val="28"/>
          <w:szCs w:val="28"/>
          <w:lang w:eastAsia="en-US"/>
        </w:rPr>
        <w:t xml:space="preserve">процесса </w:t>
      </w:r>
      <w:r w:rsidRPr="00AB54D4">
        <w:rPr>
          <w:rFonts w:eastAsia="Calibri"/>
          <w:sz w:val="28"/>
          <w:szCs w:val="28"/>
          <w:lang w:eastAsia="en-US"/>
        </w:rPr>
        <w:t xml:space="preserve">реконструкции, технического перевооружения и перепрофилирования диверсификация машиностроительных производств; </w:t>
      </w:r>
    </w:p>
    <w:p w14:paraId="6382878B" w14:textId="0760FFF1" w:rsidR="002E5291" w:rsidRPr="00AB54D4" w:rsidRDefault="003A465B" w:rsidP="00772143">
      <w:pPr>
        <w:numPr>
          <w:ilvl w:val="0"/>
          <w:numId w:val="16"/>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вырабатывать</w:t>
      </w:r>
      <w:r w:rsidR="002E5291" w:rsidRPr="00AB54D4">
        <w:rPr>
          <w:rFonts w:eastAsia="Calibri"/>
          <w:sz w:val="28"/>
          <w:szCs w:val="28"/>
          <w:lang w:eastAsia="en-US"/>
        </w:rPr>
        <w:t xml:space="preserve"> кластерное продвижение машиностроения; </w:t>
      </w:r>
    </w:p>
    <w:p w14:paraId="2196CB2C" w14:textId="364B835B" w:rsidR="002E5291" w:rsidRPr="00AB54D4" w:rsidRDefault="003A465B" w:rsidP="00772143">
      <w:pPr>
        <w:numPr>
          <w:ilvl w:val="0"/>
          <w:numId w:val="16"/>
        </w:numPr>
        <w:tabs>
          <w:tab w:val="left" w:pos="993"/>
        </w:tabs>
        <w:ind w:left="0" w:firstLine="709"/>
        <w:contextualSpacing/>
        <w:jc w:val="both"/>
        <w:rPr>
          <w:rFonts w:eastAsia="Calibri"/>
          <w:sz w:val="28"/>
          <w:szCs w:val="28"/>
          <w:lang w:eastAsia="en-US"/>
        </w:rPr>
      </w:pPr>
      <w:r>
        <w:rPr>
          <w:rFonts w:eastAsia="Calibri"/>
          <w:sz w:val="28"/>
          <w:szCs w:val="28"/>
          <w:lang w:eastAsia="en-US"/>
        </w:rPr>
        <w:t>расширение</w:t>
      </w:r>
      <w:r w:rsidR="002E5291" w:rsidRPr="00AB54D4">
        <w:rPr>
          <w:rFonts w:eastAsia="Calibri"/>
          <w:sz w:val="28"/>
          <w:szCs w:val="28"/>
          <w:lang w:eastAsia="en-US"/>
        </w:rPr>
        <w:t xml:space="preserve"> сервисн</w:t>
      </w:r>
      <w:r>
        <w:rPr>
          <w:rFonts w:eastAsia="Calibri"/>
          <w:sz w:val="28"/>
          <w:szCs w:val="28"/>
          <w:lang w:eastAsia="en-US"/>
        </w:rPr>
        <w:t>ого</w:t>
      </w:r>
      <w:r w:rsidR="002E5291" w:rsidRPr="00AB54D4">
        <w:rPr>
          <w:rFonts w:eastAsia="Calibri"/>
          <w:sz w:val="28"/>
          <w:szCs w:val="28"/>
          <w:lang w:eastAsia="en-US"/>
        </w:rPr>
        <w:t xml:space="preserve"> потенциал</w:t>
      </w:r>
      <w:r>
        <w:rPr>
          <w:rFonts w:eastAsia="Calibri"/>
          <w:sz w:val="28"/>
          <w:szCs w:val="28"/>
          <w:lang w:eastAsia="en-US"/>
        </w:rPr>
        <w:t>а</w:t>
      </w:r>
      <w:r w:rsidR="002E5291" w:rsidRPr="00AB54D4">
        <w:rPr>
          <w:rFonts w:eastAsia="Calibri"/>
          <w:sz w:val="28"/>
          <w:szCs w:val="28"/>
          <w:lang w:eastAsia="en-US"/>
        </w:rPr>
        <w:t xml:space="preserve"> отрасли; </w:t>
      </w:r>
    </w:p>
    <w:p w14:paraId="30FD0B23" w14:textId="43189AE1" w:rsidR="002E5291" w:rsidRPr="00AB54D4" w:rsidRDefault="006035F1" w:rsidP="00772143">
      <w:pPr>
        <w:numPr>
          <w:ilvl w:val="0"/>
          <w:numId w:val="16"/>
        </w:numPr>
        <w:tabs>
          <w:tab w:val="left" w:pos="993"/>
        </w:tabs>
        <w:ind w:left="0" w:firstLine="709"/>
        <w:contextualSpacing/>
        <w:jc w:val="both"/>
        <w:rPr>
          <w:rFonts w:eastAsia="Calibri"/>
          <w:sz w:val="28"/>
          <w:szCs w:val="28"/>
          <w:lang w:eastAsia="en-US"/>
        </w:rPr>
      </w:pPr>
      <w:bookmarkStart w:id="75" w:name="_Hlk126797582"/>
      <w:r>
        <w:rPr>
          <w:rFonts w:eastAsia="Calibri"/>
          <w:sz w:val="28"/>
          <w:szCs w:val="28"/>
          <w:lang w:eastAsia="en-US"/>
        </w:rPr>
        <w:t>сформировать</w:t>
      </w:r>
      <w:bookmarkEnd w:id="75"/>
      <w:r w:rsidR="002E5291" w:rsidRPr="00AB54D4">
        <w:rPr>
          <w:rFonts w:eastAsia="Calibri"/>
          <w:sz w:val="28"/>
          <w:szCs w:val="28"/>
          <w:lang w:eastAsia="en-US"/>
        </w:rPr>
        <w:t xml:space="preserve"> индустриальную зону, </w:t>
      </w:r>
      <w:r w:rsidRPr="00AB54D4">
        <w:rPr>
          <w:rFonts w:eastAsia="Calibri"/>
          <w:sz w:val="28"/>
          <w:szCs w:val="28"/>
          <w:lang w:eastAsia="en-US"/>
        </w:rPr>
        <w:t>содействующую</w:t>
      </w:r>
      <w:r w:rsidR="002E5291" w:rsidRPr="00AB54D4">
        <w:rPr>
          <w:rFonts w:eastAsia="Calibri"/>
          <w:sz w:val="28"/>
          <w:szCs w:val="28"/>
          <w:lang w:eastAsia="en-US"/>
        </w:rPr>
        <w:t xml:space="preserve"> </w:t>
      </w:r>
      <w:r>
        <w:rPr>
          <w:rFonts w:eastAsia="Calibri"/>
          <w:sz w:val="28"/>
          <w:szCs w:val="28"/>
          <w:lang w:eastAsia="en-US"/>
        </w:rPr>
        <w:t>организации</w:t>
      </w:r>
      <w:r w:rsidR="002E5291" w:rsidRPr="00AB54D4">
        <w:rPr>
          <w:rFonts w:eastAsia="Calibri"/>
          <w:sz w:val="28"/>
          <w:szCs w:val="28"/>
          <w:lang w:eastAsia="en-US"/>
        </w:rPr>
        <w:t xml:space="preserve"> новых производств в области металлообработки и машиностроения; </w:t>
      </w:r>
    </w:p>
    <w:p w14:paraId="76A1015F" w14:textId="7EE777F6" w:rsidR="002E5291" w:rsidRPr="00AB54D4" w:rsidRDefault="006035F1" w:rsidP="00772143">
      <w:pPr>
        <w:numPr>
          <w:ilvl w:val="0"/>
          <w:numId w:val="16"/>
        </w:numPr>
        <w:tabs>
          <w:tab w:val="left" w:pos="993"/>
        </w:tabs>
        <w:ind w:left="0" w:firstLine="709"/>
        <w:contextualSpacing/>
        <w:jc w:val="both"/>
        <w:rPr>
          <w:rFonts w:eastAsia="Calibri"/>
          <w:sz w:val="28"/>
          <w:szCs w:val="28"/>
          <w:lang w:eastAsia="en-US"/>
        </w:rPr>
      </w:pPr>
      <w:r>
        <w:rPr>
          <w:rFonts w:eastAsia="Calibri"/>
          <w:sz w:val="28"/>
          <w:szCs w:val="28"/>
          <w:lang w:eastAsia="en-US"/>
        </w:rPr>
        <w:t>активизировать развитие</w:t>
      </w:r>
      <w:r w:rsidR="002E5291" w:rsidRPr="00AB54D4">
        <w:rPr>
          <w:rFonts w:eastAsia="Calibri"/>
          <w:sz w:val="28"/>
          <w:szCs w:val="28"/>
          <w:lang w:eastAsia="en-US"/>
        </w:rPr>
        <w:t xml:space="preserve"> региональны</w:t>
      </w:r>
      <w:r>
        <w:rPr>
          <w:rFonts w:eastAsia="Calibri"/>
          <w:sz w:val="28"/>
          <w:szCs w:val="28"/>
          <w:lang w:eastAsia="en-US"/>
        </w:rPr>
        <w:t>х</w:t>
      </w:r>
      <w:r w:rsidR="002E5291" w:rsidRPr="00AB54D4">
        <w:rPr>
          <w:rFonts w:eastAsia="Calibri"/>
          <w:sz w:val="28"/>
          <w:szCs w:val="28"/>
          <w:lang w:eastAsia="en-US"/>
        </w:rPr>
        <w:t xml:space="preserve"> технологически</w:t>
      </w:r>
      <w:r>
        <w:rPr>
          <w:rFonts w:eastAsia="Calibri"/>
          <w:sz w:val="28"/>
          <w:szCs w:val="28"/>
          <w:lang w:eastAsia="en-US"/>
        </w:rPr>
        <w:t>х</w:t>
      </w:r>
      <w:r w:rsidR="002E5291" w:rsidRPr="00AB54D4">
        <w:rPr>
          <w:rFonts w:eastAsia="Calibri"/>
          <w:sz w:val="28"/>
          <w:szCs w:val="28"/>
          <w:lang w:eastAsia="en-US"/>
        </w:rPr>
        <w:t xml:space="preserve"> парк</w:t>
      </w:r>
      <w:r>
        <w:rPr>
          <w:rFonts w:eastAsia="Calibri"/>
          <w:sz w:val="28"/>
          <w:szCs w:val="28"/>
          <w:lang w:eastAsia="en-US"/>
        </w:rPr>
        <w:t>ов</w:t>
      </w:r>
      <w:r w:rsidR="002E5291" w:rsidRPr="00AB54D4">
        <w:rPr>
          <w:rFonts w:eastAsia="Calibri"/>
          <w:sz w:val="28"/>
          <w:szCs w:val="28"/>
          <w:lang w:eastAsia="en-US"/>
        </w:rPr>
        <w:t xml:space="preserve">, </w:t>
      </w:r>
      <w:r w:rsidRPr="00AB54D4">
        <w:rPr>
          <w:rFonts w:eastAsia="Calibri"/>
          <w:sz w:val="28"/>
          <w:szCs w:val="28"/>
          <w:lang w:eastAsia="en-US"/>
        </w:rPr>
        <w:t>снабжающие</w:t>
      </w:r>
      <w:r w:rsidR="002E5291" w:rsidRPr="00AB54D4">
        <w:rPr>
          <w:rFonts w:eastAsia="Calibri"/>
          <w:sz w:val="28"/>
          <w:szCs w:val="28"/>
          <w:lang w:eastAsia="en-US"/>
        </w:rPr>
        <w:t xml:space="preserve"> </w:t>
      </w:r>
      <w:r>
        <w:rPr>
          <w:rFonts w:eastAsia="Calibri"/>
          <w:sz w:val="28"/>
          <w:szCs w:val="28"/>
          <w:lang w:val="en-US" w:eastAsia="en-US"/>
        </w:rPr>
        <w:t>it</w:t>
      </w:r>
      <w:r w:rsidRPr="006035F1">
        <w:rPr>
          <w:rFonts w:eastAsia="Calibri"/>
          <w:sz w:val="28"/>
          <w:szCs w:val="28"/>
          <w:lang w:eastAsia="en-US"/>
        </w:rPr>
        <w:t>-</w:t>
      </w:r>
      <w:r w:rsidR="002E5291" w:rsidRPr="00AB54D4">
        <w:rPr>
          <w:rFonts w:eastAsia="Calibri"/>
          <w:sz w:val="28"/>
          <w:szCs w:val="28"/>
          <w:lang w:eastAsia="en-US"/>
        </w:rPr>
        <w:t>услуг</w:t>
      </w:r>
      <w:r>
        <w:rPr>
          <w:rFonts w:eastAsia="Calibri"/>
          <w:sz w:val="28"/>
          <w:szCs w:val="28"/>
          <w:lang w:eastAsia="en-US"/>
        </w:rPr>
        <w:t>ами</w:t>
      </w:r>
      <w:r w:rsidR="002E5291" w:rsidRPr="00AB54D4">
        <w:rPr>
          <w:rFonts w:eastAsia="Calibri"/>
          <w:sz w:val="28"/>
          <w:szCs w:val="28"/>
          <w:lang w:eastAsia="en-US"/>
        </w:rPr>
        <w:t xml:space="preserve"> в коммерциализации научно-технических разработок; </w:t>
      </w:r>
    </w:p>
    <w:p w14:paraId="19BE9A8A" w14:textId="77777777" w:rsidR="002E5291" w:rsidRPr="00AB54D4" w:rsidRDefault="002E5291" w:rsidP="00772143">
      <w:pPr>
        <w:numPr>
          <w:ilvl w:val="0"/>
          <w:numId w:val="16"/>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развивать трансферт современных технологий и оборудования в отрасль;   </w:t>
      </w:r>
    </w:p>
    <w:p w14:paraId="403B71E1" w14:textId="757138E9" w:rsidR="002E5291" w:rsidRPr="00AB54D4" w:rsidRDefault="006035F1" w:rsidP="00772143">
      <w:pPr>
        <w:numPr>
          <w:ilvl w:val="0"/>
          <w:numId w:val="16"/>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внедрение</w:t>
      </w:r>
      <w:r w:rsidR="002E5291" w:rsidRPr="00AB54D4">
        <w:rPr>
          <w:rFonts w:eastAsia="Calibri"/>
          <w:sz w:val="28"/>
          <w:szCs w:val="28"/>
          <w:lang w:eastAsia="en-US"/>
        </w:rPr>
        <w:t xml:space="preserve"> международны</w:t>
      </w:r>
      <w:r>
        <w:rPr>
          <w:rFonts w:eastAsia="Calibri"/>
          <w:sz w:val="28"/>
          <w:szCs w:val="28"/>
          <w:lang w:eastAsia="en-US"/>
        </w:rPr>
        <w:t>х</w:t>
      </w:r>
      <w:r w:rsidR="002E5291" w:rsidRPr="00AB54D4">
        <w:rPr>
          <w:rFonts w:eastAsia="Calibri"/>
          <w:sz w:val="28"/>
          <w:szCs w:val="28"/>
          <w:lang w:eastAsia="en-US"/>
        </w:rPr>
        <w:t xml:space="preserve"> стандарт</w:t>
      </w:r>
      <w:r>
        <w:rPr>
          <w:rFonts w:eastAsia="Calibri"/>
          <w:sz w:val="28"/>
          <w:szCs w:val="28"/>
          <w:lang w:eastAsia="en-US"/>
        </w:rPr>
        <w:t>ов</w:t>
      </w:r>
      <w:r w:rsidR="002E5291" w:rsidRPr="00AB54D4">
        <w:rPr>
          <w:rFonts w:eastAsia="Calibri"/>
          <w:sz w:val="28"/>
          <w:szCs w:val="28"/>
          <w:lang w:eastAsia="en-US"/>
        </w:rPr>
        <w:t xml:space="preserve"> качества</w:t>
      </w:r>
      <w:r>
        <w:rPr>
          <w:rFonts w:eastAsia="Calibri"/>
          <w:sz w:val="28"/>
          <w:szCs w:val="28"/>
          <w:lang w:eastAsia="en-US"/>
        </w:rPr>
        <w:t xml:space="preserve"> </w:t>
      </w:r>
      <w:r w:rsidR="002E5291" w:rsidRPr="00AB54D4">
        <w:rPr>
          <w:rFonts w:eastAsia="Calibri"/>
          <w:sz w:val="28"/>
          <w:szCs w:val="28"/>
          <w:lang w:eastAsia="en-US"/>
        </w:rPr>
        <w:t xml:space="preserve">производимой продукции и </w:t>
      </w:r>
      <w:r>
        <w:rPr>
          <w:rFonts w:eastAsia="Calibri"/>
          <w:sz w:val="28"/>
          <w:szCs w:val="28"/>
          <w:lang w:eastAsia="en-US"/>
        </w:rPr>
        <w:t xml:space="preserve">приумножение стандартов качества в </w:t>
      </w:r>
      <w:r w:rsidR="002E5291" w:rsidRPr="00AB54D4">
        <w:rPr>
          <w:rFonts w:eastAsia="Calibri"/>
          <w:sz w:val="28"/>
          <w:szCs w:val="28"/>
          <w:lang w:eastAsia="en-US"/>
        </w:rPr>
        <w:t xml:space="preserve">управления производством; </w:t>
      </w:r>
    </w:p>
    <w:p w14:paraId="438CA519" w14:textId="6FF21735" w:rsidR="002E5291" w:rsidRPr="00AB54D4" w:rsidRDefault="006035F1" w:rsidP="00772143">
      <w:pPr>
        <w:numPr>
          <w:ilvl w:val="0"/>
          <w:numId w:val="16"/>
        </w:numPr>
        <w:tabs>
          <w:tab w:val="left" w:pos="993"/>
        </w:tabs>
        <w:ind w:left="0" w:firstLine="709"/>
        <w:contextualSpacing/>
        <w:jc w:val="both"/>
        <w:rPr>
          <w:rFonts w:eastAsia="Calibri"/>
          <w:sz w:val="28"/>
          <w:szCs w:val="28"/>
          <w:lang w:eastAsia="en-US"/>
        </w:rPr>
      </w:pPr>
      <w:r>
        <w:rPr>
          <w:rFonts w:eastAsia="Calibri"/>
          <w:sz w:val="28"/>
          <w:szCs w:val="28"/>
          <w:lang w:eastAsia="en-US"/>
        </w:rPr>
        <w:t>подготовить</w:t>
      </w:r>
      <w:r w:rsidR="002E5291" w:rsidRPr="00AB54D4">
        <w:rPr>
          <w:rFonts w:eastAsia="Calibri"/>
          <w:sz w:val="28"/>
          <w:szCs w:val="28"/>
          <w:lang w:eastAsia="en-US"/>
        </w:rPr>
        <w:t xml:space="preserve"> квалифицированны</w:t>
      </w:r>
      <w:r>
        <w:rPr>
          <w:rFonts w:eastAsia="Calibri"/>
          <w:sz w:val="28"/>
          <w:szCs w:val="28"/>
          <w:lang w:eastAsia="en-US"/>
        </w:rPr>
        <w:t>е</w:t>
      </w:r>
      <w:r w:rsidR="002E5291" w:rsidRPr="00AB54D4">
        <w:rPr>
          <w:rFonts w:eastAsia="Calibri"/>
          <w:sz w:val="28"/>
          <w:szCs w:val="28"/>
          <w:lang w:eastAsia="en-US"/>
        </w:rPr>
        <w:t xml:space="preserve"> кадр</w:t>
      </w:r>
      <w:r>
        <w:rPr>
          <w:rFonts w:eastAsia="Calibri"/>
          <w:sz w:val="28"/>
          <w:szCs w:val="28"/>
          <w:lang w:eastAsia="en-US"/>
        </w:rPr>
        <w:t>ы</w:t>
      </w:r>
      <w:r w:rsidR="002E5291" w:rsidRPr="00AB54D4">
        <w:rPr>
          <w:rFonts w:eastAsia="Calibri"/>
          <w:sz w:val="28"/>
          <w:szCs w:val="28"/>
          <w:lang w:eastAsia="en-US"/>
        </w:rPr>
        <w:t xml:space="preserve"> с высшим, начальным</w:t>
      </w:r>
      <w:r>
        <w:rPr>
          <w:rFonts w:eastAsia="Calibri"/>
          <w:sz w:val="28"/>
          <w:szCs w:val="28"/>
          <w:lang w:eastAsia="en-US"/>
        </w:rPr>
        <w:t>,</w:t>
      </w:r>
      <w:r w:rsidR="002E5291" w:rsidRPr="00AB54D4">
        <w:rPr>
          <w:rFonts w:eastAsia="Calibri"/>
          <w:sz w:val="28"/>
          <w:szCs w:val="28"/>
          <w:lang w:eastAsia="en-US"/>
        </w:rPr>
        <w:t xml:space="preserve"> средним техническим</w:t>
      </w:r>
      <w:r>
        <w:rPr>
          <w:rFonts w:eastAsia="Calibri"/>
          <w:sz w:val="28"/>
          <w:szCs w:val="28"/>
          <w:lang w:eastAsia="en-US"/>
        </w:rPr>
        <w:t xml:space="preserve">, </w:t>
      </w:r>
      <w:r w:rsidR="002E5291" w:rsidRPr="00AB54D4">
        <w:rPr>
          <w:rFonts w:eastAsia="Calibri"/>
          <w:sz w:val="28"/>
          <w:szCs w:val="28"/>
          <w:lang w:eastAsia="en-US"/>
        </w:rPr>
        <w:t xml:space="preserve">профессиональным образованием для отрасли; </w:t>
      </w:r>
    </w:p>
    <w:p w14:paraId="05A67A31" w14:textId="4D7FDD50" w:rsidR="002E5291" w:rsidRPr="00AB54D4" w:rsidRDefault="006035F1" w:rsidP="00772143">
      <w:pPr>
        <w:numPr>
          <w:ilvl w:val="0"/>
          <w:numId w:val="16"/>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увеличивать</w:t>
      </w:r>
      <w:r w:rsidR="002E5291" w:rsidRPr="00AB54D4">
        <w:rPr>
          <w:rFonts w:eastAsia="Calibri"/>
          <w:sz w:val="28"/>
          <w:szCs w:val="28"/>
          <w:lang w:eastAsia="en-US"/>
        </w:rPr>
        <w:t xml:space="preserve"> экспортный потенциал машиностроения; </w:t>
      </w:r>
    </w:p>
    <w:p w14:paraId="5EAA4F90" w14:textId="382E1CBC" w:rsidR="002E5291" w:rsidRPr="00AB54D4" w:rsidRDefault="006035F1" w:rsidP="00772143">
      <w:pPr>
        <w:numPr>
          <w:ilvl w:val="0"/>
          <w:numId w:val="16"/>
        </w:numPr>
        <w:tabs>
          <w:tab w:val="left" w:pos="993"/>
        </w:tabs>
        <w:ind w:left="0" w:firstLine="709"/>
        <w:contextualSpacing/>
        <w:jc w:val="both"/>
        <w:rPr>
          <w:rFonts w:eastAsia="Calibri"/>
          <w:sz w:val="28"/>
          <w:szCs w:val="28"/>
          <w:lang w:eastAsia="en-US"/>
        </w:rPr>
      </w:pPr>
      <w:r w:rsidRPr="006035F1">
        <w:rPr>
          <w:rFonts w:eastAsia="Calibri"/>
          <w:sz w:val="28"/>
          <w:szCs w:val="28"/>
          <w:lang w:eastAsia="en-US"/>
        </w:rPr>
        <w:t xml:space="preserve">сформировать </w:t>
      </w:r>
      <w:r w:rsidR="002E5291" w:rsidRPr="00AB54D4">
        <w:rPr>
          <w:rFonts w:eastAsia="Calibri"/>
          <w:sz w:val="28"/>
          <w:szCs w:val="28"/>
          <w:lang w:eastAsia="en-US"/>
        </w:rPr>
        <w:t>в отрасли инновационн</w:t>
      </w:r>
      <w:r>
        <w:rPr>
          <w:rFonts w:eastAsia="Calibri"/>
          <w:sz w:val="28"/>
          <w:szCs w:val="28"/>
          <w:lang w:eastAsia="en-US"/>
        </w:rPr>
        <w:t>ую</w:t>
      </w:r>
      <w:r w:rsidR="002E5291" w:rsidRPr="00AB54D4">
        <w:rPr>
          <w:rFonts w:eastAsia="Calibri"/>
          <w:sz w:val="28"/>
          <w:szCs w:val="28"/>
          <w:lang w:eastAsia="en-US"/>
        </w:rPr>
        <w:t xml:space="preserve"> инфраструктур</w:t>
      </w:r>
      <w:r>
        <w:rPr>
          <w:rFonts w:eastAsia="Calibri"/>
          <w:sz w:val="28"/>
          <w:szCs w:val="28"/>
          <w:lang w:eastAsia="en-US"/>
        </w:rPr>
        <w:t>у</w:t>
      </w:r>
      <w:r w:rsidR="002E5291" w:rsidRPr="00AB54D4">
        <w:rPr>
          <w:rFonts w:eastAsia="Calibri"/>
          <w:sz w:val="28"/>
          <w:szCs w:val="28"/>
          <w:lang w:eastAsia="en-US"/>
        </w:rPr>
        <w:t>, способн</w:t>
      </w:r>
      <w:r>
        <w:rPr>
          <w:rFonts w:eastAsia="Calibri"/>
          <w:sz w:val="28"/>
          <w:szCs w:val="28"/>
          <w:lang w:eastAsia="en-US"/>
        </w:rPr>
        <w:t>ую</w:t>
      </w:r>
      <w:r w:rsidR="002E5291" w:rsidRPr="00AB54D4">
        <w:rPr>
          <w:rFonts w:eastAsia="Calibri"/>
          <w:sz w:val="28"/>
          <w:szCs w:val="28"/>
          <w:lang w:eastAsia="en-US"/>
        </w:rPr>
        <w:t xml:space="preserve"> оказывать информационные услуги в коммерциализации научно-технических разработок в сфере машиностроения.</w:t>
      </w:r>
    </w:p>
    <w:p w14:paraId="67B6625C" w14:textId="433583AD" w:rsidR="00973514" w:rsidRDefault="002913FE" w:rsidP="002913FE">
      <w:pPr>
        <w:tabs>
          <w:tab w:val="left" w:pos="993"/>
        </w:tabs>
        <w:ind w:firstLine="709"/>
        <w:jc w:val="both"/>
        <w:rPr>
          <w:rFonts w:eastAsia="Calibri"/>
          <w:sz w:val="28"/>
          <w:szCs w:val="28"/>
          <w:lang w:eastAsia="en-US"/>
        </w:rPr>
      </w:pPr>
      <w:r>
        <w:rPr>
          <w:rFonts w:eastAsia="Calibri"/>
          <w:sz w:val="28"/>
          <w:szCs w:val="28"/>
          <w:lang w:eastAsia="en-US"/>
        </w:rPr>
        <w:t xml:space="preserve">Одновременно требуется установление приоритетных направлений </w:t>
      </w:r>
      <w:r w:rsidR="002E5291" w:rsidRPr="00AB54D4">
        <w:rPr>
          <w:rFonts w:eastAsia="Calibri"/>
          <w:sz w:val="28"/>
          <w:szCs w:val="28"/>
          <w:lang w:eastAsia="en-US"/>
        </w:rPr>
        <w:t>дальнейшего</w:t>
      </w:r>
      <w:r>
        <w:rPr>
          <w:rFonts w:eastAsia="Calibri"/>
          <w:sz w:val="28"/>
          <w:szCs w:val="28"/>
          <w:lang w:eastAsia="en-US"/>
        </w:rPr>
        <w:t xml:space="preserve"> расширения</w:t>
      </w:r>
      <w:r w:rsidR="002E5291" w:rsidRPr="00AB54D4">
        <w:rPr>
          <w:rFonts w:eastAsia="Calibri"/>
          <w:sz w:val="28"/>
          <w:szCs w:val="28"/>
          <w:lang w:eastAsia="en-US"/>
        </w:rPr>
        <w:t xml:space="preserve"> политики </w:t>
      </w:r>
      <w:r>
        <w:rPr>
          <w:rFonts w:eastAsia="Calibri"/>
          <w:sz w:val="28"/>
          <w:szCs w:val="28"/>
          <w:lang w:eastAsia="en-US"/>
        </w:rPr>
        <w:t xml:space="preserve">промышленности </w:t>
      </w:r>
      <w:r w:rsidR="002E5291" w:rsidRPr="00AB54D4">
        <w:rPr>
          <w:rFonts w:eastAsia="Calibri"/>
          <w:sz w:val="28"/>
          <w:szCs w:val="28"/>
          <w:lang w:eastAsia="en-US"/>
        </w:rPr>
        <w:t xml:space="preserve">и </w:t>
      </w:r>
      <w:r w:rsidRPr="00AB54D4">
        <w:rPr>
          <w:rFonts w:eastAsia="Calibri"/>
          <w:sz w:val="28"/>
          <w:szCs w:val="28"/>
          <w:lang w:eastAsia="en-US"/>
        </w:rPr>
        <w:t>усиления</w:t>
      </w:r>
      <w:r w:rsidR="002E5291" w:rsidRPr="00AB54D4">
        <w:rPr>
          <w:rFonts w:eastAsia="Calibri"/>
          <w:sz w:val="28"/>
          <w:szCs w:val="28"/>
          <w:lang w:eastAsia="en-US"/>
        </w:rPr>
        <w:t xml:space="preserve"> конкурентоспособности машиностроения</w:t>
      </w:r>
      <w:r>
        <w:rPr>
          <w:rFonts w:eastAsia="Calibri"/>
          <w:sz w:val="28"/>
          <w:szCs w:val="28"/>
          <w:lang w:eastAsia="en-US"/>
        </w:rPr>
        <w:t>,</w:t>
      </w:r>
      <w:r w:rsidR="002E5291" w:rsidRPr="00AB54D4">
        <w:rPr>
          <w:rFonts w:eastAsia="Calibri"/>
          <w:sz w:val="28"/>
          <w:szCs w:val="28"/>
          <w:lang w:eastAsia="en-US"/>
        </w:rPr>
        <w:t xml:space="preserve"> предполага</w:t>
      </w:r>
      <w:r>
        <w:rPr>
          <w:rFonts w:eastAsia="Calibri"/>
          <w:sz w:val="28"/>
          <w:szCs w:val="28"/>
          <w:lang w:eastAsia="en-US"/>
        </w:rPr>
        <w:t>ющ</w:t>
      </w:r>
      <w:r w:rsidR="00973514">
        <w:rPr>
          <w:rFonts w:eastAsia="Calibri"/>
          <w:sz w:val="28"/>
          <w:szCs w:val="28"/>
          <w:lang w:eastAsia="en-US"/>
        </w:rPr>
        <w:t>ее</w:t>
      </w:r>
      <w:r w:rsidR="002E5291" w:rsidRPr="00AB54D4">
        <w:rPr>
          <w:rFonts w:eastAsia="Calibri"/>
          <w:sz w:val="28"/>
          <w:szCs w:val="28"/>
          <w:lang w:eastAsia="en-US"/>
        </w:rPr>
        <w:t xml:space="preserve"> создание ряда кластеров в Казахстане </w:t>
      </w:r>
      <w:r w:rsidR="002E5291" w:rsidRPr="00AB54D4">
        <w:rPr>
          <w:rFonts w:eastAsia="Calibri"/>
          <w:sz w:val="28"/>
          <w:szCs w:val="28"/>
          <w:lang w:eastAsia="en-US"/>
        </w:rPr>
        <w:sym w:font="Symbol" w:char="F05B"/>
      </w:r>
      <w:r w:rsidR="00E00EBB" w:rsidRPr="00AB54D4">
        <w:rPr>
          <w:rFonts w:eastAsia="Calibri"/>
          <w:sz w:val="28"/>
          <w:szCs w:val="28"/>
          <w:lang w:eastAsia="en-US"/>
        </w:rPr>
        <w:t>7</w:t>
      </w:r>
      <w:r w:rsidR="00632687">
        <w:rPr>
          <w:rFonts w:eastAsia="Calibri"/>
          <w:sz w:val="28"/>
          <w:szCs w:val="28"/>
          <w:lang w:eastAsia="en-US"/>
        </w:rPr>
        <w:t>4</w:t>
      </w:r>
      <w:r w:rsidR="002E5291" w:rsidRPr="00AB54D4">
        <w:rPr>
          <w:rFonts w:eastAsia="Calibri"/>
          <w:sz w:val="28"/>
          <w:szCs w:val="28"/>
          <w:lang w:eastAsia="en-US"/>
        </w:rPr>
        <w:sym w:font="Symbol" w:char="F05D"/>
      </w:r>
      <w:r w:rsidR="002E5291" w:rsidRPr="00AB54D4">
        <w:rPr>
          <w:rFonts w:eastAsia="Calibri"/>
          <w:sz w:val="28"/>
          <w:szCs w:val="28"/>
          <w:lang w:eastAsia="en-US"/>
        </w:rPr>
        <w:t xml:space="preserve">. </w:t>
      </w:r>
    </w:p>
    <w:p w14:paraId="46BB3622" w14:textId="3CB5421C" w:rsidR="002E5291" w:rsidRPr="00AB54D4" w:rsidRDefault="002E5291" w:rsidP="002913FE">
      <w:pPr>
        <w:tabs>
          <w:tab w:val="left" w:pos="993"/>
        </w:tabs>
        <w:ind w:firstLine="709"/>
        <w:jc w:val="both"/>
        <w:rPr>
          <w:rFonts w:eastAsia="Calibri"/>
          <w:sz w:val="28"/>
          <w:szCs w:val="28"/>
          <w:lang w:eastAsia="en-US"/>
        </w:rPr>
      </w:pPr>
      <w:r w:rsidRPr="00AB54D4">
        <w:rPr>
          <w:rFonts w:eastAsia="Calibri"/>
          <w:sz w:val="28"/>
          <w:szCs w:val="28"/>
          <w:lang w:eastAsia="en-US"/>
        </w:rPr>
        <w:t xml:space="preserve">Кластер «Нефтегазовое машиностроение» </w:t>
      </w:r>
      <w:r w:rsidRPr="00AB54D4">
        <w:rPr>
          <w:rFonts w:eastAsia="Calibri"/>
          <w:sz w:val="28"/>
          <w:szCs w:val="28"/>
          <w:lang w:eastAsia="en-US"/>
        </w:rPr>
        <w:sym w:font="Symbol" w:char="F05B"/>
      </w:r>
      <w:r w:rsidR="00E00EBB" w:rsidRPr="00AB54D4">
        <w:rPr>
          <w:rFonts w:eastAsia="Calibri"/>
          <w:sz w:val="28"/>
          <w:szCs w:val="28"/>
          <w:lang w:eastAsia="en-US"/>
        </w:rPr>
        <w:t>9</w:t>
      </w:r>
      <w:r w:rsidR="00632687">
        <w:rPr>
          <w:rFonts w:eastAsia="Calibri"/>
          <w:sz w:val="28"/>
          <w:szCs w:val="28"/>
          <w:lang w:eastAsia="en-US"/>
        </w:rPr>
        <w:t>0</w:t>
      </w:r>
      <w:r w:rsidRPr="00AB54D4">
        <w:rPr>
          <w:rFonts w:eastAsia="Calibri"/>
          <w:sz w:val="28"/>
          <w:szCs w:val="28"/>
          <w:lang w:eastAsia="en-US"/>
        </w:rPr>
        <w:sym w:font="Symbol" w:char="F05D"/>
      </w:r>
      <w:r w:rsidRPr="00AB54D4">
        <w:rPr>
          <w:rFonts w:eastAsia="Calibri"/>
          <w:sz w:val="28"/>
          <w:szCs w:val="28"/>
          <w:lang w:eastAsia="en-US"/>
        </w:rPr>
        <w:t xml:space="preserve"> следует формировать в Западно-Казахстанской области, что обусловлено присутствием значительного производственного, кадрового и научно-технического потенциала, развитостью инфраструктуры на транспорте, географической близостью к России, содействующее развитию рынка сбыта машиностроительной продукции. Одномоментно узловой государственной задачей является формирование условий для расширения границ отрасли и производительного взаимодействия между частными бизнес-структурами, нейтрализующее и ослабевающее барьеры конкурентного роста и производительности</w:t>
      </w:r>
      <w:r w:rsidRPr="00AB54D4">
        <w:t xml:space="preserve"> </w:t>
      </w:r>
      <w:r w:rsidRPr="00AB54D4">
        <w:rPr>
          <w:rFonts w:eastAsia="Calibri"/>
          <w:sz w:val="28"/>
          <w:szCs w:val="28"/>
          <w:lang w:eastAsia="en-US"/>
        </w:rPr>
        <w:t xml:space="preserve">внутри кластера. И которое способствует к максимальному применению конкурентных преимуществ отрасли. Наряду с развитием в Западно-Казахстанском регионе кластера «Нефтегазовое машиностроение» требуется развитие предприятия нефтегазового машиностроения в Восточно-Казахстанской и Северо-Казахстанской областях и г. Алматы, в том числе на основе кластеризации. </w:t>
      </w:r>
    </w:p>
    <w:p w14:paraId="171882A2" w14:textId="381AFFC8" w:rsidR="002E5291" w:rsidRPr="00AB54D4" w:rsidRDefault="002E5291" w:rsidP="002E5291">
      <w:pPr>
        <w:tabs>
          <w:tab w:val="left" w:pos="993"/>
        </w:tabs>
        <w:ind w:firstLine="709"/>
        <w:jc w:val="both"/>
        <w:rPr>
          <w:rFonts w:eastAsia="Calibri"/>
          <w:sz w:val="28"/>
          <w:szCs w:val="28"/>
          <w:lang w:eastAsia="en-US"/>
        </w:rPr>
      </w:pPr>
      <w:r w:rsidRPr="00AB54D4">
        <w:rPr>
          <w:rFonts w:eastAsia="Calibri"/>
          <w:sz w:val="28"/>
          <w:szCs w:val="28"/>
          <w:lang w:eastAsia="en-US"/>
        </w:rPr>
        <w:t xml:space="preserve">Кластер </w:t>
      </w:r>
      <w:bookmarkStart w:id="76" w:name="_Hlk57402011"/>
      <w:r w:rsidRPr="00AB54D4">
        <w:rPr>
          <w:rFonts w:eastAsia="Calibri"/>
          <w:sz w:val="28"/>
          <w:szCs w:val="28"/>
          <w:lang w:eastAsia="en-US"/>
        </w:rPr>
        <w:t>«Сельскохозяйственное машиностроение»</w:t>
      </w:r>
      <w:bookmarkEnd w:id="76"/>
      <w:r w:rsidRPr="00AB54D4">
        <w:rPr>
          <w:rFonts w:eastAsia="Calibri"/>
          <w:sz w:val="28"/>
          <w:szCs w:val="28"/>
          <w:lang w:eastAsia="en-US"/>
        </w:rPr>
        <w:t xml:space="preserve"> </w:t>
      </w:r>
      <w:r w:rsidRPr="00AB54D4">
        <w:rPr>
          <w:rFonts w:eastAsia="Calibri"/>
          <w:sz w:val="28"/>
          <w:szCs w:val="28"/>
          <w:lang w:eastAsia="en-US"/>
        </w:rPr>
        <w:sym w:font="Symbol" w:char="F05B"/>
      </w:r>
      <w:r w:rsidR="00E00EBB" w:rsidRPr="00AB54D4">
        <w:rPr>
          <w:rFonts w:eastAsia="Calibri"/>
          <w:sz w:val="28"/>
          <w:szCs w:val="28"/>
          <w:lang w:eastAsia="en-US"/>
        </w:rPr>
        <w:t>9</w:t>
      </w:r>
      <w:r w:rsidR="00632687">
        <w:rPr>
          <w:rFonts w:eastAsia="Calibri"/>
          <w:sz w:val="28"/>
          <w:szCs w:val="28"/>
          <w:lang w:eastAsia="en-US"/>
        </w:rPr>
        <w:t>1</w:t>
      </w:r>
      <w:r w:rsidRPr="00AB54D4">
        <w:rPr>
          <w:rFonts w:eastAsia="Calibri"/>
          <w:sz w:val="28"/>
          <w:szCs w:val="28"/>
          <w:lang w:eastAsia="en-US"/>
        </w:rPr>
        <w:sym w:font="Symbol" w:char="F05D"/>
      </w:r>
      <w:r w:rsidRPr="00AB54D4">
        <w:rPr>
          <w:rFonts w:eastAsia="Calibri"/>
          <w:sz w:val="28"/>
          <w:szCs w:val="28"/>
          <w:lang w:eastAsia="en-US"/>
        </w:rPr>
        <w:t>. Республика это один их больших</w:t>
      </w:r>
      <w:r w:rsidRPr="00AB54D4">
        <w:t xml:space="preserve"> </w:t>
      </w:r>
      <w:r w:rsidRPr="00AB54D4">
        <w:rPr>
          <w:rFonts w:eastAsia="Calibri"/>
          <w:sz w:val="28"/>
          <w:szCs w:val="28"/>
          <w:lang w:eastAsia="en-US"/>
        </w:rPr>
        <w:t>зерносеющих и зерноперерабатывающих регионов мира, в котором сформировано и культивировано традиционное животноводство. В секторе АПК государства наличествуют положительные сдвиги в сторону распространения сельскохоз</w:t>
      </w:r>
      <w:r w:rsidR="00FA0971" w:rsidRPr="00AB54D4">
        <w:rPr>
          <w:rFonts w:eastAsia="Calibri"/>
          <w:sz w:val="28"/>
          <w:szCs w:val="28"/>
          <w:lang w:eastAsia="en-US"/>
        </w:rPr>
        <w:t>яйственной</w:t>
      </w:r>
      <w:r w:rsidRPr="00AB54D4">
        <w:rPr>
          <w:rFonts w:eastAsia="Calibri"/>
          <w:sz w:val="28"/>
          <w:szCs w:val="28"/>
          <w:lang w:eastAsia="en-US"/>
        </w:rPr>
        <w:t xml:space="preserve"> продукции и ее переработанной продукции. В настоящее время </w:t>
      </w:r>
      <w:r w:rsidR="008A410B">
        <w:rPr>
          <w:rFonts w:eastAsia="Calibri"/>
          <w:sz w:val="28"/>
          <w:szCs w:val="28"/>
          <w:lang w:eastAsia="en-US"/>
        </w:rPr>
        <w:t>аграрный сектор</w:t>
      </w:r>
      <w:r w:rsidRPr="00AB54D4">
        <w:rPr>
          <w:rFonts w:eastAsia="Calibri"/>
          <w:sz w:val="28"/>
          <w:szCs w:val="28"/>
          <w:lang w:eastAsia="en-US"/>
        </w:rPr>
        <w:t xml:space="preserve"> </w:t>
      </w:r>
      <w:r w:rsidR="008A410B">
        <w:rPr>
          <w:rFonts w:eastAsia="Calibri"/>
          <w:sz w:val="28"/>
          <w:szCs w:val="28"/>
          <w:lang w:eastAsia="en-US"/>
        </w:rPr>
        <w:t>сосредотачивает свое развитие</w:t>
      </w:r>
      <w:r w:rsidRPr="00AB54D4">
        <w:rPr>
          <w:rFonts w:eastAsia="Calibri"/>
          <w:sz w:val="28"/>
          <w:szCs w:val="28"/>
          <w:lang w:eastAsia="en-US"/>
        </w:rPr>
        <w:t xml:space="preserve"> на новом этапе, </w:t>
      </w:r>
      <w:r w:rsidR="008A410B">
        <w:rPr>
          <w:rFonts w:eastAsia="Calibri"/>
          <w:sz w:val="28"/>
          <w:szCs w:val="28"/>
          <w:lang w:eastAsia="en-US"/>
        </w:rPr>
        <w:t>снабжающее</w:t>
      </w:r>
      <w:r w:rsidRPr="00AB54D4">
        <w:rPr>
          <w:rFonts w:eastAsia="Calibri"/>
          <w:sz w:val="28"/>
          <w:szCs w:val="28"/>
          <w:lang w:eastAsia="en-US"/>
        </w:rPr>
        <w:t xml:space="preserve"> его эффективн</w:t>
      </w:r>
      <w:r w:rsidR="008A410B">
        <w:rPr>
          <w:rFonts w:eastAsia="Calibri"/>
          <w:sz w:val="28"/>
          <w:szCs w:val="28"/>
          <w:lang w:eastAsia="en-US"/>
        </w:rPr>
        <w:t>ым</w:t>
      </w:r>
      <w:r w:rsidRPr="00AB54D4">
        <w:rPr>
          <w:rFonts w:eastAsia="Calibri"/>
          <w:sz w:val="28"/>
          <w:szCs w:val="28"/>
          <w:lang w:eastAsia="en-US"/>
        </w:rPr>
        <w:t xml:space="preserve"> р</w:t>
      </w:r>
      <w:r w:rsidR="008A410B">
        <w:rPr>
          <w:rFonts w:eastAsia="Calibri"/>
          <w:sz w:val="28"/>
          <w:szCs w:val="28"/>
          <w:lang w:eastAsia="en-US"/>
        </w:rPr>
        <w:t>остом</w:t>
      </w:r>
      <w:r w:rsidRPr="00AB54D4">
        <w:rPr>
          <w:rFonts w:eastAsia="Calibri"/>
          <w:sz w:val="28"/>
          <w:szCs w:val="28"/>
          <w:lang w:eastAsia="en-US"/>
        </w:rPr>
        <w:t xml:space="preserve"> в условиях открытой мировой экономики. Показателями сельского хозяйства являются конкретные итоги развития отрасли. Объем валовой продукции сельского хозяйства в 2009 году по республике вырос на 13,5% по сравнению с 2008 годом, в т.</w:t>
      </w:r>
      <w:r w:rsidR="00FA0971" w:rsidRPr="00AB54D4">
        <w:rPr>
          <w:rFonts w:eastAsia="Calibri"/>
          <w:sz w:val="28"/>
          <w:szCs w:val="28"/>
          <w:lang w:eastAsia="en-US"/>
        </w:rPr>
        <w:t xml:space="preserve"> </w:t>
      </w:r>
      <w:r w:rsidR="000B51A1" w:rsidRPr="00AB54D4">
        <w:rPr>
          <w:rFonts w:eastAsia="Calibri"/>
          <w:sz w:val="28"/>
          <w:szCs w:val="28"/>
          <w:lang w:eastAsia="en-US"/>
        </w:rPr>
        <w:t>Ч</w:t>
      </w:r>
      <w:r w:rsidRPr="00AB54D4">
        <w:rPr>
          <w:rFonts w:eastAsia="Calibri"/>
          <w:sz w:val="28"/>
          <w:szCs w:val="28"/>
          <w:lang w:eastAsia="en-US"/>
        </w:rPr>
        <w:t xml:space="preserve">. </w:t>
      </w:r>
      <w:r w:rsidR="000B51A1" w:rsidRPr="00AB54D4">
        <w:rPr>
          <w:rFonts w:eastAsia="Calibri"/>
          <w:sz w:val="28"/>
          <w:szCs w:val="28"/>
          <w:lang w:eastAsia="en-US"/>
        </w:rPr>
        <w:t>П</w:t>
      </w:r>
      <w:r w:rsidRPr="00AB54D4">
        <w:rPr>
          <w:rFonts w:eastAsia="Calibri"/>
          <w:sz w:val="28"/>
          <w:szCs w:val="28"/>
          <w:lang w:eastAsia="en-US"/>
        </w:rPr>
        <w:t xml:space="preserve">родукции растениеводства, соответственно, – на 10,4%, животноводства – на 17,7%. Посевные площади всех сельскохозяйственных культур за три года увеличились на 1,3 млн га и составили в 2008 году 18,0 млн га. </w:t>
      </w:r>
      <w:r w:rsidR="008A410B">
        <w:rPr>
          <w:rFonts w:eastAsia="Calibri"/>
          <w:sz w:val="28"/>
          <w:szCs w:val="28"/>
          <w:lang w:eastAsia="en-US"/>
        </w:rPr>
        <w:t xml:space="preserve">Однако на фоне </w:t>
      </w:r>
      <w:r w:rsidRPr="00AB54D4">
        <w:rPr>
          <w:rFonts w:eastAsia="Calibri"/>
          <w:sz w:val="28"/>
          <w:szCs w:val="28"/>
          <w:lang w:eastAsia="en-US"/>
        </w:rPr>
        <w:t xml:space="preserve">достижений </w:t>
      </w:r>
      <w:r w:rsidR="008A410B">
        <w:rPr>
          <w:rFonts w:eastAsia="Calibri"/>
          <w:sz w:val="28"/>
          <w:szCs w:val="28"/>
          <w:lang w:eastAsia="en-US"/>
        </w:rPr>
        <w:t xml:space="preserve">имеется </w:t>
      </w:r>
      <w:r w:rsidRPr="00AB54D4">
        <w:rPr>
          <w:rFonts w:eastAsia="Calibri"/>
          <w:sz w:val="28"/>
          <w:szCs w:val="28"/>
          <w:lang w:eastAsia="en-US"/>
        </w:rPr>
        <w:t xml:space="preserve">в сельском хозяйстве </w:t>
      </w:r>
      <w:r w:rsidR="008A410B">
        <w:rPr>
          <w:rFonts w:eastAsia="Calibri"/>
          <w:sz w:val="28"/>
          <w:szCs w:val="28"/>
          <w:lang w:eastAsia="en-US"/>
        </w:rPr>
        <w:t>большое количество</w:t>
      </w:r>
      <w:r w:rsidRPr="00AB54D4">
        <w:rPr>
          <w:rFonts w:eastAsia="Calibri"/>
          <w:sz w:val="28"/>
          <w:szCs w:val="28"/>
          <w:lang w:eastAsia="en-US"/>
        </w:rPr>
        <w:t xml:space="preserve"> нерешенных проблем, </w:t>
      </w:r>
      <w:r w:rsidR="008A410B">
        <w:rPr>
          <w:rFonts w:eastAsia="Calibri"/>
          <w:sz w:val="28"/>
          <w:szCs w:val="28"/>
          <w:lang w:eastAsia="en-US"/>
        </w:rPr>
        <w:t>служащие</w:t>
      </w:r>
      <w:r w:rsidRPr="00AB54D4">
        <w:rPr>
          <w:rFonts w:eastAsia="Calibri"/>
          <w:sz w:val="28"/>
          <w:szCs w:val="28"/>
          <w:lang w:eastAsia="en-US"/>
        </w:rPr>
        <w:t xml:space="preserve"> препятствиями на пути к повышению производительности и рентабельности сельскохозяйственного производства. Преодоление препятствий в </w:t>
      </w:r>
      <w:r w:rsidR="008A410B" w:rsidRPr="00AB54D4">
        <w:rPr>
          <w:rFonts w:eastAsia="Calibri"/>
          <w:sz w:val="28"/>
          <w:szCs w:val="28"/>
          <w:lang w:eastAsia="en-US"/>
        </w:rPr>
        <w:t>существенной</w:t>
      </w:r>
      <w:r w:rsidRPr="00AB54D4">
        <w:rPr>
          <w:rFonts w:eastAsia="Calibri"/>
          <w:sz w:val="28"/>
          <w:szCs w:val="28"/>
          <w:lang w:eastAsia="en-US"/>
        </w:rPr>
        <w:t xml:space="preserve"> степени </w:t>
      </w:r>
      <w:r w:rsidR="008A410B">
        <w:rPr>
          <w:rFonts w:eastAsia="Calibri"/>
          <w:sz w:val="28"/>
          <w:szCs w:val="28"/>
          <w:lang w:eastAsia="en-US"/>
        </w:rPr>
        <w:t>определено</w:t>
      </w:r>
      <w:r w:rsidRPr="00AB54D4">
        <w:rPr>
          <w:rFonts w:eastAsia="Calibri"/>
          <w:sz w:val="28"/>
          <w:szCs w:val="28"/>
          <w:lang w:eastAsia="en-US"/>
        </w:rPr>
        <w:t xml:space="preserve"> технической оснащенност</w:t>
      </w:r>
      <w:r w:rsidR="008A410B">
        <w:rPr>
          <w:rFonts w:eastAsia="Calibri"/>
          <w:sz w:val="28"/>
          <w:szCs w:val="28"/>
          <w:lang w:eastAsia="en-US"/>
        </w:rPr>
        <w:t>ью</w:t>
      </w:r>
      <w:r w:rsidRPr="00AB54D4">
        <w:rPr>
          <w:rFonts w:eastAsia="Calibri"/>
          <w:sz w:val="28"/>
          <w:szCs w:val="28"/>
          <w:lang w:eastAsia="en-US"/>
        </w:rPr>
        <w:t xml:space="preserve"> производства. Известно, что высокая механизация труда является залогом роста как объемов</w:t>
      </w:r>
      <w:r w:rsidR="008A410B">
        <w:rPr>
          <w:rFonts w:eastAsia="Calibri"/>
          <w:sz w:val="28"/>
          <w:szCs w:val="28"/>
          <w:lang w:eastAsia="en-US"/>
        </w:rPr>
        <w:t xml:space="preserve"> производства</w:t>
      </w:r>
      <w:r w:rsidRPr="00AB54D4">
        <w:rPr>
          <w:rFonts w:eastAsia="Calibri"/>
          <w:sz w:val="28"/>
          <w:szCs w:val="28"/>
          <w:lang w:eastAsia="en-US"/>
        </w:rPr>
        <w:t xml:space="preserve">, так и качества производимой продукции и поэтому в период развития сельского хозяйства потребности сельхозпроизводителей в сельхозтехнике не покрываются на все 100% внутренним производством, то есть барьером является недостаток сельхозтехники. Низкая конкурентоспособность и отсутствие производства сельскохозяйственных машин умножает зависимость от импорта сельхозтехники.  Решение этой проблемы в республике видится созданием совместных со странами СНГ предприятиями по производству отдельных видов сельскохозяйственной техники и в качестве партнера в этом сотрудничестве </w:t>
      </w:r>
      <w:r w:rsidR="00CF2631">
        <w:rPr>
          <w:rFonts w:eastAsia="Calibri"/>
          <w:sz w:val="28"/>
          <w:szCs w:val="28"/>
          <w:lang w:eastAsia="en-US"/>
        </w:rPr>
        <w:t xml:space="preserve">могут </w:t>
      </w:r>
      <w:r w:rsidRPr="00AB54D4">
        <w:rPr>
          <w:rFonts w:eastAsia="Calibri"/>
          <w:sz w:val="28"/>
          <w:szCs w:val="28"/>
          <w:lang w:eastAsia="en-US"/>
        </w:rPr>
        <w:t>выступа</w:t>
      </w:r>
      <w:r w:rsidR="00CF2631">
        <w:rPr>
          <w:rFonts w:eastAsia="Calibri"/>
          <w:sz w:val="28"/>
          <w:szCs w:val="28"/>
          <w:lang w:eastAsia="en-US"/>
        </w:rPr>
        <w:t>ть</w:t>
      </w:r>
      <w:r w:rsidRPr="00AB54D4">
        <w:rPr>
          <w:rFonts w:eastAsia="Calibri"/>
          <w:sz w:val="28"/>
          <w:szCs w:val="28"/>
          <w:lang w:eastAsia="en-US"/>
        </w:rPr>
        <w:t xml:space="preserve"> машиностроительные предприятия РФ и Украины</w:t>
      </w:r>
      <w:r w:rsidR="00E00EBB" w:rsidRPr="00AB54D4">
        <w:rPr>
          <w:rFonts w:eastAsia="Calibri"/>
          <w:sz w:val="28"/>
          <w:szCs w:val="28"/>
          <w:lang w:eastAsia="en-US"/>
        </w:rPr>
        <w:t xml:space="preserve"> </w:t>
      </w:r>
      <w:r w:rsidR="00E00EBB" w:rsidRPr="00AB54D4">
        <w:rPr>
          <w:rFonts w:eastAsia="Calibri"/>
          <w:sz w:val="28"/>
          <w:szCs w:val="28"/>
          <w:lang w:eastAsia="en-US"/>
        </w:rPr>
        <w:sym w:font="Symbol" w:char="F05B"/>
      </w:r>
      <w:r w:rsidR="00E00EBB" w:rsidRPr="00AB54D4">
        <w:rPr>
          <w:rFonts w:eastAsia="Calibri"/>
          <w:sz w:val="28"/>
          <w:szCs w:val="28"/>
          <w:lang w:eastAsia="en-US"/>
        </w:rPr>
        <w:t>9</w:t>
      </w:r>
      <w:r w:rsidR="00632687">
        <w:rPr>
          <w:rFonts w:eastAsia="Calibri"/>
          <w:sz w:val="28"/>
          <w:szCs w:val="28"/>
          <w:lang w:eastAsia="en-US"/>
        </w:rPr>
        <w:t>2</w:t>
      </w:r>
      <w:r w:rsidR="00E00EBB" w:rsidRPr="00AB54D4">
        <w:rPr>
          <w:rFonts w:eastAsia="Calibri"/>
          <w:sz w:val="28"/>
          <w:szCs w:val="28"/>
          <w:lang w:eastAsia="en-US"/>
        </w:rPr>
        <w:sym w:font="Symbol" w:char="F05D"/>
      </w:r>
      <w:r w:rsidRPr="00AB54D4">
        <w:rPr>
          <w:rFonts w:eastAsia="Calibri"/>
          <w:sz w:val="28"/>
          <w:szCs w:val="28"/>
          <w:lang w:eastAsia="en-US"/>
        </w:rPr>
        <w:t xml:space="preserve">: </w:t>
      </w:r>
    </w:p>
    <w:p w14:paraId="225830E2" w14:textId="77777777" w:rsidR="002E5291" w:rsidRPr="00AB54D4" w:rsidRDefault="002E5291" w:rsidP="002E5291">
      <w:pPr>
        <w:tabs>
          <w:tab w:val="left" w:pos="993"/>
        </w:tabs>
        <w:ind w:firstLine="709"/>
        <w:contextualSpacing/>
        <w:jc w:val="both"/>
        <w:rPr>
          <w:rFonts w:eastAsia="Calibri"/>
          <w:sz w:val="28"/>
          <w:szCs w:val="28"/>
          <w:lang w:eastAsia="en-US"/>
        </w:rPr>
      </w:pPr>
      <w:r w:rsidRPr="00AB54D4">
        <w:rPr>
          <w:rFonts w:eastAsia="Calibri"/>
          <w:sz w:val="28"/>
          <w:szCs w:val="28"/>
          <w:lang w:eastAsia="en-US"/>
        </w:rPr>
        <w:t xml:space="preserve">КФ ОАО «АгромашХолдинг», объединяющий в своей структуре предприятия России: ОАО «ПО Красноярский завод комбайнов», ОАО «Волгоградский тракторный завод», ОАО «ПО Алтайский моторный завод» и др.; на базе Костанайского завода дизельных двигателей организована сборка двигателей к зерноуборочным комбайнам «Енисей», «Нива», тракторам Т-4, Т4А, ДТ-75, ВТ-150 с постепенным переходом на собственное производство комплектующих; </w:t>
      </w:r>
    </w:p>
    <w:p w14:paraId="2C581223" w14:textId="77777777" w:rsidR="002E5291" w:rsidRPr="00AB54D4" w:rsidRDefault="002E5291" w:rsidP="002E5291">
      <w:pPr>
        <w:tabs>
          <w:tab w:val="left" w:pos="993"/>
        </w:tabs>
        <w:ind w:firstLine="709"/>
        <w:contextualSpacing/>
        <w:jc w:val="both"/>
        <w:rPr>
          <w:rFonts w:eastAsia="Calibri"/>
          <w:sz w:val="28"/>
          <w:szCs w:val="28"/>
          <w:lang w:eastAsia="en-US"/>
        </w:rPr>
      </w:pPr>
      <w:r w:rsidRPr="00AB54D4">
        <w:rPr>
          <w:rFonts w:eastAsia="Calibri"/>
          <w:sz w:val="28"/>
          <w:szCs w:val="28"/>
          <w:lang w:eastAsia="en-US"/>
        </w:rPr>
        <w:t xml:space="preserve">ГП ПО «Южный машиностроительный завод им. А.М. Макарова» (Украина) и АО «Уральскагрореммаш» освоили сборку колесного трактора класса 1,4 т.с. марки ЮМЗ-8040.2; </w:t>
      </w:r>
    </w:p>
    <w:p w14:paraId="49BC9FDB" w14:textId="77777777" w:rsidR="002E5291" w:rsidRPr="00AB54D4" w:rsidRDefault="002E5291" w:rsidP="002E5291">
      <w:pPr>
        <w:tabs>
          <w:tab w:val="left" w:pos="993"/>
        </w:tabs>
        <w:ind w:firstLine="709"/>
        <w:contextualSpacing/>
        <w:jc w:val="both"/>
        <w:rPr>
          <w:rFonts w:eastAsia="Calibri"/>
          <w:sz w:val="28"/>
          <w:szCs w:val="28"/>
          <w:lang w:eastAsia="en-US"/>
        </w:rPr>
      </w:pPr>
      <w:r w:rsidRPr="00AB54D4">
        <w:rPr>
          <w:rFonts w:eastAsia="Calibri"/>
          <w:sz w:val="28"/>
          <w:szCs w:val="28"/>
          <w:lang w:eastAsia="en-US"/>
        </w:rPr>
        <w:t xml:space="preserve">ОАО «Львовагромашпроект» (Украина) и ОАО «Уральскагрореммаш» развивают сотрудничество по производству протравителей семян ПК-20 и опрыскивателей ОП-2000. </w:t>
      </w:r>
    </w:p>
    <w:p w14:paraId="644D77E9" w14:textId="77777777" w:rsidR="002E5291" w:rsidRPr="00AB54D4" w:rsidRDefault="002E5291" w:rsidP="002E5291">
      <w:pPr>
        <w:tabs>
          <w:tab w:val="left" w:pos="993"/>
        </w:tabs>
        <w:ind w:firstLine="709"/>
        <w:jc w:val="both"/>
        <w:rPr>
          <w:rFonts w:eastAsia="Calibri"/>
          <w:sz w:val="28"/>
          <w:szCs w:val="28"/>
          <w:lang w:eastAsia="en-US"/>
        </w:rPr>
      </w:pPr>
      <w:r w:rsidRPr="00AB54D4">
        <w:rPr>
          <w:rFonts w:eastAsia="Calibri"/>
          <w:sz w:val="28"/>
          <w:szCs w:val="28"/>
          <w:lang w:eastAsia="en-US"/>
        </w:rPr>
        <w:t xml:space="preserve">В последние годы особое внимание уделяется обновлению машинотракторного парка. За 2001-2008 годы в системе Министерства сельского хозяйства приобретено около 17,2 тыс. ед. основных видов сельскохозяйственной техники. При этом, приобретение техники происходило за счет финансирования из разных источников: фирм-инвесторов, СХТП, местных бюджетов, лизинговых компаний.  В условиях глобализации экономики приоритетное значение приобретают национальные конкурентные преимущества, к которым относятся агропромышленный комплекс и развитие сельскохозяйственного машиностроения, которое включает в себя:  </w:t>
      </w:r>
    </w:p>
    <w:p w14:paraId="0AFE204E" w14:textId="77777777" w:rsidR="002E5291" w:rsidRPr="00AB54D4" w:rsidRDefault="002E5291" w:rsidP="00772143">
      <w:pPr>
        <w:numPr>
          <w:ilvl w:val="0"/>
          <w:numId w:val="32"/>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индустриализацию всех отраслей агропромышленного комплекса; </w:t>
      </w:r>
    </w:p>
    <w:p w14:paraId="522A1113" w14:textId="77777777" w:rsidR="002E5291" w:rsidRPr="00AB54D4" w:rsidRDefault="002E5291" w:rsidP="00772143">
      <w:pPr>
        <w:numPr>
          <w:ilvl w:val="0"/>
          <w:numId w:val="32"/>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имеющийся производственный потенциал для развития отрасли; </w:t>
      </w:r>
    </w:p>
    <w:p w14:paraId="32DDDD58" w14:textId="77777777" w:rsidR="002E5291" w:rsidRPr="00AB54D4" w:rsidRDefault="002E5291" w:rsidP="00772143">
      <w:pPr>
        <w:numPr>
          <w:ilvl w:val="0"/>
          <w:numId w:val="32"/>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сложившийся достаточно емкий рынок сельскохозяйственной техники с ожидаемым в перспективе ее ростом спроса; </w:t>
      </w:r>
    </w:p>
    <w:p w14:paraId="048151D6" w14:textId="77777777" w:rsidR="002E5291" w:rsidRPr="00AB54D4" w:rsidRDefault="002E5291" w:rsidP="00772143">
      <w:pPr>
        <w:numPr>
          <w:ilvl w:val="0"/>
          <w:numId w:val="32"/>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соответствующая инфраструктура, способная обеспечить развитие отрасли сельскохозяйственного машиностроения. </w:t>
      </w:r>
    </w:p>
    <w:p w14:paraId="702D428D" w14:textId="5877AD31" w:rsidR="002E5291" w:rsidRPr="00AB54D4" w:rsidRDefault="002E5291" w:rsidP="002E5291">
      <w:pPr>
        <w:tabs>
          <w:tab w:val="left" w:pos="993"/>
        </w:tabs>
        <w:ind w:firstLine="709"/>
        <w:jc w:val="both"/>
        <w:rPr>
          <w:rFonts w:eastAsia="Calibri"/>
          <w:sz w:val="28"/>
          <w:szCs w:val="28"/>
          <w:lang w:eastAsia="en-US"/>
        </w:rPr>
      </w:pPr>
      <w:r w:rsidRPr="00AB54D4">
        <w:rPr>
          <w:rFonts w:eastAsia="Calibri"/>
          <w:sz w:val="28"/>
          <w:szCs w:val="28"/>
          <w:lang w:eastAsia="en-US"/>
        </w:rPr>
        <w:t xml:space="preserve">Сельскохозяйственное машиностроение республики представлено 137-ю машиностроительными и ремонтно-восстановительными предприятиями. Из них 56 предприятий выпускают сельскохозяйственную технику, оборудование и запасные части к ним, остальные (81 предприятие) – заняты ремонтом и восстановлением сельскохозяйственной техники. Заводы страны выпускают более 400 наименований продукции сельскохозяйственного назначения, при этом наибольшее количество предприятий сосредоточено в северном и западном регионах. Отметим, что конечную продукцию выпускают 20 предприятий из 56. </w:t>
      </w:r>
    </w:p>
    <w:p w14:paraId="135F03D3" w14:textId="77777777" w:rsidR="002E5291" w:rsidRPr="00AB54D4" w:rsidRDefault="002E5291" w:rsidP="002E5291">
      <w:pPr>
        <w:tabs>
          <w:tab w:val="left" w:pos="993"/>
        </w:tabs>
        <w:ind w:firstLine="709"/>
        <w:jc w:val="both"/>
        <w:rPr>
          <w:rFonts w:eastAsia="Calibri"/>
          <w:sz w:val="28"/>
          <w:szCs w:val="28"/>
          <w:lang w:eastAsia="en-US"/>
        </w:rPr>
      </w:pPr>
      <w:r w:rsidRPr="00AB54D4">
        <w:rPr>
          <w:rFonts w:eastAsia="Calibri"/>
          <w:sz w:val="28"/>
          <w:szCs w:val="28"/>
          <w:lang w:eastAsia="en-US"/>
        </w:rPr>
        <w:t xml:space="preserve">Для полного обновления машинотракторного парка республики в течение 10 лет, при среднем сроке службы основной сельскохозяйственной техники 8-10 лет и с учетом выбытия, требуется 1418,8 млрд тенге. Первостепенными точками роста машиностроения сельского хозяйства на перспективу являются:  </w:t>
      </w:r>
    </w:p>
    <w:p w14:paraId="3F227F02" w14:textId="77777777" w:rsidR="002E5291" w:rsidRPr="00AB54D4" w:rsidRDefault="002E5291" w:rsidP="00772143">
      <w:pPr>
        <w:numPr>
          <w:ilvl w:val="0"/>
          <w:numId w:val="31"/>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совместное с предприятиями машиностроения стран-партнеров Союза Независимых Государств производство гусеничных и колесных тракторов; </w:t>
      </w:r>
    </w:p>
    <w:p w14:paraId="296F42E6" w14:textId="77777777" w:rsidR="002E5291" w:rsidRPr="00AB54D4" w:rsidRDefault="002E5291" w:rsidP="00772143">
      <w:pPr>
        <w:numPr>
          <w:ilvl w:val="0"/>
          <w:numId w:val="31"/>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совместное с машиностроительными предприятиями ближнего зарубежья производство комбайнов зерноуборочных и кормоуборочных; </w:t>
      </w:r>
    </w:p>
    <w:p w14:paraId="2C663CDC" w14:textId="58A59D75" w:rsidR="002E5291" w:rsidRPr="00AB54D4" w:rsidRDefault="002E5291" w:rsidP="00772143">
      <w:pPr>
        <w:numPr>
          <w:ilvl w:val="0"/>
          <w:numId w:val="31"/>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организация производства почвозащитного комплекса машин для возделывания и уборки сельскохозяйственных культур; </w:t>
      </w:r>
    </w:p>
    <w:p w14:paraId="69398C73" w14:textId="68D97291" w:rsidR="002E5291" w:rsidRPr="00AB54D4" w:rsidRDefault="002E5291" w:rsidP="00772143">
      <w:pPr>
        <w:numPr>
          <w:ilvl w:val="0"/>
          <w:numId w:val="31"/>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разработка и оптимизация </w:t>
      </w:r>
      <w:r w:rsidR="008A410B">
        <w:rPr>
          <w:rFonts w:eastAsia="Calibri"/>
          <w:sz w:val="28"/>
          <w:szCs w:val="28"/>
          <w:lang w:eastAsia="en-US"/>
        </w:rPr>
        <w:t>выпуска</w:t>
      </w:r>
      <w:r w:rsidRPr="00AB54D4">
        <w:rPr>
          <w:rFonts w:eastAsia="Calibri"/>
          <w:sz w:val="28"/>
          <w:szCs w:val="28"/>
          <w:lang w:eastAsia="en-US"/>
        </w:rPr>
        <w:t xml:space="preserve"> высокотехнологичных машин</w:t>
      </w:r>
      <w:r w:rsidR="008A410B">
        <w:rPr>
          <w:rFonts w:eastAsia="Calibri"/>
          <w:sz w:val="28"/>
          <w:szCs w:val="28"/>
          <w:lang w:eastAsia="en-US"/>
        </w:rPr>
        <w:t xml:space="preserve"> </w:t>
      </w:r>
      <w:r w:rsidRPr="00AB54D4">
        <w:rPr>
          <w:rFonts w:eastAsia="Calibri"/>
          <w:sz w:val="28"/>
          <w:szCs w:val="28"/>
          <w:lang w:eastAsia="en-US"/>
        </w:rPr>
        <w:t xml:space="preserve">и запасных частей для производственного и перерабатывающего процессов сельскохозяйственной продукции. </w:t>
      </w:r>
    </w:p>
    <w:p w14:paraId="5FCE1162" w14:textId="77777777" w:rsidR="002E5291" w:rsidRPr="00AB54D4" w:rsidRDefault="002E5291" w:rsidP="002E5291">
      <w:pPr>
        <w:tabs>
          <w:tab w:val="left" w:pos="993"/>
        </w:tabs>
        <w:ind w:firstLine="709"/>
        <w:jc w:val="both"/>
        <w:rPr>
          <w:rFonts w:eastAsia="Calibri"/>
          <w:sz w:val="28"/>
          <w:szCs w:val="28"/>
          <w:lang w:eastAsia="en-US"/>
        </w:rPr>
      </w:pPr>
      <w:r w:rsidRPr="00AB54D4">
        <w:rPr>
          <w:rFonts w:eastAsia="Calibri"/>
          <w:sz w:val="28"/>
          <w:szCs w:val="28"/>
          <w:lang w:eastAsia="en-US"/>
        </w:rPr>
        <w:t xml:space="preserve">Приоритетной сельскохозяйственной техникой станут машины и оборудование для возделывания, уборки, рециклинга и повторного использования культур зерновых и кормовых, таких как: </w:t>
      </w:r>
    </w:p>
    <w:p w14:paraId="7F7DD53C" w14:textId="77777777" w:rsidR="002E5291" w:rsidRPr="00AB54D4" w:rsidRDefault="002E5291" w:rsidP="00772143">
      <w:pPr>
        <w:numPr>
          <w:ilvl w:val="0"/>
          <w:numId w:val="30"/>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гусеничные и колесные тракторы классов 3, 4, 5 т.с.; </w:t>
      </w:r>
    </w:p>
    <w:p w14:paraId="196A4993" w14:textId="77777777" w:rsidR="002E5291" w:rsidRPr="00AB54D4" w:rsidRDefault="002E5291" w:rsidP="00772143">
      <w:pPr>
        <w:numPr>
          <w:ilvl w:val="0"/>
          <w:numId w:val="30"/>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почвообрабатывающие орудия: плуги, плоскорезы-глубокорыхлители, культиваторы-плоскорезы, лущильники, дисковые бороны, бороны-мотыги, орудия для предпосевной обработки почвы и др.;  </w:t>
      </w:r>
    </w:p>
    <w:p w14:paraId="1D9539BD" w14:textId="77777777" w:rsidR="002E5291" w:rsidRPr="00AB54D4" w:rsidRDefault="002E5291" w:rsidP="00772143">
      <w:pPr>
        <w:numPr>
          <w:ilvl w:val="0"/>
          <w:numId w:val="30"/>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стерневые сеялки;  </w:t>
      </w:r>
    </w:p>
    <w:p w14:paraId="00D4B705" w14:textId="77777777" w:rsidR="002E5291" w:rsidRPr="00AB54D4" w:rsidRDefault="002E5291" w:rsidP="00772143">
      <w:pPr>
        <w:numPr>
          <w:ilvl w:val="0"/>
          <w:numId w:val="30"/>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снегопахи;  </w:t>
      </w:r>
    </w:p>
    <w:p w14:paraId="7B7DE67F" w14:textId="77777777" w:rsidR="002E5291" w:rsidRPr="00AB54D4" w:rsidRDefault="002E5291" w:rsidP="00772143">
      <w:pPr>
        <w:numPr>
          <w:ilvl w:val="0"/>
          <w:numId w:val="30"/>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опрыскиватели; </w:t>
      </w:r>
    </w:p>
    <w:p w14:paraId="2800925F" w14:textId="77777777" w:rsidR="002E5291" w:rsidRPr="00AB54D4" w:rsidRDefault="002E5291" w:rsidP="00772143">
      <w:pPr>
        <w:numPr>
          <w:ilvl w:val="0"/>
          <w:numId w:val="30"/>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зерноуборочная техника; </w:t>
      </w:r>
    </w:p>
    <w:p w14:paraId="38FC0BAC" w14:textId="77777777" w:rsidR="002E5291" w:rsidRPr="00AB54D4" w:rsidRDefault="002E5291" w:rsidP="00772143">
      <w:pPr>
        <w:numPr>
          <w:ilvl w:val="0"/>
          <w:numId w:val="30"/>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оборудование для послеуборочной обработки зерна; </w:t>
      </w:r>
    </w:p>
    <w:p w14:paraId="38589210" w14:textId="77777777" w:rsidR="002E5291" w:rsidRPr="00AB54D4" w:rsidRDefault="002E5291" w:rsidP="00772143">
      <w:pPr>
        <w:numPr>
          <w:ilvl w:val="0"/>
          <w:numId w:val="30"/>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кормоуборочная техника и др. </w:t>
      </w:r>
    </w:p>
    <w:p w14:paraId="38E83BB7" w14:textId="77777777" w:rsidR="002E5291" w:rsidRPr="00AB54D4" w:rsidRDefault="002E5291" w:rsidP="002E5291">
      <w:pPr>
        <w:tabs>
          <w:tab w:val="left" w:pos="993"/>
        </w:tabs>
        <w:ind w:firstLine="709"/>
        <w:jc w:val="both"/>
        <w:rPr>
          <w:rFonts w:eastAsia="Calibri"/>
          <w:sz w:val="28"/>
          <w:szCs w:val="28"/>
          <w:lang w:eastAsia="en-US"/>
        </w:rPr>
      </w:pPr>
      <w:r w:rsidRPr="00AB54D4">
        <w:rPr>
          <w:rFonts w:eastAsia="Calibri"/>
          <w:sz w:val="28"/>
          <w:szCs w:val="28"/>
          <w:lang w:eastAsia="en-US"/>
        </w:rPr>
        <w:t>В процессе диверсификации сельскохозяйственного производства определены дополнительные приоритеты: производство масличных культур, сахарной свеклы и виноградарство. В связи с этим возникает потребность в соответствующей технике. Поставки</w:t>
      </w:r>
      <w:r w:rsidRPr="00AB54D4">
        <w:t xml:space="preserve"> </w:t>
      </w:r>
      <w:r w:rsidRPr="00AB54D4">
        <w:rPr>
          <w:rFonts w:eastAsia="Calibri"/>
          <w:sz w:val="28"/>
          <w:szCs w:val="28"/>
          <w:lang w:eastAsia="en-US"/>
        </w:rPr>
        <w:t>товаро-дополнительных</w:t>
      </w:r>
      <w:r w:rsidRPr="00AB54D4">
        <w:t xml:space="preserve"> </w:t>
      </w:r>
      <w:r w:rsidRPr="00AB54D4">
        <w:rPr>
          <w:rFonts w:eastAsia="Calibri"/>
          <w:sz w:val="28"/>
          <w:szCs w:val="28"/>
          <w:lang w:eastAsia="en-US"/>
        </w:rPr>
        <w:t>узлов и деталей показывают уровень зависимости работы сборочных совместных производств в республике. Развитие отечественных комплектующих производств требует наличия конструкторско-технологической документации, которую российские партнеры зачастую не обеспечиваются или же</w:t>
      </w:r>
      <w:r w:rsidRPr="00AB54D4">
        <w:t xml:space="preserve"> </w:t>
      </w:r>
      <w:r w:rsidRPr="00AB54D4">
        <w:rPr>
          <w:rFonts w:eastAsia="Calibri"/>
          <w:sz w:val="28"/>
          <w:szCs w:val="28"/>
          <w:lang w:eastAsia="en-US"/>
        </w:rPr>
        <w:t xml:space="preserve">выдают за значительную сумму.   </w:t>
      </w:r>
    </w:p>
    <w:p w14:paraId="4047B565" w14:textId="77777777" w:rsidR="002E5291" w:rsidRPr="00AB54D4" w:rsidRDefault="002E5291" w:rsidP="002E5291">
      <w:pPr>
        <w:tabs>
          <w:tab w:val="left" w:pos="993"/>
        </w:tabs>
        <w:ind w:firstLine="709"/>
        <w:jc w:val="both"/>
        <w:rPr>
          <w:rFonts w:eastAsia="Calibri"/>
          <w:sz w:val="28"/>
          <w:szCs w:val="28"/>
          <w:lang w:eastAsia="en-US"/>
        </w:rPr>
      </w:pPr>
      <w:r w:rsidRPr="00AB54D4">
        <w:rPr>
          <w:rFonts w:eastAsia="Calibri"/>
          <w:sz w:val="28"/>
          <w:szCs w:val="28"/>
          <w:lang w:eastAsia="en-US"/>
        </w:rPr>
        <w:t xml:space="preserve">Учитывая существующую ситуацию по обновлению машинотракторного парка и исходное состояние машиностроительных предприятий, в предстоящий период реальной будет направленная точечная поддержка отдельных машиностроительных предприятий и производств, которые действительно смогут обеспечить конкурентоспособность своей продукции, а также надежный и устойчивый сбыт на внутреннем и внешнем рынках. Для развития отрасли сельскохозяйственного машиностроения потребуется:   </w:t>
      </w:r>
    </w:p>
    <w:p w14:paraId="1A06BC56" w14:textId="77777777" w:rsidR="002E5291" w:rsidRPr="00AB54D4" w:rsidRDefault="002E5291" w:rsidP="00772143">
      <w:pPr>
        <w:numPr>
          <w:ilvl w:val="0"/>
          <w:numId w:val="29"/>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организация производства разработанной и освоенной машиностроительными предприятиями, в том числе совместно с зарубежными предприятиями, сельскохозяйственной техники, а также ранее освоенной техники первоочередного спроса; </w:t>
      </w:r>
    </w:p>
    <w:p w14:paraId="0F73DE27" w14:textId="77777777" w:rsidR="002E5291" w:rsidRPr="00AB54D4" w:rsidRDefault="002E5291" w:rsidP="00772143">
      <w:pPr>
        <w:numPr>
          <w:ilvl w:val="0"/>
          <w:numId w:val="29"/>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ориентация предприятий сельскохозяйственного машиностроения на освоение новых сельскохозяйственных машин, оборудования с учетом их технических, технологических и производственных мощностей и возможностей;  </w:t>
      </w:r>
    </w:p>
    <w:p w14:paraId="6B1E2667" w14:textId="77777777" w:rsidR="002E5291" w:rsidRPr="00AB54D4" w:rsidRDefault="002E5291" w:rsidP="00772143">
      <w:pPr>
        <w:numPr>
          <w:ilvl w:val="0"/>
          <w:numId w:val="29"/>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внедрение в производство международных стандартов управления качеством; </w:t>
      </w:r>
    </w:p>
    <w:p w14:paraId="7EB42C02" w14:textId="77777777" w:rsidR="002E5291" w:rsidRPr="00AB54D4" w:rsidRDefault="002E5291" w:rsidP="00772143">
      <w:pPr>
        <w:numPr>
          <w:ilvl w:val="0"/>
          <w:numId w:val="29"/>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государственная поддержка машиностроительных предприятий в обеспечении перевооружения; </w:t>
      </w:r>
    </w:p>
    <w:p w14:paraId="61094CD3" w14:textId="77777777" w:rsidR="002E5291" w:rsidRPr="00AB54D4" w:rsidRDefault="002E5291" w:rsidP="00772143">
      <w:pPr>
        <w:numPr>
          <w:ilvl w:val="0"/>
          <w:numId w:val="29"/>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субсидирование предприятиям сельскохозяйственного машиностроения процентных ставок кредитных ресурсов банков второго уровня, направляемых на освоение производства сельскохозяйственной техники и оборудования; </w:t>
      </w:r>
    </w:p>
    <w:p w14:paraId="3CD51D7C" w14:textId="77777777" w:rsidR="002E5291" w:rsidRPr="00AB54D4" w:rsidRDefault="002E5291" w:rsidP="00772143">
      <w:pPr>
        <w:numPr>
          <w:ilvl w:val="0"/>
          <w:numId w:val="29"/>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привлечение инвестиций для обновления основных производственных фондов и внедрения новых технологий, диверсификации производства, улучшения качества продукции; </w:t>
      </w:r>
    </w:p>
    <w:p w14:paraId="56D8E7ED" w14:textId="77777777" w:rsidR="002E5291" w:rsidRPr="00AB54D4" w:rsidRDefault="002E5291" w:rsidP="00772143">
      <w:pPr>
        <w:numPr>
          <w:ilvl w:val="0"/>
          <w:numId w:val="29"/>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организация головных проектно-конструкторских бюро; </w:t>
      </w:r>
    </w:p>
    <w:p w14:paraId="5A464CAF" w14:textId="77777777" w:rsidR="002E5291" w:rsidRPr="00AB54D4" w:rsidRDefault="002E5291" w:rsidP="00772143">
      <w:pPr>
        <w:numPr>
          <w:ilvl w:val="0"/>
          <w:numId w:val="29"/>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формирование инновационных проектов, направленных на выпуск конкурентоспособной продукции; </w:t>
      </w:r>
    </w:p>
    <w:p w14:paraId="55F8AA64" w14:textId="77777777" w:rsidR="002E5291" w:rsidRPr="00AB54D4" w:rsidRDefault="002E5291" w:rsidP="00772143">
      <w:pPr>
        <w:numPr>
          <w:ilvl w:val="0"/>
          <w:numId w:val="29"/>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создание лизинговой компании, обеспечивающей технологическим оборудованием машиностроительные предприятия;  </w:t>
      </w:r>
    </w:p>
    <w:p w14:paraId="3FADAFD8" w14:textId="77777777" w:rsidR="002E5291" w:rsidRPr="00AB54D4" w:rsidRDefault="002E5291" w:rsidP="00772143">
      <w:pPr>
        <w:numPr>
          <w:ilvl w:val="0"/>
          <w:numId w:val="29"/>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создание и поддержка деятельности современных элементов научной и инновационной инфраструктуры – межотраслевых научно-технологических парков; </w:t>
      </w:r>
    </w:p>
    <w:p w14:paraId="053FD26E" w14:textId="77777777" w:rsidR="002E5291" w:rsidRPr="00AB54D4" w:rsidRDefault="002E5291" w:rsidP="00772143">
      <w:pPr>
        <w:numPr>
          <w:ilvl w:val="0"/>
          <w:numId w:val="29"/>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подготовка для сельхозмашиностроения квалифицированных кадров с высшим, среднетехническим и профессиональным образованием. </w:t>
      </w:r>
    </w:p>
    <w:p w14:paraId="7C787B15" w14:textId="1DADD422" w:rsidR="002E5291" w:rsidRPr="00AB54D4" w:rsidRDefault="002E5291" w:rsidP="002E5291">
      <w:pPr>
        <w:tabs>
          <w:tab w:val="left" w:pos="993"/>
        </w:tabs>
        <w:ind w:firstLine="709"/>
        <w:jc w:val="both"/>
        <w:rPr>
          <w:rFonts w:eastAsia="Calibri"/>
          <w:sz w:val="28"/>
          <w:szCs w:val="28"/>
          <w:lang w:eastAsia="en-US"/>
        </w:rPr>
      </w:pPr>
      <w:r w:rsidRPr="00AB54D4">
        <w:rPr>
          <w:rFonts w:eastAsia="Calibri"/>
          <w:sz w:val="28"/>
          <w:szCs w:val="28"/>
          <w:lang w:eastAsia="en-US"/>
        </w:rPr>
        <w:t xml:space="preserve">Механизм реализации поставленных задач предполагает меры технической помощи машиностроительным предприятиям в организации производства приоритетной сельскохозяйственной техники </w:t>
      </w:r>
      <w:r w:rsidRPr="00AB54D4">
        <w:rPr>
          <w:rFonts w:eastAsia="Calibri"/>
          <w:sz w:val="28"/>
          <w:szCs w:val="28"/>
          <w:lang w:eastAsia="en-US"/>
        </w:rPr>
        <w:sym w:font="Symbol" w:char="F05B"/>
      </w:r>
      <w:r w:rsidRPr="00AB54D4">
        <w:rPr>
          <w:rFonts w:eastAsia="Calibri"/>
          <w:sz w:val="28"/>
          <w:szCs w:val="28"/>
          <w:lang w:eastAsia="en-US"/>
        </w:rPr>
        <w:t>8</w:t>
      </w:r>
      <w:r w:rsidR="00632687">
        <w:rPr>
          <w:rFonts w:eastAsia="Calibri"/>
          <w:sz w:val="28"/>
          <w:szCs w:val="28"/>
          <w:lang w:eastAsia="en-US"/>
        </w:rPr>
        <w:t>1</w:t>
      </w:r>
      <w:r w:rsidRPr="00AB54D4">
        <w:rPr>
          <w:rFonts w:eastAsia="Calibri"/>
          <w:sz w:val="28"/>
          <w:szCs w:val="28"/>
          <w:lang w:eastAsia="en-US"/>
        </w:rPr>
        <w:sym w:font="Symbol" w:char="F05D"/>
      </w:r>
      <w:r w:rsidRPr="00AB54D4">
        <w:rPr>
          <w:rFonts w:eastAsia="Calibri"/>
          <w:sz w:val="28"/>
          <w:szCs w:val="28"/>
          <w:lang w:eastAsia="en-US"/>
        </w:rPr>
        <w:t xml:space="preserve">: </w:t>
      </w:r>
    </w:p>
    <w:p w14:paraId="3516CC84" w14:textId="77777777" w:rsidR="002E5291" w:rsidRPr="00AB54D4" w:rsidRDefault="002E5291" w:rsidP="00772143">
      <w:pPr>
        <w:numPr>
          <w:ilvl w:val="0"/>
          <w:numId w:val="28"/>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заключение межправительственных соглашений о производственной кооперации по поставкам техники, комплектующих изделий, оборудования, сырья и основных материалов, используемых в сельхозмашиностроении и не производимых в республике, а также трансферт новых технологий; </w:t>
      </w:r>
    </w:p>
    <w:p w14:paraId="46B0AF68" w14:textId="77777777" w:rsidR="002E5291" w:rsidRPr="00AB54D4" w:rsidRDefault="002E5291" w:rsidP="00772143">
      <w:pPr>
        <w:numPr>
          <w:ilvl w:val="0"/>
          <w:numId w:val="28"/>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стимулирование создания конкурентоспособных производств для выпуска высокотехнологичной продукции; </w:t>
      </w:r>
    </w:p>
    <w:p w14:paraId="0345FF41" w14:textId="77777777" w:rsidR="002E5291" w:rsidRPr="00AB54D4" w:rsidRDefault="002E5291" w:rsidP="00772143">
      <w:pPr>
        <w:numPr>
          <w:ilvl w:val="0"/>
          <w:numId w:val="28"/>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интеграция с соответствующими производствами СНГ и дальнего зарубежья; </w:t>
      </w:r>
    </w:p>
    <w:p w14:paraId="2F5E0541" w14:textId="77777777" w:rsidR="002E5291" w:rsidRPr="00AB54D4" w:rsidRDefault="002E5291" w:rsidP="00772143">
      <w:pPr>
        <w:numPr>
          <w:ilvl w:val="0"/>
          <w:numId w:val="28"/>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введение единой системы сертификации продукции машиностроения отечественного и зарубежного производства; </w:t>
      </w:r>
    </w:p>
    <w:p w14:paraId="44FC61A3" w14:textId="77777777" w:rsidR="002E5291" w:rsidRPr="00AB54D4" w:rsidRDefault="002E5291" w:rsidP="00772143">
      <w:pPr>
        <w:numPr>
          <w:ilvl w:val="0"/>
          <w:numId w:val="28"/>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научное, научно-техническое и технологическое обеспечение; </w:t>
      </w:r>
    </w:p>
    <w:p w14:paraId="213A7E96" w14:textId="77777777" w:rsidR="002E5291" w:rsidRPr="00AB54D4" w:rsidRDefault="002E5291" w:rsidP="00772143">
      <w:pPr>
        <w:numPr>
          <w:ilvl w:val="0"/>
          <w:numId w:val="28"/>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финансово-кредитная и инвестиционная поддержка; </w:t>
      </w:r>
    </w:p>
    <w:p w14:paraId="5C170832" w14:textId="77777777" w:rsidR="002E5291" w:rsidRPr="00AB54D4" w:rsidRDefault="002E5291" w:rsidP="00772143">
      <w:pPr>
        <w:numPr>
          <w:ilvl w:val="0"/>
          <w:numId w:val="28"/>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нормативно-информационное обеспечение.  </w:t>
      </w:r>
    </w:p>
    <w:p w14:paraId="7AA25FD8" w14:textId="77777777" w:rsidR="002E5291" w:rsidRPr="00AB54D4" w:rsidRDefault="002E5291" w:rsidP="002E5291">
      <w:pPr>
        <w:tabs>
          <w:tab w:val="left" w:pos="993"/>
        </w:tabs>
        <w:ind w:firstLine="709"/>
        <w:jc w:val="both"/>
        <w:rPr>
          <w:rFonts w:eastAsia="Calibri"/>
          <w:sz w:val="28"/>
          <w:szCs w:val="28"/>
          <w:lang w:eastAsia="en-US"/>
        </w:rPr>
      </w:pPr>
      <w:r w:rsidRPr="00AB54D4">
        <w:rPr>
          <w:rFonts w:eastAsia="Calibri"/>
          <w:sz w:val="28"/>
          <w:szCs w:val="28"/>
          <w:lang w:eastAsia="en-US"/>
        </w:rPr>
        <w:t xml:space="preserve">В техническом перевооружении сельского хозяйства республики огромную роль играет высокоразвитая инфраструктура, высококвалифицированный и образованный кадровый потенциал. </w:t>
      </w:r>
    </w:p>
    <w:p w14:paraId="4243E112" w14:textId="43BC87FA" w:rsidR="002E5291" w:rsidRPr="00AB54D4" w:rsidRDefault="002E5291" w:rsidP="002E5291">
      <w:pPr>
        <w:tabs>
          <w:tab w:val="left" w:pos="993"/>
        </w:tabs>
        <w:ind w:firstLine="709"/>
        <w:jc w:val="both"/>
        <w:rPr>
          <w:rFonts w:eastAsia="Calibri"/>
          <w:sz w:val="28"/>
          <w:szCs w:val="28"/>
          <w:lang w:eastAsia="en-US"/>
        </w:rPr>
      </w:pPr>
      <w:r w:rsidRPr="00AB54D4">
        <w:rPr>
          <w:rFonts w:eastAsia="Calibri"/>
          <w:sz w:val="28"/>
          <w:szCs w:val="28"/>
          <w:lang w:eastAsia="en-US"/>
        </w:rPr>
        <w:t xml:space="preserve">Кластер «Транспортное машиностроение» </w:t>
      </w:r>
      <w:r w:rsidRPr="00AB54D4">
        <w:rPr>
          <w:rFonts w:eastAsia="Calibri"/>
          <w:sz w:val="28"/>
          <w:szCs w:val="28"/>
          <w:lang w:eastAsia="en-US"/>
        </w:rPr>
        <w:sym w:font="Symbol" w:char="F05B"/>
      </w:r>
      <w:r w:rsidR="00BD36B6" w:rsidRPr="00AB54D4">
        <w:rPr>
          <w:rFonts w:eastAsia="Calibri"/>
          <w:sz w:val="28"/>
          <w:szCs w:val="28"/>
          <w:lang w:eastAsia="en-US"/>
        </w:rPr>
        <w:t>9</w:t>
      </w:r>
      <w:r w:rsidR="00632687">
        <w:rPr>
          <w:rFonts w:eastAsia="Calibri"/>
          <w:sz w:val="28"/>
          <w:szCs w:val="28"/>
          <w:lang w:eastAsia="en-US"/>
        </w:rPr>
        <w:t>3</w:t>
      </w:r>
      <w:r w:rsidRPr="00AB54D4">
        <w:rPr>
          <w:rFonts w:eastAsia="Calibri"/>
          <w:sz w:val="28"/>
          <w:szCs w:val="28"/>
          <w:lang w:eastAsia="en-US"/>
        </w:rPr>
        <w:sym w:font="Symbol" w:char="F05D"/>
      </w:r>
      <w:r w:rsidRPr="00AB54D4">
        <w:rPr>
          <w:rFonts w:eastAsia="Calibri"/>
          <w:sz w:val="28"/>
          <w:szCs w:val="28"/>
          <w:lang w:eastAsia="en-US"/>
        </w:rPr>
        <w:t xml:space="preserve">.  Казахстан является транзитной территорией, через которую проходят транспортные автомобильные, железнодорожные пути, соединяющие страны Средней Азии и Китай с Россией и далее со странами Европы. В Казахстане предполагается строительство новых железнодорожных и автомобильных дорог. </w:t>
      </w:r>
    </w:p>
    <w:p w14:paraId="411E5644" w14:textId="77777777" w:rsidR="002E5291" w:rsidRPr="00AB54D4" w:rsidRDefault="002E5291" w:rsidP="002E5291">
      <w:pPr>
        <w:tabs>
          <w:tab w:val="left" w:pos="993"/>
        </w:tabs>
        <w:ind w:firstLine="709"/>
        <w:jc w:val="both"/>
        <w:rPr>
          <w:rFonts w:eastAsia="Calibri"/>
          <w:sz w:val="28"/>
          <w:szCs w:val="28"/>
          <w:lang w:eastAsia="en-US"/>
        </w:rPr>
      </w:pPr>
      <w:r w:rsidRPr="00AB54D4">
        <w:rPr>
          <w:rFonts w:eastAsia="Calibri"/>
          <w:sz w:val="28"/>
          <w:szCs w:val="28"/>
          <w:lang w:eastAsia="en-US"/>
        </w:rPr>
        <w:t xml:space="preserve">До распада СССР в Казахстане парк грузовых вагонов насчитывал около   120 тысяч единиц. Сейчас остро ощущается нехватка вагонов, т.к. около 35 % вагонов устарели, такая же ситуация наблюдается и в РФ. Однако имеются проекты по выпуску вагонов. Для нормального функционирования железной дороги казахстанскому пути в настоящее время необходимо до 20-30 тысяч вагонов, но средств на покупку такого количества не хватает. Железная дорога ежегодно приобретает порядка одной тысячи фур, но этого недостаточно, и парк железнодорожных вагонов уменьшается, изнашивается. </w:t>
      </w:r>
    </w:p>
    <w:p w14:paraId="43E049AB" w14:textId="0B79FA05" w:rsidR="002E5291" w:rsidRPr="00AB54D4" w:rsidRDefault="002E5291" w:rsidP="002E5291">
      <w:pPr>
        <w:tabs>
          <w:tab w:val="left" w:pos="993"/>
        </w:tabs>
        <w:ind w:firstLine="709"/>
        <w:jc w:val="both"/>
        <w:rPr>
          <w:rFonts w:eastAsia="Calibri"/>
          <w:sz w:val="28"/>
          <w:szCs w:val="28"/>
          <w:lang w:eastAsia="en-US"/>
        </w:rPr>
      </w:pPr>
      <w:r w:rsidRPr="00AB54D4">
        <w:rPr>
          <w:rFonts w:eastAsia="Calibri"/>
          <w:sz w:val="28"/>
          <w:szCs w:val="28"/>
          <w:lang w:eastAsia="en-US"/>
        </w:rPr>
        <w:t xml:space="preserve">В прошлом в стране в наличие было порядка 230-240 тысяч бульдозеров и тракторов, а к 2020 году их наличие равнялось 130 тысяч машин, другими словами, на порядок, на 100 тысяч меньше. Однако необходимость сектора АПК в данном оборудовании большая. В стране сейчас насчитывается 200-300 АО, обладающие от 10 тысяч до 100 тысяч земельными гектарами и это, не принимая во внимание кооперативы и фермерские хозяйства </w:t>
      </w:r>
      <w:r w:rsidRPr="00AB54D4">
        <w:rPr>
          <w:rFonts w:eastAsia="Calibri"/>
          <w:sz w:val="28"/>
          <w:szCs w:val="28"/>
          <w:lang w:eastAsia="en-US"/>
        </w:rPr>
        <w:sym w:font="Symbol" w:char="F05B"/>
      </w:r>
      <w:r w:rsidRPr="00AB54D4">
        <w:rPr>
          <w:rFonts w:eastAsia="Calibri"/>
          <w:sz w:val="28"/>
          <w:szCs w:val="28"/>
          <w:lang w:eastAsia="en-US"/>
        </w:rPr>
        <w:t>8</w:t>
      </w:r>
      <w:r w:rsidR="00632687">
        <w:rPr>
          <w:rFonts w:eastAsia="Calibri"/>
          <w:sz w:val="28"/>
          <w:szCs w:val="28"/>
          <w:lang w:eastAsia="en-US"/>
        </w:rPr>
        <w:t>0</w:t>
      </w:r>
      <w:r w:rsidRPr="00AB54D4">
        <w:rPr>
          <w:rFonts w:eastAsia="Calibri"/>
          <w:sz w:val="28"/>
          <w:szCs w:val="28"/>
          <w:lang w:eastAsia="en-US"/>
        </w:rPr>
        <w:sym w:font="Symbol" w:char="F05D"/>
      </w:r>
      <w:r w:rsidRPr="00AB54D4">
        <w:rPr>
          <w:rFonts w:eastAsia="Calibri"/>
          <w:sz w:val="28"/>
          <w:szCs w:val="28"/>
          <w:lang w:eastAsia="en-US"/>
        </w:rPr>
        <w:t xml:space="preserve">.  </w:t>
      </w:r>
    </w:p>
    <w:p w14:paraId="0E76EC3B" w14:textId="77777777" w:rsidR="002E5291" w:rsidRPr="00AB54D4" w:rsidRDefault="002E5291" w:rsidP="002E5291">
      <w:pPr>
        <w:tabs>
          <w:tab w:val="left" w:pos="993"/>
        </w:tabs>
        <w:ind w:firstLine="709"/>
        <w:jc w:val="both"/>
        <w:rPr>
          <w:rFonts w:eastAsia="Calibri"/>
          <w:sz w:val="28"/>
          <w:szCs w:val="28"/>
          <w:lang w:eastAsia="en-US"/>
        </w:rPr>
      </w:pPr>
      <w:r w:rsidRPr="00AB54D4">
        <w:rPr>
          <w:rFonts w:eastAsia="Calibri"/>
          <w:sz w:val="28"/>
          <w:szCs w:val="28"/>
          <w:lang w:eastAsia="en-US"/>
        </w:rPr>
        <w:t xml:space="preserve">Таким образом, имеется три отдельные единицы, требующие разные сельскохозяйственные машины. Крупные предприятия нуждаются в большой мощной технике, выпускаемой в дальнем зарубежье, то фермерским хозяйствам нужны небольшие машины, которые изготавливает Белорусский тракторный завод. Выпуск машин можно осуществить и в Казахстане, и эти стремления уже были.  В 2008 году СЕМАЗ – Семипалатинский автомобильный завод – совместное предприятие с Хюндай, который проектировал производить тракторы «Беларусь-80» и «Беларусь-82» общим количеством тысяча штук, но смог изготовить лишь 262 трактора. Причиной является сложность реализации произведенной продукции потому как у фермеров нет денег. </w:t>
      </w:r>
    </w:p>
    <w:p w14:paraId="03515560" w14:textId="77777777" w:rsidR="002E5291" w:rsidRPr="00AB54D4" w:rsidRDefault="002E5291" w:rsidP="002E5291">
      <w:pPr>
        <w:tabs>
          <w:tab w:val="left" w:pos="993"/>
        </w:tabs>
        <w:ind w:firstLine="709"/>
        <w:jc w:val="both"/>
        <w:rPr>
          <w:rFonts w:eastAsia="Calibri"/>
          <w:sz w:val="28"/>
          <w:szCs w:val="28"/>
          <w:lang w:eastAsia="en-US"/>
        </w:rPr>
      </w:pPr>
      <w:r w:rsidRPr="00AB54D4">
        <w:rPr>
          <w:rFonts w:eastAsia="Calibri"/>
          <w:sz w:val="28"/>
          <w:szCs w:val="28"/>
          <w:lang w:eastAsia="en-US"/>
        </w:rPr>
        <w:t xml:space="preserve">Транспортное машиностроение Казахстана включает следующие отраслевые направления: </w:t>
      </w:r>
    </w:p>
    <w:p w14:paraId="6244F15B" w14:textId="77777777" w:rsidR="002E5291" w:rsidRPr="00AB54D4" w:rsidRDefault="002E5291" w:rsidP="00772143">
      <w:pPr>
        <w:numPr>
          <w:ilvl w:val="0"/>
          <w:numId w:val="27"/>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железнодорожное машиностроение; </w:t>
      </w:r>
    </w:p>
    <w:p w14:paraId="09EC13B8" w14:textId="77777777" w:rsidR="002E5291" w:rsidRPr="00AB54D4" w:rsidRDefault="002E5291" w:rsidP="00772143">
      <w:pPr>
        <w:numPr>
          <w:ilvl w:val="0"/>
          <w:numId w:val="27"/>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автомобильная отрасль; </w:t>
      </w:r>
    </w:p>
    <w:p w14:paraId="40BD344A" w14:textId="77777777" w:rsidR="002E5291" w:rsidRPr="00AB54D4" w:rsidRDefault="002E5291" w:rsidP="00772143">
      <w:pPr>
        <w:numPr>
          <w:ilvl w:val="0"/>
          <w:numId w:val="27"/>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другие виды транспортной машиностроительной продукции. </w:t>
      </w:r>
    </w:p>
    <w:p w14:paraId="358BC86F" w14:textId="77777777" w:rsidR="002E5291" w:rsidRPr="00AB54D4" w:rsidRDefault="002E5291" w:rsidP="002E5291">
      <w:pPr>
        <w:tabs>
          <w:tab w:val="left" w:pos="993"/>
        </w:tabs>
        <w:ind w:firstLine="709"/>
        <w:jc w:val="both"/>
        <w:rPr>
          <w:rFonts w:eastAsia="Calibri"/>
          <w:sz w:val="28"/>
          <w:szCs w:val="28"/>
          <w:lang w:eastAsia="en-US"/>
        </w:rPr>
      </w:pPr>
      <w:r w:rsidRPr="00AB54D4">
        <w:rPr>
          <w:rFonts w:eastAsia="Calibri"/>
          <w:sz w:val="28"/>
          <w:szCs w:val="28"/>
          <w:lang w:eastAsia="en-US"/>
        </w:rPr>
        <w:t xml:space="preserve">В настоящее время ряд машиностроительных предприятий республики освоил выпуск продукции транспортного машиностроения, в основном железнодорожного машиностроения.      </w:t>
      </w:r>
    </w:p>
    <w:p w14:paraId="4E952416" w14:textId="77777777" w:rsidR="002E5291" w:rsidRPr="00AB54D4" w:rsidRDefault="002E5291" w:rsidP="002E5291">
      <w:pPr>
        <w:tabs>
          <w:tab w:val="left" w:pos="993"/>
        </w:tabs>
        <w:ind w:firstLine="709"/>
        <w:jc w:val="both"/>
        <w:rPr>
          <w:rFonts w:eastAsia="Calibri"/>
          <w:sz w:val="28"/>
          <w:szCs w:val="28"/>
          <w:lang w:eastAsia="en-US"/>
        </w:rPr>
      </w:pPr>
      <w:r w:rsidRPr="00AB54D4">
        <w:rPr>
          <w:rFonts w:eastAsia="Calibri"/>
          <w:sz w:val="28"/>
          <w:szCs w:val="28"/>
          <w:lang w:eastAsia="en-US"/>
        </w:rPr>
        <w:t xml:space="preserve">В связи с тем, что в Российской Федерации начинается значительный подъем экономики, ведется интенсивное строительство транспортной инфраструктуры, увеличивается потребность в продукции железнодорожного машиностроения, которые в полной мере не смогут быть обеспечены собственными производствами, Казахстану необходимо использовать имеющиеся конкурентные преимущества: </w:t>
      </w:r>
    </w:p>
    <w:p w14:paraId="4A96510F" w14:textId="77777777" w:rsidR="002E5291" w:rsidRPr="00AB54D4" w:rsidRDefault="002E5291" w:rsidP="00772143">
      <w:pPr>
        <w:numPr>
          <w:ilvl w:val="0"/>
          <w:numId w:val="26"/>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географическое расположение страны, которое способствует развитию транзитных перевозок всеми видами транспорта; </w:t>
      </w:r>
    </w:p>
    <w:p w14:paraId="03B089F7" w14:textId="77777777" w:rsidR="002E5291" w:rsidRPr="00AB54D4" w:rsidRDefault="002E5291" w:rsidP="00772143">
      <w:pPr>
        <w:numPr>
          <w:ilvl w:val="0"/>
          <w:numId w:val="26"/>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значительная протяженность железнодорожных путей; </w:t>
      </w:r>
    </w:p>
    <w:p w14:paraId="26A97038" w14:textId="77777777" w:rsidR="002E5291" w:rsidRPr="00AB54D4" w:rsidRDefault="002E5291" w:rsidP="00772143">
      <w:pPr>
        <w:numPr>
          <w:ilvl w:val="0"/>
          <w:numId w:val="26"/>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достаточно высокий уровень электрификации; </w:t>
      </w:r>
    </w:p>
    <w:p w14:paraId="4D42E39E" w14:textId="77777777" w:rsidR="002E5291" w:rsidRPr="00AB54D4" w:rsidRDefault="002E5291" w:rsidP="00772143">
      <w:pPr>
        <w:numPr>
          <w:ilvl w:val="0"/>
          <w:numId w:val="26"/>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планы по развитию новой железнодорожной инфраструктуры; -   увеличивающиеся объемы и грузовых перевозок. </w:t>
      </w:r>
    </w:p>
    <w:p w14:paraId="1A2304FC" w14:textId="77777777" w:rsidR="002E5291" w:rsidRPr="00AB54D4" w:rsidRDefault="002E5291" w:rsidP="002E5291">
      <w:pPr>
        <w:tabs>
          <w:tab w:val="left" w:pos="993"/>
        </w:tabs>
        <w:ind w:firstLine="709"/>
        <w:jc w:val="both"/>
        <w:rPr>
          <w:rFonts w:eastAsia="Calibri"/>
          <w:sz w:val="28"/>
          <w:szCs w:val="28"/>
          <w:lang w:eastAsia="en-US"/>
        </w:rPr>
      </w:pPr>
      <w:r w:rsidRPr="00AB54D4">
        <w:rPr>
          <w:rFonts w:eastAsia="Calibri"/>
          <w:sz w:val="28"/>
          <w:szCs w:val="28"/>
          <w:lang w:eastAsia="en-US"/>
        </w:rPr>
        <w:t xml:space="preserve">В транспортном машиностроении приоритетное развитие должны получить: </w:t>
      </w:r>
    </w:p>
    <w:p w14:paraId="4C82F031" w14:textId="6F41BD1D" w:rsidR="002E5291" w:rsidRPr="00AB54D4" w:rsidRDefault="00E513CC" w:rsidP="00772143">
      <w:pPr>
        <w:numPr>
          <w:ilvl w:val="0"/>
          <w:numId w:val="25"/>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изготовить</w:t>
      </w:r>
      <w:r w:rsidR="002E5291" w:rsidRPr="00AB54D4">
        <w:rPr>
          <w:rFonts w:eastAsia="Calibri"/>
          <w:sz w:val="28"/>
          <w:szCs w:val="28"/>
          <w:lang w:eastAsia="en-US"/>
        </w:rPr>
        <w:t xml:space="preserve"> в машиностроении</w:t>
      </w:r>
      <w:r>
        <w:rPr>
          <w:rFonts w:eastAsia="Calibri"/>
          <w:sz w:val="28"/>
          <w:szCs w:val="28"/>
          <w:lang w:eastAsia="en-US"/>
        </w:rPr>
        <w:t xml:space="preserve"> ж\д транспорта</w:t>
      </w:r>
      <w:r w:rsidR="002E5291" w:rsidRPr="00AB54D4">
        <w:rPr>
          <w:rFonts w:eastAsia="Calibri"/>
          <w:sz w:val="28"/>
          <w:szCs w:val="28"/>
          <w:lang w:eastAsia="en-US"/>
        </w:rPr>
        <w:t>: локомотивов, железнодорожных цистерн, сборка и ремонт вагонов</w:t>
      </w:r>
      <w:r>
        <w:rPr>
          <w:rFonts w:eastAsia="Calibri"/>
          <w:sz w:val="28"/>
          <w:szCs w:val="28"/>
          <w:lang w:eastAsia="en-US"/>
        </w:rPr>
        <w:t xml:space="preserve"> и</w:t>
      </w:r>
      <w:r w:rsidR="002E5291" w:rsidRPr="00AB54D4">
        <w:rPr>
          <w:rFonts w:eastAsia="Calibri"/>
          <w:sz w:val="28"/>
          <w:szCs w:val="28"/>
          <w:lang w:eastAsia="en-US"/>
        </w:rPr>
        <w:t xml:space="preserve"> полувагонов, колесных пар, техники для проведения путевых работ, контейнеров, оборудования и запасных частей; </w:t>
      </w:r>
    </w:p>
    <w:p w14:paraId="56456DED" w14:textId="77777777" w:rsidR="002E5291" w:rsidRPr="00AB54D4" w:rsidRDefault="002E5291" w:rsidP="00772143">
      <w:pPr>
        <w:numPr>
          <w:ilvl w:val="0"/>
          <w:numId w:val="25"/>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производство в автомобилестроение: большегрузных автомобилей, пассажирских больших и малых автобусов городского типа, легковых автомобилей, спецтехники, тракторов, строительно-дорожных, подъемно-транспортных и коммунальных машин. </w:t>
      </w:r>
    </w:p>
    <w:p w14:paraId="40970D0A" w14:textId="77777777" w:rsidR="002E5291" w:rsidRPr="00AB54D4" w:rsidRDefault="002E5291" w:rsidP="002E5291">
      <w:pPr>
        <w:tabs>
          <w:tab w:val="left" w:pos="993"/>
        </w:tabs>
        <w:ind w:firstLine="709"/>
        <w:jc w:val="both"/>
        <w:rPr>
          <w:rFonts w:eastAsia="Calibri"/>
          <w:sz w:val="28"/>
          <w:szCs w:val="28"/>
          <w:lang w:eastAsia="en-US"/>
        </w:rPr>
      </w:pPr>
      <w:r w:rsidRPr="00AB54D4">
        <w:rPr>
          <w:rFonts w:eastAsia="Calibri"/>
          <w:sz w:val="28"/>
          <w:szCs w:val="28"/>
          <w:lang w:eastAsia="en-US"/>
        </w:rPr>
        <w:t xml:space="preserve">Проекты транспортного машиностроения должны реализовываться в тесном взаимодействии с другими отраслями экономики, машиностроительными предприятиями российских и других зарубежных компаний. Интеграция Казахстана с Россией может происходить и по пути создания совместных предприятий, учредителями которых могут выступить Казахстан, Россия и крупнейшие зарубежные производители.  При этом важно уделить особое внимание совместному с российскими и зарубежными компаниями производству электровозов последнего поколения, другой транспортной техники. В Казахстане необходимо с участием крупных зарубежных производителей проработать вопросы создания новых отраслей транспортного машиностроения, в частности малой авиации, учитывая развитие приоритетной туристической отрасли, кластера «Туризм», и большие расстояния между населенными пунктами республики.     </w:t>
      </w:r>
    </w:p>
    <w:p w14:paraId="7DDC20B4" w14:textId="77777777" w:rsidR="002E5291" w:rsidRPr="00AB54D4" w:rsidRDefault="002E5291" w:rsidP="002E5291">
      <w:pPr>
        <w:tabs>
          <w:tab w:val="left" w:pos="993"/>
        </w:tabs>
        <w:ind w:firstLine="709"/>
        <w:jc w:val="both"/>
        <w:rPr>
          <w:rFonts w:eastAsia="Calibri"/>
          <w:sz w:val="28"/>
          <w:szCs w:val="28"/>
          <w:lang w:eastAsia="en-US"/>
        </w:rPr>
      </w:pPr>
      <w:r w:rsidRPr="00AB54D4">
        <w:rPr>
          <w:rFonts w:eastAsia="Calibri"/>
          <w:sz w:val="28"/>
          <w:szCs w:val="28"/>
          <w:lang w:eastAsia="en-US"/>
        </w:rPr>
        <w:t xml:space="preserve">Созданные в Казахстане совместные автосборочные производства – ЗАО «АЗИЯ АВТО», ТОО «КамАЗ-Инжиниринг», АО «Искер», ТОО «Электротранссервис» дадут большой импульс развитию комплектующих деталей и узлов для указанных производств, а также укреплению кооперационных связей. Динамичнее будут развиваться техническое, сервисное обслуживание и другие виды услуг, пользующиеся спросом как на внутреннем, так и внешнем рынках. </w:t>
      </w:r>
    </w:p>
    <w:p w14:paraId="00DFA510" w14:textId="77777777" w:rsidR="002E5291" w:rsidRPr="00AB54D4" w:rsidRDefault="002E5291" w:rsidP="002E5291">
      <w:pPr>
        <w:tabs>
          <w:tab w:val="left" w:pos="993"/>
        </w:tabs>
        <w:ind w:firstLine="709"/>
        <w:jc w:val="both"/>
        <w:rPr>
          <w:rFonts w:eastAsia="Calibri"/>
          <w:sz w:val="28"/>
          <w:szCs w:val="28"/>
          <w:lang w:eastAsia="en-US"/>
        </w:rPr>
      </w:pPr>
      <w:r w:rsidRPr="00AB54D4">
        <w:rPr>
          <w:rFonts w:eastAsia="Calibri"/>
          <w:sz w:val="28"/>
          <w:szCs w:val="28"/>
          <w:lang w:eastAsia="en-US"/>
        </w:rPr>
        <w:t>Кластер «Электротехническое и электронное машиностроение». В 2008 году в Казахстане произведено электрооборудования, электронного и оптического оборудования на сумму 26 264 млрд тенге, доля данного производства составила 30% от всей продукции машиностроения.    В Казахстане электротехническое  машиностроение развивается на базе товариществ с ограниченной ответственностью: «Компания Казтрансформатор» (г.Алматы) и «ПО Казахстанкабель», акционерных обществ «Актюбрентген» (г.Актюбинск), «Дасу», «Сайман», «Кайнар», «Азия-электрик»,  «Казаккумулятор» (г. Талдыкорган), «Конденсаторный завод», «Ульбинский металлургический завод» (г. Усть-Каменогорск), «Омега» (г. Уральск),  «Казэнергокабель» (г .Павлодар), «Завод им. С.М.Кирова» (г. Петропавловск), «Тыныс» (г. Кокшетау), товарищества с ограниченной ответственностью «Машзавод», ТОО «КЭМОНТ», ТОО «Ротор» и др.   Указанные предприятия специализируются на выпуске широкой номенклатуры кабельно-проводниковой продукции, электросилового оборудования, конденсаторов, аккумуляторов и др.</w:t>
      </w:r>
    </w:p>
    <w:p w14:paraId="1ECBFA1B" w14:textId="77777777" w:rsidR="002E5291" w:rsidRPr="00AB54D4" w:rsidRDefault="002E5291" w:rsidP="002E5291">
      <w:pPr>
        <w:tabs>
          <w:tab w:val="left" w:pos="993"/>
        </w:tabs>
        <w:ind w:firstLine="709"/>
        <w:jc w:val="both"/>
        <w:rPr>
          <w:rFonts w:eastAsia="Calibri"/>
          <w:sz w:val="28"/>
          <w:szCs w:val="28"/>
          <w:lang w:eastAsia="en-US"/>
        </w:rPr>
      </w:pPr>
      <w:r w:rsidRPr="00AB54D4">
        <w:rPr>
          <w:rFonts w:eastAsia="Calibri"/>
          <w:sz w:val="28"/>
          <w:szCs w:val="28"/>
          <w:lang w:eastAsia="en-US"/>
        </w:rPr>
        <w:t xml:space="preserve"> Электронную технику выпускают предприятия «Эл Джи электроникс Алматы Казахстан», НПП АСКБ «Алатау», «Национальный центр радиоэлектроники и связи Республики Казахстан» – электронная бытовая техника и компьютеры.  Основными казахстанскими потребителями продукции электротехнического и электронного машиностроения являются национальные компании «КазМунайГаз», «Казахтелеком», «КЕГОК», «Казахстан темир жолы», Евразийская промышленная ассоциация, ТОО «Корпорация Казахмыс», отечественные потребители электронной бытовой техники и другие.    </w:t>
      </w:r>
    </w:p>
    <w:p w14:paraId="1246A67E" w14:textId="77777777" w:rsidR="002E5291" w:rsidRPr="00AB54D4" w:rsidRDefault="002E5291" w:rsidP="002E5291">
      <w:pPr>
        <w:tabs>
          <w:tab w:val="left" w:pos="993"/>
        </w:tabs>
        <w:ind w:firstLine="709"/>
        <w:jc w:val="both"/>
        <w:rPr>
          <w:rFonts w:eastAsia="Calibri"/>
          <w:sz w:val="28"/>
          <w:szCs w:val="28"/>
          <w:lang w:eastAsia="en-US"/>
        </w:rPr>
      </w:pPr>
      <w:r w:rsidRPr="00AB54D4">
        <w:rPr>
          <w:rFonts w:eastAsia="Calibri"/>
          <w:sz w:val="28"/>
          <w:szCs w:val="28"/>
          <w:lang w:eastAsia="en-US"/>
        </w:rPr>
        <w:t xml:space="preserve">Перспективы развития электротехнического и электронного машиностроения связаны с потреблением продукции на внутреннем рынке. К ним относятся те виды продукции, которые в настоящее время производятся отечественными предприятиями: трансформаторы, аккумуляторы электрические и аккумуляторные батареи, конденсаторы электрические провода и кабели изолированные, кабели волоконно-оптические, счетчики электроэнергии, включая калибрующие, компьютеры и системы компьютерные в сборе, магнитофоны и прочая звукозаписывающая аппаратура. Формирование и рост </w:t>
      </w:r>
      <w:r w:rsidRPr="00AB54D4">
        <w:rPr>
          <w:rFonts w:eastAsia="Calibri"/>
          <w:sz w:val="28"/>
          <w:szCs w:val="28"/>
          <w:lang w:val="en-US" w:eastAsia="en-US"/>
        </w:rPr>
        <w:t>IT</w:t>
      </w:r>
      <w:r w:rsidRPr="00AB54D4">
        <w:rPr>
          <w:rFonts w:eastAsia="Calibri"/>
          <w:sz w:val="28"/>
          <w:szCs w:val="28"/>
          <w:lang w:eastAsia="en-US"/>
        </w:rPr>
        <w:t xml:space="preserve">-технологий, электронной техники и комплектующих в республике востребовало создание СЭЗ «Парк информационных технологий». Приоритеты роста данной отрасли, по-видимому, объединены с налаживанием работы СП с привлечением в республику мировых производителей по изготовлению электротехнической продукции. Кроме того, отрасль должна развиваться посредством создания конечных производств и выпуска товаров с продвижением технологии производства и реализации продукции и на внутреннем, и на внешнем рынках или посредством поэтапного нарастания процесса переработки сырья с транзитом на производство готовой продукции. </w:t>
      </w:r>
    </w:p>
    <w:p w14:paraId="3B6DF618" w14:textId="03FCA494" w:rsidR="002E5291" w:rsidRPr="00AB54D4" w:rsidRDefault="002E5291" w:rsidP="002E5291">
      <w:pPr>
        <w:tabs>
          <w:tab w:val="left" w:pos="993"/>
        </w:tabs>
        <w:ind w:firstLine="709"/>
        <w:jc w:val="both"/>
        <w:rPr>
          <w:rFonts w:eastAsia="Calibri"/>
          <w:sz w:val="28"/>
          <w:szCs w:val="28"/>
          <w:lang w:eastAsia="en-US"/>
        </w:rPr>
      </w:pPr>
      <w:r w:rsidRPr="00AB54D4">
        <w:rPr>
          <w:rFonts w:eastAsia="Calibri"/>
          <w:sz w:val="28"/>
          <w:szCs w:val="28"/>
          <w:lang w:eastAsia="en-US"/>
        </w:rPr>
        <w:t xml:space="preserve">Кластер «Горного машиностроения» </w:t>
      </w:r>
      <w:r w:rsidRPr="00AB54D4">
        <w:rPr>
          <w:rFonts w:eastAsia="Calibri"/>
          <w:sz w:val="28"/>
          <w:szCs w:val="28"/>
          <w:lang w:eastAsia="en-US"/>
        </w:rPr>
        <w:sym w:font="Symbol" w:char="F05B"/>
      </w:r>
      <w:r w:rsidR="0012549D" w:rsidRPr="00AB54D4">
        <w:rPr>
          <w:rFonts w:eastAsia="Calibri"/>
          <w:sz w:val="28"/>
          <w:szCs w:val="28"/>
          <w:lang w:eastAsia="en-US"/>
        </w:rPr>
        <w:t>9</w:t>
      </w:r>
      <w:r w:rsidR="00632687">
        <w:rPr>
          <w:rFonts w:eastAsia="Calibri"/>
          <w:sz w:val="28"/>
          <w:szCs w:val="28"/>
          <w:lang w:eastAsia="en-US"/>
        </w:rPr>
        <w:t>4</w:t>
      </w:r>
      <w:r w:rsidRPr="00AB54D4">
        <w:rPr>
          <w:rFonts w:eastAsia="Calibri"/>
          <w:sz w:val="28"/>
          <w:szCs w:val="28"/>
          <w:lang w:eastAsia="en-US"/>
        </w:rPr>
        <w:sym w:font="Symbol" w:char="F05D"/>
      </w:r>
      <w:r w:rsidRPr="00AB54D4">
        <w:rPr>
          <w:rFonts w:eastAsia="Calibri"/>
          <w:sz w:val="28"/>
          <w:szCs w:val="28"/>
          <w:lang w:eastAsia="en-US"/>
        </w:rPr>
        <w:t xml:space="preserve">. В настоящее время горно-металлургическая отрасль обеспечивает производство более четверти товарной продукции всей промышленности Казахстана и более 25% его экспорта, и в длительной перспективе этот комплекс сохранит и упрочит свое значение как ключевой сектор промышленности нашего государства. В силу несовершенства подземной технологии разработки сложно структурных месторождений в недрах остаются значительные запасы (до 60% от утвержденных) полезных ископаемых в различного рода целиках и массиве, которые можно отрабатывать открытым способом. Транзит горных работ на глубокие горизонты затрудняет горногеологические условия разработки и ведет учет условий производства выемочно-погрузочных работ, усугубляет транспортные и энергетические коммуникации и как следствие создает простои оборудования и снижает их производительности. Основная часть в себестоимости металла – это 51% состоит из добычи руды. Поэтому уменьшение издержек при производстве металла требует совершенствование горнодобывающих процессов основными направлениями которых является комплексная автоматизация и роботизация шахт. Индустриально-развитые страны, такие как USA, Англия, Германия, Швеция и другие держат курс на перевооружение горнодобывающей промышленности путем перехода на автоматизацию процессов сбора проб на рудниках. Последние годы рудники в республики характеризуются ухудшением уровня технической безопасности, имеются нарушение правил, норм охраны труда и техники безопасности что как следствие связано с ростом производительности месторождений. Имеет значение и большая деконцентрация горных работ, сокращаются объемы вскрышных и закладочных работ. Повышаются аварийность и производственный травматизм, происходят крупномасштабные самопроизвольные обрушения горных пород с выходом на дневную поверхность. Все эти негативные явления как природного, так и организационно-технического характера должны быть устранены прогрессивными решениями в области технологии и техники горного дела. </w:t>
      </w:r>
    </w:p>
    <w:p w14:paraId="0486CF66" w14:textId="77777777" w:rsidR="002E5291" w:rsidRPr="00AB54D4" w:rsidRDefault="002E5291" w:rsidP="002E5291">
      <w:pPr>
        <w:tabs>
          <w:tab w:val="left" w:pos="993"/>
        </w:tabs>
        <w:ind w:firstLine="709"/>
        <w:jc w:val="both"/>
        <w:rPr>
          <w:rFonts w:eastAsia="Calibri"/>
          <w:sz w:val="28"/>
          <w:szCs w:val="28"/>
          <w:lang w:eastAsia="en-US"/>
        </w:rPr>
      </w:pPr>
      <w:r w:rsidRPr="00AB54D4">
        <w:rPr>
          <w:rFonts w:eastAsia="Calibri"/>
          <w:sz w:val="28"/>
          <w:szCs w:val="28"/>
          <w:lang w:eastAsia="en-US"/>
        </w:rPr>
        <w:t xml:space="preserve">Анализируя системность изменений хозяйственной деятельности заводов горно-шахтного оборудования резюмировано, что группа заводов способна воссоздать ранее производящую номенклатуру товаров или организовать новые производства. Приоритетность развития отечественного горного машиностроения обусловлена тем, что горнодобывающая отрасль является вторым, после нефтегазового комплекса, источником валютных поступлений. В данном контексте требуется применение конкурентных преимуществ: </w:t>
      </w:r>
    </w:p>
    <w:p w14:paraId="42CF4197" w14:textId="77777777" w:rsidR="002E5291" w:rsidRPr="00AB54D4" w:rsidRDefault="002E5291" w:rsidP="00772143">
      <w:pPr>
        <w:numPr>
          <w:ilvl w:val="0"/>
          <w:numId w:val="24"/>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наличие запасов твердых полезных ископаемых; </w:t>
      </w:r>
    </w:p>
    <w:p w14:paraId="241406EA" w14:textId="77777777" w:rsidR="002E5291" w:rsidRPr="00AB54D4" w:rsidRDefault="002E5291" w:rsidP="00772143">
      <w:pPr>
        <w:numPr>
          <w:ilvl w:val="0"/>
          <w:numId w:val="24"/>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присутствие рудников по добыче твердых полезных ископаемых; </w:t>
      </w:r>
    </w:p>
    <w:p w14:paraId="2F59F64E" w14:textId="77777777" w:rsidR="002E5291" w:rsidRPr="00AB54D4" w:rsidRDefault="002E5291" w:rsidP="00772143">
      <w:pPr>
        <w:numPr>
          <w:ilvl w:val="0"/>
          <w:numId w:val="24"/>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формирование производства и экспорта сырьевых ресурсов; </w:t>
      </w:r>
    </w:p>
    <w:p w14:paraId="294AEA20" w14:textId="77777777" w:rsidR="002E5291" w:rsidRPr="00AB54D4" w:rsidRDefault="002E5291" w:rsidP="00772143">
      <w:pPr>
        <w:numPr>
          <w:ilvl w:val="0"/>
          <w:numId w:val="24"/>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возрастающие объемы добычи руды; </w:t>
      </w:r>
    </w:p>
    <w:p w14:paraId="3A0494A8" w14:textId="77777777" w:rsidR="002E5291" w:rsidRPr="00AB54D4" w:rsidRDefault="002E5291" w:rsidP="00772143">
      <w:pPr>
        <w:numPr>
          <w:ilvl w:val="0"/>
          <w:numId w:val="24"/>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привлекательность горно-металлургического комплекса; </w:t>
      </w:r>
    </w:p>
    <w:p w14:paraId="5CC7D25D" w14:textId="77777777" w:rsidR="002E5291" w:rsidRPr="00AB54D4" w:rsidRDefault="002E5291" w:rsidP="00772143">
      <w:pPr>
        <w:numPr>
          <w:ilvl w:val="0"/>
          <w:numId w:val="24"/>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доступность производственной, кадрового потенциала и должной инфраструктуры. </w:t>
      </w:r>
    </w:p>
    <w:p w14:paraId="78DE11BF" w14:textId="05FFFFEC" w:rsidR="002E5291" w:rsidRPr="00AB54D4" w:rsidRDefault="002E5291" w:rsidP="002E5291">
      <w:pPr>
        <w:tabs>
          <w:tab w:val="left" w:pos="993"/>
        </w:tabs>
        <w:ind w:firstLine="709"/>
        <w:jc w:val="both"/>
        <w:rPr>
          <w:rFonts w:eastAsia="Calibri"/>
          <w:sz w:val="28"/>
          <w:szCs w:val="28"/>
          <w:lang w:eastAsia="en-US"/>
        </w:rPr>
      </w:pPr>
      <w:r w:rsidRPr="00AB54D4">
        <w:rPr>
          <w:rFonts w:eastAsia="Calibri"/>
          <w:sz w:val="28"/>
          <w:szCs w:val="28"/>
          <w:lang w:eastAsia="en-US"/>
        </w:rPr>
        <w:t>Задачей в процессе нарастания горного машиностроения представляется формирование обновлённых горных машин и оборудования в направлении экспорта с применением существующих заделов по добыче руд в границах выемочно-транспортирующих работ и путем привлечения зарубежных технологий по созданию СП. В краткосрочный период времени может быть организовано серийное производство горно</w:t>
      </w:r>
      <w:r w:rsidR="006F438F">
        <w:rPr>
          <w:rFonts w:eastAsia="Calibri"/>
          <w:sz w:val="28"/>
          <w:szCs w:val="28"/>
          <w:lang w:eastAsia="en-US"/>
        </w:rPr>
        <w:t>й продукции</w:t>
      </w:r>
      <w:r w:rsidRPr="00AB54D4">
        <w:rPr>
          <w:rFonts w:eastAsia="Calibri"/>
          <w:sz w:val="28"/>
          <w:szCs w:val="28"/>
          <w:lang w:eastAsia="en-US"/>
        </w:rPr>
        <w:t xml:space="preserve"> машиностроения</w:t>
      </w:r>
      <w:r w:rsidR="006F438F">
        <w:rPr>
          <w:rFonts w:eastAsia="Calibri"/>
          <w:sz w:val="28"/>
          <w:szCs w:val="28"/>
          <w:lang w:eastAsia="en-US"/>
        </w:rPr>
        <w:t>.</w:t>
      </w:r>
      <w:r w:rsidRPr="00AB54D4">
        <w:rPr>
          <w:rFonts w:eastAsia="Calibri"/>
          <w:sz w:val="28"/>
          <w:szCs w:val="28"/>
          <w:lang w:eastAsia="en-US"/>
        </w:rPr>
        <w:t xml:space="preserve"> </w:t>
      </w:r>
      <w:r w:rsidR="006F438F">
        <w:rPr>
          <w:rFonts w:eastAsia="Calibri"/>
          <w:sz w:val="28"/>
          <w:szCs w:val="28"/>
          <w:lang w:eastAsia="en-US"/>
        </w:rPr>
        <w:t>К данной продукции</w:t>
      </w:r>
      <w:r w:rsidRPr="00AB54D4">
        <w:rPr>
          <w:rFonts w:eastAsia="Calibri"/>
          <w:sz w:val="28"/>
          <w:szCs w:val="28"/>
          <w:lang w:eastAsia="en-US"/>
        </w:rPr>
        <w:t xml:space="preserve"> относ</w:t>
      </w:r>
      <w:r w:rsidR="006F438F">
        <w:rPr>
          <w:rFonts w:eastAsia="Calibri"/>
          <w:sz w:val="28"/>
          <w:szCs w:val="28"/>
          <w:lang w:eastAsia="en-US"/>
        </w:rPr>
        <w:t>и</w:t>
      </w:r>
      <w:r w:rsidRPr="00AB54D4">
        <w:rPr>
          <w:rFonts w:eastAsia="Calibri"/>
          <w:sz w:val="28"/>
          <w:szCs w:val="28"/>
          <w:lang w:eastAsia="en-US"/>
        </w:rPr>
        <w:t xml:space="preserve">тся: самоходное буровое, погрузочно-транспортное и вспомогательное оборудование, гидравлические и пневматические перфораторы, запасные части, оборудование для процессов флотации и др. Выработка вышеназванного инвентаря </w:t>
      </w:r>
      <w:r w:rsidR="006F438F" w:rsidRPr="00AB54D4">
        <w:rPr>
          <w:rFonts w:eastAsia="Calibri"/>
          <w:sz w:val="28"/>
          <w:szCs w:val="28"/>
          <w:lang w:eastAsia="en-US"/>
        </w:rPr>
        <w:t>огородит</w:t>
      </w:r>
      <w:r w:rsidRPr="00AB54D4">
        <w:rPr>
          <w:rFonts w:eastAsia="Calibri"/>
          <w:sz w:val="28"/>
          <w:szCs w:val="28"/>
          <w:lang w:eastAsia="en-US"/>
        </w:rPr>
        <w:t xml:space="preserve"> предприятия горно-металлургического направления </w:t>
      </w:r>
      <w:r w:rsidR="0089623E" w:rsidRPr="00AB54D4">
        <w:rPr>
          <w:rFonts w:eastAsia="Calibri"/>
          <w:sz w:val="28"/>
          <w:szCs w:val="28"/>
          <w:lang w:eastAsia="en-US"/>
        </w:rPr>
        <w:t xml:space="preserve">на 80-90% </w:t>
      </w:r>
      <w:r w:rsidRPr="00AB54D4">
        <w:rPr>
          <w:rFonts w:eastAsia="Calibri"/>
          <w:sz w:val="28"/>
          <w:szCs w:val="28"/>
          <w:lang w:eastAsia="en-US"/>
        </w:rPr>
        <w:t>от ввоза сходного оборудования.</w:t>
      </w:r>
    </w:p>
    <w:p w14:paraId="7A5BD607" w14:textId="77777777" w:rsidR="002E5291" w:rsidRPr="00AB54D4" w:rsidRDefault="002E5291" w:rsidP="002E5291">
      <w:pPr>
        <w:tabs>
          <w:tab w:val="left" w:pos="993"/>
        </w:tabs>
        <w:ind w:firstLine="709"/>
        <w:jc w:val="both"/>
        <w:rPr>
          <w:rFonts w:eastAsia="Calibri"/>
          <w:sz w:val="28"/>
          <w:szCs w:val="28"/>
          <w:lang w:eastAsia="en-US"/>
        </w:rPr>
      </w:pPr>
      <w:r w:rsidRPr="00AB54D4">
        <w:rPr>
          <w:rFonts w:eastAsia="Calibri"/>
          <w:sz w:val="28"/>
          <w:szCs w:val="28"/>
          <w:lang w:eastAsia="en-US"/>
        </w:rPr>
        <w:t xml:space="preserve">Наличествующее в Казахстане жилищное строительство (несмотря на экономический кризис) роль планируется организация производств строительно-дорожных, подъемно-транспортных, коммунальных машин и оборудования, имеется перспектива развития отраслей медицинского оборудования и других подотраслей.  Развитие национальной экономики дает развитие смежных направлений в машиностроении.  Но этому процессу должно предшествовать улучшение функционирующего законодательства: </w:t>
      </w:r>
    </w:p>
    <w:p w14:paraId="302EBE4F" w14:textId="77777777" w:rsidR="002E5291" w:rsidRPr="00AB54D4" w:rsidRDefault="002E5291" w:rsidP="00772143">
      <w:pPr>
        <w:numPr>
          <w:ilvl w:val="0"/>
          <w:numId w:val="23"/>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особенно налогового, в части это ускоренное амортизация капитала предприятий отраслей реальной экономики; </w:t>
      </w:r>
    </w:p>
    <w:p w14:paraId="0C47A89B" w14:textId="77777777" w:rsidR="002E5291" w:rsidRPr="00AB54D4" w:rsidRDefault="002E5291" w:rsidP="00772143">
      <w:pPr>
        <w:numPr>
          <w:ilvl w:val="0"/>
          <w:numId w:val="23"/>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в секторе политике таможенно-тарифного регулирования, содействующей форсированию трансферта технологий и импорта оборудования; </w:t>
      </w:r>
    </w:p>
    <w:p w14:paraId="341BF5DC" w14:textId="77777777" w:rsidR="002E5291" w:rsidRPr="00AB54D4" w:rsidRDefault="002E5291" w:rsidP="00772143">
      <w:pPr>
        <w:numPr>
          <w:ilvl w:val="0"/>
          <w:numId w:val="23"/>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политики инвестирования, которое направлено на обеспечение льгот и преференций; </w:t>
      </w:r>
    </w:p>
    <w:p w14:paraId="2FB3D190" w14:textId="77777777" w:rsidR="002E5291" w:rsidRPr="00AB54D4" w:rsidRDefault="002E5291" w:rsidP="00772143">
      <w:pPr>
        <w:numPr>
          <w:ilvl w:val="0"/>
          <w:numId w:val="23"/>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содействие льготному кредитованию проектов в границах направлений приоритетного развития машиностроения; </w:t>
      </w:r>
    </w:p>
    <w:p w14:paraId="207B5695" w14:textId="6CBF4961" w:rsidR="002E5291" w:rsidRPr="00AB54D4" w:rsidRDefault="002E5291" w:rsidP="00772143">
      <w:pPr>
        <w:numPr>
          <w:ilvl w:val="0"/>
          <w:numId w:val="23"/>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в сфере государственных закупок, </w:t>
      </w:r>
      <w:r w:rsidR="0089623E" w:rsidRPr="00AB54D4">
        <w:rPr>
          <w:rFonts w:eastAsia="Calibri"/>
          <w:sz w:val="28"/>
          <w:szCs w:val="28"/>
          <w:lang w:eastAsia="en-US"/>
        </w:rPr>
        <w:t>охватывающих</w:t>
      </w:r>
      <w:r w:rsidRPr="00AB54D4">
        <w:rPr>
          <w:rFonts w:eastAsia="Calibri"/>
          <w:sz w:val="28"/>
          <w:szCs w:val="28"/>
          <w:lang w:eastAsia="en-US"/>
        </w:rPr>
        <w:t xml:space="preserve"> условия по размещению заказов на изготовление отдельных видов машин</w:t>
      </w:r>
      <w:r w:rsidR="0089623E">
        <w:rPr>
          <w:rFonts w:eastAsia="Calibri"/>
          <w:sz w:val="28"/>
          <w:szCs w:val="28"/>
          <w:lang w:eastAsia="en-US"/>
        </w:rPr>
        <w:t xml:space="preserve"> и</w:t>
      </w:r>
      <w:r w:rsidRPr="00AB54D4">
        <w:rPr>
          <w:rFonts w:eastAsia="Calibri"/>
          <w:sz w:val="28"/>
          <w:szCs w:val="28"/>
          <w:lang w:eastAsia="en-US"/>
        </w:rPr>
        <w:t xml:space="preserve"> оборудования.  </w:t>
      </w:r>
    </w:p>
    <w:p w14:paraId="36B560BB" w14:textId="18074AB9" w:rsidR="002E5291" w:rsidRPr="00AB54D4" w:rsidRDefault="002E5291" w:rsidP="002E5291">
      <w:pPr>
        <w:tabs>
          <w:tab w:val="left" w:pos="993"/>
        </w:tabs>
        <w:ind w:firstLine="709"/>
        <w:jc w:val="both"/>
        <w:rPr>
          <w:rFonts w:eastAsia="Calibri"/>
          <w:sz w:val="28"/>
          <w:szCs w:val="28"/>
          <w:lang w:eastAsia="en-US"/>
        </w:rPr>
      </w:pPr>
      <w:r w:rsidRPr="00AB54D4">
        <w:rPr>
          <w:rFonts w:eastAsia="Calibri"/>
          <w:sz w:val="28"/>
          <w:szCs w:val="28"/>
          <w:lang w:eastAsia="en-US"/>
        </w:rPr>
        <w:t xml:space="preserve">Однако эффективное развитие </w:t>
      </w:r>
      <w:r w:rsidR="006D6F37">
        <w:rPr>
          <w:rFonts w:eastAsia="Calibri"/>
          <w:sz w:val="28"/>
          <w:szCs w:val="28"/>
          <w:lang w:eastAsia="en-US"/>
        </w:rPr>
        <w:t>выше</w:t>
      </w:r>
      <w:r w:rsidRPr="00AB54D4">
        <w:rPr>
          <w:rFonts w:eastAsia="Calibri"/>
          <w:sz w:val="28"/>
          <w:szCs w:val="28"/>
          <w:lang w:eastAsia="en-US"/>
        </w:rPr>
        <w:t xml:space="preserve">указанных машиностроительных кластеров требует </w:t>
      </w:r>
      <w:r w:rsidR="006D6F37" w:rsidRPr="006D6F37">
        <w:rPr>
          <w:rFonts w:eastAsia="Calibri"/>
          <w:sz w:val="28"/>
          <w:szCs w:val="28"/>
          <w:lang w:eastAsia="en-US"/>
        </w:rPr>
        <w:t>применить</w:t>
      </w:r>
      <w:r w:rsidRPr="00AB54D4">
        <w:rPr>
          <w:rFonts w:eastAsia="Calibri"/>
          <w:sz w:val="28"/>
          <w:szCs w:val="28"/>
          <w:lang w:eastAsia="en-US"/>
        </w:rPr>
        <w:t xml:space="preserve"> все </w:t>
      </w:r>
      <w:r w:rsidR="006D6F37" w:rsidRPr="00AB54D4">
        <w:rPr>
          <w:rFonts w:eastAsia="Calibri"/>
          <w:sz w:val="28"/>
          <w:szCs w:val="28"/>
          <w:lang w:eastAsia="en-US"/>
        </w:rPr>
        <w:t>имеющиеся</w:t>
      </w:r>
      <w:r w:rsidRPr="00AB54D4">
        <w:rPr>
          <w:rFonts w:eastAsia="Calibri"/>
          <w:sz w:val="28"/>
          <w:szCs w:val="28"/>
          <w:lang w:eastAsia="en-US"/>
        </w:rPr>
        <w:t xml:space="preserve"> финансовые инструменты:      </w:t>
      </w:r>
    </w:p>
    <w:p w14:paraId="674CAE2A" w14:textId="77777777" w:rsidR="002E5291" w:rsidRPr="00AB54D4" w:rsidRDefault="002E5291" w:rsidP="002E5291">
      <w:pPr>
        <w:tabs>
          <w:tab w:val="left" w:pos="993"/>
        </w:tabs>
        <w:ind w:firstLine="709"/>
        <w:contextualSpacing/>
        <w:jc w:val="both"/>
        <w:rPr>
          <w:rFonts w:eastAsia="Calibri"/>
          <w:sz w:val="28"/>
          <w:szCs w:val="28"/>
          <w:lang w:eastAsia="en-US"/>
        </w:rPr>
      </w:pPr>
      <w:r w:rsidRPr="00AB54D4">
        <w:rPr>
          <w:rFonts w:eastAsia="Calibri"/>
          <w:sz w:val="28"/>
          <w:szCs w:val="28"/>
          <w:lang w:eastAsia="en-US"/>
        </w:rPr>
        <w:t>1. Лизинговые услуги. Освоение лизинга форсирует обновлению основного капитала, так как объект лизинга конвертируется в качестве залога. Транзит в лизинг оборудования, изготовленного за рубежом, дозволит привлечь дополнительные денежные средства от иностранных финансовых учреждений или денежные фонды государства.   Лизинг рассматривается как узловой метод продвижения инвестиций. Он стимулируется налоговыми льготами, льготами по амортизации процесса обновления основных фондов машиностроительных предприятий</w:t>
      </w:r>
      <w:r w:rsidRPr="00AB54D4">
        <w:rPr>
          <w:sz w:val="28"/>
          <w:szCs w:val="28"/>
        </w:rPr>
        <w:t xml:space="preserve">. Лизинговые отношения формируют организацию инновационных технологий и оборудования в процессе их эксплуатации, снижают сроки их внедрения, умножают качество, увеличивают сбыт готовой продукции на </w:t>
      </w:r>
      <w:r w:rsidRPr="00AB54D4">
        <w:rPr>
          <w:rFonts w:eastAsia="Calibri"/>
          <w:sz w:val="28"/>
          <w:szCs w:val="28"/>
          <w:lang w:eastAsia="en-US"/>
        </w:rPr>
        <w:t>внутреннем и внешних рынках.  В Казахстане в 2000 году был принят Закон РК «О финансовом лизинге», гласящий:</w:t>
      </w:r>
    </w:p>
    <w:p w14:paraId="03C25EFF" w14:textId="22DA1E88" w:rsidR="002E5291" w:rsidRPr="00AB54D4" w:rsidRDefault="002E5291" w:rsidP="002E5291">
      <w:pPr>
        <w:tabs>
          <w:tab w:val="left" w:pos="993"/>
        </w:tabs>
        <w:ind w:firstLine="709"/>
        <w:contextualSpacing/>
        <w:jc w:val="both"/>
        <w:rPr>
          <w:rFonts w:eastAsia="Calibri"/>
          <w:sz w:val="28"/>
          <w:szCs w:val="28"/>
          <w:lang w:eastAsia="en-US"/>
        </w:rPr>
      </w:pPr>
      <w:r w:rsidRPr="00AB54D4">
        <w:rPr>
          <w:rFonts w:eastAsia="Calibri"/>
          <w:sz w:val="28"/>
          <w:szCs w:val="28"/>
          <w:lang w:eastAsia="en-US"/>
        </w:rPr>
        <w:t xml:space="preserve">1. Вопросы лизинга отражены в Гражданском и в Налоговом Кодексе. Постановлениями Правительства РК приняты правовые нормативные акты об утверждении Правил государственной регистрации финансового лизинга движимого имущества и Перечня основных средств, импортируемых в страну для передачи в лизинг, высвобождаемых от уплаты НДС. На настоящий период времени </w:t>
      </w:r>
      <w:r w:rsidR="006D6F37">
        <w:rPr>
          <w:rFonts w:eastAsia="Calibri"/>
          <w:sz w:val="28"/>
          <w:szCs w:val="28"/>
          <w:lang w:eastAsia="en-US"/>
        </w:rPr>
        <w:t xml:space="preserve">в наличие </w:t>
      </w:r>
      <w:r w:rsidR="006D6F37" w:rsidRPr="00AB54D4">
        <w:rPr>
          <w:rFonts w:eastAsia="Calibri"/>
          <w:sz w:val="28"/>
          <w:szCs w:val="28"/>
          <w:lang w:eastAsia="en-US"/>
        </w:rPr>
        <w:t>располагается</w:t>
      </w:r>
      <w:r w:rsidRPr="00AB54D4">
        <w:rPr>
          <w:rFonts w:eastAsia="Calibri"/>
          <w:sz w:val="28"/>
          <w:szCs w:val="28"/>
          <w:lang w:eastAsia="en-US"/>
        </w:rPr>
        <w:t xml:space="preserve"> порядка двух десятков лизинговых компаний,</w:t>
      </w:r>
      <w:r w:rsidR="006D6F37">
        <w:rPr>
          <w:rFonts w:eastAsia="Calibri"/>
          <w:sz w:val="28"/>
          <w:szCs w:val="28"/>
          <w:lang w:eastAsia="en-US"/>
        </w:rPr>
        <w:t xml:space="preserve"> а также</w:t>
      </w:r>
      <w:r w:rsidRPr="00AB54D4">
        <w:rPr>
          <w:rFonts w:eastAsia="Calibri"/>
          <w:sz w:val="28"/>
          <w:szCs w:val="28"/>
          <w:lang w:eastAsia="en-US"/>
        </w:rPr>
        <w:t xml:space="preserve"> </w:t>
      </w:r>
      <w:r w:rsidR="00F87A46" w:rsidRPr="00F87A46">
        <w:rPr>
          <w:rFonts w:eastAsia="Calibri"/>
          <w:sz w:val="28"/>
          <w:szCs w:val="28"/>
          <w:lang w:eastAsia="en-US"/>
        </w:rPr>
        <w:t xml:space="preserve">действует </w:t>
      </w:r>
      <w:r w:rsidRPr="00AB54D4">
        <w:rPr>
          <w:rFonts w:eastAsia="Calibri"/>
          <w:sz w:val="28"/>
          <w:szCs w:val="28"/>
          <w:lang w:eastAsia="en-US"/>
        </w:rPr>
        <w:t>в лизинг</w:t>
      </w:r>
      <w:r w:rsidR="00F87A46">
        <w:rPr>
          <w:rFonts w:eastAsia="Calibri"/>
          <w:sz w:val="28"/>
          <w:szCs w:val="28"/>
          <w:lang w:eastAsia="en-US"/>
        </w:rPr>
        <w:t xml:space="preserve"> </w:t>
      </w:r>
      <w:r w:rsidR="00172BB1" w:rsidRPr="00172BB1">
        <w:rPr>
          <w:rFonts w:eastAsia="Calibri"/>
          <w:sz w:val="28"/>
          <w:szCs w:val="28"/>
          <w:lang w:eastAsia="en-US"/>
        </w:rPr>
        <w:t xml:space="preserve">по доставке сельскохозяйственной техники </w:t>
      </w:r>
      <w:r w:rsidR="00172BB1">
        <w:rPr>
          <w:rFonts w:eastAsia="Calibri"/>
          <w:sz w:val="28"/>
          <w:szCs w:val="28"/>
          <w:lang w:eastAsia="en-US"/>
        </w:rPr>
        <w:t xml:space="preserve">– работает </w:t>
      </w:r>
      <w:r w:rsidRPr="00AB54D4">
        <w:rPr>
          <w:rFonts w:eastAsia="Calibri"/>
          <w:sz w:val="28"/>
          <w:szCs w:val="28"/>
          <w:lang w:eastAsia="en-US"/>
        </w:rPr>
        <w:t>лизинговая компания «КазАгрофинанс», при АО «Банк развития Казахстана» выработана дочерняя лизинговая компания АО «БРКЛизинг», цель которой определена</w:t>
      </w:r>
      <w:r w:rsidRPr="00AB54D4">
        <w:t xml:space="preserve"> </w:t>
      </w:r>
      <w:r w:rsidRPr="00AB54D4">
        <w:rPr>
          <w:rFonts w:eastAsia="Calibri"/>
          <w:sz w:val="28"/>
          <w:szCs w:val="28"/>
          <w:lang w:eastAsia="en-US"/>
        </w:rPr>
        <w:t>разработкой для модернизации фондов</w:t>
      </w:r>
      <w:r w:rsidRPr="00AB54D4">
        <w:t xml:space="preserve"> </w:t>
      </w:r>
      <w:r w:rsidRPr="00AB54D4">
        <w:rPr>
          <w:rFonts w:eastAsia="Calibri"/>
          <w:sz w:val="28"/>
          <w:szCs w:val="28"/>
          <w:lang w:eastAsia="en-US"/>
        </w:rPr>
        <w:t xml:space="preserve">машиностроительных предприятий.  </w:t>
      </w:r>
    </w:p>
    <w:p w14:paraId="52C31907" w14:textId="3F8520DC" w:rsidR="002E5291" w:rsidRPr="00AB54D4" w:rsidRDefault="002E5291" w:rsidP="002E5291">
      <w:pPr>
        <w:tabs>
          <w:tab w:val="left" w:pos="993"/>
        </w:tabs>
        <w:ind w:firstLine="709"/>
        <w:contextualSpacing/>
        <w:jc w:val="both"/>
        <w:rPr>
          <w:rFonts w:eastAsia="Calibri"/>
          <w:sz w:val="28"/>
          <w:szCs w:val="28"/>
          <w:lang w:eastAsia="en-US"/>
        </w:rPr>
      </w:pPr>
      <w:r w:rsidRPr="00AB54D4">
        <w:rPr>
          <w:rFonts w:eastAsia="Calibri"/>
          <w:sz w:val="28"/>
          <w:szCs w:val="28"/>
          <w:lang w:eastAsia="en-US"/>
        </w:rPr>
        <w:t xml:space="preserve">2. Финансирование проводится </w:t>
      </w:r>
      <w:r w:rsidR="006F40D2">
        <w:rPr>
          <w:rFonts w:eastAsia="Calibri"/>
          <w:sz w:val="28"/>
          <w:szCs w:val="28"/>
          <w:lang w:eastAsia="en-US"/>
        </w:rPr>
        <w:t xml:space="preserve">такими </w:t>
      </w:r>
      <w:r w:rsidRPr="00AB54D4">
        <w:rPr>
          <w:rFonts w:eastAsia="Calibri"/>
          <w:sz w:val="28"/>
          <w:szCs w:val="28"/>
          <w:lang w:eastAsia="en-US"/>
        </w:rPr>
        <w:t xml:space="preserve">институтами развития </w:t>
      </w:r>
      <w:r w:rsidR="006F40D2">
        <w:rPr>
          <w:rFonts w:eastAsia="Calibri"/>
          <w:sz w:val="28"/>
          <w:szCs w:val="28"/>
          <w:lang w:eastAsia="en-US"/>
        </w:rPr>
        <w:t xml:space="preserve">как </w:t>
      </w:r>
      <w:r w:rsidRPr="00AB54D4">
        <w:rPr>
          <w:rFonts w:eastAsia="Calibri"/>
          <w:sz w:val="28"/>
          <w:szCs w:val="28"/>
          <w:lang w:eastAsia="en-US"/>
        </w:rPr>
        <w:t xml:space="preserve">АО «Банк развития Казахстана», АО «Инвестиционный фонд Казахстана» </w:t>
      </w:r>
      <w:r w:rsidR="006F40D2">
        <w:rPr>
          <w:rFonts w:eastAsia="Calibri"/>
          <w:sz w:val="28"/>
          <w:szCs w:val="28"/>
          <w:lang w:eastAsia="en-US"/>
        </w:rPr>
        <w:t xml:space="preserve">в </w:t>
      </w:r>
      <w:r w:rsidRPr="00AB54D4">
        <w:rPr>
          <w:rFonts w:eastAsia="Calibri"/>
          <w:sz w:val="28"/>
          <w:szCs w:val="28"/>
          <w:lang w:eastAsia="en-US"/>
        </w:rPr>
        <w:t xml:space="preserve">проектной деятельности в области машиностроения посредством роста преобразования средств определенных институтов. Страхование рисков, порождённых операциями экспорта, импорта отечественной продукции машиностроительной отрасли, требуется увеличение капитализации АО «Корпорация по страхованию экспорта». Специальное значение для развития машиностроения в Казахстане имеет техническая политика. На современном периоде главным фактором роста конкурентоспособности продукции признана система управления качеством по ИСО серии 9000 и 14000, в мире более 500 тысяч компаний работают по этой системе. Достижение высоких технико-экономических показателей решает следующие задачи: </w:t>
      </w:r>
    </w:p>
    <w:p w14:paraId="21A40AD2" w14:textId="77777777" w:rsidR="002E5291" w:rsidRPr="00AB54D4" w:rsidRDefault="002E5291" w:rsidP="00772143">
      <w:pPr>
        <w:numPr>
          <w:ilvl w:val="0"/>
          <w:numId w:val="22"/>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основать на предприятиях специальные службы по вопросам транзита на международные стандарты; </w:t>
      </w:r>
    </w:p>
    <w:p w14:paraId="2D3FD5A2" w14:textId="77777777" w:rsidR="002E5291" w:rsidRPr="00AB54D4" w:rsidRDefault="002E5291" w:rsidP="00772143">
      <w:pPr>
        <w:numPr>
          <w:ilvl w:val="0"/>
          <w:numId w:val="22"/>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разработать стандарты и технические регламенты в соответствии с международными требованиями; </w:t>
      </w:r>
    </w:p>
    <w:p w14:paraId="04F37C4D" w14:textId="77777777" w:rsidR="002E5291" w:rsidRPr="00AB54D4" w:rsidRDefault="002E5291" w:rsidP="00772143">
      <w:pPr>
        <w:numPr>
          <w:ilvl w:val="0"/>
          <w:numId w:val="22"/>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внедрять новые передовые технологии производства и системы управления качеством. </w:t>
      </w:r>
    </w:p>
    <w:p w14:paraId="0BF43E4A" w14:textId="77777777" w:rsidR="002E5291" w:rsidRPr="00AB54D4" w:rsidRDefault="002E5291" w:rsidP="00772143">
      <w:pPr>
        <w:numPr>
          <w:ilvl w:val="0"/>
          <w:numId w:val="22"/>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включать единую систему сертификации продукции машиностроения отечественного и зарубежного производства; </w:t>
      </w:r>
    </w:p>
    <w:p w14:paraId="340645B8" w14:textId="77777777" w:rsidR="002E5291" w:rsidRPr="00AB54D4" w:rsidRDefault="002E5291" w:rsidP="00772143">
      <w:pPr>
        <w:numPr>
          <w:ilvl w:val="0"/>
          <w:numId w:val="22"/>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внедрять систему менеджмента качества отечественной машиностроительной продукции по ИСО серии 9000, 14000 и менеджмента управления; </w:t>
      </w:r>
    </w:p>
    <w:p w14:paraId="6FAD7D75" w14:textId="77777777" w:rsidR="002E5291" w:rsidRPr="00AB54D4" w:rsidRDefault="002E5291" w:rsidP="00772143">
      <w:pPr>
        <w:numPr>
          <w:ilvl w:val="0"/>
          <w:numId w:val="22"/>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в рамках Закона «О техническом регулировании» разработать гармонизированные с международными стандартами подзаконные акты о технических регламентах в сфере безопасности машин и оборудования.  </w:t>
      </w:r>
    </w:p>
    <w:p w14:paraId="6DB2D4A2" w14:textId="77777777" w:rsidR="002E5291" w:rsidRPr="00AB54D4" w:rsidRDefault="002E5291" w:rsidP="002E5291">
      <w:pPr>
        <w:tabs>
          <w:tab w:val="left" w:pos="993"/>
        </w:tabs>
        <w:ind w:firstLine="709"/>
        <w:jc w:val="both"/>
        <w:rPr>
          <w:rFonts w:eastAsia="Calibri"/>
          <w:sz w:val="28"/>
          <w:szCs w:val="28"/>
          <w:lang w:eastAsia="en-US"/>
        </w:rPr>
      </w:pPr>
      <w:r w:rsidRPr="00AB54D4">
        <w:rPr>
          <w:rFonts w:eastAsia="Calibri"/>
          <w:sz w:val="28"/>
          <w:szCs w:val="28"/>
          <w:lang w:eastAsia="en-US"/>
        </w:rPr>
        <w:t xml:space="preserve">Развитие машиностроительных кластеров требует подготовки технических кадров на основе долгосрочного планирования и исходя из стратегических потребностей отрасли. Поэтому стоят следующие вопросы: </w:t>
      </w:r>
    </w:p>
    <w:p w14:paraId="009430AF" w14:textId="77777777" w:rsidR="002E5291" w:rsidRPr="00AB54D4" w:rsidRDefault="002E5291" w:rsidP="00772143">
      <w:pPr>
        <w:numPr>
          <w:ilvl w:val="0"/>
          <w:numId w:val="21"/>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реставрация на новом качественном уровне системы профессионального технического образования и сбор рабочих кадров для машиностроительной отрасли;  </w:t>
      </w:r>
    </w:p>
    <w:p w14:paraId="501C575B" w14:textId="77777777" w:rsidR="002E5291" w:rsidRPr="00AB54D4" w:rsidRDefault="002E5291" w:rsidP="00772143">
      <w:pPr>
        <w:numPr>
          <w:ilvl w:val="0"/>
          <w:numId w:val="21"/>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сформировать региональные центры повышения квалификации и переподготовки рабочих кадров; </w:t>
      </w:r>
    </w:p>
    <w:p w14:paraId="6A501739" w14:textId="77777777" w:rsidR="002E5291" w:rsidRPr="00AB54D4" w:rsidRDefault="002E5291" w:rsidP="00772143">
      <w:pPr>
        <w:numPr>
          <w:ilvl w:val="0"/>
          <w:numId w:val="21"/>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подготовку инженерных кадров реализовывать исходя из потребностей машиностроительных предприятий; </w:t>
      </w:r>
    </w:p>
    <w:p w14:paraId="1D97D0DB" w14:textId="77777777" w:rsidR="002E5291" w:rsidRPr="00AB54D4" w:rsidRDefault="002E5291" w:rsidP="00772143">
      <w:pPr>
        <w:numPr>
          <w:ilvl w:val="0"/>
          <w:numId w:val="21"/>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проводить обучение руководящего состава машиностроительных предприятий согласно менеджменту управления; </w:t>
      </w:r>
    </w:p>
    <w:p w14:paraId="643431A8" w14:textId="77777777" w:rsidR="002E5291" w:rsidRPr="00AB54D4" w:rsidRDefault="002E5291" w:rsidP="00772143">
      <w:pPr>
        <w:numPr>
          <w:ilvl w:val="0"/>
          <w:numId w:val="21"/>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обеспечить доступ на предприятия для прохождения производственной практики студентов и профессионально-технических училищ, школ, лицеев. </w:t>
      </w:r>
    </w:p>
    <w:p w14:paraId="4161DA8A" w14:textId="319DF721" w:rsidR="002E5291" w:rsidRPr="00AB54D4" w:rsidRDefault="002E5291" w:rsidP="002E5291">
      <w:pPr>
        <w:tabs>
          <w:tab w:val="left" w:pos="993"/>
        </w:tabs>
        <w:ind w:firstLine="709"/>
        <w:contextualSpacing/>
        <w:jc w:val="both"/>
        <w:rPr>
          <w:rFonts w:eastAsia="Calibri"/>
          <w:sz w:val="28"/>
          <w:szCs w:val="28"/>
          <w:lang w:eastAsia="en-US"/>
        </w:rPr>
      </w:pPr>
      <w:r w:rsidRPr="00AB54D4">
        <w:rPr>
          <w:rFonts w:eastAsia="Calibri"/>
          <w:sz w:val="28"/>
          <w:szCs w:val="28"/>
          <w:lang w:eastAsia="en-US"/>
        </w:rPr>
        <w:t xml:space="preserve">Казахстану необходима продуманная, проработанная система научной поддержки машиностроения путем создания отраслевой научной базы, восстановления конструкторских бюро и т.д. Этому должна предшествовать работа по установлению перспективных научных направлений, где Казахстан имеет потенциал подготовки и представление собственных научно-технических разработок, коммерциализация которых санкционирует улучшить имеющиеся технологии и оборудование или основать новые образцы. Но для достижения этой цели   необходимо освоить механизм технологического предвидения, что требует обеспечения финансовыми ресурсами РГКП «Научно-технологический центр «Машиностроение». Технологическое предвидение (ТП) является обязательным инструментом при решении проблем краткосрочного и долгосрочного планирования и принятия стратегических решений относительно индустриального и экономического развития, как отдельных стран, так и некоторых регионов мира.  На ТП взваливается функция создания модели общества, к которой желательно прийти с установлением технологий будущего. Многие из развитых стран мира и международные организации употребляют ТП для формирования долгосрочного прогноза развития науки и техники, промышленности, в том числе машиностроения.  Рациональное применение финансовых ресурсов абсорбирует приоритеты в реализации проектов на базе технологического предвидения развития страны и использования современных методов и средств управления проектами. Это требует </w:t>
      </w:r>
      <w:r w:rsidRPr="00AB54D4">
        <w:rPr>
          <w:rFonts w:eastAsia="Calibri"/>
          <w:sz w:val="28"/>
          <w:szCs w:val="28"/>
          <w:lang w:eastAsia="en-US"/>
        </w:rPr>
        <w:sym w:font="Symbol" w:char="F05B"/>
      </w:r>
      <w:r w:rsidRPr="00AB54D4">
        <w:rPr>
          <w:rFonts w:eastAsia="Calibri"/>
          <w:sz w:val="28"/>
          <w:szCs w:val="28"/>
          <w:lang w:eastAsia="en-US"/>
        </w:rPr>
        <w:t>6</w:t>
      </w:r>
      <w:r w:rsidR="00632687">
        <w:rPr>
          <w:rFonts w:eastAsia="Calibri"/>
          <w:sz w:val="28"/>
          <w:szCs w:val="28"/>
          <w:lang w:eastAsia="en-US"/>
        </w:rPr>
        <w:t>8</w:t>
      </w:r>
      <w:r w:rsidRPr="00AB54D4">
        <w:rPr>
          <w:rFonts w:eastAsia="Calibri"/>
          <w:sz w:val="28"/>
          <w:szCs w:val="28"/>
          <w:lang w:eastAsia="en-US"/>
        </w:rPr>
        <w:sym w:font="Symbol" w:char="F05D"/>
      </w:r>
      <w:r w:rsidRPr="00AB54D4">
        <w:rPr>
          <w:rFonts w:eastAsia="Calibri"/>
          <w:sz w:val="28"/>
          <w:szCs w:val="28"/>
          <w:lang w:eastAsia="en-US"/>
        </w:rPr>
        <w:t>:</w:t>
      </w:r>
    </w:p>
    <w:p w14:paraId="6209B82C" w14:textId="77777777" w:rsidR="002E5291" w:rsidRPr="00AB54D4" w:rsidRDefault="002E5291" w:rsidP="00772143">
      <w:pPr>
        <w:numPr>
          <w:ilvl w:val="0"/>
          <w:numId w:val="20"/>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создать конструкторскую школу машиностроения; </w:t>
      </w:r>
    </w:p>
    <w:p w14:paraId="29EB5A3C" w14:textId="77777777" w:rsidR="002E5291" w:rsidRPr="00AB54D4" w:rsidRDefault="002E5291" w:rsidP="00772143">
      <w:pPr>
        <w:numPr>
          <w:ilvl w:val="0"/>
          <w:numId w:val="20"/>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произвести отраслевую научно-техническую программу по приоритетам развития за счет республиканского бюджета при софинансировании частного бизнеса; </w:t>
      </w:r>
    </w:p>
    <w:p w14:paraId="44F17900" w14:textId="77777777" w:rsidR="002E5291" w:rsidRPr="00AB54D4" w:rsidRDefault="002E5291" w:rsidP="00772143">
      <w:pPr>
        <w:numPr>
          <w:ilvl w:val="0"/>
          <w:numId w:val="20"/>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выявления инновационной поддержки развития машиностроительной отрасли использованием ресурсов созданной инновационной инфраструктуры; </w:t>
      </w:r>
    </w:p>
    <w:p w14:paraId="7EBBE098" w14:textId="77777777" w:rsidR="002E5291" w:rsidRPr="00AB54D4" w:rsidRDefault="002E5291" w:rsidP="00772143">
      <w:pPr>
        <w:numPr>
          <w:ilvl w:val="0"/>
          <w:numId w:val="20"/>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АО «Национальный инновационный фонд» обнаруживает содействие в приоритетном порядке инновационным проектам в области машиностроения; </w:t>
      </w:r>
    </w:p>
    <w:p w14:paraId="08A42121" w14:textId="77777777" w:rsidR="002E5291" w:rsidRPr="00AB54D4" w:rsidRDefault="002E5291" w:rsidP="00772143">
      <w:pPr>
        <w:numPr>
          <w:ilvl w:val="0"/>
          <w:numId w:val="20"/>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организации капитализации уставного капитала АО «Национальный инновационный фонд» для коммерциализации научно-технических разработок в сфере машиностроения. </w:t>
      </w:r>
    </w:p>
    <w:p w14:paraId="1B97B6D9" w14:textId="77777777" w:rsidR="002E5291" w:rsidRPr="00AB54D4" w:rsidRDefault="002E5291" w:rsidP="002E5291">
      <w:pPr>
        <w:tabs>
          <w:tab w:val="left" w:pos="993"/>
        </w:tabs>
        <w:ind w:firstLine="709"/>
        <w:jc w:val="both"/>
        <w:rPr>
          <w:rFonts w:eastAsia="Calibri"/>
          <w:sz w:val="28"/>
          <w:szCs w:val="28"/>
          <w:lang w:eastAsia="en-US"/>
        </w:rPr>
      </w:pPr>
      <w:r w:rsidRPr="00AB54D4">
        <w:rPr>
          <w:rFonts w:eastAsia="Calibri"/>
          <w:sz w:val="28"/>
          <w:szCs w:val="28"/>
          <w:lang w:eastAsia="en-US"/>
        </w:rPr>
        <w:t xml:space="preserve">Процессе осуществления НТП и инновационных проектов предполагает: </w:t>
      </w:r>
    </w:p>
    <w:p w14:paraId="264E5DBA" w14:textId="77777777" w:rsidR="002E5291" w:rsidRPr="00AB54D4" w:rsidRDefault="002E5291" w:rsidP="00772143">
      <w:pPr>
        <w:numPr>
          <w:ilvl w:val="0"/>
          <w:numId w:val="19"/>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устранены промышленная и коммерческая недоработанность научно-технических и технологических разработок (проектов); </w:t>
      </w:r>
    </w:p>
    <w:p w14:paraId="276E7992" w14:textId="77777777" w:rsidR="002E5291" w:rsidRPr="00AB54D4" w:rsidRDefault="002E5291" w:rsidP="00772143">
      <w:pPr>
        <w:numPr>
          <w:ilvl w:val="0"/>
          <w:numId w:val="19"/>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организация отечественного рынка интеллектуальной и промышленной собственности. </w:t>
      </w:r>
    </w:p>
    <w:p w14:paraId="543A9713" w14:textId="77777777" w:rsidR="002E5291" w:rsidRPr="00AB54D4" w:rsidRDefault="002E5291" w:rsidP="002E5291">
      <w:pPr>
        <w:tabs>
          <w:tab w:val="left" w:pos="993"/>
        </w:tabs>
        <w:ind w:firstLine="709"/>
        <w:jc w:val="both"/>
        <w:rPr>
          <w:rFonts w:eastAsia="Calibri"/>
          <w:sz w:val="28"/>
          <w:szCs w:val="28"/>
          <w:lang w:eastAsia="en-US"/>
        </w:rPr>
      </w:pPr>
      <w:r w:rsidRPr="00AB54D4">
        <w:rPr>
          <w:rFonts w:eastAsia="Calibri"/>
          <w:sz w:val="28"/>
          <w:szCs w:val="28"/>
          <w:lang w:eastAsia="en-US"/>
        </w:rPr>
        <w:t xml:space="preserve">В интересах развития отечественного машиностроительного производства и повышения его научно-технического уровня государство должно взять на себя все расходы по оформлению и правовой защите патентной документации; ввести эффективные меры стимулирования изобретательской деятельности, расширить сеть патентных организаций с оснащением их материально-технической базой.  </w:t>
      </w:r>
    </w:p>
    <w:p w14:paraId="66C2A737" w14:textId="77777777" w:rsidR="002E5291" w:rsidRPr="00AB54D4" w:rsidRDefault="002E5291" w:rsidP="002E5291">
      <w:pPr>
        <w:tabs>
          <w:tab w:val="left" w:pos="993"/>
        </w:tabs>
        <w:ind w:firstLine="709"/>
        <w:jc w:val="both"/>
        <w:rPr>
          <w:rFonts w:eastAsia="Calibri"/>
          <w:sz w:val="28"/>
          <w:szCs w:val="28"/>
          <w:lang w:eastAsia="en-US"/>
        </w:rPr>
      </w:pPr>
      <w:r w:rsidRPr="00AB54D4">
        <w:rPr>
          <w:rFonts w:eastAsia="Calibri"/>
          <w:sz w:val="28"/>
          <w:szCs w:val="28"/>
          <w:lang w:eastAsia="en-US"/>
        </w:rPr>
        <w:t>Для регулирования степени открытости и управления внутреннего товарного рынка, на наш взгляд, требует предусмотреть заключение межправительственных соглашений о производственной кооперации по поставкам техники, комплектующих изделий, оборудования, сырья и основных материалов, применяемых в машиностроении и не изготовляемых в республике, а также трансферт новых, модернизированных технологий.</w:t>
      </w:r>
    </w:p>
    <w:p w14:paraId="5495D7B9" w14:textId="77777777" w:rsidR="002E5291" w:rsidRPr="00AB54D4" w:rsidRDefault="002E5291" w:rsidP="002E5291">
      <w:pPr>
        <w:tabs>
          <w:tab w:val="left" w:pos="993"/>
        </w:tabs>
        <w:ind w:firstLine="709"/>
        <w:jc w:val="both"/>
        <w:rPr>
          <w:rFonts w:eastAsia="Calibri"/>
          <w:sz w:val="28"/>
          <w:szCs w:val="28"/>
          <w:lang w:eastAsia="en-US"/>
        </w:rPr>
      </w:pPr>
      <w:r w:rsidRPr="00AB54D4">
        <w:rPr>
          <w:rFonts w:eastAsia="Calibri"/>
          <w:sz w:val="28"/>
          <w:szCs w:val="28"/>
          <w:lang w:eastAsia="en-US"/>
        </w:rPr>
        <w:t xml:space="preserve">Оказания качественной и системной технического содействия предпринимателям в вопросах восстановления настоящих и построения новых, модернизированных производств необходимо: </w:t>
      </w:r>
    </w:p>
    <w:p w14:paraId="1381BFE2" w14:textId="6C2A619D" w:rsidR="002E5291" w:rsidRPr="00AB54D4" w:rsidRDefault="002E5291" w:rsidP="00772143">
      <w:pPr>
        <w:numPr>
          <w:ilvl w:val="0"/>
          <w:numId w:val="18"/>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организация технических центров с</w:t>
      </w:r>
      <w:r w:rsidR="008836DC">
        <w:rPr>
          <w:rFonts w:eastAsia="Calibri"/>
          <w:sz w:val="28"/>
          <w:szCs w:val="28"/>
          <w:lang w:eastAsia="en-US"/>
        </w:rPr>
        <w:t>овместно с</w:t>
      </w:r>
      <w:r w:rsidRPr="00AB54D4">
        <w:rPr>
          <w:rFonts w:eastAsia="Calibri"/>
          <w:sz w:val="28"/>
          <w:szCs w:val="28"/>
          <w:lang w:eastAsia="en-US"/>
        </w:rPr>
        <w:t xml:space="preserve"> региональными </w:t>
      </w:r>
      <w:r w:rsidR="008836DC" w:rsidRPr="00AB54D4">
        <w:rPr>
          <w:rFonts w:eastAsia="Calibri"/>
          <w:sz w:val="28"/>
          <w:szCs w:val="28"/>
          <w:lang w:eastAsia="en-US"/>
        </w:rPr>
        <w:t>отделениями</w:t>
      </w:r>
      <w:r w:rsidRPr="00AB54D4">
        <w:rPr>
          <w:rFonts w:eastAsia="Calibri"/>
          <w:sz w:val="28"/>
          <w:szCs w:val="28"/>
          <w:lang w:eastAsia="en-US"/>
        </w:rPr>
        <w:t xml:space="preserve"> по предоставлению услуг юридическим и физическим лицам в </w:t>
      </w:r>
      <w:r w:rsidR="008836DC" w:rsidRPr="008836DC">
        <w:rPr>
          <w:rFonts w:eastAsia="Calibri"/>
          <w:sz w:val="28"/>
          <w:szCs w:val="28"/>
          <w:lang w:eastAsia="en-US"/>
        </w:rPr>
        <w:t>инженери</w:t>
      </w:r>
      <w:r w:rsidRPr="00AB54D4">
        <w:rPr>
          <w:rFonts w:eastAsia="Calibri"/>
          <w:sz w:val="28"/>
          <w:szCs w:val="28"/>
          <w:lang w:eastAsia="en-US"/>
        </w:rPr>
        <w:t xml:space="preserve">и производств </w:t>
      </w:r>
      <w:r w:rsidR="008836DC" w:rsidRPr="008836DC">
        <w:rPr>
          <w:rFonts w:eastAsia="Calibri"/>
          <w:sz w:val="28"/>
          <w:szCs w:val="28"/>
          <w:lang w:eastAsia="en-US"/>
        </w:rPr>
        <w:t>высококачественн</w:t>
      </w:r>
      <w:r w:rsidR="008836DC">
        <w:rPr>
          <w:rFonts w:eastAsia="Calibri"/>
          <w:sz w:val="28"/>
          <w:szCs w:val="28"/>
          <w:lang w:eastAsia="en-US"/>
        </w:rPr>
        <w:t>ой</w:t>
      </w:r>
      <w:r w:rsidRPr="00AB54D4">
        <w:rPr>
          <w:rFonts w:eastAsia="Calibri"/>
          <w:sz w:val="28"/>
          <w:szCs w:val="28"/>
          <w:lang w:eastAsia="en-US"/>
        </w:rPr>
        <w:t xml:space="preserve"> продукции, в том числе посредством транзита технологического оборудования в аренду или лизинг; </w:t>
      </w:r>
    </w:p>
    <w:p w14:paraId="73AAF540" w14:textId="77777777" w:rsidR="002E5291" w:rsidRPr="00AB54D4" w:rsidRDefault="002E5291" w:rsidP="00772143">
      <w:pPr>
        <w:numPr>
          <w:ilvl w:val="0"/>
          <w:numId w:val="18"/>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реализация маркетинговых потребностей промышленности и сельского хозяйства в фактуре машиностроения и оказание </w:t>
      </w:r>
      <w:r w:rsidRPr="00AB54D4">
        <w:rPr>
          <w:rFonts w:eastAsia="Calibri"/>
          <w:sz w:val="28"/>
          <w:szCs w:val="28"/>
          <w:lang w:val="en-US" w:eastAsia="en-US"/>
        </w:rPr>
        <w:t>IT</w:t>
      </w:r>
      <w:r w:rsidRPr="00AB54D4">
        <w:rPr>
          <w:rFonts w:eastAsia="Calibri"/>
          <w:sz w:val="28"/>
          <w:szCs w:val="28"/>
          <w:lang w:eastAsia="en-US"/>
        </w:rPr>
        <w:t xml:space="preserve">-услуг предприятиям в поиске допустимых потребителей их продукции и номенклатуре товаров, обладающих спросом на внутреннем и внешнем рынках; </w:t>
      </w:r>
    </w:p>
    <w:p w14:paraId="008F8247" w14:textId="77777777" w:rsidR="002E5291" w:rsidRPr="00AB54D4" w:rsidRDefault="002E5291" w:rsidP="00772143">
      <w:pPr>
        <w:numPr>
          <w:ilvl w:val="0"/>
          <w:numId w:val="18"/>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поддержка в рекламной деятельности продукции отечественного машиностроения; </w:t>
      </w:r>
    </w:p>
    <w:p w14:paraId="1C85922C" w14:textId="77777777" w:rsidR="002E5291" w:rsidRPr="00AB54D4" w:rsidRDefault="002E5291" w:rsidP="00772143">
      <w:pPr>
        <w:numPr>
          <w:ilvl w:val="0"/>
          <w:numId w:val="18"/>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развитие индустриальных зон, где государство подведет нужную   для машиностроения инфраструктуру;  </w:t>
      </w:r>
    </w:p>
    <w:p w14:paraId="4B455430" w14:textId="77777777" w:rsidR="002E5291" w:rsidRPr="00AB54D4" w:rsidRDefault="002E5291" w:rsidP="00772143">
      <w:pPr>
        <w:numPr>
          <w:ilvl w:val="0"/>
          <w:numId w:val="18"/>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создание кластеров в отдельных подотраслях машиностроения; </w:t>
      </w:r>
    </w:p>
    <w:p w14:paraId="3DBB8F3D" w14:textId="35F18309" w:rsidR="002E5291" w:rsidRPr="00AB54D4" w:rsidRDefault="00F9622D" w:rsidP="00772143">
      <w:pPr>
        <w:numPr>
          <w:ilvl w:val="0"/>
          <w:numId w:val="18"/>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формирование</w:t>
      </w:r>
      <w:r w:rsidR="002E5291" w:rsidRPr="00AB54D4">
        <w:rPr>
          <w:rFonts w:eastAsia="Calibri"/>
          <w:sz w:val="28"/>
          <w:szCs w:val="28"/>
          <w:lang w:eastAsia="en-US"/>
        </w:rPr>
        <w:t xml:space="preserve"> протекционизма предприятий машиностроения. </w:t>
      </w:r>
    </w:p>
    <w:p w14:paraId="5F72F891" w14:textId="13BD1BBA" w:rsidR="002E5291" w:rsidRPr="00AB54D4" w:rsidRDefault="002E5291" w:rsidP="002E5291">
      <w:pPr>
        <w:tabs>
          <w:tab w:val="left" w:pos="993"/>
        </w:tabs>
        <w:ind w:firstLine="709"/>
        <w:jc w:val="both"/>
        <w:rPr>
          <w:rFonts w:eastAsia="Calibri"/>
          <w:sz w:val="28"/>
          <w:szCs w:val="28"/>
          <w:lang w:eastAsia="en-US"/>
        </w:rPr>
      </w:pPr>
      <w:r w:rsidRPr="00AB54D4">
        <w:rPr>
          <w:rFonts w:eastAsia="Calibri"/>
          <w:sz w:val="28"/>
          <w:szCs w:val="28"/>
          <w:lang w:eastAsia="en-US"/>
        </w:rPr>
        <w:t xml:space="preserve">Таким образом, выработка перспективных и приоритетных направлений </w:t>
      </w:r>
      <w:r w:rsidR="0039755A">
        <w:rPr>
          <w:rFonts w:eastAsia="Calibri"/>
          <w:sz w:val="28"/>
          <w:szCs w:val="28"/>
          <w:lang w:eastAsia="en-US"/>
        </w:rPr>
        <w:t xml:space="preserve">в </w:t>
      </w:r>
      <w:r w:rsidRPr="00AB54D4">
        <w:rPr>
          <w:rFonts w:eastAsia="Calibri"/>
          <w:sz w:val="28"/>
          <w:szCs w:val="28"/>
          <w:lang w:eastAsia="en-US"/>
        </w:rPr>
        <w:t>развити</w:t>
      </w:r>
      <w:r w:rsidR="0039755A">
        <w:rPr>
          <w:rFonts w:eastAsia="Calibri"/>
          <w:sz w:val="28"/>
          <w:szCs w:val="28"/>
          <w:lang w:eastAsia="en-US"/>
        </w:rPr>
        <w:t>и</w:t>
      </w:r>
      <w:r w:rsidRPr="00AB54D4">
        <w:rPr>
          <w:rFonts w:eastAsia="Calibri"/>
          <w:sz w:val="28"/>
          <w:szCs w:val="28"/>
          <w:lang w:eastAsia="en-US"/>
        </w:rPr>
        <w:t xml:space="preserve"> конкурентоспособно</w:t>
      </w:r>
      <w:r w:rsidR="0039755A">
        <w:rPr>
          <w:rFonts w:eastAsia="Calibri"/>
          <w:sz w:val="28"/>
          <w:szCs w:val="28"/>
          <w:lang w:eastAsia="en-US"/>
        </w:rPr>
        <w:t>й</w:t>
      </w:r>
      <w:r w:rsidRPr="00AB54D4">
        <w:rPr>
          <w:rFonts w:eastAsia="Calibri"/>
          <w:sz w:val="28"/>
          <w:szCs w:val="28"/>
          <w:lang w:eastAsia="en-US"/>
        </w:rPr>
        <w:t xml:space="preserve"> </w:t>
      </w:r>
      <w:r w:rsidR="0039755A">
        <w:rPr>
          <w:rFonts w:eastAsia="Calibri"/>
          <w:sz w:val="28"/>
          <w:szCs w:val="28"/>
          <w:lang w:eastAsia="en-US"/>
        </w:rPr>
        <w:t>отрасли</w:t>
      </w:r>
      <w:r w:rsidRPr="00AB54D4">
        <w:rPr>
          <w:rFonts w:eastAsia="Calibri"/>
          <w:sz w:val="28"/>
          <w:szCs w:val="28"/>
          <w:lang w:eastAsia="en-US"/>
        </w:rPr>
        <w:t xml:space="preserve"> санкционировали </w:t>
      </w:r>
      <w:r w:rsidR="0039755A" w:rsidRPr="00AB54D4">
        <w:rPr>
          <w:rFonts w:eastAsia="Calibri"/>
          <w:sz w:val="28"/>
          <w:szCs w:val="28"/>
          <w:lang w:eastAsia="en-US"/>
        </w:rPr>
        <w:t>аргументировать</w:t>
      </w:r>
      <w:r w:rsidRPr="00AB54D4">
        <w:rPr>
          <w:rFonts w:eastAsia="Calibri"/>
          <w:sz w:val="28"/>
          <w:szCs w:val="28"/>
          <w:lang w:eastAsia="en-US"/>
        </w:rPr>
        <w:t xml:space="preserve"> принципы </w:t>
      </w:r>
      <w:r w:rsidR="0039755A" w:rsidRPr="00AB54D4">
        <w:rPr>
          <w:rFonts w:eastAsia="Calibri"/>
          <w:sz w:val="28"/>
          <w:szCs w:val="28"/>
          <w:lang w:eastAsia="en-US"/>
        </w:rPr>
        <w:t>осуществления</w:t>
      </w:r>
      <w:r w:rsidRPr="00AB54D4">
        <w:rPr>
          <w:rFonts w:eastAsia="Calibri"/>
          <w:sz w:val="28"/>
          <w:szCs w:val="28"/>
          <w:lang w:eastAsia="en-US"/>
        </w:rPr>
        <w:t xml:space="preserve"> кластерной политики, а также отбора приоритетов и конкретных проектов. К ним можно отнести: </w:t>
      </w:r>
    </w:p>
    <w:p w14:paraId="58B6B19C" w14:textId="73573D1A" w:rsidR="002E5291" w:rsidRPr="00AB54D4" w:rsidRDefault="006D61D2" w:rsidP="00772143">
      <w:pPr>
        <w:numPr>
          <w:ilvl w:val="0"/>
          <w:numId w:val="17"/>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организация</w:t>
      </w:r>
      <w:r w:rsidR="002E5291" w:rsidRPr="00AB54D4">
        <w:rPr>
          <w:rFonts w:eastAsia="Calibri"/>
          <w:sz w:val="28"/>
          <w:szCs w:val="28"/>
          <w:lang w:eastAsia="en-US"/>
        </w:rPr>
        <w:t xml:space="preserve"> условий для </w:t>
      </w:r>
      <w:r w:rsidRPr="00AB54D4">
        <w:rPr>
          <w:rFonts w:eastAsia="Calibri"/>
          <w:sz w:val="28"/>
          <w:szCs w:val="28"/>
          <w:lang w:eastAsia="en-US"/>
        </w:rPr>
        <w:t>формирования</w:t>
      </w:r>
      <w:r w:rsidR="002E5291" w:rsidRPr="00AB54D4">
        <w:rPr>
          <w:rFonts w:eastAsia="Calibri"/>
          <w:sz w:val="28"/>
          <w:szCs w:val="28"/>
          <w:lang w:eastAsia="en-US"/>
        </w:rPr>
        <w:t xml:space="preserve"> машиностроительной отрасли на долгосрочной основе;  </w:t>
      </w:r>
    </w:p>
    <w:p w14:paraId="73C88CD4" w14:textId="6C5F63C0" w:rsidR="002E5291" w:rsidRPr="00AB54D4" w:rsidRDefault="002E5291" w:rsidP="00772143">
      <w:pPr>
        <w:numPr>
          <w:ilvl w:val="0"/>
          <w:numId w:val="17"/>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сопровождение конкурентоспособности продукции промышленно</w:t>
      </w:r>
      <w:r w:rsidR="00946C59">
        <w:rPr>
          <w:rFonts w:eastAsia="Calibri"/>
          <w:sz w:val="28"/>
          <w:szCs w:val="28"/>
          <w:lang w:eastAsia="en-US"/>
        </w:rPr>
        <w:t>сти</w:t>
      </w:r>
      <w:r w:rsidRPr="00AB54D4">
        <w:rPr>
          <w:rFonts w:eastAsia="Calibri"/>
          <w:sz w:val="28"/>
          <w:szCs w:val="28"/>
          <w:lang w:eastAsia="en-US"/>
        </w:rPr>
        <w:t xml:space="preserve"> на внутреннем и внешнем рынках; </w:t>
      </w:r>
    </w:p>
    <w:p w14:paraId="6FCF9514" w14:textId="00AE9C07" w:rsidR="002E5291" w:rsidRPr="00AB54D4" w:rsidRDefault="002E5291" w:rsidP="00772143">
      <w:pPr>
        <w:numPr>
          <w:ilvl w:val="0"/>
          <w:numId w:val="17"/>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экономическую рациональность </w:t>
      </w:r>
      <w:r w:rsidR="00946C59">
        <w:rPr>
          <w:rFonts w:eastAsia="Calibri"/>
          <w:sz w:val="28"/>
          <w:szCs w:val="28"/>
          <w:lang w:eastAsia="en-US"/>
        </w:rPr>
        <w:t xml:space="preserve">при </w:t>
      </w:r>
      <w:r w:rsidRPr="00AB54D4">
        <w:rPr>
          <w:rFonts w:eastAsia="Calibri"/>
          <w:sz w:val="28"/>
          <w:szCs w:val="28"/>
          <w:lang w:eastAsia="en-US"/>
        </w:rPr>
        <w:t>производств</w:t>
      </w:r>
      <w:r w:rsidR="00946C59">
        <w:rPr>
          <w:rFonts w:eastAsia="Calibri"/>
          <w:sz w:val="28"/>
          <w:szCs w:val="28"/>
          <w:lang w:eastAsia="en-US"/>
        </w:rPr>
        <w:t>е</w:t>
      </w:r>
      <w:r w:rsidRPr="00AB54D4">
        <w:rPr>
          <w:rFonts w:eastAsia="Calibri"/>
          <w:sz w:val="28"/>
          <w:szCs w:val="28"/>
          <w:lang w:eastAsia="en-US"/>
        </w:rPr>
        <w:t xml:space="preserve"> машиностроительной продукции; </w:t>
      </w:r>
    </w:p>
    <w:p w14:paraId="0997080C" w14:textId="6157D367" w:rsidR="002E5291" w:rsidRPr="00AB54D4" w:rsidRDefault="002E5291" w:rsidP="00772143">
      <w:pPr>
        <w:numPr>
          <w:ilvl w:val="0"/>
          <w:numId w:val="17"/>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принятие базовых решений по </w:t>
      </w:r>
      <w:r w:rsidR="008D2D50" w:rsidRPr="00AB54D4">
        <w:rPr>
          <w:rFonts w:eastAsia="Calibri"/>
          <w:sz w:val="28"/>
          <w:szCs w:val="28"/>
          <w:lang w:eastAsia="en-US"/>
        </w:rPr>
        <w:t>реорганизации</w:t>
      </w:r>
      <w:r w:rsidRPr="00AB54D4">
        <w:rPr>
          <w:rFonts w:eastAsia="Calibri"/>
          <w:sz w:val="28"/>
          <w:szCs w:val="28"/>
          <w:lang w:eastAsia="en-US"/>
        </w:rPr>
        <w:t xml:space="preserve"> </w:t>
      </w:r>
      <w:r w:rsidR="008D2D50">
        <w:rPr>
          <w:rFonts w:eastAsia="Calibri"/>
          <w:sz w:val="28"/>
          <w:szCs w:val="28"/>
          <w:lang w:eastAsia="en-US"/>
        </w:rPr>
        <w:t xml:space="preserve">отрасли машиностроения </w:t>
      </w:r>
      <w:r w:rsidRPr="00AB54D4">
        <w:rPr>
          <w:rFonts w:eastAsia="Calibri"/>
          <w:sz w:val="28"/>
          <w:szCs w:val="28"/>
          <w:lang w:eastAsia="en-US"/>
        </w:rPr>
        <w:t xml:space="preserve">на научно-обоснованных методах; </w:t>
      </w:r>
    </w:p>
    <w:p w14:paraId="021C5781" w14:textId="5ECD8091" w:rsidR="002E5291" w:rsidRPr="00AB54D4" w:rsidRDefault="002E5291" w:rsidP="00772143">
      <w:pPr>
        <w:numPr>
          <w:ilvl w:val="0"/>
          <w:numId w:val="17"/>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алгоритмизация выполнения программы, в связи имеющимися финансовыми ресурсами </w:t>
      </w:r>
      <w:r w:rsidR="008D2D50">
        <w:rPr>
          <w:rFonts w:eastAsia="Calibri"/>
          <w:sz w:val="28"/>
          <w:szCs w:val="28"/>
          <w:lang w:eastAsia="en-US"/>
        </w:rPr>
        <w:t>юридических лиц</w:t>
      </w:r>
      <w:r w:rsidRPr="00AB54D4">
        <w:rPr>
          <w:rFonts w:eastAsia="Calibri"/>
          <w:sz w:val="28"/>
          <w:szCs w:val="28"/>
          <w:lang w:eastAsia="en-US"/>
        </w:rPr>
        <w:t xml:space="preserve"> машиностроительного комплекса.  </w:t>
      </w:r>
    </w:p>
    <w:p w14:paraId="4EDFCE7A" w14:textId="0A01CB71" w:rsidR="00E5589F" w:rsidRPr="005470D3" w:rsidRDefault="002E5291" w:rsidP="005470D3">
      <w:pPr>
        <w:numPr>
          <w:ilvl w:val="0"/>
          <w:numId w:val="17"/>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способствовать </w:t>
      </w:r>
      <w:r w:rsidR="00DE09BF">
        <w:rPr>
          <w:rFonts w:eastAsia="Calibri"/>
          <w:sz w:val="28"/>
          <w:szCs w:val="28"/>
          <w:lang w:eastAsia="en-US"/>
        </w:rPr>
        <w:t>завершению</w:t>
      </w:r>
      <w:r w:rsidRPr="00AB54D4">
        <w:rPr>
          <w:rFonts w:eastAsia="Calibri"/>
          <w:sz w:val="28"/>
          <w:szCs w:val="28"/>
          <w:lang w:eastAsia="en-US"/>
        </w:rPr>
        <w:t xml:space="preserve"> межотраслевых </w:t>
      </w:r>
      <w:r w:rsidR="00DE09BF" w:rsidRPr="00AB54D4">
        <w:rPr>
          <w:rFonts w:eastAsia="Calibri"/>
          <w:sz w:val="28"/>
          <w:szCs w:val="28"/>
          <w:lang w:eastAsia="en-US"/>
        </w:rPr>
        <w:t>договоров</w:t>
      </w:r>
      <w:r w:rsidRPr="00AB54D4">
        <w:rPr>
          <w:rFonts w:eastAsia="Calibri"/>
          <w:sz w:val="28"/>
          <w:szCs w:val="28"/>
          <w:lang w:eastAsia="en-US"/>
        </w:rPr>
        <w:t xml:space="preserve"> производителей машиностроительной продукции и ее потребителей, в первую очередь национальных компаний, по гарантированным закупкам и расчетам.</w:t>
      </w:r>
    </w:p>
    <w:p w14:paraId="30FE7EAD" w14:textId="25AF3DBA" w:rsidR="002E5291" w:rsidRPr="00AB54D4" w:rsidRDefault="002E5291" w:rsidP="002E5291">
      <w:pPr>
        <w:ind w:firstLine="709"/>
        <w:jc w:val="center"/>
        <w:rPr>
          <w:rFonts w:eastAsia="Calibri"/>
          <w:b/>
          <w:bCs/>
          <w:sz w:val="28"/>
          <w:szCs w:val="28"/>
          <w:lang w:eastAsia="en-US"/>
        </w:rPr>
      </w:pPr>
      <w:r w:rsidRPr="00AB54D4">
        <w:rPr>
          <w:rFonts w:eastAsia="Calibri"/>
          <w:b/>
          <w:bCs/>
          <w:sz w:val="28"/>
          <w:szCs w:val="28"/>
          <w:lang w:eastAsia="en-US"/>
        </w:rPr>
        <w:t>ЗАКЛЮ</w:t>
      </w:r>
      <w:r w:rsidR="00E438F0" w:rsidRPr="00AB54D4">
        <w:rPr>
          <w:rFonts w:eastAsia="Calibri"/>
          <w:b/>
          <w:bCs/>
          <w:sz w:val="28"/>
          <w:szCs w:val="28"/>
          <w:lang w:eastAsia="en-US"/>
        </w:rPr>
        <w:t>Ч</w:t>
      </w:r>
      <w:r w:rsidRPr="00AB54D4">
        <w:rPr>
          <w:rFonts w:eastAsia="Calibri"/>
          <w:b/>
          <w:bCs/>
          <w:sz w:val="28"/>
          <w:szCs w:val="28"/>
          <w:lang w:eastAsia="en-US"/>
        </w:rPr>
        <w:t>ЕНИЕ</w:t>
      </w:r>
    </w:p>
    <w:p w14:paraId="2E4E77EF" w14:textId="77777777" w:rsidR="002E5291" w:rsidRPr="00AB54D4" w:rsidRDefault="002E5291" w:rsidP="002E5291">
      <w:pPr>
        <w:ind w:firstLine="709"/>
        <w:jc w:val="center"/>
        <w:rPr>
          <w:rFonts w:eastAsia="Calibri"/>
          <w:sz w:val="28"/>
          <w:szCs w:val="28"/>
          <w:lang w:eastAsia="en-US"/>
        </w:rPr>
      </w:pPr>
    </w:p>
    <w:p w14:paraId="135BD170"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Исходя из вышеизложенного анализа функционирования и развития системы диверсификации предприятий машиностроительной отрасли Республики Казахстан в условиях ЕАЭС позволил сделать следующие выводы и предложения:</w:t>
      </w:r>
    </w:p>
    <w:p w14:paraId="447E5F59" w14:textId="77777777" w:rsidR="002E5291" w:rsidRPr="00AB54D4" w:rsidRDefault="002E5291" w:rsidP="00772143">
      <w:pPr>
        <w:numPr>
          <w:ilvl w:val="0"/>
          <w:numId w:val="11"/>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Машиностроение, являясь инструментом структурно-экономической политики страны</w:t>
      </w:r>
      <w:r w:rsidR="00FC7B71" w:rsidRPr="00AB54D4">
        <w:rPr>
          <w:rFonts w:eastAsia="Calibri"/>
          <w:sz w:val="28"/>
          <w:szCs w:val="28"/>
          <w:lang w:eastAsia="en-US"/>
        </w:rPr>
        <w:t>,</w:t>
      </w:r>
      <w:r w:rsidRPr="00AB54D4">
        <w:rPr>
          <w:rFonts w:ascii="Calibri" w:eastAsia="Calibri" w:hAnsi="Calibri"/>
          <w:lang w:eastAsia="en-US"/>
        </w:rPr>
        <w:t xml:space="preserve"> </w:t>
      </w:r>
      <w:r w:rsidRPr="00AB54D4">
        <w:rPr>
          <w:rFonts w:eastAsia="Calibri"/>
          <w:sz w:val="28"/>
          <w:szCs w:val="28"/>
          <w:lang w:eastAsia="en-US"/>
        </w:rPr>
        <w:t>направлен</w:t>
      </w:r>
      <w:r w:rsidR="00FC7B71" w:rsidRPr="00AB54D4">
        <w:rPr>
          <w:rFonts w:eastAsia="Calibri"/>
          <w:sz w:val="28"/>
          <w:szCs w:val="28"/>
          <w:lang w:eastAsia="en-US"/>
        </w:rPr>
        <w:t>о</w:t>
      </w:r>
      <w:r w:rsidRPr="00AB54D4">
        <w:rPr>
          <w:rFonts w:eastAsia="Calibri"/>
          <w:sz w:val="28"/>
          <w:szCs w:val="28"/>
          <w:lang w:eastAsia="en-US"/>
        </w:rPr>
        <w:t xml:space="preserve"> на формирование высокоэффективных и инновационных предприятий, хозяйственная практика которых предлагает различные стратегии развития и роста компаний. Казахстанское машиностроение, которое создает стабильность работ ключевых отраслей</w:t>
      </w:r>
      <w:r w:rsidR="00FC7B71" w:rsidRPr="00AB54D4">
        <w:rPr>
          <w:rFonts w:eastAsia="Calibri"/>
          <w:sz w:val="28"/>
          <w:szCs w:val="28"/>
          <w:lang w:eastAsia="en-US"/>
        </w:rPr>
        <w:t>,</w:t>
      </w:r>
      <w:r w:rsidRPr="00AB54D4">
        <w:rPr>
          <w:rFonts w:eastAsia="Calibri"/>
          <w:sz w:val="28"/>
          <w:szCs w:val="28"/>
          <w:lang w:eastAsia="en-US"/>
        </w:rPr>
        <w:t xml:space="preserve"> таких как агропромышленного комплекса, энергетического и металлургического секторов, транспорта и других отраслей, которые несут ответственность за достижение взаимоувязанных целей. Данные цели определены</w:t>
      </w:r>
      <w:r w:rsidR="00FC7B71" w:rsidRPr="00AB54D4">
        <w:rPr>
          <w:rFonts w:eastAsia="Calibri"/>
          <w:sz w:val="28"/>
          <w:szCs w:val="28"/>
          <w:lang w:eastAsia="en-US"/>
        </w:rPr>
        <w:t>,</w:t>
      </w:r>
      <w:r w:rsidRPr="00AB54D4">
        <w:rPr>
          <w:rFonts w:eastAsia="Calibri"/>
          <w:sz w:val="28"/>
          <w:szCs w:val="28"/>
          <w:lang w:eastAsia="en-US"/>
        </w:rPr>
        <w:t xml:space="preserve"> первое –  повышением конкурентоспособности отечественных товаропроизводителей и услугодателей как на внутреннем, так и на внешнем рынках, второе – это изменение структурных деформаций национальной экономики и решение дилемм развития моногородов, третье – это завершение модификации малоэффективных институтов национальной экономики  и четвертое – это форсированное формирование и реорганизация экономической системы, предприятий и рынков в процессе общемировой экономической трансформации. </w:t>
      </w:r>
    </w:p>
    <w:p w14:paraId="3F1CB2DF" w14:textId="77777777" w:rsidR="002E5291" w:rsidRPr="00AB54D4" w:rsidRDefault="002E5291" w:rsidP="002E5291">
      <w:pPr>
        <w:tabs>
          <w:tab w:val="left" w:pos="993"/>
        </w:tabs>
        <w:ind w:firstLine="709"/>
        <w:contextualSpacing/>
        <w:jc w:val="both"/>
        <w:rPr>
          <w:rFonts w:eastAsia="Calibri"/>
          <w:sz w:val="28"/>
          <w:szCs w:val="28"/>
          <w:lang w:eastAsia="en-US"/>
        </w:rPr>
      </w:pPr>
      <w:r w:rsidRPr="00AB54D4">
        <w:rPr>
          <w:rFonts w:eastAsia="Calibri"/>
          <w:sz w:val="28"/>
          <w:szCs w:val="28"/>
          <w:lang w:eastAsia="en-US"/>
        </w:rPr>
        <w:t xml:space="preserve">Стратегической альтернативой в хозяйственной практики компании является процесс диверсификации. В работе рассмотрены определения категории «диверсификация» в работах следующих учёных экономистов: К. Эндрюса, И. Ансоффа, М.Горта, Питса и Хопкинса, Буз, Аллена, Гамильтона, Раманьяма и Варадараджана, А.И. Архипова, Е.Е.Румянцева, А.Н. Петрова, Рудык Н.Б, Новицкого Е.Г. проведя анализ которых поддерживаем мнение И. Ансоффа. На наш взгляд, диверсификация определена нами как процесс перераспределения ресурсов с распространением номенклатуры, товаров, создаваемых предприятиями и объединениями, который объединён с применением аккумуляции знаний предприятия, создании новых видов производства и проникновения в другие отрасли. </w:t>
      </w:r>
    </w:p>
    <w:p w14:paraId="4B06F12C" w14:textId="72070B58" w:rsidR="002E5291" w:rsidRPr="00AB54D4" w:rsidRDefault="002E5291" w:rsidP="002E5291">
      <w:pPr>
        <w:tabs>
          <w:tab w:val="left" w:pos="993"/>
        </w:tabs>
        <w:ind w:firstLine="709"/>
        <w:contextualSpacing/>
        <w:jc w:val="both"/>
        <w:rPr>
          <w:rFonts w:eastAsia="Calibri"/>
          <w:sz w:val="28"/>
          <w:szCs w:val="28"/>
          <w:lang w:eastAsia="en-US"/>
        </w:rPr>
      </w:pPr>
      <w:r w:rsidRPr="00AB54D4">
        <w:rPr>
          <w:rFonts w:eastAsia="Calibri"/>
          <w:sz w:val="28"/>
          <w:szCs w:val="28"/>
          <w:lang w:eastAsia="en-US"/>
        </w:rPr>
        <w:t xml:space="preserve">Исследуя </w:t>
      </w:r>
      <w:r w:rsidR="00DB2BEB">
        <w:rPr>
          <w:rFonts w:eastAsia="Calibri"/>
          <w:sz w:val="28"/>
          <w:szCs w:val="28"/>
          <w:lang w:eastAsia="en-US"/>
        </w:rPr>
        <w:t>дефеницию</w:t>
      </w:r>
      <w:r w:rsidRPr="00AB54D4">
        <w:rPr>
          <w:rFonts w:eastAsia="Calibri"/>
          <w:sz w:val="28"/>
          <w:szCs w:val="28"/>
          <w:lang w:eastAsia="en-US"/>
        </w:rPr>
        <w:t xml:space="preserve"> «диверсификация» были изучены подходы к решению проблем данного процесса и предложены Игорем Ансофф</w:t>
      </w:r>
      <w:r w:rsidR="00FC7B71" w:rsidRPr="00AB54D4">
        <w:rPr>
          <w:rFonts w:eastAsia="Calibri"/>
          <w:sz w:val="28"/>
          <w:szCs w:val="28"/>
          <w:lang w:eastAsia="en-US"/>
        </w:rPr>
        <w:t>о</w:t>
      </w:r>
      <w:r w:rsidRPr="00AB54D4">
        <w:rPr>
          <w:rFonts w:eastAsia="Calibri"/>
          <w:sz w:val="28"/>
          <w:szCs w:val="28"/>
          <w:lang w:eastAsia="en-US"/>
        </w:rPr>
        <w:t>м в 1961 году, также оригинальный подход к рассмотрению диверсификации был представлен американским ученым Генри Минтцберг</w:t>
      </w:r>
      <w:r w:rsidR="00FC7B71" w:rsidRPr="00AB54D4">
        <w:rPr>
          <w:rFonts w:eastAsia="Calibri"/>
          <w:sz w:val="28"/>
          <w:szCs w:val="28"/>
          <w:lang w:eastAsia="en-US"/>
        </w:rPr>
        <w:t>ом</w:t>
      </w:r>
      <w:r w:rsidRPr="00AB54D4">
        <w:rPr>
          <w:rFonts w:eastAsia="Calibri"/>
          <w:sz w:val="28"/>
          <w:szCs w:val="28"/>
          <w:lang w:eastAsia="en-US"/>
        </w:rPr>
        <w:t>, предложивши</w:t>
      </w:r>
      <w:r w:rsidR="00FC7B71" w:rsidRPr="00AB54D4">
        <w:rPr>
          <w:rFonts w:eastAsia="Calibri"/>
          <w:sz w:val="28"/>
          <w:szCs w:val="28"/>
          <w:lang w:eastAsia="en-US"/>
        </w:rPr>
        <w:t>м</w:t>
      </w:r>
      <w:r w:rsidRPr="00AB54D4">
        <w:rPr>
          <w:rFonts w:eastAsia="Calibri"/>
          <w:sz w:val="28"/>
          <w:szCs w:val="28"/>
          <w:lang w:eastAsia="en-US"/>
        </w:rPr>
        <w:t xml:space="preserve"> новую метафору – волчок, направленный на поддержание динамичного баланса. И мы отмечаем, что не устанавливается формальный путь управления организацией, заведомо не знающ</w:t>
      </w:r>
      <w:r w:rsidR="00FC7B71" w:rsidRPr="00AB54D4">
        <w:rPr>
          <w:rFonts w:eastAsia="Calibri"/>
          <w:sz w:val="28"/>
          <w:szCs w:val="28"/>
          <w:lang w:eastAsia="en-US"/>
        </w:rPr>
        <w:t>ий</w:t>
      </w:r>
      <w:r w:rsidRPr="00AB54D4">
        <w:rPr>
          <w:rFonts w:eastAsia="Calibri"/>
          <w:sz w:val="28"/>
          <w:szCs w:val="28"/>
          <w:lang w:eastAsia="en-US"/>
        </w:rPr>
        <w:t>, каким бизнесом оно занимается.</w:t>
      </w:r>
    </w:p>
    <w:p w14:paraId="645F0EDB" w14:textId="1F870E2A" w:rsidR="002E5291" w:rsidRPr="00AB54D4" w:rsidRDefault="002E5291" w:rsidP="00772143">
      <w:pPr>
        <w:numPr>
          <w:ilvl w:val="0"/>
          <w:numId w:val="11"/>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Проанализировано большое количество определений категории «диверсификация» и определены качественные и количественные параметры развития этого процесса как в рамках структурно-экономической политики государства, так и в хозяйственной практике</w:t>
      </w:r>
      <w:r w:rsidRPr="00AB54D4">
        <w:rPr>
          <w:rFonts w:ascii="Calibri" w:eastAsia="Calibri" w:hAnsi="Calibri"/>
          <w:lang w:eastAsia="en-US"/>
        </w:rPr>
        <w:t xml:space="preserve"> </w:t>
      </w:r>
      <w:r w:rsidRPr="00AB54D4">
        <w:rPr>
          <w:rFonts w:eastAsia="Calibri"/>
          <w:sz w:val="28"/>
          <w:szCs w:val="28"/>
          <w:lang w:eastAsia="en-US"/>
        </w:rPr>
        <w:t xml:space="preserve">компании. Рассматривая дефиницию было отмечена сложность его формирования с учетом многозначности в условиях разных процессов, а </w:t>
      </w:r>
      <w:r w:rsidR="00DB2BEB" w:rsidRPr="00AB54D4">
        <w:rPr>
          <w:rFonts w:eastAsia="Calibri"/>
          <w:sz w:val="28"/>
          <w:szCs w:val="28"/>
          <w:lang w:eastAsia="en-US"/>
        </w:rPr>
        <w:t>также креативность</w:t>
      </w:r>
      <w:r w:rsidR="00FC7B71" w:rsidRPr="00AB54D4">
        <w:rPr>
          <w:rFonts w:eastAsia="Calibri"/>
          <w:sz w:val="28"/>
          <w:szCs w:val="28"/>
          <w:lang w:eastAsia="en-US"/>
        </w:rPr>
        <w:t>,</w:t>
      </w:r>
      <w:r w:rsidRPr="00AB54D4">
        <w:rPr>
          <w:rFonts w:eastAsia="Calibri"/>
          <w:sz w:val="28"/>
          <w:szCs w:val="28"/>
          <w:lang w:eastAsia="en-US"/>
        </w:rPr>
        <w:t xml:space="preserve"> аутентифицировано толкование данной категории с учетом к конкретны</w:t>
      </w:r>
      <w:r w:rsidR="00FC7B71" w:rsidRPr="00AB54D4">
        <w:rPr>
          <w:rFonts w:eastAsia="Calibri"/>
          <w:sz w:val="28"/>
          <w:szCs w:val="28"/>
          <w:lang w:eastAsia="en-US"/>
        </w:rPr>
        <w:t>м</w:t>
      </w:r>
      <w:r w:rsidRPr="00AB54D4">
        <w:rPr>
          <w:rFonts w:eastAsia="Calibri"/>
          <w:sz w:val="28"/>
          <w:szCs w:val="28"/>
          <w:lang w:eastAsia="en-US"/>
        </w:rPr>
        <w:t xml:space="preserve"> обстоятельств</w:t>
      </w:r>
      <w:r w:rsidR="00FC7B71" w:rsidRPr="00AB54D4">
        <w:rPr>
          <w:rFonts w:eastAsia="Calibri"/>
          <w:sz w:val="28"/>
          <w:szCs w:val="28"/>
          <w:lang w:eastAsia="en-US"/>
        </w:rPr>
        <w:t>ам</w:t>
      </w:r>
      <w:r w:rsidRPr="00AB54D4">
        <w:rPr>
          <w:rFonts w:eastAsia="Calibri"/>
          <w:sz w:val="28"/>
          <w:szCs w:val="28"/>
          <w:lang w:eastAsia="en-US"/>
        </w:rPr>
        <w:t xml:space="preserve">. На наш взгляд, с точки зрения экономики, диверсификация – это расширение производства или увеличение его объемов за счет эмиссии дополнительной новой продукции на новые рынки и поиска ключевой позиции на них. Для нормального функционирования экономики необходимо дополнить такими факторами как возможность компании ранжировать капитал и трудовой потенциал в период кардинальных изменений в конкурентных условиях и наличия возможностей для управленцев и достаточных перспектив для дальнейшего роста и развития. </w:t>
      </w:r>
    </w:p>
    <w:p w14:paraId="2DC9DAA6" w14:textId="26CDBF8F" w:rsidR="002E5291" w:rsidRPr="00AB54D4" w:rsidRDefault="002E5291" w:rsidP="002E5291">
      <w:pPr>
        <w:tabs>
          <w:tab w:val="left" w:pos="993"/>
        </w:tabs>
        <w:ind w:firstLine="709"/>
        <w:contextualSpacing/>
        <w:jc w:val="both"/>
        <w:rPr>
          <w:rFonts w:eastAsia="Calibri"/>
          <w:sz w:val="28"/>
          <w:szCs w:val="28"/>
          <w:lang w:eastAsia="en-US"/>
        </w:rPr>
      </w:pPr>
      <w:r w:rsidRPr="00AB54D4">
        <w:rPr>
          <w:rFonts w:eastAsia="Calibri"/>
          <w:sz w:val="28"/>
          <w:szCs w:val="28"/>
          <w:lang w:eastAsia="en-US"/>
        </w:rPr>
        <w:t>В рамках диссертационного исследования были рассмотрены проблемы диверсификации и выделены два вида диверсификации – косвенная и прямая, а также проанализирована их взаимосвязь. Компании</w:t>
      </w:r>
      <w:r w:rsidR="00FC7B71" w:rsidRPr="00AB54D4">
        <w:rPr>
          <w:rFonts w:eastAsia="Calibri"/>
          <w:sz w:val="28"/>
          <w:szCs w:val="28"/>
          <w:lang w:eastAsia="en-US"/>
        </w:rPr>
        <w:t>,</w:t>
      </w:r>
      <w:r w:rsidRPr="00AB54D4">
        <w:rPr>
          <w:rFonts w:eastAsia="Calibri"/>
          <w:sz w:val="28"/>
          <w:szCs w:val="28"/>
          <w:lang w:eastAsia="en-US"/>
        </w:rPr>
        <w:t xml:space="preserve"> используя свои ресурсы</w:t>
      </w:r>
      <w:r w:rsidR="00FC7B71" w:rsidRPr="00AB54D4">
        <w:rPr>
          <w:rFonts w:eastAsia="Calibri"/>
          <w:sz w:val="28"/>
          <w:szCs w:val="28"/>
          <w:lang w:eastAsia="en-US"/>
        </w:rPr>
        <w:t>,</w:t>
      </w:r>
      <w:r w:rsidRPr="00AB54D4">
        <w:rPr>
          <w:rFonts w:eastAsia="Calibri"/>
          <w:sz w:val="28"/>
          <w:szCs w:val="28"/>
          <w:lang w:eastAsia="en-US"/>
        </w:rPr>
        <w:t xml:space="preserve"> создают или приобретают снабжающие организации необходимым материалом, сырьём и обеспечивают своей продукцией рынки сбыта. Данное деление подразумевает три мотива диверсификации: замена, дополнение и страхование. При этом данные процессы, которые анализируются в роли побудительных мотивов могут исследоваться как отдельно, так и соприкасаться друг с другом в зависимости от реальных ситуаций</w:t>
      </w:r>
      <w:r w:rsidR="00DB2BEB">
        <w:rPr>
          <w:rFonts w:eastAsia="Calibri"/>
          <w:sz w:val="28"/>
          <w:szCs w:val="28"/>
          <w:lang w:eastAsia="en-US"/>
        </w:rPr>
        <w:t>.</w:t>
      </w:r>
      <w:r w:rsidRPr="00AB54D4">
        <w:rPr>
          <w:rFonts w:eastAsia="Calibri"/>
          <w:sz w:val="28"/>
          <w:szCs w:val="28"/>
          <w:lang w:eastAsia="en-US"/>
        </w:rPr>
        <w:t xml:space="preserve"> </w:t>
      </w:r>
      <w:r w:rsidR="00DB2BEB">
        <w:rPr>
          <w:rFonts w:eastAsia="Calibri"/>
          <w:sz w:val="28"/>
          <w:szCs w:val="28"/>
          <w:lang w:eastAsia="en-US"/>
        </w:rPr>
        <w:t>П</w:t>
      </w:r>
      <w:r w:rsidRPr="00AB54D4">
        <w:rPr>
          <w:rFonts w:eastAsia="Calibri"/>
          <w:sz w:val="28"/>
          <w:szCs w:val="28"/>
          <w:lang w:eastAsia="en-US"/>
        </w:rPr>
        <w:t>оэтому и форма выбора диверсификации требует обоснования и детализированного планирования. В связи с чем требуется поиск диверсификационных возможностей, определение количественных и качественных параметров развития процесса диверсификации производства в компании и определение их степени влияния на результаты</w:t>
      </w:r>
      <w:r w:rsidR="00FC7B71" w:rsidRPr="00AB54D4">
        <w:rPr>
          <w:rFonts w:eastAsia="Calibri"/>
          <w:sz w:val="28"/>
          <w:szCs w:val="28"/>
          <w:lang w:eastAsia="en-US"/>
        </w:rPr>
        <w:t>,</w:t>
      </w:r>
      <w:r w:rsidRPr="00AB54D4">
        <w:rPr>
          <w:rFonts w:eastAsia="Calibri"/>
          <w:sz w:val="28"/>
          <w:szCs w:val="28"/>
          <w:lang w:eastAsia="en-US"/>
        </w:rPr>
        <w:t xml:space="preserve"> проводимы</w:t>
      </w:r>
      <w:r w:rsidR="00FC7B71" w:rsidRPr="00AB54D4">
        <w:rPr>
          <w:rFonts w:eastAsia="Calibri"/>
          <w:sz w:val="28"/>
          <w:szCs w:val="28"/>
          <w:lang w:eastAsia="en-US"/>
        </w:rPr>
        <w:t>е</w:t>
      </w:r>
      <w:r w:rsidRPr="00AB54D4">
        <w:rPr>
          <w:rFonts w:eastAsia="Calibri"/>
          <w:sz w:val="28"/>
          <w:szCs w:val="28"/>
          <w:lang w:eastAsia="en-US"/>
        </w:rPr>
        <w:t xml:space="preserve"> в Казахстане рыночных реформ. </w:t>
      </w:r>
    </w:p>
    <w:p w14:paraId="33D5EC25" w14:textId="5B7B18AA" w:rsidR="002E5291" w:rsidRPr="00AB54D4" w:rsidRDefault="002E5291" w:rsidP="00772143">
      <w:pPr>
        <w:numPr>
          <w:ilvl w:val="0"/>
          <w:numId w:val="11"/>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Терминологический подход к категории «диверсификация производства машиностроительной отрасли» является составляющей экономического развития и приоритетом развития страны. Отмечено, что в мировой практике данная категория была применена в середине 50-х годов XX в. </w:t>
      </w:r>
      <w:r w:rsidR="000B51A1" w:rsidRPr="00AB54D4">
        <w:rPr>
          <w:rFonts w:eastAsia="Calibri"/>
          <w:sz w:val="28"/>
          <w:szCs w:val="28"/>
          <w:lang w:eastAsia="en-US"/>
        </w:rPr>
        <w:t>И</w:t>
      </w:r>
      <w:r w:rsidRPr="00AB54D4">
        <w:rPr>
          <w:rFonts w:eastAsia="Calibri"/>
          <w:sz w:val="28"/>
          <w:szCs w:val="28"/>
          <w:lang w:eastAsia="en-US"/>
        </w:rPr>
        <w:t xml:space="preserve"> означала явление</w:t>
      </w:r>
      <w:r w:rsidR="00FC7B71" w:rsidRPr="00AB54D4">
        <w:rPr>
          <w:rFonts w:eastAsia="Calibri"/>
          <w:sz w:val="28"/>
          <w:szCs w:val="28"/>
          <w:lang w:eastAsia="en-US"/>
        </w:rPr>
        <w:t>,</w:t>
      </w:r>
      <w:r w:rsidRPr="00AB54D4">
        <w:rPr>
          <w:rFonts w:eastAsia="Calibri"/>
          <w:sz w:val="28"/>
          <w:szCs w:val="28"/>
          <w:lang w:eastAsia="en-US"/>
        </w:rPr>
        <w:t xml:space="preserve"> взаимосвязанное со структурными изменениями хозяйственных систем. В Республике Казахстан данная категория стала широко использоваться с 2002 г. </w:t>
      </w:r>
      <w:r w:rsidR="000B51A1" w:rsidRPr="00AB54D4">
        <w:rPr>
          <w:rFonts w:eastAsia="Calibri"/>
          <w:sz w:val="28"/>
          <w:szCs w:val="28"/>
          <w:lang w:eastAsia="en-US"/>
        </w:rPr>
        <w:t>С</w:t>
      </w:r>
      <w:r w:rsidRPr="00AB54D4">
        <w:rPr>
          <w:rFonts w:eastAsia="Calibri"/>
          <w:sz w:val="28"/>
          <w:szCs w:val="28"/>
          <w:lang w:eastAsia="en-US"/>
        </w:rPr>
        <w:t xml:space="preserve"> принятием Закона «Об инновационной деятельности», который</w:t>
      </w:r>
      <w:r w:rsidRPr="00AB54D4">
        <w:rPr>
          <w:rFonts w:ascii="Calibri" w:eastAsia="Calibri" w:hAnsi="Calibri"/>
          <w:lang w:eastAsia="en-US"/>
        </w:rPr>
        <w:t xml:space="preserve"> </w:t>
      </w:r>
      <w:r w:rsidRPr="00AB54D4">
        <w:rPr>
          <w:rFonts w:eastAsia="Calibri"/>
          <w:sz w:val="28"/>
          <w:szCs w:val="28"/>
          <w:lang w:eastAsia="en-US"/>
        </w:rPr>
        <w:t xml:space="preserve">модифицировался в Государственную программу индустриально-инновационного развития РК на 2015-2019 годы (ГПИИР) и </w:t>
      </w:r>
      <w:bookmarkStart w:id="77" w:name="_Hlk56968636"/>
      <w:r w:rsidRPr="00AB54D4">
        <w:rPr>
          <w:rFonts w:eastAsia="Calibri"/>
          <w:sz w:val="28"/>
          <w:szCs w:val="28"/>
          <w:lang w:eastAsia="en-US"/>
        </w:rPr>
        <w:t xml:space="preserve">после </w:t>
      </w:r>
      <w:r w:rsidR="00DB2BEB" w:rsidRPr="00AB54D4">
        <w:rPr>
          <w:rFonts w:eastAsia="Calibri"/>
          <w:sz w:val="28"/>
          <w:szCs w:val="28"/>
          <w:lang w:eastAsia="en-US"/>
        </w:rPr>
        <w:t>в программу</w:t>
      </w:r>
      <w:r w:rsidRPr="00AB54D4">
        <w:rPr>
          <w:rFonts w:eastAsia="Calibri"/>
          <w:sz w:val="28"/>
          <w:szCs w:val="28"/>
          <w:lang w:eastAsia="en-US"/>
        </w:rPr>
        <w:t xml:space="preserve"> индустриально-инновационного развития Республики Казахстан на 2020 </w:t>
      </w:r>
      <w:r w:rsidR="000B51A1" w:rsidRPr="00AB54D4">
        <w:rPr>
          <w:rFonts w:eastAsia="Calibri"/>
          <w:sz w:val="28"/>
          <w:szCs w:val="28"/>
          <w:lang w:eastAsia="en-US"/>
        </w:rPr>
        <w:t>–</w:t>
      </w:r>
      <w:r w:rsidRPr="00AB54D4">
        <w:rPr>
          <w:rFonts w:eastAsia="Calibri"/>
          <w:sz w:val="28"/>
          <w:szCs w:val="28"/>
          <w:lang w:eastAsia="en-US"/>
        </w:rPr>
        <w:t xml:space="preserve"> 2025 годы, </w:t>
      </w:r>
      <w:r w:rsidR="00DB2BEB" w:rsidRPr="00AB54D4">
        <w:rPr>
          <w:rFonts w:eastAsia="Calibri"/>
          <w:sz w:val="28"/>
          <w:szCs w:val="28"/>
          <w:lang w:eastAsia="en-US"/>
        </w:rPr>
        <w:t>ратифицированная</w:t>
      </w:r>
      <w:r w:rsidRPr="00AB54D4">
        <w:rPr>
          <w:rFonts w:eastAsia="Calibri"/>
          <w:sz w:val="28"/>
          <w:szCs w:val="28"/>
          <w:lang w:eastAsia="en-US"/>
        </w:rPr>
        <w:t xml:space="preserve"> постановлением Правительства Республики Казахстан от 31 декабря 2019 года № 1050. </w:t>
      </w:r>
      <w:bookmarkEnd w:id="77"/>
    </w:p>
    <w:p w14:paraId="30D1191D" w14:textId="18B62BB1" w:rsidR="002E5291" w:rsidRPr="00AB54D4" w:rsidRDefault="002E5291" w:rsidP="002E5291">
      <w:pPr>
        <w:tabs>
          <w:tab w:val="left" w:pos="993"/>
        </w:tabs>
        <w:ind w:firstLine="709"/>
        <w:contextualSpacing/>
        <w:jc w:val="both"/>
        <w:rPr>
          <w:rFonts w:eastAsia="Calibri"/>
          <w:sz w:val="28"/>
          <w:szCs w:val="28"/>
          <w:lang w:eastAsia="en-US"/>
        </w:rPr>
      </w:pPr>
      <w:r w:rsidRPr="00AB54D4">
        <w:rPr>
          <w:rFonts w:eastAsia="Calibri"/>
          <w:sz w:val="28"/>
          <w:szCs w:val="28"/>
          <w:lang w:eastAsia="en-US"/>
        </w:rPr>
        <w:t xml:space="preserve">Анализируя подходы зарубежных исследователей </w:t>
      </w:r>
      <w:r w:rsidR="00DB2BEB" w:rsidRPr="00AB54D4">
        <w:rPr>
          <w:rFonts w:eastAsia="Calibri"/>
          <w:sz w:val="28"/>
          <w:szCs w:val="28"/>
          <w:lang w:eastAsia="en-US"/>
        </w:rPr>
        <w:t>к категории,</w:t>
      </w:r>
      <w:r w:rsidRPr="00AB54D4">
        <w:rPr>
          <w:rFonts w:eastAsia="Calibri"/>
          <w:sz w:val="28"/>
          <w:szCs w:val="28"/>
          <w:lang w:eastAsia="en-US"/>
        </w:rPr>
        <w:t xml:space="preserve"> «диверсификация»</w:t>
      </w:r>
      <w:r w:rsidR="00FC7B71" w:rsidRPr="00AB54D4">
        <w:rPr>
          <w:rFonts w:eastAsia="Calibri"/>
          <w:sz w:val="28"/>
          <w:szCs w:val="28"/>
          <w:lang w:eastAsia="en-US"/>
        </w:rPr>
        <w:t>,</w:t>
      </w:r>
      <w:r w:rsidRPr="00AB54D4">
        <w:rPr>
          <w:rFonts w:eastAsia="Calibri"/>
          <w:sz w:val="28"/>
          <w:szCs w:val="28"/>
          <w:lang w:eastAsia="en-US"/>
        </w:rPr>
        <w:t xml:space="preserve"> отмечено, что стратегия развития производства должна быть гибкой касательству внешних условий. Примеры изменения структуры согласно методу диверсификации производства рассмотрены на примере стран Азии – Японии, Кита</w:t>
      </w:r>
      <w:r w:rsidR="00F5795B" w:rsidRPr="00AB54D4">
        <w:rPr>
          <w:rFonts w:eastAsia="Calibri"/>
          <w:sz w:val="28"/>
          <w:szCs w:val="28"/>
          <w:lang w:eastAsia="en-US"/>
        </w:rPr>
        <w:t>я</w:t>
      </w:r>
      <w:r w:rsidRPr="00AB54D4">
        <w:rPr>
          <w:rFonts w:eastAsia="Calibri"/>
          <w:sz w:val="28"/>
          <w:szCs w:val="28"/>
          <w:lang w:eastAsia="en-US"/>
        </w:rPr>
        <w:t>, Южной Коре</w:t>
      </w:r>
      <w:r w:rsidR="00F5795B" w:rsidRPr="00AB54D4">
        <w:rPr>
          <w:rFonts w:eastAsia="Calibri"/>
          <w:sz w:val="28"/>
          <w:szCs w:val="28"/>
          <w:lang w:eastAsia="en-US"/>
        </w:rPr>
        <w:t>и</w:t>
      </w:r>
      <w:r w:rsidRPr="00AB54D4">
        <w:rPr>
          <w:rFonts w:eastAsia="Calibri"/>
          <w:sz w:val="28"/>
          <w:szCs w:val="28"/>
          <w:lang w:eastAsia="en-US"/>
        </w:rPr>
        <w:t xml:space="preserve">, Индии, Ирландии, Финляндии, Франции. Анализируя зарубежный и отечественный опыт </w:t>
      </w:r>
      <w:r w:rsidR="00DB2BEB">
        <w:rPr>
          <w:rFonts w:eastAsia="Calibri"/>
          <w:sz w:val="28"/>
          <w:szCs w:val="28"/>
          <w:lang w:eastAsia="en-US"/>
        </w:rPr>
        <w:t xml:space="preserve">осуществления </w:t>
      </w:r>
      <w:r w:rsidRPr="00AB54D4">
        <w:rPr>
          <w:rFonts w:eastAsia="Calibri"/>
          <w:sz w:val="28"/>
          <w:szCs w:val="28"/>
          <w:lang w:eastAsia="en-US"/>
        </w:rPr>
        <w:t>диверсификации</w:t>
      </w:r>
      <w:r w:rsidR="00F5795B" w:rsidRPr="00AB54D4">
        <w:rPr>
          <w:rFonts w:eastAsia="Calibri"/>
          <w:sz w:val="28"/>
          <w:szCs w:val="28"/>
          <w:lang w:eastAsia="en-US"/>
        </w:rPr>
        <w:t>,</w:t>
      </w:r>
      <w:r w:rsidRPr="00AB54D4">
        <w:rPr>
          <w:rFonts w:eastAsia="Calibri"/>
          <w:sz w:val="28"/>
          <w:szCs w:val="28"/>
          <w:lang w:eastAsia="en-US"/>
        </w:rPr>
        <w:t xml:space="preserve"> выявлено, что зарубежные модели и методы </w:t>
      </w:r>
      <w:r w:rsidR="00DB2BEB" w:rsidRPr="00AB54D4">
        <w:rPr>
          <w:rFonts w:eastAsia="Calibri"/>
          <w:sz w:val="28"/>
          <w:szCs w:val="28"/>
          <w:lang w:eastAsia="en-US"/>
        </w:rPr>
        <w:t>предпочтения</w:t>
      </w:r>
      <w:r w:rsidRPr="00AB54D4">
        <w:rPr>
          <w:rFonts w:eastAsia="Calibri"/>
          <w:sz w:val="28"/>
          <w:szCs w:val="28"/>
          <w:lang w:eastAsia="en-US"/>
        </w:rPr>
        <w:t xml:space="preserve"> варианта диверсификации адаптированы к эволюционному характеру </w:t>
      </w:r>
      <w:r w:rsidR="00DB2BEB" w:rsidRPr="00AB54D4">
        <w:rPr>
          <w:rFonts w:eastAsia="Calibri"/>
          <w:sz w:val="28"/>
          <w:szCs w:val="28"/>
          <w:lang w:eastAsia="en-US"/>
        </w:rPr>
        <w:t>формирования</w:t>
      </w:r>
      <w:r w:rsidRPr="00AB54D4">
        <w:rPr>
          <w:rFonts w:eastAsia="Calibri"/>
          <w:sz w:val="28"/>
          <w:szCs w:val="28"/>
          <w:lang w:eastAsia="en-US"/>
        </w:rPr>
        <w:t xml:space="preserve"> внутренней среды и окружения организации. Казахстанские промышленные предприятия </w:t>
      </w:r>
      <w:r w:rsidR="00DB2BEB">
        <w:rPr>
          <w:rFonts w:eastAsia="Calibri"/>
          <w:sz w:val="28"/>
          <w:szCs w:val="28"/>
          <w:lang w:eastAsia="en-US"/>
        </w:rPr>
        <w:t>осуществляют</w:t>
      </w:r>
      <w:r w:rsidRPr="00AB54D4">
        <w:rPr>
          <w:rFonts w:eastAsia="Calibri"/>
          <w:sz w:val="28"/>
          <w:szCs w:val="28"/>
          <w:lang w:eastAsia="en-US"/>
        </w:rPr>
        <w:t xml:space="preserve"> диверсификацию деятельности эмпирическим путем, без опоры на научную базу</w:t>
      </w:r>
      <w:r w:rsidR="00500C41">
        <w:rPr>
          <w:rFonts w:eastAsia="Calibri"/>
          <w:sz w:val="28"/>
          <w:szCs w:val="28"/>
          <w:lang w:eastAsia="en-US"/>
        </w:rPr>
        <w:t xml:space="preserve"> и это</w:t>
      </w:r>
      <w:r w:rsidRPr="00AB54D4">
        <w:rPr>
          <w:rFonts w:eastAsia="Calibri"/>
          <w:sz w:val="28"/>
          <w:szCs w:val="28"/>
          <w:lang w:eastAsia="en-US"/>
        </w:rPr>
        <w:t xml:space="preserve"> </w:t>
      </w:r>
      <w:r w:rsidR="00500C41" w:rsidRPr="00AB54D4">
        <w:rPr>
          <w:rFonts w:eastAsia="Calibri"/>
          <w:sz w:val="28"/>
          <w:szCs w:val="28"/>
          <w:lang w:eastAsia="en-US"/>
        </w:rPr>
        <w:t>уменьшает</w:t>
      </w:r>
      <w:r w:rsidRPr="00AB54D4">
        <w:rPr>
          <w:rFonts w:eastAsia="Calibri"/>
          <w:sz w:val="28"/>
          <w:szCs w:val="28"/>
          <w:lang w:eastAsia="en-US"/>
        </w:rPr>
        <w:t xml:space="preserve"> </w:t>
      </w:r>
      <w:r w:rsidR="00500C41" w:rsidRPr="00AB54D4">
        <w:rPr>
          <w:rFonts w:eastAsia="Calibri"/>
          <w:sz w:val="28"/>
          <w:szCs w:val="28"/>
          <w:lang w:eastAsia="en-US"/>
        </w:rPr>
        <w:t>действенность</w:t>
      </w:r>
      <w:r w:rsidRPr="00AB54D4">
        <w:rPr>
          <w:rFonts w:eastAsia="Calibri"/>
          <w:sz w:val="28"/>
          <w:szCs w:val="28"/>
          <w:lang w:eastAsia="en-US"/>
        </w:rPr>
        <w:t xml:space="preserve"> этих проектов</w:t>
      </w:r>
      <w:r w:rsidR="00500C41">
        <w:rPr>
          <w:rFonts w:eastAsia="Calibri"/>
          <w:sz w:val="28"/>
          <w:szCs w:val="28"/>
          <w:lang w:eastAsia="en-US"/>
        </w:rPr>
        <w:t>, в</w:t>
      </w:r>
      <w:r w:rsidRPr="00AB54D4">
        <w:rPr>
          <w:rFonts w:eastAsia="Calibri"/>
          <w:sz w:val="28"/>
          <w:szCs w:val="28"/>
          <w:lang w:eastAsia="en-US"/>
        </w:rPr>
        <w:t>ыявлено</w:t>
      </w:r>
      <w:r w:rsidR="00500C41">
        <w:rPr>
          <w:rFonts w:eastAsia="Calibri"/>
          <w:sz w:val="28"/>
          <w:szCs w:val="28"/>
          <w:lang w:eastAsia="en-US"/>
        </w:rPr>
        <w:t xml:space="preserve"> было</w:t>
      </w:r>
      <w:r w:rsidRPr="00AB54D4">
        <w:rPr>
          <w:rFonts w:eastAsia="Calibri"/>
          <w:sz w:val="28"/>
          <w:szCs w:val="28"/>
          <w:lang w:eastAsia="en-US"/>
        </w:rPr>
        <w:t xml:space="preserve">, что методологические основы по диверсификации </w:t>
      </w:r>
      <w:r w:rsidR="00500C41">
        <w:rPr>
          <w:rFonts w:eastAsia="Calibri"/>
          <w:sz w:val="28"/>
          <w:szCs w:val="28"/>
          <w:lang w:eastAsia="en-US"/>
        </w:rPr>
        <w:t>базовой</w:t>
      </w:r>
      <w:r w:rsidRPr="00AB54D4">
        <w:rPr>
          <w:rFonts w:eastAsia="Calibri"/>
          <w:sz w:val="28"/>
          <w:szCs w:val="28"/>
          <w:lang w:eastAsia="en-US"/>
        </w:rPr>
        <w:t xml:space="preserve"> деятельности организаций слабо проработаны. Итогом отмечено, что не все закономерности, характерные для диверсификации производства за рубежом, могут быть реализованы в Республике Казахстан. </w:t>
      </w:r>
    </w:p>
    <w:p w14:paraId="60BD46EC" w14:textId="77777777" w:rsidR="002E5291" w:rsidRPr="00AB54D4" w:rsidRDefault="002E5291" w:rsidP="00772143">
      <w:pPr>
        <w:numPr>
          <w:ilvl w:val="0"/>
          <w:numId w:val="11"/>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Нами проанализирован процесс модернизации производственных процессов машиностроительной отрасли и представлена оценка взаимосвязи факторов развития и роста отрасли в интеграционных условиях. В современном периоде развития экономики стран базируются на крупных компаниях</w:t>
      </w:r>
      <w:r w:rsidR="00F5795B" w:rsidRPr="00AB54D4">
        <w:rPr>
          <w:rFonts w:eastAsia="Calibri"/>
          <w:sz w:val="28"/>
          <w:szCs w:val="28"/>
          <w:lang w:eastAsia="en-US"/>
        </w:rPr>
        <w:t>,</w:t>
      </w:r>
      <w:r w:rsidRPr="00AB54D4">
        <w:rPr>
          <w:rFonts w:eastAsia="Calibri"/>
          <w:sz w:val="28"/>
          <w:szCs w:val="28"/>
          <w:lang w:eastAsia="en-US"/>
        </w:rPr>
        <w:t xml:space="preserve"> являющи</w:t>
      </w:r>
      <w:r w:rsidR="00F5795B" w:rsidRPr="00AB54D4">
        <w:rPr>
          <w:rFonts w:eastAsia="Calibri"/>
          <w:sz w:val="28"/>
          <w:szCs w:val="28"/>
          <w:lang w:eastAsia="en-US"/>
        </w:rPr>
        <w:t>х</w:t>
      </w:r>
      <w:r w:rsidRPr="00AB54D4">
        <w:rPr>
          <w:rFonts w:eastAsia="Calibri"/>
          <w:sz w:val="28"/>
          <w:szCs w:val="28"/>
          <w:lang w:eastAsia="en-US"/>
        </w:rPr>
        <w:t>ся транснациональными, повышающи</w:t>
      </w:r>
      <w:r w:rsidR="00F5795B" w:rsidRPr="00AB54D4">
        <w:rPr>
          <w:rFonts w:eastAsia="Calibri"/>
          <w:sz w:val="28"/>
          <w:szCs w:val="28"/>
          <w:lang w:eastAsia="en-US"/>
        </w:rPr>
        <w:t>х</w:t>
      </w:r>
      <w:r w:rsidRPr="00AB54D4">
        <w:rPr>
          <w:rFonts w:eastAsia="Calibri"/>
          <w:sz w:val="28"/>
          <w:szCs w:val="28"/>
          <w:lang w:eastAsia="en-US"/>
        </w:rPr>
        <w:t xml:space="preserve"> конкурентоспособность на мировых рынках, создаю</w:t>
      </w:r>
      <w:r w:rsidR="00F5795B" w:rsidRPr="00AB54D4">
        <w:rPr>
          <w:rFonts w:eastAsia="Calibri"/>
          <w:sz w:val="28"/>
          <w:szCs w:val="28"/>
          <w:lang w:eastAsia="en-US"/>
        </w:rPr>
        <w:t>щих</w:t>
      </w:r>
      <w:r w:rsidRPr="00AB54D4">
        <w:rPr>
          <w:rFonts w:eastAsia="Calibri"/>
          <w:sz w:val="28"/>
          <w:szCs w:val="28"/>
          <w:lang w:eastAsia="en-US"/>
        </w:rPr>
        <w:t xml:space="preserve"> единые технологические цепочки добавленной стоимости в рамках одной организационной структуры и т.д.</w:t>
      </w:r>
    </w:p>
    <w:p w14:paraId="5856C052" w14:textId="77777777" w:rsidR="002E5291" w:rsidRPr="00AB54D4" w:rsidRDefault="002E5291" w:rsidP="00772143">
      <w:pPr>
        <w:numPr>
          <w:ilvl w:val="0"/>
          <w:numId w:val="11"/>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Машиностроение является ключевой частью</w:t>
      </w:r>
      <w:r w:rsidRPr="00AB54D4">
        <w:rPr>
          <w:rFonts w:ascii="Calibri" w:eastAsia="Calibri" w:hAnsi="Calibri"/>
          <w:lang w:eastAsia="en-US"/>
        </w:rPr>
        <w:t xml:space="preserve"> </w:t>
      </w:r>
      <w:r w:rsidRPr="00AB54D4">
        <w:rPr>
          <w:rFonts w:eastAsia="Calibri"/>
          <w:sz w:val="28"/>
          <w:szCs w:val="28"/>
          <w:lang w:eastAsia="en-US"/>
        </w:rPr>
        <w:t>индустриализации национальной экономики, существенной отраслью государства и является лидером по генерации инноваций. Рост машиностроительной отрасли обусловливает степень инновационного развития общества и качество жизни населения страны. Анализируя машиностроительный рынок</w:t>
      </w:r>
      <w:r w:rsidR="00F5795B" w:rsidRPr="00AB54D4">
        <w:rPr>
          <w:rFonts w:eastAsia="Calibri"/>
          <w:sz w:val="28"/>
          <w:szCs w:val="28"/>
          <w:lang w:eastAsia="en-US"/>
        </w:rPr>
        <w:t>,</w:t>
      </w:r>
      <w:r w:rsidRPr="00AB54D4">
        <w:rPr>
          <w:rFonts w:eastAsia="Calibri"/>
          <w:sz w:val="28"/>
          <w:szCs w:val="28"/>
          <w:lang w:eastAsia="en-US"/>
        </w:rPr>
        <w:t xml:space="preserve"> нами подводится итог, что рынок является достаточно объемным и подвержен изменениям, отмечается узконаправленность внешних инвестиций лишь в горнодобывающий сектор и не сопровождается развитием внутренних поставщиков. Многие отечественные предприятия не готовы к развитию и росту по причине моноориентированности сбыта производимой продукции и значительной зависимости от государственной поддержки.</w:t>
      </w:r>
    </w:p>
    <w:p w14:paraId="131CFBE8" w14:textId="77777777" w:rsidR="002E5291" w:rsidRPr="00AB54D4" w:rsidRDefault="002E5291" w:rsidP="002E5291">
      <w:pPr>
        <w:tabs>
          <w:tab w:val="left" w:pos="993"/>
        </w:tabs>
        <w:ind w:firstLine="709"/>
        <w:contextualSpacing/>
        <w:jc w:val="both"/>
        <w:rPr>
          <w:rFonts w:eastAsia="Calibri"/>
          <w:sz w:val="28"/>
          <w:szCs w:val="28"/>
          <w:lang w:eastAsia="en-US"/>
        </w:rPr>
      </w:pPr>
      <w:r w:rsidRPr="00AB54D4">
        <w:rPr>
          <w:rFonts w:eastAsia="Calibri"/>
          <w:sz w:val="28"/>
          <w:szCs w:val="28"/>
          <w:lang w:eastAsia="en-US"/>
        </w:rPr>
        <w:t xml:space="preserve">Резюмируется, что рынок машиностроения Республики Казахстан имеет подверженность внешним макроэкономическим воздействиям, наличествует малый уровень конкурентоспособности машиностроения как внутри страны, так и на внешних рынках, имеет низкую локализацию производимой продукции, зависимость от государственной поддержки и недеверсифицированность рынка сбыта. </w:t>
      </w:r>
    </w:p>
    <w:p w14:paraId="59F8BF42" w14:textId="77777777" w:rsidR="002E5291" w:rsidRPr="00AB54D4" w:rsidRDefault="002E5291" w:rsidP="00772143">
      <w:pPr>
        <w:numPr>
          <w:ilvl w:val="0"/>
          <w:numId w:val="11"/>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Проведя анализ роста машиностроительной отрасли Казахстана в период индустриализации</w:t>
      </w:r>
      <w:r w:rsidR="00F5795B" w:rsidRPr="00AB54D4">
        <w:rPr>
          <w:rFonts w:eastAsia="Calibri"/>
          <w:sz w:val="28"/>
          <w:szCs w:val="28"/>
          <w:lang w:eastAsia="en-US"/>
        </w:rPr>
        <w:t>,</w:t>
      </w:r>
      <w:r w:rsidRPr="00AB54D4">
        <w:rPr>
          <w:rFonts w:eastAsia="Calibri"/>
          <w:sz w:val="28"/>
          <w:szCs w:val="28"/>
          <w:lang w:eastAsia="en-US"/>
        </w:rPr>
        <w:t xml:space="preserve"> отмечается его приоритетность и динамичность развития, реализующая 114 проектов и формирующая порядка 11 новых тысяч рабочих мест, появление новых видов продукции, привлечение на внутренний рынок крупных транснациональных компаний, открытие новых заводов</w:t>
      </w:r>
      <w:r w:rsidRPr="00AB54D4">
        <w:rPr>
          <w:rFonts w:ascii="Calibri" w:eastAsia="Calibri" w:hAnsi="Calibri"/>
          <w:lang w:eastAsia="en-US"/>
        </w:rPr>
        <w:t xml:space="preserve"> </w:t>
      </w:r>
      <w:r w:rsidRPr="00AB54D4">
        <w:rPr>
          <w:rFonts w:eastAsia="Calibri"/>
          <w:sz w:val="28"/>
          <w:szCs w:val="28"/>
          <w:lang w:eastAsia="en-US"/>
        </w:rPr>
        <w:t>по производству легковых автомобилей. Отмечено, что данные точки роста машиностроения подвержены реализации Дорожной карты развития машиностроения РК на 2019-2024 годы, предусматривающие меры поддержки, такие как</w:t>
      </w:r>
      <w:r w:rsidR="00F5795B" w:rsidRPr="00AB54D4">
        <w:rPr>
          <w:rFonts w:eastAsia="Calibri"/>
          <w:sz w:val="28"/>
          <w:szCs w:val="28"/>
          <w:lang w:eastAsia="en-US"/>
        </w:rPr>
        <w:t>:</w:t>
      </w:r>
      <w:r w:rsidRPr="00AB54D4">
        <w:rPr>
          <w:rFonts w:eastAsia="Calibri"/>
          <w:sz w:val="28"/>
          <w:szCs w:val="28"/>
          <w:lang w:eastAsia="en-US"/>
        </w:rPr>
        <w:t xml:space="preserve"> сырьевое поручительство отечественных предприятий, рост части местного содержания в закупках, улучшение мер технического регулирования, насаждение механических устройств экономического стимулирования, а также отмечается необходимость принятия Закона РК «О промышленной политике». Дорожная карта развития машиностроения инициирует организацию Фонда развития промышленности. Анализ машиностроительной отрасли показал, что причинами неэффективного развития рынка является следующее: закупка металла в России, Китае, бессистемные структурные изменения, низкий уровень научно-технического и промышленного развития, перекосы структуры экономики и деиндустриализация. Гарантии масштабных структурных изменений в реальном секторе национальной экономики требуют формирования новой модели развития, способной</w:t>
      </w:r>
      <w:r w:rsidRPr="00AB54D4">
        <w:t xml:space="preserve"> </w:t>
      </w:r>
      <w:r w:rsidRPr="00AB54D4">
        <w:rPr>
          <w:rFonts w:eastAsia="Calibri"/>
          <w:sz w:val="28"/>
          <w:szCs w:val="28"/>
          <w:lang w:eastAsia="en-US"/>
        </w:rPr>
        <w:t xml:space="preserve">снабдить системную реорганизацию хозяйственного устройства страны и инициативное развитие промышленности.  </w:t>
      </w:r>
    </w:p>
    <w:p w14:paraId="36CE27DC" w14:textId="2E151FA9" w:rsidR="002E5291" w:rsidRPr="00AB54D4" w:rsidRDefault="002E5291" w:rsidP="002E5291">
      <w:pPr>
        <w:tabs>
          <w:tab w:val="left" w:pos="993"/>
        </w:tabs>
        <w:ind w:firstLine="709"/>
        <w:contextualSpacing/>
        <w:jc w:val="both"/>
        <w:rPr>
          <w:rFonts w:eastAsia="Calibri"/>
          <w:sz w:val="28"/>
          <w:szCs w:val="28"/>
          <w:lang w:eastAsia="en-US"/>
        </w:rPr>
      </w:pPr>
      <w:r w:rsidRPr="00AB54D4">
        <w:rPr>
          <w:rFonts w:eastAsia="Calibri"/>
          <w:sz w:val="28"/>
          <w:szCs w:val="28"/>
          <w:lang w:eastAsia="en-US"/>
        </w:rPr>
        <w:t xml:space="preserve">В условиях стремительного интеграционного процесса Республика Казахстан придерживается принципа </w:t>
      </w:r>
      <w:r w:rsidR="00500C41" w:rsidRPr="00AB54D4">
        <w:rPr>
          <w:rFonts w:eastAsia="Calibri"/>
          <w:sz w:val="28"/>
          <w:szCs w:val="28"/>
          <w:lang w:eastAsia="en-US"/>
        </w:rPr>
        <w:t>многовекторного развития</w:t>
      </w:r>
      <w:r w:rsidRPr="00AB54D4">
        <w:rPr>
          <w:rFonts w:eastAsia="Calibri"/>
          <w:sz w:val="28"/>
          <w:szCs w:val="28"/>
          <w:lang w:eastAsia="en-US"/>
        </w:rPr>
        <w:t xml:space="preserve"> и</w:t>
      </w:r>
      <w:r w:rsidR="00F5795B" w:rsidRPr="00AB54D4">
        <w:rPr>
          <w:rFonts w:eastAsia="Calibri"/>
          <w:sz w:val="28"/>
          <w:szCs w:val="28"/>
          <w:lang w:eastAsia="en-US"/>
        </w:rPr>
        <w:t>,</w:t>
      </w:r>
      <w:r w:rsidRPr="00AB54D4">
        <w:rPr>
          <w:rFonts w:eastAsia="Calibri"/>
          <w:sz w:val="28"/>
          <w:szCs w:val="28"/>
          <w:lang w:eastAsia="en-US"/>
        </w:rPr>
        <w:t xml:space="preserve"> используя свой транзитный потенциал</w:t>
      </w:r>
      <w:r w:rsidR="00F5795B" w:rsidRPr="00AB54D4">
        <w:rPr>
          <w:rFonts w:eastAsia="Calibri"/>
          <w:sz w:val="28"/>
          <w:szCs w:val="28"/>
          <w:lang w:eastAsia="en-US"/>
        </w:rPr>
        <w:t>,</w:t>
      </w:r>
      <w:r w:rsidRPr="00AB54D4">
        <w:rPr>
          <w:rFonts w:eastAsia="Calibri"/>
          <w:sz w:val="28"/>
          <w:szCs w:val="28"/>
          <w:lang w:eastAsia="en-US"/>
        </w:rPr>
        <w:t xml:space="preserve"> оказывает положительное влияние на расширение промышленного производства внутри страны и повышение материального благосостояния населения. Выяснение степени эффективности хозяйственной деятельности в условиях конкуренции и смены потребительских нужд </w:t>
      </w:r>
      <w:r w:rsidR="00500C41">
        <w:rPr>
          <w:rFonts w:eastAsia="Calibri"/>
          <w:sz w:val="28"/>
          <w:szCs w:val="28"/>
          <w:lang w:eastAsia="en-US"/>
        </w:rPr>
        <w:t>компании</w:t>
      </w:r>
      <w:r w:rsidRPr="00AB54D4">
        <w:rPr>
          <w:rFonts w:eastAsia="Calibri"/>
          <w:sz w:val="28"/>
          <w:szCs w:val="28"/>
          <w:lang w:eastAsia="en-US"/>
        </w:rPr>
        <w:t xml:space="preserve"> сталкиваются с </w:t>
      </w:r>
      <w:r w:rsidR="00500C41" w:rsidRPr="00AB54D4">
        <w:rPr>
          <w:rFonts w:eastAsia="Calibri"/>
          <w:sz w:val="28"/>
          <w:szCs w:val="28"/>
          <w:lang w:eastAsia="en-US"/>
        </w:rPr>
        <w:t>надобностью</w:t>
      </w:r>
      <w:r w:rsidRPr="00AB54D4">
        <w:rPr>
          <w:rFonts w:eastAsia="Calibri"/>
          <w:sz w:val="28"/>
          <w:szCs w:val="28"/>
          <w:lang w:eastAsia="en-US"/>
        </w:rPr>
        <w:t xml:space="preserve"> оптимизации производства и потребления энергетических ресурсов для </w:t>
      </w:r>
      <w:r w:rsidR="00500C41" w:rsidRPr="00AB54D4">
        <w:rPr>
          <w:rFonts w:eastAsia="Calibri"/>
          <w:sz w:val="28"/>
          <w:szCs w:val="28"/>
          <w:lang w:eastAsia="en-US"/>
        </w:rPr>
        <w:t>уменьшения</w:t>
      </w:r>
      <w:r w:rsidRPr="00AB54D4">
        <w:rPr>
          <w:rFonts w:eastAsia="Calibri"/>
          <w:sz w:val="28"/>
          <w:szCs w:val="28"/>
          <w:lang w:eastAsia="en-US"/>
        </w:rPr>
        <w:t xml:space="preserve"> себестоимости </w:t>
      </w:r>
      <w:r w:rsidR="00500C41" w:rsidRPr="00AB54D4">
        <w:rPr>
          <w:rFonts w:eastAsia="Calibri"/>
          <w:sz w:val="28"/>
          <w:szCs w:val="28"/>
          <w:lang w:eastAsia="en-US"/>
        </w:rPr>
        <w:t>изготовляемой</w:t>
      </w:r>
      <w:r w:rsidRPr="00AB54D4">
        <w:rPr>
          <w:rFonts w:eastAsia="Calibri"/>
          <w:sz w:val="28"/>
          <w:szCs w:val="28"/>
          <w:lang w:eastAsia="en-US"/>
        </w:rPr>
        <w:t xml:space="preserve"> продукции при </w:t>
      </w:r>
      <w:r w:rsidR="00500C41" w:rsidRPr="00AB54D4">
        <w:rPr>
          <w:rFonts w:eastAsia="Calibri"/>
          <w:sz w:val="28"/>
          <w:szCs w:val="28"/>
          <w:lang w:eastAsia="en-US"/>
        </w:rPr>
        <w:t>хранении</w:t>
      </w:r>
      <w:r w:rsidRPr="00AB54D4">
        <w:rPr>
          <w:rFonts w:eastAsia="Calibri"/>
          <w:sz w:val="28"/>
          <w:szCs w:val="28"/>
          <w:lang w:eastAsia="en-US"/>
        </w:rPr>
        <w:t xml:space="preserve"> или </w:t>
      </w:r>
      <w:r w:rsidR="00500C41" w:rsidRPr="00AB54D4">
        <w:rPr>
          <w:rFonts w:eastAsia="Calibri"/>
          <w:sz w:val="28"/>
          <w:szCs w:val="28"/>
          <w:lang w:eastAsia="en-US"/>
        </w:rPr>
        <w:t>росте</w:t>
      </w:r>
      <w:r w:rsidRPr="00AB54D4">
        <w:rPr>
          <w:rFonts w:eastAsia="Calibri"/>
          <w:sz w:val="28"/>
          <w:szCs w:val="28"/>
          <w:lang w:eastAsia="en-US"/>
        </w:rPr>
        <w:t xml:space="preserve"> уровня прибыли. </w:t>
      </w:r>
    </w:p>
    <w:p w14:paraId="1DDBF772" w14:textId="77777777" w:rsidR="002E5291" w:rsidRPr="00AB54D4" w:rsidRDefault="002E5291" w:rsidP="00772143">
      <w:pPr>
        <w:numPr>
          <w:ilvl w:val="0"/>
          <w:numId w:val="11"/>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Точки роста машиностроительного сектора направлены на преобразование фондов, стезей притягивания инвестиций и ориентированы на активацию новых проектов.</w:t>
      </w:r>
    </w:p>
    <w:p w14:paraId="1AB07FB2" w14:textId="77777777" w:rsidR="002E5291" w:rsidRPr="00AB54D4" w:rsidRDefault="002E5291" w:rsidP="002E5291">
      <w:pPr>
        <w:tabs>
          <w:tab w:val="left" w:pos="993"/>
        </w:tabs>
        <w:ind w:firstLine="709"/>
        <w:jc w:val="both"/>
        <w:rPr>
          <w:rFonts w:eastAsia="Calibri"/>
          <w:sz w:val="28"/>
          <w:szCs w:val="28"/>
          <w:lang w:eastAsia="en-US"/>
        </w:rPr>
      </w:pPr>
      <w:r w:rsidRPr="00AB54D4">
        <w:rPr>
          <w:rFonts w:eastAsia="Calibri"/>
          <w:sz w:val="28"/>
          <w:szCs w:val="28"/>
          <w:lang w:eastAsia="en-US"/>
        </w:rPr>
        <w:t>Анализируя развитие машиностроения в Казахстане</w:t>
      </w:r>
      <w:r w:rsidR="00F5795B" w:rsidRPr="00AB54D4">
        <w:rPr>
          <w:rFonts w:eastAsia="Calibri"/>
          <w:sz w:val="28"/>
          <w:szCs w:val="28"/>
          <w:lang w:eastAsia="en-US"/>
        </w:rPr>
        <w:t>,</w:t>
      </w:r>
      <w:r w:rsidRPr="00AB54D4">
        <w:rPr>
          <w:rFonts w:eastAsia="Calibri"/>
          <w:sz w:val="28"/>
          <w:szCs w:val="28"/>
          <w:lang w:eastAsia="en-US"/>
        </w:rPr>
        <w:t xml:space="preserve"> нами отмечена необходимость реализации следующих видов работ: </w:t>
      </w:r>
    </w:p>
    <w:p w14:paraId="001F9ABF" w14:textId="77777777" w:rsidR="002E5291" w:rsidRPr="00AB54D4" w:rsidRDefault="002E5291" w:rsidP="00772143">
      <w:pPr>
        <w:numPr>
          <w:ilvl w:val="0"/>
          <w:numId w:val="12"/>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 xml:space="preserve">создание научного центра по металлургии вблизи базовых машиностроительных предприятий – это Карагандинская область, ВКО или Алматы; </w:t>
      </w:r>
    </w:p>
    <w:p w14:paraId="57804503" w14:textId="2F8FEACF" w:rsidR="002E5291" w:rsidRPr="00AB54D4" w:rsidRDefault="002E5291" w:rsidP="00772143">
      <w:pPr>
        <w:numPr>
          <w:ilvl w:val="0"/>
          <w:numId w:val="12"/>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создать</w:t>
      </w:r>
      <w:r w:rsidRPr="00AB54D4">
        <w:rPr>
          <w:rFonts w:ascii="Calibri" w:eastAsia="Calibri" w:hAnsi="Calibri"/>
          <w:lang w:eastAsia="en-US"/>
        </w:rPr>
        <w:t xml:space="preserve"> </w:t>
      </w:r>
      <w:r w:rsidRPr="00AB54D4">
        <w:rPr>
          <w:rFonts w:eastAsia="Calibri"/>
          <w:sz w:val="28"/>
          <w:szCs w:val="28"/>
          <w:lang w:eastAsia="en-US"/>
        </w:rPr>
        <w:t>центр по исследованию или центры компетенций по аддитивным технологиям, новым сплавам, робототехнике, композитным материалам, редкоземельным металлам;</w:t>
      </w:r>
    </w:p>
    <w:p w14:paraId="6EE463B3" w14:textId="77777777" w:rsidR="002E5291" w:rsidRPr="00AB54D4" w:rsidRDefault="002E5291" w:rsidP="00772143">
      <w:pPr>
        <w:numPr>
          <w:ilvl w:val="0"/>
          <w:numId w:val="12"/>
        </w:numPr>
        <w:tabs>
          <w:tab w:val="left" w:pos="993"/>
        </w:tabs>
        <w:ind w:left="0" w:firstLine="709"/>
        <w:contextualSpacing/>
        <w:jc w:val="both"/>
        <w:rPr>
          <w:rFonts w:eastAsia="Calibri"/>
          <w:sz w:val="28"/>
          <w:szCs w:val="28"/>
          <w:lang w:eastAsia="en-US"/>
        </w:rPr>
      </w:pPr>
      <w:r w:rsidRPr="00AB54D4">
        <w:rPr>
          <w:rFonts w:eastAsia="Calibri"/>
          <w:sz w:val="28"/>
          <w:szCs w:val="28"/>
          <w:lang w:eastAsia="en-US"/>
        </w:rPr>
        <w:t>инициализировать организацию кластеров машиностроения в региональном разрезе и концентрации машиностроительных компаний.</w:t>
      </w:r>
    </w:p>
    <w:p w14:paraId="4AD1A990" w14:textId="18D40CF5" w:rsidR="002E5291" w:rsidRPr="00AB54D4" w:rsidRDefault="002E5291" w:rsidP="002E5291">
      <w:pPr>
        <w:tabs>
          <w:tab w:val="left" w:pos="993"/>
        </w:tabs>
        <w:ind w:firstLine="709"/>
        <w:contextualSpacing/>
        <w:jc w:val="both"/>
        <w:rPr>
          <w:rFonts w:eastAsia="Calibri"/>
          <w:sz w:val="28"/>
          <w:szCs w:val="28"/>
        </w:rPr>
      </w:pPr>
      <w:r w:rsidRPr="00AB54D4">
        <w:rPr>
          <w:rFonts w:eastAsia="Calibri"/>
          <w:sz w:val="28"/>
          <w:szCs w:val="28"/>
          <w:lang w:eastAsia="en-US"/>
        </w:rPr>
        <w:t xml:space="preserve">В результате анализа машиностроительной отрасли рекомендуется </w:t>
      </w:r>
      <w:r w:rsidR="00500C41" w:rsidRPr="00AB54D4">
        <w:rPr>
          <w:rFonts w:eastAsia="Calibri"/>
          <w:sz w:val="28"/>
          <w:szCs w:val="28"/>
          <w:lang w:eastAsia="en-US"/>
        </w:rPr>
        <w:t>организация</w:t>
      </w:r>
      <w:r w:rsidRPr="00AB54D4">
        <w:rPr>
          <w:rFonts w:eastAsia="Calibri"/>
          <w:sz w:val="28"/>
          <w:szCs w:val="28"/>
          <w:lang w:eastAsia="en-US"/>
        </w:rPr>
        <w:t xml:space="preserve"> кластеров в Республике Казахстан: кластер «Нефтегазовое машиностроение», кластер «Сельскохозяйственное машиностроение», кластер «Транспортное машиностроение», кластер «Электротехническое и электронное машиностроение», кластер «Горного машиностроения». Реализация кластеров требует использования финансовых инструментов республики: лизинговых услуг, денежным финансированием институтами развития АО «Банк развития Казахстана», АО «Инвестиционный фонд Казахстана»</w:t>
      </w:r>
      <w:r w:rsidR="00F5795B" w:rsidRPr="00AB54D4">
        <w:rPr>
          <w:rFonts w:eastAsia="Calibri"/>
          <w:sz w:val="28"/>
          <w:szCs w:val="28"/>
          <w:lang w:eastAsia="en-US"/>
        </w:rPr>
        <w:t>,</w:t>
      </w:r>
      <w:r w:rsidRPr="00AB54D4">
        <w:rPr>
          <w:rFonts w:eastAsia="Calibri"/>
          <w:sz w:val="28"/>
          <w:szCs w:val="28"/>
          <w:lang w:eastAsia="en-US"/>
        </w:rPr>
        <w:t xml:space="preserve"> проектов в сфере машиностроения.</w:t>
      </w:r>
    </w:p>
    <w:p w14:paraId="6862C390" w14:textId="77777777" w:rsidR="002E5291" w:rsidRPr="00AB54D4" w:rsidRDefault="002E5291" w:rsidP="002E5291">
      <w:pPr>
        <w:tabs>
          <w:tab w:val="left" w:pos="993"/>
        </w:tabs>
        <w:ind w:firstLine="709"/>
        <w:jc w:val="both"/>
        <w:rPr>
          <w:rFonts w:eastAsia="Calibri"/>
          <w:sz w:val="28"/>
          <w:szCs w:val="28"/>
        </w:rPr>
      </w:pPr>
    </w:p>
    <w:p w14:paraId="59A865C9" w14:textId="01E66D4B" w:rsidR="00FA0971" w:rsidRDefault="00FA0971" w:rsidP="00E5589F">
      <w:pPr>
        <w:tabs>
          <w:tab w:val="left" w:pos="1134"/>
        </w:tabs>
        <w:rPr>
          <w:rFonts w:eastAsia="Calibri"/>
          <w:sz w:val="28"/>
          <w:szCs w:val="28"/>
          <w:lang w:eastAsia="en-US"/>
        </w:rPr>
      </w:pPr>
    </w:p>
    <w:p w14:paraId="7FFB9568" w14:textId="719FBBB4" w:rsidR="005470D3" w:rsidRDefault="005470D3" w:rsidP="00E5589F">
      <w:pPr>
        <w:tabs>
          <w:tab w:val="left" w:pos="1134"/>
        </w:tabs>
        <w:rPr>
          <w:rFonts w:eastAsia="Calibri"/>
          <w:sz w:val="28"/>
          <w:szCs w:val="28"/>
          <w:lang w:eastAsia="en-US"/>
        </w:rPr>
      </w:pPr>
    </w:p>
    <w:p w14:paraId="17F0E227" w14:textId="0F20AC17" w:rsidR="005470D3" w:rsidRDefault="005470D3" w:rsidP="00E5589F">
      <w:pPr>
        <w:tabs>
          <w:tab w:val="left" w:pos="1134"/>
        </w:tabs>
        <w:rPr>
          <w:rFonts w:eastAsia="Calibri"/>
          <w:sz w:val="28"/>
          <w:szCs w:val="28"/>
          <w:lang w:eastAsia="en-US"/>
        </w:rPr>
      </w:pPr>
    </w:p>
    <w:p w14:paraId="7376B17D" w14:textId="77777777" w:rsidR="005470D3" w:rsidRDefault="005470D3" w:rsidP="00E5589F">
      <w:pPr>
        <w:tabs>
          <w:tab w:val="left" w:pos="1134"/>
        </w:tabs>
        <w:rPr>
          <w:rFonts w:eastAsia="Calibri"/>
          <w:sz w:val="28"/>
          <w:szCs w:val="28"/>
          <w:lang w:eastAsia="en-US"/>
        </w:rPr>
      </w:pPr>
    </w:p>
    <w:p w14:paraId="2C55B792" w14:textId="77777777" w:rsidR="002E5291" w:rsidRPr="00AB54D4" w:rsidRDefault="002E5291" w:rsidP="002E5291">
      <w:pPr>
        <w:tabs>
          <w:tab w:val="left" w:pos="1134"/>
        </w:tabs>
        <w:ind w:firstLine="709"/>
        <w:jc w:val="center"/>
        <w:rPr>
          <w:rFonts w:eastAsia="Calibri"/>
          <w:b/>
          <w:bCs/>
          <w:sz w:val="28"/>
          <w:szCs w:val="28"/>
          <w:lang w:eastAsia="en-US"/>
        </w:rPr>
      </w:pPr>
      <w:r w:rsidRPr="00AB54D4">
        <w:rPr>
          <w:rFonts w:eastAsia="Calibri"/>
          <w:b/>
          <w:bCs/>
          <w:sz w:val="28"/>
          <w:szCs w:val="28"/>
          <w:lang w:eastAsia="en-US"/>
        </w:rPr>
        <w:t>СПИСОК ИСПОЛЬЗОВАННЫХ ИСТОЧНИКОВ</w:t>
      </w:r>
    </w:p>
    <w:p w14:paraId="6F7036ED" w14:textId="77777777" w:rsidR="002E5291" w:rsidRPr="00AB54D4" w:rsidRDefault="002E5291" w:rsidP="002E5291">
      <w:pPr>
        <w:tabs>
          <w:tab w:val="left" w:pos="1134"/>
        </w:tabs>
        <w:ind w:firstLine="709"/>
        <w:jc w:val="center"/>
        <w:rPr>
          <w:rFonts w:eastAsia="Calibri"/>
          <w:sz w:val="28"/>
          <w:szCs w:val="28"/>
          <w:lang w:eastAsia="en-US"/>
        </w:rPr>
      </w:pPr>
    </w:p>
    <w:p w14:paraId="3EF8089A" w14:textId="77777777" w:rsidR="002E5291" w:rsidRPr="00AB54D4" w:rsidRDefault="002E5291" w:rsidP="002E5291">
      <w:pPr>
        <w:tabs>
          <w:tab w:val="left" w:pos="1134"/>
        </w:tabs>
        <w:ind w:firstLine="709"/>
        <w:jc w:val="both"/>
        <w:rPr>
          <w:rFonts w:eastAsia="Calibri"/>
          <w:sz w:val="28"/>
          <w:szCs w:val="28"/>
          <w:lang w:eastAsia="en-US"/>
        </w:rPr>
      </w:pPr>
      <w:r w:rsidRPr="00AB54D4">
        <w:rPr>
          <w:rFonts w:eastAsia="Calibri"/>
          <w:sz w:val="28"/>
          <w:szCs w:val="28"/>
          <w:lang w:eastAsia="en-US"/>
        </w:rPr>
        <w:t>1.</w:t>
      </w:r>
      <w:r w:rsidRPr="00AB54D4">
        <w:rPr>
          <w:rFonts w:eastAsia="Calibri"/>
          <w:sz w:val="28"/>
          <w:szCs w:val="28"/>
          <w:lang w:eastAsia="en-US"/>
        </w:rPr>
        <w:tab/>
        <w:t xml:space="preserve">Указ Президента Республики Казахстан. Об утверждении Национального плана развития Республики Казахстан до 2025 года и признании утратившими силу некоторых указов Президента Республики Казахстан: утв. 15 февраля 2018 года № 636 </w:t>
      </w:r>
    </w:p>
    <w:p w14:paraId="4C6EC201" w14:textId="3368BE9C" w:rsidR="002E5291" w:rsidRPr="00AB54D4" w:rsidRDefault="002E5291" w:rsidP="002E5291">
      <w:pPr>
        <w:tabs>
          <w:tab w:val="left" w:pos="1134"/>
        </w:tabs>
        <w:ind w:firstLine="709"/>
        <w:jc w:val="both"/>
        <w:rPr>
          <w:rFonts w:eastAsia="Calibri"/>
          <w:sz w:val="28"/>
          <w:szCs w:val="28"/>
          <w:lang w:eastAsia="en-US"/>
        </w:rPr>
      </w:pPr>
      <w:r w:rsidRPr="00AB54D4">
        <w:rPr>
          <w:rFonts w:eastAsia="Calibri"/>
          <w:sz w:val="28"/>
          <w:szCs w:val="28"/>
          <w:lang w:eastAsia="en-US"/>
        </w:rPr>
        <w:t>2.</w:t>
      </w:r>
      <w:r w:rsidRPr="00AB54D4">
        <w:rPr>
          <w:rFonts w:eastAsia="Calibri"/>
          <w:sz w:val="28"/>
          <w:szCs w:val="28"/>
          <w:lang w:eastAsia="en-US"/>
        </w:rPr>
        <w:tab/>
        <w:t xml:space="preserve">Стратегический план развития Республики Казахстан до 2020 года: утв. Указом Президента Республики Казахстан от 1 февраля 2010 года № 922 // </w:t>
      </w:r>
      <w:hyperlink r:id="rId376" w:history="1">
        <w:r w:rsidR="000B51A1" w:rsidRPr="00AB54D4">
          <w:rPr>
            <w:rStyle w:val="af8"/>
            <w:rFonts w:eastAsia="Calibri"/>
            <w:sz w:val="28"/>
            <w:szCs w:val="28"/>
            <w:lang w:eastAsia="en-US"/>
          </w:rPr>
          <w:t>https://www</w:t>
        </w:r>
      </w:hyperlink>
      <w:r w:rsidRPr="00AB54D4">
        <w:rPr>
          <w:rFonts w:eastAsia="Calibri"/>
          <w:sz w:val="28"/>
          <w:szCs w:val="28"/>
          <w:lang w:eastAsia="en-US"/>
        </w:rPr>
        <w:t xml:space="preserve">.akorda.kz/ru/ </w:t>
      </w:r>
    </w:p>
    <w:p w14:paraId="501573D5" w14:textId="4B09C229" w:rsidR="002E5291" w:rsidRPr="00AB54D4" w:rsidRDefault="002E5291" w:rsidP="002E5291">
      <w:pPr>
        <w:tabs>
          <w:tab w:val="left" w:pos="1134"/>
        </w:tabs>
        <w:ind w:firstLine="709"/>
        <w:jc w:val="both"/>
        <w:rPr>
          <w:rFonts w:eastAsia="Calibri"/>
          <w:sz w:val="28"/>
          <w:szCs w:val="28"/>
          <w:lang w:eastAsia="en-US"/>
        </w:rPr>
      </w:pPr>
      <w:r w:rsidRPr="00AB54D4">
        <w:rPr>
          <w:rFonts w:eastAsia="Calibri"/>
          <w:sz w:val="28"/>
          <w:szCs w:val="28"/>
          <w:lang w:eastAsia="en-US"/>
        </w:rPr>
        <w:t>3.</w:t>
      </w:r>
      <w:r w:rsidRPr="00AB54D4">
        <w:rPr>
          <w:rFonts w:eastAsia="Calibri"/>
          <w:sz w:val="28"/>
          <w:szCs w:val="28"/>
          <w:lang w:eastAsia="en-US"/>
        </w:rPr>
        <w:tab/>
        <w:t xml:space="preserve">Наибольшую динамику роста среди отраслей машиностроения демонстрирует автомобилестроение – МИИР РК, 19 июня 2020 // </w:t>
      </w:r>
      <w:hyperlink r:id="rId377" w:history="1">
        <w:r w:rsidR="000B51A1" w:rsidRPr="00AB54D4">
          <w:rPr>
            <w:rStyle w:val="af8"/>
            <w:rFonts w:eastAsia="Calibri"/>
            <w:sz w:val="28"/>
            <w:szCs w:val="28"/>
            <w:lang w:eastAsia="en-US"/>
          </w:rPr>
          <w:t>https://primeminister</w:t>
        </w:r>
      </w:hyperlink>
      <w:r w:rsidRPr="00AB54D4">
        <w:rPr>
          <w:rFonts w:eastAsia="Calibri"/>
          <w:sz w:val="28"/>
          <w:szCs w:val="28"/>
          <w:lang w:eastAsia="en-US"/>
        </w:rPr>
        <w:t>.kz/</w:t>
      </w:r>
    </w:p>
    <w:p w14:paraId="6209998E" w14:textId="140DAE3E" w:rsidR="002E5291" w:rsidRPr="00AB54D4" w:rsidRDefault="002E5291" w:rsidP="002E5291">
      <w:pPr>
        <w:tabs>
          <w:tab w:val="left" w:pos="1134"/>
        </w:tabs>
        <w:ind w:firstLine="709"/>
        <w:jc w:val="both"/>
        <w:rPr>
          <w:rFonts w:eastAsia="Calibri"/>
          <w:sz w:val="28"/>
          <w:szCs w:val="28"/>
          <w:lang w:eastAsia="en-US"/>
        </w:rPr>
      </w:pPr>
      <w:r w:rsidRPr="00AB54D4">
        <w:rPr>
          <w:rFonts w:eastAsia="Calibri"/>
          <w:sz w:val="28"/>
          <w:szCs w:val="28"/>
          <w:lang w:eastAsia="en-US"/>
        </w:rPr>
        <w:t>4.</w:t>
      </w:r>
      <w:r w:rsidRPr="00AB54D4">
        <w:rPr>
          <w:rFonts w:eastAsia="Calibri"/>
          <w:sz w:val="28"/>
          <w:szCs w:val="28"/>
          <w:lang w:eastAsia="en-US"/>
        </w:rPr>
        <w:tab/>
        <w:t xml:space="preserve">Национальный проект «Устойчивый экономический рост, направленный на повышение благосостояния казахстанцев». – Официальный информационный ресурс Премьер-Министра Республики Казахстан, режим доступа: </w:t>
      </w:r>
      <w:hyperlink r:id="rId378" w:history="1">
        <w:r w:rsidR="000B51A1" w:rsidRPr="00AB54D4">
          <w:rPr>
            <w:rStyle w:val="af8"/>
            <w:rFonts w:eastAsia="Calibri"/>
            <w:sz w:val="28"/>
            <w:szCs w:val="28"/>
            <w:lang w:eastAsia="en-US"/>
          </w:rPr>
          <w:t>https://primeminister</w:t>
        </w:r>
      </w:hyperlink>
      <w:r w:rsidRPr="00AB54D4">
        <w:rPr>
          <w:rFonts w:eastAsia="Calibri"/>
          <w:sz w:val="28"/>
          <w:szCs w:val="28"/>
          <w:lang w:eastAsia="en-US"/>
        </w:rPr>
        <w:t>.kz/ru/nationalprojects/nacionalnyy-proekt-ustoychivyy-ekonomicheskiy-rost-napravlennyy-na-povyshenie-blagosostoyaniya-kazahstancev-1595647</w:t>
      </w:r>
    </w:p>
    <w:p w14:paraId="2554BAFF" w14:textId="2E9209E7" w:rsidR="002E5291" w:rsidRPr="00AB54D4" w:rsidRDefault="002E5291" w:rsidP="002E5291">
      <w:pPr>
        <w:tabs>
          <w:tab w:val="left" w:pos="1134"/>
        </w:tabs>
        <w:ind w:firstLine="709"/>
        <w:jc w:val="both"/>
        <w:rPr>
          <w:rFonts w:eastAsia="Calibri"/>
          <w:sz w:val="28"/>
          <w:szCs w:val="28"/>
          <w:lang w:eastAsia="en-US"/>
        </w:rPr>
      </w:pPr>
      <w:r w:rsidRPr="00AB54D4">
        <w:rPr>
          <w:rFonts w:eastAsia="Calibri"/>
          <w:sz w:val="28"/>
          <w:szCs w:val="28"/>
          <w:lang w:eastAsia="en-US"/>
        </w:rPr>
        <w:t>5.</w:t>
      </w:r>
      <w:r w:rsidRPr="00AB54D4">
        <w:rPr>
          <w:rFonts w:eastAsia="Calibri"/>
          <w:sz w:val="28"/>
          <w:szCs w:val="28"/>
          <w:lang w:eastAsia="en-US"/>
        </w:rPr>
        <w:tab/>
        <w:t xml:space="preserve">Национальный проект «Технологический рывок за счет цифровизации, науки и инноваций», Официальный информационный ресурс Премьер-Министра Республики Казахстан, режим доступа: </w:t>
      </w:r>
      <w:hyperlink r:id="rId379" w:history="1">
        <w:r w:rsidR="000B51A1" w:rsidRPr="00AB54D4">
          <w:rPr>
            <w:rStyle w:val="af8"/>
            <w:rFonts w:eastAsia="Calibri"/>
            <w:sz w:val="28"/>
            <w:szCs w:val="28"/>
            <w:lang w:eastAsia="en-US"/>
          </w:rPr>
          <w:t>https://primeminister</w:t>
        </w:r>
      </w:hyperlink>
      <w:r w:rsidRPr="00AB54D4">
        <w:rPr>
          <w:rFonts w:eastAsia="Calibri"/>
          <w:sz w:val="28"/>
          <w:szCs w:val="28"/>
          <w:lang w:eastAsia="en-US"/>
        </w:rPr>
        <w:t>.kz/ru/nationalprojects/nacionalnyy-proekt-tehnologicheskiy-ryvok-za-schet-cifrovizacii-nauki-i-innovaciy-159116</w:t>
      </w:r>
    </w:p>
    <w:p w14:paraId="3E969D62" w14:textId="19C3F83F" w:rsidR="002E5291" w:rsidRPr="00AB54D4" w:rsidRDefault="002E5291" w:rsidP="002E5291">
      <w:pPr>
        <w:tabs>
          <w:tab w:val="left" w:pos="1134"/>
        </w:tabs>
        <w:ind w:firstLine="709"/>
        <w:jc w:val="both"/>
        <w:rPr>
          <w:rFonts w:eastAsia="Calibri"/>
          <w:sz w:val="28"/>
          <w:szCs w:val="28"/>
          <w:lang w:eastAsia="en-US"/>
        </w:rPr>
      </w:pPr>
      <w:r w:rsidRPr="00AB54D4">
        <w:rPr>
          <w:rFonts w:eastAsia="Calibri"/>
          <w:sz w:val="28"/>
          <w:szCs w:val="28"/>
          <w:lang w:eastAsia="en-US"/>
        </w:rPr>
        <w:t>6.</w:t>
      </w:r>
      <w:r w:rsidRPr="00AB54D4">
        <w:rPr>
          <w:rFonts w:eastAsia="Calibri"/>
          <w:sz w:val="28"/>
          <w:szCs w:val="28"/>
          <w:lang w:eastAsia="en-US"/>
        </w:rPr>
        <w:tab/>
        <w:t xml:space="preserve">Национальный проект по развитию предпринимательства на 2021-2025 годы, Официальный информационный ресурс Премьер-Министра Республики Казахстан, режим доступа: </w:t>
      </w:r>
      <w:hyperlink r:id="rId380" w:history="1">
        <w:r w:rsidR="000B51A1" w:rsidRPr="00AB54D4">
          <w:rPr>
            <w:rStyle w:val="af8"/>
            <w:rFonts w:eastAsia="Calibri"/>
            <w:sz w:val="28"/>
            <w:szCs w:val="28"/>
            <w:lang w:eastAsia="en-US"/>
          </w:rPr>
          <w:t>https://primeminister</w:t>
        </w:r>
      </w:hyperlink>
      <w:r w:rsidRPr="00AB54D4">
        <w:rPr>
          <w:rFonts w:eastAsia="Calibri"/>
          <w:sz w:val="28"/>
          <w:szCs w:val="28"/>
          <w:lang w:eastAsia="en-US"/>
        </w:rPr>
        <w:t>.kz/ru/nationalprojects/nacionalnyy-proekt-po-razvitiyu-predprinimatelstva-na-2021-2025-gody-159610</w:t>
      </w:r>
    </w:p>
    <w:p w14:paraId="33207CCA" w14:textId="4F2569BD" w:rsidR="002E5291" w:rsidRPr="00AB54D4" w:rsidRDefault="002E5291" w:rsidP="002E5291">
      <w:pPr>
        <w:tabs>
          <w:tab w:val="left" w:pos="1134"/>
        </w:tabs>
        <w:ind w:firstLine="709"/>
        <w:jc w:val="both"/>
        <w:rPr>
          <w:rFonts w:eastAsia="Calibri"/>
          <w:sz w:val="28"/>
          <w:szCs w:val="28"/>
          <w:lang w:eastAsia="en-US"/>
        </w:rPr>
      </w:pPr>
      <w:r w:rsidRPr="00AB54D4">
        <w:rPr>
          <w:rFonts w:eastAsia="Calibri"/>
          <w:sz w:val="28"/>
          <w:szCs w:val="28"/>
          <w:lang w:eastAsia="en-US"/>
        </w:rPr>
        <w:t>7.</w:t>
      </w:r>
      <w:r w:rsidRPr="00AB54D4">
        <w:rPr>
          <w:rFonts w:eastAsia="Calibri"/>
          <w:sz w:val="28"/>
          <w:szCs w:val="28"/>
          <w:lang w:eastAsia="en-US"/>
        </w:rPr>
        <w:tab/>
        <w:t xml:space="preserve">Машиностроение – одна из самых динамично развивающихся отраслей программы индустриализации // </w:t>
      </w:r>
      <w:hyperlink r:id="rId381" w:history="1">
        <w:r w:rsidR="000B51A1" w:rsidRPr="00AB54D4">
          <w:rPr>
            <w:rStyle w:val="af8"/>
            <w:rFonts w:eastAsia="Calibri"/>
            <w:sz w:val="28"/>
            <w:szCs w:val="28"/>
            <w:lang w:eastAsia="en-US"/>
          </w:rPr>
          <w:t>https://www</w:t>
        </w:r>
      </w:hyperlink>
      <w:r w:rsidRPr="00AB54D4">
        <w:rPr>
          <w:rFonts w:eastAsia="Calibri"/>
          <w:sz w:val="28"/>
          <w:szCs w:val="28"/>
          <w:lang w:eastAsia="en-US"/>
        </w:rPr>
        <w:t>.gov.kz/memleket/</w:t>
      </w:r>
    </w:p>
    <w:p w14:paraId="0060101A" w14:textId="31A4E821" w:rsidR="002E5291" w:rsidRPr="00AB54D4" w:rsidRDefault="002E5291" w:rsidP="002E5291">
      <w:pPr>
        <w:tabs>
          <w:tab w:val="left" w:pos="1134"/>
        </w:tabs>
        <w:ind w:firstLine="709"/>
        <w:jc w:val="both"/>
        <w:rPr>
          <w:rFonts w:eastAsia="Calibri"/>
          <w:sz w:val="28"/>
          <w:szCs w:val="28"/>
          <w:lang w:eastAsia="en-US"/>
        </w:rPr>
      </w:pPr>
      <w:r w:rsidRPr="00AB54D4">
        <w:rPr>
          <w:rFonts w:eastAsia="Calibri"/>
          <w:sz w:val="28"/>
          <w:szCs w:val="28"/>
          <w:lang w:eastAsia="en-US"/>
        </w:rPr>
        <w:t>8.</w:t>
      </w:r>
      <w:r w:rsidRPr="00AB54D4">
        <w:rPr>
          <w:rFonts w:eastAsia="Calibri"/>
          <w:sz w:val="28"/>
          <w:szCs w:val="28"/>
          <w:lang w:eastAsia="en-US"/>
        </w:rPr>
        <w:tab/>
        <w:t xml:space="preserve">Дорожная карта по развитию машиностроения Республики Казахстан на 2019-2024 годы. Распоряжение Премьер-Министра Республики Казахстан от 26 июня 2019 года № 115-Р // </w:t>
      </w:r>
      <w:hyperlink r:id="rId382" w:history="1">
        <w:r w:rsidR="000B51A1" w:rsidRPr="00AB54D4">
          <w:rPr>
            <w:rStyle w:val="af8"/>
            <w:rFonts w:eastAsia="Calibri"/>
            <w:sz w:val="28"/>
            <w:szCs w:val="28"/>
            <w:lang w:eastAsia="en-US"/>
          </w:rPr>
          <w:t>https://smkz</w:t>
        </w:r>
      </w:hyperlink>
      <w:r w:rsidRPr="00AB54D4">
        <w:rPr>
          <w:rFonts w:eastAsia="Calibri"/>
          <w:sz w:val="28"/>
          <w:szCs w:val="28"/>
          <w:lang w:eastAsia="en-US"/>
        </w:rPr>
        <w:t>.kz/</w:t>
      </w:r>
    </w:p>
    <w:p w14:paraId="00566A33" w14:textId="15A0C13B" w:rsidR="002E5291" w:rsidRPr="00AB54D4" w:rsidRDefault="002E5291" w:rsidP="002E5291">
      <w:pPr>
        <w:tabs>
          <w:tab w:val="left" w:pos="1134"/>
        </w:tabs>
        <w:ind w:firstLine="709"/>
        <w:jc w:val="both"/>
        <w:rPr>
          <w:rFonts w:eastAsia="Calibri"/>
          <w:sz w:val="28"/>
          <w:szCs w:val="28"/>
          <w:lang w:eastAsia="en-US"/>
        </w:rPr>
      </w:pPr>
      <w:r w:rsidRPr="00AB54D4">
        <w:rPr>
          <w:rFonts w:eastAsia="Calibri"/>
          <w:sz w:val="28"/>
          <w:szCs w:val="28"/>
          <w:lang w:eastAsia="en-US"/>
        </w:rPr>
        <w:t>9.</w:t>
      </w:r>
      <w:r w:rsidRPr="00AB54D4">
        <w:rPr>
          <w:rFonts w:eastAsia="Calibri"/>
          <w:sz w:val="28"/>
          <w:szCs w:val="28"/>
          <w:lang w:eastAsia="en-US"/>
        </w:rPr>
        <w:tab/>
        <w:t xml:space="preserve">Закон Республики Казахстан от 27 декабря 2021 года № 86-VIІ «О промышленной политике» (с изменениями по состоянию на 01.01.2023 г.). – режим доступа: </w:t>
      </w:r>
      <w:hyperlink r:id="rId383" w:history="1">
        <w:r w:rsidR="000B51A1" w:rsidRPr="00AB54D4">
          <w:rPr>
            <w:rStyle w:val="af8"/>
            <w:rFonts w:eastAsia="Calibri"/>
            <w:sz w:val="28"/>
            <w:szCs w:val="28"/>
            <w:lang w:eastAsia="en-US"/>
          </w:rPr>
          <w:t>https://online</w:t>
        </w:r>
      </w:hyperlink>
      <w:r w:rsidRPr="00AB54D4">
        <w:rPr>
          <w:rFonts w:eastAsia="Calibri"/>
          <w:sz w:val="28"/>
          <w:szCs w:val="28"/>
          <w:lang w:eastAsia="en-US"/>
        </w:rPr>
        <w:t>.zakon.kz/Document/?doc_id=37083800</w:t>
      </w:r>
    </w:p>
    <w:p w14:paraId="0E34D536" w14:textId="23DA211F" w:rsidR="002E5291" w:rsidRPr="00AB54D4" w:rsidRDefault="002E5291" w:rsidP="002E5291">
      <w:pPr>
        <w:tabs>
          <w:tab w:val="left" w:pos="1134"/>
        </w:tabs>
        <w:ind w:firstLine="709"/>
        <w:jc w:val="both"/>
        <w:rPr>
          <w:rFonts w:eastAsia="Calibri"/>
          <w:sz w:val="28"/>
          <w:szCs w:val="28"/>
          <w:lang w:eastAsia="en-US"/>
        </w:rPr>
      </w:pPr>
      <w:r w:rsidRPr="00AB54D4">
        <w:rPr>
          <w:rFonts w:eastAsia="Calibri"/>
          <w:sz w:val="28"/>
          <w:szCs w:val="28"/>
          <w:lang w:eastAsia="en-US"/>
        </w:rPr>
        <w:t>10.</w:t>
      </w:r>
      <w:r w:rsidRPr="00AB54D4">
        <w:rPr>
          <w:rFonts w:eastAsia="Calibri"/>
          <w:sz w:val="28"/>
          <w:szCs w:val="28"/>
          <w:lang w:eastAsia="en-US"/>
        </w:rPr>
        <w:tab/>
        <w:t xml:space="preserve">АО «Фонд развития промышленности». – режим доступа: </w:t>
      </w:r>
      <w:hyperlink r:id="rId384" w:history="1">
        <w:r w:rsidR="000B51A1" w:rsidRPr="00AB54D4">
          <w:rPr>
            <w:rStyle w:val="af8"/>
            <w:rFonts w:eastAsia="Calibri"/>
            <w:sz w:val="28"/>
            <w:szCs w:val="28"/>
            <w:lang w:eastAsia="en-US"/>
          </w:rPr>
          <w:t>https://idfrk</w:t>
        </w:r>
      </w:hyperlink>
      <w:r w:rsidRPr="00AB54D4">
        <w:rPr>
          <w:rFonts w:eastAsia="Calibri"/>
          <w:sz w:val="28"/>
          <w:szCs w:val="28"/>
          <w:lang w:eastAsia="en-US"/>
        </w:rPr>
        <w:t>.kz/ru/about/index.php</w:t>
      </w:r>
    </w:p>
    <w:p w14:paraId="1BE440B0" w14:textId="77777777" w:rsidR="002E5291" w:rsidRPr="00AB54D4" w:rsidRDefault="002E5291" w:rsidP="002E5291">
      <w:pPr>
        <w:tabs>
          <w:tab w:val="left" w:pos="1134"/>
        </w:tabs>
        <w:ind w:firstLine="709"/>
        <w:jc w:val="both"/>
        <w:rPr>
          <w:rFonts w:eastAsia="Calibri"/>
          <w:sz w:val="28"/>
          <w:szCs w:val="28"/>
          <w:lang w:eastAsia="en-US"/>
        </w:rPr>
      </w:pPr>
      <w:r w:rsidRPr="00AB54D4">
        <w:rPr>
          <w:rFonts w:eastAsia="Calibri"/>
          <w:sz w:val="28"/>
          <w:szCs w:val="28"/>
          <w:lang w:eastAsia="en-US"/>
        </w:rPr>
        <w:t>11.</w:t>
      </w:r>
      <w:r w:rsidRPr="00AB54D4">
        <w:rPr>
          <w:rFonts w:eastAsia="Calibri"/>
          <w:sz w:val="28"/>
          <w:szCs w:val="28"/>
          <w:lang w:eastAsia="en-US"/>
        </w:rPr>
        <w:tab/>
        <w:t xml:space="preserve">Дэвид У.Пирс “Словарь современной экономической теории Макмиллана”, Инфра.М, 1997, стр. 136. </w:t>
      </w:r>
    </w:p>
    <w:p w14:paraId="1E926A1A" w14:textId="56B07C98" w:rsidR="002E5291" w:rsidRPr="00AB54D4" w:rsidRDefault="002E5291" w:rsidP="002E5291">
      <w:pPr>
        <w:tabs>
          <w:tab w:val="left" w:pos="1134"/>
        </w:tabs>
        <w:ind w:firstLine="709"/>
        <w:jc w:val="both"/>
        <w:rPr>
          <w:rFonts w:eastAsia="Calibri"/>
          <w:sz w:val="28"/>
          <w:szCs w:val="28"/>
          <w:lang w:eastAsia="en-US"/>
        </w:rPr>
      </w:pPr>
      <w:r w:rsidRPr="00AB54D4">
        <w:rPr>
          <w:rFonts w:eastAsia="Calibri"/>
          <w:sz w:val="28"/>
          <w:szCs w:val="28"/>
          <w:lang w:eastAsia="en-US"/>
        </w:rPr>
        <w:t>12.</w:t>
      </w:r>
      <w:r w:rsidRPr="00AB54D4">
        <w:rPr>
          <w:rFonts w:eastAsia="Calibri"/>
          <w:sz w:val="28"/>
          <w:szCs w:val="28"/>
          <w:lang w:eastAsia="en-US"/>
        </w:rPr>
        <w:tab/>
        <w:t xml:space="preserve">Ансофф И. Новая корпоративная стратегия / И.Ансофф. </w:t>
      </w:r>
      <w:r w:rsidR="000B51A1" w:rsidRPr="00AB54D4">
        <w:rPr>
          <w:rFonts w:eastAsia="Calibri"/>
          <w:sz w:val="28"/>
          <w:szCs w:val="28"/>
          <w:lang w:eastAsia="en-US"/>
        </w:rPr>
        <w:t>–</w:t>
      </w:r>
      <w:r w:rsidRPr="00AB54D4">
        <w:rPr>
          <w:rFonts w:eastAsia="Calibri"/>
          <w:sz w:val="28"/>
          <w:szCs w:val="28"/>
          <w:lang w:eastAsia="en-US"/>
        </w:rPr>
        <w:t xml:space="preserve"> СПб.: Питер Ком, 2005. – 416 с.</w:t>
      </w:r>
    </w:p>
    <w:p w14:paraId="71FD1C0B" w14:textId="77777777" w:rsidR="002E5291" w:rsidRPr="00AB54D4" w:rsidRDefault="002E5291" w:rsidP="002E5291">
      <w:pPr>
        <w:tabs>
          <w:tab w:val="left" w:pos="1134"/>
        </w:tabs>
        <w:ind w:firstLine="709"/>
        <w:jc w:val="both"/>
        <w:rPr>
          <w:rFonts w:eastAsia="Calibri"/>
          <w:sz w:val="28"/>
          <w:szCs w:val="28"/>
          <w:lang w:val="en-US" w:eastAsia="en-US"/>
        </w:rPr>
      </w:pPr>
      <w:r w:rsidRPr="00AB54D4">
        <w:rPr>
          <w:rFonts w:eastAsia="Calibri"/>
          <w:sz w:val="28"/>
          <w:szCs w:val="28"/>
          <w:lang w:val="en-US" w:eastAsia="en-US"/>
        </w:rPr>
        <w:t>13.</w:t>
      </w:r>
      <w:r w:rsidRPr="00AB54D4">
        <w:rPr>
          <w:rFonts w:eastAsia="Calibri"/>
          <w:sz w:val="28"/>
          <w:szCs w:val="28"/>
          <w:lang w:val="en-US" w:eastAsia="en-US"/>
        </w:rPr>
        <w:tab/>
        <w:t>Kenneth Andrews. The Concept of Corporate Strategy. Homewood, Homewood University Press, 1971. – 498 p.</w:t>
      </w:r>
    </w:p>
    <w:p w14:paraId="1629BF78" w14:textId="77777777" w:rsidR="002E5291" w:rsidRPr="00AB54D4" w:rsidRDefault="002E5291" w:rsidP="002E5291">
      <w:pPr>
        <w:tabs>
          <w:tab w:val="left" w:pos="1134"/>
        </w:tabs>
        <w:ind w:firstLine="709"/>
        <w:jc w:val="both"/>
        <w:rPr>
          <w:rFonts w:eastAsia="Calibri"/>
          <w:sz w:val="28"/>
          <w:szCs w:val="28"/>
          <w:lang w:val="en-US" w:eastAsia="en-US"/>
        </w:rPr>
      </w:pPr>
      <w:r w:rsidRPr="00AB54D4">
        <w:rPr>
          <w:rFonts w:eastAsia="Calibri"/>
          <w:sz w:val="28"/>
          <w:szCs w:val="28"/>
          <w:lang w:val="en-US" w:eastAsia="en-US"/>
        </w:rPr>
        <w:t>14.</w:t>
      </w:r>
      <w:r w:rsidRPr="00AB54D4">
        <w:rPr>
          <w:rFonts w:eastAsia="Calibri"/>
          <w:sz w:val="28"/>
          <w:szCs w:val="28"/>
          <w:lang w:val="en-US" w:eastAsia="en-US"/>
        </w:rPr>
        <w:tab/>
        <w:t>Gort M. Diversification and integration in American industry. – Prinston, Prinston University Press, 1962. – 508 p.</w:t>
      </w:r>
    </w:p>
    <w:p w14:paraId="5AA3209B" w14:textId="77777777" w:rsidR="002E5291" w:rsidRPr="00AB54D4" w:rsidRDefault="002E5291" w:rsidP="002E5291">
      <w:pPr>
        <w:tabs>
          <w:tab w:val="left" w:pos="1134"/>
        </w:tabs>
        <w:ind w:firstLine="709"/>
        <w:jc w:val="both"/>
        <w:rPr>
          <w:rFonts w:eastAsia="Calibri"/>
          <w:sz w:val="28"/>
          <w:szCs w:val="28"/>
          <w:lang w:val="en-US" w:eastAsia="en-US"/>
        </w:rPr>
      </w:pPr>
      <w:r w:rsidRPr="00AB54D4">
        <w:rPr>
          <w:rFonts w:eastAsia="Calibri"/>
          <w:sz w:val="28"/>
          <w:szCs w:val="28"/>
          <w:lang w:val="en-US" w:eastAsia="en-US"/>
        </w:rPr>
        <w:t>15.</w:t>
      </w:r>
      <w:r w:rsidRPr="00AB54D4">
        <w:rPr>
          <w:rFonts w:eastAsia="Calibri"/>
          <w:sz w:val="28"/>
          <w:szCs w:val="28"/>
          <w:lang w:val="en-US" w:eastAsia="en-US"/>
        </w:rPr>
        <w:tab/>
        <w:t>Berry C.H. Corporate Growth and Diversification // Journal of Law and Economics. Vol. 14, № 2. October, 1971, pp. 371-383.</w:t>
      </w:r>
    </w:p>
    <w:p w14:paraId="3F26B51F" w14:textId="21E1572B" w:rsidR="002E5291" w:rsidRPr="00AB54D4" w:rsidRDefault="002E5291" w:rsidP="002E5291">
      <w:pPr>
        <w:tabs>
          <w:tab w:val="left" w:pos="1134"/>
        </w:tabs>
        <w:ind w:firstLine="709"/>
        <w:jc w:val="both"/>
        <w:rPr>
          <w:rFonts w:eastAsia="Calibri"/>
          <w:sz w:val="28"/>
          <w:szCs w:val="28"/>
          <w:lang w:val="en-US" w:eastAsia="en-US"/>
        </w:rPr>
      </w:pPr>
      <w:r w:rsidRPr="00AB54D4">
        <w:rPr>
          <w:rFonts w:eastAsia="Calibri"/>
          <w:sz w:val="28"/>
          <w:szCs w:val="28"/>
          <w:lang w:val="en-US" w:eastAsia="en-US"/>
        </w:rPr>
        <w:t>16.</w:t>
      </w:r>
      <w:r w:rsidRPr="00AB54D4">
        <w:rPr>
          <w:rFonts w:eastAsia="Calibri"/>
          <w:sz w:val="28"/>
          <w:szCs w:val="28"/>
          <w:lang w:val="en-US" w:eastAsia="en-US"/>
        </w:rPr>
        <w:tab/>
        <w:t xml:space="preserve">Yoshinara E., Sakuma A., Itami K. </w:t>
      </w:r>
      <w:r w:rsidRPr="00AB54D4">
        <w:rPr>
          <w:rFonts w:eastAsia="Calibri"/>
          <w:sz w:val="28"/>
          <w:szCs w:val="28"/>
          <w:lang w:eastAsia="en-US"/>
        </w:rPr>
        <w:t>е</w:t>
      </w:r>
      <w:r w:rsidRPr="00AB54D4">
        <w:rPr>
          <w:rFonts w:eastAsia="Calibri"/>
          <w:sz w:val="28"/>
          <w:szCs w:val="28"/>
          <w:lang w:val="en-US" w:eastAsia="en-US"/>
        </w:rPr>
        <w:t xml:space="preserve">. </w:t>
      </w:r>
      <w:r w:rsidR="000B51A1" w:rsidRPr="00AB54D4">
        <w:rPr>
          <w:rFonts w:eastAsia="Calibri"/>
          <w:sz w:val="28"/>
          <w:szCs w:val="28"/>
          <w:lang w:eastAsia="en-US"/>
        </w:rPr>
        <w:t>А</w:t>
      </w:r>
      <w:r w:rsidRPr="00AB54D4">
        <w:rPr>
          <w:rFonts w:eastAsia="Calibri"/>
          <w:sz w:val="28"/>
          <w:szCs w:val="28"/>
          <w:lang w:val="en-US" w:eastAsia="en-US"/>
        </w:rPr>
        <w:t xml:space="preserve">. Strategy of diversification in the Japanese enterprise. – Tokyo: NiponKeirai. – Tokyo, Nipon Keirai, 1979. – 434 </w:t>
      </w:r>
      <w:r w:rsidRPr="00AB54D4">
        <w:rPr>
          <w:rFonts w:eastAsia="Calibri"/>
          <w:sz w:val="28"/>
          <w:szCs w:val="28"/>
          <w:lang w:eastAsia="en-US"/>
        </w:rPr>
        <w:t>с</w:t>
      </w:r>
      <w:r w:rsidRPr="00AB54D4">
        <w:rPr>
          <w:rFonts w:eastAsia="Calibri"/>
          <w:sz w:val="28"/>
          <w:szCs w:val="28"/>
          <w:lang w:val="en-US" w:eastAsia="en-US"/>
        </w:rPr>
        <w:t>.</w:t>
      </w:r>
    </w:p>
    <w:p w14:paraId="4AFF45CC" w14:textId="77777777" w:rsidR="002E5291" w:rsidRPr="00AB54D4" w:rsidRDefault="002E5291" w:rsidP="002E5291">
      <w:pPr>
        <w:tabs>
          <w:tab w:val="left" w:pos="1134"/>
        </w:tabs>
        <w:ind w:firstLine="709"/>
        <w:jc w:val="both"/>
        <w:rPr>
          <w:rFonts w:eastAsia="Calibri"/>
          <w:sz w:val="28"/>
          <w:szCs w:val="28"/>
          <w:lang w:val="en-US" w:eastAsia="en-US"/>
        </w:rPr>
      </w:pPr>
      <w:r w:rsidRPr="00AB54D4">
        <w:rPr>
          <w:rFonts w:eastAsia="Calibri"/>
          <w:sz w:val="28"/>
          <w:szCs w:val="28"/>
          <w:lang w:val="en-US" w:eastAsia="en-US"/>
        </w:rPr>
        <w:t>17.</w:t>
      </w:r>
      <w:r w:rsidRPr="00AB54D4">
        <w:rPr>
          <w:rFonts w:eastAsia="Calibri"/>
          <w:sz w:val="28"/>
          <w:szCs w:val="28"/>
          <w:lang w:val="en-US" w:eastAsia="en-US"/>
        </w:rPr>
        <w:tab/>
        <w:t>Pitts R. A., Hopkins, H. D. Firm diversity: conceptualization and measurement. // Academy of Management Review. – №7, 1982, pp. 620-629.</w:t>
      </w:r>
    </w:p>
    <w:p w14:paraId="3E256D4A" w14:textId="77777777" w:rsidR="002E5291" w:rsidRPr="00AB54D4" w:rsidRDefault="002E5291" w:rsidP="002E5291">
      <w:pPr>
        <w:tabs>
          <w:tab w:val="left" w:pos="1134"/>
        </w:tabs>
        <w:ind w:firstLine="709"/>
        <w:jc w:val="both"/>
        <w:rPr>
          <w:rFonts w:eastAsia="Calibri"/>
          <w:sz w:val="28"/>
          <w:szCs w:val="28"/>
          <w:lang w:val="en-US" w:eastAsia="en-US"/>
        </w:rPr>
      </w:pPr>
      <w:r w:rsidRPr="00AB54D4">
        <w:rPr>
          <w:rFonts w:eastAsia="Calibri"/>
          <w:sz w:val="28"/>
          <w:szCs w:val="28"/>
          <w:lang w:val="en-US" w:eastAsia="en-US"/>
        </w:rPr>
        <w:t>18.</w:t>
      </w:r>
      <w:r w:rsidRPr="00AB54D4">
        <w:rPr>
          <w:rFonts w:eastAsia="Calibri"/>
          <w:sz w:val="28"/>
          <w:szCs w:val="28"/>
          <w:lang w:val="en-US" w:eastAsia="en-US"/>
        </w:rPr>
        <w:tab/>
        <w:t xml:space="preserve">Booz, Allen, Hamilton, 1985 Booz Allen, Hamilton. Diversification. A Survey of European Chief Executives [Journal]. New York: Booz, Allen and Hamilton, 1985. – 378 p. </w:t>
      </w:r>
    </w:p>
    <w:p w14:paraId="3CDE82FB" w14:textId="77777777" w:rsidR="002E5291" w:rsidRPr="00AB54D4" w:rsidRDefault="002E5291" w:rsidP="002E5291">
      <w:pPr>
        <w:tabs>
          <w:tab w:val="left" w:pos="1134"/>
        </w:tabs>
        <w:ind w:firstLine="709"/>
        <w:jc w:val="both"/>
        <w:rPr>
          <w:rFonts w:eastAsia="Calibri"/>
          <w:sz w:val="28"/>
          <w:szCs w:val="28"/>
          <w:lang w:eastAsia="en-US"/>
        </w:rPr>
      </w:pPr>
      <w:r w:rsidRPr="00AB54D4">
        <w:rPr>
          <w:rFonts w:eastAsia="Calibri"/>
          <w:sz w:val="28"/>
          <w:szCs w:val="28"/>
          <w:lang w:val="en-US" w:eastAsia="en-US"/>
        </w:rPr>
        <w:t>19.</w:t>
      </w:r>
      <w:r w:rsidRPr="00AB54D4">
        <w:rPr>
          <w:rFonts w:eastAsia="Calibri"/>
          <w:sz w:val="28"/>
          <w:szCs w:val="28"/>
          <w:lang w:val="en-US" w:eastAsia="en-US"/>
        </w:rPr>
        <w:tab/>
        <w:t xml:space="preserve">Ramanujam, Varadarajan, 1989 Ramanujam V. Varadarajan P. Research on Corporate Diversification: A Synthesis. // Strategic Management Journal. </w:t>
      </w:r>
      <w:r w:rsidRPr="00AB54D4">
        <w:rPr>
          <w:rFonts w:eastAsia="Calibri"/>
          <w:sz w:val="28"/>
          <w:szCs w:val="28"/>
          <w:lang w:eastAsia="en-US"/>
        </w:rPr>
        <w:t xml:space="preserve">Vol. 10, – №6, Nov. – Dec.,1989, pp. 523-551. </w:t>
      </w:r>
    </w:p>
    <w:p w14:paraId="3F539B85" w14:textId="38477336" w:rsidR="002E5291" w:rsidRPr="00AB54D4" w:rsidRDefault="002E5291" w:rsidP="002E5291">
      <w:pPr>
        <w:tabs>
          <w:tab w:val="left" w:pos="1134"/>
        </w:tabs>
        <w:ind w:firstLine="709"/>
        <w:jc w:val="both"/>
        <w:rPr>
          <w:rFonts w:eastAsia="Calibri"/>
          <w:sz w:val="28"/>
          <w:szCs w:val="28"/>
          <w:lang w:eastAsia="en-US"/>
        </w:rPr>
      </w:pPr>
      <w:r w:rsidRPr="00AB54D4">
        <w:rPr>
          <w:rFonts w:eastAsia="Calibri"/>
          <w:sz w:val="28"/>
          <w:szCs w:val="28"/>
          <w:lang w:eastAsia="en-US"/>
        </w:rPr>
        <w:t>20.</w:t>
      </w:r>
      <w:r w:rsidRPr="00AB54D4">
        <w:rPr>
          <w:rFonts w:eastAsia="Calibri"/>
          <w:sz w:val="28"/>
          <w:szCs w:val="28"/>
          <w:lang w:eastAsia="en-US"/>
        </w:rPr>
        <w:tab/>
        <w:t xml:space="preserve">Ансофф И. Стратегическое управление: Сокр.пер. с англ./ Науч. </w:t>
      </w:r>
      <w:r w:rsidR="000B51A1" w:rsidRPr="00AB54D4">
        <w:rPr>
          <w:rFonts w:eastAsia="Calibri"/>
          <w:sz w:val="28"/>
          <w:szCs w:val="28"/>
          <w:lang w:eastAsia="en-US"/>
        </w:rPr>
        <w:t>Р</w:t>
      </w:r>
      <w:r w:rsidRPr="00AB54D4">
        <w:rPr>
          <w:rFonts w:eastAsia="Calibri"/>
          <w:sz w:val="28"/>
          <w:szCs w:val="28"/>
          <w:lang w:eastAsia="en-US"/>
        </w:rPr>
        <w:t xml:space="preserve">ед. </w:t>
      </w:r>
      <w:r w:rsidR="000B51A1" w:rsidRPr="00AB54D4">
        <w:rPr>
          <w:rFonts w:eastAsia="Calibri"/>
          <w:sz w:val="28"/>
          <w:szCs w:val="28"/>
          <w:lang w:eastAsia="en-US"/>
        </w:rPr>
        <w:t>И</w:t>
      </w:r>
      <w:r w:rsidRPr="00AB54D4">
        <w:rPr>
          <w:rFonts w:eastAsia="Calibri"/>
          <w:sz w:val="28"/>
          <w:szCs w:val="28"/>
          <w:lang w:eastAsia="en-US"/>
        </w:rPr>
        <w:t xml:space="preserve"> авт. </w:t>
      </w:r>
      <w:r w:rsidR="000B51A1" w:rsidRPr="00AB54D4">
        <w:rPr>
          <w:rFonts w:eastAsia="Calibri"/>
          <w:sz w:val="28"/>
          <w:szCs w:val="28"/>
          <w:lang w:eastAsia="en-US"/>
        </w:rPr>
        <w:t>П</w:t>
      </w:r>
      <w:r w:rsidRPr="00AB54D4">
        <w:rPr>
          <w:rFonts w:eastAsia="Calibri"/>
          <w:sz w:val="28"/>
          <w:szCs w:val="28"/>
          <w:lang w:eastAsia="en-US"/>
        </w:rPr>
        <w:t>ре-дисл. Л.И. Евенко. – М.: Экономика,1989. – 519 с.</w:t>
      </w:r>
    </w:p>
    <w:p w14:paraId="058209F9" w14:textId="3412356C" w:rsidR="002E5291" w:rsidRPr="00AB54D4" w:rsidRDefault="002E5291" w:rsidP="002E5291">
      <w:pPr>
        <w:tabs>
          <w:tab w:val="left" w:pos="1134"/>
        </w:tabs>
        <w:ind w:firstLine="709"/>
        <w:jc w:val="both"/>
        <w:rPr>
          <w:rFonts w:eastAsia="Calibri"/>
          <w:sz w:val="28"/>
          <w:szCs w:val="28"/>
          <w:lang w:eastAsia="en-US"/>
        </w:rPr>
      </w:pPr>
      <w:r w:rsidRPr="00AB54D4">
        <w:rPr>
          <w:rFonts w:eastAsia="Calibri"/>
          <w:sz w:val="28"/>
          <w:szCs w:val="28"/>
          <w:lang w:eastAsia="en-US"/>
        </w:rPr>
        <w:t>21.</w:t>
      </w:r>
      <w:r w:rsidRPr="00AB54D4">
        <w:rPr>
          <w:rFonts w:eastAsia="Calibri"/>
          <w:sz w:val="28"/>
          <w:szCs w:val="28"/>
          <w:lang w:eastAsia="en-US"/>
        </w:rPr>
        <w:tab/>
        <w:t xml:space="preserve">А.Адахаев Машиностроение в Казахстане – итоги индустриализации за 10 лет. </w:t>
      </w:r>
      <w:r w:rsidR="000B51A1" w:rsidRPr="00AB54D4">
        <w:rPr>
          <w:rFonts w:eastAsia="Calibri"/>
          <w:sz w:val="28"/>
          <w:szCs w:val="28"/>
          <w:lang w:eastAsia="en-US"/>
        </w:rPr>
        <w:t>Ж</w:t>
      </w:r>
      <w:r w:rsidRPr="00AB54D4">
        <w:rPr>
          <w:rFonts w:eastAsia="Calibri"/>
          <w:sz w:val="28"/>
          <w:szCs w:val="28"/>
          <w:lang w:eastAsia="en-US"/>
        </w:rPr>
        <w:t xml:space="preserve">. Капитал. Центр деловой информации. 14.04.2020. – режим доступа: </w:t>
      </w:r>
      <w:hyperlink r:id="rId385" w:history="1">
        <w:r w:rsidR="000B51A1" w:rsidRPr="00AB54D4">
          <w:rPr>
            <w:rStyle w:val="af8"/>
            <w:rFonts w:eastAsia="Calibri"/>
            <w:sz w:val="28"/>
            <w:szCs w:val="28"/>
            <w:lang w:eastAsia="en-US"/>
          </w:rPr>
          <w:t>https://kapital</w:t>
        </w:r>
      </w:hyperlink>
      <w:r w:rsidRPr="00AB54D4">
        <w:rPr>
          <w:rFonts w:eastAsia="Calibri"/>
          <w:sz w:val="28"/>
          <w:szCs w:val="28"/>
          <w:lang w:eastAsia="en-US"/>
        </w:rPr>
        <w:t>.kz/economic/</w:t>
      </w:r>
    </w:p>
    <w:p w14:paraId="68C541F6" w14:textId="77777777" w:rsidR="002E5291" w:rsidRPr="00EF2C30" w:rsidRDefault="002E5291" w:rsidP="002E5291">
      <w:pPr>
        <w:tabs>
          <w:tab w:val="left" w:pos="1134"/>
        </w:tabs>
        <w:ind w:firstLine="709"/>
        <w:jc w:val="both"/>
        <w:rPr>
          <w:rFonts w:eastAsia="Calibri"/>
          <w:sz w:val="28"/>
          <w:szCs w:val="28"/>
          <w:lang w:eastAsia="en-US"/>
        </w:rPr>
      </w:pPr>
      <w:r w:rsidRPr="00AB54D4">
        <w:rPr>
          <w:rFonts w:eastAsia="Calibri"/>
          <w:sz w:val="28"/>
          <w:szCs w:val="28"/>
          <w:lang w:eastAsia="en-US"/>
        </w:rPr>
        <w:t>22.</w:t>
      </w:r>
      <w:r w:rsidRPr="00AB54D4">
        <w:rPr>
          <w:rFonts w:eastAsia="Calibri"/>
          <w:sz w:val="28"/>
          <w:szCs w:val="28"/>
          <w:lang w:eastAsia="en-US"/>
        </w:rPr>
        <w:tab/>
        <w:t>Гольдштейн Г.Я</w:t>
      </w:r>
      <w:r w:rsidRPr="00EF2C30">
        <w:rPr>
          <w:rFonts w:eastAsia="Calibri"/>
          <w:sz w:val="28"/>
          <w:szCs w:val="28"/>
          <w:lang w:eastAsia="en-US"/>
        </w:rPr>
        <w:t>. Стратегический менеджмент. Учебное пособие. Таганрог: Изд-во ТРТУ, 2003</w:t>
      </w:r>
    </w:p>
    <w:p w14:paraId="72807685" w14:textId="0C8E989C" w:rsidR="002E5291" w:rsidRPr="00AB54D4" w:rsidRDefault="002E5291" w:rsidP="002E5291">
      <w:pPr>
        <w:tabs>
          <w:tab w:val="left" w:pos="1134"/>
        </w:tabs>
        <w:ind w:firstLine="709"/>
        <w:jc w:val="both"/>
        <w:rPr>
          <w:rFonts w:eastAsia="Calibri"/>
          <w:sz w:val="28"/>
          <w:szCs w:val="28"/>
          <w:lang w:eastAsia="en-US"/>
        </w:rPr>
      </w:pPr>
      <w:r w:rsidRPr="00EF2C30">
        <w:rPr>
          <w:rFonts w:eastAsia="Calibri"/>
          <w:sz w:val="28"/>
          <w:szCs w:val="28"/>
          <w:lang w:eastAsia="en-US"/>
        </w:rPr>
        <w:t>23.</w:t>
      </w:r>
      <w:r w:rsidRPr="00EF2C30">
        <w:rPr>
          <w:rFonts w:eastAsia="Calibri"/>
          <w:sz w:val="28"/>
          <w:szCs w:val="28"/>
          <w:lang w:eastAsia="en-US"/>
        </w:rPr>
        <w:tab/>
        <w:t>Экономический словарь</w:t>
      </w:r>
      <w:r w:rsidRPr="00AB54D4">
        <w:rPr>
          <w:rFonts w:eastAsia="Calibri"/>
          <w:sz w:val="28"/>
          <w:szCs w:val="28"/>
          <w:lang w:eastAsia="en-US"/>
        </w:rPr>
        <w:t xml:space="preserve"> / А.И. Архипов и др.; отв. </w:t>
      </w:r>
      <w:r w:rsidR="000B51A1" w:rsidRPr="00AB54D4">
        <w:rPr>
          <w:rFonts w:eastAsia="Calibri"/>
          <w:sz w:val="28"/>
          <w:szCs w:val="28"/>
          <w:lang w:eastAsia="en-US"/>
        </w:rPr>
        <w:t>Р</w:t>
      </w:r>
      <w:r w:rsidRPr="00AB54D4">
        <w:rPr>
          <w:rFonts w:eastAsia="Calibri"/>
          <w:sz w:val="28"/>
          <w:szCs w:val="28"/>
          <w:lang w:eastAsia="en-US"/>
        </w:rPr>
        <w:t xml:space="preserve">едактор А.И. Архипов. – 2-е изд., перераб. </w:t>
      </w:r>
      <w:r w:rsidR="000B51A1" w:rsidRPr="00AB54D4">
        <w:rPr>
          <w:rFonts w:eastAsia="Calibri"/>
          <w:sz w:val="28"/>
          <w:szCs w:val="28"/>
          <w:lang w:eastAsia="en-US"/>
        </w:rPr>
        <w:t>И</w:t>
      </w:r>
      <w:r w:rsidRPr="00AB54D4">
        <w:rPr>
          <w:rFonts w:eastAsia="Calibri"/>
          <w:sz w:val="28"/>
          <w:szCs w:val="28"/>
          <w:lang w:eastAsia="en-US"/>
        </w:rPr>
        <w:t xml:space="preserve"> доп. – Москва: Проспект, 2010. – 672 с.</w:t>
      </w:r>
    </w:p>
    <w:p w14:paraId="454FCBB2" w14:textId="77777777" w:rsidR="002E5291" w:rsidRPr="00AB54D4" w:rsidRDefault="002E5291" w:rsidP="002E5291">
      <w:pPr>
        <w:tabs>
          <w:tab w:val="left" w:pos="1134"/>
        </w:tabs>
        <w:ind w:firstLine="709"/>
        <w:jc w:val="both"/>
        <w:rPr>
          <w:rFonts w:eastAsia="Calibri"/>
          <w:sz w:val="28"/>
          <w:szCs w:val="28"/>
          <w:lang w:eastAsia="en-US"/>
        </w:rPr>
      </w:pPr>
      <w:r w:rsidRPr="00AB54D4">
        <w:rPr>
          <w:rFonts w:eastAsia="Calibri"/>
          <w:sz w:val="28"/>
          <w:szCs w:val="28"/>
          <w:lang w:eastAsia="en-US"/>
        </w:rPr>
        <w:t>24.</w:t>
      </w:r>
      <w:r w:rsidRPr="00AB54D4">
        <w:rPr>
          <w:rFonts w:eastAsia="Calibri"/>
          <w:sz w:val="28"/>
          <w:szCs w:val="28"/>
          <w:lang w:eastAsia="en-US"/>
        </w:rPr>
        <w:tab/>
        <w:t>Румянцева Е.Е. Новая экономическая энциклопедия, Издательство: ИНФРА-М, 2012 г.</w:t>
      </w:r>
    </w:p>
    <w:p w14:paraId="21463D6A" w14:textId="24D6B843" w:rsidR="002E5291" w:rsidRPr="00AB54D4" w:rsidRDefault="002E5291" w:rsidP="002E5291">
      <w:pPr>
        <w:tabs>
          <w:tab w:val="left" w:pos="1134"/>
        </w:tabs>
        <w:ind w:firstLine="709"/>
        <w:jc w:val="both"/>
        <w:rPr>
          <w:rFonts w:eastAsia="Calibri"/>
          <w:sz w:val="28"/>
          <w:szCs w:val="28"/>
          <w:lang w:eastAsia="en-US"/>
        </w:rPr>
      </w:pPr>
      <w:r w:rsidRPr="00AB54D4">
        <w:rPr>
          <w:rFonts w:eastAsia="Calibri"/>
          <w:sz w:val="28"/>
          <w:szCs w:val="28"/>
          <w:lang w:eastAsia="en-US"/>
        </w:rPr>
        <w:t>25.</w:t>
      </w:r>
      <w:r w:rsidRPr="00AB54D4">
        <w:rPr>
          <w:rFonts w:eastAsia="Calibri"/>
          <w:sz w:val="28"/>
          <w:szCs w:val="28"/>
          <w:lang w:eastAsia="en-US"/>
        </w:rPr>
        <w:tab/>
        <w:t xml:space="preserve">Петров А.Н. Стратегический менеджмент: Учебник для вузов. 3-е изд. Стандарт третьего поколения, </w:t>
      </w:r>
      <w:r w:rsidR="000B51A1" w:rsidRPr="00AB54D4">
        <w:rPr>
          <w:rFonts w:eastAsia="Calibri"/>
          <w:sz w:val="28"/>
          <w:szCs w:val="28"/>
          <w:lang w:eastAsia="en-US"/>
        </w:rPr>
        <w:t>«</w:t>
      </w:r>
      <w:r w:rsidRPr="00AB54D4">
        <w:rPr>
          <w:rFonts w:eastAsia="Calibri"/>
          <w:sz w:val="28"/>
          <w:szCs w:val="28"/>
          <w:lang w:eastAsia="en-US"/>
        </w:rPr>
        <w:t xml:space="preserve">Издательский дом </w:t>
      </w:r>
      <w:r w:rsidR="000B51A1" w:rsidRPr="00AB54D4">
        <w:rPr>
          <w:rFonts w:eastAsia="Calibri"/>
          <w:sz w:val="28"/>
          <w:szCs w:val="28"/>
          <w:lang w:eastAsia="en-US"/>
        </w:rPr>
        <w:t>«</w:t>
      </w:r>
      <w:r w:rsidRPr="00AB54D4">
        <w:rPr>
          <w:rFonts w:eastAsia="Calibri"/>
          <w:sz w:val="28"/>
          <w:szCs w:val="28"/>
          <w:lang w:eastAsia="en-US"/>
        </w:rPr>
        <w:t>Питер</w:t>
      </w:r>
      <w:r w:rsidR="000B51A1" w:rsidRPr="00AB54D4">
        <w:rPr>
          <w:rFonts w:eastAsia="Calibri"/>
          <w:sz w:val="28"/>
          <w:szCs w:val="28"/>
          <w:lang w:eastAsia="en-US"/>
        </w:rPr>
        <w:t>»»</w:t>
      </w:r>
      <w:r w:rsidRPr="00AB54D4">
        <w:rPr>
          <w:rFonts w:eastAsia="Calibri"/>
          <w:sz w:val="28"/>
          <w:szCs w:val="28"/>
          <w:lang w:eastAsia="en-US"/>
        </w:rPr>
        <w:t>, 13 мар. 2015 г. – 400 с.</w:t>
      </w:r>
    </w:p>
    <w:p w14:paraId="1EAEC581" w14:textId="77777777" w:rsidR="002E5291" w:rsidRPr="00AB54D4" w:rsidRDefault="002E5291" w:rsidP="002E5291">
      <w:pPr>
        <w:tabs>
          <w:tab w:val="left" w:pos="1134"/>
        </w:tabs>
        <w:ind w:firstLine="709"/>
        <w:jc w:val="both"/>
        <w:rPr>
          <w:rFonts w:eastAsia="Calibri"/>
          <w:sz w:val="28"/>
          <w:szCs w:val="28"/>
          <w:lang w:eastAsia="en-US"/>
        </w:rPr>
      </w:pPr>
      <w:r w:rsidRPr="00AB54D4">
        <w:rPr>
          <w:rFonts w:eastAsia="Calibri"/>
          <w:sz w:val="28"/>
          <w:szCs w:val="28"/>
          <w:lang w:eastAsia="en-US"/>
        </w:rPr>
        <w:t>26.</w:t>
      </w:r>
      <w:r w:rsidRPr="00AB54D4">
        <w:rPr>
          <w:rFonts w:eastAsia="Calibri"/>
          <w:sz w:val="28"/>
          <w:szCs w:val="28"/>
          <w:lang w:eastAsia="en-US"/>
        </w:rPr>
        <w:tab/>
        <w:t>Рудык Н.Б. Конгломеративные слияния и поглощения. Книга о пользе и вреде непрофильных активов. – М.: Дело. 2005. – 223 с.</w:t>
      </w:r>
    </w:p>
    <w:p w14:paraId="31DBAFF8" w14:textId="77777777" w:rsidR="002E5291" w:rsidRPr="00AB54D4" w:rsidRDefault="002E5291" w:rsidP="002E5291">
      <w:pPr>
        <w:tabs>
          <w:tab w:val="left" w:pos="1134"/>
        </w:tabs>
        <w:ind w:firstLine="709"/>
        <w:jc w:val="both"/>
        <w:rPr>
          <w:rFonts w:eastAsia="Calibri"/>
          <w:sz w:val="28"/>
          <w:szCs w:val="28"/>
          <w:lang w:eastAsia="en-US"/>
        </w:rPr>
      </w:pPr>
      <w:r w:rsidRPr="00AB54D4">
        <w:rPr>
          <w:rFonts w:eastAsia="Calibri"/>
          <w:sz w:val="28"/>
          <w:szCs w:val="28"/>
          <w:lang w:eastAsia="en-US"/>
        </w:rPr>
        <w:t>27.</w:t>
      </w:r>
      <w:r w:rsidRPr="00AB54D4">
        <w:rPr>
          <w:rFonts w:eastAsia="Calibri"/>
          <w:sz w:val="28"/>
          <w:szCs w:val="28"/>
          <w:lang w:eastAsia="en-US"/>
        </w:rPr>
        <w:tab/>
        <w:t>Новицкий Е.Г. Проблемы стратегического управления диверсифицированными корпорациями. – М.: БУКВИЦА, 2001. – 199 с.</w:t>
      </w:r>
    </w:p>
    <w:p w14:paraId="53FA8938" w14:textId="77777777" w:rsidR="002E5291" w:rsidRPr="00AB54D4" w:rsidRDefault="002E5291" w:rsidP="002E5291">
      <w:pPr>
        <w:tabs>
          <w:tab w:val="left" w:pos="1134"/>
        </w:tabs>
        <w:ind w:firstLine="709"/>
        <w:jc w:val="both"/>
        <w:rPr>
          <w:rFonts w:eastAsia="Calibri"/>
          <w:sz w:val="28"/>
          <w:szCs w:val="28"/>
          <w:lang w:eastAsia="en-US"/>
        </w:rPr>
      </w:pPr>
      <w:r w:rsidRPr="00AB54D4">
        <w:rPr>
          <w:rFonts w:eastAsia="Calibri"/>
          <w:sz w:val="28"/>
          <w:szCs w:val="28"/>
          <w:lang w:eastAsia="en-US"/>
        </w:rPr>
        <w:t>28.</w:t>
      </w:r>
      <w:r w:rsidRPr="00AB54D4">
        <w:rPr>
          <w:rFonts w:eastAsia="Calibri"/>
          <w:sz w:val="28"/>
          <w:szCs w:val="28"/>
          <w:lang w:eastAsia="en-US"/>
        </w:rPr>
        <w:tab/>
        <w:t>Минцберг Г. Структура в кулаке: создание эффективной организации. СПб: Питер, 2004. 512 с.</w:t>
      </w:r>
    </w:p>
    <w:p w14:paraId="4D6F182A" w14:textId="74A13B0F" w:rsidR="002E5291" w:rsidRPr="00AB54D4" w:rsidRDefault="002E5291" w:rsidP="002E5291">
      <w:pPr>
        <w:tabs>
          <w:tab w:val="left" w:pos="1134"/>
        </w:tabs>
        <w:ind w:firstLine="709"/>
        <w:jc w:val="both"/>
        <w:rPr>
          <w:rFonts w:eastAsia="Calibri"/>
          <w:sz w:val="28"/>
          <w:szCs w:val="28"/>
          <w:lang w:eastAsia="en-US"/>
        </w:rPr>
      </w:pPr>
      <w:r w:rsidRPr="00AB54D4">
        <w:rPr>
          <w:rFonts w:eastAsia="Calibri"/>
          <w:sz w:val="28"/>
          <w:szCs w:val="28"/>
          <w:lang w:eastAsia="en-US"/>
        </w:rPr>
        <w:t>29.</w:t>
      </w:r>
      <w:r w:rsidRPr="00AB54D4">
        <w:rPr>
          <w:rFonts w:eastAsia="Calibri"/>
          <w:sz w:val="28"/>
          <w:szCs w:val="28"/>
          <w:lang w:eastAsia="en-US"/>
        </w:rPr>
        <w:tab/>
        <w:t xml:space="preserve">А.Муканова В условиях Индустрии 4.0 Казахстанская правда, 24 Сентября 2018 // </w:t>
      </w:r>
      <w:hyperlink r:id="rId386" w:history="1">
        <w:r w:rsidR="000B51A1" w:rsidRPr="00AB54D4">
          <w:rPr>
            <w:rStyle w:val="af8"/>
            <w:rFonts w:eastAsia="Calibri"/>
            <w:sz w:val="28"/>
            <w:szCs w:val="28"/>
            <w:lang w:eastAsia="en-US"/>
          </w:rPr>
          <w:t>https://kazpravda</w:t>
        </w:r>
      </w:hyperlink>
      <w:r w:rsidRPr="00AB54D4">
        <w:rPr>
          <w:rFonts w:eastAsia="Calibri"/>
          <w:sz w:val="28"/>
          <w:szCs w:val="28"/>
          <w:lang w:eastAsia="en-US"/>
        </w:rPr>
        <w:t>.kz/articles/view/v-usloviyah-industrii-40</w:t>
      </w:r>
    </w:p>
    <w:p w14:paraId="39FECF89" w14:textId="53556CA8" w:rsidR="002E5291" w:rsidRPr="00AB54D4" w:rsidRDefault="002E5291" w:rsidP="002E5291">
      <w:pPr>
        <w:tabs>
          <w:tab w:val="left" w:pos="1134"/>
        </w:tabs>
        <w:ind w:firstLine="709"/>
        <w:jc w:val="both"/>
        <w:rPr>
          <w:rFonts w:eastAsia="Calibri"/>
          <w:sz w:val="28"/>
          <w:szCs w:val="28"/>
          <w:lang w:eastAsia="en-US"/>
        </w:rPr>
      </w:pPr>
      <w:r w:rsidRPr="00AB54D4">
        <w:rPr>
          <w:rFonts w:eastAsia="Calibri"/>
          <w:sz w:val="28"/>
          <w:szCs w:val="28"/>
          <w:lang w:eastAsia="en-US"/>
        </w:rPr>
        <w:t>30.</w:t>
      </w:r>
      <w:r w:rsidRPr="00AB54D4">
        <w:rPr>
          <w:rFonts w:eastAsia="Calibri"/>
          <w:sz w:val="28"/>
          <w:szCs w:val="28"/>
          <w:lang w:eastAsia="en-US"/>
        </w:rPr>
        <w:tab/>
      </w:r>
      <w:r w:rsidRPr="00EF2C30">
        <w:rPr>
          <w:rFonts w:eastAsia="Calibri"/>
          <w:sz w:val="28"/>
          <w:szCs w:val="28"/>
          <w:lang w:eastAsia="en-US"/>
        </w:rPr>
        <w:t>Bиxaнcкий</w:t>
      </w:r>
      <w:r w:rsidRPr="00AB54D4">
        <w:rPr>
          <w:rFonts w:eastAsia="Calibri"/>
          <w:sz w:val="28"/>
          <w:szCs w:val="28"/>
          <w:lang w:eastAsia="en-US"/>
        </w:rPr>
        <w:t xml:space="preserve"> O. Типы организационных структур: учеб. </w:t>
      </w:r>
      <w:r w:rsidR="000B51A1" w:rsidRPr="00AB54D4">
        <w:rPr>
          <w:rFonts w:eastAsia="Calibri"/>
          <w:sz w:val="28"/>
          <w:szCs w:val="28"/>
          <w:lang w:eastAsia="en-US"/>
        </w:rPr>
        <w:t>П</w:t>
      </w:r>
      <w:r w:rsidRPr="00AB54D4">
        <w:rPr>
          <w:rFonts w:eastAsia="Calibri"/>
          <w:sz w:val="28"/>
          <w:szCs w:val="28"/>
          <w:lang w:eastAsia="en-US"/>
        </w:rPr>
        <w:t>особие М.: ЮНИТИ-ДАНА, 2006. – с.197</w:t>
      </w:r>
    </w:p>
    <w:p w14:paraId="7F6C9129" w14:textId="56F7DCEE" w:rsidR="002E5291" w:rsidRPr="00AB54D4" w:rsidRDefault="002E5291" w:rsidP="002E5291">
      <w:pPr>
        <w:tabs>
          <w:tab w:val="left" w:pos="1134"/>
        </w:tabs>
        <w:ind w:firstLine="709"/>
        <w:jc w:val="both"/>
        <w:rPr>
          <w:rFonts w:eastAsia="Calibri"/>
          <w:sz w:val="28"/>
          <w:szCs w:val="28"/>
          <w:lang w:eastAsia="en-US"/>
        </w:rPr>
      </w:pPr>
      <w:r w:rsidRPr="00AB54D4">
        <w:rPr>
          <w:rFonts w:eastAsia="Calibri"/>
          <w:sz w:val="28"/>
          <w:szCs w:val="28"/>
          <w:lang w:eastAsia="en-US"/>
        </w:rPr>
        <w:t>31.</w:t>
      </w:r>
      <w:r w:rsidRPr="00AB54D4">
        <w:rPr>
          <w:rFonts w:eastAsia="Calibri"/>
          <w:sz w:val="28"/>
          <w:szCs w:val="28"/>
          <w:lang w:eastAsia="en-US"/>
        </w:rPr>
        <w:tab/>
        <w:t xml:space="preserve">Соитина-Кутищева Ю.Н. Интеграция и диверсификация как способы повышения устойчивости предприятия / Ю.Н. Соитина </w:t>
      </w:r>
      <w:r w:rsidR="000B51A1" w:rsidRPr="00AB54D4">
        <w:rPr>
          <w:rFonts w:eastAsia="Calibri"/>
          <w:sz w:val="28"/>
          <w:szCs w:val="28"/>
          <w:lang w:eastAsia="en-US"/>
        </w:rPr>
        <w:t>–</w:t>
      </w:r>
      <w:r w:rsidRPr="00AB54D4">
        <w:rPr>
          <w:rFonts w:eastAsia="Calibri"/>
          <w:sz w:val="28"/>
          <w:szCs w:val="28"/>
          <w:lang w:eastAsia="en-US"/>
        </w:rPr>
        <w:t xml:space="preserve"> Кутищева // Антикризисное управление: производственные и территориальные аспекты: тр. IV Всерос. </w:t>
      </w:r>
      <w:r w:rsidR="000B51A1" w:rsidRPr="00AB54D4">
        <w:rPr>
          <w:rFonts w:eastAsia="Calibri"/>
          <w:sz w:val="28"/>
          <w:szCs w:val="28"/>
          <w:lang w:eastAsia="en-US"/>
        </w:rPr>
        <w:t>Н</w:t>
      </w:r>
      <w:r w:rsidRPr="00AB54D4">
        <w:rPr>
          <w:rFonts w:eastAsia="Calibri"/>
          <w:sz w:val="28"/>
          <w:szCs w:val="28"/>
          <w:lang w:eastAsia="en-US"/>
        </w:rPr>
        <w:t xml:space="preserve">ауч. </w:t>
      </w:r>
      <w:r w:rsidR="000B51A1" w:rsidRPr="00AB54D4">
        <w:rPr>
          <w:rFonts w:eastAsia="Calibri"/>
          <w:sz w:val="28"/>
          <w:szCs w:val="28"/>
          <w:lang w:eastAsia="en-US"/>
        </w:rPr>
        <w:t>–</w:t>
      </w:r>
      <w:r w:rsidRPr="00AB54D4">
        <w:rPr>
          <w:rFonts w:eastAsia="Calibri"/>
          <w:sz w:val="28"/>
          <w:szCs w:val="28"/>
          <w:lang w:eastAsia="en-US"/>
        </w:rPr>
        <w:t xml:space="preserve"> практ. </w:t>
      </w:r>
      <w:r w:rsidR="000B51A1" w:rsidRPr="00AB54D4">
        <w:rPr>
          <w:rFonts w:eastAsia="Calibri"/>
          <w:sz w:val="28"/>
          <w:szCs w:val="28"/>
          <w:lang w:eastAsia="en-US"/>
        </w:rPr>
        <w:t>К</w:t>
      </w:r>
      <w:r w:rsidRPr="00AB54D4">
        <w:rPr>
          <w:rFonts w:eastAsia="Calibri"/>
          <w:sz w:val="28"/>
          <w:szCs w:val="28"/>
          <w:lang w:eastAsia="en-US"/>
        </w:rPr>
        <w:t xml:space="preserve">онф. </w:t>
      </w:r>
      <w:r w:rsidR="000B51A1" w:rsidRPr="00AB54D4">
        <w:rPr>
          <w:rFonts w:eastAsia="Calibri"/>
          <w:sz w:val="28"/>
          <w:szCs w:val="28"/>
          <w:lang w:eastAsia="en-US"/>
        </w:rPr>
        <w:t>–</w:t>
      </w:r>
      <w:r w:rsidRPr="00AB54D4">
        <w:rPr>
          <w:rFonts w:eastAsia="Calibri"/>
          <w:sz w:val="28"/>
          <w:szCs w:val="28"/>
          <w:lang w:eastAsia="en-US"/>
        </w:rPr>
        <w:t xml:space="preserve"> Новокузнецк 2005. </w:t>
      </w:r>
      <w:r w:rsidR="000B51A1" w:rsidRPr="00AB54D4">
        <w:rPr>
          <w:rFonts w:eastAsia="Calibri"/>
          <w:sz w:val="28"/>
          <w:szCs w:val="28"/>
          <w:lang w:eastAsia="en-US"/>
        </w:rPr>
        <w:t>–</w:t>
      </w:r>
      <w:r w:rsidRPr="00AB54D4">
        <w:rPr>
          <w:rFonts w:eastAsia="Calibri"/>
          <w:sz w:val="28"/>
          <w:szCs w:val="28"/>
          <w:lang w:eastAsia="en-US"/>
        </w:rPr>
        <w:t xml:space="preserve"> С. 107-111.</w:t>
      </w:r>
    </w:p>
    <w:p w14:paraId="0309BC4C" w14:textId="77777777" w:rsidR="002E5291" w:rsidRPr="00AB54D4" w:rsidRDefault="002E5291" w:rsidP="002E5291">
      <w:pPr>
        <w:tabs>
          <w:tab w:val="left" w:pos="1134"/>
        </w:tabs>
        <w:ind w:firstLine="709"/>
        <w:jc w:val="both"/>
        <w:rPr>
          <w:rFonts w:eastAsia="Calibri"/>
          <w:sz w:val="28"/>
          <w:szCs w:val="28"/>
          <w:lang w:eastAsia="en-US"/>
        </w:rPr>
      </w:pPr>
      <w:r w:rsidRPr="00AB54D4">
        <w:rPr>
          <w:rFonts w:eastAsia="Calibri"/>
          <w:sz w:val="28"/>
          <w:szCs w:val="28"/>
          <w:lang w:eastAsia="en-US"/>
        </w:rPr>
        <w:t>32.</w:t>
      </w:r>
      <w:r w:rsidRPr="00AB54D4">
        <w:rPr>
          <w:rFonts w:eastAsia="Calibri"/>
          <w:sz w:val="28"/>
          <w:szCs w:val="28"/>
          <w:lang w:eastAsia="en-US"/>
        </w:rPr>
        <w:tab/>
        <w:t>Томпсон А. А., Стрикленд мл. А.Дж. Стратегический менеджмент / А.А. Томпсон, мл. А.Дж. Стрикленд. – М: 2006. – с. 419</w:t>
      </w:r>
    </w:p>
    <w:p w14:paraId="27896064" w14:textId="77777777" w:rsidR="002E5291" w:rsidRPr="00AB54D4" w:rsidRDefault="002E5291" w:rsidP="002E5291">
      <w:pPr>
        <w:tabs>
          <w:tab w:val="left" w:pos="1134"/>
        </w:tabs>
        <w:ind w:firstLine="709"/>
        <w:jc w:val="both"/>
        <w:rPr>
          <w:rFonts w:eastAsia="Calibri"/>
          <w:sz w:val="28"/>
          <w:szCs w:val="28"/>
          <w:lang w:eastAsia="en-US"/>
        </w:rPr>
      </w:pPr>
      <w:r w:rsidRPr="00AB54D4">
        <w:rPr>
          <w:rFonts w:eastAsia="Calibri"/>
          <w:sz w:val="28"/>
          <w:szCs w:val="28"/>
          <w:lang w:eastAsia="en-US"/>
        </w:rPr>
        <w:t>33.</w:t>
      </w:r>
      <w:r w:rsidRPr="00AB54D4">
        <w:rPr>
          <w:rFonts w:eastAsia="Calibri"/>
          <w:sz w:val="28"/>
          <w:szCs w:val="28"/>
          <w:lang w:eastAsia="en-US"/>
        </w:rPr>
        <w:tab/>
        <w:t>Дафт Р. Секреты успеха организации // Р. Дафт. – М.: Олма-пресс, 2007. –  440с.</w:t>
      </w:r>
    </w:p>
    <w:p w14:paraId="5C439952" w14:textId="77777777" w:rsidR="002E5291" w:rsidRPr="00AB54D4" w:rsidRDefault="002E5291" w:rsidP="002E5291">
      <w:pPr>
        <w:tabs>
          <w:tab w:val="left" w:pos="1134"/>
        </w:tabs>
        <w:ind w:firstLine="709"/>
        <w:jc w:val="both"/>
        <w:rPr>
          <w:rFonts w:eastAsia="Calibri"/>
          <w:sz w:val="28"/>
          <w:szCs w:val="28"/>
          <w:lang w:eastAsia="en-US"/>
        </w:rPr>
      </w:pPr>
      <w:r w:rsidRPr="00AB54D4">
        <w:rPr>
          <w:rFonts w:eastAsia="Calibri"/>
          <w:sz w:val="28"/>
          <w:szCs w:val="28"/>
          <w:lang w:eastAsia="en-US"/>
        </w:rPr>
        <w:t>34.</w:t>
      </w:r>
      <w:r w:rsidRPr="00AB54D4">
        <w:rPr>
          <w:rFonts w:eastAsia="Calibri"/>
          <w:sz w:val="28"/>
          <w:szCs w:val="28"/>
          <w:lang w:eastAsia="en-US"/>
        </w:rPr>
        <w:tab/>
        <w:t>Парамонова Т.Д. Теоретические и методические аспекты диверсификации промышленных предприятий // Т.Д. Парамонова. – Хабаровск, 2005, – с. 46</w:t>
      </w:r>
    </w:p>
    <w:p w14:paraId="285DCA17" w14:textId="20E01E20" w:rsidR="002E5291" w:rsidRPr="00AB54D4" w:rsidRDefault="002E5291" w:rsidP="002E5291">
      <w:pPr>
        <w:tabs>
          <w:tab w:val="left" w:pos="1134"/>
        </w:tabs>
        <w:ind w:firstLine="709"/>
        <w:jc w:val="both"/>
        <w:rPr>
          <w:rFonts w:eastAsia="Calibri"/>
          <w:sz w:val="28"/>
          <w:szCs w:val="28"/>
          <w:lang w:eastAsia="en-US"/>
        </w:rPr>
      </w:pPr>
      <w:r w:rsidRPr="00AB54D4">
        <w:rPr>
          <w:rFonts w:eastAsia="Calibri"/>
          <w:sz w:val="28"/>
          <w:szCs w:val="28"/>
          <w:lang w:eastAsia="en-US"/>
        </w:rPr>
        <w:t>35.</w:t>
      </w:r>
      <w:r w:rsidRPr="00AB54D4">
        <w:rPr>
          <w:rFonts w:eastAsia="Calibri"/>
          <w:sz w:val="28"/>
          <w:szCs w:val="28"/>
          <w:lang w:eastAsia="en-US"/>
        </w:rPr>
        <w:tab/>
        <w:t xml:space="preserve">Информационная аналитическая система. Министерство Национальной Экономики РК Комитет по статистике. </w:t>
      </w:r>
      <w:hyperlink r:id="rId387" w:history="1">
        <w:r w:rsidR="000B51A1" w:rsidRPr="00AB54D4">
          <w:rPr>
            <w:rStyle w:val="af8"/>
            <w:rFonts w:eastAsia="Calibri"/>
            <w:sz w:val="28"/>
            <w:szCs w:val="28"/>
            <w:lang w:eastAsia="en-US"/>
          </w:rPr>
          <w:t>http://taldau</w:t>
        </w:r>
      </w:hyperlink>
      <w:r w:rsidRPr="00AB54D4">
        <w:rPr>
          <w:rFonts w:eastAsia="Calibri"/>
          <w:sz w:val="28"/>
          <w:szCs w:val="28"/>
          <w:lang w:eastAsia="en-US"/>
        </w:rPr>
        <w:t>.stat.gov.kz/ru/ (дата обращения: 22.08.2018 г.)</w:t>
      </w:r>
    </w:p>
    <w:p w14:paraId="311E8C07" w14:textId="44515CC5" w:rsidR="002E5291" w:rsidRPr="00AB54D4" w:rsidRDefault="002E5291" w:rsidP="002E5291">
      <w:pPr>
        <w:tabs>
          <w:tab w:val="left" w:pos="1134"/>
        </w:tabs>
        <w:ind w:firstLine="709"/>
        <w:jc w:val="both"/>
        <w:rPr>
          <w:rFonts w:eastAsia="Calibri"/>
          <w:sz w:val="28"/>
          <w:szCs w:val="28"/>
          <w:lang w:eastAsia="en-US"/>
        </w:rPr>
      </w:pPr>
      <w:r w:rsidRPr="00AB54D4">
        <w:rPr>
          <w:rFonts w:eastAsia="Calibri"/>
          <w:sz w:val="28"/>
          <w:szCs w:val="28"/>
          <w:lang w:eastAsia="en-US"/>
        </w:rPr>
        <w:t>36.</w:t>
      </w:r>
      <w:r w:rsidRPr="00AB54D4">
        <w:rPr>
          <w:rFonts w:eastAsia="Calibri"/>
          <w:sz w:val="28"/>
          <w:szCs w:val="28"/>
          <w:lang w:eastAsia="en-US"/>
        </w:rPr>
        <w:tab/>
        <w:t xml:space="preserve">Государственная программа индустриально-инновационного развития Республики Казахстан на 2020 </w:t>
      </w:r>
      <w:r w:rsidR="000B51A1" w:rsidRPr="00AB54D4">
        <w:rPr>
          <w:rFonts w:eastAsia="Calibri"/>
          <w:sz w:val="28"/>
          <w:szCs w:val="28"/>
          <w:lang w:eastAsia="en-US"/>
        </w:rPr>
        <w:t>–</w:t>
      </w:r>
      <w:r w:rsidRPr="00AB54D4">
        <w:rPr>
          <w:rFonts w:eastAsia="Calibri"/>
          <w:sz w:val="28"/>
          <w:szCs w:val="28"/>
          <w:lang w:eastAsia="en-US"/>
        </w:rPr>
        <w:t xml:space="preserve"> 2025 годы утверждена постановлением Правительства Республики Казахстан от 31 декабря 2019 года № 1050. // </w:t>
      </w:r>
      <w:hyperlink r:id="rId388" w:history="1">
        <w:r w:rsidR="000B51A1" w:rsidRPr="00AB54D4">
          <w:rPr>
            <w:rStyle w:val="af8"/>
            <w:rFonts w:eastAsia="Calibri"/>
            <w:sz w:val="28"/>
            <w:szCs w:val="28"/>
            <w:lang w:eastAsia="en-US"/>
          </w:rPr>
          <w:t>https://idfrk</w:t>
        </w:r>
      </w:hyperlink>
      <w:r w:rsidRPr="00AB54D4">
        <w:rPr>
          <w:rFonts w:eastAsia="Calibri"/>
          <w:sz w:val="28"/>
          <w:szCs w:val="28"/>
          <w:lang w:eastAsia="en-US"/>
        </w:rPr>
        <w:t>.kz/.</w:t>
      </w:r>
    </w:p>
    <w:p w14:paraId="7BEEC0CE" w14:textId="77777777" w:rsidR="002E5291" w:rsidRPr="00AB54D4" w:rsidRDefault="002E5291" w:rsidP="002E5291">
      <w:pPr>
        <w:tabs>
          <w:tab w:val="left" w:pos="1134"/>
        </w:tabs>
        <w:ind w:firstLine="709"/>
        <w:jc w:val="both"/>
        <w:rPr>
          <w:rFonts w:eastAsia="Calibri"/>
          <w:sz w:val="28"/>
          <w:szCs w:val="28"/>
          <w:lang w:eastAsia="en-US"/>
        </w:rPr>
      </w:pPr>
      <w:r w:rsidRPr="00AB54D4">
        <w:rPr>
          <w:rFonts w:eastAsia="Calibri"/>
          <w:sz w:val="28"/>
          <w:szCs w:val="28"/>
          <w:lang w:eastAsia="en-US"/>
        </w:rPr>
        <w:t>37.</w:t>
      </w:r>
      <w:r w:rsidRPr="00AB54D4">
        <w:rPr>
          <w:rFonts w:eastAsia="Calibri"/>
          <w:sz w:val="28"/>
          <w:szCs w:val="28"/>
          <w:lang w:eastAsia="en-US"/>
        </w:rPr>
        <w:tab/>
        <w:t>Коно Т. Стратегия и структура Японских предприятий: пер. с англ. Спициной. М.: Прогресс, 1987, 250 с.</w:t>
      </w:r>
    </w:p>
    <w:p w14:paraId="11679DFE" w14:textId="77777777" w:rsidR="002E5291" w:rsidRPr="00AB54D4" w:rsidRDefault="002E5291" w:rsidP="002E5291">
      <w:pPr>
        <w:tabs>
          <w:tab w:val="left" w:pos="1134"/>
        </w:tabs>
        <w:ind w:firstLine="709"/>
        <w:jc w:val="both"/>
        <w:rPr>
          <w:rFonts w:eastAsia="Calibri"/>
          <w:sz w:val="28"/>
          <w:szCs w:val="28"/>
          <w:lang w:eastAsia="en-US"/>
        </w:rPr>
      </w:pPr>
      <w:r w:rsidRPr="00AB54D4">
        <w:rPr>
          <w:rFonts w:eastAsia="Calibri"/>
          <w:sz w:val="28"/>
          <w:szCs w:val="28"/>
          <w:lang w:eastAsia="en-US"/>
        </w:rPr>
        <w:t>38.</w:t>
      </w:r>
      <w:r w:rsidRPr="00AB54D4">
        <w:rPr>
          <w:rFonts w:eastAsia="Calibri"/>
          <w:sz w:val="28"/>
          <w:szCs w:val="28"/>
          <w:lang w:eastAsia="en-US"/>
        </w:rPr>
        <w:tab/>
        <w:t>Томпсон А. А., Стрикленд мл. А.Дж. Стратегический менеджмент / А.А. Томпсон, мл. А. Дж. Стрикленд. – М: 2006. – с. 419</w:t>
      </w:r>
    </w:p>
    <w:p w14:paraId="4F24D631" w14:textId="1AEF9766" w:rsidR="002E5291" w:rsidRPr="00AB54D4" w:rsidRDefault="002E5291" w:rsidP="002E5291">
      <w:pPr>
        <w:tabs>
          <w:tab w:val="left" w:pos="1134"/>
        </w:tabs>
        <w:ind w:firstLine="709"/>
        <w:jc w:val="both"/>
        <w:rPr>
          <w:rFonts w:eastAsia="Calibri"/>
          <w:sz w:val="28"/>
          <w:szCs w:val="28"/>
          <w:lang w:eastAsia="en-US"/>
        </w:rPr>
      </w:pPr>
      <w:r w:rsidRPr="00AB54D4">
        <w:rPr>
          <w:rFonts w:eastAsia="Calibri"/>
          <w:sz w:val="28"/>
          <w:szCs w:val="28"/>
          <w:lang w:eastAsia="en-US"/>
        </w:rPr>
        <w:t>39.</w:t>
      </w:r>
      <w:r w:rsidRPr="00AB54D4">
        <w:rPr>
          <w:rFonts w:eastAsia="Calibri"/>
          <w:sz w:val="28"/>
          <w:szCs w:val="28"/>
          <w:lang w:eastAsia="en-US"/>
        </w:rPr>
        <w:tab/>
        <w:t xml:space="preserve">Томпсон А.А., Стрикленд А. Дж. Стратегический менеджмент. Искусство разработки и реализации стратегии: Учебник для вузов / Пер. с англ. </w:t>
      </w:r>
      <w:r w:rsidR="000B51A1" w:rsidRPr="00AB54D4">
        <w:rPr>
          <w:rFonts w:eastAsia="Calibri"/>
          <w:sz w:val="28"/>
          <w:szCs w:val="28"/>
          <w:lang w:eastAsia="en-US"/>
        </w:rPr>
        <w:t>П</w:t>
      </w:r>
      <w:r w:rsidRPr="00AB54D4">
        <w:rPr>
          <w:rFonts w:eastAsia="Calibri"/>
          <w:sz w:val="28"/>
          <w:szCs w:val="28"/>
          <w:lang w:eastAsia="en-US"/>
        </w:rPr>
        <w:t>од ред. Л.Г. Зайцева, М.И. Соколовой. – М.: Банки и биржи, ЮНИТИ, 1998. – 576 с.</w:t>
      </w:r>
    </w:p>
    <w:p w14:paraId="5339E320" w14:textId="77777777" w:rsidR="002E5291" w:rsidRPr="00AB54D4" w:rsidRDefault="002E5291" w:rsidP="002E5291">
      <w:pPr>
        <w:tabs>
          <w:tab w:val="left" w:pos="1134"/>
        </w:tabs>
        <w:ind w:firstLine="709"/>
        <w:jc w:val="both"/>
        <w:rPr>
          <w:rFonts w:eastAsia="Calibri"/>
          <w:sz w:val="28"/>
          <w:szCs w:val="28"/>
          <w:lang w:eastAsia="en-US"/>
        </w:rPr>
      </w:pPr>
      <w:r w:rsidRPr="00AB54D4">
        <w:rPr>
          <w:rFonts w:eastAsia="Calibri"/>
          <w:sz w:val="28"/>
          <w:szCs w:val="28"/>
          <w:lang w:eastAsia="en-US"/>
        </w:rPr>
        <w:t>40.</w:t>
      </w:r>
      <w:r w:rsidRPr="00AB54D4">
        <w:rPr>
          <w:rFonts w:eastAsia="Calibri"/>
          <w:sz w:val="28"/>
          <w:szCs w:val="28"/>
          <w:lang w:eastAsia="en-US"/>
        </w:rPr>
        <w:tab/>
        <w:t>Костромин А.Г., Сергеев Д. В. Объективность диверсификации промышленности в современных условиях // Вестник Чувашского университета. – 2010. – № 1. – С. 368-377</w:t>
      </w:r>
    </w:p>
    <w:p w14:paraId="6308F00C" w14:textId="5AA1679C" w:rsidR="00D61375" w:rsidRPr="00D61375" w:rsidRDefault="002E5291" w:rsidP="002E5291">
      <w:pPr>
        <w:tabs>
          <w:tab w:val="left" w:pos="1134"/>
        </w:tabs>
        <w:ind w:firstLine="709"/>
        <w:jc w:val="both"/>
        <w:rPr>
          <w:sz w:val="28"/>
          <w:szCs w:val="28"/>
        </w:rPr>
      </w:pPr>
      <w:r w:rsidRPr="00AB54D4">
        <w:rPr>
          <w:rFonts w:eastAsia="Calibri"/>
          <w:sz w:val="28"/>
          <w:szCs w:val="28"/>
          <w:lang w:eastAsia="en-US"/>
        </w:rPr>
        <w:t>41.</w:t>
      </w:r>
      <w:r w:rsidRPr="00AB54D4">
        <w:rPr>
          <w:rFonts w:eastAsia="Calibri"/>
          <w:sz w:val="28"/>
          <w:szCs w:val="28"/>
          <w:lang w:eastAsia="en-US"/>
        </w:rPr>
        <w:tab/>
      </w:r>
      <w:r w:rsidR="00D61375" w:rsidRPr="00D61375">
        <w:rPr>
          <w:rFonts w:eastAsia="Calibri"/>
          <w:sz w:val="28"/>
          <w:szCs w:val="28"/>
          <w:lang w:eastAsia="en-US"/>
        </w:rPr>
        <w:t xml:space="preserve">Государственной программы индустриально-инновационного развития </w:t>
      </w:r>
      <w:r w:rsidR="00D61375" w:rsidRPr="005F332B">
        <w:rPr>
          <w:rFonts w:eastAsia="Calibri"/>
          <w:sz w:val="28"/>
          <w:szCs w:val="28"/>
          <w:lang w:eastAsia="en-US"/>
        </w:rPr>
        <w:t>Республики Казахстан на 2015-2019 годы и о внесении дополнения в Указ Президента Республики Казахстан</w:t>
      </w:r>
      <w:r w:rsidR="00D61375" w:rsidRPr="00D61375">
        <w:rPr>
          <w:rFonts w:eastAsia="Calibri"/>
          <w:sz w:val="28"/>
          <w:szCs w:val="28"/>
          <w:lang w:eastAsia="en-US"/>
        </w:rPr>
        <w:t xml:space="preserve"> от 19 марта 2010 года № 957 "Об утверждении Перечня государственных программ"</w:t>
      </w:r>
      <w:r w:rsidRPr="00AB54D4">
        <w:rPr>
          <w:rFonts w:eastAsia="Calibri"/>
          <w:sz w:val="28"/>
          <w:szCs w:val="28"/>
          <w:lang w:eastAsia="en-US"/>
        </w:rPr>
        <w:t xml:space="preserve">. </w:t>
      </w:r>
      <w:r w:rsidR="00D61375" w:rsidRPr="00D61375">
        <w:rPr>
          <w:rFonts w:eastAsia="Calibri"/>
          <w:sz w:val="28"/>
          <w:szCs w:val="28"/>
          <w:lang w:eastAsia="en-US"/>
        </w:rPr>
        <w:t>Указ Президента Республики Казахстан от 1 августа 2014 года № 87</w:t>
      </w:r>
      <w:r w:rsidRPr="00AB54D4">
        <w:rPr>
          <w:rFonts w:eastAsia="Calibri"/>
          <w:sz w:val="28"/>
          <w:szCs w:val="28"/>
          <w:lang w:eastAsia="en-US"/>
        </w:rPr>
        <w:t xml:space="preserve"> // режим доступа: </w:t>
      </w:r>
      <w:hyperlink r:id="rId389" w:history="1">
        <w:r w:rsidR="00D61375" w:rsidRPr="00D61375">
          <w:rPr>
            <w:rStyle w:val="af8"/>
            <w:sz w:val="28"/>
            <w:szCs w:val="28"/>
          </w:rPr>
          <w:t>https://adilet.zan.kz/rus/docs/U1400000874</w:t>
        </w:r>
      </w:hyperlink>
    </w:p>
    <w:p w14:paraId="03AAB4E7" w14:textId="0120D145" w:rsidR="002E5291" w:rsidRPr="00AB54D4" w:rsidRDefault="002E5291" w:rsidP="002E5291">
      <w:pPr>
        <w:tabs>
          <w:tab w:val="left" w:pos="1134"/>
        </w:tabs>
        <w:ind w:firstLine="709"/>
        <w:jc w:val="both"/>
        <w:rPr>
          <w:rFonts w:eastAsia="Calibri"/>
          <w:sz w:val="28"/>
          <w:szCs w:val="28"/>
          <w:lang w:eastAsia="en-US"/>
        </w:rPr>
      </w:pPr>
      <w:r w:rsidRPr="00AB54D4">
        <w:rPr>
          <w:rFonts w:eastAsia="Calibri"/>
          <w:sz w:val="28"/>
          <w:szCs w:val="28"/>
          <w:lang w:eastAsia="en-US"/>
        </w:rPr>
        <w:t>42.</w:t>
      </w:r>
      <w:r w:rsidRPr="00AB54D4">
        <w:rPr>
          <w:rFonts w:eastAsia="Calibri"/>
          <w:sz w:val="28"/>
          <w:szCs w:val="28"/>
          <w:lang w:eastAsia="en-US"/>
        </w:rPr>
        <w:tab/>
        <w:t xml:space="preserve">Казахстанский путь-2050: Единая цель, единые интересы, единое будущее. Послание Президента Республики Казахстан от 17 января 2014 года. – режим доступа: </w:t>
      </w:r>
      <w:hyperlink r:id="rId390" w:history="1">
        <w:r w:rsidR="000B51A1" w:rsidRPr="00AB54D4">
          <w:rPr>
            <w:rStyle w:val="af8"/>
            <w:rFonts w:eastAsia="Calibri"/>
            <w:sz w:val="28"/>
            <w:szCs w:val="28"/>
            <w:lang w:eastAsia="en-US"/>
          </w:rPr>
          <w:t>https://adilet</w:t>
        </w:r>
      </w:hyperlink>
      <w:r w:rsidRPr="00AB54D4">
        <w:rPr>
          <w:rFonts w:eastAsia="Calibri"/>
          <w:sz w:val="28"/>
          <w:szCs w:val="28"/>
          <w:lang w:eastAsia="en-US"/>
        </w:rPr>
        <w:t>.zan.kz/rus/docs/K1400002014</w:t>
      </w:r>
    </w:p>
    <w:p w14:paraId="46EAB817" w14:textId="4E54D08E" w:rsidR="002E5291" w:rsidRPr="00AB54D4" w:rsidRDefault="002E5291" w:rsidP="002E5291">
      <w:pPr>
        <w:tabs>
          <w:tab w:val="left" w:pos="1134"/>
        </w:tabs>
        <w:ind w:firstLine="709"/>
        <w:jc w:val="both"/>
        <w:rPr>
          <w:rFonts w:eastAsia="Calibri"/>
          <w:sz w:val="28"/>
          <w:szCs w:val="28"/>
          <w:lang w:eastAsia="en-US"/>
        </w:rPr>
      </w:pPr>
      <w:r w:rsidRPr="00AB54D4">
        <w:rPr>
          <w:rFonts w:eastAsia="Calibri"/>
          <w:sz w:val="28"/>
          <w:szCs w:val="28"/>
          <w:lang w:eastAsia="en-US"/>
        </w:rPr>
        <w:t>43.</w:t>
      </w:r>
      <w:r w:rsidRPr="00AB54D4">
        <w:rPr>
          <w:rFonts w:eastAsia="Calibri"/>
          <w:sz w:val="28"/>
          <w:szCs w:val="28"/>
          <w:lang w:eastAsia="en-US"/>
        </w:rPr>
        <w:tab/>
        <w:t xml:space="preserve">Послание Президента РК народу Казахстана: «Третья модернизация Казахстана: глобальная конкурентоспособность» от 31 января 2017 года [Электронный ресурс] // Официальный сайт Президента РК: сайт URL: </w:t>
      </w:r>
      <w:hyperlink r:id="rId391" w:history="1">
        <w:r w:rsidR="000B51A1" w:rsidRPr="00AB54D4">
          <w:rPr>
            <w:rStyle w:val="af8"/>
            <w:rFonts w:eastAsia="Calibri"/>
            <w:sz w:val="28"/>
            <w:szCs w:val="28"/>
            <w:lang w:eastAsia="en-US"/>
          </w:rPr>
          <w:t>http://www</w:t>
        </w:r>
      </w:hyperlink>
      <w:r w:rsidRPr="00AB54D4">
        <w:rPr>
          <w:rFonts w:eastAsia="Calibri"/>
          <w:sz w:val="28"/>
          <w:szCs w:val="28"/>
          <w:lang w:eastAsia="en-US"/>
        </w:rPr>
        <w:t>.akorda.kz//</w:t>
      </w:r>
    </w:p>
    <w:p w14:paraId="35A530B5" w14:textId="79391BA9" w:rsidR="002E5291" w:rsidRPr="00AB54D4" w:rsidRDefault="002E5291" w:rsidP="002E5291">
      <w:pPr>
        <w:tabs>
          <w:tab w:val="left" w:pos="1134"/>
        </w:tabs>
        <w:ind w:firstLine="709"/>
        <w:jc w:val="both"/>
        <w:rPr>
          <w:rFonts w:eastAsia="Calibri"/>
          <w:sz w:val="28"/>
          <w:szCs w:val="28"/>
          <w:lang w:eastAsia="en-US"/>
        </w:rPr>
      </w:pPr>
      <w:r w:rsidRPr="00AB54D4">
        <w:rPr>
          <w:rFonts w:eastAsia="Calibri"/>
          <w:sz w:val="28"/>
          <w:szCs w:val="28"/>
          <w:lang w:eastAsia="en-US"/>
        </w:rPr>
        <w:t>44.</w:t>
      </w:r>
      <w:r w:rsidRPr="00AB54D4">
        <w:rPr>
          <w:rFonts w:eastAsia="Calibri"/>
          <w:sz w:val="28"/>
          <w:szCs w:val="28"/>
          <w:lang w:eastAsia="en-US"/>
        </w:rPr>
        <w:tab/>
        <w:t xml:space="preserve">Ускеленова А.Т., Оспанов М. Шетелдік жоғары оқу орындарының білім беретін оқу бағдарламаларындағы білім менеджменті жүйесі. \\ Вестник «Университета Туран», №1(81), 2019, стр. 253-260. // </w:t>
      </w:r>
      <w:hyperlink r:id="rId392" w:history="1">
        <w:r w:rsidR="000B51A1" w:rsidRPr="00AB54D4">
          <w:rPr>
            <w:rStyle w:val="af8"/>
            <w:rFonts w:eastAsia="Calibri"/>
            <w:sz w:val="28"/>
            <w:szCs w:val="28"/>
            <w:lang w:eastAsia="en-US"/>
          </w:rPr>
          <w:t>https://vestnik</w:t>
        </w:r>
      </w:hyperlink>
      <w:r w:rsidRPr="00AB54D4">
        <w:rPr>
          <w:rFonts w:eastAsia="Calibri"/>
          <w:sz w:val="28"/>
          <w:szCs w:val="28"/>
          <w:lang w:eastAsia="en-US"/>
        </w:rPr>
        <w:t xml:space="preserve">.turan-edu.kz/jour/issue/view/23 </w:t>
      </w:r>
    </w:p>
    <w:p w14:paraId="1D4A6E3E" w14:textId="77777777" w:rsidR="002E5291" w:rsidRPr="00AB54D4" w:rsidRDefault="002E5291" w:rsidP="002E5291">
      <w:pPr>
        <w:tabs>
          <w:tab w:val="left" w:pos="1134"/>
        </w:tabs>
        <w:ind w:firstLine="709"/>
        <w:jc w:val="both"/>
        <w:rPr>
          <w:rFonts w:eastAsia="Calibri"/>
          <w:sz w:val="28"/>
          <w:szCs w:val="28"/>
          <w:lang w:val="en-US" w:eastAsia="en-US"/>
        </w:rPr>
      </w:pPr>
      <w:r w:rsidRPr="00AB54D4">
        <w:rPr>
          <w:rFonts w:eastAsia="Calibri"/>
          <w:sz w:val="28"/>
          <w:szCs w:val="28"/>
          <w:lang w:val="en-US" w:eastAsia="en-US"/>
        </w:rPr>
        <w:t>45.</w:t>
      </w:r>
      <w:r w:rsidRPr="00AB54D4">
        <w:rPr>
          <w:rFonts w:eastAsia="Calibri"/>
          <w:sz w:val="28"/>
          <w:szCs w:val="28"/>
          <w:lang w:val="en-US" w:eastAsia="en-US"/>
        </w:rPr>
        <w:tab/>
        <w:t>Chinese Economic Performance in the Long Run second Edition, Revised and Updated 960-2030 AD by Angus Maddison Development Centre of the OECD, 2007</w:t>
      </w:r>
    </w:p>
    <w:p w14:paraId="4B73F5DF" w14:textId="77777777" w:rsidR="002E5291" w:rsidRPr="00AB54D4" w:rsidRDefault="002E5291" w:rsidP="002E5291">
      <w:pPr>
        <w:tabs>
          <w:tab w:val="left" w:pos="1134"/>
        </w:tabs>
        <w:ind w:firstLine="709"/>
        <w:jc w:val="both"/>
        <w:rPr>
          <w:rFonts w:eastAsia="Calibri"/>
          <w:sz w:val="28"/>
          <w:szCs w:val="28"/>
          <w:lang w:eastAsia="en-US"/>
        </w:rPr>
      </w:pPr>
      <w:r w:rsidRPr="00AB54D4">
        <w:rPr>
          <w:rFonts w:eastAsia="Calibri"/>
          <w:sz w:val="28"/>
          <w:szCs w:val="28"/>
          <w:lang w:eastAsia="en-US"/>
        </w:rPr>
        <w:t>46.</w:t>
      </w:r>
      <w:r w:rsidRPr="00AB54D4">
        <w:rPr>
          <w:rFonts w:eastAsia="Calibri"/>
          <w:sz w:val="28"/>
          <w:szCs w:val="28"/>
          <w:lang w:eastAsia="en-US"/>
        </w:rPr>
        <w:tab/>
        <w:t>Еспаев С.С. Мировая экономика и Казахстан: новые тенденции, задачи и предложения. \\ Вестник НАН РК, Серия общественных и гуманитарных наук. № 2. 2015</w:t>
      </w:r>
    </w:p>
    <w:p w14:paraId="3AAC5270" w14:textId="69529EBE" w:rsidR="002E5291" w:rsidRPr="00AB54D4" w:rsidRDefault="002E5291" w:rsidP="002E5291">
      <w:pPr>
        <w:tabs>
          <w:tab w:val="left" w:pos="1134"/>
        </w:tabs>
        <w:ind w:firstLine="709"/>
        <w:jc w:val="both"/>
        <w:rPr>
          <w:rFonts w:eastAsia="Calibri"/>
          <w:sz w:val="28"/>
          <w:szCs w:val="28"/>
          <w:lang w:eastAsia="en-US"/>
        </w:rPr>
      </w:pPr>
      <w:r w:rsidRPr="00AB54D4">
        <w:rPr>
          <w:rFonts w:eastAsia="Calibri"/>
          <w:sz w:val="28"/>
          <w:szCs w:val="28"/>
          <w:lang w:eastAsia="en-US"/>
        </w:rPr>
        <w:t>47.</w:t>
      </w:r>
      <w:r w:rsidRPr="00AB54D4">
        <w:rPr>
          <w:rFonts w:eastAsia="Calibri"/>
          <w:sz w:val="28"/>
          <w:szCs w:val="28"/>
          <w:lang w:eastAsia="en-US"/>
        </w:rPr>
        <w:tab/>
        <w:t xml:space="preserve">Исследование Global Innovation 1000 в 2018 году. // </w:t>
      </w:r>
      <w:hyperlink r:id="rId393" w:history="1">
        <w:r w:rsidR="000B51A1" w:rsidRPr="00AB54D4">
          <w:rPr>
            <w:rStyle w:val="af8"/>
            <w:rFonts w:eastAsia="Calibri"/>
            <w:sz w:val="28"/>
            <w:szCs w:val="28"/>
            <w:lang w:eastAsia="en-US"/>
          </w:rPr>
          <w:t>https://www</w:t>
        </w:r>
      </w:hyperlink>
      <w:r w:rsidRPr="00AB54D4">
        <w:rPr>
          <w:rFonts w:eastAsia="Calibri"/>
          <w:sz w:val="28"/>
          <w:szCs w:val="28"/>
          <w:lang w:eastAsia="en-US"/>
        </w:rPr>
        <w:t>.strategyand.pwc.com/</w:t>
      </w:r>
    </w:p>
    <w:p w14:paraId="2FDD5B1A" w14:textId="1208898E" w:rsidR="006D40F1" w:rsidRDefault="002E5291" w:rsidP="00921619">
      <w:pPr>
        <w:tabs>
          <w:tab w:val="left" w:pos="1134"/>
        </w:tabs>
        <w:ind w:firstLine="709"/>
        <w:jc w:val="both"/>
        <w:rPr>
          <w:rFonts w:eastAsia="Calibri"/>
          <w:sz w:val="28"/>
          <w:szCs w:val="28"/>
          <w:lang w:eastAsia="en-US"/>
        </w:rPr>
      </w:pPr>
      <w:r w:rsidRPr="006D40F1">
        <w:rPr>
          <w:rFonts w:eastAsia="Calibri"/>
          <w:sz w:val="28"/>
          <w:szCs w:val="28"/>
          <w:lang w:eastAsia="en-US"/>
        </w:rPr>
        <w:t>48.</w:t>
      </w:r>
      <w:r w:rsidRPr="006D40F1">
        <w:rPr>
          <w:rFonts w:eastAsia="Calibri"/>
          <w:sz w:val="28"/>
          <w:szCs w:val="28"/>
          <w:lang w:eastAsia="en-US"/>
        </w:rPr>
        <w:tab/>
      </w:r>
      <w:r w:rsidR="00921619" w:rsidRPr="00921619">
        <w:rPr>
          <w:rFonts w:eastAsia="Calibri"/>
          <w:sz w:val="28"/>
          <w:szCs w:val="28"/>
          <w:lang w:eastAsia="en-US"/>
        </w:rPr>
        <w:t>33 ОКЭД ГК РК 03-2007 Ремонт и установка машин и оборудования</w:t>
      </w:r>
      <w:r w:rsidR="00921619">
        <w:rPr>
          <w:rFonts w:eastAsia="Calibri"/>
          <w:sz w:val="28"/>
          <w:szCs w:val="28"/>
          <w:lang w:eastAsia="en-US"/>
        </w:rPr>
        <w:t xml:space="preserve">. – режим доступа: </w:t>
      </w:r>
      <w:r w:rsidR="00921619" w:rsidRPr="00921619">
        <w:rPr>
          <w:rFonts w:eastAsia="Calibri"/>
          <w:sz w:val="28"/>
          <w:szCs w:val="28"/>
          <w:lang w:eastAsia="en-US"/>
        </w:rPr>
        <w:t>https://kodeksy-kz.com/klassifikatory/oked/33.htm</w:t>
      </w:r>
    </w:p>
    <w:p w14:paraId="5484D4AB" w14:textId="24A035C6" w:rsidR="002E5291" w:rsidRPr="00AB54D4" w:rsidRDefault="002E5291" w:rsidP="002E5291">
      <w:pPr>
        <w:tabs>
          <w:tab w:val="left" w:pos="1134"/>
        </w:tabs>
        <w:ind w:firstLine="709"/>
        <w:jc w:val="both"/>
        <w:rPr>
          <w:rFonts w:eastAsia="Calibri"/>
          <w:sz w:val="28"/>
          <w:szCs w:val="28"/>
          <w:lang w:eastAsia="en-US"/>
        </w:rPr>
      </w:pPr>
      <w:r w:rsidRPr="00AB54D4">
        <w:rPr>
          <w:rFonts w:eastAsia="Calibri"/>
          <w:sz w:val="28"/>
          <w:szCs w:val="28"/>
          <w:lang w:eastAsia="en-US"/>
        </w:rPr>
        <w:t>49.</w:t>
      </w:r>
      <w:r w:rsidRPr="00AB54D4">
        <w:rPr>
          <w:rFonts w:eastAsia="Calibri"/>
          <w:sz w:val="28"/>
          <w:szCs w:val="28"/>
          <w:lang w:eastAsia="en-US"/>
        </w:rPr>
        <w:tab/>
        <w:t xml:space="preserve">Казахстан и Россия приняли Программу совместных действий в области производственной кооперации, 03.04.2019 г. – режим доступа: </w:t>
      </w:r>
      <w:hyperlink r:id="rId394" w:history="1">
        <w:r w:rsidR="000B51A1" w:rsidRPr="00AB54D4">
          <w:rPr>
            <w:rStyle w:val="af8"/>
            <w:rFonts w:eastAsia="Calibri"/>
            <w:sz w:val="28"/>
            <w:szCs w:val="28"/>
            <w:lang w:eastAsia="en-US"/>
          </w:rPr>
          <w:t>https://www</w:t>
        </w:r>
      </w:hyperlink>
      <w:r w:rsidRPr="00AB54D4">
        <w:rPr>
          <w:rFonts w:eastAsia="Calibri"/>
          <w:sz w:val="28"/>
          <w:szCs w:val="28"/>
          <w:lang w:eastAsia="en-US"/>
        </w:rPr>
        <w:t>.kt.kz/rus/economy/kazahstan_i_rossiya_prinyali_programmu_sovmestnyh_deystviy_1377882750.html</w:t>
      </w:r>
    </w:p>
    <w:p w14:paraId="06DF8B00" w14:textId="7B34F41E" w:rsidR="002E5291" w:rsidRPr="00AB54D4" w:rsidRDefault="002E5291" w:rsidP="002E5291">
      <w:pPr>
        <w:tabs>
          <w:tab w:val="left" w:pos="1134"/>
        </w:tabs>
        <w:ind w:firstLine="709"/>
        <w:jc w:val="both"/>
        <w:rPr>
          <w:rFonts w:eastAsia="Calibri"/>
          <w:sz w:val="28"/>
          <w:szCs w:val="28"/>
          <w:lang w:eastAsia="en-US"/>
        </w:rPr>
      </w:pPr>
      <w:r w:rsidRPr="00AB54D4">
        <w:rPr>
          <w:rFonts w:eastAsia="Calibri"/>
          <w:sz w:val="28"/>
          <w:szCs w:val="28"/>
          <w:lang w:eastAsia="en-US"/>
        </w:rPr>
        <w:t>50.</w:t>
      </w:r>
      <w:r w:rsidRPr="00AB54D4">
        <w:rPr>
          <w:rFonts w:eastAsia="Calibri"/>
          <w:sz w:val="28"/>
          <w:szCs w:val="28"/>
          <w:lang w:eastAsia="en-US"/>
        </w:rPr>
        <w:tab/>
        <w:t xml:space="preserve">Широкомасштабное развитие возобновляемых источников энергии и его влияние на рынок электроэнергии и сетевую инфраструктуру. 14.11.2020 г. // </w:t>
      </w:r>
      <w:hyperlink r:id="rId395" w:history="1">
        <w:r w:rsidR="000B51A1" w:rsidRPr="00AB54D4">
          <w:rPr>
            <w:rStyle w:val="af8"/>
            <w:rFonts w:eastAsia="Calibri"/>
            <w:sz w:val="28"/>
            <w:szCs w:val="28"/>
            <w:lang w:eastAsia="en-US"/>
          </w:rPr>
          <w:t>https://unece</w:t>
        </w:r>
      </w:hyperlink>
      <w:r w:rsidRPr="00AB54D4">
        <w:rPr>
          <w:rFonts w:eastAsia="Calibri"/>
          <w:sz w:val="28"/>
          <w:szCs w:val="28"/>
          <w:lang w:eastAsia="en-US"/>
        </w:rPr>
        <w:t>.org/</w:t>
      </w:r>
    </w:p>
    <w:p w14:paraId="48E44189" w14:textId="17E70BEC" w:rsidR="002E5291" w:rsidRPr="00AB54D4" w:rsidRDefault="002E5291" w:rsidP="002E5291">
      <w:pPr>
        <w:tabs>
          <w:tab w:val="left" w:pos="1134"/>
        </w:tabs>
        <w:ind w:firstLine="709"/>
        <w:jc w:val="both"/>
        <w:rPr>
          <w:rFonts w:eastAsia="Calibri"/>
          <w:sz w:val="28"/>
          <w:szCs w:val="28"/>
          <w:lang w:eastAsia="en-US"/>
        </w:rPr>
      </w:pPr>
      <w:r w:rsidRPr="00AB54D4">
        <w:rPr>
          <w:rFonts w:eastAsia="Calibri"/>
          <w:sz w:val="28"/>
          <w:szCs w:val="28"/>
          <w:lang w:eastAsia="en-US"/>
        </w:rPr>
        <w:t>51.</w:t>
      </w:r>
      <w:r w:rsidRPr="00AB54D4">
        <w:rPr>
          <w:rFonts w:eastAsia="Calibri"/>
          <w:sz w:val="28"/>
          <w:szCs w:val="28"/>
          <w:lang w:eastAsia="en-US"/>
        </w:rPr>
        <w:tab/>
        <w:t xml:space="preserve">Конструктивный общественный диалог – основа стабильности и процветания Казахстана. Послание Главы государства К.-Ж. Токаева народу Казахстана // </w:t>
      </w:r>
      <w:hyperlink r:id="rId396" w:history="1">
        <w:r w:rsidR="000B51A1" w:rsidRPr="00AB54D4">
          <w:rPr>
            <w:rStyle w:val="af8"/>
            <w:rFonts w:eastAsia="Calibri"/>
            <w:sz w:val="28"/>
            <w:szCs w:val="28"/>
            <w:lang w:eastAsia="en-US"/>
          </w:rPr>
          <w:t>https://www</w:t>
        </w:r>
      </w:hyperlink>
      <w:r w:rsidRPr="00AB54D4">
        <w:rPr>
          <w:rFonts w:eastAsia="Calibri"/>
          <w:sz w:val="28"/>
          <w:szCs w:val="28"/>
          <w:lang w:eastAsia="en-US"/>
        </w:rPr>
        <w:t>.akorda.kz/</w:t>
      </w:r>
    </w:p>
    <w:p w14:paraId="77B309FF" w14:textId="66751F68" w:rsidR="002E5291" w:rsidRPr="00AB54D4" w:rsidRDefault="002E5291" w:rsidP="002E5291">
      <w:pPr>
        <w:tabs>
          <w:tab w:val="left" w:pos="1134"/>
        </w:tabs>
        <w:ind w:firstLine="709"/>
        <w:jc w:val="both"/>
        <w:rPr>
          <w:rFonts w:eastAsia="Calibri"/>
          <w:sz w:val="28"/>
          <w:szCs w:val="28"/>
          <w:lang w:eastAsia="en-US"/>
        </w:rPr>
      </w:pPr>
      <w:r w:rsidRPr="00AB54D4">
        <w:rPr>
          <w:rFonts w:eastAsia="Calibri"/>
          <w:sz w:val="28"/>
          <w:szCs w:val="28"/>
          <w:lang w:eastAsia="en-US"/>
        </w:rPr>
        <w:t>52.</w:t>
      </w:r>
      <w:r w:rsidRPr="00AB54D4">
        <w:rPr>
          <w:rFonts w:eastAsia="Calibri"/>
          <w:sz w:val="28"/>
          <w:szCs w:val="28"/>
          <w:lang w:eastAsia="en-US"/>
        </w:rPr>
        <w:tab/>
        <w:t xml:space="preserve">Дорожная карта (комплексный план) по развитию машиностроения на 2019 </w:t>
      </w:r>
      <w:r w:rsidR="000B51A1" w:rsidRPr="00AB54D4">
        <w:rPr>
          <w:rFonts w:eastAsia="Calibri"/>
          <w:sz w:val="28"/>
          <w:szCs w:val="28"/>
          <w:lang w:eastAsia="en-US"/>
        </w:rPr>
        <w:t>–</w:t>
      </w:r>
      <w:r w:rsidRPr="00AB54D4">
        <w:rPr>
          <w:rFonts w:eastAsia="Calibri"/>
          <w:sz w:val="28"/>
          <w:szCs w:val="28"/>
          <w:lang w:eastAsia="en-US"/>
        </w:rPr>
        <w:t xml:space="preserve"> 2024 годы. Распоряжение Премьер-Министра Республики Казахстан от 26 июня 2019 года № 115-Р, 02.07.2019. – режим доступа: </w:t>
      </w:r>
      <w:hyperlink r:id="rId397" w:history="1">
        <w:r w:rsidR="000B51A1" w:rsidRPr="00AB54D4">
          <w:rPr>
            <w:rStyle w:val="af8"/>
            <w:rFonts w:eastAsia="Calibri"/>
            <w:sz w:val="28"/>
            <w:szCs w:val="28"/>
            <w:lang w:eastAsia="en-US"/>
          </w:rPr>
          <w:t>https://smkz</w:t>
        </w:r>
      </w:hyperlink>
      <w:r w:rsidRPr="00AB54D4">
        <w:rPr>
          <w:rFonts w:eastAsia="Calibri"/>
          <w:sz w:val="28"/>
          <w:szCs w:val="28"/>
          <w:lang w:eastAsia="en-US"/>
        </w:rPr>
        <w:t>.kz/utverzhdena-dorozhnaya-karta-po-razvitiyu-mashinostroeniya-rk-na-2019-2024-gody/</w:t>
      </w:r>
    </w:p>
    <w:p w14:paraId="738A80E3" w14:textId="75EE8E6B" w:rsidR="002E5291" w:rsidRPr="00AB54D4" w:rsidRDefault="002E5291" w:rsidP="002E5291">
      <w:pPr>
        <w:tabs>
          <w:tab w:val="left" w:pos="1134"/>
        </w:tabs>
        <w:ind w:firstLine="709"/>
        <w:jc w:val="both"/>
        <w:rPr>
          <w:rFonts w:eastAsia="Calibri"/>
          <w:sz w:val="28"/>
          <w:szCs w:val="28"/>
          <w:lang w:val="en-US" w:eastAsia="en-US"/>
        </w:rPr>
      </w:pPr>
      <w:r w:rsidRPr="00E912B7">
        <w:rPr>
          <w:rFonts w:eastAsia="Calibri"/>
          <w:sz w:val="28"/>
          <w:szCs w:val="28"/>
          <w:lang w:val="en-US" w:eastAsia="en-US"/>
        </w:rPr>
        <w:t>53.</w:t>
      </w:r>
      <w:r w:rsidRPr="00E912B7">
        <w:rPr>
          <w:rFonts w:eastAsia="Calibri"/>
          <w:sz w:val="28"/>
          <w:szCs w:val="28"/>
          <w:lang w:val="en-US" w:eastAsia="en-US"/>
        </w:rPr>
        <w:tab/>
      </w:r>
      <w:r w:rsidRPr="00AB54D4">
        <w:rPr>
          <w:rFonts w:eastAsia="Calibri"/>
          <w:sz w:val="28"/>
          <w:szCs w:val="28"/>
          <w:lang w:val="en-US" w:eastAsia="en-US"/>
        </w:rPr>
        <w:t xml:space="preserve">A.T. Uskelenova, K.K. Shadiyev, and A.A. Tatygulov. Efficient Model of Economic Growth in the Conditions of Post-Crisis Development the Society in the Republic of Kazakhstan. \\ Journal of Advanced Research in Law and Economics. – 2017. – Vol. 8. – Iss. 2. – P. 635-643. // </w:t>
      </w:r>
      <w:hyperlink r:id="rId398" w:history="1">
        <w:r w:rsidR="000B51A1" w:rsidRPr="00AB54D4">
          <w:rPr>
            <w:rStyle w:val="af8"/>
            <w:rFonts w:eastAsia="Calibri"/>
            <w:sz w:val="28"/>
            <w:szCs w:val="28"/>
            <w:lang w:val="en-US" w:eastAsia="en-US"/>
          </w:rPr>
          <w:t>https://www</w:t>
        </w:r>
      </w:hyperlink>
      <w:r w:rsidRPr="00AB54D4">
        <w:rPr>
          <w:rFonts w:eastAsia="Calibri"/>
          <w:sz w:val="28"/>
          <w:szCs w:val="28"/>
          <w:lang w:val="en-US" w:eastAsia="en-US"/>
        </w:rPr>
        <w:t xml:space="preserve">.scopus.com/authid/detail.uri?authorId=57195916238 </w:t>
      </w:r>
    </w:p>
    <w:p w14:paraId="237F7336" w14:textId="7D65566B" w:rsidR="002E5291" w:rsidRPr="00AB54D4" w:rsidRDefault="002E5291" w:rsidP="002E5291">
      <w:pPr>
        <w:tabs>
          <w:tab w:val="left" w:pos="1134"/>
        </w:tabs>
        <w:ind w:firstLine="709"/>
        <w:jc w:val="both"/>
        <w:rPr>
          <w:rFonts w:eastAsia="Calibri"/>
          <w:sz w:val="28"/>
          <w:szCs w:val="28"/>
          <w:lang w:eastAsia="en-US"/>
        </w:rPr>
      </w:pPr>
      <w:r w:rsidRPr="00AB54D4">
        <w:rPr>
          <w:rFonts w:eastAsia="Calibri"/>
          <w:sz w:val="28"/>
          <w:szCs w:val="28"/>
          <w:lang w:eastAsia="en-US"/>
        </w:rPr>
        <w:t>5</w:t>
      </w:r>
      <w:r w:rsidR="00E912B7">
        <w:rPr>
          <w:rFonts w:eastAsia="Calibri"/>
          <w:sz w:val="28"/>
          <w:szCs w:val="28"/>
          <w:lang w:eastAsia="en-US"/>
        </w:rPr>
        <w:t>4</w:t>
      </w:r>
      <w:r w:rsidRPr="00AB54D4">
        <w:rPr>
          <w:rFonts w:eastAsia="Calibri"/>
          <w:sz w:val="28"/>
          <w:szCs w:val="28"/>
          <w:lang w:eastAsia="en-US"/>
        </w:rPr>
        <w:t>.</w:t>
      </w:r>
      <w:r w:rsidRPr="00AB54D4">
        <w:rPr>
          <w:rFonts w:eastAsia="Calibri"/>
          <w:sz w:val="28"/>
          <w:szCs w:val="28"/>
          <w:lang w:eastAsia="en-US"/>
        </w:rPr>
        <w:tab/>
        <w:t xml:space="preserve">Цифры развития. Итоги социально-экономического развития Алматы. – газета «Вечерний Алматы», №151, 19.12.2019г. </w:t>
      </w:r>
    </w:p>
    <w:p w14:paraId="6B73A413" w14:textId="726ED0E7" w:rsidR="002E5291" w:rsidRPr="00AB54D4" w:rsidRDefault="002E5291" w:rsidP="002E5291">
      <w:pPr>
        <w:tabs>
          <w:tab w:val="left" w:pos="1134"/>
        </w:tabs>
        <w:ind w:firstLine="709"/>
        <w:jc w:val="both"/>
        <w:rPr>
          <w:rFonts w:eastAsia="Calibri"/>
          <w:sz w:val="28"/>
          <w:szCs w:val="28"/>
          <w:lang w:eastAsia="en-US"/>
        </w:rPr>
      </w:pPr>
      <w:r w:rsidRPr="00AB54D4">
        <w:rPr>
          <w:rFonts w:eastAsia="Calibri"/>
          <w:sz w:val="28"/>
          <w:szCs w:val="28"/>
          <w:lang w:eastAsia="en-US"/>
        </w:rPr>
        <w:t>5</w:t>
      </w:r>
      <w:r w:rsidR="00E912B7">
        <w:rPr>
          <w:rFonts w:eastAsia="Calibri"/>
          <w:sz w:val="28"/>
          <w:szCs w:val="28"/>
          <w:lang w:eastAsia="en-US"/>
        </w:rPr>
        <w:t>5</w:t>
      </w:r>
      <w:r w:rsidRPr="00AB54D4">
        <w:rPr>
          <w:rFonts w:eastAsia="Calibri"/>
          <w:sz w:val="28"/>
          <w:szCs w:val="28"/>
          <w:lang w:eastAsia="en-US"/>
        </w:rPr>
        <w:t>.</w:t>
      </w:r>
      <w:r w:rsidRPr="00AB54D4">
        <w:rPr>
          <w:rFonts w:eastAsia="Calibri"/>
          <w:sz w:val="28"/>
          <w:szCs w:val="28"/>
          <w:lang w:eastAsia="en-US"/>
        </w:rPr>
        <w:tab/>
        <w:t>Спанов М.У. Участие Казахстана в ЕАЭС: вступление, результаты. // «Национальные стратегии модернизации: достижения и перспективы». Материалы конференции. КИСИ при Президенте РК, декабрь 2018 г.</w:t>
      </w:r>
    </w:p>
    <w:p w14:paraId="4E6A555A" w14:textId="4DF22FB9" w:rsidR="002E5291" w:rsidRPr="00D85122" w:rsidRDefault="002E5291" w:rsidP="002E5291">
      <w:pPr>
        <w:tabs>
          <w:tab w:val="left" w:pos="1134"/>
        </w:tabs>
        <w:ind w:firstLine="709"/>
        <w:jc w:val="both"/>
        <w:rPr>
          <w:rFonts w:eastAsia="Calibri"/>
          <w:sz w:val="28"/>
          <w:szCs w:val="28"/>
          <w:lang w:val="en-US" w:eastAsia="en-US"/>
        </w:rPr>
      </w:pPr>
      <w:r w:rsidRPr="002D7748">
        <w:rPr>
          <w:rFonts w:eastAsia="Calibri"/>
          <w:sz w:val="28"/>
          <w:szCs w:val="28"/>
          <w:lang w:val="en-US" w:eastAsia="en-US"/>
        </w:rPr>
        <w:t>5</w:t>
      </w:r>
      <w:r w:rsidR="00E912B7" w:rsidRPr="002D7748">
        <w:rPr>
          <w:rFonts w:eastAsia="Calibri"/>
          <w:sz w:val="28"/>
          <w:szCs w:val="28"/>
          <w:lang w:val="en-US" w:eastAsia="en-US"/>
        </w:rPr>
        <w:t>6</w:t>
      </w:r>
      <w:r w:rsidRPr="002D7748">
        <w:rPr>
          <w:rFonts w:eastAsia="Calibri"/>
          <w:sz w:val="28"/>
          <w:szCs w:val="28"/>
          <w:lang w:val="en-US" w:eastAsia="en-US"/>
        </w:rPr>
        <w:t>.</w:t>
      </w:r>
      <w:r w:rsidRPr="002D7748">
        <w:rPr>
          <w:rFonts w:eastAsia="Calibri"/>
          <w:sz w:val="28"/>
          <w:szCs w:val="28"/>
          <w:lang w:val="en-US" w:eastAsia="en-US"/>
        </w:rPr>
        <w:tab/>
      </w:r>
      <w:r w:rsidRPr="00AB54D4">
        <w:rPr>
          <w:rFonts w:eastAsia="Calibri"/>
          <w:sz w:val="28"/>
          <w:szCs w:val="28"/>
          <w:lang w:val="en-US" w:eastAsia="en-US"/>
        </w:rPr>
        <w:t>Sagyngali</w:t>
      </w:r>
      <w:r w:rsidRPr="002D7748">
        <w:rPr>
          <w:rFonts w:eastAsia="Calibri"/>
          <w:sz w:val="28"/>
          <w:szCs w:val="28"/>
          <w:lang w:val="en-US" w:eastAsia="en-US"/>
        </w:rPr>
        <w:t xml:space="preserve"> </w:t>
      </w:r>
      <w:r w:rsidRPr="00AB54D4">
        <w:rPr>
          <w:rFonts w:eastAsia="Calibri"/>
          <w:sz w:val="28"/>
          <w:szCs w:val="28"/>
          <w:lang w:val="en-US" w:eastAsia="en-US"/>
        </w:rPr>
        <w:t>S</w:t>
      </w:r>
      <w:r w:rsidRPr="002D7748">
        <w:rPr>
          <w:rFonts w:eastAsia="Calibri"/>
          <w:sz w:val="28"/>
          <w:szCs w:val="28"/>
          <w:lang w:val="en-US" w:eastAsia="en-US"/>
        </w:rPr>
        <w:t xml:space="preserve">. </w:t>
      </w:r>
      <w:r w:rsidRPr="00AB54D4">
        <w:rPr>
          <w:rFonts w:eastAsia="Calibri"/>
          <w:sz w:val="28"/>
          <w:szCs w:val="28"/>
          <w:lang w:val="en-US" w:eastAsia="en-US"/>
        </w:rPr>
        <w:t>Seitzhanov</w:t>
      </w:r>
      <w:r w:rsidRPr="002D7748">
        <w:rPr>
          <w:rFonts w:eastAsia="Calibri"/>
          <w:sz w:val="28"/>
          <w:szCs w:val="28"/>
          <w:lang w:val="en-US" w:eastAsia="en-US"/>
        </w:rPr>
        <w:t xml:space="preserve">, </w:t>
      </w:r>
      <w:r w:rsidRPr="00AB54D4">
        <w:rPr>
          <w:rFonts w:eastAsia="Calibri"/>
          <w:sz w:val="28"/>
          <w:szCs w:val="28"/>
          <w:lang w:val="en-US" w:eastAsia="en-US"/>
        </w:rPr>
        <w:t>Kasiya</w:t>
      </w:r>
      <w:r w:rsidRPr="002D7748">
        <w:rPr>
          <w:rFonts w:eastAsia="Calibri"/>
          <w:sz w:val="28"/>
          <w:szCs w:val="28"/>
          <w:lang w:val="en-US" w:eastAsia="en-US"/>
        </w:rPr>
        <w:t xml:space="preserve"> </w:t>
      </w:r>
      <w:r w:rsidRPr="00AB54D4">
        <w:rPr>
          <w:rFonts w:eastAsia="Calibri"/>
          <w:sz w:val="28"/>
          <w:szCs w:val="28"/>
          <w:lang w:val="en-US" w:eastAsia="en-US"/>
        </w:rPr>
        <w:t>A</w:t>
      </w:r>
      <w:r w:rsidRPr="002D7748">
        <w:rPr>
          <w:rFonts w:eastAsia="Calibri"/>
          <w:sz w:val="28"/>
          <w:szCs w:val="28"/>
          <w:lang w:val="en-US" w:eastAsia="en-US"/>
        </w:rPr>
        <w:t xml:space="preserve">. </w:t>
      </w:r>
      <w:r w:rsidRPr="00AB54D4">
        <w:rPr>
          <w:rFonts w:eastAsia="Calibri"/>
          <w:sz w:val="28"/>
          <w:szCs w:val="28"/>
          <w:lang w:val="en-US" w:eastAsia="en-US"/>
        </w:rPr>
        <w:t>Kirdasinova</w:t>
      </w:r>
      <w:r w:rsidRPr="002D7748">
        <w:rPr>
          <w:rFonts w:eastAsia="Calibri"/>
          <w:sz w:val="28"/>
          <w:szCs w:val="28"/>
          <w:lang w:val="en-US" w:eastAsia="en-US"/>
        </w:rPr>
        <w:t xml:space="preserve">, </w:t>
      </w:r>
      <w:r w:rsidRPr="00AB54D4">
        <w:rPr>
          <w:rFonts w:eastAsia="Calibri"/>
          <w:sz w:val="28"/>
          <w:szCs w:val="28"/>
          <w:lang w:val="en-US" w:eastAsia="en-US"/>
        </w:rPr>
        <w:t>Assel</w:t>
      </w:r>
      <w:r w:rsidRPr="002D7748">
        <w:rPr>
          <w:rFonts w:eastAsia="Calibri"/>
          <w:sz w:val="28"/>
          <w:szCs w:val="28"/>
          <w:lang w:val="en-US" w:eastAsia="en-US"/>
        </w:rPr>
        <w:t xml:space="preserve"> </w:t>
      </w:r>
      <w:r w:rsidRPr="00AB54D4">
        <w:rPr>
          <w:rFonts w:eastAsia="Calibri"/>
          <w:sz w:val="28"/>
          <w:szCs w:val="28"/>
          <w:lang w:val="en-US" w:eastAsia="en-US"/>
        </w:rPr>
        <w:t>T</w:t>
      </w:r>
      <w:r w:rsidRPr="002D7748">
        <w:rPr>
          <w:rFonts w:eastAsia="Calibri"/>
          <w:sz w:val="28"/>
          <w:szCs w:val="28"/>
          <w:lang w:val="en-US" w:eastAsia="en-US"/>
        </w:rPr>
        <w:t xml:space="preserve">. </w:t>
      </w:r>
      <w:r w:rsidRPr="00AB54D4">
        <w:rPr>
          <w:rFonts w:eastAsia="Calibri"/>
          <w:sz w:val="28"/>
          <w:szCs w:val="28"/>
          <w:lang w:val="en-US" w:eastAsia="en-US"/>
        </w:rPr>
        <w:t>Uskelenova</w:t>
      </w:r>
      <w:r w:rsidRPr="002D7748">
        <w:rPr>
          <w:rFonts w:eastAsia="Calibri"/>
          <w:sz w:val="28"/>
          <w:szCs w:val="28"/>
          <w:lang w:val="en-US" w:eastAsia="en-US"/>
        </w:rPr>
        <w:t xml:space="preserve">. </w:t>
      </w:r>
      <w:r w:rsidRPr="00AB54D4">
        <w:rPr>
          <w:rFonts w:eastAsia="Calibri"/>
          <w:sz w:val="28"/>
          <w:szCs w:val="28"/>
          <w:lang w:val="en-US" w:eastAsia="en-US"/>
        </w:rPr>
        <w:t xml:space="preserve">Innovational Approach of Business Management in Kazakhstan. – Journal of Social Sciences Research, 2018. // </w:t>
      </w:r>
      <w:hyperlink r:id="rId399" w:history="1">
        <w:r w:rsidR="00D85122" w:rsidRPr="00BB4768">
          <w:rPr>
            <w:rStyle w:val="af8"/>
            <w:rFonts w:eastAsia="Calibri"/>
            <w:sz w:val="28"/>
            <w:szCs w:val="28"/>
            <w:lang w:val="en-US" w:eastAsia="en-US"/>
          </w:rPr>
          <w:t>https://ideas.repec.org/a/arp/tjssrr/2018p692-697.html</w:t>
        </w:r>
      </w:hyperlink>
      <w:r w:rsidR="00D85122" w:rsidRPr="00D85122">
        <w:rPr>
          <w:rFonts w:eastAsia="Calibri"/>
          <w:sz w:val="28"/>
          <w:szCs w:val="28"/>
          <w:lang w:val="en-US" w:eastAsia="en-US"/>
        </w:rPr>
        <w:t xml:space="preserve"> </w:t>
      </w:r>
    </w:p>
    <w:p w14:paraId="60593FA0" w14:textId="000EB092" w:rsidR="002E5291" w:rsidRPr="00AB54D4" w:rsidRDefault="002E5291" w:rsidP="002E5291">
      <w:pPr>
        <w:tabs>
          <w:tab w:val="left" w:pos="1134"/>
        </w:tabs>
        <w:ind w:firstLine="709"/>
        <w:jc w:val="both"/>
        <w:rPr>
          <w:rFonts w:eastAsia="Calibri"/>
          <w:sz w:val="28"/>
          <w:szCs w:val="28"/>
          <w:lang w:eastAsia="en-US"/>
        </w:rPr>
      </w:pPr>
      <w:r w:rsidRPr="00AB54D4">
        <w:rPr>
          <w:rFonts w:eastAsia="Calibri"/>
          <w:sz w:val="28"/>
          <w:szCs w:val="28"/>
          <w:lang w:eastAsia="en-US"/>
        </w:rPr>
        <w:t>5</w:t>
      </w:r>
      <w:r w:rsidR="004059BC">
        <w:rPr>
          <w:rFonts w:eastAsia="Calibri"/>
          <w:sz w:val="28"/>
          <w:szCs w:val="28"/>
          <w:lang w:eastAsia="en-US"/>
        </w:rPr>
        <w:t>7</w:t>
      </w:r>
      <w:r w:rsidRPr="00AB54D4">
        <w:rPr>
          <w:rFonts w:eastAsia="Calibri"/>
          <w:sz w:val="28"/>
          <w:szCs w:val="28"/>
          <w:lang w:eastAsia="en-US"/>
        </w:rPr>
        <w:t>.</w:t>
      </w:r>
      <w:r w:rsidRPr="00AB54D4">
        <w:rPr>
          <w:rFonts w:eastAsia="Calibri"/>
          <w:sz w:val="28"/>
          <w:szCs w:val="28"/>
          <w:lang w:eastAsia="en-US"/>
        </w:rPr>
        <w:tab/>
      </w:r>
      <w:r w:rsidRPr="004059BC">
        <w:rPr>
          <w:rFonts w:eastAsia="Calibri"/>
          <w:sz w:val="28"/>
          <w:szCs w:val="28"/>
          <w:lang w:eastAsia="en-US"/>
        </w:rPr>
        <w:t>Электроэнергетика. Официальный</w:t>
      </w:r>
      <w:r w:rsidRPr="00AB54D4">
        <w:rPr>
          <w:rFonts w:eastAsia="Calibri"/>
          <w:sz w:val="28"/>
          <w:szCs w:val="28"/>
          <w:lang w:eastAsia="en-US"/>
        </w:rPr>
        <w:t xml:space="preserve"> интернет ресурс МЭ РК. // </w:t>
      </w:r>
      <w:hyperlink r:id="rId400" w:history="1">
        <w:r w:rsidR="000B51A1" w:rsidRPr="00AB54D4">
          <w:rPr>
            <w:rStyle w:val="af8"/>
            <w:rFonts w:eastAsia="Calibri"/>
            <w:sz w:val="28"/>
            <w:szCs w:val="28"/>
            <w:lang w:eastAsia="en-US"/>
          </w:rPr>
          <w:t>https://www</w:t>
        </w:r>
      </w:hyperlink>
      <w:r w:rsidRPr="00AB54D4">
        <w:rPr>
          <w:rFonts w:eastAsia="Calibri"/>
          <w:sz w:val="28"/>
          <w:szCs w:val="28"/>
          <w:lang w:eastAsia="en-US"/>
        </w:rPr>
        <w:t>.gov.kz/memleket/entities/energo/activities/215?lang=ru</w:t>
      </w:r>
    </w:p>
    <w:p w14:paraId="5AEAC679" w14:textId="2A8D0BF1" w:rsidR="002E5291" w:rsidRPr="00AB54D4" w:rsidRDefault="002E5291" w:rsidP="002E5291">
      <w:pPr>
        <w:tabs>
          <w:tab w:val="left" w:pos="1134"/>
        </w:tabs>
        <w:ind w:firstLine="709"/>
        <w:jc w:val="both"/>
        <w:rPr>
          <w:rFonts w:eastAsia="Calibri"/>
          <w:sz w:val="28"/>
          <w:szCs w:val="28"/>
          <w:lang w:eastAsia="en-US"/>
        </w:rPr>
      </w:pPr>
      <w:r w:rsidRPr="00AB54D4">
        <w:rPr>
          <w:rFonts w:eastAsia="Calibri"/>
          <w:sz w:val="28"/>
          <w:szCs w:val="28"/>
          <w:lang w:eastAsia="en-US"/>
        </w:rPr>
        <w:t>5</w:t>
      </w:r>
      <w:r w:rsidR="00C64150">
        <w:rPr>
          <w:rFonts w:eastAsia="Calibri"/>
          <w:sz w:val="28"/>
          <w:szCs w:val="28"/>
          <w:lang w:eastAsia="en-US"/>
        </w:rPr>
        <w:t>8</w:t>
      </w:r>
      <w:r w:rsidRPr="00AB54D4">
        <w:rPr>
          <w:rFonts w:eastAsia="Calibri"/>
          <w:sz w:val="28"/>
          <w:szCs w:val="28"/>
          <w:lang w:eastAsia="en-US"/>
        </w:rPr>
        <w:t>.</w:t>
      </w:r>
      <w:r w:rsidRPr="00AB54D4">
        <w:rPr>
          <w:rFonts w:eastAsia="Calibri"/>
          <w:sz w:val="28"/>
          <w:szCs w:val="28"/>
          <w:lang w:eastAsia="en-US"/>
        </w:rPr>
        <w:tab/>
        <w:t xml:space="preserve">Экономика и менеджмент в условиях нелинейной динамики / под ред. </w:t>
      </w:r>
      <w:r w:rsidR="000B51A1" w:rsidRPr="00AB54D4">
        <w:rPr>
          <w:rFonts w:eastAsia="Calibri"/>
          <w:sz w:val="28"/>
          <w:szCs w:val="28"/>
          <w:lang w:eastAsia="en-US"/>
        </w:rPr>
        <w:t>Д</w:t>
      </w:r>
      <w:r w:rsidRPr="00AB54D4">
        <w:rPr>
          <w:rFonts w:eastAsia="Calibri"/>
          <w:sz w:val="28"/>
          <w:szCs w:val="28"/>
          <w:lang w:eastAsia="en-US"/>
        </w:rPr>
        <w:t xml:space="preserve">-ра экон. </w:t>
      </w:r>
      <w:r w:rsidR="000B51A1" w:rsidRPr="00AB54D4">
        <w:rPr>
          <w:rFonts w:eastAsia="Calibri"/>
          <w:sz w:val="28"/>
          <w:szCs w:val="28"/>
          <w:lang w:eastAsia="en-US"/>
        </w:rPr>
        <w:t>Н</w:t>
      </w:r>
      <w:r w:rsidRPr="00AB54D4">
        <w:rPr>
          <w:rFonts w:eastAsia="Calibri"/>
          <w:sz w:val="28"/>
          <w:szCs w:val="28"/>
          <w:lang w:eastAsia="en-US"/>
        </w:rPr>
        <w:t xml:space="preserve">аук, проф. А.В. Бабкина. – СПб.: Изд-во Политехн.ун-та, 2017. – 773 </w:t>
      </w:r>
    </w:p>
    <w:p w14:paraId="7BCCF8A1" w14:textId="008BE463" w:rsidR="002E5291" w:rsidRPr="00AB54D4" w:rsidRDefault="008F72AF" w:rsidP="002E5291">
      <w:pPr>
        <w:tabs>
          <w:tab w:val="left" w:pos="1134"/>
        </w:tabs>
        <w:ind w:firstLine="709"/>
        <w:jc w:val="both"/>
        <w:rPr>
          <w:rFonts w:eastAsia="Calibri"/>
          <w:sz w:val="28"/>
          <w:szCs w:val="28"/>
          <w:lang w:eastAsia="en-US"/>
        </w:rPr>
      </w:pPr>
      <w:r w:rsidRPr="008F72AF">
        <w:rPr>
          <w:rFonts w:eastAsia="Calibri"/>
          <w:sz w:val="28"/>
          <w:szCs w:val="28"/>
          <w:lang w:val="en-US" w:eastAsia="en-US"/>
        </w:rPr>
        <w:t>59</w:t>
      </w:r>
      <w:r w:rsidR="002E5291" w:rsidRPr="00AB54D4">
        <w:rPr>
          <w:rFonts w:eastAsia="Calibri"/>
          <w:sz w:val="28"/>
          <w:szCs w:val="28"/>
          <w:lang w:val="en-US" w:eastAsia="en-US"/>
        </w:rPr>
        <w:t>.</w:t>
      </w:r>
      <w:r w:rsidR="002E5291" w:rsidRPr="00AB54D4">
        <w:rPr>
          <w:rFonts w:eastAsia="Calibri"/>
          <w:sz w:val="28"/>
          <w:szCs w:val="28"/>
          <w:lang w:val="en-US" w:eastAsia="en-US"/>
        </w:rPr>
        <w:tab/>
        <w:t xml:space="preserve">Kurmanov N.; Tolysbayev B.; Aibossynova D.; Parmanov N. 2016. Innovative activity of small and medium-sized enterprises in Kazakhstan and factors of its development, Economic Annals-XXI, 158 (3-4 (2)): 57-60. </w:t>
      </w:r>
      <w:hyperlink r:id="rId401" w:history="1">
        <w:r w:rsidR="000B51A1" w:rsidRPr="00AB54D4">
          <w:rPr>
            <w:rStyle w:val="af8"/>
            <w:rFonts w:eastAsia="Calibri"/>
            <w:sz w:val="28"/>
            <w:szCs w:val="28"/>
            <w:lang w:val="en-US" w:eastAsia="en-US"/>
          </w:rPr>
          <w:t>http</w:t>
        </w:r>
        <w:r w:rsidR="000B51A1" w:rsidRPr="00AB54D4">
          <w:rPr>
            <w:rStyle w:val="af8"/>
            <w:rFonts w:eastAsia="Calibri"/>
            <w:sz w:val="28"/>
            <w:szCs w:val="28"/>
            <w:lang w:eastAsia="en-US"/>
          </w:rPr>
          <w:t>://</w:t>
        </w:r>
        <w:r w:rsidR="000B51A1" w:rsidRPr="00AB54D4">
          <w:rPr>
            <w:rStyle w:val="af8"/>
            <w:rFonts w:eastAsia="Calibri"/>
            <w:sz w:val="28"/>
            <w:szCs w:val="28"/>
            <w:lang w:val="en-US" w:eastAsia="en-US"/>
          </w:rPr>
          <w:t>dx</w:t>
        </w:r>
      </w:hyperlink>
      <w:r w:rsidR="002E5291" w:rsidRPr="00AB54D4">
        <w:rPr>
          <w:rFonts w:eastAsia="Calibri"/>
          <w:sz w:val="28"/>
          <w:szCs w:val="28"/>
          <w:lang w:eastAsia="en-US"/>
        </w:rPr>
        <w:t>.</w:t>
      </w:r>
      <w:r w:rsidR="002E5291" w:rsidRPr="00AB54D4">
        <w:rPr>
          <w:rFonts w:eastAsia="Calibri"/>
          <w:sz w:val="28"/>
          <w:szCs w:val="28"/>
          <w:lang w:val="en-US" w:eastAsia="en-US"/>
        </w:rPr>
        <w:t>doi</w:t>
      </w:r>
      <w:r w:rsidR="002E5291" w:rsidRPr="00AB54D4">
        <w:rPr>
          <w:rFonts w:eastAsia="Calibri"/>
          <w:sz w:val="28"/>
          <w:szCs w:val="28"/>
          <w:lang w:eastAsia="en-US"/>
        </w:rPr>
        <w:t>.</w:t>
      </w:r>
      <w:r w:rsidR="002E5291" w:rsidRPr="00AB54D4">
        <w:rPr>
          <w:rFonts w:eastAsia="Calibri"/>
          <w:sz w:val="28"/>
          <w:szCs w:val="28"/>
          <w:lang w:val="en-US" w:eastAsia="en-US"/>
        </w:rPr>
        <w:t>org</w:t>
      </w:r>
      <w:r w:rsidR="002E5291" w:rsidRPr="00AB54D4">
        <w:rPr>
          <w:rFonts w:eastAsia="Calibri"/>
          <w:sz w:val="28"/>
          <w:szCs w:val="28"/>
          <w:lang w:eastAsia="en-US"/>
        </w:rPr>
        <w:t>/10.21003/</w:t>
      </w:r>
      <w:r w:rsidR="002E5291" w:rsidRPr="00AB54D4">
        <w:rPr>
          <w:rFonts w:eastAsia="Calibri"/>
          <w:sz w:val="28"/>
          <w:szCs w:val="28"/>
          <w:lang w:val="en-US" w:eastAsia="en-US"/>
        </w:rPr>
        <w:t>ea</w:t>
      </w:r>
      <w:r w:rsidR="002E5291" w:rsidRPr="00AB54D4">
        <w:rPr>
          <w:rFonts w:eastAsia="Calibri"/>
          <w:sz w:val="28"/>
          <w:szCs w:val="28"/>
          <w:lang w:eastAsia="en-US"/>
        </w:rPr>
        <w:t>.</w:t>
      </w:r>
      <w:r w:rsidR="002E5291" w:rsidRPr="00AB54D4">
        <w:rPr>
          <w:rFonts w:eastAsia="Calibri"/>
          <w:sz w:val="28"/>
          <w:szCs w:val="28"/>
          <w:lang w:val="en-US" w:eastAsia="en-US"/>
        </w:rPr>
        <w:t>V</w:t>
      </w:r>
      <w:r w:rsidR="002E5291" w:rsidRPr="00AB54D4">
        <w:rPr>
          <w:rFonts w:eastAsia="Calibri"/>
          <w:sz w:val="28"/>
          <w:szCs w:val="28"/>
          <w:lang w:eastAsia="en-US"/>
        </w:rPr>
        <w:t xml:space="preserve">158-13 </w:t>
      </w:r>
    </w:p>
    <w:p w14:paraId="016B2F2E" w14:textId="0C78253E" w:rsidR="002E5291" w:rsidRPr="00AB54D4" w:rsidRDefault="002E5291" w:rsidP="002E5291">
      <w:pPr>
        <w:tabs>
          <w:tab w:val="left" w:pos="1134"/>
        </w:tabs>
        <w:ind w:firstLine="709"/>
        <w:jc w:val="both"/>
        <w:rPr>
          <w:rFonts w:eastAsia="Calibri"/>
          <w:sz w:val="28"/>
          <w:szCs w:val="28"/>
          <w:lang w:eastAsia="en-US"/>
        </w:rPr>
      </w:pPr>
      <w:r w:rsidRPr="00AB54D4">
        <w:rPr>
          <w:rFonts w:eastAsia="Calibri"/>
          <w:sz w:val="28"/>
          <w:szCs w:val="28"/>
          <w:lang w:eastAsia="en-US"/>
        </w:rPr>
        <w:t>6</w:t>
      </w:r>
      <w:r w:rsidR="00BB5C09">
        <w:rPr>
          <w:rFonts w:eastAsia="Calibri"/>
          <w:sz w:val="28"/>
          <w:szCs w:val="28"/>
          <w:lang w:eastAsia="en-US"/>
        </w:rPr>
        <w:t>0</w:t>
      </w:r>
      <w:r w:rsidRPr="00AB54D4">
        <w:rPr>
          <w:rFonts w:eastAsia="Calibri"/>
          <w:sz w:val="28"/>
          <w:szCs w:val="28"/>
          <w:lang w:eastAsia="en-US"/>
        </w:rPr>
        <w:t>.</w:t>
      </w:r>
      <w:r w:rsidRPr="00AB54D4">
        <w:rPr>
          <w:rFonts w:eastAsia="Calibri"/>
          <w:sz w:val="28"/>
          <w:szCs w:val="28"/>
          <w:lang w:eastAsia="en-US"/>
        </w:rPr>
        <w:tab/>
        <w:t xml:space="preserve">Кожевников С.А. Вертикальная интеграция производства как ключевое условие модернизации экономики России // </w:t>
      </w:r>
      <w:r w:rsidRPr="00AB54D4">
        <w:rPr>
          <w:rFonts w:eastAsia="Calibri"/>
          <w:sz w:val="28"/>
          <w:szCs w:val="28"/>
          <w:lang w:eastAsia="en-US"/>
        </w:rPr>
        <w:tab/>
        <w:t xml:space="preserve">Электронный научно-практический журнал «Современные научные исследования и инновации». – режим доступа: </w:t>
      </w:r>
      <w:hyperlink r:id="rId402" w:history="1">
        <w:r w:rsidRPr="00AB54D4">
          <w:rPr>
            <w:rStyle w:val="af8"/>
            <w:rFonts w:eastAsia="Calibri"/>
            <w:sz w:val="28"/>
            <w:szCs w:val="28"/>
            <w:lang w:eastAsia="en-US"/>
          </w:rPr>
          <w:t>https://web.snauka.ru/issues/2016/07/70087</w:t>
        </w:r>
      </w:hyperlink>
    </w:p>
    <w:p w14:paraId="07FDA067" w14:textId="4E9CF881" w:rsidR="002E5291" w:rsidRPr="00AB54D4" w:rsidRDefault="002E5291" w:rsidP="002E5291">
      <w:pPr>
        <w:tabs>
          <w:tab w:val="left" w:pos="1134"/>
        </w:tabs>
        <w:ind w:firstLine="709"/>
        <w:jc w:val="both"/>
        <w:rPr>
          <w:rFonts w:eastAsia="Calibri"/>
          <w:sz w:val="28"/>
          <w:szCs w:val="28"/>
          <w:lang w:eastAsia="en-US"/>
        </w:rPr>
      </w:pPr>
      <w:r w:rsidRPr="00AB54D4">
        <w:rPr>
          <w:rFonts w:eastAsia="Calibri"/>
          <w:sz w:val="28"/>
          <w:szCs w:val="28"/>
          <w:lang w:eastAsia="en-US"/>
        </w:rPr>
        <w:t>6</w:t>
      </w:r>
      <w:r w:rsidR="006F6684">
        <w:rPr>
          <w:rFonts w:eastAsia="Calibri"/>
          <w:sz w:val="28"/>
          <w:szCs w:val="28"/>
          <w:lang w:eastAsia="en-US"/>
        </w:rPr>
        <w:t>1</w:t>
      </w:r>
      <w:r w:rsidRPr="00AB54D4">
        <w:rPr>
          <w:rFonts w:eastAsia="Calibri"/>
          <w:sz w:val="28"/>
          <w:szCs w:val="28"/>
          <w:lang w:eastAsia="en-US"/>
        </w:rPr>
        <w:t xml:space="preserve">. Послание Президента Республики Казахстан Н. Назарбаева народу Казахстана. 10 января 2018 г. «Новые возможности развития в условиях четвертой промышленной революции». // </w:t>
      </w:r>
      <w:hyperlink r:id="rId403" w:history="1">
        <w:r w:rsidR="000B51A1" w:rsidRPr="00AB54D4">
          <w:rPr>
            <w:rStyle w:val="af8"/>
            <w:rFonts w:eastAsia="Calibri"/>
            <w:sz w:val="28"/>
            <w:szCs w:val="28"/>
            <w:lang w:eastAsia="en-US"/>
          </w:rPr>
          <w:t>https://www</w:t>
        </w:r>
      </w:hyperlink>
      <w:r w:rsidRPr="00AB54D4">
        <w:rPr>
          <w:rFonts w:eastAsia="Calibri"/>
          <w:sz w:val="28"/>
          <w:szCs w:val="28"/>
          <w:lang w:eastAsia="en-US"/>
        </w:rPr>
        <w:t xml:space="preserve">.akorda.kz/ru/ </w:t>
      </w:r>
    </w:p>
    <w:p w14:paraId="2E7CF36F" w14:textId="0C5C7DF5" w:rsidR="009028DC" w:rsidRPr="00AB54D4" w:rsidRDefault="009028DC" w:rsidP="002E5291">
      <w:pPr>
        <w:tabs>
          <w:tab w:val="left" w:pos="1134"/>
        </w:tabs>
        <w:ind w:firstLine="709"/>
        <w:jc w:val="both"/>
        <w:rPr>
          <w:rFonts w:eastAsia="Calibri"/>
          <w:sz w:val="28"/>
          <w:szCs w:val="28"/>
          <w:lang w:eastAsia="en-US"/>
        </w:rPr>
      </w:pPr>
      <w:r w:rsidRPr="00AB54D4">
        <w:rPr>
          <w:rFonts w:eastAsia="Calibri"/>
          <w:sz w:val="28"/>
          <w:szCs w:val="28"/>
          <w:lang w:eastAsia="en-US"/>
        </w:rPr>
        <w:t>6</w:t>
      </w:r>
      <w:r w:rsidR="00882ECD">
        <w:rPr>
          <w:rFonts w:eastAsia="Calibri"/>
          <w:sz w:val="28"/>
          <w:szCs w:val="28"/>
          <w:lang w:eastAsia="en-US"/>
        </w:rPr>
        <w:t>2</w:t>
      </w:r>
      <w:r w:rsidRPr="00AB54D4">
        <w:rPr>
          <w:rFonts w:eastAsia="Calibri"/>
          <w:sz w:val="28"/>
          <w:szCs w:val="28"/>
          <w:lang w:eastAsia="en-US"/>
        </w:rPr>
        <w:t xml:space="preserve">. А.Шустов Вторая индустриализация Казахстана: есть ли шанс?, 26 сентября 2016 г. // режим доступа: </w:t>
      </w:r>
      <w:hyperlink r:id="rId404" w:history="1">
        <w:r w:rsidRPr="00AB54D4">
          <w:rPr>
            <w:rStyle w:val="af8"/>
            <w:rFonts w:eastAsia="Calibri"/>
            <w:sz w:val="28"/>
            <w:szCs w:val="28"/>
            <w:lang w:eastAsia="en-US"/>
          </w:rPr>
          <w:t>https://eurasia.expert/vtoraya-industrializatsiya-kazakhstana/?utm_source=yandex.kz&amp;utm_medium=organic&amp;utm_campaign=yandex.kz&amp;utm_referrer=yandex.kz</w:t>
        </w:r>
      </w:hyperlink>
    </w:p>
    <w:p w14:paraId="54B9874D" w14:textId="52B44AE7" w:rsidR="009028DC" w:rsidRPr="00AB54D4" w:rsidRDefault="009028DC" w:rsidP="002E5291">
      <w:pPr>
        <w:tabs>
          <w:tab w:val="left" w:pos="1134"/>
        </w:tabs>
        <w:ind w:firstLine="709"/>
        <w:jc w:val="both"/>
        <w:rPr>
          <w:rFonts w:eastAsia="Calibri"/>
          <w:sz w:val="28"/>
          <w:szCs w:val="28"/>
          <w:lang w:eastAsia="en-US"/>
        </w:rPr>
      </w:pPr>
      <w:r w:rsidRPr="00AB54D4">
        <w:rPr>
          <w:rFonts w:eastAsia="Calibri"/>
          <w:sz w:val="28"/>
          <w:szCs w:val="28"/>
          <w:lang w:eastAsia="en-US"/>
        </w:rPr>
        <w:t>6</w:t>
      </w:r>
      <w:r w:rsidR="00882ECD">
        <w:rPr>
          <w:rFonts w:eastAsia="Calibri"/>
          <w:sz w:val="28"/>
          <w:szCs w:val="28"/>
          <w:lang w:eastAsia="en-US"/>
        </w:rPr>
        <w:t>3</w:t>
      </w:r>
      <w:r w:rsidRPr="00AB54D4">
        <w:rPr>
          <w:rFonts w:eastAsia="Calibri"/>
          <w:sz w:val="28"/>
          <w:szCs w:val="28"/>
          <w:lang w:eastAsia="en-US"/>
        </w:rPr>
        <w:t xml:space="preserve">. Д. Наримбетова. Цифры против хайпа: как развивается машиностроение Казахстана сегодня \\ режим доступа: </w:t>
      </w:r>
      <w:hyperlink r:id="rId405" w:history="1">
        <w:r w:rsidRPr="00AB54D4">
          <w:rPr>
            <w:rStyle w:val="af8"/>
            <w:rFonts w:eastAsia="Calibri"/>
            <w:sz w:val="28"/>
            <w:szCs w:val="28"/>
            <w:lang w:eastAsia="en-US"/>
          </w:rPr>
          <w:t>https://www.nur.kz/politics/kazakhstan-economy/1913762-tsifry-protiv-haypa-kak-razvivaetsya-mashinostroenie-kazahstana-segodnya/</w:t>
        </w:r>
      </w:hyperlink>
    </w:p>
    <w:p w14:paraId="6EB702FC" w14:textId="34996F31" w:rsidR="009028DC" w:rsidRPr="00AB54D4" w:rsidRDefault="009028DC" w:rsidP="002E5291">
      <w:pPr>
        <w:tabs>
          <w:tab w:val="left" w:pos="1134"/>
        </w:tabs>
        <w:ind w:firstLine="709"/>
        <w:jc w:val="both"/>
        <w:rPr>
          <w:rFonts w:eastAsia="Calibri"/>
          <w:sz w:val="28"/>
          <w:szCs w:val="28"/>
          <w:lang w:eastAsia="en-US"/>
        </w:rPr>
      </w:pPr>
      <w:r w:rsidRPr="00AB54D4">
        <w:rPr>
          <w:rFonts w:eastAsia="Calibri"/>
          <w:sz w:val="28"/>
          <w:szCs w:val="28"/>
          <w:lang w:eastAsia="en-US"/>
        </w:rPr>
        <w:t>6</w:t>
      </w:r>
      <w:r w:rsidR="00882ECD">
        <w:rPr>
          <w:rFonts w:eastAsia="Calibri"/>
          <w:sz w:val="28"/>
          <w:szCs w:val="28"/>
          <w:lang w:eastAsia="en-US"/>
        </w:rPr>
        <w:t>4</w:t>
      </w:r>
      <w:r w:rsidRPr="00AB54D4">
        <w:rPr>
          <w:rFonts w:eastAsia="Calibri"/>
          <w:sz w:val="28"/>
          <w:szCs w:val="28"/>
          <w:lang w:eastAsia="en-US"/>
        </w:rPr>
        <w:t>. ОКЭД 25 Производство готовых металлических изделий, кроме машин и оборудования</w:t>
      </w:r>
    </w:p>
    <w:p w14:paraId="46134A4E" w14:textId="2562F45A" w:rsidR="009028DC" w:rsidRPr="00AB54D4" w:rsidRDefault="009028DC" w:rsidP="002E5291">
      <w:pPr>
        <w:tabs>
          <w:tab w:val="left" w:pos="1134"/>
        </w:tabs>
        <w:ind w:firstLine="709"/>
        <w:jc w:val="both"/>
        <w:rPr>
          <w:rFonts w:eastAsia="Calibri"/>
          <w:sz w:val="28"/>
          <w:szCs w:val="28"/>
          <w:lang w:eastAsia="en-US"/>
        </w:rPr>
      </w:pPr>
      <w:r w:rsidRPr="00AB54D4">
        <w:rPr>
          <w:rFonts w:eastAsia="Calibri"/>
          <w:sz w:val="28"/>
          <w:szCs w:val="28"/>
          <w:lang w:eastAsia="en-US"/>
        </w:rPr>
        <w:t>6</w:t>
      </w:r>
      <w:r w:rsidR="00882ECD">
        <w:rPr>
          <w:rFonts w:eastAsia="Calibri"/>
          <w:sz w:val="28"/>
          <w:szCs w:val="28"/>
          <w:lang w:eastAsia="en-US"/>
        </w:rPr>
        <w:t>5</w:t>
      </w:r>
      <w:r w:rsidRPr="00AB54D4">
        <w:rPr>
          <w:rFonts w:eastAsia="Calibri"/>
          <w:sz w:val="28"/>
          <w:szCs w:val="28"/>
          <w:lang w:eastAsia="en-US"/>
        </w:rPr>
        <w:t xml:space="preserve">. Информация о текущем состоянии отрасли машиностроения и металлообработки в Республике Казахстан в 2022 году (за январь-май 2022 года). – режим доступа: </w:t>
      </w:r>
      <w:hyperlink r:id="rId406" w:history="1">
        <w:r w:rsidRPr="00AB54D4">
          <w:rPr>
            <w:rStyle w:val="af8"/>
            <w:rFonts w:eastAsia="Calibri"/>
            <w:sz w:val="28"/>
            <w:szCs w:val="28"/>
            <w:lang w:eastAsia="en-US"/>
          </w:rPr>
          <w:t>https://smkz.kz/analitika/</w:t>
        </w:r>
      </w:hyperlink>
    </w:p>
    <w:p w14:paraId="796C41C2" w14:textId="55AA1E78" w:rsidR="009028DC" w:rsidRPr="00AB54D4" w:rsidRDefault="009028DC" w:rsidP="002E5291">
      <w:pPr>
        <w:tabs>
          <w:tab w:val="left" w:pos="1134"/>
        </w:tabs>
        <w:ind w:firstLine="709"/>
        <w:jc w:val="both"/>
        <w:rPr>
          <w:rFonts w:eastAsia="Calibri"/>
          <w:sz w:val="28"/>
          <w:szCs w:val="28"/>
          <w:lang w:eastAsia="en-US"/>
        </w:rPr>
      </w:pPr>
      <w:r w:rsidRPr="00AB54D4">
        <w:rPr>
          <w:rFonts w:eastAsia="Calibri"/>
          <w:sz w:val="28"/>
          <w:szCs w:val="28"/>
          <w:lang w:eastAsia="en-US"/>
        </w:rPr>
        <w:t>6</w:t>
      </w:r>
      <w:r w:rsidR="00882ECD">
        <w:rPr>
          <w:rFonts w:eastAsia="Calibri"/>
          <w:sz w:val="28"/>
          <w:szCs w:val="28"/>
          <w:lang w:eastAsia="en-US"/>
        </w:rPr>
        <w:t>6</w:t>
      </w:r>
      <w:r w:rsidRPr="00AB54D4">
        <w:rPr>
          <w:rFonts w:eastAsia="Calibri"/>
          <w:sz w:val="28"/>
          <w:szCs w:val="28"/>
          <w:lang w:eastAsia="en-US"/>
        </w:rPr>
        <w:t xml:space="preserve">. Аналитический отчет о состоянии машиностроительной отрасли Казахстана за январь-май 2022 года. Союз машиностроителй Казахстана. – режим доступа: </w:t>
      </w:r>
      <w:hyperlink r:id="rId407" w:history="1">
        <w:r w:rsidRPr="00AB54D4">
          <w:rPr>
            <w:rStyle w:val="af8"/>
            <w:rFonts w:eastAsia="Calibri"/>
            <w:sz w:val="28"/>
            <w:szCs w:val="28"/>
            <w:lang w:eastAsia="en-US"/>
          </w:rPr>
          <w:t>https://smkz.kz/kk/analiticheskij-otchet-o-sostoyanii-mashinostroitelnoj-otrasli-kazaxstana-za-yanvar-maj-2021-goda/</w:t>
        </w:r>
      </w:hyperlink>
    </w:p>
    <w:p w14:paraId="2B804537" w14:textId="5A48A4AB" w:rsidR="009028DC" w:rsidRPr="00AB54D4" w:rsidRDefault="009028DC" w:rsidP="002E5291">
      <w:pPr>
        <w:tabs>
          <w:tab w:val="left" w:pos="1134"/>
        </w:tabs>
        <w:ind w:firstLine="709"/>
        <w:jc w:val="both"/>
        <w:rPr>
          <w:rFonts w:eastAsia="Calibri"/>
          <w:sz w:val="28"/>
          <w:szCs w:val="28"/>
          <w:lang w:eastAsia="en-US"/>
        </w:rPr>
      </w:pPr>
      <w:r w:rsidRPr="00AB54D4">
        <w:rPr>
          <w:rFonts w:eastAsia="Calibri"/>
          <w:sz w:val="28"/>
          <w:szCs w:val="28"/>
          <w:lang w:eastAsia="en-US"/>
        </w:rPr>
        <w:t>6</w:t>
      </w:r>
      <w:r w:rsidR="00882ECD">
        <w:rPr>
          <w:rFonts w:eastAsia="Calibri"/>
          <w:sz w:val="28"/>
          <w:szCs w:val="28"/>
          <w:lang w:eastAsia="en-US"/>
        </w:rPr>
        <w:t>7</w:t>
      </w:r>
      <w:r w:rsidRPr="00AB54D4">
        <w:rPr>
          <w:rFonts w:eastAsia="Calibri"/>
          <w:sz w:val="28"/>
          <w:szCs w:val="28"/>
          <w:lang w:eastAsia="en-US"/>
        </w:rPr>
        <w:t xml:space="preserve">. Машиностроение РК: новые реалии в условиях пандемии. – режим доступа: </w:t>
      </w:r>
      <w:hyperlink r:id="rId408" w:history="1">
        <w:r w:rsidRPr="00AB54D4">
          <w:rPr>
            <w:rStyle w:val="af8"/>
            <w:rFonts w:eastAsia="Calibri"/>
            <w:sz w:val="28"/>
            <w:szCs w:val="28"/>
            <w:lang w:eastAsia="en-US"/>
          </w:rPr>
          <w:t>https://strategy2050.kz/ru/longreads/mashinostroenierknovyerealiivusloviyakhpandemii7/</w:t>
        </w:r>
      </w:hyperlink>
    </w:p>
    <w:p w14:paraId="128F6D99" w14:textId="77716059" w:rsidR="009028DC" w:rsidRPr="00211BBB" w:rsidRDefault="009028DC" w:rsidP="002E5291">
      <w:pPr>
        <w:tabs>
          <w:tab w:val="left" w:pos="1134"/>
        </w:tabs>
        <w:ind w:firstLine="709"/>
        <w:jc w:val="both"/>
        <w:rPr>
          <w:rFonts w:eastAsia="Calibri"/>
          <w:sz w:val="28"/>
          <w:szCs w:val="28"/>
          <w:lang w:eastAsia="en-US"/>
        </w:rPr>
      </w:pPr>
      <w:r w:rsidRPr="00AB54D4">
        <w:rPr>
          <w:rFonts w:eastAsia="Calibri"/>
          <w:sz w:val="28"/>
          <w:szCs w:val="28"/>
          <w:lang w:eastAsia="en-US"/>
        </w:rPr>
        <w:t>6</w:t>
      </w:r>
      <w:r w:rsidR="00882ECD">
        <w:rPr>
          <w:rFonts w:eastAsia="Calibri"/>
          <w:sz w:val="28"/>
          <w:szCs w:val="28"/>
          <w:lang w:eastAsia="en-US"/>
        </w:rPr>
        <w:t>8</w:t>
      </w:r>
      <w:r w:rsidRPr="00AB54D4">
        <w:rPr>
          <w:rFonts w:eastAsia="Calibri"/>
          <w:sz w:val="28"/>
          <w:szCs w:val="28"/>
          <w:lang w:eastAsia="en-US"/>
        </w:rPr>
        <w:t xml:space="preserve">. Инвестиции как ключевой драйвер роста казахстанской экономики: новые предприятия, передовые </w:t>
      </w:r>
      <w:r w:rsidRPr="00211BBB">
        <w:rPr>
          <w:rFonts w:eastAsia="Calibri"/>
          <w:sz w:val="28"/>
          <w:szCs w:val="28"/>
          <w:lang w:eastAsia="en-US"/>
        </w:rPr>
        <w:t xml:space="preserve">технологии и создание рабочих мест. Официальный информационный ресурс Премьер-Министра Республики Казахстан. – режим доступа: </w:t>
      </w:r>
      <w:hyperlink r:id="rId409" w:history="1">
        <w:r w:rsidRPr="00211BBB">
          <w:rPr>
            <w:rStyle w:val="af8"/>
            <w:rFonts w:eastAsia="Calibri"/>
            <w:sz w:val="28"/>
            <w:szCs w:val="28"/>
            <w:lang w:eastAsia="en-US"/>
          </w:rPr>
          <w:t>https://primeminister.kz/ru/news/reviews/investicii-kak-klyuchevoy-drayver-rosta-kazahstanskoy-ekonomiki-novye-predpriyatiya-peredovye-tehnologii-i-sozdanie-rabochih-mest</w:t>
        </w:r>
      </w:hyperlink>
    </w:p>
    <w:p w14:paraId="7E3CABE6" w14:textId="513FBC28" w:rsidR="009028DC" w:rsidRPr="00AB54D4" w:rsidRDefault="00F543A2" w:rsidP="002E5291">
      <w:pPr>
        <w:tabs>
          <w:tab w:val="left" w:pos="1134"/>
        </w:tabs>
        <w:ind w:firstLine="709"/>
        <w:jc w:val="both"/>
        <w:rPr>
          <w:rFonts w:eastAsia="Calibri"/>
          <w:sz w:val="28"/>
          <w:szCs w:val="28"/>
          <w:lang w:eastAsia="en-US"/>
        </w:rPr>
      </w:pPr>
      <w:r w:rsidRPr="00211BBB">
        <w:rPr>
          <w:rFonts w:eastAsia="Calibri"/>
          <w:sz w:val="28"/>
          <w:szCs w:val="28"/>
          <w:lang w:eastAsia="en-US"/>
        </w:rPr>
        <w:t>69</w:t>
      </w:r>
      <w:r w:rsidR="009028DC" w:rsidRPr="00211BBB">
        <w:rPr>
          <w:rFonts w:eastAsia="Calibri"/>
          <w:sz w:val="28"/>
          <w:szCs w:val="28"/>
          <w:lang w:eastAsia="en-US"/>
        </w:rPr>
        <w:t>. Рынок труда Казахстана по итогам I кв. 2022г.</w:t>
      </w:r>
      <w:r w:rsidR="00692FA5" w:rsidRPr="00211BBB">
        <w:rPr>
          <w:rFonts w:eastAsia="Calibri"/>
          <w:sz w:val="28"/>
          <w:szCs w:val="28"/>
          <w:lang w:eastAsia="en-US"/>
        </w:rPr>
        <w:t xml:space="preserve"> –</w:t>
      </w:r>
      <w:r w:rsidR="009028DC" w:rsidRPr="00211BBB">
        <w:rPr>
          <w:rFonts w:eastAsia="Calibri"/>
          <w:sz w:val="28"/>
          <w:szCs w:val="28"/>
          <w:lang w:eastAsia="en-US"/>
        </w:rPr>
        <w:t xml:space="preserve"> I кв. 2021г. Центр развития трудовых ресурсов. – режим доступа: </w:t>
      </w:r>
      <w:hyperlink r:id="rId410" w:history="1">
        <w:r w:rsidR="009028DC" w:rsidRPr="00211BBB">
          <w:rPr>
            <w:rStyle w:val="af8"/>
            <w:rFonts w:eastAsia="Calibri"/>
            <w:sz w:val="28"/>
            <w:szCs w:val="28"/>
            <w:lang w:eastAsia="en-US"/>
          </w:rPr>
          <w:t>https://iac.enbek.kz/sites/default/files/2021_05_26_%D0%A0%D1%8B%D0%BD%D0%BE%D0%BA_%D1%82%D1%80%D1%83%D0%B4%D0%B0_%D0%9A%D0%B0%D0%B7%D0%B0%D1%85%D1%81%D1%82%D0%B0%D0%BD%D0%B0_%D0%BF%D0%BE_%D0%B8%D1%82%D0%BE%D0%B3%D0%B0%D0%BC_1_%D0%BA%D0%B2_2021_%D0%B3%D0%BE%D0%B4%D0%B0_%D1%80%D1%83%D1%81.pdf</w:t>
        </w:r>
      </w:hyperlink>
    </w:p>
    <w:p w14:paraId="1C3FFD64" w14:textId="215CDB79" w:rsidR="000D66E5" w:rsidRPr="00AB54D4" w:rsidRDefault="000D66E5" w:rsidP="002E5291">
      <w:pPr>
        <w:tabs>
          <w:tab w:val="left" w:pos="1134"/>
        </w:tabs>
        <w:ind w:firstLine="709"/>
        <w:jc w:val="both"/>
        <w:rPr>
          <w:rFonts w:eastAsia="Calibri"/>
          <w:sz w:val="28"/>
          <w:szCs w:val="28"/>
          <w:lang w:eastAsia="en-US"/>
        </w:rPr>
      </w:pPr>
      <w:r w:rsidRPr="00AB54D4">
        <w:rPr>
          <w:rFonts w:eastAsia="Calibri"/>
          <w:sz w:val="28"/>
          <w:szCs w:val="28"/>
          <w:lang w:eastAsia="en-US"/>
        </w:rPr>
        <w:t>7</w:t>
      </w:r>
      <w:r w:rsidR="00F543A2">
        <w:rPr>
          <w:rFonts w:eastAsia="Calibri"/>
          <w:sz w:val="28"/>
          <w:szCs w:val="28"/>
          <w:lang w:eastAsia="en-US"/>
        </w:rPr>
        <w:t>0</w:t>
      </w:r>
      <w:r w:rsidRPr="00AB54D4">
        <w:rPr>
          <w:rFonts w:eastAsia="Calibri"/>
          <w:sz w:val="28"/>
          <w:szCs w:val="28"/>
          <w:lang w:eastAsia="en-US"/>
        </w:rPr>
        <w:t xml:space="preserve">. Основные показатели работы промышленности РК (январь-декабрь 2022г.), 17.01.2023. – режим доступа: </w:t>
      </w:r>
      <w:hyperlink r:id="rId411" w:history="1">
        <w:r w:rsidRPr="00AB54D4">
          <w:rPr>
            <w:rStyle w:val="af8"/>
            <w:rFonts w:eastAsia="Calibri"/>
            <w:sz w:val="28"/>
            <w:szCs w:val="28"/>
            <w:lang w:eastAsia="en-US"/>
          </w:rPr>
          <w:t>https://new.stat.gov.kz/ru/industries/business-statistics/stat-industrial-production/publications/8528/?sphrase_id=15408</w:t>
        </w:r>
      </w:hyperlink>
    </w:p>
    <w:p w14:paraId="27FF34BC" w14:textId="1DA39A14" w:rsidR="002E5291" w:rsidRPr="00AB54D4" w:rsidRDefault="000D66E5" w:rsidP="002E5291">
      <w:pPr>
        <w:tabs>
          <w:tab w:val="left" w:pos="1134"/>
        </w:tabs>
        <w:ind w:firstLine="709"/>
        <w:jc w:val="both"/>
        <w:rPr>
          <w:rFonts w:eastAsia="Calibri"/>
          <w:sz w:val="28"/>
          <w:szCs w:val="28"/>
          <w:lang w:eastAsia="en-US"/>
        </w:rPr>
      </w:pPr>
      <w:r w:rsidRPr="00AB54D4">
        <w:rPr>
          <w:rFonts w:eastAsia="Calibri"/>
          <w:sz w:val="28"/>
          <w:szCs w:val="28"/>
          <w:lang w:eastAsia="en-US"/>
        </w:rPr>
        <w:t>7</w:t>
      </w:r>
      <w:r w:rsidR="00A052BA">
        <w:rPr>
          <w:rFonts w:eastAsia="Calibri"/>
          <w:sz w:val="28"/>
          <w:szCs w:val="28"/>
          <w:lang w:eastAsia="en-US"/>
        </w:rPr>
        <w:t>1</w:t>
      </w:r>
      <w:r w:rsidRPr="00AB54D4">
        <w:rPr>
          <w:rFonts w:eastAsia="Calibri"/>
          <w:sz w:val="28"/>
          <w:szCs w:val="28"/>
          <w:lang w:eastAsia="en-US"/>
        </w:rPr>
        <w:t xml:space="preserve">. </w:t>
      </w:r>
      <w:r w:rsidR="002E5291" w:rsidRPr="00AB54D4">
        <w:rPr>
          <w:rFonts w:eastAsia="Calibri"/>
          <w:sz w:val="28"/>
          <w:szCs w:val="28"/>
          <w:lang w:eastAsia="en-US"/>
        </w:rPr>
        <w:t xml:space="preserve">ВВП методом конечного использования. Официальная статистика, 2017 г. // </w:t>
      </w:r>
      <w:hyperlink r:id="rId412" w:history="1">
        <w:r w:rsidRPr="00AB54D4">
          <w:rPr>
            <w:rStyle w:val="af8"/>
            <w:rFonts w:eastAsia="Calibri"/>
            <w:sz w:val="28"/>
            <w:szCs w:val="28"/>
            <w:lang w:eastAsia="en-US"/>
          </w:rPr>
          <w:t>https://stat.gov.kz/search</w:t>
        </w:r>
      </w:hyperlink>
    </w:p>
    <w:p w14:paraId="2587AA02" w14:textId="4B6F1072" w:rsidR="000D66E5" w:rsidRPr="00AB54D4" w:rsidRDefault="000D66E5" w:rsidP="002E5291">
      <w:pPr>
        <w:tabs>
          <w:tab w:val="left" w:pos="1134"/>
        </w:tabs>
        <w:ind w:firstLine="709"/>
        <w:jc w:val="both"/>
        <w:rPr>
          <w:rFonts w:eastAsia="Calibri"/>
          <w:sz w:val="28"/>
          <w:szCs w:val="28"/>
          <w:lang w:val="en-US" w:eastAsia="en-US"/>
        </w:rPr>
      </w:pPr>
      <w:r w:rsidRPr="00AB54D4">
        <w:rPr>
          <w:rFonts w:eastAsia="Calibri"/>
          <w:sz w:val="28"/>
          <w:szCs w:val="28"/>
          <w:lang w:val="en-US" w:eastAsia="en-US"/>
        </w:rPr>
        <w:t>7</w:t>
      </w:r>
      <w:r w:rsidR="00690BB7" w:rsidRPr="00690BB7">
        <w:rPr>
          <w:rFonts w:eastAsia="Calibri"/>
          <w:sz w:val="28"/>
          <w:szCs w:val="28"/>
          <w:lang w:val="en-US" w:eastAsia="en-US"/>
        </w:rPr>
        <w:t>2</w:t>
      </w:r>
      <w:r w:rsidRPr="00AB54D4">
        <w:rPr>
          <w:rFonts w:eastAsia="Calibri"/>
          <w:sz w:val="28"/>
          <w:szCs w:val="28"/>
          <w:lang w:val="en-US" w:eastAsia="en-US"/>
        </w:rPr>
        <w:t xml:space="preserve">. </w:t>
      </w:r>
      <w:r w:rsidRPr="00690BB7">
        <w:rPr>
          <w:rFonts w:eastAsia="Calibri"/>
          <w:sz w:val="28"/>
          <w:szCs w:val="28"/>
          <w:lang w:val="en-US" w:eastAsia="en-US"/>
        </w:rPr>
        <w:t>Kurmanov, N., Aliev, U., Suleimenov, Sh. (2019). Analysis of the Efficiency of Innovation</w:t>
      </w:r>
      <w:r w:rsidRPr="00AB54D4">
        <w:rPr>
          <w:rFonts w:eastAsia="Calibri"/>
          <w:sz w:val="28"/>
          <w:szCs w:val="28"/>
          <w:lang w:val="en-US" w:eastAsia="en-US"/>
        </w:rPr>
        <w:t xml:space="preserve"> Management in the Countries of the Eurasian Economic. Polish Journal of Management Studies 19 (1): 204-214. DOI: 10.17512/pjms.2019.19.1.15</w:t>
      </w:r>
    </w:p>
    <w:p w14:paraId="0496E0D0" w14:textId="196BCDA0" w:rsidR="002E5291" w:rsidRPr="00690BB7" w:rsidRDefault="000D66E5" w:rsidP="002E5291">
      <w:pPr>
        <w:tabs>
          <w:tab w:val="left" w:pos="1134"/>
        </w:tabs>
        <w:ind w:firstLine="709"/>
        <w:jc w:val="both"/>
        <w:rPr>
          <w:rFonts w:eastAsia="Calibri"/>
          <w:sz w:val="28"/>
          <w:szCs w:val="28"/>
          <w:lang w:eastAsia="en-US"/>
        </w:rPr>
      </w:pPr>
      <w:r w:rsidRPr="00AB54D4">
        <w:rPr>
          <w:rFonts w:eastAsia="Calibri"/>
          <w:sz w:val="28"/>
          <w:szCs w:val="28"/>
          <w:lang w:val="en-US" w:eastAsia="en-US"/>
        </w:rPr>
        <w:t>7</w:t>
      </w:r>
      <w:r w:rsidR="00690BB7" w:rsidRPr="00690BB7">
        <w:rPr>
          <w:rFonts w:eastAsia="Calibri"/>
          <w:sz w:val="28"/>
          <w:szCs w:val="28"/>
          <w:lang w:val="en-US" w:eastAsia="en-US"/>
        </w:rPr>
        <w:t>3</w:t>
      </w:r>
      <w:r w:rsidR="002E5291" w:rsidRPr="00AB54D4">
        <w:rPr>
          <w:rFonts w:eastAsia="Calibri"/>
          <w:sz w:val="28"/>
          <w:szCs w:val="28"/>
          <w:lang w:val="en-US" w:eastAsia="en-US"/>
        </w:rPr>
        <w:t>.</w:t>
      </w:r>
      <w:r w:rsidR="002E5291" w:rsidRPr="00AB54D4">
        <w:rPr>
          <w:rFonts w:eastAsia="Calibri"/>
          <w:sz w:val="28"/>
          <w:szCs w:val="28"/>
          <w:lang w:val="en-US" w:eastAsia="en-US"/>
        </w:rPr>
        <w:tab/>
        <w:t xml:space="preserve">Kurmanov N.; Tolysbayev B.; Aibossynova D.; Parmanov N. 2016. Innovative activity of small and medium-sized enterprises in Kazakhstan and factors of its </w:t>
      </w:r>
      <w:r w:rsidR="002E5291" w:rsidRPr="00690BB7">
        <w:rPr>
          <w:rFonts w:eastAsia="Calibri"/>
          <w:sz w:val="28"/>
          <w:szCs w:val="28"/>
          <w:lang w:val="en-US" w:eastAsia="en-US"/>
        </w:rPr>
        <w:t xml:space="preserve">development, Economic Annals-XXI, 158 (3-4 (2)): 57-60. </w:t>
      </w:r>
      <w:hyperlink r:id="rId413" w:history="1">
        <w:r w:rsidR="000B51A1" w:rsidRPr="00690BB7">
          <w:rPr>
            <w:rStyle w:val="af8"/>
            <w:rFonts w:eastAsia="Calibri"/>
            <w:sz w:val="28"/>
            <w:szCs w:val="28"/>
            <w:lang w:val="en-US" w:eastAsia="en-US"/>
          </w:rPr>
          <w:t>http</w:t>
        </w:r>
        <w:r w:rsidR="000B51A1" w:rsidRPr="00690BB7">
          <w:rPr>
            <w:rStyle w:val="af8"/>
            <w:rFonts w:eastAsia="Calibri"/>
            <w:sz w:val="28"/>
            <w:szCs w:val="28"/>
            <w:lang w:eastAsia="en-US"/>
          </w:rPr>
          <w:t>://</w:t>
        </w:r>
        <w:r w:rsidR="000B51A1" w:rsidRPr="00690BB7">
          <w:rPr>
            <w:rStyle w:val="af8"/>
            <w:rFonts w:eastAsia="Calibri"/>
            <w:sz w:val="28"/>
            <w:szCs w:val="28"/>
            <w:lang w:val="en-US" w:eastAsia="en-US"/>
          </w:rPr>
          <w:t>dx</w:t>
        </w:r>
      </w:hyperlink>
      <w:r w:rsidR="002E5291" w:rsidRPr="00690BB7">
        <w:rPr>
          <w:rFonts w:eastAsia="Calibri"/>
          <w:sz w:val="28"/>
          <w:szCs w:val="28"/>
          <w:lang w:eastAsia="en-US"/>
        </w:rPr>
        <w:t>.</w:t>
      </w:r>
      <w:r w:rsidR="002E5291" w:rsidRPr="00690BB7">
        <w:rPr>
          <w:rFonts w:eastAsia="Calibri"/>
          <w:sz w:val="28"/>
          <w:szCs w:val="28"/>
          <w:lang w:val="en-US" w:eastAsia="en-US"/>
        </w:rPr>
        <w:t>doi</w:t>
      </w:r>
      <w:r w:rsidR="002E5291" w:rsidRPr="00690BB7">
        <w:rPr>
          <w:rFonts w:eastAsia="Calibri"/>
          <w:sz w:val="28"/>
          <w:szCs w:val="28"/>
          <w:lang w:eastAsia="en-US"/>
        </w:rPr>
        <w:t>.</w:t>
      </w:r>
      <w:r w:rsidR="002E5291" w:rsidRPr="00690BB7">
        <w:rPr>
          <w:rFonts w:eastAsia="Calibri"/>
          <w:sz w:val="28"/>
          <w:szCs w:val="28"/>
          <w:lang w:val="en-US" w:eastAsia="en-US"/>
        </w:rPr>
        <w:t>org</w:t>
      </w:r>
      <w:r w:rsidR="002E5291" w:rsidRPr="00690BB7">
        <w:rPr>
          <w:rFonts w:eastAsia="Calibri"/>
          <w:sz w:val="28"/>
          <w:szCs w:val="28"/>
          <w:lang w:eastAsia="en-US"/>
        </w:rPr>
        <w:t>/10.21003/</w:t>
      </w:r>
      <w:r w:rsidR="002E5291" w:rsidRPr="00690BB7">
        <w:rPr>
          <w:rFonts w:eastAsia="Calibri"/>
          <w:sz w:val="28"/>
          <w:szCs w:val="28"/>
          <w:lang w:val="en-US" w:eastAsia="en-US"/>
        </w:rPr>
        <w:t>ea</w:t>
      </w:r>
      <w:r w:rsidR="002E5291" w:rsidRPr="00690BB7">
        <w:rPr>
          <w:rFonts w:eastAsia="Calibri"/>
          <w:sz w:val="28"/>
          <w:szCs w:val="28"/>
          <w:lang w:eastAsia="en-US"/>
        </w:rPr>
        <w:t>.</w:t>
      </w:r>
      <w:r w:rsidR="002E5291" w:rsidRPr="00690BB7">
        <w:rPr>
          <w:rFonts w:eastAsia="Calibri"/>
          <w:sz w:val="28"/>
          <w:szCs w:val="28"/>
          <w:lang w:val="en-US" w:eastAsia="en-US"/>
        </w:rPr>
        <w:t>V</w:t>
      </w:r>
      <w:r w:rsidR="002E5291" w:rsidRPr="00690BB7">
        <w:rPr>
          <w:rFonts w:eastAsia="Calibri"/>
          <w:sz w:val="28"/>
          <w:szCs w:val="28"/>
          <w:lang w:eastAsia="en-US"/>
        </w:rPr>
        <w:t>158-13</w:t>
      </w:r>
    </w:p>
    <w:p w14:paraId="2B3B327D" w14:textId="0B260774" w:rsidR="002E5291" w:rsidRPr="00AB54D4" w:rsidRDefault="007F0E6F" w:rsidP="002E5291">
      <w:pPr>
        <w:tabs>
          <w:tab w:val="left" w:pos="1134"/>
        </w:tabs>
        <w:ind w:firstLine="709"/>
        <w:jc w:val="both"/>
        <w:rPr>
          <w:rFonts w:eastAsia="Calibri"/>
          <w:sz w:val="28"/>
          <w:szCs w:val="28"/>
          <w:lang w:eastAsia="en-US"/>
        </w:rPr>
      </w:pPr>
      <w:r w:rsidRPr="00690BB7">
        <w:rPr>
          <w:rFonts w:eastAsia="Calibri"/>
          <w:sz w:val="28"/>
          <w:szCs w:val="28"/>
          <w:lang w:eastAsia="en-US"/>
        </w:rPr>
        <w:t>7</w:t>
      </w:r>
      <w:r w:rsidR="00690BB7" w:rsidRPr="00690BB7">
        <w:rPr>
          <w:rFonts w:eastAsia="Calibri"/>
          <w:sz w:val="28"/>
          <w:szCs w:val="28"/>
          <w:lang w:eastAsia="en-US"/>
        </w:rPr>
        <w:t>4</w:t>
      </w:r>
      <w:r w:rsidR="002E5291" w:rsidRPr="00690BB7">
        <w:rPr>
          <w:rFonts w:eastAsia="Calibri"/>
          <w:sz w:val="28"/>
          <w:szCs w:val="28"/>
          <w:lang w:eastAsia="en-US"/>
        </w:rPr>
        <w:t>.</w:t>
      </w:r>
      <w:r w:rsidR="002E5291" w:rsidRPr="00690BB7">
        <w:rPr>
          <w:rFonts w:eastAsia="Calibri"/>
          <w:sz w:val="28"/>
          <w:szCs w:val="28"/>
          <w:lang w:eastAsia="en-US"/>
        </w:rPr>
        <w:tab/>
        <w:t>Н.А.Курманов, А.Т.Ускеленова, М.М.Оспанов, А.Е. Рахимбекова. Машиностроение как драйвер роста экономики Казахстана. // НЖ «Вестник университета «Туран» № 3(91) 2021 г.</w:t>
      </w:r>
      <w:r w:rsidR="00507E26" w:rsidRPr="00690BB7">
        <w:rPr>
          <w:rFonts w:eastAsia="Calibri"/>
          <w:sz w:val="28"/>
          <w:szCs w:val="28"/>
          <w:lang w:eastAsia="en-US"/>
        </w:rPr>
        <w:t>, стр.45-50</w:t>
      </w:r>
      <w:r w:rsidR="002E5291" w:rsidRPr="00690BB7">
        <w:rPr>
          <w:rFonts w:eastAsia="Calibri"/>
          <w:sz w:val="28"/>
          <w:szCs w:val="28"/>
          <w:lang w:eastAsia="en-US"/>
        </w:rPr>
        <w:t xml:space="preserve"> // </w:t>
      </w:r>
      <w:hyperlink r:id="rId414" w:history="1">
        <w:r w:rsidR="000B51A1" w:rsidRPr="00690BB7">
          <w:rPr>
            <w:rStyle w:val="af8"/>
            <w:rFonts w:eastAsia="Calibri"/>
            <w:sz w:val="28"/>
            <w:szCs w:val="28"/>
            <w:lang w:eastAsia="en-US"/>
          </w:rPr>
          <w:t>https://vestnik</w:t>
        </w:r>
      </w:hyperlink>
      <w:r w:rsidR="002E5291" w:rsidRPr="00690BB7">
        <w:rPr>
          <w:rFonts w:eastAsia="Calibri"/>
          <w:sz w:val="28"/>
          <w:szCs w:val="28"/>
          <w:lang w:eastAsia="en-US"/>
        </w:rPr>
        <w:t>.turan-edu.kz/jour/issue/view/45</w:t>
      </w:r>
    </w:p>
    <w:p w14:paraId="190CB9F8" w14:textId="3CC8455C" w:rsidR="002E5291" w:rsidRPr="00AB54D4" w:rsidRDefault="007F0E6F" w:rsidP="002E5291">
      <w:pPr>
        <w:tabs>
          <w:tab w:val="left" w:pos="1134"/>
        </w:tabs>
        <w:ind w:firstLine="709"/>
        <w:jc w:val="both"/>
        <w:rPr>
          <w:rFonts w:eastAsia="Calibri"/>
          <w:sz w:val="28"/>
          <w:szCs w:val="28"/>
          <w:lang w:eastAsia="en-US"/>
        </w:rPr>
      </w:pPr>
      <w:r w:rsidRPr="00AB54D4">
        <w:rPr>
          <w:rFonts w:eastAsia="Calibri"/>
          <w:sz w:val="28"/>
          <w:szCs w:val="28"/>
          <w:lang w:eastAsia="en-US"/>
        </w:rPr>
        <w:t>7</w:t>
      </w:r>
      <w:r w:rsidR="00690BB7">
        <w:rPr>
          <w:rFonts w:eastAsia="Calibri"/>
          <w:sz w:val="28"/>
          <w:szCs w:val="28"/>
          <w:lang w:eastAsia="en-US"/>
        </w:rPr>
        <w:t>5</w:t>
      </w:r>
      <w:r w:rsidR="002E5291" w:rsidRPr="00AB54D4">
        <w:rPr>
          <w:rFonts w:eastAsia="Calibri"/>
          <w:sz w:val="28"/>
          <w:szCs w:val="28"/>
          <w:lang w:eastAsia="en-US"/>
        </w:rPr>
        <w:t>.</w:t>
      </w:r>
      <w:r w:rsidR="002E5291" w:rsidRPr="00AB54D4">
        <w:rPr>
          <w:rFonts w:eastAsia="Calibri"/>
          <w:sz w:val="28"/>
          <w:szCs w:val="28"/>
          <w:lang w:eastAsia="en-US"/>
        </w:rPr>
        <w:tab/>
        <w:t xml:space="preserve">Я.Разумов Каково состояние и перспективы казахстанского машиностроения? Ж. Экспресс К 07 Сентября 2018 // </w:t>
      </w:r>
      <w:hyperlink r:id="rId415" w:history="1">
        <w:r w:rsidR="000B51A1" w:rsidRPr="00AB54D4">
          <w:rPr>
            <w:rStyle w:val="af8"/>
            <w:rFonts w:eastAsia="Calibri"/>
            <w:sz w:val="28"/>
            <w:szCs w:val="28"/>
            <w:lang w:eastAsia="en-US"/>
          </w:rPr>
          <w:t>https://express</w:t>
        </w:r>
      </w:hyperlink>
      <w:r w:rsidR="002E5291" w:rsidRPr="00AB54D4">
        <w:rPr>
          <w:rFonts w:eastAsia="Calibri"/>
          <w:sz w:val="28"/>
          <w:szCs w:val="28"/>
          <w:lang w:eastAsia="en-US"/>
        </w:rPr>
        <w:t>-k.kz/news/stroitelstvo_i_transport/</w:t>
      </w:r>
    </w:p>
    <w:p w14:paraId="1847250B" w14:textId="38D3CBD3" w:rsidR="002E5291" w:rsidRPr="00AB54D4" w:rsidRDefault="007F0E6F" w:rsidP="002E5291">
      <w:pPr>
        <w:tabs>
          <w:tab w:val="left" w:pos="1134"/>
        </w:tabs>
        <w:ind w:firstLine="709"/>
        <w:jc w:val="both"/>
        <w:rPr>
          <w:rFonts w:eastAsia="Calibri"/>
          <w:sz w:val="28"/>
          <w:szCs w:val="28"/>
          <w:lang w:eastAsia="en-US"/>
        </w:rPr>
      </w:pPr>
      <w:r w:rsidRPr="00AB54D4">
        <w:rPr>
          <w:rFonts w:eastAsia="Calibri"/>
          <w:sz w:val="28"/>
          <w:szCs w:val="28"/>
          <w:lang w:eastAsia="en-US"/>
        </w:rPr>
        <w:t>7</w:t>
      </w:r>
      <w:r w:rsidR="00690BB7">
        <w:rPr>
          <w:rFonts w:eastAsia="Calibri"/>
          <w:sz w:val="28"/>
          <w:szCs w:val="28"/>
          <w:lang w:eastAsia="en-US"/>
        </w:rPr>
        <w:t>6</w:t>
      </w:r>
      <w:r w:rsidR="002E5291" w:rsidRPr="00AB54D4">
        <w:rPr>
          <w:rFonts w:eastAsia="Calibri"/>
          <w:sz w:val="28"/>
          <w:szCs w:val="28"/>
          <w:lang w:eastAsia="en-US"/>
        </w:rPr>
        <w:t>.</w:t>
      </w:r>
      <w:r w:rsidR="002E5291" w:rsidRPr="00AB54D4">
        <w:rPr>
          <w:rFonts w:eastAsia="Calibri"/>
          <w:sz w:val="28"/>
          <w:szCs w:val="28"/>
          <w:lang w:eastAsia="en-US"/>
        </w:rPr>
        <w:tab/>
        <w:t xml:space="preserve">Экспортный потенциал. Промышленность. Управление предпринимательства и туризма Акмолинской области. // </w:t>
      </w:r>
      <w:hyperlink r:id="rId416" w:history="1">
        <w:r w:rsidR="00732E70" w:rsidRPr="00AB54D4">
          <w:rPr>
            <w:rStyle w:val="af8"/>
            <w:rFonts w:eastAsia="Calibri"/>
            <w:sz w:val="28"/>
            <w:szCs w:val="28"/>
            <w:lang w:eastAsia="en-US"/>
          </w:rPr>
          <w:t>https://www.gov.kz/memleket/entities/aqmola-upp/activities/5084?lang=ru</w:t>
        </w:r>
      </w:hyperlink>
    </w:p>
    <w:p w14:paraId="163E7B7B" w14:textId="4A035F31" w:rsidR="00732E70" w:rsidRPr="00AB54D4" w:rsidRDefault="00732E70" w:rsidP="00732E70">
      <w:pPr>
        <w:tabs>
          <w:tab w:val="left" w:pos="1134"/>
        </w:tabs>
        <w:ind w:firstLine="709"/>
        <w:jc w:val="both"/>
        <w:rPr>
          <w:rFonts w:eastAsia="Calibri"/>
          <w:sz w:val="28"/>
          <w:szCs w:val="28"/>
          <w:lang w:val="en-US" w:eastAsia="en-US"/>
        </w:rPr>
      </w:pPr>
      <w:r w:rsidRPr="00AB54D4">
        <w:rPr>
          <w:rFonts w:eastAsia="Calibri"/>
          <w:sz w:val="28"/>
          <w:szCs w:val="28"/>
          <w:lang w:val="en-US" w:eastAsia="en-US"/>
        </w:rPr>
        <w:t>7</w:t>
      </w:r>
      <w:r w:rsidR="00237776" w:rsidRPr="008A3AD0">
        <w:rPr>
          <w:rFonts w:eastAsia="Calibri"/>
          <w:sz w:val="28"/>
          <w:szCs w:val="28"/>
          <w:lang w:val="en-US" w:eastAsia="en-US"/>
        </w:rPr>
        <w:t>7</w:t>
      </w:r>
      <w:r w:rsidRPr="00AB54D4">
        <w:rPr>
          <w:rFonts w:eastAsia="Calibri"/>
          <w:sz w:val="28"/>
          <w:szCs w:val="28"/>
          <w:lang w:val="en-US" w:eastAsia="en-US"/>
        </w:rPr>
        <w:t>.</w:t>
      </w:r>
      <w:r w:rsidRPr="00AB54D4">
        <w:rPr>
          <w:lang w:val="en-US"/>
        </w:rPr>
        <w:t xml:space="preserve"> </w:t>
      </w:r>
      <w:r w:rsidRPr="00AB54D4">
        <w:rPr>
          <w:rFonts w:eastAsia="Calibri"/>
          <w:sz w:val="28"/>
          <w:szCs w:val="28"/>
          <w:lang w:val="en-US" w:eastAsia="en-US"/>
        </w:rPr>
        <w:t xml:space="preserve">Murat M. Ospanov, Assel T. Uskelenova, Kairatbek Kh. Shadiyev Correlation Calculation of Forming the Model Energy-Efficient Production. \\ Industrial Engineering &amp; Management Systems Vol 19, No 1, March 2020, pp.59-69. // </w:t>
      </w:r>
      <w:hyperlink r:id="rId417" w:history="1">
        <w:r w:rsidRPr="00AB54D4">
          <w:rPr>
            <w:rStyle w:val="af8"/>
            <w:rFonts w:eastAsia="Calibri"/>
            <w:sz w:val="28"/>
            <w:szCs w:val="28"/>
            <w:lang w:val="en-US" w:eastAsia="en-US"/>
          </w:rPr>
          <w:t>http://iemsjl.org/journal/article.php?code=70545</w:t>
        </w:r>
      </w:hyperlink>
      <w:r w:rsidRPr="00AB54D4">
        <w:rPr>
          <w:rFonts w:eastAsia="Calibri"/>
          <w:sz w:val="28"/>
          <w:szCs w:val="28"/>
          <w:lang w:val="en-US" w:eastAsia="en-US"/>
        </w:rPr>
        <w:t xml:space="preserve"> </w:t>
      </w:r>
    </w:p>
    <w:p w14:paraId="7C64CCD4" w14:textId="69368F78" w:rsidR="002E5291" w:rsidRPr="00AB54D4" w:rsidRDefault="00732E70" w:rsidP="002E5291">
      <w:pPr>
        <w:tabs>
          <w:tab w:val="left" w:pos="1134"/>
        </w:tabs>
        <w:ind w:firstLine="709"/>
        <w:jc w:val="both"/>
        <w:rPr>
          <w:rFonts w:eastAsia="Calibri"/>
          <w:sz w:val="28"/>
          <w:szCs w:val="28"/>
          <w:lang w:eastAsia="en-US"/>
        </w:rPr>
      </w:pPr>
      <w:r w:rsidRPr="00AB54D4">
        <w:rPr>
          <w:rFonts w:eastAsia="Calibri"/>
          <w:sz w:val="28"/>
          <w:szCs w:val="28"/>
          <w:lang w:eastAsia="en-US"/>
        </w:rPr>
        <w:t>7</w:t>
      </w:r>
      <w:r w:rsidR="008A3AD0">
        <w:rPr>
          <w:rFonts w:eastAsia="Calibri"/>
          <w:sz w:val="28"/>
          <w:szCs w:val="28"/>
          <w:lang w:eastAsia="en-US"/>
        </w:rPr>
        <w:t>8</w:t>
      </w:r>
      <w:r w:rsidR="002E5291" w:rsidRPr="00AB54D4">
        <w:rPr>
          <w:rFonts w:eastAsia="Calibri"/>
          <w:sz w:val="28"/>
          <w:szCs w:val="28"/>
          <w:lang w:eastAsia="en-US"/>
        </w:rPr>
        <w:t>.</w:t>
      </w:r>
      <w:r w:rsidR="002E5291" w:rsidRPr="00AB54D4">
        <w:rPr>
          <w:rFonts w:eastAsia="Calibri"/>
          <w:sz w:val="28"/>
          <w:szCs w:val="28"/>
          <w:lang w:eastAsia="en-US"/>
        </w:rPr>
        <w:tab/>
        <w:t>Абдулвалиева Т.В. Макроэкономические механизмы обеспечения роста эффективности машиностроительной продукции. // Вестник НАН РК, серия общественных и гуманитарных наук №2(300), 2015 г.</w:t>
      </w:r>
    </w:p>
    <w:p w14:paraId="6963E278" w14:textId="127EC381" w:rsidR="002E5291" w:rsidRPr="00AB54D4" w:rsidRDefault="008A3AD0" w:rsidP="002E5291">
      <w:pPr>
        <w:tabs>
          <w:tab w:val="left" w:pos="1134"/>
        </w:tabs>
        <w:ind w:firstLine="709"/>
        <w:jc w:val="both"/>
        <w:rPr>
          <w:rFonts w:eastAsia="Calibri"/>
          <w:sz w:val="28"/>
          <w:szCs w:val="28"/>
          <w:lang w:eastAsia="en-US"/>
        </w:rPr>
      </w:pPr>
      <w:r>
        <w:rPr>
          <w:rFonts w:eastAsia="Calibri"/>
          <w:sz w:val="28"/>
          <w:szCs w:val="28"/>
          <w:lang w:eastAsia="en-US"/>
        </w:rPr>
        <w:t>79</w:t>
      </w:r>
      <w:r w:rsidR="002E5291" w:rsidRPr="00AB54D4">
        <w:rPr>
          <w:rFonts w:eastAsia="Calibri"/>
          <w:sz w:val="28"/>
          <w:szCs w:val="28"/>
          <w:lang w:eastAsia="en-US"/>
        </w:rPr>
        <w:t>.</w:t>
      </w:r>
      <w:r w:rsidR="002E5291" w:rsidRPr="00AB54D4">
        <w:rPr>
          <w:rFonts w:eastAsia="Calibri"/>
          <w:sz w:val="28"/>
          <w:szCs w:val="28"/>
          <w:lang w:eastAsia="en-US"/>
        </w:rPr>
        <w:tab/>
        <w:t xml:space="preserve">Ускеленова А.Т. Промышленное производство в обеспечении экономического роста: возможности и реалии. \\ Вопросы гуманитарных наук, №1(45), 2010, стр. 65-71 </w:t>
      </w:r>
    </w:p>
    <w:p w14:paraId="37F40649" w14:textId="5133E9B7" w:rsidR="002E5291" w:rsidRPr="00AB54D4" w:rsidRDefault="00732E70" w:rsidP="002E5291">
      <w:pPr>
        <w:tabs>
          <w:tab w:val="left" w:pos="1134"/>
        </w:tabs>
        <w:ind w:firstLine="709"/>
        <w:jc w:val="both"/>
        <w:rPr>
          <w:rFonts w:eastAsia="Calibri"/>
          <w:sz w:val="28"/>
          <w:szCs w:val="28"/>
          <w:lang w:eastAsia="en-US"/>
        </w:rPr>
      </w:pPr>
      <w:r w:rsidRPr="00AB54D4">
        <w:rPr>
          <w:rFonts w:eastAsia="Calibri"/>
          <w:sz w:val="28"/>
          <w:szCs w:val="28"/>
          <w:lang w:eastAsia="en-US"/>
        </w:rPr>
        <w:t>8</w:t>
      </w:r>
      <w:r w:rsidR="008A3AD0">
        <w:rPr>
          <w:rFonts w:eastAsia="Calibri"/>
          <w:sz w:val="28"/>
          <w:szCs w:val="28"/>
          <w:lang w:eastAsia="en-US"/>
        </w:rPr>
        <w:t>0</w:t>
      </w:r>
      <w:r w:rsidR="002E5291" w:rsidRPr="00AB54D4">
        <w:rPr>
          <w:rFonts w:eastAsia="Calibri"/>
          <w:sz w:val="28"/>
          <w:szCs w:val="28"/>
          <w:lang w:eastAsia="en-US"/>
        </w:rPr>
        <w:t>.</w:t>
      </w:r>
      <w:r w:rsidR="002E5291" w:rsidRPr="00AB54D4">
        <w:rPr>
          <w:rFonts w:eastAsia="Calibri"/>
          <w:sz w:val="28"/>
          <w:szCs w:val="28"/>
          <w:lang w:eastAsia="en-US"/>
        </w:rPr>
        <w:tab/>
        <w:t xml:space="preserve">Оспанов М.М. Роль формирования модели энергоэффективного производства. \\ Вестник «Университета Туран», № 3 (89), 2020, стр. 194-201. // </w:t>
      </w:r>
      <w:hyperlink r:id="rId418" w:history="1">
        <w:r w:rsidR="000B51A1" w:rsidRPr="00AB54D4">
          <w:rPr>
            <w:rStyle w:val="af8"/>
            <w:rFonts w:eastAsia="Calibri"/>
            <w:sz w:val="28"/>
            <w:szCs w:val="28"/>
            <w:lang w:eastAsia="en-US"/>
          </w:rPr>
          <w:t>https://vestnik</w:t>
        </w:r>
      </w:hyperlink>
      <w:r w:rsidR="002E5291" w:rsidRPr="00AB54D4">
        <w:rPr>
          <w:rFonts w:eastAsia="Calibri"/>
          <w:sz w:val="28"/>
          <w:szCs w:val="28"/>
          <w:lang w:eastAsia="en-US"/>
        </w:rPr>
        <w:t xml:space="preserve">.turan-edu.kz/jour/issue/view/32 </w:t>
      </w:r>
    </w:p>
    <w:p w14:paraId="6C867EB3" w14:textId="01D85BFF" w:rsidR="009D2D09" w:rsidRPr="00AB54D4" w:rsidRDefault="00732E70" w:rsidP="002E5291">
      <w:pPr>
        <w:tabs>
          <w:tab w:val="left" w:pos="1134"/>
        </w:tabs>
        <w:ind w:firstLine="709"/>
        <w:jc w:val="both"/>
        <w:rPr>
          <w:rFonts w:eastAsia="Calibri"/>
          <w:sz w:val="28"/>
          <w:szCs w:val="28"/>
          <w:lang w:eastAsia="en-US"/>
        </w:rPr>
      </w:pPr>
      <w:r w:rsidRPr="00AB54D4">
        <w:rPr>
          <w:rFonts w:eastAsia="Calibri"/>
          <w:sz w:val="28"/>
          <w:szCs w:val="28"/>
          <w:lang w:eastAsia="en-US"/>
        </w:rPr>
        <w:t>8</w:t>
      </w:r>
      <w:r w:rsidR="008A3AD0">
        <w:rPr>
          <w:rFonts w:eastAsia="Calibri"/>
          <w:sz w:val="28"/>
          <w:szCs w:val="28"/>
          <w:lang w:eastAsia="en-US"/>
        </w:rPr>
        <w:t>1</w:t>
      </w:r>
      <w:r w:rsidR="002E5291" w:rsidRPr="00AB54D4">
        <w:rPr>
          <w:rFonts w:eastAsia="Calibri"/>
          <w:sz w:val="28"/>
          <w:szCs w:val="28"/>
          <w:lang w:eastAsia="en-US"/>
        </w:rPr>
        <w:t>.</w:t>
      </w:r>
      <w:r w:rsidR="002E5291" w:rsidRPr="00AB54D4">
        <w:rPr>
          <w:rFonts w:eastAsia="Calibri"/>
          <w:sz w:val="28"/>
          <w:szCs w:val="28"/>
          <w:lang w:eastAsia="en-US"/>
        </w:rPr>
        <w:tab/>
      </w:r>
      <w:r w:rsidR="009D2D09" w:rsidRPr="00AB54D4">
        <w:rPr>
          <w:rFonts w:eastAsia="Calibri"/>
          <w:sz w:val="28"/>
          <w:szCs w:val="28"/>
          <w:lang w:eastAsia="en-US"/>
        </w:rPr>
        <w:t xml:space="preserve">Постановление Правительства Республики Казахстан от 14 апреля 2010 года № 302 «Об утверждении Плана мероприятий Правительства Республики Казахстан по реализации Государственной программы по форсированному индустриально-инновационному развитию Республики Казахстан на 2010 </w:t>
      </w:r>
      <w:r w:rsidR="000B51A1" w:rsidRPr="00AB54D4">
        <w:rPr>
          <w:rFonts w:eastAsia="Calibri"/>
          <w:sz w:val="28"/>
          <w:szCs w:val="28"/>
          <w:lang w:eastAsia="en-US"/>
        </w:rPr>
        <w:t>–</w:t>
      </w:r>
      <w:r w:rsidR="009D2D09" w:rsidRPr="00AB54D4">
        <w:rPr>
          <w:rFonts w:eastAsia="Calibri"/>
          <w:sz w:val="28"/>
          <w:szCs w:val="28"/>
          <w:lang w:eastAsia="en-US"/>
        </w:rPr>
        <w:t xml:space="preserve"> 2014 годы» (с изменениями и дополнениями по состоянию на 29.11.2013 г.)</w:t>
      </w:r>
    </w:p>
    <w:p w14:paraId="27A1FF8E" w14:textId="08DCC10F" w:rsidR="002E5291" w:rsidRPr="00AB54D4" w:rsidRDefault="009D2D09" w:rsidP="002E5291">
      <w:pPr>
        <w:tabs>
          <w:tab w:val="left" w:pos="1134"/>
        </w:tabs>
        <w:ind w:firstLine="709"/>
        <w:jc w:val="both"/>
        <w:rPr>
          <w:rFonts w:eastAsia="Calibri"/>
          <w:sz w:val="28"/>
          <w:szCs w:val="28"/>
          <w:lang w:eastAsia="en-US"/>
        </w:rPr>
      </w:pPr>
      <w:r w:rsidRPr="00AB54D4">
        <w:rPr>
          <w:rFonts w:eastAsia="Calibri"/>
          <w:sz w:val="28"/>
          <w:szCs w:val="28"/>
          <w:lang w:eastAsia="en-US"/>
        </w:rPr>
        <w:t>8</w:t>
      </w:r>
      <w:r w:rsidR="00991991">
        <w:rPr>
          <w:rFonts w:eastAsia="Calibri"/>
          <w:sz w:val="28"/>
          <w:szCs w:val="28"/>
          <w:lang w:eastAsia="en-US"/>
        </w:rPr>
        <w:t>2</w:t>
      </w:r>
      <w:r w:rsidRPr="00AB54D4">
        <w:rPr>
          <w:rFonts w:eastAsia="Calibri"/>
          <w:sz w:val="28"/>
          <w:szCs w:val="28"/>
          <w:lang w:eastAsia="en-US"/>
        </w:rPr>
        <w:t xml:space="preserve">. </w:t>
      </w:r>
      <w:r w:rsidR="002E5291" w:rsidRPr="00AB54D4">
        <w:rPr>
          <w:rFonts w:eastAsia="Calibri"/>
          <w:sz w:val="28"/>
          <w:szCs w:val="28"/>
          <w:lang w:eastAsia="en-US"/>
        </w:rPr>
        <w:t xml:space="preserve">Постановление Правительства РК от 30 сентября 2010 года № 1002. Об утверждении Программы по развитию машиностроения в РК на 2010-2014 годы. // </w:t>
      </w:r>
      <w:hyperlink r:id="rId419" w:history="1">
        <w:r w:rsidR="000B51A1" w:rsidRPr="00AB54D4">
          <w:rPr>
            <w:rStyle w:val="af8"/>
            <w:rFonts w:eastAsia="Calibri"/>
            <w:sz w:val="28"/>
            <w:szCs w:val="28"/>
            <w:lang w:eastAsia="en-US"/>
          </w:rPr>
          <w:t>https://tengrinews</w:t>
        </w:r>
      </w:hyperlink>
      <w:r w:rsidR="002E5291" w:rsidRPr="00AB54D4">
        <w:rPr>
          <w:rFonts w:eastAsia="Calibri"/>
          <w:sz w:val="28"/>
          <w:szCs w:val="28"/>
          <w:lang w:eastAsia="en-US"/>
        </w:rPr>
        <w:t>.kz/zakon/</w:t>
      </w:r>
    </w:p>
    <w:p w14:paraId="0CD5A6AF" w14:textId="0940AEA5" w:rsidR="002E5291" w:rsidRPr="00AB54D4" w:rsidRDefault="009D2D09" w:rsidP="002E5291">
      <w:pPr>
        <w:tabs>
          <w:tab w:val="left" w:pos="1134"/>
        </w:tabs>
        <w:ind w:firstLine="709"/>
        <w:jc w:val="both"/>
        <w:rPr>
          <w:rFonts w:eastAsia="Calibri"/>
          <w:sz w:val="28"/>
          <w:szCs w:val="28"/>
          <w:lang w:eastAsia="en-US"/>
        </w:rPr>
      </w:pPr>
      <w:r w:rsidRPr="00AB54D4">
        <w:rPr>
          <w:rFonts w:eastAsia="Calibri"/>
          <w:sz w:val="28"/>
          <w:szCs w:val="28"/>
          <w:lang w:eastAsia="en-US"/>
        </w:rPr>
        <w:t>8</w:t>
      </w:r>
      <w:r w:rsidR="00991991">
        <w:rPr>
          <w:rFonts w:eastAsia="Calibri"/>
          <w:sz w:val="28"/>
          <w:szCs w:val="28"/>
          <w:lang w:eastAsia="en-US"/>
        </w:rPr>
        <w:t>3</w:t>
      </w:r>
      <w:r w:rsidR="002E5291" w:rsidRPr="00AB54D4">
        <w:rPr>
          <w:rFonts w:eastAsia="Calibri"/>
          <w:sz w:val="28"/>
          <w:szCs w:val="28"/>
          <w:lang w:eastAsia="en-US"/>
        </w:rPr>
        <w:t>.</w:t>
      </w:r>
      <w:r w:rsidR="002E5291" w:rsidRPr="00AB54D4">
        <w:rPr>
          <w:rFonts w:eastAsia="Calibri"/>
          <w:sz w:val="28"/>
          <w:szCs w:val="28"/>
          <w:lang w:eastAsia="en-US"/>
        </w:rPr>
        <w:tab/>
        <w:t xml:space="preserve">Комплексный план развития машиностроения Республики Казахстан на 2019 – 2030 годы. // </w:t>
      </w:r>
      <w:hyperlink r:id="rId420" w:history="1">
        <w:r w:rsidRPr="00AB54D4">
          <w:rPr>
            <w:rStyle w:val="af8"/>
            <w:rFonts w:eastAsia="Calibri"/>
            <w:sz w:val="28"/>
            <w:szCs w:val="28"/>
            <w:lang w:eastAsia="en-US"/>
          </w:rPr>
          <w:t>https://smkz.kz/img/kompl-plan-proekt2018.pdf</w:t>
        </w:r>
      </w:hyperlink>
    </w:p>
    <w:p w14:paraId="3DF8EDD3" w14:textId="15700857" w:rsidR="00163296" w:rsidRPr="00AB54D4" w:rsidRDefault="00854E08" w:rsidP="002E5291">
      <w:pPr>
        <w:tabs>
          <w:tab w:val="left" w:pos="1134"/>
        </w:tabs>
        <w:ind w:firstLine="709"/>
        <w:jc w:val="both"/>
        <w:rPr>
          <w:rFonts w:eastAsia="Calibri"/>
          <w:sz w:val="28"/>
          <w:szCs w:val="28"/>
          <w:lang w:eastAsia="en-US"/>
        </w:rPr>
      </w:pPr>
      <w:r w:rsidRPr="00AB54D4">
        <w:rPr>
          <w:rFonts w:eastAsia="Calibri"/>
          <w:sz w:val="28"/>
          <w:szCs w:val="28"/>
          <w:lang w:eastAsia="en-US"/>
        </w:rPr>
        <w:t>8</w:t>
      </w:r>
      <w:r w:rsidR="00991991">
        <w:rPr>
          <w:rFonts w:eastAsia="Calibri"/>
          <w:sz w:val="28"/>
          <w:szCs w:val="28"/>
          <w:lang w:eastAsia="en-US"/>
        </w:rPr>
        <w:t>4</w:t>
      </w:r>
      <w:r w:rsidRPr="00AB54D4">
        <w:rPr>
          <w:rFonts w:eastAsia="Calibri"/>
          <w:sz w:val="28"/>
          <w:szCs w:val="28"/>
          <w:lang w:eastAsia="en-US"/>
        </w:rPr>
        <w:t xml:space="preserve">. </w:t>
      </w:r>
      <w:r w:rsidR="00163296" w:rsidRPr="00AB54D4">
        <w:rPr>
          <w:rFonts w:eastAsia="Calibri"/>
          <w:sz w:val="28"/>
          <w:szCs w:val="28"/>
          <w:lang w:eastAsia="en-US"/>
        </w:rPr>
        <w:t xml:space="preserve">Машиностроение </w:t>
      </w:r>
      <w:r w:rsidR="000B51A1" w:rsidRPr="00AB54D4">
        <w:rPr>
          <w:rFonts w:eastAsia="Calibri"/>
          <w:sz w:val="28"/>
          <w:szCs w:val="28"/>
          <w:lang w:eastAsia="en-US"/>
        </w:rPr>
        <w:t>–</w:t>
      </w:r>
      <w:r w:rsidR="00163296" w:rsidRPr="00AB54D4">
        <w:rPr>
          <w:rFonts w:eastAsia="Calibri"/>
          <w:sz w:val="28"/>
          <w:szCs w:val="28"/>
          <w:lang w:eastAsia="en-US"/>
        </w:rPr>
        <w:t xml:space="preserve"> одна из самых динамично развивающихся отраслей программы индустриализации. МИИР РК // </w:t>
      </w:r>
      <w:hyperlink r:id="rId421" w:history="1">
        <w:r w:rsidR="000B51A1" w:rsidRPr="00AB54D4">
          <w:rPr>
            <w:rStyle w:val="af8"/>
            <w:rFonts w:eastAsia="Calibri"/>
            <w:sz w:val="28"/>
            <w:szCs w:val="28"/>
            <w:lang w:eastAsia="en-US"/>
          </w:rPr>
          <w:t>https://www</w:t>
        </w:r>
      </w:hyperlink>
      <w:r w:rsidR="00163296" w:rsidRPr="00AB54D4">
        <w:rPr>
          <w:rFonts w:eastAsia="Calibri"/>
          <w:sz w:val="28"/>
          <w:szCs w:val="28"/>
          <w:lang w:eastAsia="en-US"/>
        </w:rPr>
        <w:t>.gov.kz/</w:t>
      </w:r>
    </w:p>
    <w:p w14:paraId="1D276598" w14:textId="2FBFF14F" w:rsidR="00854E08" w:rsidRPr="00AB54D4" w:rsidRDefault="00163296" w:rsidP="002E5291">
      <w:pPr>
        <w:tabs>
          <w:tab w:val="left" w:pos="1134"/>
        </w:tabs>
        <w:ind w:firstLine="709"/>
        <w:jc w:val="both"/>
        <w:rPr>
          <w:rFonts w:eastAsia="Calibri"/>
          <w:sz w:val="28"/>
          <w:szCs w:val="28"/>
          <w:lang w:eastAsia="en-US"/>
        </w:rPr>
      </w:pPr>
      <w:r w:rsidRPr="00AB54D4">
        <w:rPr>
          <w:rFonts w:eastAsia="Calibri"/>
          <w:sz w:val="28"/>
          <w:szCs w:val="28"/>
          <w:lang w:eastAsia="en-US"/>
        </w:rPr>
        <w:t>8</w:t>
      </w:r>
      <w:r w:rsidR="00991991">
        <w:rPr>
          <w:rFonts w:eastAsia="Calibri"/>
          <w:sz w:val="28"/>
          <w:szCs w:val="28"/>
          <w:lang w:eastAsia="en-US"/>
        </w:rPr>
        <w:t>5</w:t>
      </w:r>
      <w:r w:rsidRPr="00AB54D4">
        <w:rPr>
          <w:rFonts w:eastAsia="Calibri"/>
          <w:sz w:val="28"/>
          <w:szCs w:val="28"/>
          <w:lang w:eastAsia="en-US"/>
        </w:rPr>
        <w:t xml:space="preserve">. </w:t>
      </w:r>
      <w:r w:rsidR="00854E08" w:rsidRPr="00AB54D4">
        <w:rPr>
          <w:rFonts w:eastAsia="Calibri"/>
          <w:sz w:val="28"/>
          <w:szCs w:val="28"/>
          <w:lang w:eastAsia="en-US"/>
        </w:rPr>
        <w:t>Оспанов М.М. Машиностроение как драйвер казахстанской обрабатывающей промышленности // Научный журнал «Вестник университета «Туран» № 3(91) 2021 г., стр. 43-50</w:t>
      </w:r>
    </w:p>
    <w:p w14:paraId="7844AA58" w14:textId="30DACD16" w:rsidR="00163296" w:rsidRPr="00AB54D4" w:rsidRDefault="00692FA5" w:rsidP="002E5291">
      <w:pPr>
        <w:tabs>
          <w:tab w:val="left" w:pos="1134"/>
        </w:tabs>
        <w:ind w:firstLine="709"/>
        <w:jc w:val="both"/>
        <w:rPr>
          <w:rFonts w:eastAsia="Calibri"/>
          <w:sz w:val="28"/>
          <w:szCs w:val="28"/>
          <w:lang w:eastAsia="en-US"/>
        </w:rPr>
      </w:pPr>
      <w:r w:rsidRPr="00AB54D4">
        <w:rPr>
          <w:rFonts w:eastAsia="Calibri"/>
          <w:sz w:val="28"/>
          <w:szCs w:val="28"/>
          <w:lang w:eastAsia="en-US"/>
        </w:rPr>
        <w:t>8</w:t>
      </w:r>
      <w:r w:rsidR="00991991">
        <w:rPr>
          <w:rFonts w:eastAsia="Calibri"/>
          <w:sz w:val="28"/>
          <w:szCs w:val="28"/>
          <w:lang w:eastAsia="en-US"/>
        </w:rPr>
        <w:t>6</w:t>
      </w:r>
      <w:r w:rsidRPr="00AB54D4">
        <w:rPr>
          <w:rFonts w:eastAsia="Calibri"/>
          <w:sz w:val="28"/>
          <w:szCs w:val="28"/>
          <w:lang w:eastAsia="en-US"/>
        </w:rPr>
        <w:t xml:space="preserve">. </w:t>
      </w:r>
      <w:r w:rsidR="00163296" w:rsidRPr="00AB54D4">
        <w:rPr>
          <w:rFonts w:eastAsia="Calibri"/>
          <w:sz w:val="28"/>
          <w:szCs w:val="28"/>
          <w:lang w:eastAsia="en-US"/>
        </w:rPr>
        <w:tab/>
        <w:t xml:space="preserve">Что ждет машиностроение в ближайшие годы? Национальная палата предпринимателей Республики Казахстан «Атамекен», Надежный партнер бизнеса. // </w:t>
      </w:r>
      <w:hyperlink r:id="rId422" w:history="1">
        <w:r w:rsidR="00163296" w:rsidRPr="00AB54D4">
          <w:rPr>
            <w:rStyle w:val="af8"/>
            <w:rFonts w:eastAsia="Calibri"/>
            <w:sz w:val="28"/>
            <w:szCs w:val="28"/>
            <w:lang w:val="en-US" w:eastAsia="en-US"/>
          </w:rPr>
          <w:t>https</w:t>
        </w:r>
        <w:r w:rsidR="00163296" w:rsidRPr="00AB54D4">
          <w:rPr>
            <w:rStyle w:val="af8"/>
            <w:rFonts w:eastAsia="Calibri"/>
            <w:sz w:val="28"/>
            <w:szCs w:val="28"/>
            <w:lang w:eastAsia="en-US"/>
          </w:rPr>
          <w:t>://</w:t>
        </w:r>
        <w:r w:rsidR="00163296" w:rsidRPr="00AB54D4">
          <w:rPr>
            <w:rStyle w:val="af8"/>
            <w:rFonts w:eastAsia="Calibri"/>
            <w:sz w:val="28"/>
            <w:szCs w:val="28"/>
            <w:lang w:val="en-US" w:eastAsia="en-US"/>
          </w:rPr>
          <w:t>atameken</w:t>
        </w:r>
        <w:r w:rsidR="00163296" w:rsidRPr="00AB54D4">
          <w:rPr>
            <w:rStyle w:val="af8"/>
            <w:rFonts w:eastAsia="Calibri"/>
            <w:sz w:val="28"/>
            <w:szCs w:val="28"/>
            <w:lang w:eastAsia="en-US"/>
          </w:rPr>
          <w:t>.</w:t>
        </w:r>
        <w:r w:rsidR="00163296" w:rsidRPr="00AB54D4">
          <w:rPr>
            <w:rStyle w:val="af8"/>
            <w:rFonts w:eastAsia="Calibri"/>
            <w:sz w:val="28"/>
            <w:szCs w:val="28"/>
            <w:lang w:val="en-US" w:eastAsia="en-US"/>
          </w:rPr>
          <w:t>kz</w:t>
        </w:r>
        <w:r w:rsidR="00163296" w:rsidRPr="00AB54D4">
          <w:rPr>
            <w:rStyle w:val="af8"/>
            <w:rFonts w:eastAsia="Calibri"/>
            <w:sz w:val="28"/>
            <w:szCs w:val="28"/>
            <w:lang w:eastAsia="en-US"/>
          </w:rPr>
          <w:t>/</w:t>
        </w:r>
      </w:hyperlink>
      <w:r w:rsidR="00163296" w:rsidRPr="00AB54D4">
        <w:rPr>
          <w:rFonts w:eastAsia="Calibri"/>
          <w:sz w:val="28"/>
          <w:szCs w:val="28"/>
          <w:lang w:eastAsia="en-US"/>
        </w:rPr>
        <w:t xml:space="preserve"> </w:t>
      </w:r>
    </w:p>
    <w:p w14:paraId="05B23A07" w14:textId="56618461" w:rsidR="00692FA5" w:rsidRPr="00AB54D4" w:rsidRDefault="00163296" w:rsidP="002E5291">
      <w:pPr>
        <w:tabs>
          <w:tab w:val="left" w:pos="1134"/>
        </w:tabs>
        <w:ind w:firstLine="709"/>
        <w:jc w:val="both"/>
        <w:rPr>
          <w:rFonts w:eastAsia="Calibri"/>
          <w:sz w:val="28"/>
          <w:szCs w:val="28"/>
          <w:lang w:val="en-US" w:eastAsia="en-US"/>
        </w:rPr>
      </w:pPr>
      <w:r w:rsidRPr="00AB54D4">
        <w:rPr>
          <w:rFonts w:eastAsia="Calibri"/>
          <w:sz w:val="28"/>
          <w:szCs w:val="28"/>
          <w:lang w:val="en-US" w:eastAsia="en-US"/>
        </w:rPr>
        <w:t>8</w:t>
      </w:r>
      <w:r w:rsidR="00991991" w:rsidRPr="009715D5">
        <w:rPr>
          <w:rFonts w:eastAsia="Calibri"/>
          <w:sz w:val="28"/>
          <w:szCs w:val="28"/>
          <w:lang w:val="en-US" w:eastAsia="en-US"/>
        </w:rPr>
        <w:t>7</w:t>
      </w:r>
      <w:r w:rsidRPr="00AB54D4">
        <w:rPr>
          <w:rFonts w:eastAsia="Calibri"/>
          <w:sz w:val="28"/>
          <w:szCs w:val="28"/>
          <w:lang w:val="en-US" w:eastAsia="en-US"/>
        </w:rPr>
        <w:t xml:space="preserve">. </w:t>
      </w:r>
      <w:r w:rsidR="00692FA5" w:rsidRPr="00AB54D4">
        <w:rPr>
          <w:rFonts w:eastAsia="Calibri"/>
          <w:sz w:val="28"/>
          <w:szCs w:val="28"/>
          <w:lang w:val="en-US" w:eastAsia="en-US"/>
        </w:rPr>
        <w:t xml:space="preserve">Assel T. Uskelenova, Kairatbekkh. Shadiyev, and Yernur Kulazhanov. State of Scientific Research of Knowledge Management in the Republic of Kazakhstan. \\ Journal of Advanced Research in Law and Economics. – 2017. – Vol.  8. – Iss. 8. – </w:t>
      </w:r>
      <w:r w:rsidR="00692FA5" w:rsidRPr="00AB54D4">
        <w:rPr>
          <w:rFonts w:eastAsia="Calibri"/>
          <w:sz w:val="28"/>
          <w:szCs w:val="28"/>
          <w:lang w:eastAsia="en-US"/>
        </w:rPr>
        <w:t>р</w:t>
      </w:r>
      <w:r w:rsidR="00692FA5" w:rsidRPr="00AB54D4">
        <w:rPr>
          <w:rFonts w:eastAsia="Calibri"/>
          <w:sz w:val="28"/>
          <w:szCs w:val="28"/>
          <w:lang w:val="en-US" w:eastAsia="en-US"/>
        </w:rPr>
        <w:t xml:space="preserve">. 2618–2628. // </w:t>
      </w:r>
      <w:hyperlink r:id="rId423" w:history="1">
        <w:r w:rsidR="00692FA5" w:rsidRPr="00AB54D4">
          <w:rPr>
            <w:rStyle w:val="af8"/>
            <w:rFonts w:eastAsia="Calibri"/>
            <w:sz w:val="28"/>
            <w:szCs w:val="28"/>
            <w:lang w:val="en-US" w:eastAsia="en-US"/>
          </w:rPr>
          <w:t>http://iemsjl.org/journal/article.php?code=70545</w:t>
        </w:r>
      </w:hyperlink>
    </w:p>
    <w:p w14:paraId="75E0B782" w14:textId="2B589724" w:rsidR="00692FA5" w:rsidRPr="00AB54D4" w:rsidRDefault="00692FA5" w:rsidP="002E5291">
      <w:pPr>
        <w:tabs>
          <w:tab w:val="left" w:pos="1134"/>
        </w:tabs>
        <w:ind w:firstLine="709"/>
        <w:jc w:val="both"/>
        <w:rPr>
          <w:rFonts w:eastAsia="Calibri"/>
          <w:sz w:val="28"/>
          <w:szCs w:val="28"/>
          <w:lang w:eastAsia="en-US"/>
        </w:rPr>
      </w:pPr>
      <w:r w:rsidRPr="00AB54D4">
        <w:rPr>
          <w:rFonts w:eastAsia="Calibri"/>
          <w:sz w:val="28"/>
          <w:szCs w:val="28"/>
          <w:lang w:eastAsia="en-US"/>
        </w:rPr>
        <w:t>8</w:t>
      </w:r>
      <w:r w:rsidR="00991991">
        <w:rPr>
          <w:rFonts w:eastAsia="Calibri"/>
          <w:sz w:val="28"/>
          <w:szCs w:val="28"/>
          <w:lang w:eastAsia="en-US"/>
        </w:rPr>
        <w:t>8</w:t>
      </w:r>
      <w:r w:rsidRPr="00AB54D4">
        <w:rPr>
          <w:rFonts w:eastAsia="Calibri"/>
          <w:sz w:val="28"/>
          <w:szCs w:val="28"/>
          <w:lang w:eastAsia="en-US"/>
        </w:rPr>
        <w:t>. А. Т. Ускеленова, Б. С. Толысбаев, Н. А. Курманов, А. К. Байдаков. Формирование модели компетенций менеджера инновационной деятельности // Вестник «Университета Туран», № 4 (88) 2020 г., стр. 86-96</w:t>
      </w:r>
    </w:p>
    <w:p w14:paraId="43C61281" w14:textId="0C69FA2E" w:rsidR="00692FA5" w:rsidRPr="00AB54D4" w:rsidRDefault="00632687" w:rsidP="002E5291">
      <w:pPr>
        <w:tabs>
          <w:tab w:val="left" w:pos="1134"/>
        </w:tabs>
        <w:ind w:firstLine="709"/>
        <w:jc w:val="both"/>
        <w:rPr>
          <w:rFonts w:eastAsia="Calibri"/>
          <w:sz w:val="28"/>
          <w:szCs w:val="28"/>
          <w:lang w:eastAsia="en-US"/>
        </w:rPr>
      </w:pPr>
      <w:r>
        <w:rPr>
          <w:rFonts w:eastAsia="Calibri"/>
          <w:sz w:val="28"/>
          <w:szCs w:val="28"/>
          <w:lang w:eastAsia="en-US"/>
        </w:rPr>
        <w:t>89</w:t>
      </w:r>
      <w:r w:rsidR="00692FA5" w:rsidRPr="00AB54D4">
        <w:rPr>
          <w:rFonts w:eastAsia="Calibri"/>
          <w:sz w:val="28"/>
          <w:szCs w:val="28"/>
          <w:lang w:eastAsia="en-US"/>
        </w:rPr>
        <w:t xml:space="preserve">. </w:t>
      </w:r>
      <w:r w:rsidR="00507E26" w:rsidRPr="00AB54D4">
        <w:rPr>
          <w:rFonts w:eastAsia="Calibri"/>
          <w:sz w:val="28"/>
          <w:szCs w:val="28"/>
          <w:lang w:eastAsia="en-US"/>
        </w:rPr>
        <w:t xml:space="preserve">Об утверждении Единой карты приоритетных товаров и услуг. Постановление Правительства Республики Казахстан от 27 февраля 2013 года № 187. Утратило силу постановлением Правительства Республики Казахстан от 15 сентября 2022 года № 701. – Информационно-правовая система нормативных правовых актов Республики Казахстан. Институт законодательства и правовой информации. Министерство юстиции РК. </w:t>
      </w:r>
      <w:r w:rsidR="000B51A1" w:rsidRPr="00AB54D4">
        <w:rPr>
          <w:rFonts w:eastAsia="Calibri"/>
          <w:sz w:val="28"/>
          <w:szCs w:val="28"/>
          <w:lang w:eastAsia="en-US"/>
        </w:rPr>
        <w:t>Р</w:t>
      </w:r>
      <w:r w:rsidR="00507E26" w:rsidRPr="00AB54D4">
        <w:rPr>
          <w:rFonts w:eastAsia="Calibri"/>
          <w:sz w:val="28"/>
          <w:szCs w:val="28"/>
          <w:lang w:eastAsia="en-US"/>
        </w:rPr>
        <w:t xml:space="preserve">ежим доступа: </w:t>
      </w:r>
      <w:hyperlink r:id="rId424" w:history="1">
        <w:r w:rsidR="00507E26" w:rsidRPr="00AB54D4">
          <w:rPr>
            <w:rStyle w:val="af8"/>
            <w:rFonts w:eastAsia="Calibri"/>
            <w:sz w:val="28"/>
            <w:szCs w:val="28"/>
            <w:lang w:eastAsia="en-US"/>
          </w:rPr>
          <w:t>https://adilet.zan.kz/rus/docs/P1300000187</w:t>
        </w:r>
      </w:hyperlink>
      <w:r w:rsidR="00507E26" w:rsidRPr="00AB54D4">
        <w:rPr>
          <w:rFonts w:eastAsia="Calibri"/>
          <w:sz w:val="28"/>
          <w:szCs w:val="28"/>
          <w:lang w:eastAsia="en-US"/>
        </w:rPr>
        <w:t xml:space="preserve"> </w:t>
      </w:r>
    </w:p>
    <w:p w14:paraId="2F5FEAD4" w14:textId="33536447" w:rsidR="00163296" w:rsidRPr="00AB54D4" w:rsidRDefault="00507E26" w:rsidP="002E5291">
      <w:pPr>
        <w:tabs>
          <w:tab w:val="left" w:pos="1134"/>
        </w:tabs>
        <w:ind w:firstLine="709"/>
        <w:jc w:val="both"/>
        <w:rPr>
          <w:rFonts w:eastAsia="Calibri"/>
          <w:sz w:val="28"/>
          <w:szCs w:val="28"/>
          <w:lang w:eastAsia="en-US"/>
        </w:rPr>
      </w:pPr>
      <w:r w:rsidRPr="00AB54D4">
        <w:rPr>
          <w:rFonts w:eastAsia="Calibri"/>
          <w:sz w:val="28"/>
          <w:szCs w:val="28"/>
          <w:lang w:eastAsia="en-US"/>
        </w:rPr>
        <w:t>9</w:t>
      </w:r>
      <w:r w:rsidR="00632687">
        <w:rPr>
          <w:rFonts w:eastAsia="Calibri"/>
          <w:sz w:val="28"/>
          <w:szCs w:val="28"/>
          <w:lang w:eastAsia="en-US"/>
        </w:rPr>
        <w:t>0</w:t>
      </w:r>
      <w:r w:rsidR="00163296" w:rsidRPr="00AB54D4">
        <w:rPr>
          <w:rFonts w:eastAsia="Calibri"/>
          <w:sz w:val="28"/>
          <w:szCs w:val="28"/>
          <w:lang w:eastAsia="en-US"/>
        </w:rPr>
        <w:t xml:space="preserve">. </w:t>
      </w:r>
      <w:r w:rsidR="00E00EBB" w:rsidRPr="00AB54D4">
        <w:rPr>
          <w:rFonts w:eastAsia="Calibri"/>
          <w:sz w:val="28"/>
          <w:szCs w:val="28"/>
          <w:lang w:eastAsia="en-US"/>
        </w:rPr>
        <w:t>Айтжанова Д.А. Векторы совершенствования ресурсно-сырьевой политики в целях устойчивого функционирования минерально-сырьевого комплекса Казахстана. \\ Вестник НАН РК, Серия общественных и гуманитарных наук. № 2, 2015</w:t>
      </w:r>
    </w:p>
    <w:p w14:paraId="6F3E97BB" w14:textId="0810FF4F" w:rsidR="00E00EBB" w:rsidRPr="00AB54D4" w:rsidRDefault="00E00EBB" w:rsidP="002E5291">
      <w:pPr>
        <w:tabs>
          <w:tab w:val="left" w:pos="1134"/>
        </w:tabs>
        <w:ind w:firstLine="709"/>
        <w:jc w:val="both"/>
        <w:rPr>
          <w:rFonts w:eastAsia="Calibri"/>
          <w:sz w:val="28"/>
          <w:szCs w:val="28"/>
          <w:lang w:eastAsia="en-US"/>
        </w:rPr>
      </w:pPr>
      <w:r w:rsidRPr="00AB54D4">
        <w:rPr>
          <w:rFonts w:eastAsia="Calibri"/>
          <w:sz w:val="28"/>
          <w:szCs w:val="28"/>
          <w:lang w:eastAsia="en-US"/>
        </w:rPr>
        <w:t>9</w:t>
      </w:r>
      <w:r w:rsidR="00632687">
        <w:rPr>
          <w:rFonts w:eastAsia="Calibri"/>
          <w:sz w:val="28"/>
          <w:szCs w:val="28"/>
          <w:lang w:eastAsia="en-US"/>
        </w:rPr>
        <w:t>1</w:t>
      </w:r>
      <w:r w:rsidRPr="00AB54D4">
        <w:rPr>
          <w:rFonts w:eastAsia="Calibri"/>
          <w:sz w:val="28"/>
          <w:szCs w:val="28"/>
          <w:lang w:eastAsia="en-US"/>
        </w:rPr>
        <w:t xml:space="preserve">. В РК продуктовая корзина не обеспечивает прожиточного минимума. </w:t>
      </w:r>
      <w:r w:rsidR="000B51A1" w:rsidRPr="00AB54D4">
        <w:rPr>
          <w:rFonts w:eastAsia="Calibri"/>
          <w:sz w:val="28"/>
          <w:szCs w:val="28"/>
          <w:lang w:eastAsia="en-US"/>
        </w:rPr>
        <w:t>–</w:t>
      </w:r>
      <w:r w:rsidRPr="00AB54D4">
        <w:rPr>
          <w:rFonts w:eastAsia="Calibri"/>
          <w:sz w:val="28"/>
          <w:szCs w:val="28"/>
          <w:lang w:eastAsia="en-US"/>
        </w:rPr>
        <w:t xml:space="preserve"> </w:t>
      </w:r>
      <w:hyperlink r:id="rId425" w:history="1">
        <w:r w:rsidRPr="00AB54D4">
          <w:rPr>
            <w:rStyle w:val="af8"/>
            <w:rFonts w:eastAsia="Calibri"/>
            <w:sz w:val="28"/>
            <w:szCs w:val="28"/>
            <w:lang w:eastAsia="en-US"/>
          </w:rPr>
          <w:t>https://online.zakon.kz/Document/?doc_id=31466978</w:t>
        </w:r>
      </w:hyperlink>
    </w:p>
    <w:p w14:paraId="665D3DE0" w14:textId="10B421CC" w:rsidR="00E00EBB" w:rsidRPr="00AB54D4" w:rsidRDefault="00E00EBB" w:rsidP="002E5291">
      <w:pPr>
        <w:tabs>
          <w:tab w:val="left" w:pos="1134"/>
        </w:tabs>
        <w:ind w:firstLine="709"/>
        <w:jc w:val="both"/>
        <w:rPr>
          <w:rFonts w:eastAsia="Calibri"/>
          <w:sz w:val="28"/>
          <w:szCs w:val="28"/>
          <w:lang w:eastAsia="en-US"/>
        </w:rPr>
      </w:pPr>
      <w:r w:rsidRPr="00AB54D4">
        <w:rPr>
          <w:rFonts w:eastAsia="Calibri"/>
          <w:sz w:val="28"/>
          <w:szCs w:val="28"/>
          <w:lang w:eastAsia="en-US"/>
        </w:rPr>
        <w:t>9</w:t>
      </w:r>
      <w:r w:rsidR="00632687">
        <w:rPr>
          <w:rFonts w:eastAsia="Calibri"/>
          <w:sz w:val="28"/>
          <w:szCs w:val="28"/>
          <w:lang w:eastAsia="en-US"/>
        </w:rPr>
        <w:t>2</w:t>
      </w:r>
      <w:r w:rsidRPr="00AB54D4">
        <w:rPr>
          <w:rFonts w:eastAsia="Calibri"/>
          <w:sz w:val="28"/>
          <w:szCs w:val="28"/>
          <w:lang w:eastAsia="en-US"/>
        </w:rPr>
        <w:t xml:space="preserve">. Спанов М.У., Оспанов М.М. Өндірісті жаңғырту және әртараптандыруда мемлекеттің рөлі. \\ Вестник «Университета Туран», № 3 (83), 2019, стр. 152-159. // </w:t>
      </w:r>
      <w:hyperlink r:id="rId426" w:history="1">
        <w:r w:rsidR="00BD36B6" w:rsidRPr="00AB54D4">
          <w:rPr>
            <w:rStyle w:val="af8"/>
            <w:rFonts w:eastAsia="Calibri"/>
            <w:sz w:val="28"/>
            <w:szCs w:val="28"/>
            <w:lang w:eastAsia="en-US"/>
          </w:rPr>
          <w:t>https://vestnik.turan-edu.kz/jour/issue/view/27</w:t>
        </w:r>
      </w:hyperlink>
    </w:p>
    <w:p w14:paraId="3A390BDA" w14:textId="77777777" w:rsidR="00632687" w:rsidRPr="00632687" w:rsidRDefault="00BD36B6" w:rsidP="002E5291">
      <w:pPr>
        <w:tabs>
          <w:tab w:val="left" w:pos="1134"/>
        </w:tabs>
        <w:ind w:firstLine="709"/>
        <w:jc w:val="both"/>
        <w:rPr>
          <w:rFonts w:eastAsia="Calibri"/>
          <w:sz w:val="28"/>
          <w:szCs w:val="28"/>
          <w:lang w:eastAsia="en-US"/>
        </w:rPr>
      </w:pPr>
      <w:r w:rsidRPr="00AB54D4">
        <w:rPr>
          <w:rFonts w:eastAsia="Calibri"/>
          <w:sz w:val="28"/>
          <w:szCs w:val="28"/>
          <w:lang w:eastAsia="en-US"/>
        </w:rPr>
        <w:t>9</w:t>
      </w:r>
      <w:r w:rsidR="00632687">
        <w:rPr>
          <w:rFonts w:eastAsia="Calibri"/>
          <w:sz w:val="28"/>
          <w:szCs w:val="28"/>
          <w:lang w:eastAsia="en-US"/>
        </w:rPr>
        <w:t>3</w:t>
      </w:r>
      <w:r w:rsidRPr="00AB54D4">
        <w:rPr>
          <w:rFonts w:eastAsia="Calibri"/>
          <w:sz w:val="28"/>
          <w:szCs w:val="28"/>
          <w:lang w:eastAsia="en-US"/>
        </w:rPr>
        <w:t>. Я.Разумов Машиностроение претендует на роль драйвера индустриализации Казахстана, 17 Сентября 2019 \\ режим доступа:</w:t>
      </w:r>
      <w:r w:rsidRPr="00AB54D4">
        <w:t xml:space="preserve"> </w:t>
      </w:r>
      <w:r w:rsidR="00632687">
        <w:rPr>
          <w:rFonts w:eastAsia="Calibri"/>
          <w:sz w:val="28"/>
          <w:szCs w:val="28"/>
          <w:lang w:eastAsia="en-US"/>
        </w:rPr>
        <w:fldChar w:fldCharType="begin"/>
      </w:r>
      <w:r w:rsidR="00632687">
        <w:rPr>
          <w:rFonts w:eastAsia="Calibri"/>
          <w:sz w:val="28"/>
          <w:szCs w:val="28"/>
          <w:lang w:eastAsia="en-US"/>
        </w:rPr>
        <w:instrText xml:space="preserve"> HYPERLINK "</w:instrText>
      </w:r>
      <w:r w:rsidR="00632687" w:rsidRPr="00632687">
        <w:rPr>
          <w:rFonts w:eastAsia="Calibri"/>
          <w:sz w:val="28"/>
          <w:szCs w:val="28"/>
          <w:lang w:eastAsia="en-US"/>
        </w:rPr>
        <w:instrText xml:space="preserve">https://exk.kz/news/4901/mashinostroieniie-prietienduiet-na-rol-draiviera-industrializatsii-kazakhstana </w:instrText>
      </w:r>
    </w:p>
    <w:p w14:paraId="398887EE" w14:textId="77777777" w:rsidR="00632687" w:rsidRPr="00BB4768" w:rsidRDefault="00632687" w:rsidP="002E5291">
      <w:pPr>
        <w:tabs>
          <w:tab w:val="left" w:pos="1134"/>
        </w:tabs>
        <w:ind w:firstLine="709"/>
        <w:jc w:val="both"/>
        <w:rPr>
          <w:rStyle w:val="af8"/>
          <w:rFonts w:eastAsia="Calibri"/>
          <w:sz w:val="28"/>
          <w:szCs w:val="28"/>
          <w:lang w:eastAsia="en-US"/>
        </w:rPr>
      </w:pPr>
      <w:r w:rsidRPr="00632687">
        <w:rPr>
          <w:rFonts w:eastAsia="Calibri"/>
          <w:sz w:val="28"/>
          <w:szCs w:val="28"/>
          <w:lang w:eastAsia="en-US"/>
        </w:rPr>
        <w:instrText>94</w:instrText>
      </w:r>
      <w:r>
        <w:rPr>
          <w:rFonts w:eastAsia="Calibri"/>
          <w:sz w:val="28"/>
          <w:szCs w:val="28"/>
          <w:lang w:eastAsia="en-US"/>
        </w:rPr>
        <w:instrText xml:space="preserve">" </w:instrText>
      </w:r>
      <w:r>
        <w:rPr>
          <w:rFonts w:eastAsia="Calibri"/>
          <w:sz w:val="28"/>
          <w:szCs w:val="28"/>
          <w:lang w:eastAsia="en-US"/>
        </w:rPr>
      </w:r>
      <w:r>
        <w:rPr>
          <w:rFonts w:eastAsia="Calibri"/>
          <w:sz w:val="28"/>
          <w:szCs w:val="28"/>
          <w:lang w:eastAsia="en-US"/>
        </w:rPr>
        <w:fldChar w:fldCharType="separate"/>
      </w:r>
      <w:r w:rsidRPr="00BB4768">
        <w:rPr>
          <w:rStyle w:val="af8"/>
          <w:rFonts w:eastAsia="Calibri"/>
          <w:sz w:val="28"/>
          <w:szCs w:val="28"/>
          <w:lang w:eastAsia="en-US"/>
        </w:rPr>
        <w:t xml:space="preserve">https://exk.kz/news/4901/mashinostroieniie-prietienduiet-na-rol-draiviera-industrializatsii-kazakhstana </w:t>
      </w:r>
    </w:p>
    <w:p w14:paraId="34B7740F" w14:textId="45D39837" w:rsidR="00BD36B6" w:rsidRPr="00AB54D4" w:rsidRDefault="00632687" w:rsidP="002E5291">
      <w:pPr>
        <w:tabs>
          <w:tab w:val="left" w:pos="1134"/>
        </w:tabs>
        <w:ind w:firstLine="709"/>
        <w:jc w:val="both"/>
        <w:rPr>
          <w:rFonts w:eastAsia="Calibri"/>
          <w:sz w:val="28"/>
          <w:szCs w:val="28"/>
          <w:lang w:eastAsia="en-US"/>
        </w:rPr>
      </w:pPr>
      <w:r w:rsidRPr="00435D79">
        <w:rPr>
          <w:rStyle w:val="af8"/>
          <w:rFonts w:eastAsia="Calibri"/>
          <w:color w:val="auto"/>
          <w:sz w:val="28"/>
          <w:szCs w:val="28"/>
          <w:u w:val="none"/>
          <w:lang w:eastAsia="en-US"/>
        </w:rPr>
        <w:t>94</w:t>
      </w:r>
      <w:r>
        <w:rPr>
          <w:rFonts w:eastAsia="Calibri"/>
          <w:sz w:val="28"/>
          <w:szCs w:val="28"/>
          <w:lang w:eastAsia="en-US"/>
        </w:rPr>
        <w:fldChar w:fldCharType="end"/>
      </w:r>
      <w:r w:rsidR="00BD36B6" w:rsidRPr="00AB54D4">
        <w:rPr>
          <w:rFonts w:eastAsia="Calibri"/>
          <w:sz w:val="28"/>
          <w:szCs w:val="28"/>
          <w:lang w:eastAsia="en-US"/>
        </w:rPr>
        <w:t xml:space="preserve">.  </w:t>
      </w:r>
      <w:r w:rsidR="0012549D" w:rsidRPr="00AB54D4">
        <w:rPr>
          <w:rFonts w:eastAsia="Calibri"/>
          <w:sz w:val="28"/>
          <w:szCs w:val="28"/>
          <w:lang w:eastAsia="en-US"/>
        </w:rPr>
        <w:t xml:space="preserve">А.Р.Каренов. Горное машиностроение Казахстана: проблемы становления, анализ состояния, перспективы развития, 2010 г. – режим доступа: </w:t>
      </w:r>
      <w:hyperlink r:id="rId427" w:history="1">
        <w:r w:rsidR="0012549D" w:rsidRPr="00AB54D4">
          <w:rPr>
            <w:rStyle w:val="af8"/>
            <w:rFonts w:eastAsia="Calibri"/>
            <w:sz w:val="28"/>
            <w:szCs w:val="28"/>
            <w:lang w:eastAsia="en-US"/>
          </w:rPr>
          <w:t>https://articlekz.com/article/5464</w:t>
        </w:r>
      </w:hyperlink>
      <w:r w:rsidR="0012549D" w:rsidRPr="00AB54D4">
        <w:rPr>
          <w:rFonts w:eastAsia="Calibri"/>
          <w:sz w:val="28"/>
          <w:szCs w:val="28"/>
          <w:lang w:eastAsia="en-US"/>
        </w:rPr>
        <w:t xml:space="preserve"> </w:t>
      </w:r>
    </w:p>
    <w:p w14:paraId="74394C5C" w14:textId="47ECCAB1" w:rsidR="00692FA5" w:rsidRPr="00AB54D4" w:rsidRDefault="00692FA5" w:rsidP="002E5291">
      <w:pPr>
        <w:tabs>
          <w:tab w:val="left" w:pos="1134"/>
        </w:tabs>
        <w:ind w:firstLine="709"/>
        <w:jc w:val="both"/>
        <w:rPr>
          <w:rFonts w:eastAsia="Calibri"/>
          <w:sz w:val="28"/>
          <w:szCs w:val="28"/>
          <w:lang w:eastAsia="en-US"/>
        </w:rPr>
      </w:pPr>
    </w:p>
    <w:p w14:paraId="3933E2DB" w14:textId="77777777" w:rsidR="002E5291" w:rsidRPr="00AB54D4" w:rsidRDefault="002E5291" w:rsidP="002E5291">
      <w:pPr>
        <w:ind w:firstLine="709"/>
        <w:jc w:val="both"/>
        <w:rPr>
          <w:rFonts w:eastAsia="Calibri"/>
          <w:sz w:val="28"/>
          <w:szCs w:val="28"/>
          <w:lang w:eastAsia="en-US"/>
        </w:rPr>
        <w:sectPr w:rsidR="002E5291" w:rsidRPr="00AB54D4" w:rsidSect="00250AAB">
          <w:type w:val="continuous"/>
          <w:pgSz w:w="11906" w:h="16838"/>
          <w:pgMar w:top="1134" w:right="567" w:bottom="1134" w:left="1701" w:header="709" w:footer="709" w:gutter="0"/>
          <w:pgNumType w:start="2"/>
          <w:cols w:space="708"/>
          <w:docGrid w:linePitch="360"/>
        </w:sectPr>
      </w:pPr>
      <w:bookmarkStart w:id="78" w:name="_Hlk123019437"/>
    </w:p>
    <w:p w14:paraId="1692B331" w14:textId="66CB11AC" w:rsidR="002E5291" w:rsidRPr="00AB54D4" w:rsidRDefault="002E5291" w:rsidP="002E5291">
      <w:pPr>
        <w:ind w:firstLine="709"/>
        <w:jc w:val="center"/>
        <w:rPr>
          <w:rFonts w:eastAsia="Calibri"/>
          <w:sz w:val="28"/>
          <w:szCs w:val="28"/>
          <w:lang w:eastAsia="en-US"/>
        </w:rPr>
      </w:pPr>
      <w:bookmarkStart w:id="79" w:name="_Hlk110506223"/>
      <w:bookmarkEnd w:id="78"/>
      <w:r w:rsidRPr="00AB54D4">
        <w:rPr>
          <w:rFonts w:eastAsia="Calibri"/>
          <w:sz w:val="28"/>
          <w:szCs w:val="28"/>
          <w:lang w:eastAsia="en-US"/>
        </w:rPr>
        <w:t>ПРИЛОЖЕНИЕ</w:t>
      </w:r>
      <w:bookmarkEnd w:id="79"/>
      <w:r w:rsidRPr="00AB54D4">
        <w:rPr>
          <w:rFonts w:eastAsia="Calibri"/>
          <w:sz w:val="28"/>
          <w:szCs w:val="28"/>
          <w:lang w:eastAsia="en-US"/>
        </w:rPr>
        <w:t xml:space="preserve"> А</w:t>
      </w:r>
    </w:p>
    <w:p w14:paraId="14F12B28" w14:textId="77777777" w:rsidR="002E5291" w:rsidRPr="00AB54D4" w:rsidRDefault="002E5291" w:rsidP="002E5291">
      <w:pPr>
        <w:ind w:firstLine="709"/>
        <w:jc w:val="right"/>
        <w:rPr>
          <w:rFonts w:eastAsia="Calibr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8"/>
        <w:gridCol w:w="3348"/>
        <w:gridCol w:w="2444"/>
        <w:gridCol w:w="3006"/>
        <w:gridCol w:w="3164"/>
      </w:tblGrid>
      <w:tr w:rsidR="002E5291" w:rsidRPr="00AB54D4" w14:paraId="40A7124F" w14:textId="77777777" w:rsidTr="00FA0971">
        <w:tc>
          <w:tcPr>
            <w:tcW w:w="0" w:type="auto"/>
            <w:vMerge w:val="restart"/>
            <w:shd w:val="clear" w:color="auto" w:fill="auto"/>
          </w:tcPr>
          <w:p w14:paraId="03115488" w14:textId="77777777" w:rsidR="002E5291" w:rsidRPr="00AB54D4" w:rsidRDefault="002E5291" w:rsidP="00FA0971">
            <w:pPr>
              <w:jc w:val="both"/>
              <w:rPr>
                <w:rFonts w:eastAsia="Calibri"/>
                <w:sz w:val="24"/>
                <w:szCs w:val="24"/>
              </w:rPr>
            </w:pPr>
            <w:r w:rsidRPr="00AB54D4">
              <w:rPr>
                <w:rFonts w:eastAsia="Calibri"/>
                <w:sz w:val="24"/>
                <w:szCs w:val="24"/>
              </w:rPr>
              <w:t xml:space="preserve">Наименование </w:t>
            </w:r>
          </w:p>
        </w:tc>
        <w:tc>
          <w:tcPr>
            <w:tcW w:w="0" w:type="auto"/>
            <w:gridSpan w:val="4"/>
            <w:shd w:val="clear" w:color="auto" w:fill="auto"/>
          </w:tcPr>
          <w:p w14:paraId="4AE4A552" w14:textId="77777777" w:rsidR="002E5291" w:rsidRPr="00AB54D4" w:rsidRDefault="002E5291" w:rsidP="00FA0971">
            <w:pPr>
              <w:jc w:val="both"/>
              <w:rPr>
                <w:rFonts w:eastAsia="Calibri"/>
                <w:sz w:val="24"/>
                <w:szCs w:val="24"/>
              </w:rPr>
            </w:pPr>
            <w:r w:rsidRPr="00AB54D4">
              <w:rPr>
                <w:rFonts w:eastAsia="Calibri"/>
                <w:sz w:val="24"/>
                <w:szCs w:val="24"/>
              </w:rPr>
              <w:t>Страны</w:t>
            </w:r>
          </w:p>
        </w:tc>
      </w:tr>
      <w:tr w:rsidR="002E5291" w:rsidRPr="00AB54D4" w14:paraId="2BAAD375" w14:textId="77777777" w:rsidTr="00FA0971">
        <w:tc>
          <w:tcPr>
            <w:tcW w:w="0" w:type="auto"/>
            <w:vMerge/>
            <w:shd w:val="clear" w:color="auto" w:fill="auto"/>
          </w:tcPr>
          <w:p w14:paraId="6476312C" w14:textId="77777777" w:rsidR="002E5291" w:rsidRPr="00AB54D4" w:rsidRDefault="002E5291" w:rsidP="00FA0971">
            <w:pPr>
              <w:jc w:val="both"/>
              <w:rPr>
                <w:rFonts w:eastAsia="Calibri"/>
                <w:sz w:val="24"/>
                <w:szCs w:val="24"/>
              </w:rPr>
            </w:pPr>
          </w:p>
        </w:tc>
        <w:tc>
          <w:tcPr>
            <w:tcW w:w="0" w:type="auto"/>
            <w:shd w:val="clear" w:color="auto" w:fill="auto"/>
          </w:tcPr>
          <w:p w14:paraId="254941F9" w14:textId="77777777" w:rsidR="002E5291" w:rsidRPr="00AB54D4" w:rsidRDefault="002E5291" w:rsidP="00FA0971">
            <w:pPr>
              <w:jc w:val="both"/>
              <w:rPr>
                <w:rFonts w:eastAsia="Calibri"/>
                <w:sz w:val="24"/>
                <w:szCs w:val="24"/>
              </w:rPr>
            </w:pPr>
            <w:r w:rsidRPr="00AB54D4">
              <w:rPr>
                <w:rFonts w:eastAsia="Calibri"/>
                <w:sz w:val="24"/>
                <w:szCs w:val="24"/>
              </w:rPr>
              <w:t>КНР</w:t>
            </w:r>
          </w:p>
        </w:tc>
        <w:tc>
          <w:tcPr>
            <w:tcW w:w="0" w:type="auto"/>
            <w:shd w:val="clear" w:color="auto" w:fill="auto"/>
          </w:tcPr>
          <w:p w14:paraId="0674B0E5" w14:textId="77777777" w:rsidR="002E5291" w:rsidRPr="00AB54D4" w:rsidRDefault="002E5291" w:rsidP="00FA0971">
            <w:pPr>
              <w:jc w:val="both"/>
              <w:rPr>
                <w:rFonts w:eastAsia="Calibri"/>
                <w:sz w:val="24"/>
                <w:szCs w:val="24"/>
              </w:rPr>
            </w:pPr>
            <w:r w:rsidRPr="00AB54D4">
              <w:rPr>
                <w:rFonts w:eastAsia="Calibri"/>
                <w:sz w:val="24"/>
                <w:szCs w:val="24"/>
              </w:rPr>
              <w:t>Япония (Японское экономическое чудо)</w:t>
            </w:r>
          </w:p>
        </w:tc>
        <w:tc>
          <w:tcPr>
            <w:tcW w:w="0" w:type="auto"/>
            <w:shd w:val="clear" w:color="auto" w:fill="auto"/>
          </w:tcPr>
          <w:p w14:paraId="45B306F3" w14:textId="77777777" w:rsidR="002E5291" w:rsidRPr="00AB54D4" w:rsidRDefault="002E5291" w:rsidP="00FA0971">
            <w:pPr>
              <w:jc w:val="both"/>
              <w:rPr>
                <w:rFonts w:eastAsia="Calibri"/>
                <w:sz w:val="24"/>
                <w:szCs w:val="24"/>
              </w:rPr>
            </w:pPr>
            <w:r w:rsidRPr="00AB54D4">
              <w:rPr>
                <w:rFonts w:eastAsia="Calibri"/>
                <w:sz w:val="24"/>
                <w:szCs w:val="24"/>
              </w:rPr>
              <w:t>Индия</w:t>
            </w:r>
          </w:p>
        </w:tc>
        <w:tc>
          <w:tcPr>
            <w:tcW w:w="0" w:type="auto"/>
            <w:shd w:val="clear" w:color="auto" w:fill="auto"/>
          </w:tcPr>
          <w:p w14:paraId="001E763E" w14:textId="77777777" w:rsidR="002E5291" w:rsidRPr="00AB54D4" w:rsidRDefault="002E5291" w:rsidP="00FA0971">
            <w:pPr>
              <w:jc w:val="both"/>
              <w:rPr>
                <w:rFonts w:eastAsia="Calibri"/>
                <w:sz w:val="24"/>
                <w:szCs w:val="24"/>
              </w:rPr>
            </w:pPr>
            <w:r w:rsidRPr="00AB54D4">
              <w:rPr>
                <w:rFonts w:eastAsia="Calibri"/>
                <w:sz w:val="24"/>
                <w:szCs w:val="24"/>
              </w:rPr>
              <w:t>Южная Корея (Южнокорейское экономическое чудо)</w:t>
            </w:r>
          </w:p>
        </w:tc>
      </w:tr>
      <w:tr w:rsidR="002E5291" w:rsidRPr="00AB54D4" w14:paraId="51EF52D9" w14:textId="77777777" w:rsidTr="00FA0971">
        <w:tc>
          <w:tcPr>
            <w:tcW w:w="0" w:type="auto"/>
            <w:shd w:val="clear" w:color="auto" w:fill="auto"/>
          </w:tcPr>
          <w:p w14:paraId="537F0C6A" w14:textId="77777777" w:rsidR="002E5291" w:rsidRPr="00AB54D4" w:rsidRDefault="002E5291" w:rsidP="00FA0971">
            <w:pPr>
              <w:jc w:val="both"/>
              <w:rPr>
                <w:rFonts w:eastAsia="Calibri"/>
                <w:sz w:val="24"/>
                <w:szCs w:val="24"/>
              </w:rPr>
            </w:pPr>
            <w:r w:rsidRPr="00AB54D4">
              <w:rPr>
                <w:rFonts w:eastAsia="Calibri"/>
                <w:sz w:val="24"/>
                <w:szCs w:val="24"/>
              </w:rPr>
              <w:t>Периодизация</w:t>
            </w:r>
          </w:p>
        </w:tc>
        <w:tc>
          <w:tcPr>
            <w:tcW w:w="0" w:type="auto"/>
            <w:shd w:val="clear" w:color="auto" w:fill="auto"/>
          </w:tcPr>
          <w:p w14:paraId="4C0C2FB9" w14:textId="77777777" w:rsidR="002E5291" w:rsidRPr="00AB54D4" w:rsidRDefault="002E5291" w:rsidP="00FA0971">
            <w:pPr>
              <w:jc w:val="both"/>
              <w:rPr>
                <w:rFonts w:eastAsia="Calibri"/>
                <w:sz w:val="24"/>
                <w:szCs w:val="24"/>
              </w:rPr>
            </w:pPr>
            <w:r w:rsidRPr="00AB54D4">
              <w:rPr>
                <w:rFonts w:eastAsia="Calibri"/>
                <w:sz w:val="24"/>
                <w:szCs w:val="24"/>
              </w:rPr>
              <w:t>Первый этап индустриализации – этап «узкой государственной индустриализации» (1950-1980 гг.);</w:t>
            </w:r>
          </w:p>
          <w:p w14:paraId="0A8FB7A8" w14:textId="77777777" w:rsidR="002E5291" w:rsidRPr="00AB54D4" w:rsidRDefault="002E5291" w:rsidP="00FA0971">
            <w:pPr>
              <w:jc w:val="both"/>
              <w:rPr>
                <w:rFonts w:eastAsia="Calibri"/>
                <w:sz w:val="24"/>
                <w:szCs w:val="24"/>
              </w:rPr>
            </w:pPr>
            <w:r w:rsidRPr="00AB54D4">
              <w:rPr>
                <w:rFonts w:eastAsia="Calibri"/>
                <w:sz w:val="24"/>
                <w:szCs w:val="24"/>
              </w:rPr>
              <w:t>Второй этап индустриализации – этап «всеобщей индустриализации» (1981-1995 гг.);</w:t>
            </w:r>
          </w:p>
        </w:tc>
        <w:tc>
          <w:tcPr>
            <w:tcW w:w="0" w:type="auto"/>
            <w:shd w:val="clear" w:color="auto" w:fill="auto"/>
          </w:tcPr>
          <w:p w14:paraId="46856DA4" w14:textId="77777777" w:rsidR="002E5291" w:rsidRPr="00AB54D4" w:rsidRDefault="002E5291" w:rsidP="00FA0971">
            <w:pPr>
              <w:jc w:val="both"/>
              <w:rPr>
                <w:rFonts w:eastAsia="Calibri"/>
                <w:sz w:val="24"/>
                <w:szCs w:val="24"/>
              </w:rPr>
            </w:pPr>
            <w:r w:rsidRPr="00AB54D4">
              <w:rPr>
                <w:rFonts w:eastAsia="Calibri"/>
                <w:sz w:val="24"/>
                <w:szCs w:val="24"/>
              </w:rPr>
              <w:t>Первый этап индустриализации: период быстрого экономического роста (1955 и 1961 гг.) – это «Золотые шестидесятые», «японское экономической чудо»</w:t>
            </w:r>
          </w:p>
          <w:p w14:paraId="07CBFC9B" w14:textId="77777777" w:rsidR="002E5291" w:rsidRPr="00AB54D4" w:rsidRDefault="002E5291" w:rsidP="00FA0971">
            <w:pPr>
              <w:jc w:val="both"/>
              <w:rPr>
                <w:rFonts w:eastAsia="Calibri"/>
                <w:sz w:val="24"/>
                <w:szCs w:val="24"/>
              </w:rPr>
            </w:pPr>
            <w:r w:rsidRPr="00AB54D4">
              <w:rPr>
                <w:rFonts w:eastAsia="Calibri"/>
                <w:sz w:val="24"/>
                <w:szCs w:val="24"/>
              </w:rPr>
              <w:t>Второй этап индустриализации – устойчивый экономический рост (1964-1980 гг.)</w:t>
            </w:r>
          </w:p>
        </w:tc>
        <w:tc>
          <w:tcPr>
            <w:tcW w:w="0" w:type="auto"/>
            <w:shd w:val="clear" w:color="auto" w:fill="auto"/>
          </w:tcPr>
          <w:p w14:paraId="37A6797C" w14:textId="77777777" w:rsidR="002E5291" w:rsidRPr="00AB54D4" w:rsidRDefault="002E5291" w:rsidP="00FA0971">
            <w:pPr>
              <w:jc w:val="both"/>
              <w:rPr>
                <w:rFonts w:eastAsia="Calibri"/>
                <w:sz w:val="24"/>
                <w:szCs w:val="24"/>
              </w:rPr>
            </w:pPr>
            <w:r w:rsidRPr="00AB54D4">
              <w:rPr>
                <w:rFonts w:eastAsia="Calibri"/>
                <w:sz w:val="24"/>
                <w:szCs w:val="24"/>
              </w:rPr>
              <w:t xml:space="preserve">планы развития структурировались в две пятилетки, это: </w:t>
            </w:r>
          </w:p>
          <w:p w14:paraId="088F6636" w14:textId="77777777" w:rsidR="002E5291" w:rsidRPr="00AB54D4" w:rsidRDefault="002E5291" w:rsidP="00FA0971">
            <w:pPr>
              <w:jc w:val="both"/>
              <w:rPr>
                <w:rFonts w:eastAsia="Calibri"/>
                <w:sz w:val="24"/>
                <w:szCs w:val="24"/>
              </w:rPr>
            </w:pPr>
            <w:r w:rsidRPr="00AB54D4">
              <w:rPr>
                <w:rFonts w:eastAsia="Calibri"/>
                <w:sz w:val="24"/>
                <w:szCs w:val="24"/>
              </w:rPr>
              <w:t>первый план 1951–1956 гг. и второй 1956-1961 гг.</w:t>
            </w:r>
          </w:p>
        </w:tc>
        <w:tc>
          <w:tcPr>
            <w:tcW w:w="0" w:type="auto"/>
            <w:shd w:val="clear" w:color="auto" w:fill="auto"/>
          </w:tcPr>
          <w:p w14:paraId="0050E922" w14:textId="77777777" w:rsidR="002E5291" w:rsidRPr="00AB54D4" w:rsidRDefault="002E5291" w:rsidP="00FA0971">
            <w:pPr>
              <w:jc w:val="both"/>
              <w:rPr>
                <w:rFonts w:eastAsia="Calibri"/>
                <w:sz w:val="24"/>
                <w:szCs w:val="24"/>
              </w:rPr>
            </w:pPr>
            <w:r w:rsidRPr="00AB54D4">
              <w:rPr>
                <w:rFonts w:eastAsia="Calibri"/>
                <w:sz w:val="24"/>
                <w:szCs w:val="24"/>
              </w:rPr>
              <w:t>На первом этапе (1962–1970 гг.) происходило создание трудоемких производств, не требующих крупных капиталовложений, профессиональных навыков и квалификации;</w:t>
            </w:r>
          </w:p>
          <w:p w14:paraId="3B0C63B7" w14:textId="77777777" w:rsidR="002E5291" w:rsidRPr="00AB54D4" w:rsidRDefault="002E5291" w:rsidP="00FA0971">
            <w:pPr>
              <w:jc w:val="both"/>
              <w:rPr>
                <w:rFonts w:eastAsia="Calibri"/>
                <w:sz w:val="24"/>
                <w:szCs w:val="24"/>
              </w:rPr>
            </w:pPr>
            <w:r w:rsidRPr="00AB54D4">
              <w:rPr>
                <w:rFonts w:eastAsia="Calibri"/>
                <w:sz w:val="24"/>
                <w:szCs w:val="24"/>
              </w:rPr>
              <w:t>Второй этап (1970–1980) характеризуется переходом к капиталоемким отраслям: металлургии, судостроению, химической промышленности;</w:t>
            </w:r>
          </w:p>
          <w:p w14:paraId="655A3D52" w14:textId="77777777" w:rsidR="002E5291" w:rsidRPr="00AB54D4" w:rsidRDefault="002E5291" w:rsidP="00FA0971">
            <w:pPr>
              <w:jc w:val="both"/>
              <w:rPr>
                <w:rFonts w:eastAsia="Calibri"/>
                <w:sz w:val="24"/>
                <w:szCs w:val="24"/>
              </w:rPr>
            </w:pPr>
            <w:r w:rsidRPr="00AB54D4">
              <w:rPr>
                <w:rFonts w:eastAsia="Calibri"/>
                <w:sz w:val="24"/>
                <w:szCs w:val="24"/>
              </w:rPr>
              <w:t>Третий этап (1980 – настоящее время) – создание и развитие наукоемких отраслей</w:t>
            </w:r>
          </w:p>
        </w:tc>
      </w:tr>
      <w:tr w:rsidR="002E5291" w:rsidRPr="00AB54D4" w14:paraId="772529DB" w14:textId="77777777" w:rsidTr="00FA0971">
        <w:tc>
          <w:tcPr>
            <w:tcW w:w="0" w:type="auto"/>
            <w:shd w:val="clear" w:color="auto" w:fill="auto"/>
          </w:tcPr>
          <w:p w14:paraId="654A236D" w14:textId="77777777" w:rsidR="002E5291" w:rsidRPr="00AB54D4" w:rsidRDefault="002E5291" w:rsidP="00FA0971">
            <w:pPr>
              <w:jc w:val="both"/>
              <w:rPr>
                <w:rFonts w:eastAsia="Calibri"/>
                <w:sz w:val="24"/>
                <w:szCs w:val="24"/>
              </w:rPr>
            </w:pPr>
            <w:r w:rsidRPr="00AB54D4">
              <w:rPr>
                <w:rFonts w:eastAsia="Calibri"/>
                <w:sz w:val="24"/>
                <w:szCs w:val="24"/>
              </w:rPr>
              <w:t>Характерные черты</w:t>
            </w:r>
          </w:p>
        </w:tc>
        <w:tc>
          <w:tcPr>
            <w:tcW w:w="0" w:type="auto"/>
            <w:shd w:val="clear" w:color="auto" w:fill="auto"/>
          </w:tcPr>
          <w:p w14:paraId="683DE935" w14:textId="77777777" w:rsidR="002E5291" w:rsidRPr="00AB54D4" w:rsidRDefault="002E5291" w:rsidP="00FA0971">
            <w:pPr>
              <w:jc w:val="both"/>
              <w:rPr>
                <w:rFonts w:eastAsia="Calibri"/>
                <w:sz w:val="24"/>
                <w:szCs w:val="24"/>
              </w:rPr>
            </w:pPr>
            <w:r w:rsidRPr="00AB54D4">
              <w:rPr>
                <w:rFonts w:eastAsia="Calibri"/>
                <w:sz w:val="24"/>
                <w:szCs w:val="24"/>
              </w:rPr>
              <w:t>Отличительные элементы роста КНР – «двухколейный подход»: сосуществование государственного плана и рыночного механизма; наличие двухступенчатой системы ценообразования – отдельно взятый товар имеет низкую цену, установленную государством наряду с высокой рыночной ценой;</w:t>
            </w:r>
          </w:p>
        </w:tc>
        <w:tc>
          <w:tcPr>
            <w:tcW w:w="0" w:type="auto"/>
            <w:shd w:val="clear" w:color="auto" w:fill="auto"/>
          </w:tcPr>
          <w:p w14:paraId="2A288393" w14:textId="77777777" w:rsidR="002E5291" w:rsidRPr="00AB54D4" w:rsidRDefault="002E5291" w:rsidP="00772143">
            <w:pPr>
              <w:numPr>
                <w:ilvl w:val="0"/>
                <w:numId w:val="60"/>
              </w:numPr>
              <w:tabs>
                <w:tab w:val="left" w:pos="241"/>
              </w:tabs>
              <w:ind w:left="0"/>
              <w:jc w:val="both"/>
              <w:rPr>
                <w:rFonts w:eastAsia="Calibri"/>
                <w:sz w:val="24"/>
                <w:szCs w:val="24"/>
              </w:rPr>
            </w:pPr>
            <w:r w:rsidRPr="00AB54D4">
              <w:rPr>
                <w:rFonts w:eastAsia="Calibri"/>
                <w:sz w:val="24"/>
                <w:szCs w:val="24"/>
              </w:rPr>
              <w:t>объединение производителей, поставщиков ресурсов, сбытчиков продукции и банков в тесно связанные группы, называемые кэйрэцу;</w:t>
            </w:r>
          </w:p>
          <w:p w14:paraId="6F4C78C3" w14:textId="77777777" w:rsidR="002E5291" w:rsidRPr="00AB54D4" w:rsidRDefault="002E5291" w:rsidP="00772143">
            <w:pPr>
              <w:numPr>
                <w:ilvl w:val="0"/>
                <w:numId w:val="60"/>
              </w:numPr>
              <w:tabs>
                <w:tab w:val="left" w:pos="241"/>
              </w:tabs>
              <w:ind w:left="0"/>
              <w:jc w:val="both"/>
              <w:rPr>
                <w:rFonts w:eastAsia="Calibri"/>
                <w:sz w:val="24"/>
                <w:szCs w:val="24"/>
              </w:rPr>
            </w:pPr>
            <w:r w:rsidRPr="00AB54D4">
              <w:rPr>
                <w:rFonts w:eastAsia="Calibri"/>
                <w:sz w:val="24"/>
                <w:szCs w:val="24"/>
              </w:rPr>
              <w:t>взаимовыгодные отношения предпринимателей с правительством;</w:t>
            </w:r>
          </w:p>
          <w:p w14:paraId="63C1D34A" w14:textId="77777777" w:rsidR="002E5291" w:rsidRPr="00AB54D4" w:rsidRDefault="002E5291" w:rsidP="00772143">
            <w:pPr>
              <w:numPr>
                <w:ilvl w:val="0"/>
                <w:numId w:val="60"/>
              </w:numPr>
              <w:tabs>
                <w:tab w:val="left" w:pos="241"/>
              </w:tabs>
              <w:ind w:left="0"/>
              <w:jc w:val="both"/>
              <w:rPr>
                <w:rFonts w:eastAsia="Calibri"/>
                <w:sz w:val="24"/>
                <w:szCs w:val="24"/>
              </w:rPr>
            </w:pPr>
            <w:r w:rsidRPr="00AB54D4">
              <w:rPr>
                <w:rFonts w:eastAsia="Calibri"/>
                <w:sz w:val="24"/>
                <w:szCs w:val="24"/>
              </w:rPr>
              <w:t>гарантия пожизненной занятости в больших корпорациях;</w:t>
            </w:r>
          </w:p>
          <w:p w14:paraId="1DD3A0DE" w14:textId="77777777" w:rsidR="002E5291" w:rsidRPr="00AB54D4" w:rsidRDefault="002E5291" w:rsidP="00772143">
            <w:pPr>
              <w:numPr>
                <w:ilvl w:val="0"/>
                <w:numId w:val="60"/>
              </w:numPr>
              <w:tabs>
                <w:tab w:val="left" w:pos="241"/>
              </w:tabs>
              <w:ind w:left="0"/>
              <w:jc w:val="both"/>
              <w:rPr>
                <w:rFonts w:eastAsia="Calibri"/>
                <w:sz w:val="24"/>
                <w:szCs w:val="24"/>
              </w:rPr>
            </w:pPr>
            <w:r w:rsidRPr="00AB54D4">
              <w:rPr>
                <w:rFonts w:eastAsia="Calibri"/>
                <w:sz w:val="24"/>
                <w:szCs w:val="24"/>
              </w:rPr>
              <w:t>активное профсоюзное движение</w:t>
            </w:r>
          </w:p>
        </w:tc>
        <w:tc>
          <w:tcPr>
            <w:tcW w:w="0" w:type="auto"/>
            <w:shd w:val="clear" w:color="auto" w:fill="auto"/>
          </w:tcPr>
          <w:p w14:paraId="5ACF161A" w14:textId="77777777" w:rsidR="002E5291" w:rsidRPr="00AB54D4" w:rsidRDefault="002E5291" w:rsidP="00FA0971">
            <w:pPr>
              <w:jc w:val="both"/>
              <w:rPr>
                <w:rFonts w:eastAsia="Calibri"/>
                <w:sz w:val="24"/>
                <w:szCs w:val="24"/>
              </w:rPr>
            </w:pPr>
            <w:r w:rsidRPr="00AB54D4">
              <w:rPr>
                <w:rFonts w:eastAsia="Calibri"/>
                <w:sz w:val="24"/>
                <w:szCs w:val="24"/>
              </w:rPr>
              <w:t xml:space="preserve">В рамках первого плана была рассмотрено развитие таких отраслей как: сельское хозяйство, энергетика и транспорт, т.е. инфраструктура для роста промышленности; </w:t>
            </w:r>
          </w:p>
          <w:p w14:paraId="558FB8CA" w14:textId="77777777" w:rsidR="002E5291" w:rsidRPr="00AB54D4" w:rsidRDefault="002E5291" w:rsidP="00FA0971">
            <w:pPr>
              <w:jc w:val="both"/>
              <w:rPr>
                <w:rFonts w:eastAsia="Calibri"/>
                <w:sz w:val="24"/>
                <w:szCs w:val="24"/>
              </w:rPr>
            </w:pPr>
            <w:r w:rsidRPr="00AB54D4">
              <w:rPr>
                <w:rFonts w:eastAsia="Calibri"/>
                <w:sz w:val="24"/>
                <w:szCs w:val="24"/>
              </w:rPr>
              <w:t>в рамках второго плана подчеркнуты были отрасли тяжелой промышленности.</w:t>
            </w:r>
          </w:p>
          <w:p w14:paraId="05B0F2F4" w14:textId="77777777" w:rsidR="002E5291" w:rsidRPr="00AB54D4" w:rsidRDefault="002E5291" w:rsidP="00FA0971">
            <w:pPr>
              <w:jc w:val="both"/>
              <w:rPr>
                <w:rFonts w:eastAsia="Calibri"/>
                <w:sz w:val="24"/>
                <w:szCs w:val="24"/>
              </w:rPr>
            </w:pPr>
            <w:r w:rsidRPr="00AB54D4">
              <w:rPr>
                <w:rFonts w:eastAsia="Calibri"/>
                <w:sz w:val="24"/>
                <w:szCs w:val="24"/>
              </w:rPr>
              <w:t>Государство усиливало свое влияние в экономике в двух основных формах – как собственник активов в отраслях общехозяйственного значения и как база институционального роста, законодательно устанавливая границы (рамочные условия) для частного предпринимательства</w:t>
            </w:r>
          </w:p>
        </w:tc>
        <w:tc>
          <w:tcPr>
            <w:tcW w:w="0" w:type="auto"/>
            <w:shd w:val="clear" w:color="auto" w:fill="auto"/>
          </w:tcPr>
          <w:p w14:paraId="70653EBF" w14:textId="77777777" w:rsidR="002E5291" w:rsidRPr="00AB54D4" w:rsidRDefault="002E5291" w:rsidP="00FA0971">
            <w:pPr>
              <w:jc w:val="both"/>
              <w:rPr>
                <w:rFonts w:eastAsia="Calibri"/>
                <w:sz w:val="24"/>
                <w:szCs w:val="24"/>
              </w:rPr>
            </w:pPr>
            <w:r w:rsidRPr="00AB54D4">
              <w:rPr>
                <w:rFonts w:eastAsia="Calibri"/>
                <w:sz w:val="24"/>
                <w:szCs w:val="24"/>
              </w:rPr>
              <w:t>Первый этап характеризуется производством ткани и одежды, составляли 41% корейского экспорта; второй этап характеризуется металлургией, в конце 70-х годов возникает автомобильная промышленность и Корея превращается в крупнейшего производителя стали;</w:t>
            </w:r>
            <w:r w:rsidRPr="00AB54D4">
              <w:rPr>
                <w:rFonts w:eastAsia="Calibri"/>
              </w:rPr>
              <w:t xml:space="preserve"> третий этап</w:t>
            </w:r>
            <w:r w:rsidRPr="00AB54D4">
              <w:rPr>
                <w:rFonts w:ascii="Calibri" w:eastAsia="Calibri" w:hAnsi="Calibri"/>
              </w:rPr>
              <w:t xml:space="preserve"> </w:t>
            </w:r>
            <w:r w:rsidRPr="00AB54D4">
              <w:rPr>
                <w:rFonts w:eastAsia="Calibri"/>
                <w:sz w:val="24"/>
                <w:szCs w:val="24"/>
              </w:rPr>
              <w:t>характеризует страну становится лидером по производству полупроводников, мобильных средств связи, жидкокристаллических дисплеев</w:t>
            </w:r>
          </w:p>
        </w:tc>
      </w:tr>
      <w:tr w:rsidR="002E5291" w:rsidRPr="00AB54D4" w14:paraId="7E400934" w14:textId="77777777" w:rsidTr="00FA0971">
        <w:tc>
          <w:tcPr>
            <w:tcW w:w="0" w:type="auto"/>
            <w:shd w:val="clear" w:color="auto" w:fill="auto"/>
          </w:tcPr>
          <w:p w14:paraId="67C3BC27" w14:textId="77777777" w:rsidR="002E5291" w:rsidRPr="00AB54D4" w:rsidRDefault="002E5291" w:rsidP="00FA0971">
            <w:pPr>
              <w:jc w:val="both"/>
              <w:rPr>
                <w:rFonts w:eastAsia="Calibri"/>
                <w:sz w:val="24"/>
                <w:szCs w:val="24"/>
              </w:rPr>
            </w:pPr>
            <w:r w:rsidRPr="00AB54D4">
              <w:rPr>
                <w:rFonts w:eastAsia="Calibri"/>
                <w:sz w:val="24"/>
                <w:szCs w:val="24"/>
              </w:rPr>
              <w:t>Приоритеты роста</w:t>
            </w:r>
          </w:p>
        </w:tc>
        <w:tc>
          <w:tcPr>
            <w:tcW w:w="0" w:type="auto"/>
            <w:shd w:val="clear" w:color="auto" w:fill="auto"/>
          </w:tcPr>
          <w:p w14:paraId="5B161F46" w14:textId="77777777" w:rsidR="002E5291" w:rsidRPr="00AB54D4" w:rsidRDefault="002E5291" w:rsidP="00FA0971">
            <w:pPr>
              <w:jc w:val="both"/>
              <w:rPr>
                <w:rFonts w:eastAsia="Calibri"/>
                <w:sz w:val="24"/>
                <w:szCs w:val="24"/>
              </w:rPr>
            </w:pPr>
            <w:r w:rsidRPr="00AB54D4">
              <w:rPr>
                <w:rFonts w:eastAsia="Calibri"/>
                <w:sz w:val="24"/>
                <w:szCs w:val="24"/>
              </w:rPr>
              <w:t>Старт реформ превалировал наличием феномена волостно-поселковых предприятий (ВПП) в развитии сельского хозяйства,</w:t>
            </w:r>
            <w:r w:rsidRPr="00AB54D4">
              <w:rPr>
                <w:rFonts w:ascii="Calibri" w:eastAsia="Calibri" w:hAnsi="Calibri"/>
              </w:rPr>
              <w:t xml:space="preserve"> </w:t>
            </w:r>
            <w:r w:rsidRPr="00AB54D4">
              <w:rPr>
                <w:rFonts w:eastAsia="Calibri"/>
                <w:sz w:val="24"/>
                <w:szCs w:val="24"/>
              </w:rPr>
              <w:t>развитием и ростом пищевой отрасли и производящих предметы потребления; позднее – рост машиностроения, производство строительных материалов, автомобильной и химической промышленности; вторая половина 1990-х гг. представлена была такими отраслями как: изготавливание микросхем, персональных компьютеров, телекоммуникационных компонентов и генерация новых материалов</w:t>
            </w:r>
          </w:p>
        </w:tc>
        <w:tc>
          <w:tcPr>
            <w:tcW w:w="0" w:type="auto"/>
            <w:shd w:val="clear" w:color="auto" w:fill="auto"/>
          </w:tcPr>
          <w:p w14:paraId="7ABAAAF9" w14:textId="77777777" w:rsidR="002E5291" w:rsidRPr="00AB54D4" w:rsidRDefault="002E5291" w:rsidP="00FA0971">
            <w:pPr>
              <w:jc w:val="both"/>
              <w:rPr>
                <w:rFonts w:eastAsia="Calibri"/>
                <w:sz w:val="24"/>
                <w:szCs w:val="24"/>
              </w:rPr>
            </w:pPr>
            <w:r w:rsidRPr="00AB54D4">
              <w:rPr>
                <w:rFonts w:eastAsia="Calibri"/>
                <w:sz w:val="24"/>
                <w:szCs w:val="24"/>
              </w:rPr>
              <w:t>низкие налоги и интенсивное освоение японской наукой новых технологий</w:t>
            </w:r>
          </w:p>
        </w:tc>
        <w:tc>
          <w:tcPr>
            <w:tcW w:w="0" w:type="auto"/>
            <w:shd w:val="clear" w:color="auto" w:fill="auto"/>
          </w:tcPr>
          <w:p w14:paraId="663E1DE6" w14:textId="77777777" w:rsidR="002E5291" w:rsidRPr="00AB54D4" w:rsidRDefault="002E5291" w:rsidP="00FA0971">
            <w:pPr>
              <w:jc w:val="both"/>
              <w:rPr>
                <w:rFonts w:eastAsia="Calibri"/>
                <w:sz w:val="24"/>
                <w:szCs w:val="24"/>
              </w:rPr>
            </w:pPr>
            <w:r w:rsidRPr="00AB54D4">
              <w:rPr>
                <w:rFonts w:eastAsia="Calibri"/>
                <w:sz w:val="24"/>
                <w:szCs w:val="24"/>
              </w:rPr>
              <w:t>Приоритетным направлением развития страны стало притягивание прямых иностранных инвестиций в сектор инфраструктуры производственной такой как: энергетика, связь, порты, машиностроение, химическую промышленность и фармацевтика, а также реализовывалась рост отраслей, сплоченных с развитием АПК</w:t>
            </w:r>
          </w:p>
        </w:tc>
        <w:tc>
          <w:tcPr>
            <w:tcW w:w="0" w:type="auto"/>
            <w:shd w:val="clear" w:color="auto" w:fill="auto"/>
          </w:tcPr>
          <w:p w14:paraId="780DDBBD" w14:textId="77777777" w:rsidR="002E5291" w:rsidRPr="00AB54D4" w:rsidRDefault="002E5291" w:rsidP="00FA0971">
            <w:pPr>
              <w:jc w:val="both"/>
              <w:rPr>
                <w:rFonts w:eastAsia="Calibri"/>
                <w:sz w:val="24"/>
                <w:szCs w:val="24"/>
              </w:rPr>
            </w:pPr>
            <w:r w:rsidRPr="00AB54D4">
              <w:rPr>
                <w:rFonts w:eastAsia="Calibri"/>
                <w:sz w:val="24"/>
                <w:szCs w:val="24"/>
              </w:rPr>
              <w:t>Переход с этапа на этап обеспечивался инвестициями в образование.</w:t>
            </w:r>
            <w:r w:rsidRPr="00AB54D4">
              <w:rPr>
                <w:rFonts w:ascii="Calibri" w:eastAsia="Calibri" w:hAnsi="Calibri"/>
              </w:rPr>
              <w:t xml:space="preserve"> </w:t>
            </w:r>
            <w:r w:rsidRPr="00AB54D4">
              <w:rPr>
                <w:rFonts w:eastAsia="Calibri"/>
                <w:sz w:val="24"/>
                <w:szCs w:val="24"/>
              </w:rPr>
              <w:t>В 1952 году в корейских вузах обучались всего лишь 34 тыс. студентов. К 1975 году их численность увеличилась в 9 раз и достигла уровня 296 тыс. человек. К 1990 году число студентов увеличилось четырехкратно и превысило 1 млн.</w:t>
            </w:r>
          </w:p>
          <w:p w14:paraId="46B3E409" w14:textId="77777777" w:rsidR="002E5291" w:rsidRPr="00AB54D4" w:rsidRDefault="002E5291" w:rsidP="00FA0971">
            <w:pPr>
              <w:jc w:val="both"/>
              <w:rPr>
                <w:rFonts w:eastAsia="Calibri"/>
                <w:sz w:val="24"/>
                <w:szCs w:val="24"/>
              </w:rPr>
            </w:pPr>
            <w:r w:rsidRPr="00AB54D4">
              <w:rPr>
                <w:rFonts w:eastAsia="Calibri"/>
                <w:sz w:val="24"/>
                <w:szCs w:val="24"/>
              </w:rPr>
              <w:t>Курс на развитие экспортного производства государство поддерживало рядом решительных мер, которые включали национализацию банков, девальвацию национальной валюты (вона) на 100%, государственные гарантии внешних займов. Существенную роль в исполнении пятилетних планов сыграл низкий уровень коррупции в правительственных структурах в 60–70-е годы.</w:t>
            </w:r>
          </w:p>
        </w:tc>
      </w:tr>
      <w:tr w:rsidR="002E5291" w:rsidRPr="00AB54D4" w14:paraId="4E86ADBB" w14:textId="77777777" w:rsidTr="00FA0971">
        <w:tc>
          <w:tcPr>
            <w:tcW w:w="0" w:type="auto"/>
            <w:shd w:val="clear" w:color="auto" w:fill="auto"/>
          </w:tcPr>
          <w:p w14:paraId="79AE0B38" w14:textId="77777777" w:rsidR="002E5291" w:rsidRPr="00AB54D4" w:rsidRDefault="002E5291" w:rsidP="00FA0971">
            <w:pPr>
              <w:jc w:val="both"/>
              <w:rPr>
                <w:rFonts w:eastAsia="Calibri"/>
                <w:sz w:val="24"/>
                <w:szCs w:val="24"/>
              </w:rPr>
            </w:pPr>
            <w:r w:rsidRPr="00AB54D4">
              <w:rPr>
                <w:rFonts w:eastAsia="Calibri"/>
                <w:sz w:val="24"/>
                <w:szCs w:val="24"/>
              </w:rPr>
              <w:t>Институциональный орган, регулирующий деятельность машиностроительных компаний</w:t>
            </w:r>
          </w:p>
        </w:tc>
        <w:tc>
          <w:tcPr>
            <w:tcW w:w="0" w:type="auto"/>
            <w:shd w:val="clear" w:color="auto" w:fill="auto"/>
          </w:tcPr>
          <w:p w14:paraId="24F162F3" w14:textId="77777777" w:rsidR="002E5291" w:rsidRPr="00AB54D4" w:rsidRDefault="002E5291" w:rsidP="00FA0971">
            <w:pPr>
              <w:jc w:val="both"/>
              <w:rPr>
                <w:rFonts w:eastAsia="Calibri"/>
                <w:sz w:val="24"/>
                <w:szCs w:val="24"/>
              </w:rPr>
            </w:pPr>
            <w:r w:rsidRPr="00AB54D4">
              <w:rPr>
                <w:rFonts w:eastAsia="Calibri"/>
                <w:sz w:val="24"/>
                <w:szCs w:val="24"/>
              </w:rPr>
              <w:t>институт Китайской федерации машиностроительной промышленности (CMIF) и Ассоциация автомобилестроительной промышленности (Пекин), и имеющая список 100 крупнейших национальных машиностроительных компаний и топ-30 предприятий автомобильной промышленности</w:t>
            </w:r>
          </w:p>
        </w:tc>
        <w:tc>
          <w:tcPr>
            <w:tcW w:w="0" w:type="auto"/>
            <w:shd w:val="clear" w:color="auto" w:fill="auto"/>
          </w:tcPr>
          <w:p w14:paraId="5B6DC4A4" w14:textId="77777777" w:rsidR="002E5291" w:rsidRPr="00AB54D4" w:rsidRDefault="002E5291" w:rsidP="00FA0971">
            <w:pPr>
              <w:jc w:val="both"/>
              <w:rPr>
                <w:rFonts w:eastAsia="Calibri"/>
                <w:sz w:val="24"/>
                <w:szCs w:val="24"/>
              </w:rPr>
            </w:pPr>
            <w:r w:rsidRPr="00AB54D4">
              <w:rPr>
                <w:rFonts w:eastAsia="Calibri"/>
                <w:sz w:val="24"/>
                <w:szCs w:val="24"/>
              </w:rPr>
              <w:t>изначально была металлургия и угольная промышленность, а в конце 1950-х гг. был произведен транзит на развитие автомобильной промышленности</w:t>
            </w:r>
          </w:p>
        </w:tc>
        <w:tc>
          <w:tcPr>
            <w:tcW w:w="0" w:type="auto"/>
            <w:shd w:val="clear" w:color="auto" w:fill="auto"/>
          </w:tcPr>
          <w:p w14:paraId="1D1DA28B" w14:textId="77777777" w:rsidR="002E5291" w:rsidRPr="00AB54D4" w:rsidRDefault="002E5291" w:rsidP="00FA0971">
            <w:pPr>
              <w:jc w:val="both"/>
              <w:rPr>
                <w:rFonts w:eastAsia="Calibri"/>
                <w:sz w:val="24"/>
                <w:szCs w:val="24"/>
              </w:rPr>
            </w:pPr>
            <w:r w:rsidRPr="00AB54D4">
              <w:rPr>
                <w:rFonts w:eastAsia="Calibri"/>
                <w:sz w:val="24"/>
                <w:szCs w:val="24"/>
              </w:rPr>
              <w:t xml:space="preserve">министерство торговли и промышленности, имеется в наличии список требований к процедурам импорта и экспорта </w:t>
            </w:r>
          </w:p>
          <w:p w14:paraId="14F1759B" w14:textId="77777777" w:rsidR="002E5291" w:rsidRPr="00AB54D4" w:rsidRDefault="002E5291" w:rsidP="00FA0971">
            <w:pPr>
              <w:jc w:val="both"/>
              <w:rPr>
                <w:rFonts w:eastAsia="Calibri"/>
                <w:sz w:val="24"/>
                <w:szCs w:val="24"/>
              </w:rPr>
            </w:pPr>
            <w:r w:rsidRPr="00AB54D4">
              <w:rPr>
                <w:rFonts w:eastAsia="Calibri"/>
                <w:sz w:val="24"/>
                <w:szCs w:val="24"/>
              </w:rPr>
              <w:t>и издается на сайте Генерального Директората внешней торговли (Directorate General of Foreign Trade (DGFT)</w:t>
            </w:r>
          </w:p>
        </w:tc>
        <w:tc>
          <w:tcPr>
            <w:tcW w:w="0" w:type="auto"/>
            <w:shd w:val="clear" w:color="auto" w:fill="auto"/>
          </w:tcPr>
          <w:p w14:paraId="0E397D40" w14:textId="77777777" w:rsidR="002E5291" w:rsidRPr="00AB54D4" w:rsidRDefault="002E5291" w:rsidP="00FA0971">
            <w:pPr>
              <w:jc w:val="both"/>
              <w:rPr>
                <w:rFonts w:eastAsia="Calibri"/>
                <w:sz w:val="24"/>
                <w:szCs w:val="24"/>
              </w:rPr>
            </w:pPr>
            <w:r w:rsidRPr="00AB54D4">
              <w:rPr>
                <w:rFonts w:eastAsia="Calibri"/>
                <w:sz w:val="24"/>
                <w:szCs w:val="24"/>
              </w:rPr>
              <w:t>применялось планирование с определением производственных поручений и сроков их нарушения с жёсткой системой контроля</w:t>
            </w:r>
          </w:p>
        </w:tc>
      </w:tr>
      <w:tr w:rsidR="002E5291" w:rsidRPr="00AB54D4" w14:paraId="340CE4A9" w14:textId="77777777" w:rsidTr="00FA0971">
        <w:tc>
          <w:tcPr>
            <w:tcW w:w="0" w:type="auto"/>
            <w:gridSpan w:val="5"/>
            <w:shd w:val="clear" w:color="auto" w:fill="auto"/>
          </w:tcPr>
          <w:p w14:paraId="1FC3C297" w14:textId="77777777" w:rsidR="002E5291" w:rsidRPr="00AB54D4" w:rsidRDefault="002E5291" w:rsidP="00FA0971">
            <w:pPr>
              <w:jc w:val="both"/>
              <w:rPr>
                <w:rFonts w:eastAsia="Calibri"/>
                <w:sz w:val="24"/>
                <w:szCs w:val="24"/>
              </w:rPr>
            </w:pPr>
            <w:r w:rsidRPr="00AB54D4">
              <w:rPr>
                <w:rFonts w:eastAsia="Calibri"/>
                <w:sz w:val="24"/>
                <w:szCs w:val="24"/>
              </w:rPr>
              <w:t>Примечание: составлено автором по материалам исследования</w:t>
            </w:r>
          </w:p>
        </w:tc>
      </w:tr>
    </w:tbl>
    <w:p w14:paraId="6DACFE02" w14:textId="77777777" w:rsidR="002E5291" w:rsidRPr="00AB54D4" w:rsidRDefault="002E5291" w:rsidP="002E5291">
      <w:pPr>
        <w:ind w:firstLine="709"/>
        <w:jc w:val="both"/>
        <w:rPr>
          <w:rFonts w:eastAsia="Calibri"/>
          <w:sz w:val="28"/>
          <w:szCs w:val="28"/>
        </w:rPr>
      </w:pPr>
    </w:p>
    <w:p w14:paraId="20999208" w14:textId="77777777" w:rsidR="002E5291" w:rsidRPr="00AB54D4" w:rsidRDefault="002E5291" w:rsidP="002E5291">
      <w:pPr>
        <w:ind w:firstLine="709"/>
        <w:jc w:val="both"/>
        <w:rPr>
          <w:rFonts w:eastAsia="Calibri"/>
          <w:sz w:val="28"/>
          <w:szCs w:val="28"/>
          <w:lang w:eastAsia="en-US"/>
        </w:rPr>
        <w:sectPr w:rsidR="002E5291" w:rsidRPr="00AB54D4" w:rsidSect="00FA0971">
          <w:pgSz w:w="16838" w:h="11906" w:orient="landscape"/>
          <w:pgMar w:top="1701" w:right="1134" w:bottom="567" w:left="1134" w:header="709" w:footer="709" w:gutter="0"/>
          <w:pgNumType w:start="1"/>
          <w:cols w:space="708"/>
          <w:docGrid w:linePitch="360"/>
        </w:sectPr>
      </w:pPr>
    </w:p>
    <w:tbl>
      <w:tblPr>
        <w:tblpPr w:leftFromText="180" w:rightFromText="180" w:horzAnchor="margin" w:tblpY="5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4"/>
        <w:gridCol w:w="3063"/>
        <w:gridCol w:w="3801"/>
      </w:tblGrid>
      <w:tr w:rsidR="002E5291" w:rsidRPr="00AB54D4" w14:paraId="7CD3B1B4" w14:textId="77777777" w:rsidTr="00FA0971">
        <w:tc>
          <w:tcPr>
            <w:tcW w:w="0" w:type="auto"/>
            <w:vMerge w:val="restart"/>
            <w:shd w:val="clear" w:color="auto" w:fill="auto"/>
          </w:tcPr>
          <w:p w14:paraId="3E8407C3" w14:textId="77777777" w:rsidR="002E5291" w:rsidRPr="00AB54D4" w:rsidRDefault="002E5291" w:rsidP="00FA0971">
            <w:pPr>
              <w:jc w:val="both"/>
              <w:rPr>
                <w:rFonts w:eastAsia="Calibri"/>
                <w:sz w:val="24"/>
                <w:szCs w:val="24"/>
              </w:rPr>
            </w:pPr>
            <w:r w:rsidRPr="00AB54D4">
              <w:rPr>
                <w:rFonts w:eastAsia="Calibri"/>
                <w:sz w:val="24"/>
                <w:szCs w:val="24"/>
              </w:rPr>
              <w:t xml:space="preserve">Наименование </w:t>
            </w:r>
          </w:p>
        </w:tc>
        <w:tc>
          <w:tcPr>
            <w:tcW w:w="0" w:type="auto"/>
            <w:gridSpan w:val="2"/>
            <w:shd w:val="clear" w:color="auto" w:fill="auto"/>
          </w:tcPr>
          <w:p w14:paraId="6A2A88EC" w14:textId="77777777" w:rsidR="002E5291" w:rsidRPr="00AB54D4" w:rsidRDefault="002E5291" w:rsidP="00FA0971">
            <w:pPr>
              <w:jc w:val="both"/>
              <w:rPr>
                <w:rFonts w:eastAsia="Calibri"/>
                <w:sz w:val="24"/>
                <w:szCs w:val="24"/>
              </w:rPr>
            </w:pPr>
            <w:r w:rsidRPr="00AB54D4">
              <w:rPr>
                <w:rFonts w:eastAsia="Calibri"/>
                <w:sz w:val="24"/>
                <w:szCs w:val="24"/>
              </w:rPr>
              <w:t>Страны</w:t>
            </w:r>
          </w:p>
        </w:tc>
      </w:tr>
      <w:tr w:rsidR="002E5291" w:rsidRPr="00AB54D4" w14:paraId="76395201" w14:textId="77777777" w:rsidTr="00FA0971">
        <w:tc>
          <w:tcPr>
            <w:tcW w:w="0" w:type="auto"/>
            <w:vMerge/>
            <w:shd w:val="clear" w:color="auto" w:fill="auto"/>
          </w:tcPr>
          <w:p w14:paraId="60553CC7" w14:textId="77777777" w:rsidR="002E5291" w:rsidRPr="00AB54D4" w:rsidRDefault="002E5291" w:rsidP="00FA0971">
            <w:pPr>
              <w:jc w:val="both"/>
              <w:rPr>
                <w:rFonts w:eastAsia="Calibri"/>
                <w:sz w:val="24"/>
                <w:szCs w:val="24"/>
              </w:rPr>
            </w:pPr>
          </w:p>
        </w:tc>
        <w:tc>
          <w:tcPr>
            <w:tcW w:w="0" w:type="auto"/>
            <w:shd w:val="clear" w:color="auto" w:fill="auto"/>
          </w:tcPr>
          <w:p w14:paraId="410977D5" w14:textId="77777777" w:rsidR="002E5291" w:rsidRPr="00AB54D4" w:rsidRDefault="002E5291" w:rsidP="00FA0971">
            <w:pPr>
              <w:jc w:val="both"/>
              <w:rPr>
                <w:rFonts w:eastAsia="Calibri"/>
                <w:sz w:val="24"/>
                <w:szCs w:val="24"/>
              </w:rPr>
            </w:pPr>
            <w:r w:rsidRPr="00AB54D4">
              <w:rPr>
                <w:rFonts w:eastAsia="Calibri"/>
                <w:sz w:val="24"/>
                <w:szCs w:val="24"/>
              </w:rPr>
              <w:t>Республика Ирландия «Кельтский тигр»</w:t>
            </w:r>
          </w:p>
        </w:tc>
        <w:tc>
          <w:tcPr>
            <w:tcW w:w="0" w:type="auto"/>
            <w:shd w:val="clear" w:color="auto" w:fill="auto"/>
          </w:tcPr>
          <w:p w14:paraId="2347028B" w14:textId="77777777" w:rsidR="002E5291" w:rsidRPr="00AB54D4" w:rsidRDefault="002E5291" w:rsidP="00FA0971">
            <w:pPr>
              <w:jc w:val="both"/>
              <w:rPr>
                <w:rFonts w:eastAsia="Calibri"/>
                <w:sz w:val="24"/>
                <w:szCs w:val="24"/>
              </w:rPr>
            </w:pPr>
            <w:r w:rsidRPr="00AB54D4">
              <w:rPr>
                <w:rFonts w:eastAsia="Calibri"/>
                <w:sz w:val="24"/>
                <w:szCs w:val="24"/>
              </w:rPr>
              <w:t>Финляндия</w:t>
            </w:r>
          </w:p>
        </w:tc>
      </w:tr>
      <w:tr w:rsidR="002E5291" w:rsidRPr="00AB54D4" w14:paraId="728AD280" w14:textId="77777777" w:rsidTr="00FA0971">
        <w:tc>
          <w:tcPr>
            <w:tcW w:w="0" w:type="auto"/>
            <w:shd w:val="clear" w:color="auto" w:fill="auto"/>
          </w:tcPr>
          <w:p w14:paraId="100BE375" w14:textId="77777777" w:rsidR="002E5291" w:rsidRPr="00AB54D4" w:rsidRDefault="002E5291" w:rsidP="00FA0971">
            <w:pPr>
              <w:jc w:val="both"/>
              <w:rPr>
                <w:rFonts w:eastAsia="Calibri"/>
                <w:sz w:val="24"/>
                <w:szCs w:val="24"/>
              </w:rPr>
            </w:pPr>
            <w:r w:rsidRPr="00AB54D4">
              <w:rPr>
                <w:rFonts w:eastAsia="Calibri"/>
                <w:sz w:val="24"/>
                <w:szCs w:val="24"/>
              </w:rPr>
              <w:t>Периодизация</w:t>
            </w:r>
          </w:p>
        </w:tc>
        <w:tc>
          <w:tcPr>
            <w:tcW w:w="0" w:type="auto"/>
            <w:shd w:val="clear" w:color="auto" w:fill="auto"/>
          </w:tcPr>
          <w:p w14:paraId="3321B2FB" w14:textId="77777777" w:rsidR="002E5291" w:rsidRPr="00AB54D4" w:rsidRDefault="002E5291" w:rsidP="00FA0971">
            <w:pPr>
              <w:jc w:val="both"/>
              <w:rPr>
                <w:rFonts w:eastAsia="Calibri"/>
                <w:sz w:val="24"/>
                <w:szCs w:val="24"/>
              </w:rPr>
            </w:pPr>
            <w:r w:rsidRPr="00AB54D4">
              <w:rPr>
                <w:rFonts w:eastAsia="Calibri"/>
                <w:sz w:val="24"/>
                <w:szCs w:val="24"/>
              </w:rPr>
              <w:t>1950–1970 гг. – транзит от политики изоляционизма к торговой либерализации</w:t>
            </w:r>
          </w:p>
        </w:tc>
        <w:tc>
          <w:tcPr>
            <w:tcW w:w="0" w:type="auto"/>
            <w:shd w:val="clear" w:color="auto" w:fill="auto"/>
          </w:tcPr>
          <w:p w14:paraId="2EDC18DB" w14:textId="4D0BB352" w:rsidR="002E5291" w:rsidRPr="00AB54D4" w:rsidRDefault="002E5291" w:rsidP="00FA0971">
            <w:pPr>
              <w:jc w:val="both"/>
              <w:rPr>
                <w:rFonts w:eastAsia="Calibri"/>
                <w:sz w:val="24"/>
                <w:szCs w:val="24"/>
              </w:rPr>
            </w:pPr>
            <w:r w:rsidRPr="00AB54D4">
              <w:rPr>
                <w:rFonts w:eastAsia="Calibri"/>
                <w:sz w:val="24"/>
                <w:szCs w:val="24"/>
              </w:rPr>
              <w:t xml:space="preserve">в 1940-е </w:t>
            </w:r>
            <w:r w:rsidR="000B51A1" w:rsidRPr="00AB54D4">
              <w:rPr>
                <w:rFonts w:eastAsia="Calibri"/>
                <w:sz w:val="24"/>
                <w:szCs w:val="24"/>
              </w:rPr>
              <w:t>–</w:t>
            </w:r>
            <w:r w:rsidRPr="00AB54D4">
              <w:rPr>
                <w:rFonts w:eastAsia="Calibri"/>
                <w:sz w:val="24"/>
                <w:szCs w:val="24"/>
              </w:rPr>
              <w:t xml:space="preserve"> 1950-е годы лидером являлось сельское и лесное хозяйство, составляло четверть ВНП;</w:t>
            </w:r>
          </w:p>
          <w:p w14:paraId="4CB262F3" w14:textId="77777777" w:rsidR="002E5291" w:rsidRPr="00AB54D4" w:rsidRDefault="002E5291" w:rsidP="00FA0971">
            <w:pPr>
              <w:jc w:val="both"/>
              <w:rPr>
                <w:rFonts w:eastAsia="Calibri"/>
                <w:sz w:val="24"/>
                <w:szCs w:val="24"/>
              </w:rPr>
            </w:pPr>
            <w:r w:rsidRPr="00AB54D4">
              <w:rPr>
                <w:rFonts w:eastAsia="Calibri"/>
                <w:sz w:val="24"/>
                <w:szCs w:val="24"/>
              </w:rPr>
              <w:t xml:space="preserve">2000 года более 60% стала сфера услуг, доля промышленности составляет 28%, </w:t>
            </w:r>
          </w:p>
        </w:tc>
      </w:tr>
      <w:tr w:rsidR="002E5291" w:rsidRPr="00AB54D4" w14:paraId="380D62EF" w14:textId="77777777" w:rsidTr="00FA0971">
        <w:tc>
          <w:tcPr>
            <w:tcW w:w="0" w:type="auto"/>
            <w:shd w:val="clear" w:color="auto" w:fill="auto"/>
          </w:tcPr>
          <w:p w14:paraId="52BA6A9D" w14:textId="77777777" w:rsidR="002E5291" w:rsidRPr="00AB54D4" w:rsidRDefault="002E5291" w:rsidP="00FA0971">
            <w:pPr>
              <w:jc w:val="both"/>
              <w:rPr>
                <w:rFonts w:eastAsia="Calibri"/>
                <w:sz w:val="24"/>
                <w:szCs w:val="24"/>
              </w:rPr>
            </w:pPr>
            <w:r w:rsidRPr="00AB54D4">
              <w:rPr>
                <w:rFonts w:eastAsia="Calibri"/>
                <w:sz w:val="24"/>
                <w:szCs w:val="24"/>
              </w:rPr>
              <w:t>Характерные черты</w:t>
            </w:r>
          </w:p>
        </w:tc>
        <w:tc>
          <w:tcPr>
            <w:tcW w:w="0" w:type="auto"/>
            <w:shd w:val="clear" w:color="auto" w:fill="auto"/>
          </w:tcPr>
          <w:p w14:paraId="5498FB73" w14:textId="77777777" w:rsidR="002E5291" w:rsidRPr="00AB54D4" w:rsidRDefault="002E5291" w:rsidP="00772143">
            <w:pPr>
              <w:numPr>
                <w:ilvl w:val="0"/>
                <w:numId w:val="61"/>
              </w:numPr>
              <w:tabs>
                <w:tab w:val="left" w:pos="166"/>
              </w:tabs>
              <w:ind w:left="0"/>
              <w:jc w:val="both"/>
              <w:rPr>
                <w:rFonts w:eastAsia="Calibri"/>
                <w:sz w:val="24"/>
                <w:szCs w:val="24"/>
              </w:rPr>
            </w:pPr>
            <w:r w:rsidRPr="00AB54D4">
              <w:rPr>
                <w:rFonts w:eastAsia="Calibri"/>
                <w:sz w:val="24"/>
                <w:szCs w:val="24"/>
              </w:rPr>
              <w:t>Ограничение госрасходов;</w:t>
            </w:r>
          </w:p>
          <w:p w14:paraId="0BF352A2" w14:textId="77777777" w:rsidR="002E5291" w:rsidRPr="00AB54D4" w:rsidRDefault="002E5291" w:rsidP="00772143">
            <w:pPr>
              <w:numPr>
                <w:ilvl w:val="0"/>
                <w:numId w:val="61"/>
              </w:numPr>
              <w:tabs>
                <w:tab w:val="left" w:pos="166"/>
              </w:tabs>
              <w:ind w:left="0"/>
              <w:jc w:val="both"/>
              <w:rPr>
                <w:rFonts w:eastAsia="Calibri"/>
                <w:sz w:val="24"/>
                <w:szCs w:val="24"/>
              </w:rPr>
            </w:pPr>
            <w:r w:rsidRPr="00AB54D4">
              <w:rPr>
                <w:rFonts w:eastAsia="Calibri"/>
                <w:sz w:val="24"/>
                <w:szCs w:val="24"/>
              </w:rPr>
              <w:t>Существенное снижение налогообложения;</w:t>
            </w:r>
          </w:p>
          <w:p w14:paraId="10B5BAE4" w14:textId="77777777" w:rsidR="002E5291" w:rsidRPr="00AB54D4" w:rsidRDefault="002E5291" w:rsidP="00772143">
            <w:pPr>
              <w:numPr>
                <w:ilvl w:val="0"/>
                <w:numId w:val="61"/>
              </w:numPr>
              <w:tabs>
                <w:tab w:val="left" w:pos="166"/>
              </w:tabs>
              <w:ind w:left="0"/>
              <w:jc w:val="both"/>
              <w:rPr>
                <w:rFonts w:eastAsia="Calibri"/>
                <w:sz w:val="24"/>
                <w:szCs w:val="24"/>
              </w:rPr>
            </w:pPr>
            <w:r w:rsidRPr="00AB54D4">
              <w:rPr>
                <w:rFonts w:eastAsia="Calibri"/>
                <w:sz w:val="24"/>
                <w:szCs w:val="24"/>
              </w:rPr>
              <w:t>Создание особых зон промышленного развития;</w:t>
            </w:r>
          </w:p>
          <w:p w14:paraId="26CF6C7C" w14:textId="77777777" w:rsidR="002E5291" w:rsidRPr="00AB54D4" w:rsidRDefault="002E5291" w:rsidP="00772143">
            <w:pPr>
              <w:numPr>
                <w:ilvl w:val="0"/>
                <w:numId w:val="61"/>
              </w:numPr>
              <w:tabs>
                <w:tab w:val="left" w:pos="166"/>
              </w:tabs>
              <w:ind w:left="0"/>
              <w:jc w:val="both"/>
              <w:rPr>
                <w:rFonts w:eastAsia="Calibri"/>
                <w:sz w:val="24"/>
                <w:szCs w:val="24"/>
              </w:rPr>
            </w:pPr>
            <w:r w:rsidRPr="00AB54D4">
              <w:rPr>
                <w:rFonts w:eastAsia="Calibri"/>
                <w:sz w:val="24"/>
                <w:szCs w:val="24"/>
              </w:rPr>
              <w:t>Развитие химической промышленности;</w:t>
            </w:r>
          </w:p>
          <w:p w14:paraId="7E81989A" w14:textId="77777777" w:rsidR="002E5291" w:rsidRPr="00AB54D4" w:rsidRDefault="002E5291" w:rsidP="00772143">
            <w:pPr>
              <w:numPr>
                <w:ilvl w:val="0"/>
                <w:numId w:val="61"/>
              </w:numPr>
              <w:tabs>
                <w:tab w:val="left" w:pos="166"/>
              </w:tabs>
              <w:ind w:left="0"/>
              <w:jc w:val="both"/>
              <w:rPr>
                <w:rFonts w:eastAsia="Calibri"/>
                <w:sz w:val="24"/>
                <w:szCs w:val="24"/>
              </w:rPr>
            </w:pPr>
            <w:r w:rsidRPr="00AB54D4">
              <w:rPr>
                <w:rFonts w:eastAsia="Calibri"/>
                <w:sz w:val="24"/>
                <w:szCs w:val="24"/>
              </w:rPr>
              <w:t>Модернизация сельского хозяйства</w:t>
            </w:r>
          </w:p>
        </w:tc>
        <w:tc>
          <w:tcPr>
            <w:tcW w:w="0" w:type="auto"/>
            <w:shd w:val="clear" w:color="auto" w:fill="auto"/>
          </w:tcPr>
          <w:p w14:paraId="4CC837B1" w14:textId="77777777" w:rsidR="002E5291" w:rsidRPr="00AB54D4" w:rsidRDefault="002E5291" w:rsidP="00FA0971">
            <w:pPr>
              <w:jc w:val="both"/>
              <w:rPr>
                <w:rFonts w:eastAsia="Calibri"/>
                <w:sz w:val="24"/>
                <w:szCs w:val="24"/>
              </w:rPr>
            </w:pPr>
            <w:r w:rsidRPr="00AB54D4">
              <w:rPr>
                <w:rFonts w:eastAsia="Calibri"/>
                <w:sz w:val="24"/>
                <w:szCs w:val="24"/>
              </w:rPr>
              <w:t>Главные сектора финской экономики: лесной, информационный и телекоммуникационный, металлургический, энергетический, бизнес-услуг, здравоохранения, машиностроительный, пищевой, строительный</w:t>
            </w:r>
          </w:p>
        </w:tc>
      </w:tr>
      <w:tr w:rsidR="002E5291" w:rsidRPr="00AB54D4" w14:paraId="709A531A" w14:textId="77777777" w:rsidTr="00FA0971">
        <w:tc>
          <w:tcPr>
            <w:tcW w:w="0" w:type="auto"/>
            <w:shd w:val="clear" w:color="auto" w:fill="auto"/>
          </w:tcPr>
          <w:p w14:paraId="7499384C" w14:textId="77777777" w:rsidR="002E5291" w:rsidRPr="00AB54D4" w:rsidRDefault="002E5291" w:rsidP="00FA0971">
            <w:pPr>
              <w:jc w:val="both"/>
              <w:rPr>
                <w:rFonts w:eastAsia="Calibri"/>
                <w:sz w:val="24"/>
                <w:szCs w:val="24"/>
              </w:rPr>
            </w:pPr>
            <w:r w:rsidRPr="00AB54D4">
              <w:rPr>
                <w:rFonts w:eastAsia="Calibri"/>
                <w:sz w:val="24"/>
                <w:szCs w:val="24"/>
              </w:rPr>
              <w:t>Приоритеты роста</w:t>
            </w:r>
          </w:p>
        </w:tc>
        <w:tc>
          <w:tcPr>
            <w:tcW w:w="0" w:type="auto"/>
            <w:shd w:val="clear" w:color="auto" w:fill="auto"/>
          </w:tcPr>
          <w:p w14:paraId="3511B4C5" w14:textId="77777777" w:rsidR="002E5291" w:rsidRPr="00AB54D4" w:rsidRDefault="002E5291" w:rsidP="00772143">
            <w:pPr>
              <w:numPr>
                <w:ilvl w:val="0"/>
                <w:numId w:val="60"/>
              </w:numPr>
              <w:tabs>
                <w:tab w:val="left" w:pos="196"/>
              </w:tabs>
              <w:ind w:left="0"/>
              <w:jc w:val="both"/>
              <w:rPr>
                <w:rFonts w:eastAsia="Calibri"/>
                <w:sz w:val="24"/>
                <w:szCs w:val="24"/>
              </w:rPr>
            </w:pPr>
            <w:r w:rsidRPr="00AB54D4">
              <w:rPr>
                <w:rFonts w:eastAsia="Calibri"/>
                <w:sz w:val="24"/>
                <w:szCs w:val="24"/>
              </w:rPr>
              <w:t>Реформа образования, внедрение системы free education</w:t>
            </w:r>
          </w:p>
          <w:p w14:paraId="0350B878" w14:textId="77777777" w:rsidR="002E5291" w:rsidRPr="00AB54D4" w:rsidRDefault="002E5291" w:rsidP="00772143">
            <w:pPr>
              <w:numPr>
                <w:ilvl w:val="0"/>
                <w:numId w:val="60"/>
              </w:numPr>
              <w:tabs>
                <w:tab w:val="left" w:pos="196"/>
              </w:tabs>
              <w:ind w:left="0"/>
              <w:jc w:val="both"/>
              <w:rPr>
                <w:rFonts w:eastAsia="Calibri"/>
                <w:sz w:val="24"/>
                <w:szCs w:val="24"/>
              </w:rPr>
            </w:pPr>
            <w:r w:rsidRPr="00AB54D4">
              <w:rPr>
                <w:rFonts w:eastAsia="Calibri"/>
                <w:sz w:val="24"/>
                <w:szCs w:val="24"/>
              </w:rPr>
              <w:t>Развитая транспортная инфраструктура;</w:t>
            </w:r>
          </w:p>
          <w:p w14:paraId="4AC19156" w14:textId="77777777" w:rsidR="002E5291" w:rsidRPr="00AB54D4" w:rsidRDefault="002E5291" w:rsidP="00772143">
            <w:pPr>
              <w:numPr>
                <w:ilvl w:val="0"/>
                <w:numId w:val="60"/>
              </w:numPr>
              <w:tabs>
                <w:tab w:val="left" w:pos="196"/>
              </w:tabs>
              <w:ind w:left="0"/>
              <w:jc w:val="both"/>
              <w:rPr>
                <w:rFonts w:eastAsia="Calibri"/>
                <w:sz w:val="24"/>
                <w:szCs w:val="24"/>
              </w:rPr>
            </w:pPr>
            <w:r w:rsidRPr="00AB54D4">
              <w:rPr>
                <w:rFonts w:eastAsia="Calibri"/>
                <w:sz w:val="24"/>
                <w:szCs w:val="24"/>
              </w:rPr>
              <w:t>Большое число квалифицированных кадров;</w:t>
            </w:r>
          </w:p>
          <w:p w14:paraId="7EF15D7E" w14:textId="77777777" w:rsidR="002E5291" w:rsidRPr="00AB54D4" w:rsidRDefault="002E5291" w:rsidP="00772143">
            <w:pPr>
              <w:numPr>
                <w:ilvl w:val="0"/>
                <w:numId w:val="60"/>
              </w:numPr>
              <w:tabs>
                <w:tab w:val="left" w:pos="196"/>
              </w:tabs>
              <w:ind w:left="0"/>
              <w:jc w:val="both"/>
              <w:rPr>
                <w:rFonts w:eastAsia="Calibri"/>
                <w:sz w:val="24"/>
                <w:szCs w:val="24"/>
              </w:rPr>
            </w:pPr>
            <w:r w:rsidRPr="00AB54D4">
              <w:rPr>
                <w:rFonts w:eastAsia="Calibri"/>
                <w:sz w:val="24"/>
                <w:szCs w:val="24"/>
              </w:rPr>
              <w:t>Развитый аграрный сектор</w:t>
            </w:r>
          </w:p>
        </w:tc>
        <w:tc>
          <w:tcPr>
            <w:tcW w:w="0" w:type="auto"/>
            <w:shd w:val="clear" w:color="auto" w:fill="auto"/>
          </w:tcPr>
          <w:p w14:paraId="0C9CA609" w14:textId="77777777" w:rsidR="002E5291" w:rsidRPr="00AB54D4" w:rsidRDefault="002E5291" w:rsidP="00FA0971">
            <w:pPr>
              <w:jc w:val="both"/>
              <w:rPr>
                <w:rFonts w:eastAsia="Calibri"/>
                <w:sz w:val="24"/>
                <w:szCs w:val="24"/>
              </w:rPr>
            </w:pPr>
            <w:r w:rsidRPr="00AB54D4">
              <w:rPr>
                <w:rFonts w:eastAsia="Calibri"/>
                <w:sz w:val="24"/>
                <w:szCs w:val="24"/>
              </w:rPr>
              <w:t>Преимущества роста: политическая стабильность, открытость экономики, высокоразвитая инфраструктура и надёжность телекоммуникаций, а также высокий уровень взаимодействия между предприятиями, научно-техническими центрами и университетами</w:t>
            </w:r>
          </w:p>
        </w:tc>
      </w:tr>
      <w:tr w:rsidR="002E5291" w:rsidRPr="00AB54D4" w14:paraId="24284DDE" w14:textId="77777777" w:rsidTr="00FA0971">
        <w:tc>
          <w:tcPr>
            <w:tcW w:w="0" w:type="auto"/>
            <w:shd w:val="clear" w:color="auto" w:fill="auto"/>
          </w:tcPr>
          <w:p w14:paraId="6B72F03F" w14:textId="77777777" w:rsidR="002E5291" w:rsidRPr="00AB54D4" w:rsidRDefault="002E5291" w:rsidP="00FA0971">
            <w:pPr>
              <w:jc w:val="both"/>
              <w:rPr>
                <w:rFonts w:eastAsia="Calibri"/>
                <w:sz w:val="24"/>
                <w:szCs w:val="24"/>
              </w:rPr>
            </w:pPr>
            <w:r w:rsidRPr="00AB54D4">
              <w:rPr>
                <w:rFonts w:eastAsia="Calibri"/>
                <w:sz w:val="24"/>
                <w:szCs w:val="24"/>
              </w:rPr>
              <w:t>Институциональный орган, регулирующий деятельность машиностроительных компаний</w:t>
            </w:r>
          </w:p>
        </w:tc>
        <w:tc>
          <w:tcPr>
            <w:tcW w:w="0" w:type="auto"/>
            <w:shd w:val="clear" w:color="auto" w:fill="auto"/>
          </w:tcPr>
          <w:p w14:paraId="33779EFE" w14:textId="77777777" w:rsidR="002E5291" w:rsidRPr="00AB54D4" w:rsidRDefault="002E5291" w:rsidP="00FA0971">
            <w:pPr>
              <w:jc w:val="both"/>
              <w:rPr>
                <w:rFonts w:eastAsia="Calibri"/>
                <w:sz w:val="24"/>
                <w:szCs w:val="24"/>
              </w:rPr>
            </w:pPr>
            <w:r w:rsidRPr="00AB54D4">
              <w:rPr>
                <w:rFonts w:eastAsia="Calibri"/>
                <w:sz w:val="24"/>
                <w:szCs w:val="24"/>
              </w:rPr>
              <w:t>Регулирующим органом, который отвечает за регистрацию компаний в Ирландии является CRO (Companies Registration Office), нормативный акт Ирландии – Закон о компаниях, 2014 г.</w:t>
            </w:r>
          </w:p>
        </w:tc>
        <w:tc>
          <w:tcPr>
            <w:tcW w:w="0" w:type="auto"/>
            <w:shd w:val="clear" w:color="auto" w:fill="auto"/>
          </w:tcPr>
          <w:p w14:paraId="0F1B44BA" w14:textId="77777777" w:rsidR="002E5291" w:rsidRPr="00AB54D4" w:rsidRDefault="002E5291" w:rsidP="00FA0971">
            <w:pPr>
              <w:jc w:val="both"/>
              <w:rPr>
                <w:rFonts w:eastAsia="Calibri"/>
                <w:sz w:val="24"/>
                <w:szCs w:val="24"/>
              </w:rPr>
            </w:pPr>
          </w:p>
        </w:tc>
      </w:tr>
      <w:tr w:rsidR="002E5291" w:rsidRPr="00AB54D4" w14:paraId="66E3D558" w14:textId="77777777" w:rsidTr="00FA0971">
        <w:tc>
          <w:tcPr>
            <w:tcW w:w="0" w:type="auto"/>
            <w:gridSpan w:val="3"/>
            <w:shd w:val="clear" w:color="auto" w:fill="auto"/>
          </w:tcPr>
          <w:p w14:paraId="393FFD43" w14:textId="77777777" w:rsidR="002E5291" w:rsidRPr="00AB54D4" w:rsidRDefault="002E5291" w:rsidP="00FA0971">
            <w:pPr>
              <w:jc w:val="both"/>
              <w:rPr>
                <w:rFonts w:eastAsia="Calibri"/>
                <w:sz w:val="24"/>
                <w:szCs w:val="24"/>
              </w:rPr>
            </w:pPr>
            <w:r w:rsidRPr="00AB54D4">
              <w:rPr>
                <w:rFonts w:eastAsia="Calibri"/>
                <w:sz w:val="24"/>
                <w:szCs w:val="24"/>
              </w:rPr>
              <w:t>Примечание: составлено автором по материалам исследования</w:t>
            </w:r>
          </w:p>
        </w:tc>
      </w:tr>
    </w:tbl>
    <w:p w14:paraId="4D7C8149" w14:textId="77777777" w:rsidR="002E5291" w:rsidRPr="00AB54D4" w:rsidRDefault="002E5291" w:rsidP="002E5291">
      <w:pPr>
        <w:ind w:firstLine="709"/>
        <w:jc w:val="center"/>
        <w:rPr>
          <w:rFonts w:eastAsia="Calibri"/>
          <w:sz w:val="28"/>
          <w:szCs w:val="28"/>
        </w:rPr>
      </w:pPr>
      <w:r w:rsidRPr="00AB54D4">
        <w:rPr>
          <w:rFonts w:eastAsia="Calibri"/>
          <w:sz w:val="28"/>
          <w:szCs w:val="28"/>
        </w:rPr>
        <w:t>ПРИЛОЖЕНИЕ Б</w:t>
      </w:r>
    </w:p>
    <w:p w14:paraId="3C78B213" w14:textId="77777777" w:rsidR="002E5291" w:rsidRPr="00AB54D4" w:rsidRDefault="002E5291" w:rsidP="002E5291">
      <w:pPr>
        <w:ind w:firstLine="709"/>
        <w:jc w:val="right"/>
        <w:rPr>
          <w:rFonts w:eastAsia="Calibri"/>
          <w:sz w:val="28"/>
          <w:szCs w:val="28"/>
          <w:lang w:eastAsia="en-US"/>
        </w:rPr>
      </w:pPr>
    </w:p>
    <w:p w14:paraId="7D545399" w14:textId="77777777" w:rsidR="002E5291" w:rsidRPr="00AB54D4" w:rsidRDefault="002E5291" w:rsidP="002E5291">
      <w:pPr>
        <w:ind w:firstLine="709"/>
        <w:jc w:val="right"/>
        <w:rPr>
          <w:rFonts w:eastAsia="Calibri"/>
          <w:sz w:val="28"/>
          <w:szCs w:val="28"/>
          <w:lang w:eastAsia="en-US"/>
        </w:rPr>
      </w:pPr>
    </w:p>
    <w:p w14:paraId="2718067A" w14:textId="77777777" w:rsidR="002E5291" w:rsidRPr="00AB54D4" w:rsidRDefault="002E5291" w:rsidP="002E5291">
      <w:pPr>
        <w:ind w:firstLine="709"/>
        <w:jc w:val="right"/>
        <w:rPr>
          <w:rFonts w:eastAsia="Calibri"/>
          <w:sz w:val="28"/>
          <w:szCs w:val="28"/>
          <w:lang w:eastAsia="en-US"/>
        </w:rPr>
      </w:pPr>
    </w:p>
    <w:p w14:paraId="5FBD2D64" w14:textId="77777777" w:rsidR="002E5291" w:rsidRPr="00AB54D4" w:rsidRDefault="002E5291" w:rsidP="002E5291">
      <w:pPr>
        <w:ind w:firstLine="709"/>
        <w:jc w:val="right"/>
        <w:rPr>
          <w:rFonts w:eastAsia="Calibri"/>
          <w:sz w:val="28"/>
          <w:szCs w:val="28"/>
          <w:lang w:eastAsia="en-US"/>
        </w:rPr>
      </w:pPr>
    </w:p>
    <w:p w14:paraId="77834292" w14:textId="77777777" w:rsidR="002E5291" w:rsidRPr="00AB54D4" w:rsidRDefault="002E5291" w:rsidP="002E5291">
      <w:pPr>
        <w:ind w:firstLine="709"/>
        <w:jc w:val="right"/>
        <w:rPr>
          <w:rFonts w:eastAsia="Calibri"/>
          <w:sz w:val="28"/>
          <w:szCs w:val="28"/>
          <w:lang w:eastAsia="en-US"/>
        </w:rPr>
      </w:pPr>
    </w:p>
    <w:p w14:paraId="019DD4CD" w14:textId="77777777" w:rsidR="002E5291" w:rsidRPr="00AB54D4" w:rsidRDefault="002E5291" w:rsidP="002E5291">
      <w:pPr>
        <w:ind w:firstLine="709"/>
        <w:jc w:val="right"/>
        <w:rPr>
          <w:rFonts w:eastAsia="Calibri"/>
          <w:sz w:val="28"/>
          <w:szCs w:val="28"/>
          <w:lang w:eastAsia="en-US"/>
        </w:rPr>
      </w:pPr>
    </w:p>
    <w:p w14:paraId="1EF97665" w14:textId="77777777" w:rsidR="002E5291" w:rsidRPr="00AB54D4" w:rsidRDefault="002E5291" w:rsidP="002E5291">
      <w:pPr>
        <w:ind w:firstLine="709"/>
        <w:jc w:val="right"/>
        <w:rPr>
          <w:rFonts w:eastAsia="Calibri"/>
          <w:sz w:val="28"/>
          <w:szCs w:val="28"/>
          <w:lang w:eastAsia="en-US"/>
        </w:rPr>
      </w:pPr>
    </w:p>
    <w:p w14:paraId="633FC3D4" w14:textId="77777777" w:rsidR="001951D8" w:rsidRPr="00AB54D4" w:rsidRDefault="001951D8" w:rsidP="002E5291">
      <w:pPr>
        <w:ind w:firstLine="709"/>
        <w:jc w:val="center"/>
        <w:rPr>
          <w:rFonts w:eastAsia="Calibri"/>
          <w:sz w:val="28"/>
          <w:szCs w:val="28"/>
          <w:lang w:eastAsia="en-US"/>
        </w:rPr>
      </w:pPr>
    </w:p>
    <w:p w14:paraId="204877C5" w14:textId="77777777" w:rsidR="001951D8" w:rsidRPr="00AB54D4" w:rsidRDefault="001951D8" w:rsidP="002E5291">
      <w:pPr>
        <w:ind w:firstLine="709"/>
        <w:jc w:val="center"/>
        <w:rPr>
          <w:rFonts w:eastAsia="Calibri"/>
          <w:sz w:val="28"/>
          <w:szCs w:val="28"/>
          <w:lang w:eastAsia="en-US"/>
        </w:rPr>
      </w:pPr>
    </w:p>
    <w:p w14:paraId="172770F9" w14:textId="77777777" w:rsidR="002E5291" w:rsidRPr="00AB54D4" w:rsidRDefault="002E5291" w:rsidP="002E5291">
      <w:pPr>
        <w:ind w:firstLine="709"/>
        <w:jc w:val="center"/>
        <w:rPr>
          <w:rFonts w:eastAsia="Calibri"/>
          <w:sz w:val="28"/>
          <w:szCs w:val="28"/>
          <w:lang w:eastAsia="en-US"/>
        </w:rPr>
      </w:pPr>
      <w:r w:rsidRPr="00AB54D4">
        <w:rPr>
          <w:rFonts w:eastAsia="Calibri"/>
          <w:sz w:val="28"/>
          <w:szCs w:val="28"/>
          <w:lang w:eastAsia="en-US"/>
        </w:rPr>
        <w:t>ПРИЛОЖЕНИЕ В</w:t>
      </w:r>
    </w:p>
    <w:p w14:paraId="5F25C0F8" w14:textId="77777777" w:rsidR="002E5291" w:rsidRPr="00AB54D4" w:rsidRDefault="002E5291" w:rsidP="002E5291">
      <w:pPr>
        <w:ind w:firstLine="709"/>
        <w:jc w:val="both"/>
        <w:rPr>
          <w:rFonts w:eastAsia="Calibri"/>
          <w:sz w:val="28"/>
          <w:szCs w:val="28"/>
          <w:lang w:eastAsia="en-US"/>
        </w:rPr>
      </w:pPr>
    </w:p>
    <w:p w14:paraId="4668D2FE" w14:textId="77777777" w:rsidR="002E5291" w:rsidRPr="00AB54D4" w:rsidRDefault="002E5291" w:rsidP="002E5291">
      <w:pPr>
        <w:widowControl w:val="0"/>
        <w:autoSpaceDE w:val="0"/>
        <w:autoSpaceDN w:val="0"/>
        <w:adjustRightInd w:val="0"/>
        <w:ind w:firstLine="709"/>
        <w:jc w:val="both"/>
        <w:rPr>
          <w:rFonts w:eastAsia="Calibri"/>
          <w:sz w:val="28"/>
          <w:szCs w:val="28"/>
          <w:lang w:eastAsia="en-US"/>
        </w:rPr>
      </w:pPr>
      <w:r w:rsidRPr="00AB54D4">
        <w:rPr>
          <w:rFonts w:eastAsia="Calibri"/>
          <w:sz w:val="28"/>
          <w:szCs w:val="28"/>
          <w:lang w:eastAsia="en-US"/>
        </w:rPr>
        <w:t>Машиностроительные заводы Казахстана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2922"/>
        <w:gridCol w:w="3936"/>
        <w:gridCol w:w="2314"/>
      </w:tblGrid>
      <w:tr w:rsidR="002E5291" w:rsidRPr="00AB54D4" w14:paraId="2FF96576" w14:textId="77777777" w:rsidTr="00FA0971">
        <w:tc>
          <w:tcPr>
            <w:tcW w:w="0" w:type="auto"/>
            <w:shd w:val="clear" w:color="auto" w:fill="auto"/>
          </w:tcPr>
          <w:p w14:paraId="3E733F81"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w:t>
            </w:r>
          </w:p>
        </w:tc>
        <w:tc>
          <w:tcPr>
            <w:tcW w:w="0" w:type="auto"/>
            <w:shd w:val="clear" w:color="auto" w:fill="auto"/>
          </w:tcPr>
          <w:p w14:paraId="6657FA8C"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Наименование завода</w:t>
            </w:r>
          </w:p>
        </w:tc>
        <w:tc>
          <w:tcPr>
            <w:tcW w:w="0" w:type="auto"/>
            <w:shd w:val="clear" w:color="auto" w:fill="auto"/>
          </w:tcPr>
          <w:p w14:paraId="5833C006"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Основное направление</w:t>
            </w:r>
          </w:p>
        </w:tc>
        <w:tc>
          <w:tcPr>
            <w:tcW w:w="0" w:type="auto"/>
            <w:shd w:val="clear" w:color="auto" w:fill="auto"/>
          </w:tcPr>
          <w:p w14:paraId="545A86FC"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 xml:space="preserve">Место нахождения завода </w:t>
            </w:r>
          </w:p>
        </w:tc>
      </w:tr>
      <w:tr w:rsidR="002E5291" w:rsidRPr="00AB54D4" w14:paraId="2C37671C" w14:textId="77777777" w:rsidTr="00FA0971">
        <w:trPr>
          <w:trHeight w:val="274"/>
        </w:trPr>
        <w:tc>
          <w:tcPr>
            <w:tcW w:w="0" w:type="auto"/>
            <w:shd w:val="clear" w:color="auto" w:fill="auto"/>
          </w:tcPr>
          <w:p w14:paraId="0DB639A2"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1</w:t>
            </w:r>
          </w:p>
        </w:tc>
        <w:tc>
          <w:tcPr>
            <w:tcW w:w="0" w:type="auto"/>
            <w:shd w:val="clear" w:color="auto" w:fill="auto"/>
          </w:tcPr>
          <w:p w14:paraId="22CDC68F"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Алматинский завод тяжёлого машиностроения</w:t>
            </w:r>
          </w:p>
          <w:p w14:paraId="4B471319" w14:textId="77777777" w:rsidR="002E5291" w:rsidRPr="00AB54D4" w:rsidRDefault="002E5291" w:rsidP="00FA0971">
            <w:pPr>
              <w:widowControl w:val="0"/>
              <w:autoSpaceDE w:val="0"/>
              <w:autoSpaceDN w:val="0"/>
              <w:adjustRightInd w:val="0"/>
              <w:jc w:val="both"/>
              <w:rPr>
                <w:rFonts w:eastAsia="Calibri"/>
                <w:sz w:val="24"/>
                <w:szCs w:val="24"/>
                <w:lang w:eastAsia="en-US"/>
              </w:rPr>
            </w:pPr>
          </w:p>
        </w:tc>
        <w:tc>
          <w:tcPr>
            <w:tcW w:w="0" w:type="auto"/>
            <w:shd w:val="clear" w:color="auto" w:fill="auto"/>
          </w:tcPr>
          <w:p w14:paraId="00B473F0" w14:textId="77777777" w:rsidR="002E5291" w:rsidRPr="00AB54D4" w:rsidRDefault="002E5291" w:rsidP="00FA0971">
            <w:pPr>
              <w:shd w:val="clear" w:color="auto" w:fill="FFFFFF"/>
              <w:jc w:val="both"/>
              <w:rPr>
                <w:rFonts w:eastAsia="Calibri"/>
                <w:sz w:val="24"/>
                <w:szCs w:val="24"/>
                <w:shd w:val="clear" w:color="auto" w:fill="FFFFFF"/>
                <w:lang w:eastAsia="en-US"/>
              </w:rPr>
            </w:pPr>
            <w:r w:rsidRPr="00AB54D4">
              <w:rPr>
                <w:rFonts w:eastAsia="Calibri"/>
                <w:sz w:val="24"/>
                <w:szCs w:val="24"/>
                <w:shd w:val="clear" w:color="auto" w:fill="FFFFFF"/>
                <w:lang w:eastAsia="en-US"/>
              </w:rPr>
              <w:t xml:space="preserve">производство, сбыт и сервисное обслуживание: </w:t>
            </w:r>
          </w:p>
          <w:p w14:paraId="25D0671A" w14:textId="77777777" w:rsidR="002E5291" w:rsidRPr="00AB54D4" w:rsidRDefault="002E5291" w:rsidP="00772143">
            <w:pPr>
              <w:numPr>
                <w:ilvl w:val="0"/>
                <w:numId w:val="50"/>
              </w:numPr>
              <w:shd w:val="clear" w:color="auto" w:fill="FFFFFF"/>
              <w:tabs>
                <w:tab w:val="left" w:pos="226"/>
              </w:tabs>
              <w:jc w:val="both"/>
              <w:rPr>
                <w:sz w:val="24"/>
                <w:szCs w:val="24"/>
                <w:lang w:eastAsia="en-US"/>
              </w:rPr>
            </w:pPr>
            <w:r w:rsidRPr="00AB54D4">
              <w:rPr>
                <w:sz w:val="24"/>
                <w:szCs w:val="24"/>
                <w:lang w:eastAsia="en-US"/>
              </w:rPr>
              <w:t xml:space="preserve">оборудование для металлургической промышленности; </w:t>
            </w:r>
          </w:p>
          <w:p w14:paraId="47100AAA" w14:textId="77777777" w:rsidR="002E5291" w:rsidRPr="00AB54D4" w:rsidRDefault="002E5291" w:rsidP="00772143">
            <w:pPr>
              <w:numPr>
                <w:ilvl w:val="0"/>
                <w:numId w:val="50"/>
              </w:numPr>
              <w:shd w:val="clear" w:color="auto" w:fill="FFFFFF"/>
              <w:tabs>
                <w:tab w:val="left" w:pos="226"/>
              </w:tabs>
              <w:jc w:val="both"/>
              <w:rPr>
                <w:sz w:val="24"/>
                <w:szCs w:val="24"/>
                <w:lang w:eastAsia="en-US"/>
              </w:rPr>
            </w:pPr>
            <w:r w:rsidRPr="00AB54D4">
              <w:rPr>
                <w:sz w:val="24"/>
                <w:szCs w:val="24"/>
                <w:lang w:eastAsia="en-US"/>
              </w:rPr>
              <w:t xml:space="preserve">прокатное и волочильное оборудование; </w:t>
            </w:r>
          </w:p>
          <w:p w14:paraId="4D760645" w14:textId="77777777" w:rsidR="002E5291" w:rsidRPr="00AB54D4" w:rsidRDefault="002E5291" w:rsidP="00772143">
            <w:pPr>
              <w:numPr>
                <w:ilvl w:val="0"/>
                <w:numId w:val="50"/>
              </w:numPr>
              <w:shd w:val="clear" w:color="auto" w:fill="FFFFFF"/>
              <w:tabs>
                <w:tab w:val="left" w:pos="226"/>
              </w:tabs>
              <w:jc w:val="both"/>
              <w:rPr>
                <w:sz w:val="24"/>
                <w:szCs w:val="24"/>
                <w:lang w:eastAsia="en-US"/>
              </w:rPr>
            </w:pPr>
            <w:r w:rsidRPr="00AB54D4">
              <w:rPr>
                <w:sz w:val="24"/>
                <w:szCs w:val="24"/>
                <w:lang w:eastAsia="en-US"/>
              </w:rPr>
              <w:t xml:space="preserve">оборудование для добычи нефти и газа; </w:t>
            </w:r>
          </w:p>
          <w:p w14:paraId="43DB5371" w14:textId="77777777" w:rsidR="002E5291" w:rsidRPr="00AB54D4" w:rsidRDefault="002E5291" w:rsidP="00772143">
            <w:pPr>
              <w:numPr>
                <w:ilvl w:val="0"/>
                <w:numId w:val="50"/>
              </w:numPr>
              <w:shd w:val="clear" w:color="auto" w:fill="FFFFFF"/>
              <w:tabs>
                <w:tab w:val="left" w:pos="226"/>
              </w:tabs>
              <w:jc w:val="both"/>
              <w:rPr>
                <w:sz w:val="24"/>
                <w:szCs w:val="24"/>
                <w:lang w:eastAsia="en-US"/>
              </w:rPr>
            </w:pPr>
            <w:r w:rsidRPr="00AB54D4">
              <w:rPr>
                <w:sz w:val="24"/>
                <w:szCs w:val="24"/>
                <w:lang w:eastAsia="en-US"/>
              </w:rPr>
              <w:t xml:space="preserve">оборудование для горнодобывающей промышленности; </w:t>
            </w:r>
          </w:p>
          <w:p w14:paraId="501CEFBD" w14:textId="77777777" w:rsidR="002E5291" w:rsidRPr="00AB54D4" w:rsidDel="007800D1" w:rsidRDefault="002E5291" w:rsidP="00772143">
            <w:pPr>
              <w:numPr>
                <w:ilvl w:val="0"/>
                <w:numId w:val="50"/>
              </w:numPr>
              <w:shd w:val="clear" w:color="auto" w:fill="FFFFFF"/>
              <w:tabs>
                <w:tab w:val="left" w:pos="226"/>
              </w:tabs>
              <w:jc w:val="both"/>
              <w:rPr>
                <w:rFonts w:eastAsia="Calibri"/>
                <w:sz w:val="24"/>
                <w:szCs w:val="24"/>
                <w:lang w:eastAsia="en-US"/>
              </w:rPr>
            </w:pPr>
            <w:r w:rsidRPr="00AB54D4">
              <w:rPr>
                <w:sz w:val="24"/>
                <w:szCs w:val="24"/>
                <w:lang w:eastAsia="en-US"/>
              </w:rPr>
              <w:t>продукция общепромышленного назначения.</w:t>
            </w:r>
          </w:p>
        </w:tc>
        <w:tc>
          <w:tcPr>
            <w:tcW w:w="0" w:type="auto"/>
            <w:shd w:val="clear" w:color="auto" w:fill="auto"/>
          </w:tcPr>
          <w:p w14:paraId="01260FC3" w14:textId="5DF18719" w:rsidR="002E5291" w:rsidRPr="00AB54D4" w:rsidRDefault="000B51A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Г</w:t>
            </w:r>
            <w:r w:rsidR="002E5291" w:rsidRPr="00AB54D4">
              <w:rPr>
                <w:rFonts w:eastAsia="Calibri"/>
                <w:sz w:val="24"/>
                <w:szCs w:val="24"/>
                <w:lang w:eastAsia="en-US"/>
              </w:rPr>
              <w:t>. Алматы, ул. Толе би, 189</w:t>
            </w:r>
          </w:p>
        </w:tc>
      </w:tr>
      <w:tr w:rsidR="002E5291" w:rsidRPr="00AB54D4" w14:paraId="2B9D2956" w14:textId="77777777" w:rsidTr="00FA0971">
        <w:trPr>
          <w:trHeight w:val="1034"/>
        </w:trPr>
        <w:tc>
          <w:tcPr>
            <w:tcW w:w="0" w:type="auto"/>
            <w:shd w:val="clear" w:color="auto" w:fill="auto"/>
          </w:tcPr>
          <w:p w14:paraId="647B6AA6"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2</w:t>
            </w:r>
          </w:p>
        </w:tc>
        <w:tc>
          <w:tcPr>
            <w:tcW w:w="0" w:type="auto"/>
            <w:shd w:val="clear" w:color="auto" w:fill="auto"/>
          </w:tcPr>
          <w:p w14:paraId="6DB74099"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Машиностроительный завод им. С.М. Кирова</w:t>
            </w:r>
          </w:p>
        </w:tc>
        <w:tc>
          <w:tcPr>
            <w:tcW w:w="0" w:type="auto"/>
            <w:shd w:val="clear" w:color="auto" w:fill="auto"/>
          </w:tcPr>
          <w:p w14:paraId="2A363175" w14:textId="77777777" w:rsidR="002E5291" w:rsidRPr="00AB54D4" w:rsidDel="007800D1"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shd w:val="clear" w:color="auto" w:fill="FFFFFF"/>
                <w:lang w:eastAsia="en-US"/>
              </w:rPr>
              <w:t>лидер на мировом рынке морского вооружения благодаря использованию технологий и разработок</w:t>
            </w:r>
          </w:p>
        </w:tc>
        <w:tc>
          <w:tcPr>
            <w:tcW w:w="0" w:type="auto"/>
            <w:shd w:val="clear" w:color="auto" w:fill="auto"/>
          </w:tcPr>
          <w:p w14:paraId="7C14235A"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г. Алматы, ул. Макатаева, 127</w:t>
            </w:r>
          </w:p>
        </w:tc>
      </w:tr>
      <w:tr w:rsidR="002E5291" w:rsidRPr="00AB54D4" w14:paraId="0944BDDE" w14:textId="77777777" w:rsidTr="00FA0971">
        <w:tc>
          <w:tcPr>
            <w:tcW w:w="0" w:type="auto"/>
            <w:shd w:val="clear" w:color="auto" w:fill="auto"/>
          </w:tcPr>
          <w:p w14:paraId="4747829C"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3</w:t>
            </w:r>
          </w:p>
        </w:tc>
        <w:tc>
          <w:tcPr>
            <w:tcW w:w="0" w:type="auto"/>
            <w:shd w:val="clear" w:color="auto" w:fill="auto"/>
          </w:tcPr>
          <w:p w14:paraId="1D6A879F"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Шанхайский машиностроительный завод Шибан</w:t>
            </w:r>
          </w:p>
        </w:tc>
        <w:tc>
          <w:tcPr>
            <w:tcW w:w="0" w:type="auto"/>
            <w:shd w:val="clear" w:color="auto" w:fill="auto"/>
          </w:tcPr>
          <w:p w14:paraId="1AE19649"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shd w:val="clear" w:color="auto" w:fill="FFFFFF"/>
                <w:lang w:eastAsia="en-US"/>
              </w:rPr>
              <w:t>лидер по производству дробильной и мельничной техники.</w:t>
            </w:r>
          </w:p>
        </w:tc>
        <w:tc>
          <w:tcPr>
            <w:tcW w:w="0" w:type="auto"/>
            <w:shd w:val="clear" w:color="auto" w:fill="auto"/>
          </w:tcPr>
          <w:p w14:paraId="5B4F38D9" w14:textId="33E17D3A" w:rsidR="002E5291" w:rsidRPr="00AB54D4" w:rsidDel="007800D1" w:rsidRDefault="000B51A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Г</w:t>
            </w:r>
            <w:r w:rsidR="002E5291" w:rsidRPr="00AB54D4">
              <w:rPr>
                <w:rFonts w:eastAsia="Calibri"/>
                <w:sz w:val="24"/>
                <w:szCs w:val="24"/>
                <w:lang w:eastAsia="en-US"/>
              </w:rPr>
              <w:t>.Алматы, ул. Панфилова, 53</w:t>
            </w:r>
          </w:p>
        </w:tc>
      </w:tr>
      <w:tr w:rsidR="002E5291" w:rsidRPr="00AB54D4" w14:paraId="63607941" w14:textId="77777777" w:rsidTr="00FA0971">
        <w:tc>
          <w:tcPr>
            <w:tcW w:w="0" w:type="auto"/>
            <w:shd w:val="clear" w:color="auto" w:fill="auto"/>
          </w:tcPr>
          <w:p w14:paraId="2D34A9BE"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4</w:t>
            </w:r>
          </w:p>
        </w:tc>
        <w:tc>
          <w:tcPr>
            <w:tcW w:w="0" w:type="auto"/>
            <w:shd w:val="clear" w:color="auto" w:fill="auto"/>
          </w:tcPr>
          <w:p w14:paraId="5860AB6C"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Казахстанская подшипниковая корпорация</w:t>
            </w:r>
          </w:p>
        </w:tc>
        <w:tc>
          <w:tcPr>
            <w:tcW w:w="0" w:type="auto"/>
            <w:shd w:val="clear" w:color="auto" w:fill="auto"/>
          </w:tcPr>
          <w:p w14:paraId="0F9D406E"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shd w:val="clear" w:color="auto" w:fill="FFFFFF"/>
                <w:lang w:eastAsia="en-US"/>
              </w:rPr>
              <w:t>производство подшипников, организация всей цепочки поставок и обслуживания в городах Казахстана, поставщик подшипников в РК</w:t>
            </w:r>
          </w:p>
        </w:tc>
        <w:tc>
          <w:tcPr>
            <w:tcW w:w="0" w:type="auto"/>
            <w:shd w:val="clear" w:color="auto" w:fill="auto"/>
          </w:tcPr>
          <w:p w14:paraId="1EBD688C"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г. Алматы, проспект Аль-Фараби, 17 (Бизнес-центр «Нурлы-Тау» 4Б, офис 1304)</w:t>
            </w:r>
          </w:p>
        </w:tc>
      </w:tr>
      <w:tr w:rsidR="002E5291" w:rsidRPr="00AB54D4" w14:paraId="033BBCAC" w14:textId="77777777" w:rsidTr="00FA0971">
        <w:tc>
          <w:tcPr>
            <w:tcW w:w="0" w:type="auto"/>
            <w:shd w:val="clear" w:color="auto" w:fill="auto"/>
          </w:tcPr>
          <w:p w14:paraId="0718ADE0"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5</w:t>
            </w:r>
          </w:p>
        </w:tc>
        <w:tc>
          <w:tcPr>
            <w:tcW w:w="0" w:type="auto"/>
            <w:shd w:val="clear" w:color="auto" w:fill="auto"/>
          </w:tcPr>
          <w:p w14:paraId="58D31622"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Казахтрансстрой</w:t>
            </w:r>
          </w:p>
          <w:p w14:paraId="3504F330" w14:textId="77777777" w:rsidR="002E5291" w:rsidRPr="00AB54D4" w:rsidRDefault="002E5291" w:rsidP="00FA0971">
            <w:pPr>
              <w:widowControl w:val="0"/>
              <w:autoSpaceDE w:val="0"/>
              <w:autoSpaceDN w:val="0"/>
              <w:adjustRightInd w:val="0"/>
              <w:jc w:val="both"/>
              <w:rPr>
                <w:rFonts w:eastAsia="Calibri"/>
                <w:sz w:val="24"/>
                <w:szCs w:val="24"/>
                <w:lang w:eastAsia="en-US"/>
              </w:rPr>
            </w:pPr>
          </w:p>
        </w:tc>
        <w:tc>
          <w:tcPr>
            <w:tcW w:w="0" w:type="auto"/>
            <w:shd w:val="clear" w:color="auto" w:fill="auto"/>
          </w:tcPr>
          <w:p w14:paraId="19F2544D" w14:textId="282F303A"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подрядчики по строительству и обустройству транспортной инфраструктуры, по строительству и обустройству железных дорог, по укладке подъездных рельсовых путей для заводов, гражданского строительства без собственных проектных подразделений, зданий школ и колледжей, жилых зданий, сборных жилых зданий из конструкций заводского изготовления, по дорожному строительству, эксплуатации и техническому обслуживанию дорог</w:t>
            </w:r>
          </w:p>
        </w:tc>
        <w:tc>
          <w:tcPr>
            <w:tcW w:w="0" w:type="auto"/>
            <w:shd w:val="clear" w:color="auto" w:fill="auto"/>
          </w:tcPr>
          <w:p w14:paraId="0098DBFA"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г. Алматы, Амангельды улица, 70</w:t>
            </w:r>
          </w:p>
        </w:tc>
      </w:tr>
      <w:tr w:rsidR="002E5291" w:rsidRPr="00AB54D4" w14:paraId="2B2D2DF5" w14:textId="77777777" w:rsidTr="00FA0971">
        <w:tc>
          <w:tcPr>
            <w:tcW w:w="0" w:type="auto"/>
            <w:shd w:val="clear" w:color="auto" w:fill="auto"/>
          </w:tcPr>
          <w:p w14:paraId="25C1C477"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6</w:t>
            </w:r>
          </w:p>
        </w:tc>
        <w:tc>
          <w:tcPr>
            <w:tcW w:w="0" w:type="auto"/>
            <w:shd w:val="clear" w:color="auto" w:fill="auto"/>
          </w:tcPr>
          <w:p w14:paraId="159ACE21"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Дом и к</w:t>
            </w:r>
          </w:p>
        </w:tc>
        <w:tc>
          <w:tcPr>
            <w:tcW w:w="0" w:type="auto"/>
            <w:shd w:val="clear" w:color="auto" w:fill="auto"/>
          </w:tcPr>
          <w:p w14:paraId="6EE2785A"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 xml:space="preserve">производственная компания в сфере индивидуального производства уникальных товаров интерьера и экстерьера для дома и бизнеса </w:t>
            </w:r>
          </w:p>
        </w:tc>
        <w:tc>
          <w:tcPr>
            <w:tcW w:w="0" w:type="auto"/>
            <w:shd w:val="clear" w:color="auto" w:fill="auto"/>
          </w:tcPr>
          <w:p w14:paraId="01300B46"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г. Алматы, ул.Шарипова, 117</w:t>
            </w:r>
          </w:p>
        </w:tc>
      </w:tr>
      <w:tr w:rsidR="002E5291" w:rsidRPr="00AB54D4" w14:paraId="0258992F" w14:textId="77777777" w:rsidTr="00FA0971">
        <w:tc>
          <w:tcPr>
            <w:tcW w:w="0" w:type="auto"/>
            <w:shd w:val="clear" w:color="auto" w:fill="auto"/>
          </w:tcPr>
          <w:p w14:paraId="7F48EC50"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7</w:t>
            </w:r>
          </w:p>
        </w:tc>
        <w:tc>
          <w:tcPr>
            <w:tcW w:w="0" w:type="auto"/>
            <w:shd w:val="clear" w:color="auto" w:fill="auto"/>
          </w:tcPr>
          <w:p w14:paraId="2B9EBC60"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Эталон</w:t>
            </w:r>
          </w:p>
        </w:tc>
        <w:tc>
          <w:tcPr>
            <w:tcW w:w="0" w:type="auto"/>
            <w:shd w:val="clear" w:color="auto" w:fill="auto"/>
          </w:tcPr>
          <w:p w14:paraId="03AD8220"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компания по продаже металлических товаров</w:t>
            </w:r>
          </w:p>
        </w:tc>
        <w:tc>
          <w:tcPr>
            <w:tcW w:w="0" w:type="auto"/>
            <w:shd w:val="clear" w:color="auto" w:fill="auto"/>
          </w:tcPr>
          <w:p w14:paraId="3265B189"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г. Алматы, ул.Кунаева, 32</w:t>
            </w:r>
          </w:p>
        </w:tc>
      </w:tr>
      <w:tr w:rsidR="002E5291" w:rsidRPr="00AB54D4" w14:paraId="4FEA689E" w14:textId="77777777" w:rsidTr="00FA0971">
        <w:tc>
          <w:tcPr>
            <w:tcW w:w="0" w:type="auto"/>
            <w:shd w:val="clear" w:color="auto" w:fill="auto"/>
          </w:tcPr>
          <w:p w14:paraId="1BF94D55"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8</w:t>
            </w:r>
          </w:p>
        </w:tc>
        <w:tc>
          <w:tcPr>
            <w:tcW w:w="0" w:type="auto"/>
            <w:shd w:val="clear" w:color="auto" w:fill="auto"/>
          </w:tcPr>
          <w:p w14:paraId="461884A1"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Металлист</w:t>
            </w:r>
          </w:p>
        </w:tc>
        <w:tc>
          <w:tcPr>
            <w:tcW w:w="0" w:type="auto"/>
            <w:shd w:val="clear" w:color="auto" w:fill="auto"/>
          </w:tcPr>
          <w:p w14:paraId="35A501A9" w14:textId="3CBA7792"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 xml:space="preserve">производственная фирма. Основная область деятельности </w:t>
            </w:r>
            <w:r w:rsidR="000B51A1" w:rsidRPr="00AB54D4">
              <w:rPr>
                <w:rFonts w:eastAsia="Calibri"/>
                <w:sz w:val="24"/>
                <w:szCs w:val="24"/>
                <w:lang w:eastAsia="en-US"/>
              </w:rPr>
              <w:t>«</w:t>
            </w:r>
            <w:r w:rsidRPr="00AB54D4">
              <w:rPr>
                <w:rFonts w:eastAsia="Calibri"/>
                <w:sz w:val="24"/>
                <w:szCs w:val="24"/>
                <w:lang w:eastAsia="en-US"/>
              </w:rPr>
              <w:t>Металлы, топливо, химия</w:t>
            </w:r>
            <w:r w:rsidR="000B51A1" w:rsidRPr="00AB54D4">
              <w:rPr>
                <w:rFonts w:eastAsia="Calibri"/>
                <w:sz w:val="24"/>
                <w:szCs w:val="24"/>
                <w:lang w:eastAsia="en-US"/>
              </w:rPr>
              <w:t>»</w:t>
            </w:r>
            <w:r w:rsidRPr="00AB54D4">
              <w:rPr>
                <w:rFonts w:eastAsia="Calibri"/>
                <w:sz w:val="24"/>
                <w:szCs w:val="24"/>
                <w:lang w:eastAsia="en-US"/>
              </w:rPr>
              <w:t xml:space="preserve"> и </w:t>
            </w:r>
            <w:r w:rsidR="000B51A1" w:rsidRPr="00AB54D4">
              <w:rPr>
                <w:rFonts w:eastAsia="Calibri"/>
                <w:sz w:val="24"/>
                <w:szCs w:val="24"/>
                <w:lang w:eastAsia="en-US"/>
              </w:rPr>
              <w:t>«</w:t>
            </w:r>
            <w:r w:rsidRPr="00AB54D4">
              <w:rPr>
                <w:rFonts w:eastAsia="Calibri"/>
                <w:sz w:val="24"/>
                <w:szCs w:val="24"/>
                <w:lang w:eastAsia="en-US"/>
              </w:rPr>
              <w:t>Металлоизделия</w:t>
            </w:r>
            <w:r w:rsidR="000B51A1" w:rsidRPr="00AB54D4">
              <w:rPr>
                <w:rFonts w:eastAsia="Calibri"/>
                <w:sz w:val="24"/>
                <w:szCs w:val="24"/>
                <w:lang w:eastAsia="en-US"/>
              </w:rPr>
              <w:t>»</w:t>
            </w:r>
          </w:p>
        </w:tc>
        <w:tc>
          <w:tcPr>
            <w:tcW w:w="0" w:type="auto"/>
            <w:shd w:val="clear" w:color="auto" w:fill="auto"/>
          </w:tcPr>
          <w:p w14:paraId="163D7CD3"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г. Алматы, ул.Венецианова, 37</w:t>
            </w:r>
          </w:p>
        </w:tc>
      </w:tr>
      <w:tr w:rsidR="002E5291" w:rsidRPr="00AB54D4" w14:paraId="58165659" w14:textId="77777777" w:rsidTr="00FA0971">
        <w:tc>
          <w:tcPr>
            <w:tcW w:w="0" w:type="auto"/>
            <w:shd w:val="clear" w:color="auto" w:fill="auto"/>
          </w:tcPr>
          <w:p w14:paraId="6EBC578D"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9</w:t>
            </w:r>
          </w:p>
        </w:tc>
        <w:tc>
          <w:tcPr>
            <w:tcW w:w="0" w:type="auto"/>
            <w:shd w:val="clear" w:color="auto" w:fill="auto"/>
          </w:tcPr>
          <w:p w14:paraId="4A77BA7A"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Хуассин ТОО КТПК</w:t>
            </w:r>
          </w:p>
        </w:tc>
        <w:tc>
          <w:tcPr>
            <w:tcW w:w="0" w:type="auto"/>
            <w:shd w:val="clear" w:color="auto" w:fill="auto"/>
          </w:tcPr>
          <w:p w14:paraId="6E39B6B4" w14:textId="77777777" w:rsidR="002E5291" w:rsidRPr="00AB54D4" w:rsidRDefault="002E5291" w:rsidP="00FA0971">
            <w:pPr>
              <w:widowControl w:val="0"/>
              <w:autoSpaceDE w:val="0"/>
              <w:autoSpaceDN w:val="0"/>
              <w:adjustRightInd w:val="0"/>
              <w:jc w:val="both"/>
              <w:rPr>
                <w:rFonts w:eastAsia="Calibri"/>
                <w:sz w:val="24"/>
                <w:szCs w:val="24"/>
                <w:lang w:eastAsia="en-US"/>
              </w:rPr>
            </w:pPr>
          </w:p>
        </w:tc>
        <w:tc>
          <w:tcPr>
            <w:tcW w:w="0" w:type="auto"/>
            <w:shd w:val="clear" w:color="auto" w:fill="auto"/>
          </w:tcPr>
          <w:p w14:paraId="3723162C"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г. Алматы, проспект Райымбека, 420</w:t>
            </w:r>
          </w:p>
        </w:tc>
      </w:tr>
      <w:tr w:rsidR="002E5291" w:rsidRPr="00AB54D4" w14:paraId="3F1FFD0C" w14:textId="77777777" w:rsidTr="00FA0971">
        <w:tc>
          <w:tcPr>
            <w:tcW w:w="0" w:type="auto"/>
            <w:shd w:val="clear" w:color="auto" w:fill="auto"/>
          </w:tcPr>
          <w:p w14:paraId="6BFB6F4B"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10</w:t>
            </w:r>
          </w:p>
        </w:tc>
        <w:tc>
          <w:tcPr>
            <w:tcW w:w="0" w:type="auto"/>
            <w:shd w:val="clear" w:color="auto" w:fill="auto"/>
          </w:tcPr>
          <w:p w14:paraId="27E97DB8"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АО «Электромаш»</w:t>
            </w:r>
          </w:p>
        </w:tc>
        <w:tc>
          <w:tcPr>
            <w:tcW w:w="0" w:type="auto"/>
            <w:shd w:val="clear" w:color="auto" w:fill="auto"/>
          </w:tcPr>
          <w:p w14:paraId="4388BDDB"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автобусы городские и междугородные, шасси для городских и междугородных автобусов, троллейбусы, техническое обслуживание и ремонт автотранспортных средств, услуги технического обслуживания и ремонта городских и междугородных автобусов</w:t>
            </w:r>
          </w:p>
        </w:tc>
        <w:tc>
          <w:tcPr>
            <w:tcW w:w="0" w:type="auto"/>
            <w:shd w:val="clear" w:color="auto" w:fill="auto"/>
          </w:tcPr>
          <w:p w14:paraId="6FE8555E"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г. Алматы, улица Саина, 16</w:t>
            </w:r>
          </w:p>
        </w:tc>
      </w:tr>
      <w:tr w:rsidR="002E5291" w:rsidRPr="00AB54D4" w14:paraId="45C2BF95" w14:textId="77777777" w:rsidTr="00FA0971">
        <w:tc>
          <w:tcPr>
            <w:tcW w:w="0" w:type="auto"/>
            <w:shd w:val="clear" w:color="auto" w:fill="auto"/>
          </w:tcPr>
          <w:p w14:paraId="493B7F9D"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11</w:t>
            </w:r>
          </w:p>
        </w:tc>
        <w:tc>
          <w:tcPr>
            <w:tcW w:w="0" w:type="auto"/>
            <w:shd w:val="clear" w:color="auto" w:fill="auto"/>
          </w:tcPr>
          <w:p w14:paraId="0A9B841A"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ТОО «Тайказантехносервис»</w:t>
            </w:r>
          </w:p>
        </w:tc>
        <w:tc>
          <w:tcPr>
            <w:tcW w:w="0" w:type="auto"/>
            <w:shd w:val="clear" w:color="auto" w:fill="auto"/>
          </w:tcPr>
          <w:p w14:paraId="0B2799AA"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услуги по организации проживания</w:t>
            </w:r>
          </w:p>
        </w:tc>
        <w:tc>
          <w:tcPr>
            <w:tcW w:w="0" w:type="auto"/>
            <w:shd w:val="clear" w:color="auto" w:fill="auto"/>
          </w:tcPr>
          <w:p w14:paraId="093EB56D"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г. Алматы, Гоголя улица, 162</w:t>
            </w:r>
          </w:p>
        </w:tc>
      </w:tr>
      <w:tr w:rsidR="002E5291" w:rsidRPr="00AB54D4" w14:paraId="131465B2" w14:textId="77777777" w:rsidTr="00FA0971">
        <w:tc>
          <w:tcPr>
            <w:tcW w:w="0" w:type="auto"/>
            <w:shd w:val="clear" w:color="auto" w:fill="auto"/>
          </w:tcPr>
          <w:p w14:paraId="5B3C9EAE"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12</w:t>
            </w:r>
          </w:p>
        </w:tc>
        <w:tc>
          <w:tcPr>
            <w:tcW w:w="0" w:type="auto"/>
            <w:shd w:val="clear" w:color="auto" w:fill="auto"/>
          </w:tcPr>
          <w:p w14:paraId="3FA05419"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АО «Экспериментальный машиностроительный завод»</w:t>
            </w:r>
          </w:p>
        </w:tc>
        <w:tc>
          <w:tcPr>
            <w:tcW w:w="0" w:type="auto"/>
            <w:shd w:val="clear" w:color="auto" w:fill="auto"/>
          </w:tcPr>
          <w:p w14:paraId="04C72996"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производство блочных котельных и бетоносмесительных установок</w:t>
            </w:r>
          </w:p>
        </w:tc>
        <w:tc>
          <w:tcPr>
            <w:tcW w:w="0" w:type="auto"/>
            <w:shd w:val="clear" w:color="auto" w:fill="auto"/>
          </w:tcPr>
          <w:p w14:paraId="6793258C"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г. Алматы, Рыскулова проспект, 82</w:t>
            </w:r>
          </w:p>
        </w:tc>
      </w:tr>
      <w:tr w:rsidR="002E5291" w:rsidRPr="00AB54D4" w14:paraId="7F8B88C4" w14:textId="77777777" w:rsidTr="00FA0971">
        <w:tc>
          <w:tcPr>
            <w:tcW w:w="0" w:type="auto"/>
            <w:shd w:val="clear" w:color="auto" w:fill="auto"/>
          </w:tcPr>
          <w:p w14:paraId="108E1E7B"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13</w:t>
            </w:r>
          </w:p>
        </w:tc>
        <w:tc>
          <w:tcPr>
            <w:tcW w:w="0" w:type="auto"/>
            <w:shd w:val="clear" w:color="auto" w:fill="auto"/>
          </w:tcPr>
          <w:p w14:paraId="37340CBB"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Евразийский машиностроительный альянс ТОО СП</w:t>
            </w:r>
          </w:p>
        </w:tc>
        <w:tc>
          <w:tcPr>
            <w:tcW w:w="0" w:type="auto"/>
            <w:shd w:val="clear" w:color="auto" w:fill="auto"/>
          </w:tcPr>
          <w:p w14:paraId="62D936AD"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распространение датчиков температурных, оборудования для измерения и контроля расхода, счетчиков газа, газометры, водомеров, счетчиков для воды</w:t>
            </w:r>
          </w:p>
        </w:tc>
        <w:tc>
          <w:tcPr>
            <w:tcW w:w="0" w:type="auto"/>
            <w:shd w:val="clear" w:color="auto" w:fill="auto"/>
          </w:tcPr>
          <w:p w14:paraId="42137565"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г. Алматы, Толе би улица, 189</w:t>
            </w:r>
          </w:p>
        </w:tc>
      </w:tr>
      <w:tr w:rsidR="002E5291" w:rsidRPr="00AB54D4" w14:paraId="280A3FE1" w14:textId="77777777" w:rsidTr="00FA0971">
        <w:tc>
          <w:tcPr>
            <w:tcW w:w="0" w:type="auto"/>
            <w:shd w:val="clear" w:color="auto" w:fill="auto"/>
          </w:tcPr>
          <w:p w14:paraId="270AC8AE"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14</w:t>
            </w:r>
          </w:p>
        </w:tc>
        <w:tc>
          <w:tcPr>
            <w:tcW w:w="0" w:type="auto"/>
            <w:shd w:val="clear" w:color="auto" w:fill="auto"/>
          </w:tcPr>
          <w:p w14:paraId="63C19041"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Хеопс лтд ПСФ</w:t>
            </w:r>
          </w:p>
        </w:tc>
        <w:tc>
          <w:tcPr>
            <w:tcW w:w="0" w:type="auto"/>
            <w:shd w:val="clear" w:color="auto" w:fill="auto"/>
          </w:tcPr>
          <w:p w14:paraId="13C7EDAD"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изготовление комбикормов для живности</w:t>
            </w:r>
          </w:p>
        </w:tc>
        <w:tc>
          <w:tcPr>
            <w:tcW w:w="0" w:type="auto"/>
            <w:shd w:val="clear" w:color="auto" w:fill="auto"/>
          </w:tcPr>
          <w:p w14:paraId="77F5B413"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г. Алматы, Абая проспект, 20/15</w:t>
            </w:r>
          </w:p>
        </w:tc>
      </w:tr>
      <w:tr w:rsidR="002E5291" w:rsidRPr="00AB54D4" w14:paraId="4DD8068A" w14:textId="77777777" w:rsidTr="00FA0971">
        <w:tc>
          <w:tcPr>
            <w:tcW w:w="0" w:type="auto"/>
            <w:shd w:val="clear" w:color="auto" w:fill="auto"/>
          </w:tcPr>
          <w:p w14:paraId="2C4161B2"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15</w:t>
            </w:r>
          </w:p>
        </w:tc>
        <w:tc>
          <w:tcPr>
            <w:tcW w:w="0" w:type="auto"/>
            <w:shd w:val="clear" w:color="auto" w:fill="auto"/>
          </w:tcPr>
          <w:p w14:paraId="634DC407"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МДМ-Сервис</w:t>
            </w:r>
            <w:r w:rsidRPr="00AB54D4">
              <w:rPr>
                <w:rFonts w:eastAsia="Calibri"/>
                <w:sz w:val="24"/>
                <w:szCs w:val="24"/>
                <w:lang w:val="en-US" w:eastAsia="en-US"/>
              </w:rPr>
              <w:t xml:space="preserve"> </w:t>
            </w:r>
          </w:p>
        </w:tc>
        <w:tc>
          <w:tcPr>
            <w:tcW w:w="0" w:type="auto"/>
            <w:shd w:val="clear" w:color="auto" w:fill="auto"/>
          </w:tcPr>
          <w:p w14:paraId="39661CA1"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производство готовых металлических изделий, кроме машин и оборудования</w:t>
            </w:r>
          </w:p>
        </w:tc>
        <w:tc>
          <w:tcPr>
            <w:tcW w:w="0" w:type="auto"/>
            <w:shd w:val="clear" w:color="auto" w:fill="auto"/>
          </w:tcPr>
          <w:p w14:paraId="1D652F65"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г. Алматы, Толе би улица, 287</w:t>
            </w:r>
          </w:p>
        </w:tc>
      </w:tr>
      <w:tr w:rsidR="002E5291" w:rsidRPr="00AB54D4" w14:paraId="2E914308" w14:textId="77777777" w:rsidTr="00FA0971">
        <w:tc>
          <w:tcPr>
            <w:tcW w:w="0" w:type="auto"/>
            <w:shd w:val="clear" w:color="auto" w:fill="auto"/>
          </w:tcPr>
          <w:p w14:paraId="737FB598"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16</w:t>
            </w:r>
          </w:p>
        </w:tc>
        <w:tc>
          <w:tcPr>
            <w:tcW w:w="0" w:type="auto"/>
            <w:shd w:val="clear" w:color="auto" w:fill="auto"/>
          </w:tcPr>
          <w:p w14:paraId="056683C8"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ТСМ 2000</w:t>
            </w:r>
          </w:p>
        </w:tc>
        <w:tc>
          <w:tcPr>
            <w:tcW w:w="0" w:type="auto"/>
            <w:shd w:val="clear" w:color="auto" w:fill="auto"/>
          </w:tcPr>
          <w:p w14:paraId="48DA3100"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продажа: барьеры, решетки, ограждения, ворота из металла, шлагбаумы металлические, решетки металлические защитные, ограды металлические для обеспечения безопасности, ворота стальные, двери стальные, механическая обработка металлов, подрядчики, услуги изготовления металлического инструмента, двери, окна, световые люки и фонари верхнего света из металла</w:t>
            </w:r>
          </w:p>
        </w:tc>
        <w:tc>
          <w:tcPr>
            <w:tcW w:w="0" w:type="auto"/>
            <w:shd w:val="clear" w:color="auto" w:fill="auto"/>
          </w:tcPr>
          <w:p w14:paraId="7596A051"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г. Алматы, Кассина улица, 2/4</w:t>
            </w:r>
          </w:p>
        </w:tc>
      </w:tr>
      <w:tr w:rsidR="002E5291" w:rsidRPr="00AB54D4" w14:paraId="435E8D2C" w14:textId="77777777" w:rsidTr="00FA0971">
        <w:tc>
          <w:tcPr>
            <w:tcW w:w="0" w:type="auto"/>
            <w:shd w:val="clear" w:color="auto" w:fill="auto"/>
          </w:tcPr>
          <w:p w14:paraId="15C54A46"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17</w:t>
            </w:r>
          </w:p>
        </w:tc>
        <w:tc>
          <w:tcPr>
            <w:tcW w:w="0" w:type="auto"/>
            <w:shd w:val="clear" w:color="auto" w:fill="auto"/>
          </w:tcPr>
          <w:p w14:paraId="4CBF1407"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Корпорация Казахмыс, Карагандинский литейно-машиностроительный завод филиал</w:t>
            </w:r>
          </w:p>
        </w:tc>
        <w:tc>
          <w:tcPr>
            <w:tcW w:w="0" w:type="auto"/>
            <w:shd w:val="clear" w:color="auto" w:fill="auto"/>
          </w:tcPr>
          <w:p w14:paraId="59703E03" w14:textId="77777777" w:rsidR="002E5291" w:rsidRPr="00AB54D4" w:rsidRDefault="002E5291" w:rsidP="00FA0971">
            <w:pPr>
              <w:widowControl w:val="0"/>
              <w:autoSpaceDE w:val="0"/>
              <w:autoSpaceDN w:val="0"/>
              <w:adjustRightInd w:val="0"/>
              <w:spacing w:after="200"/>
              <w:jc w:val="both"/>
              <w:rPr>
                <w:rFonts w:eastAsia="Calibri"/>
                <w:sz w:val="24"/>
                <w:szCs w:val="24"/>
                <w:lang w:eastAsia="en-US"/>
              </w:rPr>
            </w:pPr>
            <w:r w:rsidRPr="00AB54D4">
              <w:rPr>
                <w:rFonts w:eastAsia="Calibri"/>
                <w:sz w:val="24"/>
                <w:szCs w:val="24"/>
                <w:lang w:eastAsia="en-US"/>
              </w:rPr>
              <w:t>крупнейший производитель меди в Казахстане</w:t>
            </w:r>
          </w:p>
        </w:tc>
        <w:tc>
          <w:tcPr>
            <w:tcW w:w="0" w:type="auto"/>
            <w:shd w:val="clear" w:color="auto" w:fill="auto"/>
          </w:tcPr>
          <w:p w14:paraId="4207E164"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г. Караганда, Орлова улица, 103</w:t>
            </w:r>
          </w:p>
        </w:tc>
      </w:tr>
      <w:tr w:rsidR="002E5291" w:rsidRPr="00AB54D4" w14:paraId="0242DF4D" w14:textId="77777777" w:rsidTr="00FA0971">
        <w:tc>
          <w:tcPr>
            <w:tcW w:w="0" w:type="auto"/>
            <w:shd w:val="clear" w:color="auto" w:fill="auto"/>
          </w:tcPr>
          <w:p w14:paraId="1D5AB4A4"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18</w:t>
            </w:r>
          </w:p>
        </w:tc>
        <w:tc>
          <w:tcPr>
            <w:tcW w:w="0" w:type="auto"/>
            <w:shd w:val="clear" w:color="auto" w:fill="auto"/>
          </w:tcPr>
          <w:p w14:paraId="3BD0C162"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Карагандинский инструментально-механический завод</w:t>
            </w:r>
          </w:p>
        </w:tc>
        <w:tc>
          <w:tcPr>
            <w:tcW w:w="0" w:type="auto"/>
            <w:shd w:val="clear" w:color="auto" w:fill="auto"/>
          </w:tcPr>
          <w:p w14:paraId="5297A338" w14:textId="405142E9" w:rsidR="002E5291" w:rsidRPr="00AB54D4" w:rsidDel="007800D1"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 xml:space="preserve">комплектация конвейерных линий системами автоматизированного управления конвейерами (САУК) производства, производство геолого­разведочного и геологического оборудования </w:t>
            </w:r>
            <w:r w:rsidR="000B51A1" w:rsidRPr="00AB54D4">
              <w:rPr>
                <w:rFonts w:eastAsia="Calibri"/>
                <w:sz w:val="24"/>
                <w:szCs w:val="24"/>
                <w:lang w:eastAsia="en-US"/>
              </w:rPr>
              <w:t>–</w:t>
            </w:r>
            <w:r w:rsidRPr="00AB54D4">
              <w:rPr>
                <w:rFonts w:eastAsia="Calibri"/>
                <w:sz w:val="24"/>
                <w:szCs w:val="24"/>
                <w:lang w:eastAsia="en-US"/>
              </w:rPr>
              <w:t xml:space="preserve"> наголовники, буровые замки, запас­ные части к буровым станкам ЗИФ-650М, ЗИФ-1200МР, за­пасные части к буровым установкам УГБ-50М, УШ2Т, за­пасные части к буровым станкам СКБ-4, СКБ-5</w:t>
            </w:r>
          </w:p>
        </w:tc>
        <w:tc>
          <w:tcPr>
            <w:tcW w:w="0" w:type="auto"/>
            <w:shd w:val="clear" w:color="auto" w:fill="auto"/>
          </w:tcPr>
          <w:p w14:paraId="1E5D7449"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г. Караганда, Складская улица, 20</w:t>
            </w:r>
          </w:p>
        </w:tc>
      </w:tr>
      <w:tr w:rsidR="002E5291" w:rsidRPr="00AB54D4" w14:paraId="610CA46A" w14:textId="77777777" w:rsidTr="00FA0971">
        <w:tc>
          <w:tcPr>
            <w:tcW w:w="0" w:type="auto"/>
            <w:shd w:val="clear" w:color="auto" w:fill="auto"/>
          </w:tcPr>
          <w:p w14:paraId="5A7D4B16"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19</w:t>
            </w:r>
          </w:p>
        </w:tc>
        <w:tc>
          <w:tcPr>
            <w:tcW w:w="0" w:type="auto"/>
            <w:shd w:val="clear" w:color="auto" w:fill="auto"/>
          </w:tcPr>
          <w:p w14:paraId="13B67B17"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Каргормаш-М</w:t>
            </w:r>
          </w:p>
        </w:tc>
        <w:tc>
          <w:tcPr>
            <w:tcW w:w="0" w:type="auto"/>
            <w:shd w:val="clear" w:color="auto" w:fill="auto"/>
          </w:tcPr>
          <w:p w14:paraId="5A9CE1A5"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изготовление конвейеров ленточных, скребковых, шнековых (винтовых), дробильно-сортировочных комплексов и узлов к ним; нестандартное оборудование</w:t>
            </w:r>
          </w:p>
        </w:tc>
        <w:tc>
          <w:tcPr>
            <w:tcW w:w="0" w:type="auto"/>
            <w:shd w:val="clear" w:color="auto" w:fill="auto"/>
          </w:tcPr>
          <w:p w14:paraId="4F894AEF" w14:textId="77777777" w:rsidR="002E5291" w:rsidRPr="00AB54D4" w:rsidDel="007800D1"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г. Караганда, Орлова улица, 99/1</w:t>
            </w:r>
          </w:p>
        </w:tc>
      </w:tr>
      <w:tr w:rsidR="002E5291" w:rsidRPr="00AB54D4" w14:paraId="4D5AD5E2" w14:textId="77777777" w:rsidTr="00FA0971">
        <w:tc>
          <w:tcPr>
            <w:tcW w:w="0" w:type="auto"/>
            <w:shd w:val="clear" w:color="auto" w:fill="auto"/>
          </w:tcPr>
          <w:p w14:paraId="3D0C5E6F"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20</w:t>
            </w:r>
          </w:p>
        </w:tc>
        <w:tc>
          <w:tcPr>
            <w:tcW w:w="0" w:type="auto"/>
            <w:shd w:val="clear" w:color="auto" w:fill="auto"/>
          </w:tcPr>
          <w:p w14:paraId="1E8F9FB1"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ТОО Машзавод № 1</w:t>
            </w:r>
          </w:p>
          <w:p w14:paraId="06EE1B34" w14:textId="77777777" w:rsidR="002E5291" w:rsidRPr="00AB54D4" w:rsidRDefault="002E5291" w:rsidP="00FA0971">
            <w:pPr>
              <w:widowControl w:val="0"/>
              <w:autoSpaceDE w:val="0"/>
              <w:autoSpaceDN w:val="0"/>
              <w:adjustRightInd w:val="0"/>
              <w:jc w:val="both"/>
              <w:rPr>
                <w:rFonts w:eastAsia="Calibri"/>
                <w:sz w:val="24"/>
                <w:szCs w:val="24"/>
                <w:lang w:eastAsia="en-US"/>
              </w:rPr>
            </w:pPr>
          </w:p>
        </w:tc>
        <w:tc>
          <w:tcPr>
            <w:tcW w:w="0" w:type="auto"/>
            <w:shd w:val="clear" w:color="auto" w:fill="auto"/>
          </w:tcPr>
          <w:p w14:paraId="77963B75" w14:textId="77777777" w:rsidR="002E5291" w:rsidRPr="00AB54D4" w:rsidRDefault="002E5291" w:rsidP="00FA0971">
            <w:pPr>
              <w:widowControl w:val="0"/>
              <w:autoSpaceDE w:val="0"/>
              <w:autoSpaceDN w:val="0"/>
              <w:adjustRightInd w:val="0"/>
              <w:jc w:val="both"/>
              <w:rPr>
                <w:rFonts w:eastAsia="Calibri"/>
                <w:sz w:val="24"/>
                <w:szCs w:val="24"/>
                <w:shd w:val="clear" w:color="auto" w:fill="FFFFFF"/>
                <w:lang w:eastAsia="en-US"/>
              </w:rPr>
            </w:pPr>
            <w:r w:rsidRPr="00AB54D4">
              <w:rPr>
                <w:rFonts w:eastAsia="Calibri"/>
                <w:sz w:val="24"/>
                <w:szCs w:val="24"/>
                <w:shd w:val="clear" w:color="auto" w:fill="FFFFFF"/>
                <w:lang w:eastAsia="en-US"/>
              </w:rPr>
              <w:t>изготовление высокоточного оборудования из углеродистых, нержавеющих, химическистойких, коррозионностойких и термостойких сталей и сплавов для атомной, горнодобывающей, перерабатывающей, химической и нефтегазовой промышленности</w:t>
            </w:r>
          </w:p>
        </w:tc>
        <w:tc>
          <w:tcPr>
            <w:tcW w:w="0" w:type="auto"/>
            <w:shd w:val="clear" w:color="auto" w:fill="auto"/>
          </w:tcPr>
          <w:p w14:paraId="5973DFBA"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shd w:val="clear" w:color="auto" w:fill="FFFFFF"/>
                <w:lang w:eastAsia="en-US"/>
              </w:rPr>
              <w:t>г. Караганда Олимпийская улица, 3</w:t>
            </w:r>
          </w:p>
        </w:tc>
      </w:tr>
      <w:tr w:rsidR="002E5291" w:rsidRPr="00AB54D4" w14:paraId="78E0F303" w14:textId="77777777" w:rsidTr="00FA0971">
        <w:tc>
          <w:tcPr>
            <w:tcW w:w="0" w:type="auto"/>
            <w:shd w:val="clear" w:color="auto" w:fill="auto"/>
          </w:tcPr>
          <w:p w14:paraId="30CC2DD9"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21</w:t>
            </w:r>
          </w:p>
        </w:tc>
        <w:tc>
          <w:tcPr>
            <w:tcW w:w="0" w:type="auto"/>
            <w:shd w:val="clear" w:color="auto" w:fill="auto"/>
          </w:tcPr>
          <w:p w14:paraId="2407A325"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Карагандинский машиностроительный завод имени Пархоменко</w:t>
            </w:r>
          </w:p>
          <w:p w14:paraId="540A7697" w14:textId="77777777" w:rsidR="002E5291" w:rsidRPr="00AB54D4" w:rsidRDefault="002E5291" w:rsidP="00FA0971">
            <w:pPr>
              <w:widowControl w:val="0"/>
              <w:autoSpaceDE w:val="0"/>
              <w:autoSpaceDN w:val="0"/>
              <w:adjustRightInd w:val="0"/>
              <w:jc w:val="both"/>
              <w:rPr>
                <w:rFonts w:eastAsia="Calibri"/>
                <w:sz w:val="24"/>
                <w:szCs w:val="24"/>
                <w:lang w:eastAsia="en-US"/>
              </w:rPr>
            </w:pPr>
          </w:p>
        </w:tc>
        <w:tc>
          <w:tcPr>
            <w:tcW w:w="0" w:type="auto"/>
            <w:shd w:val="clear" w:color="auto" w:fill="auto"/>
          </w:tcPr>
          <w:p w14:paraId="307468E1" w14:textId="77777777" w:rsidR="002E5291" w:rsidRPr="00AB54D4" w:rsidRDefault="002E5291" w:rsidP="00FA0971">
            <w:pPr>
              <w:widowControl w:val="0"/>
              <w:autoSpaceDE w:val="0"/>
              <w:autoSpaceDN w:val="0"/>
              <w:adjustRightInd w:val="0"/>
              <w:jc w:val="both"/>
              <w:rPr>
                <w:rFonts w:eastAsia="Calibri"/>
                <w:sz w:val="24"/>
                <w:szCs w:val="24"/>
                <w:shd w:val="clear" w:color="auto" w:fill="FFFFFF"/>
                <w:lang w:eastAsia="en-US"/>
              </w:rPr>
            </w:pPr>
            <w:r w:rsidRPr="00AB54D4">
              <w:rPr>
                <w:rFonts w:eastAsia="Calibri"/>
                <w:sz w:val="24"/>
                <w:szCs w:val="24"/>
                <w:shd w:val="clear" w:color="auto" w:fill="FFFFFF"/>
                <w:lang w:eastAsia="en-US"/>
              </w:rPr>
              <w:t>специализируется на выпуске горно-шахтного и обогатительного оборудования, запасных частей ГШО</w:t>
            </w:r>
          </w:p>
        </w:tc>
        <w:tc>
          <w:tcPr>
            <w:tcW w:w="0" w:type="auto"/>
            <w:shd w:val="clear" w:color="auto" w:fill="auto"/>
          </w:tcPr>
          <w:p w14:paraId="7CE85A66" w14:textId="77777777" w:rsidR="002E5291" w:rsidRPr="00AB54D4" w:rsidRDefault="002E5291" w:rsidP="00FA0971">
            <w:pPr>
              <w:widowControl w:val="0"/>
              <w:autoSpaceDE w:val="0"/>
              <w:autoSpaceDN w:val="0"/>
              <w:adjustRightInd w:val="0"/>
              <w:jc w:val="both"/>
              <w:rPr>
                <w:rFonts w:eastAsia="Calibri"/>
                <w:sz w:val="24"/>
                <w:szCs w:val="24"/>
                <w:shd w:val="clear" w:color="auto" w:fill="FFFFFF"/>
                <w:lang w:eastAsia="en-US"/>
              </w:rPr>
            </w:pPr>
            <w:r w:rsidRPr="00AB54D4">
              <w:rPr>
                <w:rFonts w:eastAsia="Calibri"/>
                <w:sz w:val="24"/>
                <w:szCs w:val="24"/>
                <w:shd w:val="clear" w:color="auto" w:fill="FFFFFF"/>
                <w:lang w:eastAsia="en-US"/>
              </w:rPr>
              <w:t> Караганда,100014, ул. Амангельды, 26</w:t>
            </w:r>
          </w:p>
        </w:tc>
      </w:tr>
      <w:tr w:rsidR="002E5291" w:rsidRPr="00AB54D4" w14:paraId="750170F7" w14:textId="77777777" w:rsidTr="00FA0971">
        <w:tc>
          <w:tcPr>
            <w:tcW w:w="0" w:type="auto"/>
            <w:shd w:val="clear" w:color="auto" w:fill="auto"/>
          </w:tcPr>
          <w:p w14:paraId="68D7B2F2"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22</w:t>
            </w:r>
          </w:p>
        </w:tc>
        <w:tc>
          <w:tcPr>
            <w:tcW w:w="0" w:type="auto"/>
            <w:shd w:val="clear" w:color="auto" w:fill="auto"/>
          </w:tcPr>
          <w:p w14:paraId="35F8EDAB"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КазМетСтрой, ТОО, производственная компания</w:t>
            </w:r>
          </w:p>
        </w:tc>
        <w:tc>
          <w:tcPr>
            <w:tcW w:w="0" w:type="auto"/>
            <w:shd w:val="clear" w:color="auto" w:fill="auto"/>
          </w:tcPr>
          <w:p w14:paraId="29C28759"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производство готовых металлических изделий, кроме машин и оборудования</w:t>
            </w:r>
          </w:p>
        </w:tc>
        <w:tc>
          <w:tcPr>
            <w:tcW w:w="0" w:type="auto"/>
            <w:shd w:val="clear" w:color="auto" w:fill="auto"/>
          </w:tcPr>
          <w:p w14:paraId="26CF2D16"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Карагандинская область, г.Темиртау, Республики проспект, 6</w:t>
            </w:r>
          </w:p>
        </w:tc>
      </w:tr>
      <w:tr w:rsidR="002E5291" w:rsidRPr="00AB54D4" w14:paraId="440EC2C8" w14:textId="77777777" w:rsidTr="00FA0971">
        <w:tc>
          <w:tcPr>
            <w:tcW w:w="0" w:type="auto"/>
            <w:shd w:val="clear" w:color="auto" w:fill="auto"/>
          </w:tcPr>
          <w:p w14:paraId="5357BAFA"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23</w:t>
            </w:r>
          </w:p>
        </w:tc>
        <w:tc>
          <w:tcPr>
            <w:tcW w:w="0" w:type="auto"/>
            <w:shd w:val="clear" w:color="auto" w:fill="auto"/>
          </w:tcPr>
          <w:p w14:paraId="67ACDD6A"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ТОО «Ремонтно-электромеханический завод»</w:t>
            </w:r>
          </w:p>
        </w:tc>
        <w:tc>
          <w:tcPr>
            <w:tcW w:w="0" w:type="auto"/>
            <w:shd w:val="clear" w:color="auto" w:fill="auto"/>
          </w:tcPr>
          <w:p w14:paraId="6DB7081E"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 xml:space="preserve">специализируется в области полиуретановых эластомеров. Поставка предприятиям и фирмам ассортимента полиуретановых изделий практически во всех базовых отраслях народного хозяйства, в том числе для горнодобывающей и обогатительной промышленности, металлургической и трубопрокатной, машиностроения, нефтегазового комплекса, транспорта, а также товары народного потребления. </w:t>
            </w:r>
          </w:p>
        </w:tc>
        <w:tc>
          <w:tcPr>
            <w:tcW w:w="0" w:type="auto"/>
            <w:shd w:val="clear" w:color="auto" w:fill="auto"/>
          </w:tcPr>
          <w:p w14:paraId="21BF5439" w14:textId="4CB3FCC1" w:rsidR="002E5291" w:rsidRPr="00AB54D4" w:rsidRDefault="000B51A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Г</w:t>
            </w:r>
            <w:r w:rsidR="002E5291" w:rsidRPr="00AB54D4">
              <w:rPr>
                <w:rFonts w:eastAsia="Calibri"/>
                <w:sz w:val="24"/>
                <w:szCs w:val="24"/>
                <w:lang w:eastAsia="en-US"/>
              </w:rPr>
              <w:t>. Усть-Каменогорск, Широкая улица, 44</w:t>
            </w:r>
          </w:p>
        </w:tc>
      </w:tr>
      <w:tr w:rsidR="002E5291" w:rsidRPr="00AB54D4" w14:paraId="63C455C4" w14:textId="77777777" w:rsidTr="00FA0971">
        <w:tc>
          <w:tcPr>
            <w:tcW w:w="0" w:type="auto"/>
            <w:shd w:val="clear" w:color="auto" w:fill="auto"/>
          </w:tcPr>
          <w:p w14:paraId="055355B7"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24</w:t>
            </w:r>
          </w:p>
        </w:tc>
        <w:tc>
          <w:tcPr>
            <w:tcW w:w="0" w:type="auto"/>
            <w:shd w:val="clear" w:color="auto" w:fill="auto"/>
          </w:tcPr>
          <w:p w14:paraId="690C05E6"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АО «Востокмашзавод»</w:t>
            </w:r>
          </w:p>
        </w:tc>
        <w:tc>
          <w:tcPr>
            <w:tcW w:w="0" w:type="auto"/>
            <w:shd w:val="clear" w:color="auto" w:fill="auto"/>
          </w:tcPr>
          <w:p w14:paraId="0D4B4025"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предприятие по изготовлению горно-шахтного и металлургического оборудования и запасных частей к ним</w:t>
            </w:r>
          </w:p>
        </w:tc>
        <w:tc>
          <w:tcPr>
            <w:tcW w:w="0" w:type="auto"/>
            <w:shd w:val="clear" w:color="auto" w:fill="auto"/>
          </w:tcPr>
          <w:p w14:paraId="1AE87B06" w14:textId="77777777" w:rsidR="002E5291" w:rsidRPr="00AB54D4" w:rsidRDefault="00000000" w:rsidP="00FA0971">
            <w:pPr>
              <w:widowControl w:val="0"/>
              <w:autoSpaceDE w:val="0"/>
              <w:autoSpaceDN w:val="0"/>
              <w:adjustRightInd w:val="0"/>
              <w:jc w:val="both"/>
              <w:rPr>
                <w:rFonts w:eastAsia="Calibri"/>
                <w:sz w:val="24"/>
                <w:szCs w:val="24"/>
                <w:lang w:eastAsia="en-US"/>
              </w:rPr>
            </w:pPr>
            <w:hyperlink r:id="rId428" w:history="1">
              <w:r w:rsidR="002E5291" w:rsidRPr="00AB54D4">
                <w:rPr>
                  <w:rFonts w:eastAsia="Calibri"/>
                  <w:sz w:val="24"/>
                  <w:szCs w:val="24"/>
                  <w:lang w:eastAsia="en-US"/>
                </w:rPr>
                <w:t>г. Усть-Каменогорск, проспект Н. Назарбаева, 86</w:t>
              </w:r>
            </w:hyperlink>
          </w:p>
        </w:tc>
      </w:tr>
      <w:tr w:rsidR="002E5291" w:rsidRPr="00AB54D4" w14:paraId="15C46593" w14:textId="77777777" w:rsidTr="00FA0971">
        <w:tc>
          <w:tcPr>
            <w:tcW w:w="0" w:type="auto"/>
            <w:shd w:val="clear" w:color="auto" w:fill="auto"/>
          </w:tcPr>
          <w:p w14:paraId="7E1B3011"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25</w:t>
            </w:r>
          </w:p>
        </w:tc>
        <w:tc>
          <w:tcPr>
            <w:tcW w:w="0" w:type="auto"/>
            <w:shd w:val="clear" w:color="auto" w:fill="auto"/>
          </w:tcPr>
          <w:p w14:paraId="741003A5"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 xml:space="preserve">ТОО </w:t>
            </w:r>
            <w:r w:rsidRPr="00AB54D4">
              <w:rPr>
                <w:rFonts w:eastAsia="Calibri"/>
                <w:sz w:val="24"/>
                <w:szCs w:val="24"/>
                <w:lang w:eastAsia="en-US"/>
              </w:rPr>
              <w:fldChar w:fldCharType="begin"/>
            </w:r>
            <w:r w:rsidRPr="00AB54D4">
              <w:rPr>
                <w:rFonts w:eastAsia="Calibri"/>
                <w:sz w:val="24"/>
                <w:szCs w:val="24"/>
                <w:lang w:eastAsia="en-US"/>
              </w:rPr>
              <w:instrText xml:space="preserve"> HYPERLINK "https://www.spr.kz/ust-kamenogorsk-i-gorodskaya-administratsiya/mashzavod-384113.html" </w:instrText>
            </w:r>
            <w:r w:rsidRPr="00AB54D4">
              <w:rPr>
                <w:rFonts w:eastAsia="Calibri"/>
                <w:sz w:val="24"/>
                <w:szCs w:val="24"/>
                <w:lang w:eastAsia="en-US"/>
              </w:rPr>
            </w:r>
            <w:r w:rsidRPr="00AB54D4">
              <w:rPr>
                <w:rFonts w:eastAsia="Calibri"/>
                <w:sz w:val="24"/>
                <w:szCs w:val="24"/>
                <w:lang w:eastAsia="en-US"/>
              </w:rPr>
              <w:fldChar w:fldCharType="separate"/>
            </w:r>
            <w:r w:rsidRPr="00AB54D4">
              <w:rPr>
                <w:rFonts w:eastAsia="Calibri"/>
                <w:sz w:val="24"/>
                <w:szCs w:val="24"/>
                <w:lang w:eastAsia="en-US"/>
              </w:rPr>
              <w:t>Машзавод</w:t>
            </w:r>
          </w:p>
          <w:p w14:paraId="2568BA5E"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fldChar w:fldCharType="end"/>
            </w:r>
          </w:p>
        </w:tc>
        <w:tc>
          <w:tcPr>
            <w:tcW w:w="0" w:type="auto"/>
            <w:shd w:val="clear" w:color="auto" w:fill="auto"/>
          </w:tcPr>
          <w:p w14:paraId="3DC27181"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изготовление высокоточного оборудования из углеродистых, нержавеющих, химически-стойких, коррозийно-стойких и термостойких сталей и сплавов для атомной, горнодобывающей, перерабатывающей, химической и нефтегазовой промышленности</w:t>
            </w:r>
          </w:p>
        </w:tc>
        <w:tc>
          <w:tcPr>
            <w:tcW w:w="0" w:type="auto"/>
            <w:shd w:val="clear" w:color="auto" w:fill="auto"/>
          </w:tcPr>
          <w:p w14:paraId="67893508"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Усть-Каменогорск город, Абая проспект, 102</w:t>
            </w:r>
          </w:p>
        </w:tc>
      </w:tr>
      <w:tr w:rsidR="002E5291" w:rsidRPr="00AB54D4" w14:paraId="73094F13" w14:textId="77777777" w:rsidTr="00FA0971">
        <w:tc>
          <w:tcPr>
            <w:tcW w:w="0" w:type="auto"/>
            <w:shd w:val="clear" w:color="auto" w:fill="auto"/>
          </w:tcPr>
          <w:p w14:paraId="2A7980EF"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26</w:t>
            </w:r>
          </w:p>
        </w:tc>
        <w:tc>
          <w:tcPr>
            <w:tcW w:w="0" w:type="auto"/>
            <w:shd w:val="clear" w:color="auto" w:fill="auto"/>
          </w:tcPr>
          <w:p w14:paraId="12542413"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АО Семипалатинский машиностроительный завод</w:t>
            </w:r>
          </w:p>
        </w:tc>
        <w:tc>
          <w:tcPr>
            <w:tcW w:w="0" w:type="auto"/>
            <w:shd w:val="clear" w:color="auto" w:fill="auto"/>
          </w:tcPr>
          <w:p w14:paraId="40F898D0" w14:textId="77777777" w:rsidR="002E5291" w:rsidRPr="00AB54D4" w:rsidDel="007800D1"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предприятие производитель гусеничных транспортеров-тягачей ГТ-Т в Казахстане и СНГ в классе 8,5 тонн, его модификаций и запасных частей</w:t>
            </w:r>
          </w:p>
        </w:tc>
        <w:tc>
          <w:tcPr>
            <w:tcW w:w="0" w:type="auto"/>
            <w:shd w:val="clear" w:color="auto" w:fill="auto"/>
          </w:tcPr>
          <w:p w14:paraId="1C0B27F9"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Восточно-Казахстанская область, г.Семей, Глинки улица, 73</w:t>
            </w:r>
          </w:p>
        </w:tc>
      </w:tr>
      <w:tr w:rsidR="002E5291" w:rsidRPr="00AB54D4" w14:paraId="07761B14" w14:textId="77777777" w:rsidTr="00FA0971">
        <w:tc>
          <w:tcPr>
            <w:tcW w:w="0" w:type="auto"/>
            <w:shd w:val="clear" w:color="auto" w:fill="auto"/>
          </w:tcPr>
          <w:p w14:paraId="472B8104"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27</w:t>
            </w:r>
          </w:p>
        </w:tc>
        <w:tc>
          <w:tcPr>
            <w:tcW w:w="0" w:type="auto"/>
            <w:shd w:val="clear" w:color="auto" w:fill="auto"/>
          </w:tcPr>
          <w:p w14:paraId="6B014CB1" w14:textId="2B2EF568"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 xml:space="preserve">ТОО </w:t>
            </w:r>
            <w:r w:rsidR="000B51A1" w:rsidRPr="00AB54D4">
              <w:rPr>
                <w:rFonts w:eastAsia="Calibri"/>
                <w:sz w:val="24"/>
                <w:szCs w:val="24"/>
                <w:lang w:eastAsia="en-US"/>
              </w:rPr>
              <w:t>«</w:t>
            </w:r>
            <w:r w:rsidRPr="00AB54D4">
              <w:rPr>
                <w:rFonts w:eastAsia="Calibri"/>
                <w:sz w:val="24"/>
                <w:szCs w:val="24"/>
                <w:lang w:eastAsia="en-US"/>
              </w:rPr>
              <w:t>Сельхозтехника СК</w:t>
            </w:r>
            <w:r w:rsidR="000B51A1" w:rsidRPr="00AB54D4">
              <w:rPr>
                <w:rFonts w:eastAsia="Calibri"/>
                <w:sz w:val="24"/>
                <w:szCs w:val="24"/>
                <w:lang w:eastAsia="en-US"/>
              </w:rPr>
              <w:t>»</w:t>
            </w:r>
          </w:p>
        </w:tc>
        <w:tc>
          <w:tcPr>
            <w:tcW w:w="0" w:type="auto"/>
            <w:shd w:val="clear" w:color="auto" w:fill="auto"/>
          </w:tcPr>
          <w:p w14:paraId="2BE82521" w14:textId="77777777" w:rsidR="002E5291" w:rsidRPr="00AB54D4" w:rsidDel="007800D1"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 xml:space="preserve">торгово-производственная компания </w:t>
            </w:r>
            <w:r w:rsidRPr="00AB54D4">
              <w:rPr>
                <w:rFonts w:eastAsia="Calibri"/>
                <w:sz w:val="24"/>
                <w:szCs w:val="24"/>
                <w:lang w:val="en-US" w:eastAsia="en-US"/>
              </w:rPr>
              <w:t>Lenex</w:t>
            </w:r>
            <w:r w:rsidRPr="00AB54D4">
              <w:rPr>
                <w:rFonts w:eastAsia="Calibri"/>
                <w:sz w:val="24"/>
                <w:szCs w:val="24"/>
                <w:lang w:eastAsia="en-US"/>
              </w:rPr>
              <w:t xml:space="preserve"> занимается производством и продажей сельскохозяйственного оборудования и запчастей, а именно: погрузочное оборудование (нории, шнековые погрузчики, цепные и ленточные транспортеры), элеваторное оборудование (самотечные трубы, перекидные клапана, реечные задвижки и т.д.), сеялки СЗС и СКП 2, 1 Омичка и запчасти к ним, очистительные машины (СМ-4, ОВС-25, БЦС, Петкус, триерные блоки)</w:t>
            </w:r>
          </w:p>
        </w:tc>
        <w:tc>
          <w:tcPr>
            <w:tcW w:w="0" w:type="auto"/>
            <w:shd w:val="clear" w:color="auto" w:fill="auto"/>
          </w:tcPr>
          <w:p w14:paraId="03E51C2A"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г. Петропавловск, Северная улица, 1</w:t>
            </w:r>
          </w:p>
        </w:tc>
      </w:tr>
      <w:tr w:rsidR="002E5291" w:rsidRPr="00AB54D4" w14:paraId="3971D57A" w14:textId="77777777" w:rsidTr="00FA0971">
        <w:tc>
          <w:tcPr>
            <w:tcW w:w="0" w:type="auto"/>
            <w:shd w:val="clear" w:color="auto" w:fill="auto"/>
          </w:tcPr>
          <w:p w14:paraId="58F97AFF"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28</w:t>
            </w:r>
          </w:p>
        </w:tc>
        <w:tc>
          <w:tcPr>
            <w:tcW w:w="0" w:type="auto"/>
            <w:shd w:val="clear" w:color="auto" w:fill="auto"/>
          </w:tcPr>
          <w:p w14:paraId="75F07355"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ТОО «Северный Машиностроительный завод»</w:t>
            </w:r>
          </w:p>
        </w:tc>
        <w:tc>
          <w:tcPr>
            <w:tcW w:w="0" w:type="auto"/>
            <w:shd w:val="clear" w:color="auto" w:fill="auto"/>
          </w:tcPr>
          <w:p w14:paraId="248576E5" w14:textId="77777777" w:rsidR="002E5291" w:rsidRPr="00AB54D4" w:rsidDel="007800D1"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деятельность предприятия: литейное производство. На предприятии имеется плавильная установка ИСТ-0.16 ёмкость тигля 150кг.</w:t>
            </w:r>
          </w:p>
        </w:tc>
        <w:tc>
          <w:tcPr>
            <w:tcW w:w="0" w:type="auto"/>
            <w:shd w:val="clear" w:color="auto" w:fill="auto"/>
          </w:tcPr>
          <w:p w14:paraId="2F2F0223" w14:textId="05B04F1E" w:rsidR="002E5291" w:rsidRPr="00AB54D4" w:rsidRDefault="000B51A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Г</w:t>
            </w:r>
            <w:r w:rsidR="002E5291" w:rsidRPr="00AB54D4">
              <w:rPr>
                <w:rFonts w:eastAsia="Calibri"/>
                <w:sz w:val="24"/>
                <w:szCs w:val="24"/>
                <w:lang w:eastAsia="en-US"/>
              </w:rPr>
              <w:t>. Петропавловск, Парковая улица, 57-А</w:t>
            </w:r>
          </w:p>
        </w:tc>
      </w:tr>
      <w:tr w:rsidR="002E5291" w:rsidRPr="00AB54D4" w14:paraId="54745BD1" w14:textId="77777777" w:rsidTr="00FA0971">
        <w:tc>
          <w:tcPr>
            <w:tcW w:w="0" w:type="auto"/>
            <w:shd w:val="clear" w:color="auto" w:fill="auto"/>
          </w:tcPr>
          <w:p w14:paraId="5F177E36"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29</w:t>
            </w:r>
          </w:p>
        </w:tc>
        <w:tc>
          <w:tcPr>
            <w:tcW w:w="0" w:type="auto"/>
            <w:shd w:val="clear" w:color="auto" w:fill="auto"/>
          </w:tcPr>
          <w:p w14:paraId="2351D61B" w14:textId="1B376BEF"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 xml:space="preserve">АО </w:t>
            </w:r>
            <w:r w:rsidR="000B51A1" w:rsidRPr="00AB54D4">
              <w:rPr>
                <w:rFonts w:eastAsia="Calibri"/>
                <w:sz w:val="24"/>
                <w:szCs w:val="24"/>
                <w:lang w:eastAsia="en-US"/>
              </w:rPr>
              <w:t>«</w:t>
            </w:r>
            <w:r w:rsidRPr="00AB54D4">
              <w:rPr>
                <w:rFonts w:eastAsia="Calibri"/>
                <w:sz w:val="24"/>
                <w:szCs w:val="24"/>
                <w:lang w:eastAsia="en-US"/>
              </w:rPr>
              <w:t>Петропавловский Завод Тяжелого Машиностроения</w:t>
            </w:r>
            <w:r w:rsidR="000B51A1" w:rsidRPr="00AB54D4">
              <w:rPr>
                <w:rFonts w:eastAsia="Calibri"/>
                <w:sz w:val="24"/>
                <w:szCs w:val="24"/>
                <w:lang w:eastAsia="en-US"/>
              </w:rPr>
              <w:t>»</w:t>
            </w:r>
          </w:p>
        </w:tc>
        <w:tc>
          <w:tcPr>
            <w:tcW w:w="0" w:type="auto"/>
            <w:shd w:val="clear" w:color="auto" w:fill="auto"/>
          </w:tcPr>
          <w:p w14:paraId="158F8049" w14:textId="77777777" w:rsidR="002E5291" w:rsidRPr="00AB54D4" w:rsidDel="007800D1"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крупнейшие машиностроительное предприятий по изготовлению оборудования для нефтегазодобывающей, нефтегазоперерабатывающей, нефтехимической, химической, газовой, энергетической и других отраслей промышленности на основе современных технологий, в соответствии со стандартами ГОСТ, ОСТ, СТРК, ТЕМА, ASME и API с учетом пожеланий заказчика.</w:t>
            </w:r>
          </w:p>
        </w:tc>
        <w:tc>
          <w:tcPr>
            <w:tcW w:w="0" w:type="auto"/>
            <w:shd w:val="clear" w:color="auto" w:fill="auto"/>
          </w:tcPr>
          <w:p w14:paraId="3D392605" w14:textId="4F2837BE" w:rsidR="002E5291" w:rsidRPr="00AB54D4" w:rsidRDefault="000B51A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Г</w:t>
            </w:r>
            <w:r w:rsidR="002E5291" w:rsidRPr="00AB54D4">
              <w:rPr>
                <w:rFonts w:eastAsia="Calibri"/>
                <w:sz w:val="24"/>
                <w:szCs w:val="24"/>
                <w:lang w:eastAsia="en-US"/>
              </w:rPr>
              <w:t>. Петропавловск, Я. Гашека проезд, 1</w:t>
            </w:r>
          </w:p>
        </w:tc>
      </w:tr>
      <w:tr w:rsidR="002E5291" w:rsidRPr="00AB54D4" w14:paraId="76520051" w14:textId="77777777" w:rsidTr="00FA0971">
        <w:tc>
          <w:tcPr>
            <w:tcW w:w="0" w:type="auto"/>
            <w:shd w:val="clear" w:color="auto" w:fill="auto"/>
          </w:tcPr>
          <w:p w14:paraId="0EF33E24"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30</w:t>
            </w:r>
          </w:p>
        </w:tc>
        <w:tc>
          <w:tcPr>
            <w:tcW w:w="0" w:type="auto"/>
            <w:shd w:val="clear" w:color="auto" w:fill="auto"/>
          </w:tcPr>
          <w:p w14:paraId="24A39D0F"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Ремонтно-механический завод АО Костанай минералы</w:t>
            </w:r>
          </w:p>
        </w:tc>
        <w:tc>
          <w:tcPr>
            <w:tcW w:w="0" w:type="auto"/>
            <w:shd w:val="clear" w:color="auto" w:fill="auto"/>
          </w:tcPr>
          <w:p w14:paraId="33CD01D8" w14:textId="77777777" w:rsidR="002E5291" w:rsidRPr="00AB54D4" w:rsidDel="007800D1"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высокомеханизированное горно-обогатительное предприятие, оснащенное оборудованием единичной мощности и имеющее достаточный уровень автоматизации производственных процессов.</w:t>
            </w:r>
          </w:p>
        </w:tc>
        <w:tc>
          <w:tcPr>
            <w:tcW w:w="0" w:type="auto"/>
            <w:shd w:val="clear" w:color="auto" w:fill="auto"/>
          </w:tcPr>
          <w:p w14:paraId="5ACC9A8D"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Костанайская область, г. Житикара, Горная улица, 9</w:t>
            </w:r>
          </w:p>
        </w:tc>
      </w:tr>
      <w:tr w:rsidR="002E5291" w:rsidRPr="00AB54D4" w14:paraId="7421A7F9" w14:textId="77777777" w:rsidTr="00FA0971">
        <w:tc>
          <w:tcPr>
            <w:tcW w:w="0" w:type="auto"/>
            <w:shd w:val="clear" w:color="auto" w:fill="auto"/>
          </w:tcPr>
          <w:p w14:paraId="42E30F3F"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31</w:t>
            </w:r>
          </w:p>
        </w:tc>
        <w:tc>
          <w:tcPr>
            <w:tcW w:w="0" w:type="auto"/>
            <w:shd w:val="clear" w:color="auto" w:fill="auto"/>
          </w:tcPr>
          <w:p w14:paraId="1BCCCC6A"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ТОО “Прикаспийский Машиностроительный Комплекс”</w:t>
            </w:r>
          </w:p>
        </w:tc>
        <w:tc>
          <w:tcPr>
            <w:tcW w:w="0" w:type="auto"/>
            <w:shd w:val="clear" w:color="auto" w:fill="auto"/>
          </w:tcPr>
          <w:p w14:paraId="1ACAC0E6" w14:textId="33A0412C" w:rsidR="002E5291" w:rsidRPr="00AB54D4" w:rsidDel="003C769C"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комплекс Мангистауской области РК, занимающимся проектированием, изготовлением, монтажом и ремонтом химического, бурового, нефтегазопромыслового, взрывозащищенного электротехнического оборудования, сосудов и трубопроводов, производством, внедрением, ремонтом и сервисным обслуживанием установок электроцентробежных насосов, производством ацетилена и испытанием ацетиленовых баллонов</w:t>
            </w:r>
          </w:p>
        </w:tc>
        <w:tc>
          <w:tcPr>
            <w:tcW w:w="0" w:type="auto"/>
            <w:shd w:val="clear" w:color="auto" w:fill="auto"/>
          </w:tcPr>
          <w:p w14:paraId="6F56E87B"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г. Атырау (Гурьев), Северная промзона микрорайон, 1</w:t>
            </w:r>
          </w:p>
        </w:tc>
      </w:tr>
      <w:tr w:rsidR="002E5291" w:rsidRPr="00AB54D4" w14:paraId="4FF946FA" w14:textId="77777777" w:rsidTr="00FA0971">
        <w:tc>
          <w:tcPr>
            <w:tcW w:w="0" w:type="auto"/>
            <w:shd w:val="clear" w:color="auto" w:fill="auto"/>
          </w:tcPr>
          <w:p w14:paraId="4A35EDDF"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32</w:t>
            </w:r>
          </w:p>
        </w:tc>
        <w:tc>
          <w:tcPr>
            <w:tcW w:w="0" w:type="auto"/>
            <w:shd w:val="clear" w:color="auto" w:fill="auto"/>
          </w:tcPr>
          <w:p w14:paraId="11F36BF1"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ТОО «Запспецавтоматика»</w:t>
            </w:r>
          </w:p>
        </w:tc>
        <w:tc>
          <w:tcPr>
            <w:tcW w:w="0" w:type="auto"/>
            <w:shd w:val="clear" w:color="auto" w:fill="auto"/>
          </w:tcPr>
          <w:p w14:paraId="4280AD8E" w14:textId="77777777" w:rsidR="002E5291" w:rsidRPr="00AB54D4" w:rsidDel="003C769C" w:rsidRDefault="002E5291" w:rsidP="00FA0971">
            <w:pPr>
              <w:jc w:val="both"/>
              <w:rPr>
                <w:rFonts w:eastAsia="Calibri"/>
                <w:sz w:val="24"/>
                <w:szCs w:val="24"/>
                <w:lang w:eastAsia="en-US"/>
              </w:rPr>
            </w:pPr>
            <w:r w:rsidRPr="00AB54D4">
              <w:rPr>
                <w:rFonts w:eastAsia="Calibri"/>
                <w:sz w:val="24"/>
                <w:szCs w:val="24"/>
                <w:lang w:eastAsia="en-US"/>
              </w:rPr>
              <w:t>подрядчики по установке систем пожарной и охранной сигнализации, противопожарной защиты. Слесарные услуги, подрядчики по установке пожарной сигнализации, по установке и техническому обслуживанию систем безопасности.</w:t>
            </w:r>
          </w:p>
        </w:tc>
        <w:tc>
          <w:tcPr>
            <w:tcW w:w="0" w:type="auto"/>
            <w:shd w:val="clear" w:color="auto" w:fill="auto"/>
          </w:tcPr>
          <w:p w14:paraId="5D8EF27B" w14:textId="7F3F7E47" w:rsidR="002E5291" w:rsidRPr="00AB54D4" w:rsidRDefault="000B51A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Г</w:t>
            </w:r>
            <w:r w:rsidR="002E5291" w:rsidRPr="00AB54D4">
              <w:rPr>
                <w:rFonts w:eastAsia="Calibri"/>
                <w:sz w:val="24"/>
                <w:szCs w:val="24"/>
                <w:lang w:eastAsia="en-US"/>
              </w:rPr>
              <w:t>. Уральск, Кирова улица, 55</w:t>
            </w:r>
          </w:p>
        </w:tc>
      </w:tr>
      <w:tr w:rsidR="002E5291" w:rsidRPr="00AB54D4" w14:paraId="7A4B7C84" w14:textId="77777777" w:rsidTr="00FA0971">
        <w:tc>
          <w:tcPr>
            <w:tcW w:w="0" w:type="auto"/>
            <w:shd w:val="clear" w:color="auto" w:fill="auto"/>
          </w:tcPr>
          <w:p w14:paraId="2924CD0C"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33</w:t>
            </w:r>
          </w:p>
        </w:tc>
        <w:tc>
          <w:tcPr>
            <w:tcW w:w="0" w:type="auto"/>
            <w:shd w:val="clear" w:color="auto" w:fill="auto"/>
          </w:tcPr>
          <w:p w14:paraId="03DB123D" w14:textId="0763FF9F"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 xml:space="preserve">ТОО </w:t>
            </w:r>
            <w:r w:rsidR="000B51A1" w:rsidRPr="00AB54D4">
              <w:rPr>
                <w:rFonts w:eastAsia="Calibri"/>
                <w:sz w:val="24"/>
                <w:szCs w:val="24"/>
                <w:lang w:eastAsia="en-US"/>
              </w:rPr>
              <w:t>«</w:t>
            </w:r>
            <w:r w:rsidRPr="00AB54D4">
              <w:rPr>
                <w:rFonts w:eastAsia="Calibri"/>
                <w:sz w:val="24"/>
                <w:szCs w:val="24"/>
                <w:lang w:eastAsia="en-US"/>
              </w:rPr>
              <w:t>Оралнефтемашремонт</w:t>
            </w:r>
            <w:r w:rsidR="000B51A1" w:rsidRPr="00AB54D4">
              <w:rPr>
                <w:rFonts w:eastAsia="Calibri"/>
                <w:sz w:val="24"/>
                <w:szCs w:val="24"/>
                <w:lang w:eastAsia="en-US"/>
              </w:rPr>
              <w:t>»</w:t>
            </w:r>
          </w:p>
        </w:tc>
        <w:tc>
          <w:tcPr>
            <w:tcW w:w="0" w:type="auto"/>
            <w:shd w:val="clear" w:color="auto" w:fill="auto"/>
          </w:tcPr>
          <w:p w14:paraId="06576F94" w14:textId="77777777" w:rsidR="002E5291" w:rsidRPr="00AB54D4" w:rsidDel="003C769C"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услуги модернизации, ремонта и технического обслуживания оборудования, бурового инструмента для добычи нефти, нефтеперерабатывающего оборудования</w:t>
            </w:r>
          </w:p>
        </w:tc>
        <w:tc>
          <w:tcPr>
            <w:tcW w:w="0" w:type="auto"/>
            <w:shd w:val="clear" w:color="auto" w:fill="auto"/>
          </w:tcPr>
          <w:p w14:paraId="636023D5"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г. Уральск, Азербайджанская улица, 15</w:t>
            </w:r>
          </w:p>
        </w:tc>
      </w:tr>
      <w:tr w:rsidR="002E5291" w:rsidRPr="00AB54D4" w14:paraId="434C754C" w14:textId="77777777" w:rsidTr="00FA0971">
        <w:tc>
          <w:tcPr>
            <w:tcW w:w="0" w:type="auto"/>
            <w:shd w:val="clear" w:color="auto" w:fill="auto"/>
          </w:tcPr>
          <w:p w14:paraId="3CF4C180"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34</w:t>
            </w:r>
          </w:p>
        </w:tc>
        <w:tc>
          <w:tcPr>
            <w:tcW w:w="0" w:type="auto"/>
            <w:shd w:val="clear" w:color="auto" w:fill="auto"/>
          </w:tcPr>
          <w:p w14:paraId="14B0148F"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Павлодарский машиностроительный завод, металлоконструкции и грузоподъёмное оборудование</w:t>
            </w:r>
          </w:p>
        </w:tc>
        <w:tc>
          <w:tcPr>
            <w:tcW w:w="0" w:type="auto"/>
            <w:shd w:val="clear" w:color="auto" w:fill="auto"/>
          </w:tcPr>
          <w:p w14:paraId="4211693F"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направления деятельности является производство:</w:t>
            </w:r>
          </w:p>
          <w:p w14:paraId="30FF71AD" w14:textId="77777777" w:rsidR="002E5291" w:rsidRPr="00AB54D4" w:rsidRDefault="002E5291" w:rsidP="00772143">
            <w:pPr>
              <w:widowControl w:val="0"/>
              <w:numPr>
                <w:ilvl w:val="0"/>
                <w:numId w:val="59"/>
              </w:numPr>
              <w:tabs>
                <w:tab w:val="left" w:pos="211"/>
              </w:tabs>
              <w:autoSpaceDE w:val="0"/>
              <w:autoSpaceDN w:val="0"/>
              <w:adjustRightInd w:val="0"/>
              <w:ind w:left="0" w:firstLine="0"/>
              <w:jc w:val="both"/>
              <w:rPr>
                <w:rFonts w:eastAsia="Calibri"/>
                <w:sz w:val="24"/>
                <w:szCs w:val="24"/>
                <w:lang w:eastAsia="en-US"/>
              </w:rPr>
            </w:pPr>
            <w:r w:rsidRPr="00AB54D4">
              <w:rPr>
                <w:rFonts w:eastAsia="Calibri"/>
                <w:sz w:val="24"/>
                <w:szCs w:val="24"/>
                <w:lang w:eastAsia="en-US"/>
              </w:rPr>
              <w:t>мостовых одно и двухбалочных кранов различного назначения, в т.ч. специальных (грейферных, магнитных, металлургических) г/п до 140 тонн (включительно);</w:t>
            </w:r>
          </w:p>
          <w:p w14:paraId="52B8C0E1" w14:textId="77777777" w:rsidR="002E5291" w:rsidRPr="00AB54D4" w:rsidRDefault="002E5291" w:rsidP="00772143">
            <w:pPr>
              <w:widowControl w:val="0"/>
              <w:numPr>
                <w:ilvl w:val="0"/>
                <w:numId w:val="59"/>
              </w:numPr>
              <w:tabs>
                <w:tab w:val="left" w:pos="211"/>
              </w:tabs>
              <w:autoSpaceDE w:val="0"/>
              <w:autoSpaceDN w:val="0"/>
              <w:adjustRightInd w:val="0"/>
              <w:ind w:left="0" w:firstLine="0"/>
              <w:jc w:val="both"/>
              <w:rPr>
                <w:rFonts w:eastAsia="Calibri"/>
                <w:sz w:val="24"/>
                <w:szCs w:val="24"/>
                <w:lang w:eastAsia="en-US"/>
              </w:rPr>
            </w:pPr>
            <w:r w:rsidRPr="00AB54D4">
              <w:rPr>
                <w:rFonts w:eastAsia="Calibri"/>
                <w:sz w:val="24"/>
                <w:szCs w:val="24"/>
                <w:lang w:eastAsia="en-US"/>
              </w:rPr>
              <w:t>козловых кранов г/п до 50 тонн (включительно);</w:t>
            </w:r>
          </w:p>
          <w:p w14:paraId="14CC5913" w14:textId="77777777" w:rsidR="002E5291" w:rsidRPr="00AB54D4" w:rsidRDefault="002E5291" w:rsidP="00772143">
            <w:pPr>
              <w:widowControl w:val="0"/>
              <w:numPr>
                <w:ilvl w:val="0"/>
                <w:numId w:val="59"/>
              </w:numPr>
              <w:tabs>
                <w:tab w:val="left" w:pos="211"/>
              </w:tabs>
              <w:autoSpaceDE w:val="0"/>
              <w:autoSpaceDN w:val="0"/>
              <w:adjustRightInd w:val="0"/>
              <w:ind w:left="0" w:firstLine="0"/>
              <w:jc w:val="both"/>
              <w:rPr>
                <w:rFonts w:eastAsia="Calibri"/>
                <w:sz w:val="24"/>
                <w:szCs w:val="24"/>
                <w:lang w:eastAsia="en-US"/>
              </w:rPr>
            </w:pPr>
            <w:r w:rsidRPr="00AB54D4">
              <w:rPr>
                <w:rFonts w:eastAsia="Calibri"/>
                <w:sz w:val="24"/>
                <w:szCs w:val="24"/>
                <w:lang w:eastAsia="en-US"/>
              </w:rPr>
              <w:t>запасных частей к кранам;</w:t>
            </w:r>
          </w:p>
          <w:p w14:paraId="7E81DF80" w14:textId="77777777" w:rsidR="002E5291" w:rsidRPr="00AB54D4" w:rsidRDefault="002E5291" w:rsidP="00772143">
            <w:pPr>
              <w:widowControl w:val="0"/>
              <w:numPr>
                <w:ilvl w:val="0"/>
                <w:numId w:val="59"/>
              </w:numPr>
              <w:tabs>
                <w:tab w:val="left" w:pos="211"/>
              </w:tabs>
              <w:autoSpaceDE w:val="0"/>
              <w:autoSpaceDN w:val="0"/>
              <w:adjustRightInd w:val="0"/>
              <w:ind w:left="0" w:firstLine="0"/>
              <w:jc w:val="both"/>
              <w:rPr>
                <w:rFonts w:eastAsia="Calibri"/>
                <w:sz w:val="24"/>
                <w:szCs w:val="24"/>
                <w:lang w:eastAsia="en-US"/>
              </w:rPr>
            </w:pPr>
            <w:r w:rsidRPr="00AB54D4">
              <w:rPr>
                <w:rFonts w:eastAsia="Calibri"/>
                <w:sz w:val="24"/>
                <w:szCs w:val="24"/>
                <w:lang w:eastAsia="en-US"/>
              </w:rPr>
              <w:t>грейферов;</w:t>
            </w:r>
          </w:p>
          <w:p w14:paraId="57683B24" w14:textId="77777777" w:rsidR="002E5291" w:rsidRPr="00AB54D4" w:rsidRDefault="002E5291" w:rsidP="00772143">
            <w:pPr>
              <w:widowControl w:val="0"/>
              <w:numPr>
                <w:ilvl w:val="0"/>
                <w:numId w:val="59"/>
              </w:numPr>
              <w:tabs>
                <w:tab w:val="left" w:pos="211"/>
              </w:tabs>
              <w:autoSpaceDE w:val="0"/>
              <w:autoSpaceDN w:val="0"/>
              <w:adjustRightInd w:val="0"/>
              <w:ind w:left="0" w:firstLine="0"/>
              <w:jc w:val="both"/>
              <w:rPr>
                <w:rFonts w:eastAsia="Calibri"/>
                <w:sz w:val="24"/>
                <w:szCs w:val="24"/>
                <w:lang w:eastAsia="en-US"/>
              </w:rPr>
            </w:pPr>
            <w:r w:rsidRPr="00AB54D4">
              <w:rPr>
                <w:rFonts w:eastAsia="Calibri"/>
                <w:sz w:val="24"/>
                <w:szCs w:val="24"/>
                <w:lang w:eastAsia="en-US"/>
              </w:rPr>
              <w:t>металлоконструкций различного назначения, в т.ч. строительных.</w:t>
            </w:r>
          </w:p>
        </w:tc>
        <w:tc>
          <w:tcPr>
            <w:tcW w:w="0" w:type="auto"/>
            <w:shd w:val="clear" w:color="auto" w:fill="auto"/>
          </w:tcPr>
          <w:p w14:paraId="54B1C7D7" w14:textId="46EE8387" w:rsidR="002E5291" w:rsidRPr="00AB54D4" w:rsidRDefault="000B51A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Г</w:t>
            </w:r>
            <w:r w:rsidR="002E5291" w:rsidRPr="00AB54D4">
              <w:rPr>
                <w:rFonts w:eastAsia="Calibri"/>
                <w:sz w:val="24"/>
                <w:szCs w:val="24"/>
                <w:lang w:eastAsia="en-US"/>
              </w:rPr>
              <w:t>. Павлодар, Ломова улица, 180</w:t>
            </w:r>
          </w:p>
        </w:tc>
      </w:tr>
      <w:tr w:rsidR="002E5291" w:rsidRPr="00AB54D4" w14:paraId="479EA9A3" w14:textId="77777777" w:rsidTr="00FA0971">
        <w:tc>
          <w:tcPr>
            <w:tcW w:w="0" w:type="auto"/>
            <w:shd w:val="clear" w:color="auto" w:fill="auto"/>
          </w:tcPr>
          <w:p w14:paraId="673CB78E"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35</w:t>
            </w:r>
          </w:p>
        </w:tc>
        <w:tc>
          <w:tcPr>
            <w:tcW w:w="0" w:type="auto"/>
            <w:shd w:val="clear" w:color="auto" w:fill="auto"/>
          </w:tcPr>
          <w:p w14:paraId="1F5A9F59"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Майкопский редукторный завод</w:t>
            </w:r>
          </w:p>
        </w:tc>
        <w:tc>
          <w:tcPr>
            <w:tcW w:w="0" w:type="auto"/>
            <w:shd w:val="clear" w:color="auto" w:fill="auto"/>
          </w:tcPr>
          <w:p w14:paraId="729FEE39" w14:textId="77777777" w:rsidR="002E5291" w:rsidRPr="00AB54D4" w:rsidDel="003C769C"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специализированное предприятие, которое занимается выпуском приводной техники с 1974 года, осуществляет проектирование и изготовление редукторов, предназначенных для всех отраслей промышленности</w:t>
            </w:r>
          </w:p>
        </w:tc>
        <w:tc>
          <w:tcPr>
            <w:tcW w:w="0" w:type="auto"/>
            <w:shd w:val="clear" w:color="auto" w:fill="auto"/>
          </w:tcPr>
          <w:p w14:paraId="7C82F930" w14:textId="77777777" w:rsidR="002E5291" w:rsidRPr="00AB54D4" w:rsidRDefault="002E5291" w:rsidP="00FA0971">
            <w:pPr>
              <w:widowControl w:val="0"/>
              <w:autoSpaceDE w:val="0"/>
              <w:autoSpaceDN w:val="0"/>
              <w:adjustRightInd w:val="0"/>
              <w:jc w:val="both"/>
              <w:rPr>
                <w:rFonts w:eastAsia="Calibri"/>
                <w:sz w:val="24"/>
                <w:szCs w:val="24"/>
                <w:lang w:eastAsia="en-US"/>
              </w:rPr>
            </w:pPr>
            <w:r w:rsidRPr="00AB54D4">
              <w:rPr>
                <w:rFonts w:eastAsia="Calibri"/>
                <w:sz w:val="24"/>
                <w:szCs w:val="24"/>
                <w:lang w:eastAsia="en-US"/>
              </w:rPr>
              <w:t>г. Павлодар, К. Маркса улица, 1</w:t>
            </w:r>
          </w:p>
        </w:tc>
      </w:tr>
      <w:tr w:rsidR="002E5291" w:rsidRPr="00AB54D4" w14:paraId="75CBE322" w14:textId="77777777" w:rsidTr="00FA0971">
        <w:tc>
          <w:tcPr>
            <w:tcW w:w="0" w:type="auto"/>
            <w:gridSpan w:val="4"/>
            <w:shd w:val="clear" w:color="auto" w:fill="auto"/>
          </w:tcPr>
          <w:p w14:paraId="2CDEAE27" w14:textId="77777777" w:rsidR="002E5291" w:rsidRPr="00AB54D4" w:rsidRDefault="002E5291" w:rsidP="00FA0971">
            <w:pPr>
              <w:widowControl w:val="0"/>
              <w:autoSpaceDE w:val="0"/>
              <w:autoSpaceDN w:val="0"/>
              <w:adjustRightInd w:val="0"/>
              <w:jc w:val="both"/>
              <w:rPr>
                <w:rFonts w:eastAsia="Calibri"/>
                <w:sz w:val="24"/>
                <w:szCs w:val="24"/>
                <w:lang w:val="kk-KZ" w:eastAsia="en-US"/>
              </w:rPr>
            </w:pPr>
            <w:r w:rsidRPr="00AB54D4">
              <w:rPr>
                <w:rFonts w:eastAsia="Calibri"/>
                <w:sz w:val="24"/>
                <w:szCs w:val="24"/>
                <w:lang w:val="kk-KZ" w:eastAsia="en-US"/>
              </w:rPr>
              <w:t xml:space="preserve">Источник: </w:t>
            </w:r>
            <w:r w:rsidRPr="00AB54D4">
              <w:rPr>
                <w:rFonts w:eastAsia="Calibri"/>
                <w:sz w:val="24"/>
                <w:szCs w:val="24"/>
                <w:lang w:val="kk-KZ" w:eastAsia="en-US"/>
              </w:rPr>
              <w:sym w:font="Symbol" w:char="F05B"/>
            </w:r>
            <w:r w:rsidRPr="00AB54D4">
              <w:rPr>
                <w:rFonts w:eastAsia="Calibri"/>
                <w:sz w:val="24"/>
                <w:szCs w:val="24"/>
                <w:lang w:val="kk-KZ" w:eastAsia="en-US"/>
              </w:rPr>
              <w:t>37</w:t>
            </w:r>
            <w:r w:rsidRPr="00AB54D4">
              <w:rPr>
                <w:rFonts w:eastAsia="Calibri"/>
                <w:sz w:val="24"/>
                <w:szCs w:val="24"/>
                <w:lang w:val="kk-KZ" w:eastAsia="en-US"/>
              </w:rPr>
              <w:sym w:font="Symbol" w:char="F05D"/>
            </w:r>
          </w:p>
        </w:tc>
      </w:tr>
    </w:tbl>
    <w:p w14:paraId="29D58ECE" w14:textId="77777777" w:rsidR="002E5291" w:rsidRPr="00AB54D4" w:rsidRDefault="002E5291" w:rsidP="002E5291">
      <w:pPr>
        <w:widowControl w:val="0"/>
        <w:autoSpaceDE w:val="0"/>
        <w:autoSpaceDN w:val="0"/>
        <w:adjustRightInd w:val="0"/>
        <w:ind w:firstLine="709"/>
        <w:jc w:val="both"/>
        <w:rPr>
          <w:rFonts w:eastAsia="Calibri"/>
          <w:sz w:val="28"/>
          <w:szCs w:val="28"/>
          <w:lang w:eastAsia="en-US"/>
        </w:rPr>
      </w:pPr>
      <w:r w:rsidRPr="00AB54D4">
        <w:rPr>
          <w:rFonts w:eastAsia="Calibri"/>
          <w:sz w:val="28"/>
          <w:szCs w:val="28"/>
          <w:lang w:eastAsia="en-US"/>
        </w:rPr>
        <w:t xml:space="preserve"> </w:t>
      </w:r>
    </w:p>
    <w:p w14:paraId="56CADC06" w14:textId="77777777" w:rsidR="00197A97" w:rsidRPr="00AB54D4" w:rsidRDefault="00197A97" w:rsidP="000B51A1">
      <w:pPr>
        <w:tabs>
          <w:tab w:val="left" w:pos="993"/>
          <w:tab w:val="left" w:pos="1134"/>
        </w:tabs>
        <w:contextualSpacing/>
        <w:jc w:val="center"/>
        <w:rPr>
          <w:sz w:val="28"/>
          <w:szCs w:val="28"/>
        </w:rPr>
      </w:pPr>
    </w:p>
    <w:p w14:paraId="00D44DA1" w14:textId="3559F2F8" w:rsidR="002E5291" w:rsidRPr="00AB54D4" w:rsidRDefault="000B51A1" w:rsidP="000B51A1">
      <w:pPr>
        <w:tabs>
          <w:tab w:val="left" w:pos="993"/>
          <w:tab w:val="left" w:pos="1134"/>
        </w:tabs>
        <w:contextualSpacing/>
        <w:jc w:val="center"/>
        <w:rPr>
          <w:sz w:val="28"/>
          <w:szCs w:val="28"/>
        </w:rPr>
      </w:pPr>
      <w:r w:rsidRPr="00AB54D4">
        <w:rPr>
          <w:sz w:val="28"/>
          <w:szCs w:val="28"/>
        </w:rPr>
        <w:t>ПРИЛОЖЕНИЕ Д</w:t>
      </w:r>
    </w:p>
    <w:p w14:paraId="440B765D" w14:textId="06C8A8C0" w:rsidR="000B51A1" w:rsidRPr="00AB54D4" w:rsidRDefault="000B51A1" w:rsidP="000B51A1">
      <w:pPr>
        <w:tabs>
          <w:tab w:val="left" w:pos="993"/>
          <w:tab w:val="left" w:pos="1134"/>
        </w:tabs>
        <w:contextualSpacing/>
        <w:jc w:val="center"/>
        <w:rPr>
          <w:sz w:val="28"/>
          <w:szCs w:val="28"/>
        </w:rPr>
      </w:pPr>
    </w:p>
    <w:p w14:paraId="0D0326F0" w14:textId="273B923C" w:rsidR="000B51A1" w:rsidRPr="00AB54D4" w:rsidRDefault="000B51A1" w:rsidP="000B51A1">
      <w:pPr>
        <w:tabs>
          <w:tab w:val="left" w:pos="993"/>
          <w:tab w:val="left" w:pos="1134"/>
        </w:tabs>
        <w:ind w:firstLine="709"/>
        <w:jc w:val="both"/>
        <w:rPr>
          <w:sz w:val="28"/>
          <w:szCs w:val="28"/>
          <w:lang w:val="kk-KZ"/>
        </w:rPr>
      </w:pPr>
      <w:r w:rsidRPr="00AB54D4">
        <w:rPr>
          <w:sz w:val="28"/>
          <w:szCs w:val="28"/>
          <w:lang w:val="kk-KZ"/>
        </w:rPr>
        <w:t>Перечень наиболее экспортируемых товарных групп машиностроения и металлообработки за январь-апрель 2022-2021 годов (Топ-10 товаров)</w:t>
      </w:r>
    </w:p>
    <w:tbl>
      <w:tblPr>
        <w:tblStyle w:val="a4"/>
        <w:tblW w:w="0" w:type="auto"/>
        <w:tblLook w:val="04A0" w:firstRow="1" w:lastRow="0" w:firstColumn="1" w:lastColumn="0" w:noHBand="0" w:noVBand="1"/>
      </w:tblPr>
      <w:tblGrid>
        <w:gridCol w:w="540"/>
        <w:gridCol w:w="1254"/>
        <w:gridCol w:w="3817"/>
        <w:gridCol w:w="1089"/>
        <w:gridCol w:w="996"/>
        <w:gridCol w:w="936"/>
        <w:gridCol w:w="996"/>
      </w:tblGrid>
      <w:tr w:rsidR="000B51A1" w:rsidRPr="00AB54D4" w14:paraId="4A23E2B5" w14:textId="77777777" w:rsidTr="000B51A1">
        <w:tc>
          <w:tcPr>
            <w:tcW w:w="0" w:type="auto"/>
            <w:vMerge w:val="restart"/>
          </w:tcPr>
          <w:p w14:paraId="4CF96F99"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 п/п</w:t>
            </w:r>
          </w:p>
        </w:tc>
        <w:tc>
          <w:tcPr>
            <w:tcW w:w="1254" w:type="dxa"/>
            <w:vMerge w:val="restart"/>
          </w:tcPr>
          <w:p w14:paraId="183B1315"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ТНВЭД-6</w:t>
            </w:r>
            <w:r w:rsidRPr="00AB54D4">
              <w:rPr>
                <w:sz w:val="24"/>
                <w:szCs w:val="24"/>
                <w:lang w:val="kk-KZ"/>
              </w:rPr>
              <w:tab/>
            </w:r>
          </w:p>
        </w:tc>
        <w:tc>
          <w:tcPr>
            <w:tcW w:w="3817" w:type="dxa"/>
            <w:vMerge w:val="restart"/>
          </w:tcPr>
          <w:p w14:paraId="2D57BF95"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Наименование ТНВЭД-6</w:t>
            </w:r>
          </w:p>
        </w:tc>
        <w:tc>
          <w:tcPr>
            <w:tcW w:w="2085" w:type="dxa"/>
            <w:gridSpan w:val="2"/>
          </w:tcPr>
          <w:p w14:paraId="1A5D7E63"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2021</w:t>
            </w:r>
          </w:p>
        </w:tc>
        <w:tc>
          <w:tcPr>
            <w:tcW w:w="1932" w:type="dxa"/>
            <w:gridSpan w:val="2"/>
          </w:tcPr>
          <w:p w14:paraId="0FC66BD7"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2022</w:t>
            </w:r>
          </w:p>
        </w:tc>
      </w:tr>
      <w:tr w:rsidR="000B51A1" w:rsidRPr="00AB54D4" w14:paraId="5F20EF08" w14:textId="77777777" w:rsidTr="000B51A1">
        <w:tc>
          <w:tcPr>
            <w:tcW w:w="0" w:type="auto"/>
            <w:vMerge/>
          </w:tcPr>
          <w:p w14:paraId="5DBD1E28" w14:textId="77777777" w:rsidR="000B51A1" w:rsidRPr="00AB54D4" w:rsidRDefault="000B51A1" w:rsidP="000B51A1">
            <w:pPr>
              <w:tabs>
                <w:tab w:val="left" w:pos="993"/>
                <w:tab w:val="left" w:pos="1134"/>
              </w:tabs>
              <w:jc w:val="both"/>
              <w:rPr>
                <w:sz w:val="24"/>
                <w:szCs w:val="24"/>
                <w:lang w:val="kk-KZ"/>
              </w:rPr>
            </w:pPr>
          </w:p>
        </w:tc>
        <w:tc>
          <w:tcPr>
            <w:tcW w:w="1254" w:type="dxa"/>
            <w:vMerge/>
          </w:tcPr>
          <w:p w14:paraId="3B3ACDA8" w14:textId="77777777" w:rsidR="000B51A1" w:rsidRPr="00AB54D4" w:rsidRDefault="000B51A1" w:rsidP="000B51A1">
            <w:pPr>
              <w:tabs>
                <w:tab w:val="left" w:pos="993"/>
                <w:tab w:val="left" w:pos="1134"/>
              </w:tabs>
              <w:jc w:val="both"/>
              <w:rPr>
                <w:sz w:val="24"/>
                <w:szCs w:val="24"/>
                <w:lang w:val="kk-KZ"/>
              </w:rPr>
            </w:pPr>
          </w:p>
        </w:tc>
        <w:tc>
          <w:tcPr>
            <w:tcW w:w="3817" w:type="dxa"/>
            <w:vMerge/>
          </w:tcPr>
          <w:p w14:paraId="59F079CD" w14:textId="77777777" w:rsidR="000B51A1" w:rsidRPr="00AB54D4" w:rsidRDefault="000B51A1" w:rsidP="000B51A1">
            <w:pPr>
              <w:tabs>
                <w:tab w:val="left" w:pos="993"/>
                <w:tab w:val="left" w:pos="1134"/>
              </w:tabs>
              <w:jc w:val="both"/>
              <w:rPr>
                <w:sz w:val="24"/>
                <w:szCs w:val="24"/>
                <w:lang w:val="kk-KZ"/>
              </w:rPr>
            </w:pPr>
          </w:p>
        </w:tc>
        <w:tc>
          <w:tcPr>
            <w:tcW w:w="1089" w:type="dxa"/>
          </w:tcPr>
          <w:p w14:paraId="797D8A28"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тонн</w:t>
            </w:r>
          </w:p>
        </w:tc>
        <w:tc>
          <w:tcPr>
            <w:tcW w:w="996" w:type="dxa"/>
          </w:tcPr>
          <w:p w14:paraId="602A14D1"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тыс.</w:t>
            </w:r>
            <w:r w:rsidRPr="00AB54D4">
              <w:rPr>
                <w:sz w:val="24"/>
                <w:szCs w:val="24"/>
              </w:rPr>
              <w:t xml:space="preserve"> </w:t>
            </w:r>
            <w:r w:rsidRPr="00AB54D4">
              <w:rPr>
                <w:sz w:val="24"/>
                <w:szCs w:val="24"/>
                <w:lang w:val="kk-KZ"/>
              </w:rPr>
              <w:t>$</w:t>
            </w:r>
          </w:p>
        </w:tc>
        <w:tc>
          <w:tcPr>
            <w:tcW w:w="936" w:type="dxa"/>
          </w:tcPr>
          <w:p w14:paraId="496D9288"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тонн</w:t>
            </w:r>
          </w:p>
        </w:tc>
        <w:tc>
          <w:tcPr>
            <w:tcW w:w="996" w:type="dxa"/>
          </w:tcPr>
          <w:p w14:paraId="0B9B47DF"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тыс.</w:t>
            </w:r>
            <w:r w:rsidRPr="00AB54D4">
              <w:rPr>
                <w:sz w:val="24"/>
                <w:szCs w:val="24"/>
              </w:rPr>
              <w:t xml:space="preserve"> </w:t>
            </w:r>
            <w:r w:rsidRPr="00AB54D4">
              <w:rPr>
                <w:sz w:val="24"/>
                <w:szCs w:val="24"/>
                <w:lang w:val="kk-KZ"/>
              </w:rPr>
              <w:t>$</w:t>
            </w:r>
          </w:p>
        </w:tc>
      </w:tr>
      <w:tr w:rsidR="000B51A1" w:rsidRPr="00AB54D4" w14:paraId="58AAC4ED" w14:textId="77777777" w:rsidTr="000B51A1">
        <w:tc>
          <w:tcPr>
            <w:tcW w:w="9628" w:type="dxa"/>
            <w:gridSpan w:val="7"/>
          </w:tcPr>
          <w:p w14:paraId="0D7EE884"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Машиностроение</w:t>
            </w:r>
          </w:p>
        </w:tc>
      </w:tr>
      <w:tr w:rsidR="000B51A1" w:rsidRPr="00AB54D4" w14:paraId="7420C0C3" w14:textId="77777777" w:rsidTr="000B51A1">
        <w:tc>
          <w:tcPr>
            <w:tcW w:w="0" w:type="auto"/>
          </w:tcPr>
          <w:p w14:paraId="2A51A20C"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1</w:t>
            </w:r>
          </w:p>
        </w:tc>
        <w:tc>
          <w:tcPr>
            <w:tcW w:w="1254" w:type="dxa"/>
          </w:tcPr>
          <w:p w14:paraId="18C27A0F"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870323</w:t>
            </w:r>
          </w:p>
        </w:tc>
        <w:tc>
          <w:tcPr>
            <w:tcW w:w="3817" w:type="dxa"/>
          </w:tcPr>
          <w:p w14:paraId="77D140CD"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Транспортные средства с двигателем внутреннего сгорания с искровым зажиганием и с возвратно-поступат. движением поршня, с раб. объемом цилиндров более 1500 см3, но не более 3000 см</w:t>
            </w:r>
            <w:r w:rsidRPr="00AB54D4">
              <w:rPr>
                <w:sz w:val="24"/>
                <w:szCs w:val="24"/>
                <w:vertAlign w:val="superscript"/>
                <w:lang w:val="kk-KZ"/>
              </w:rPr>
              <w:t>3</w:t>
            </w:r>
          </w:p>
        </w:tc>
        <w:tc>
          <w:tcPr>
            <w:tcW w:w="1089" w:type="dxa"/>
          </w:tcPr>
          <w:p w14:paraId="31AFF0E2"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482</w:t>
            </w:r>
            <w:r w:rsidRPr="00AB54D4">
              <w:rPr>
                <w:sz w:val="24"/>
                <w:szCs w:val="24"/>
                <w:lang w:val="kk-KZ"/>
              </w:rPr>
              <w:tab/>
            </w:r>
          </w:p>
        </w:tc>
        <w:tc>
          <w:tcPr>
            <w:tcW w:w="996" w:type="dxa"/>
          </w:tcPr>
          <w:p w14:paraId="45B8E40B"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6331</w:t>
            </w:r>
            <w:r w:rsidRPr="00AB54D4">
              <w:rPr>
                <w:sz w:val="24"/>
                <w:szCs w:val="24"/>
                <w:lang w:val="kk-KZ"/>
              </w:rPr>
              <w:tab/>
            </w:r>
          </w:p>
        </w:tc>
        <w:tc>
          <w:tcPr>
            <w:tcW w:w="936" w:type="dxa"/>
          </w:tcPr>
          <w:p w14:paraId="611160F2"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3515</w:t>
            </w:r>
            <w:r w:rsidRPr="00AB54D4">
              <w:rPr>
                <w:sz w:val="24"/>
                <w:szCs w:val="24"/>
                <w:lang w:val="kk-KZ"/>
              </w:rPr>
              <w:tab/>
            </w:r>
          </w:p>
        </w:tc>
        <w:tc>
          <w:tcPr>
            <w:tcW w:w="996" w:type="dxa"/>
          </w:tcPr>
          <w:p w14:paraId="72C113C7"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59543</w:t>
            </w:r>
          </w:p>
        </w:tc>
      </w:tr>
      <w:tr w:rsidR="000B51A1" w:rsidRPr="00AB54D4" w14:paraId="279167D7" w14:textId="77777777" w:rsidTr="000B51A1">
        <w:tc>
          <w:tcPr>
            <w:tcW w:w="0" w:type="auto"/>
          </w:tcPr>
          <w:p w14:paraId="278FE244"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2</w:t>
            </w:r>
          </w:p>
        </w:tc>
        <w:tc>
          <w:tcPr>
            <w:tcW w:w="1254" w:type="dxa"/>
          </w:tcPr>
          <w:p w14:paraId="55E8140F"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860719</w:t>
            </w:r>
          </w:p>
        </w:tc>
        <w:tc>
          <w:tcPr>
            <w:tcW w:w="3817" w:type="dxa"/>
          </w:tcPr>
          <w:p w14:paraId="4356569F"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Прочие тележки, ходовые балансирные тележки, оси и колеса, включая части</w:t>
            </w:r>
          </w:p>
        </w:tc>
        <w:tc>
          <w:tcPr>
            <w:tcW w:w="1089" w:type="dxa"/>
          </w:tcPr>
          <w:p w14:paraId="6245DD10"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14703</w:t>
            </w:r>
          </w:p>
        </w:tc>
        <w:tc>
          <w:tcPr>
            <w:tcW w:w="996" w:type="dxa"/>
          </w:tcPr>
          <w:p w14:paraId="2D3E9DB5"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21847</w:t>
            </w:r>
          </w:p>
        </w:tc>
        <w:tc>
          <w:tcPr>
            <w:tcW w:w="936" w:type="dxa"/>
          </w:tcPr>
          <w:p w14:paraId="5634FC00"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28306</w:t>
            </w:r>
          </w:p>
        </w:tc>
        <w:tc>
          <w:tcPr>
            <w:tcW w:w="996" w:type="dxa"/>
          </w:tcPr>
          <w:p w14:paraId="49B45E45"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54468</w:t>
            </w:r>
          </w:p>
        </w:tc>
      </w:tr>
      <w:tr w:rsidR="000B51A1" w:rsidRPr="00AB54D4" w14:paraId="4FB2B961" w14:textId="77777777" w:rsidTr="000B51A1">
        <w:tc>
          <w:tcPr>
            <w:tcW w:w="0" w:type="auto"/>
          </w:tcPr>
          <w:p w14:paraId="104976BB"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3</w:t>
            </w:r>
          </w:p>
        </w:tc>
        <w:tc>
          <w:tcPr>
            <w:tcW w:w="1254" w:type="dxa"/>
          </w:tcPr>
          <w:p w14:paraId="6D5C8C51"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847150</w:t>
            </w:r>
          </w:p>
        </w:tc>
        <w:tc>
          <w:tcPr>
            <w:tcW w:w="3817" w:type="dxa"/>
          </w:tcPr>
          <w:p w14:paraId="127FFBF6"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Блоки обработки данных, отличные от описанных в субпозиции 8471 41 или 8471 49, содержащие или не содержащие в одном корпусе одно или два из следующих устройств: запоминающие устройства, устройства ввода, устройства вывода</w:t>
            </w:r>
          </w:p>
        </w:tc>
        <w:tc>
          <w:tcPr>
            <w:tcW w:w="1089" w:type="dxa"/>
          </w:tcPr>
          <w:p w14:paraId="52F1BBA5"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2</w:t>
            </w:r>
            <w:r w:rsidRPr="00AB54D4">
              <w:rPr>
                <w:sz w:val="24"/>
                <w:szCs w:val="24"/>
                <w:lang w:val="kk-KZ"/>
              </w:rPr>
              <w:tab/>
            </w:r>
          </w:p>
        </w:tc>
        <w:tc>
          <w:tcPr>
            <w:tcW w:w="996" w:type="dxa"/>
          </w:tcPr>
          <w:p w14:paraId="1EB89A63"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409</w:t>
            </w:r>
          </w:p>
        </w:tc>
        <w:tc>
          <w:tcPr>
            <w:tcW w:w="936" w:type="dxa"/>
          </w:tcPr>
          <w:p w14:paraId="2B077B98"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52</w:t>
            </w:r>
          </w:p>
        </w:tc>
        <w:tc>
          <w:tcPr>
            <w:tcW w:w="996" w:type="dxa"/>
          </w:tcPr>
          <w:p w14:paraId="591D2F76"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22334</w:t>
            </w:r>
          </w:p>
        </w:tc>
      </w:tr>
      <w:tr w:rsidR="000B51A1" w:rsidRPr="00AB54D4" w14:paraId="7D5FE131" w14:textId="77777777" w:rsidTr="000B51A1">
        <w:trPr>
          <w:trHeight w:val="417"/>
        </w:trPr>
        <w:tc>
          <w:tcPr>
            <w:tcW w:w="0" w:type="auto"/>
          </w:tcPr>
          <w:p w14:paraId="167E8D37"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4</w:t>
            </w:r>
          </w:p>
        </w:tc>
        <w:tc>
          <w:tcPr>
            <w:tcW w:w="1254" w:type="dxa"/>
          </w:tcPr>
          <w:p w14:paraId="0FFC3BB1"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848250</w:t>
            </w:r>
          </w:p>
        </w:tc>
        <w:tc>
          <w:tcPr>
            <w:tcW w:w="3817" w:type="dxa"/>
          </w:tcPr>
          <w:p w14:paraId="5A8ABE6E"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Подшипники с цилиндрическими роликами прочие</w:t>
            </w:r>
          </w:p>
        </w:tc>
        <w:tc>
          <w:tcPr>
            <w:tcW w:w="1089" w:type="dxa"/>
          </w:tcPr>
          <w:p w14:paraId="17B86698"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6674</w:t>
            </w:r>
            <w:r w:rsidRPr="00AB54D4">
              <w:rPr>
                <w:sz w:val="24"/>
                <w:szCs w:val="24"/>
                <w:lang w:val="kk-KZ"/>
              </w:rPr>
              <w:tab/>
            </w:r>
          </w:p>
        </w:tc>
        <w:tc>
          <w:tcPr>
            <w:tcW w:w="996" w:type="dxa"/>
          </w:tcPr>
          <w:p w14:paraId="18448686"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17221</w:t>
            </w:r>
          </w:p>
        </w:tc>
        <w:tc>
          <w:tcPr>
            <w:tcW w:w="936" w:type="dxa"/>
          </w:tcPr>
          <w:p w14:paraId="17E98A17"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7031</w:t>
            </w:r>
          </w:p>
        </w:tc>
        <w:tc>
          <w:tcPr>
            <w:tcW w:w="996" w:type="dxa"/>
          </w:tcPr>
          <w:p w14:paraId="75634BCD"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21155</w:t>
            </w:r>
          </w:p>
        </w:tc>
      </w:tr>
      <w:tr w:rsidR="000B51A1" w:rsidRPr="00AB54D4" w14:paraId="2A16AFFD" w14:textId="77777777" w:rsidTr="000B51A1">
        <w:tc>
          <w:tcPr>
            <w:tcW w:w="0" w:type="auto"/>
          </w:tcPr>
          <w:p w14:paraId="624F2064"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5</w:t>
            </w:r>
          </w:p>
        </w:tc>
        <w:tc>
          <w:tcPr>
            <w:tcW w:w="1254" w:type="dxa"/>
          </w:tcPr>
          <w:p w14:paraId="109A8575"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850710</w:t>
            </w:r>
          </w:p>
        </w:tc>
        <w:tc>
          <w:tcPr>
            <w:tcW w:w="3817" w:type="dxa"/>
          </w:tcPr>
          <w:p w14:paraId="12FE86EA"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Аккумуляторы электрические, включая сепараторы для них, прямоугольной (в том числе квадратной) или иной формы: свинцовые, используемые для запуска поршневых двигателей</w:t>
            </w:r>
          </w:p>
        </w:tc>
        <w:tc>
          <w:tcPr>
            <w:tcW w:w="1089" w:type="dxa"/>
          </w:tcPr>
          <w:p w14:paraId="498A7555"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16006</w:t>
            </w:r>
            <w:r w:rsidRPr="00AB54D4">
              <w:rPr>
                <w:sz w:val="24"/>
                <w:szCs w:val="24"/>
                <w:lang w:val="kk-KZ"/>
              </w:rPr>
              <w:tab/>
            </w:r>
          </w:p>
          <w:p w14:paraId="5FC40BCD" w14:textId="77777777" w:rsidR="000B51A1" w:rsidRPr="00AB54D4" w:rsidRDefault="000B51A1" w:rsidP="000B51A1">
            <w:pPr>
              <w:tabs>
                <w:tab w:val="left" w:pos="993"/>
                <w:tab w:val="left" w:pos="1134"/>
              </w:tabs>
              <w:jc w:val="both"/>
              <w:rPr>
                <w:sz w:val="24"/>
                <w:szCs w:val="24"/>
                <w:lang w:val="kk-KZ"/>
              </w:rPr>
            </w:pPr>
          </w:p>
        </w:tc>
        <w:tc>
          <w:tcPr>
            <w:tcW w:w="996" w:type="dxa"/>
          </w:tcPr>
          <w:p w14:paraId="7F05B413"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27871</w:t>
            </w:r>
          </w:p>
        </w:tc>
        <w:tc>
          <w:tcPr>
            <w:tcW w:w="936" w:type="dxa"/>
          </w:tcPr>
          <w:p w14:paraId="18DA3FBB"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8641</w:t>
            </w:r>
            <w:r w:rsidRPr="00AB54D4">
              <w:rPr>
                <w:sz w:val="24"/>
                <w:szCs w:val="24"/>
                <w:lang w:val="kk-KZ"/>
              </w:rPr>
              <w:tab/>
            </w:r>
          </w:p>
        </w:tc>
        <w:tc>
          <w:tcPr>
            <w:tcW w:w="996" w:type="dxa"/>
          </w:tcPr>
          <w:p w14:paraId="07CBA21C"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17236</w:t>
            </w:r>
          </w:p>
        </w:tc>
      </w:tr>
      <w:tr w:rsidR="000B51A1" w:rsidRPr="00AB54D4" w14:paraId="7584607B" w14:textId="77777777" w:rsidTr="000B51A1">
        <w:tc>
          <w:tcPr>
            <w:tcW w:w="0" w:type="auto"/>
          </w:tcPr>
          <w:p w14:paraId="436A5001"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6</w:t>
            </w:r>
          </w:p>
        </w:tc>
        <w:tc>
          <w:tcPr>
            <w:tcW w:w="1254" w:type="dxa"/>
          </w:tcPr>
          <w:p w14:paraId="608C210F"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870324</w:t>
            </w:r>
          </w:p>
        </w:tc>
        <w:tc>
          <w:tcPr>
            <w:tcW w:w="3817" w:type="dxa"/>
          </w:tcPr>
          <w:p w14:paraId="7ADD2F76"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Автомобили легковые и прочие моторные транспортные средства, предназначенные главным образом для перевозки людей (кроме моторных транспортных средств товарной позиции 8702) , включая грузопассажирские автомобили-фургоны и гоночные автомобили: транспортные средства только с поршневым двигателем внутреннего сгорания с искровым зажиганием прочие: с рабочим объемом цилиндров двигателя более 3000 см</w:t>
            </w:r>
            <w:r w:rsidRPr="00AB54D4">
              <w:rPr>
                <w:sz w:val="24"/>
                <w:szCs w:val="24"/>
                <w:vertAlign w:val="superscript"/>
                <w:lang w:val="kk-KZ"/>
              </w:rPr>
              <w:t>3</w:t>
            </w:r>
          </w:p>
        </w:tc>
        <w:tc>
          <w:tcPr>
            <w:tcW w:w="1089" w:type="dxa"/>
          </w:tcPr>
          <w:p w14:paraId="1272BB1B"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171</w:t>
            </w:r>
            <w:r w:rsidRPr="00AB54D4">
              <w:rPr>
                <w:sz w:val="24"/>
                <w:szCs w:val="24"/>
                <w:lang w:val="kk-KZ"/>
              </w:rPr>
              <w:tab/>
            </w:r>
          </w:p>
        </w:tc>
        <w:tc>
          <w:tcPr>
            <w:tcW w:w="996" w:type="dxa"/>
          </w:tcPr>
          <w:p w14:paraId="5680AA63"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4597</w:t>
            </w:r>
            <w:r w:rsidRPr="00AB54D4">
              <w:rPr>
                <w:sz w:val="24"/>
                <w:szCs w:val="24"/>
                <w:lang w:val="kk-KZ"/>
              </w:rPr>
              <w:tab/>
            </w:r>
          </w:p>
        </w:tc>
        <w:tc>
          <w:tcPr>
            <w:tcW w:w="936" w:type="dxa"/>
          </w:tcPr>
          <w:p w14:paraId="21157EEB"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638</w:t>
            </w:r>
            <w:r w:rsidRPr="00AB54D4">
              <w:rPr>
                <w:sz w:val="24"/>
                <w:szCs w:val="24"/>
                <w:lang w:val="kk-KZ"/>
              </w:rPr>
              <w:tab/>
            </w:r>
          </w:p>
        </w:tc>
        <w:tc>
          <w:tcPr>
            <w:tcW w:w="996" w:type="dxa"/>
          </w:tcPr>
          <w:p w14:paraId="50B2C6E0"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17220</w:t>
            </w:r>
          </w:p>
        </w:tc>
      </w:tr>
      <w:tr w:rsidR="000B51A1" w:rsidRPr="00AB54D4" w14:paraId="2D5A5D77" w14:textId="77777777" w:rsidTr="000B51A1">
        <w:tc>
          <w:tcPr>
            <w:tcW w:w="0" w:type="auto"/>
          </w:tcPr>
          <w:p w14:paraId="7276381B"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7</w:t>
            </w:r>
          </w:p>
        </w:tc>
        <w:tc>
          <w:tcPr>
            <w:tcW w:w="1254" w:type="dxa"/>
          </w:tcPr>
          <w:p w14:paraId="3C535387"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852872</w:t>
            </w:r>
          </w:p>
        </w:tc>
        <w:tc>
          <w:tcPr>
            <w:tcW w:w="3817" w:type="dxa"/>
          </w:tcPr>
          <w:p w14:paraId="63B83549"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Мониторы и проекторы, не включающие в свой состав приемную телевизионную аппаратуру; аппаратура приемная для телевизионной связи, включающая или не включающая в свой состав широковещательный радиоприемник или аппаратуру, записывающую или воспроизводящую звук или изображение: аппаратура приемная для телевизионной связи, включающая или не включающая в свой состав широковещательный радиоприемник или аппаратуру, записывающую или воспроизводящую звук или изображение: прочая, цветного изображения</w:t>
            </w:r>
          </w:p>
        </w:tc>
        <w:tc>
          <w:tcPr>
            <w:tcW w:w="1089" w:type="dxa"/>
          </w:tcPr>
          <w:p w14:paraId="2CE12A28"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111</w:t>
            </w:r>
            <w:r w:rsidRPr="00AB54D4">
              <w:rPr>
                <w:sz w:val="24"/>
                <w:szCs w:val="24"/>
                <w:lang w:val="kk-KZ"/>
              </w:rPr>
              <w:tab/>
            </w:r>
          </w:p>
        </w:tc>
        <w:tc>
          <w:tcPr>
            <w:tcW w:w="996" w:type="dxa"/>
          </w:tcPr>
          <w:p w14:paraId="551B04F1"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2665</w:t>
            </w:r>
            <w:r w:rsidRPr="00AB54D4">
              <w:rPr>
                <w:sz w:val="24"/>
                <w:szCs w:val="24"/>
                <w:lang w:val="kk-KZ"/>
              </w:rPr>
              <w:tab/>
            </w:r>
          </w:p>
        </w:tc>
        <w:tc>
          <w:tcPr>
            <w:tcW w:w="936" w:type="dxa"/>
          </w:tcPr>
          <w:p w14:paraId="0899652D"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505</w:t>
            </w:r>
            <w:r w:rsidRPr="00AB54D4">
              <w:rPr>
                <w:sz w:val="24"/>
                <w:szCs w:val="24"/>
                <w:lang w:val="kk-KZ"/>
              </w:rPr>
              <w:tab/>
            </w:r>
          </w:p>
        </w:tc>
        <w:tc>
          <w:tcPr>
            <w:tcW w:w="996" w:type="dxa"/>
          </w:tcPr>
          <w:p w14:paraId="7FCB17BB"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14439</w:t>
            </w:r>
          </w:p>
        </w:tc>
      </w:tr>
      <w:tr w:rsidR="000B51A1" w:rsidRPr="00AB54D4" w14:paraId="35264714" w14:textId="77777777" w:rsidTr="000B51A1">
        <w:tc>
          <w:tcPr>
            <w:tcW w:w="0" w:type="auto"/>
          </w:tcPr>
          <w:p w14:paraId="7EC073DF"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8</w:t>
            </w:r>
          </w:p>
        </w:tc>
        <w:tc>
          <w:tcPr>
            <w:tcW w:w="1254" w:type="dxa"/>
          </w:tcPr>
          <w:p w14:paraId="382A2374"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860110</w:t>
            </w:r>
          </w:p>
        </w:tc>
        <w:tc>
          <w:tcPr>
            <w:tcW w:w="3817" w:type="dxa"/>
          </w:tcPr>
          <w:p w14:paraId="439EF348"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Железнодорожные локомотивы, с питанием от внешнего источника электроэнергии, или аккумуляторные: с питанием от внешнего источника электроэнергии</w:t>
            </w:r>
          </w:p>
        </w:tc>
        <w:tc>
          <w:tcPr>
            <w:tcW w:w="1089" w:type="dxa"/>
          </w:tcPr>
          <w:p w14:paraId="43E7D857"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197,4</w:t>
            </w:r>
            <w:r w:rsidRPr="00AB54D4">
              <w:rPr>
                <w:sz w:val="24"/>
                <w:szCs w:val="24"/>
                <w:lang w:val="kk-KZ"/>
              </w:rPr>
              <w:tab/>
            </w:r>
          </w:p>
        </w:tc>
        <w:tc>
          <w:tcPr>
            <w:tcW w:w="996" w:type="dxa"/>
          </w:tcPr>
          <w:p w14:paraId="30634A83"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2187,7</w:t>
            </w:r>
            <w:r w:rsidRPr="00AB54D4">
              <w:rPr>
                <w:sz w:val="24"/>
                <w:szCs w:val="24"/>
                <w:lang w:val="kk-KZ"/>
              </w:rPr>
              <w:tab/>
            </w:r>
          </w:p>
        </w:tc>
        <w:tc>
          <w:tcPr>
            <w:tcW w:w="936" w:type="dxa"/>
          </w:tcPr>
          <w:p w14:paraId="6C2E5350"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1188,7</w:t>
            </w:r>
            <w:r w:rsidRPr="00AB54D4">
              <w:rPr>
                <w:sz w:val="24"/>
                <w:szCs w:val="24"/>
                <w:lang w:val="kk-KZ"/>
              </w:rPr>
              <w:tab/>
            </w:r>
          </w:p>
        </w:tc>
        <w:tc>
          <w:tcPr>
            <w:tcW w:w="996" w:type="dxa"/>
          </w:tcPr>
          <w:p w14:paraId="483F0817"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13948,3</w:t>
            </w:r>
          </w:p>
        </w:tc>
      </w:tr>
      <w:tr w:rsidR="000B51A1" w:rsidRPr="00AB54D4" w14:paraId="45EFFCEC" w14:textId="77777777" w:rsidTr="000B51A1">
        <w:tc>
          <w:tcPr>
            <w:tcW w:w="0" w:type="auto"/>
          </w:tcPr>
          <w:p w14:paraId="18819340"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9</w:t>
            </w:r>
          </w:p>
        </w:tc>
        <w:tc>
          <w:tcPr>
            <w:tcW w:w="1254" w:type="dxa"/>
          </w:tcPr>
          <w:p w14:paraId="3DFAAE94"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841112</w:t>
            </w:r>
          </w:p>
        </w:tc>
        <w:tc>
          <w:tcPr>
            <w:tcW w:w="3817" w:type="dxa"/>
          </w:tcPr>
          <w:p w14:paraId="550843AC"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Двигатели турбореактивные тягой более 25 кН</w:t>
            </w:r>
          </w:p>
        </w:tc>
        <w:tc>
          <w:tcPr>
            <w:tcW w:w="1089" w:type="dxa"/>
          </w:tcPr>
          <w:p w14:paraId="39190A81"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5,5</w:t>
            </w:r>
            <w:r w:rsidRPr="00AB54D4">
              <w:rPr>
                <w:sz w:val="24"/>
                <w:szCs w:val="24"/>
                <w:lang w:val="kk-KZ"/>
              </w:rPr>
              <w:tab/>
            </w:r>
          </w:p>
        </w:tc>
        <w:tc>
          <w:tcPr>
            <w:tcW w:w="996" w:type="dxa"/>
          </w:tcPr>
          <w:p w14:paraId="10B4DBB8"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29084,4</w:t>
            </w:r>
            <w:r w:rsidRPr="00AB54D4">
              <w:rPr>
                <w:sz w:val="24"/>
                <w:szCs w:val="24"/>
                <w:lang w:val="kk-KZ"/>
              </w:rPr>
              <w:tab/>
            </w:r>
          </w:p>
        </w:tc>
        <w:tc>
          <w:tcPr>
            <w:tcW w:w="936" w:type="dxa"/>
          </w:tcPr>
          <w:p w14:paraId="055DE80E"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2,0</w:t>
            </w:r>
            <w:r w:rsidRPr="00AB54D4">
              <w:rPr>
                <w:sz w:val="24"/>
                <w:szCs w:val="24"/>
                <w:lang w:val="kk-KZ"/>
              </w:rPr>
              <w:tab/>
            </w:r>
          </w:p>
        </w:tc>
        <w:tc>
          <w:tcPr>
            <w:tcW w:w="996" w:type="dxa"/>
          </w:tcPr>
          <w:p w14:paraId="7E9C1C20"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12000,0</w:t>
            </w:r>
          </w:p>
        </w:tc>
      </w:tr>
      <w:tr w:rsidR="000B51A1" w:rsidRPr="00AB54D4" w14:paraId="7B8137ED" w14:textId="77777777" w:rsidTr="000B51A1">
        <w:tc>
          <w:tcPr>
            <w:tcW w:w="0" w:type="auto"/>
          </w:tcPr>
          <w:p w14:paraId="22C6C8F8"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10</w:t>
            </w:r>
          </w:p>
        </w:tc>
        <w:tc>
          <w:tcPr>
            <w:tcW w:w="1254" w:type="dxa"/>
          </w:tcPr>
          <w:p w14:paraId="3F18A6C3"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847130</w:t>
            </w:r>
          </w:p>
        </w:tc>
        <w:tc>
          <w:tcPr>
            <w:tcW w:w="3817" w:type="dxa"/>
          </w:tcPr>
          <w:p w14:paraId="2FC26A6C"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Вычислительные машины и их блоки; магнитные или оптические считывающие устройства, машины для переноса данных на носители информации в кодированной форме и машины для обработки подобной информации, в другом месте не поименованные или не включенные: машины вычислительные портативные массой не более 10 кг, состоящие, по крайней мере, из центрального блока обработки данных, клавиатуры и дисплея</w:t>
            </w:r>
          </w:p>
        </w:tc>
        <w:tc>
          <w:tcPr>
            <w:tcW w:w="1089" w:type="dxa"/>
          </w:tcPr>
          <w:p w14:paraId="50797412"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15,7</w:t>
            </w:r>
            <w:r w:rsidRPr="00AB54D4">
              <w:rPr>
                <w:sz w:val="24"/>
                <w:szCs w:val="24"/>
                <w:lang w:val="kk-KZ"/>
              </w:rPr>
              <w:tab/>
            </w:r>
            <w:r w:rsidRPr="00AB54D4">
              <w:rPr>
                <w:sz w:val="24"/>
                <w:szCs w:val="24"/>
                <w:lang w:val="kk-KZ"/>
              </w:rPr>
              <w:tab/>
            </w:r>
            <w:r w:rsidRPr="00AB54D4">
              <w:rPr>
                <w:sz w:val="24"/>
                <w:szCs w:val="24"/>
                <w:lang w:val="kk-KZ"/>
              </w:rPr>
              <w:tab/>
            </w:r>
          </w:p>
        </w:tc>
        <w:tc>
          <w:tcPr>
            <w:tcW w:w="996" w:type="dxa"/>
          </w:tcPr>
          <w:p w14:paraId="5E66B147"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3737,0</w:t>
            </w:r>
          </w:p>
        </w:tc>
        <w:tc>
          <w:tcPr>
            <w:tcW w:w="936" w:type="dxa"/>
          </w:tcPr>
          <w:p w14:paraId="24ABC95C"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34,8</w:t>
            </w:r>
          </w:p>
        </w:tc>
        <w:tc>
          <w:tcPr>
            <w:tcW w:w="996" w:type="dxa"/>
          </w:tcPr>
          <w:p w14:paraId="6D589CB8"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8917,0</w:t>
            </w:r>
          </w:p>
        </w:tc>
      </w:tr>
      <w:tr w:rsidR="000B51A1" w:rsidRPr="00AB54D4" w14:paraId="13AD9DC3" w14:textId="77777777" w:rsidTr="000B51A1">
        <w:tc>
          <w:tcPr>
            <w:tcW w:w="9628" w:type="dxa"/>
            <w:gridSpan w:val="7"/>
          </w:tcPr>
          <w:p w14:paraId="274B6D52"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Металлообработка</w:t>
            </w:r>
          </w:p>
        </w:tc>
      </w:tr>
      <w:tr w:rsidR="000B51A1" w:rsidRPr="00AB54D4" w14:paraId="42ED68F9" w14:textId="77777777" w:rsidTr="000B51A1">
        <w:trPr>
          <w:trHeight w:val="579"/>
        </w:trPr>
        <w:tc>
          <w:tcPr>
            <w:tcW w:w="0" w:type="auto"/>
          </w:tcPr>
          <w:p w14:paraId="0689F372"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1</w:t>
            </w:r>
          </w:p>
        </w:tc>
        <w:tc>
          <w:tcPr>
            <w:tcW w:w="1254" w:type="dxa"/>
          </w:tcPr>
          <w:p w14:paraId="754D1954"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720241</w:t>
            </w:r>
          </w:p>
        </w:tc>
        <w:tc>
          <w:tcPr>
            <w:tcW w:w="3817" w:type="dxa"/>
          </w:tcPr>
          <w:p w14:paraId="29D19F35"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Феррохром, содержащий более 4 мас.% углерода</w:t>
            </w:r>
          </w:p>
        </w:tc>
        <w:tc>
          <w:tcPr>
            <w:tcW w:w="1089" w:type="dxa"/>
          </w:tcPr>
          <w:p w14:paraId="69D5791C"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518979</w:t>
            </w:r>
            <w:r w:rsidRPr="00AB54D4">
              <w:rPr>
                <w:sz w:val="24"/>
                <w:szCs w:val="24"/>
                <w:lang w:val="kk-KZ"/>
              </w:rPr>
              <w:tab/>
            </w:r>
          </w:p>
        </w:tc>
        <w:tc>
          <w:tcPr>
            <w:tcW w:w="996" w:type="dxa"/>
          </w:tcPr>
          <w:p w14:paraId="3D94249A"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542925</w:t>
            </w:r>
          </w:p>
        </w:tc>
        <w:tc>
          <w:tcPr>
            <w:tcW w:w="936" w:type="dxa"/>
          </w:tcPr>
          <w:p w14:paraId="774D0454"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466654</w:t>
            </w:r>
          </w:p>
        </w:tc>
        <w:tc>
          <w:tcPr>
            <w:tcW w:w="996" w:type="dxa"/>
          </w:tcPr>
          <w:p w14:paraId="60AC094B"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825638</w:t>
            </w:r>
          </w:p>
        </w:tc>
      </w:tr>
      <w:tr w:rsidR="000B51A1" w:rsidRPr="00AB54D4" w14:paraId="5717835B" w14:textId="77777777" w:rsidTr="000B51A1">
        <w:tc>
          <w:tcPr>
            <w:tcW w:w="0" w:type="auto"/>
          </w:tcPr>
          <w:p w14:paraId="28E0F36C"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2</w:t>
            </w:r>
          </w:p>
        </w:tc>
        <w:tc>
          <w:tcPr>
            <w:tcW w:w="1254" w:type="dxa"/>
          </w:tcPr>
          <w:p w14:paraId="58E73D57"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720836</w:t>
            </w:r>
          </w:p>
        </w:tc>
        <w:tc>
          <w:tcPr>
            <w:tcW w:w="3817" w:type="dxa"/>
          </w:tcPr>
          <w:p w14:paraId="3A291AE8"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Прокат плоский из железа или нелегированной стали шириной 600 мм и более в рулонах, без дальнейшей обработки кроме горячей прокатки толщиной более 10 мм</w:t>
            </w:r>
          </w:p>
        </w:tc>
        <w:tc>
          <w:tcPr>
            <w:tcW w:w="1089" w:type="dxa"/>
          </w:tcPr>
          <w:p w14:paraId="55FA0A20"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211500</w:t>
            </w:r>
            <w:r w:rsidRPr="00AB54D4">
              <w:rPr>
                <w:sz w:val="24"/>
                <w:szCs w:val="24"/>
                <w:lang w:val="kk-KZ"/>
              </w:rPr>
              <w:tab/>
            </w:r>
          </w:p>
        </w:tc>
        <w:tc>
          <w:tcPr>
            <w:tcW w:w="996" w:type="dxa"/>
          </w:tcPr>
          <w:p w14:paraId="74635147"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133066</w:t>
            </w:r>
            <w:r w:rsidRPr="00AB54D4">
              <w:rPr>
                <w:sz w:val="24"/>
                <w:szCs w:val="24"/>
                <w:lang w:val="kk-KZ"/>
              </w:rPr>
              <w:tab/>
            </w:r>
          </w:p>
        </w:tc>
        <w:tc>
          <w:tcPr>
            <w:tcW w:w="936" w:type="dxa"/>
          </w:tcPr>
          <w:p w14:paraId="213200F6"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176282</w:t>
            </w:r>
            <w:r w:rsidRPr="00AB54D4">
              <w:rPr>
                <w:sz w:val="24"/>
                <w:szCs w:val="24"/>
                <w:lang w:val="kk-KZ"/>
              </w:rPr>
              <w:tab/>
            </w:r>
          </w:p>
        </w:tc>
        <w:tc>
          <w:tcPr>
            <w:tcW w:w="996" w:type="dxa"/>
          </w:tcPr>
          <w:p w14:paraId="165BB410"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121418</w:t>
            </w:r>
          </w:p>
        </w:tc>
      </w:tr>
      <w:tr w:rsidR="000B51A1" w:rsidRPr="00AB54D4" w14:paraId="3FA5B596" w14:textId="77777777" w:rsidTr="000B51A1">
        <w:tc>
          <w:tcPr>
            <w:tcW w:w="0" w:type="auto"/>
          </w:tcPr>
          <w:p w14:paraId="3C172714"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3</w:t>
            </w:r>
          </w:p>
        </w:tc>
        <w:tc>
          <w:tcPr>
            <w:tcW w:w="1254" w:type="dxa"/>
          </w:tcPr>
          <w:p w14:paraId="5F430F1E"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721049</w:t>
            </w:r>
          </w:p>
        </w:tc>
        <w:tc>
          <w:tcPr>
            <w:tcW w:w="3817" w:type="dxa"/>
          </w:tcPr>
          <w:p w14:paraId="2AA7DE79"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Прочий прокат плоский из железа или нелегированной стали шириной 600 мм или более, оцинкованный иным способом</w:t>
            </w:r>
          </w:p>
        </w:tc>
        <w:tc>
          <w:tcPr>
            <w:tcW w:w="1089" w:type="dxa"/>
          </w:tcPr>
          <w:p w14:paraId="050E8301"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137286</w:t>
            </w:r>
            <w:r w:rsidRPr="00AB54D4">
              <w:rPr>
                <w:sz w:val="24"/>
                <w:szCs w:val="24"/>
                <w:lang w:val="kk-KZ"/>
              </w:rPr>
              <w:tab/>
            </w:r>
          </w:p>
        </w:tc>
        <w:tc>
          <w:tcPr>
            <w:tcW w:w="996" w:type="dxa"/>
          </w:tcPr>
          <w:p w14:paraId="18C475F0"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131404</w:t>
            </w:r>
            <w:r w:rsidRPr="00AB54D4">
              <w:rPr>
                <w:sz w:val="24"/>
                <w:szCs w:val="24"/>
                <w:lang w:val="kk-KZ"/>
              </w:rPr>
              <w:tab/>
            </w:r>
          </w:p>
        </w:tc>
        <w:tc>
          <w:tcPr>
            <w:tcW w:w="936" w:type="dxa"/>
          </w:tcPr>
          <w:p w14:paraId="43ED30FC"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107809</w:t>
            </w:r>
            <w:r w:rsidRPr="00AB54D4">
              <w:rPr>
                <w:sz w:val="24"/>
                <w:szCs w:val="24"/>
                <w:lang w:val="kk-KZ"/>
              </w:rPr>
              <w:tab/>
            </w:r>
          </w:p>
        </w:tc>
        <w:tc>
          <w:tcPr>
            <w:tcW w:w="996" w:type="dxa"/>
          </w:tcPr>
          <w:p w14:paraId="7D7D013E"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104286</w:t>
            </w:r>
          </w:p>
        </w:tc>
      </w:tr>
      <w:tr w:rsidR="000B51A1" w:rsidRPr="00AB54D4" w14:paraId="2B9000BE" w14:textId="77777777" w:rsidTr="000B51A1">
        <w:tc>
          <w:tcPr>
            <w:tcW w:w="0" w:type="auto"/>
          </w:tcPr>
          <w:p w14:paraId="53342451"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4</w:t>
            </w:r>
          </w:p>
        </w:tc>
        <w:tc>
          <w:tcPr>
            <w:tcW w:w="1254" w:type="dxa"/>
          </w:tcPr>
          <w:p w14:paraId="126215B0"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720221</w:t>
            </w:r>
          </w:p>
        </w:tc>
        <w:tc>
          <w:tcPr>
            <w:tcW w:w="3817" w:type="dxa"/>
          </w:tcPr>
          <w:p w14:paraId="57E6C7BE"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Ферросилиций, содержащий более 55 мас.% кремния</w:t>
            </w:r>
          </w:p>
        </w:tc>
        <w:tc>
          <w:tcPr>
            <w:tcW w:w="1089" w:type="dxa"/>
          </w:tcPr>
          <w:p w14:paraId="4B89B6D0"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46666</w:t>
            </w:r>
            <w:r w:rsidRPr="00AB54D4">
              <w:rPr>
                <w:sz w:val="24"/>
                <w:szCs w:val="24"/>
                <w:lang w:val="kk-KZ"/>
              </w:rPr>
              <w:tab/>
            </w:r>
          </w:p>
        </w:tc>
        <w:tc>
          <w:tcPr>
            <w:tcW w:w="996" w:type="dxa"/>
          </w:tcPr>
          <w:p w14:paraId="7D372DE3"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52541</w:t>
            </w:r>
          </w:p>
        </w:tc>
        <w:tc>
          <w:tcPr>
            <w:tcW w:w="936" w:type="dxa"/>
          </w:tcPr>
          <w:p w14:paraId="48E865FC"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38531</w:t>
            </w:r>
            <w:r w:rsidRPr="00AB54D4">
              <w:rPr>
                <w:sz w:val="24"/>
                <w:szCs w:val="24"/>
                <w:lang w:val="kk-KZ"/>
              </w:rPr>
              <w:tab/>
            </w:r>
          </w:p>
        </w:tc>
        <w:tc>
          <w:tcPr>
            <w:tcW w:w="996" w:type="dxa"/>
          </w:tcPr>
          <w:p w14:paraId="169D4C97"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102087</w:t>
            </w:r>
          </w:p>
        </w:tc>
      </w:tr>
      <w:tr w:rsidR="000B51A1" w:rsidRPr="00AB54D4" w14:paraId="64A4A17F" w14:textId="77777777" w:rsidTr="000B51A1">
        <w:tc>
          <w:tcPr>
            <w:tcW w:w="0" w:type="auto"/>
          </w:tcPr>
          <w:p w14:paraId="4E79423A"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5</w:t>
            </w:r>
          </w:p>
        </w:tc>
        <w:tc>
          <w:tcPr>
            <w:tcW w:w="1254" w:type="dxa"/>
          </w:tcPr>
          <w:p w14:paraId="1CEE96AB"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720839</w:t>
            </w:r>
          </w:p>
        </w:tc>
        <w:tc>
          <w:tcPr>
            <w:tcW w:w="3817" w:type="dxa"/>
          </w:tcPr>
          <w:p w14:paraId="0816F1AB"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Прочий прокат плоский из железа или нелегированной стали шириной 600 мм или более, неплакированный, в рулонах, без дальнейшей обработки кроме горячей прокатки, толщиной менее 3 мм</w:t>
            </w:r>
          </w:p>
        </w:tc>
        <w:tc>
          <w:tcPr>
            <w:tcW w:w="1089" w:type="dxa"/>
          </w:tcPr>
          <w:p w14:paraId="7341F4E6"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70811</w:t>
            </w:r>
            <w:r w:rsidRPr="00AB54D4">
              <w:rPr>
                <w:sz w:val="24"/>
                <w:szCs w:val="24"/>
                <w:lang w:val="kk-KZ"/>
              </w:rPr>
              <w:tab/>
            </w:r>
            <w:r w:rsidRPr="00AB54D4">
              <w:rPr>
                <w:sz w:val="24"/>
                <w:szCs w:val="24"/>
                <w:lang w:val="kk-KZ"/>
              </w:rPr>
              <w:tab/>
            </w:r>
          </w:p>
        </w:tc>
        <w:tc>
          <w:tcPr>
            <w:tcW w:w="996" w:type="dxa"/>
          </w:tcPr>
          <w:p w14:paraId="445D1C35"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44568</w:t>
            </w:r>
          </w:p>
        </w:tc>
        <w:tc>
          <w:tcPr>
            <w:tcW w:w="936" w:type="dxa"/>
          </w:tcPr>
          <w:p w14:paraId="430FF273"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101615</w:t>
            </w:r>
            <w:r w:rsidRPr="00AB54D4">
              <w:rPr>
                <w:sz w:val="24"/>
                <w:szCs w:val="24"/>
                <w:lang w:val="kk-KZ"/>
              </w:rPr>
              <w:tab/>
            </w:r>
          </w:p>
        </w:tc>
        <w:tc>
          <w:tcPr>
            <w:tcW w:w="996" w:type="dxa"/>
          </w:tcPr>
          <w:p w14:paraId="55D4ED68"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78514</w:t>
            </w:r>
          </w:p>
        </w:tc>
      </w:tr>
      <w:tr w:rsidR="000B51A1" w:rsidRPr="00AB54D4" w14:paraId="658EBD3E" w14:textId="77777777" w:rsidTr="000B51A1">
        <w:tc>
          <w:tcPr>
            <w:tcW w:w="0" w:type="auto"/>
          </w:tcPr>
          <w:p w14:paraId="1AD46280"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6</w:t>
            </w:r>
          </w:p>
        </w:tc>
        <w:tc>
          <w:tcPr>
            <w:tcW w:w="1254" w:type="dxa"/>
          </w:tcPr>
          <w:p w14:paraId="60D3886A"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720915</w:t>
            </w:r>
          </w:p>
        </w:tc>
        <w:tc>
          <w:tcPr>
            <w:tcW w:w="3817" w:type="dxa"/>
          </w:tcPr>
          <w:p w14:paraId="2E252207"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Прокат плоский из железа или нелегированной стали шириной 600 мм и более, холоднокатаный, неплакированный, без гальванического или другого покрытия, без дальнейшей обработки, в рулонах толщиной 3 мм</w:t>
            </w:r>
          </w:p>
        </w:tc>
        <w:tc>
          <w:tcPr>
            <w:tcW w:w="1089" w:type="dxa"/>
          </w:tcPr>
          <w:p w14:paraId="61972003"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132408</w:t>
            </w:r>
            <w:r w:rsidRPr="00AB54D4">
              <w:rPr>
                <w:sz w:val="24"/>
                <w:szCs w:val="24"/>
                <w:lang w:val="kk-KZ"/>
              </w:rPr>
              <w:tab/>
            </w:r>
            <w:r w:rsidRPr="00AB54D4">
              <w:rPr>
                <w:sz w:val="24"/>
                <w:szCs w:val="24"/>
                <w:lang w:val="kk-KZ"/>
              </w:rPr>
              <w:tab/>
            </w:r>
          </w:p>
        </w:tc>
        <w:tc>
          <w:tcPr>
            <w:tcW w:w="996" w:type="dxa"/>
          </w:tcPr>
          <w:p w14:paraId="7DB3F924"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111095</w:t>
            </w:r>
            <w:r w:rsidRPr="00AB54D4">
              <w:rPr>
                <w:sz w:val="24"/>
                <w:szCs w:val="24"/>
                <w:lang w:val="kk-KZ"/>
              </w:rPr>
              <w:tab/>
            </w:r>
          </w:p>
        </w:tc>
        <w:tc>
          <w:tcPr>
            <w:tcW w:w="936" w:type="dxa"/>
          </w:tcPr>
          <w:p w14:paraId="7C69C30D"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92971</w:t>
            </w:r>
          </w:p>
        </w:tc>
        <w:tc>
          <w:tcPr>
            <w:tcW w:w="996" w:type="dxa"/>
          </w:tcPr>
          <w:p w14:paraId="006CB600"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75522</w:t>
            </w:r>
          </w:p>
        </w:tc>
      </w:tr>
      <w:tr w:rsidR="000B51A1" w:rsidRPr="00AB54D4" w14:paraId="4471EC5E" w14:textId="77777777" w:rsidTr="000B51A1">
        <w:tc>
          <w:tcPr>
            <w:tcW w:w="0" w:type="auto"/>
          </w:tcPr>
          <w:p w14:paraId="2FFEE9EA"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7</w:t>
            </w:r>
          </w:p>
        </w:tc>
        <w:tc>
          <w:tcPr>
            <w:tcW w:w="1254" w:type="dxa"/>
          </w:tcPr>
          <w:p w14:paraId="616074A5"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720249</w:t>
            </w:r>
          </w:p>
        </w:tc>
        <w:tc>
          <w:tcPr>
            <w:tcW w:w="3817" w:type="dxa"/>
          </w:tcPr>
          <w:p w14:paraId="4C67D873"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Прочий феррохром</w:t>
            </w:r>
          </w:p>
        </w:tc>
        <w:tc>
          <w:tcPr>
            <w:tcW w:w="1089" w:type="dxa"/>
          </w:tcPr>
          <w:p w14:paraId="46E78CF1"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23922</w:t>
            </w:r>
            <w:r w:rsidRPr="00AB54D4">
              <w:rPr>
                <w:sz w:val="24"/>
                <w:szCs w:val="24"/>
                <w:lang w:val="kk-KZ"/>
              </w:rPr>
              <w:tab/>
            </w:r>
          </w:p>
        </w:tc>
        <w:tc>
          <w:tcPr>
            <w:tcW w:w="996" w:type="dxa"/>
          </w:tcPr>
          <w:p w14:paraId="3C16D93C"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47622</w:t>
            </w:r>
            <w:r w:rsidRPr="00AB54D4">
              <w:rPr>
                <w:sz w:val="24"/>
                <w:szCs w:val="24"/>
                <w:lang w:val="kk-KZ"/>
              </w:rPr>
              <w:tab/>
            </w:r>
          </w:p>
        </w:tc>
        <w:tc>
          <w:tcPr>
            <w:tcW w:w="936" w:type="dxa"/>
          </w:tcPr>
          <w:p w14:paraId="5398AAE9"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13802</w:t>
            </w:r>
            <w:r w:rsidRPr="00AB54D4">
              <w:rPr>
                <w:sz w:val="24"/>
                <w:szCs w:val="24"/>
                <w:lang w:val="kk-KZ"/>
              </w:rPr>
              <w:tab/>
            </w:r>
          </w:p>
        </w:tc>
        <w:tc>
          <w:tcPr>
            <w:tcW w:w="996" w:type="dxa"/>
          </w:tcPr>
          <w:p w14:paraId="22E19DDD"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65773</w:t>
            </w:r>
          </w:p>
        </w:tc>
      </w:tr>
      <w:tr w:rsidR="000B51A1" w:rsidRPr="00AB54D4" w14:paraId="124BDF05" w14:textId="77777777" w:rsidTr="000B51A1">
        <w:tc>
          <w:tcPr>
            <w:tcW w:w="0" w:type="auto"/>
          </w:tcPr>
          <w:p w14:paraId="6185BE1E"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8</w:t>
            </w:r>
          </w:p>
        </w:tc>
        <w:tc>
          <w:tcPr>
            <w:tcW w:w="1254" w:type="dxa"/>
          </w:tcPr>
          <w:p w14:paraId="62DB7B49"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720449</w:t>
            </w:r>
          </w:p>
        </w:tc>
        <w:tc>
          <w:tcPr>
            <w:tcW w:w="3817" w:type="dxa"/>
          </w:tcPr>
          <w:p w14:paraId="19157910"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Прочие отходы и лом черных металлов</w:t>
            </w:r>
          </w:p>
        </w:tc>
        <w:tc>
          <w:tcPr>
            <w:tcW w:w="1089" w:type="dxa"/>
          </w:tcPr>
          <w:p w14:paraId="67D2109C"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181757</w:t>
            </w:r>
            <w:r w:rsidRPr="00AB54D4">
              <w:rPr>
                <w:sz w:val="24"/>
                <w:szCs w:val="24"/>
                <w:lang w:val="kk-KZ"/>
              </w:rPr>
              <w:tab/>
            </w:r>
          </w:p>
        </w:tc>
        <w:tc>
          <w:tcPr>
            <w:tcW w:w="996" w:type="dxa"/>
          </w:tcPr>
          <w:p w14:paraId="00D41A8D"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56589</w:t>
            </w:r>
            <w:r w:rsidRPr="00AB54D4">
              <w:rPr>
                <w:sz w:val="24"/>
                <w:szCs w:val="24"/>
                <w:lang w:val="kk-KZ"/>
              </w:rPr>
              <w:tab/>
            </w:r>
          </w:p>
        </w:tc>
        <w:tc>
          <w:tcPr>
            <w:tcW w:w="936" w:type="dxa"/>
          </w:tcPr>
          <w:p w14:paraId="640B3996"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218006</w:t>
            </w:r>
            <w:r w:rsidRPr="00AB54D4">
              <w:rPr>
                <w:sz w:val="24"/>
                <w:szCs w:val="24"/>
                <w:lang w:val="kk-KZ"/>
              </w:rPr>
              <w:tab/>
            </w:r>
          </w:p>
        </w:tc>
        <w:tc>
          <w:tcPr>
            <w:tcW w:w="996" w:type="dxa"/>
          </w:tcPr>
          <w:p w14:paraId="1DAD0956"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65071</w:t>
            </w:r>
          </w:p>
        </w:tc>
      </w:tr>
      <w:tr w:rsidR="000B51A1" w:rsidRPr="00AB54D4" w14:paraId="4C12B23F" w14:textId="77777777" w:rsidTr="000B51A1">
        <w:tc>
          <w:tcPr>
            <w:tcW w:w="0" w:type="auto"/>
          </w:tcPr>
          <w:p w14:paraId="03B76DD4"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9</w:t>
            </w:r>
          </w:p>
        </w:tc>
        <w:tc>
          <w:tcPr>
            <w:tcW w:w="1254" w:type="dxa"/>
          </w:tcPr>
          <w:p w14:paraId="2EFD1B88"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720230</w:t>
            </w:r>
          </w:p>
        </w:tc>
        <w:tc>
          <w:tcPr>
            <w:tcW w:w="3817" w:type="dxa"/>
          </w:tcPr>
          <w:p w14:paraId="3F160F1E"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Ферросплавы: ферросиликомарганец</w:t>
            </w:r>
          </w:p>
        </w:tc>
        <w:tc>
          <w:tcPr>
            <w:tcW w:w="1089" w:type="dxa"/>
          </w:tcPr>
          <w:p w14:paraId="4C4EBC27"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34556</w:t>
            </w:r>
            <w:r w:rsidRPr="00AB54D4">
              <w:rPr>
                <w:sz w:val="24"/>
                <w:szCs w:val="24"/>
                <w:lang w:val="kk-KZ"/>
              </w:rPr>
              <w:tab/>
            </w:r>
          </w:p>
        </w:tc>
        <w:tc>
          <w:tcPr>
            <w:tcW w:w="996" w:type="dxa"/>
          </w:tcPr>
          <w:p w14:paraId="0394FE3C"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35114</w:t>
            </w:r>
          </w:p>
        </w:tc>
        <w:tc>
          <w:tcPr>
            <w:tcW w:w="936" w:type="dxa"/>
          </w:tcPr>
          <w:p w14:paraId="05EA0404"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32234</w:t>
            </w:r>
            <w:r w:rsidRPr="00AB54D4">
              <w:rPr>
                <w:sz w:val="24"/>
                <w:szCs w:val="24"/>
                <w:lang w:val="kk-KZ"/>
              </w:rPr>
              <w:tab/>
            </w:r>
          </w:p>
        </w:tc>
        <w:tc>
          <w:tcPr>
            <w:tcW w:w="996" w:type="dxa"/>
          </w:tcPr>
          <w:p w14:paraId="7DA8B41D"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58583</w:t>
            </w:r>
          </w:p>
        </w:tc>
      </w:tr>
      <w:tr w:rsidR="000B51A1" w:rsidRPr="00AB54D4" w14:paraId="4C7AECF3" w14:textId="77777777" w:rsidTr="000B51A1">
        <w:tc>
          <w:tcPr>
            <w:tcW w:w="0" w:type="auto"/>
          </w:tcPr>
          <w:p w14:paraId="044D0284"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10</w:t>
            </w:r>
          </w:p>
        </w:tc>
        <w:tc>
          <w:tcPr>
            <w:tcW w:w="1254" w:type="dxa"/>
          </w:tcPr>
          <w:p w14:paraId="19663D73"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721420</w:t>
            </w:r>
          </w:p>
        </w:tc>
        <w:tc>
          <w:tcPr>
            <w:tcW w:w="3817" w:type="dxa"/>
          </w:tcPr>
          <w:p w14:paraId="025020CD"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Прутки из железа или нелегированной стали, имеющие выемки, выступы, борозды или другие деформации, полученные в процессе прокатки или скрученныепосле прокатки</w:t>
            </w:r>
          </w:p>
        </w:tc>
        <w:tc>
          <w:tcPr>
            <w:tcW w:w="1089" w:type="dxa"/>
          </w:tcPr>
          <w:p w14:paraId="5706F88A"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52693</w:t>
            </w:r>
            <w:r w:rsidRPr="00AB54D4">
              <w:rPr>
                <w:sz w:val="24"/>
                <w:szCs w:val="24"/>
                <w:lang w:val="kk-KZ"/>
              </w:rPr>
              <w:tab/>
            </w:r>
            <w:r w:rsidRPr="00AB54D4">
              <w:rPr>
                <w:sz w:val="24"/>
                <w:szCs w:val="24"/>
                <w:lang w:val="kk-KZ"/>
              </w:rPr>
              <w:tab/>
            </w:r>
          </w:p>
        </w:tc>
        <w:tc>
          <w:tcPr>
            <w:tcW w:w="996" w:type="dxa"/>
          </w:tcPr>
          <w:p w14:paraId="4179BC72"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33030</w:t>
            </w:r>
          </w:p>
        </w:tc>
        <w:tc>
          <w:tcPr>
            <w:tcW w:w="936" w:type="dxa"/>
          </w:tcPr>
          <w:p w14:paraId="763F4AFC"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67886</w:t>
            </w:r>
            <w:r w:rsidRPr="00AB54D4">
              <w:rPr>
                <w:sz w:val="24"/>
                <w:szCs w:val="24"/>
                <w:lang w:val="kk-KZ"/>
              </w:rPr>
              <w:tab/>
            </w:r>
          </w:p>
        </w:tc>
        <w:tc>
          <w:tcPr>
            <w:tcW w:w="996" w:type="dxa"/>
          </w:tcPr>
          <w:p w14:paraId="752CA320"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52715</w:t>
            </w:r>
          </w:p>
        </w:tc>
      </w:tr>
      <w:tr w:rsidR="000B51A1" w:rsidRPr="00AB54D4" w14:paraId="2B5E6120" w14:textId="77777777" w:rsidTr="000B51A1">
        <w:tc>
          <w:tcPr>
            <w:tcW w:w="9628" w:type="dxa"/>
            <w:gridSpan w:val="7"/>
          </w:tcPr>
          <w:p w14:paraId="22E0F687" w14:textId="77777777" w:rsidR="000B51A1" w:rsidRPr="00AB54D4" w:rsidRDefault="000B51A1" w:rsidP="000B51A1">
            <w:pPr>
              <w:tabs>
                <w:tab w:val="left" w:pos="993"/>
                <w:tab w:val="left" w:pos="1134"/>
              </w:tabs>
              <w:jc w:val="both"/>
              <w:rPr>
                <w:sz w:val="24"/>
                <w:szCs w:val="24"/>
                <w:lang w:val="kk-KZ"/>
              </w:rPr>
            </w:pPr>
            <w:r w:rsidRPr="00AB54D4">
              <w:rPr>
                <w:sz w:val="24"/>
                <w:szCs w:val="24"/>
                <w:lang w:val="kk-KZ"/>
              </w:rPr>
              <w:t xml:space="preserve">Источник: </w:t>
            </w:r>
            <w:r w:rsidRPr="00AB54D4">
              <w:rPr>
                <w:sz w:val="24"/>
                <w:szCs w:val="24"/>
                <w:lang w:val="kk-KZ"/>
              </w:rPr>
              <w:sym w:font="Symbol" w:char="F05B"/>
            </w:r>
            <w:r w:rsidRPr="00AB54D4">
              <w:rPr>
                <w:sz w:val="24"/>
                <w:szCs w:val="24"/>
                <w:lang w:val="kk-KZ"/>
              </w:rPr>
              <w:t>67</w:t>
            </w:r>
            <w:r w:rsidRPr="00AB54D4">
              <w:rPr>
                <w:sz w:val="24"/>
                <w:szCs w:val="24"/>
                <w:lang w:val="kk-KZ"/>
              </w:rPr>
              <w:sym w:font="Symbol" w:char="F05D"/>
            </w:r>
          </w:p>
        </w:tc>
      </w:tr>
    </w:tbl>
    <w:p w14:paraId="5EC0D86C" w14:textId="77777777" w:rsidR="000B51A1" w:rsidRPr="00AB54D4" w:rsidRDefault="000B51A1" w:rsidP="000B51A1">
      <w:pPr>
        <w:tabs>
          <w:tab w:val="left" w:pos="993"/>
          <w:tab w:val="left" w:pos="1134"/>
        </w:tabs>
        <w:ind w:firstLine="709"/>
        <w:jc w:val="both"/>
        <w:rPr>
          <w:sz w:val="28"/>
          <w:szCs w:val="28"/>
          <w:lang w:val="kk-KZ"/>
        </w:rPr>
      </w:pPr>
    </w:p>
    <w:p w14:paraId="5AFE94DB" w14:textId="77777777" w:rsidR="000B51A1" w:rsidRPr="00AB54D4" w:rsidRDefault="000B51A1" w:rsidP="000B51A1">
      <w:pPr>
        <w:tabs>
          <w:tab w:val="left" w:pos="993"/>
          <w:tab w:val="left" w:pos="1134"/>
        </w:tabs>
        <w:contextualSpacing/>
        <w:jc w:val="center"/>
        <w:rPr>
          <w:sz w:val="28"/>
          <w:szCs w:val="28"/>
        </w:rPr>
      </w:pPr>
    </w:p>
    <w:p w14:paraId="6BB2D654" w14:textId="77777777" w:rsidR="001951D8" w:rsidRPr="00AB54D4" w:rsidRDefault="001951D8" w:rsidP="002E5291">
      <w:pPr>
        <w:ind w:firstLine="709"/>
        <w:jc w:val="center"/>
        <w:rPr>
          <w:rFonts w:eastAsia="Calibri"/>
          <w:sz w:val="28"/>
          <w:szCs w:val="28"/>
          <w:lang w:eastAsia="en-US"/>
        </w:rPr>
      </w:pPr>
    </w:p>
    <w:p w14:paraId="46D5413D" w14:textId="77777777" w:rsidR="001951D8" w:rsidRPr="00AB54D4" w:rsidRDefault="001951D8" w:rsidP="002E5291">
      <w:pPr>
        <w:ind w:firstLine="709"/>
        <w:jc w:val="center"/>
        <w:rPr>
          <w:rFonts w:eastAsia="Calibri"/>
          <w:sz w:val="28"/>
          <w:szCs w:val="28"/>
          <w:lang w:eastAsia="en-US"/>
        </w:rPr>
      </w:pPr>
    </w:p>
    <w:p w14:paraId="7E3495C0" w14:textId="77777777" w:rsidR="001951D8" w:rsidRPr="00AB54D4" w:rsidRDefault="001951D8" w:rsidP="002E5291">
      <w:pPr>
        <w:ind w:firstLine="709"/>
        <w:jc w:val="center"/>
        <w:rPr>
          <w:rFonts w:eastAsia="Calibri"/>
          <w:sz w:val="28"/>
          <w:szCs w:val="28"/>
          <w:lang w:eastAsia="en-US"/>
        </w:rPr>
      </w:pPr>
    </w:p>
    <w:p w14:paraId="4261E9BA" w14:textId="77777777" w:rsidR="001951D8" w:rsidRPr="00AB54D4" w:rsidRDefault="001951D8" w:rsidP="002E5291">
      <w:pPr>
        <w:ind w:firstLine="709"/>
        <w:jc w:val="center"/>
        <w:rPr>
          <w:rFonts w:eastAsia="Calibri"/>
          <w:sz w:val="28"/>
          <w:szCs w:val="28"/>
          <w:lang w:eastAsia="en-US"/>
        </w:rPr>
      </w:pPr>
    </w:p>
    <w:p w14:paraId="41504B87" w14:textId="77777777" w:rsidR="001951D8" w:rsidRPr="00AB54D4" w:rsidRDefault="001951D8" w:rsidP="002E5291">
      <w:pPr>
        <w:ind w:firstLine="709"/>
        <w:jc w:val="center"/>
        <w:rPr>
          <w:rFonts w:eastAsia="Calibri"/>
          <w:sz w:val="28"/>
          <w:szCs w:val="28"/>
          <w:lang w:eastAsia="en-US"/>
        </w:rPr>
      </w:pPr>
    </w:p>
    <w:p w14:paraId="406E5468" w14:textId="77777777" w:rsidR="001951D8" w:rsidRPr="00AB54D4" w:rsidRDefault="001951D8" w:rsidP="002E5291">
      <w:pPr>
        <w:ind w:firstLine="709"/>
        <w:jc w:val="center"/>
        <w:rPr>
          <w:rFonts w:eastAsia="Calibri"/>
          <w:sz w:val="28"/>
          <w:szCs w:val="28"/>
          <w:lang w:eastAsia="en-US"/>
        </w:rPr>
      </w:pPr>
    </w:p>
    <w:p w14:paraId="63A8F5DE" w14:textId="77777777" w:rsidR="001951D8" w:rsidRPr="00AB54D4" w:rsidRDefault="001951D8" w:rsidP="002E5291">
      <w:pPr>
        <w:ind w:firstLine="709"/>
        <w:jc w:val="center"/>
        <w:rPr>
          <w:rFonts w:eastAsia="Calibri"/>
          <w:sz w:val="28"/>
          <w:szCs w:val="28"/>
          <w:lang w:eastAsia="en-US"/>
        </w:rPr>
      </w:pPr>
    </w:p>
    <w:p w14:paraId="63ED288D" w14:textId="77777777" w:rsidR="001951D8" w:rsidRPr="00AB54D4" w:rsidRDefault="001951D8" w:rsidP="002E5291">
      <w:pPr>
        <w:ind w:firstLine="709"/>
        <w:jc w:val="center"/>
        <w:rPr>
          <w:rFonts w:eastAsia="Calibri"/>
          <w:sz w:val="28"/>
          <w:szCs w:val="28"/>
          <w:lang w:eastAsia="en-US"/>
        </w:rPr>
      </w:pPr>
    </w:p>
    <w:p w14:paraId="1C39A070" w14:textId="77777777" w:rsidR="001951D8" w:rsidRPr="00AB54D4" w:rsidRDefault="001951D8" w:rsidP="002E5291">
      <w:pPr>
        <w:ind w:firstLine="709"/>
        <w:jc w:val="center"/>
        <w:rPr>
          <w:rFonts w:eastAsia="Calibri"/>
          <w:sz w:val="28"/>
          <w:szCs w:val="28"/>
          <w:lang w:eastAsia="en-US"/>
        </w:rPr>
      </w:pPr>
    </w:p>
    <w:p w14:paraId="69CC9BC9" w14:textId="77777777" w:rsidR="001951D8" w:rsidRPr="00AB54D4" w:rsidRDefault="001951D8" w:rsidP="002E5291">
      <w:pPr>
        <w:ind w:firstLine="709"/>
        <w:jc w:val="center"/>
        <w:rPr>
          <w:rFonts w:eastAsia="Calibri"/>
          <w:sz w:val="28"/>
          <w:szCs w:val="28"/>
          <w:lang w:eastAsia="en-US"/>
        </w:rPr>
      </w:pPr>
    </w:p>
    <w:p w14:paraId="69816993" w14:textId="77777777" w:rsidR="001951D8" w:rsidRPr="00AB54D4" w:rsidRDefault="001951D8" w:rsidP="002E5291">
      <w:pPr>
        <w:ind w:firstLine="709"/>
        <w:jc w:val="center"/>
        <w:rPr>
          <w:rFonts w:eastAsia="Calibri"/>
          <w:sz w:val="28"/>
          <w:szCs w:val="28"/>
          <w:lang w:eastAsia="en-US"/>
        </w:rPr>
      </w:pPr>
    </w:p>
    <w:p w14:paraId="24BC1A66" w14:textId="77777777" w:rsidR="001951D8" w:rsidRPr="00AB54D4" w:rsidRDefault="001951D8" w:rsidP="002E5291">
      <w:pPr>
        <w:ind w:firstLine="709"/>
        <w:jc w:val="center"/>
        <w:rPr>
          <w:rFonts w:eastAsia="Calibri"/>
          <w:sz w:val="28"/>
          <w:szCs w:val="28"/>
          <w:lang w:eastAsia="en-US"/>
        </w:rPr>
      </w:pPr>
    </w:p>
    <w:p w14:paraId="5F4D8768" w14:textId="77777777" w:rsidR="001951D8" w:rsidRPr="00AB54D4" w:rsidRDefault="001951D8" w:rsidP="002E5291">
      <w:pPr>
        <w:ind w:firstLine="709"/>
        <w:jc w:val="center"/>
        <w:rPr>
          <w:rFonts w:eastAsia="Calibri"/>
          <w:sz w:val="28"/>
          <w:szCs w:val="28"/>
          <w:lang w:eastAsia="en-US"/>
        </w:rPr>
      </w:pPr>
    </w:p>
    <w:p w14:paraId="32D0F942" w14:textId="77777777" w:rsidR="001951D8" w:rsidRPr="00AB54D4" w:rsidRDefault="001951D8" w:rsidP="00F812F1">
      <w:pPr>
        <w:rPr>
          <w:rFonts w:eastAsia="Calibri"/>
          <w:sz w:val="28"/>
          <w:szCs w:val="28"/>
          <w:lang w:eastAsia="en-US"/>
        </w:rPr>
      </w:pPr>
    </w:p>
    <w:p w14:paraId="15F7161F" w14:textId="77777777" w:rsidR="002E5291" w:rsidRPr="00AB54D4" w:rsidRDefault="002E5291" w:rsidP="002E5291">
      <w:pPr>
        <w:ind w:firstLine="709"/>
        <w:jc w:val="center"/>
        <w:rPr>
          <w:rFonts w:eastAsia="Calibri"/>
          <w:sz w:val="28"/>
          <w:szCs w:val="28"/>
          <w:lang w:eastAsia="en-US"/>
        </w:rPr>
      </w:pPr>
      <w:r w:rsidRPr="00AB54D4">
        <w:rPr>
          <w:rFonts w:eastAsia="Calibri"/>
          <w:sz w:val="28"/>
          <w:szCs w:val="28"/>
          <w:lang w:eastAsia="en-US"/>
        </w:rPr>
        <w:t>ПРИЛОЖЕНИЕ Г</w:t>
      </w:r>
    </w:p>
    <w:p w14:paraId="43185F21" w14:textId="77777777" w:rsidR="002E5291" w:rsidRPr="00AB54D4" w:rsidRDefault="002E5291" w:rsidP="002E5291">
      <w:pPr>
        <w:ind w:firstLine="709"/>
        <w:jc w:val="right"/>
        <w:rPr>
          <w:rFonts w:eastAsia="Calibri"/>
          <w:sz w:val="28"/>
          <w:szCs w:val="28"/>
          <w:lang w:eastAsia="en-US"/>
        </w:rPr>
      </w:pPr>
    </w:p>
    <w:p w14:paraId="190653DA" w14:textId="77777777" w:rsidR="002E5291" w:rsidRPr="00AB54D4" w:rsidRDefault="002E5291" w:rsidP="002E5291">
      <w:pPr>
        <w:ind w:firstLine="709"/>
        <w:jc w:val="both"/>
        <w:rPr>
          <w:rFonts w:eastAsia="Calibri"/>
          <w:sz w:val="28"/>
          <w:szCs w:val="28"/>
          <w:lang w:eastAsia="en-US"/>
        </w:rPr>
      </w:pPr>
      <w:r w:rsidRPr="00AB54D4">
        <w:rPr>
          <w:rFonts w:eastAsia="Calibri"/>
          <w:sz w:val="28"/>
          <w:szCs w:val="28"/>
          <w:lang w:eastAsia="en-US"/>
        </w:rPr>
        <w:t>Статус единых и общих рынков в рамках ЕАЭС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3"/>
        <w:gridCol w:w="7515"/>
      </w:tblGrid>
      <w:tr w:rsidR="002E5291" w:rsidRPr="00AB54D4" w14:paraId="06976354" w14:textId="77777777" w:rsidTr="00FA0971">
        <w:tc>
          <w:tcPr>
            <w:tcW w:w="0" w:type="auto"/>
            <w:shd w:val="clear" w:color="auto" w:fill="auto"/>
          </w:tcPr>
          <w:p w14:paraId="22CB8406" w14:textId="77777777" w:rsidR="002E5291" w:rsidRPr="00AB54D4" w:rsidRDefault="002E5291" w:rsidP="00FA0971">
            <w:pPr>
              <w:jc w:val="both"/>
              <w:rPr>
                <w:rFonts w:eastAsia="Calibri"/>
                <w:sz w:val="24"/>
                <w:szCs w:val="24"/>
                <w:lang w:eastAsia="en-US"/>
              </w:rPr>
            </w:pPr>
          </w:p>
        </w:tc>
        <w:tc>
          <w:tcPr>
            <w:tcW w:w="0" w:type="auto"/>
            <w:shd w:val="clear" w:color="auto" w:fill="auto"/>
          </w:tcPr>
          <w:p w14:paraId="7494AC00"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Статус формирования рынка</w:t>
            </w:r>
          </w:p>
        </w:tc>
      </w:tr>
      <w:tr w:rsidR="002E5291" w:rsidRPr="00AB54D4" w14:paraId="60346296" w14:textId="77777777" w:rsidTr="00FA0971">
        <w:tc>
          <w:tcPr>
            <w:tcW w:w="0" w:type="auto"/>
            <w:shd w:val="clear" w:color="auto" w:fill="auto"/>
          </w:tcPr>
          <w:p w14:paraId="78CA5392"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Единый рынок услуг</w:t>
            </w:r>
          </w:p>
        </w:tc>
        <w:tc>
          <w:tcPr>
            <w:tcW w:w="0" w:type="auto"/>
            <w:shd w:val="clear" w:color="auto" w:fill="auto"/>
          </w:tcPr>
          <w:p w14:paraId="04F501E0" w14:textId="77777777" w:rsidR="002E5291" w:rsidRPr="00AB54D4" w:rsidRDefault="002E5291" w:rsidP="00772143">
            <w:pPr>
              <w:numPr>
                <w:ilvl w:val="0"/>
                <w:numId w:val="51"/>
              </w:numPr>
              <w:tabs>
                <w:tab w:val="left" w:pos="208"/>
              </w:tabs>
              <w:ind w:left="0" w:firstLine="0"/>
              <w:jc w:val="both"/>
              <w:rPr>
                <w:rFonts w:eastAsia="Calibri"/>
                <w:sz w:val="24"/>
                <w:szCs w:val="24"/>
                <w:lang w:eastAsia="en-US"/>
              </w:rPr>
            </w:pPr>
            <w:r w:rsidRPr="00AB54D4">
              <w:rPr>
                <w:rFonts w:eastAsia="Calibri"/>
                <w:sz w:val="24"/>
                <w:szCs w:val="24"/>
                <w:lang w:eastAsia="en-US"/>
              </w:rPr>
              <w:t>единый рынок функционирует с 1 января 2015 г. Изначально в единый рынок услуг было включено 43 сектора, что в стоимостном выражении соответствовало 50% от общего объема предоставления услуг в государствах Союза;</w:t>
            </w:r>
          </w:p>
          <w:p w14:paraId="4655AF56" w14:textId="77777777" w:rsidR="002E5291" w:rsidRPr="00AB54D4" w:rsidRDefault="002E5291" w:rsidP="00772143">
            <w:pPr>
              <w:numPr>
                <w:ilvl w:val="0"/>
                <w:numId w:val="51"/>
              </w:numPr>
              <w:tabs>
                <w:tab w:val="left" w:pos="208"/>
              </w:tabs>
              <w:ind w:left="0" w:firstLine="0"/>
              <w:jc w:val="both"/>
              <w:rPr>
                <w:rFonts w:eastAsia="Calibri"/>
                <w:sz w:val="24"/>
                <w:szCs w:val="24"/>
                <w:lang w:eastAsia="en-US"/>
              </w:rPr>
            </w:pPr>
            <w:r w:rsidRPr="00AB54D4">
              <w:rPr>
                <w:rFonts w:eastAsia="Calibri"/>
                <w:sz w:val="24"/>
                <w:szCs w:val="24"/>
                <w:lang w:eastAsia="en-US"/>
              </w:rPr>
              <w:t>в мае 2018 г. к 43 секторам были добавлены еще 9 секторов, 3 из которых начнут полноценно функционировать в условиях единого рынка не позднее января 2020 г. Таким образом, доля секторов, в которых сформирован единый рынок, составляет около 55% стоимостного объема производимых услуг в государствах Союза.</w:t>
            </w:r>
          </w:p>
        </w:tc>
      </w:tr>
      <w:tr w:rsidR="002E5291" w:rsidRPr="00AB54D4" w14:paraId="2191EEFD" w14:textId="77777777" w:rsidTr="00FA0971">
        <w:tc>
          <w:tcPr>
            <w:tcW w:w="0" w:type="auto"/>
            <w:shd w:val="clear" w:color="auto" w:fill="auto"/>
          </w:tcPr>
          <w:p w14:paraId="54B7075B"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Общий рынок труда</w:t>
            </w:r>
          </w:p>
        </w:tc>
        <w:tc>
          <w:tcPr>
            <w:tcW w:w="0" w:type="auto"/>
            <w:shd w:val="clear" w:color="auto" w:fill="auto"/>
          </w:tcPr>
          <w:p w14:paraId="0CA2195C" w14:textId="77777777" w:rsidR="002E5291" w:rsidRPr="00AB54D4" w:rsidRDefault="002E5291" w:rsidP="00772143">
            <w:pPr>
              <w:numPr>
                <w:ilvl w:val="0"/>
                <w:numId w:val="52"/>
              </w:numPr>
              <w:tabs>
                <w:tab w:val="left" w:pos="188"/>
              </w:tabs>
              <w:ind w:left="0" w:firstLine="0"/>
              <w:jc w:val="both"/>
              <w:rPr>
                <w:rFonts w:eastAsia="Calibri"/>
                <w:sz w:val="24"/>
                <w:szCs w:val="24"/>
                <w:lang w:eastAsia="en-US"/>
              </w:rPr>
            </w:pPr>
            <w:r w:rsidRPr="00AB54D4">
              <w:rPr>
                <w:rFonts w:eastAsia="Calibri"/>
                <w:sz w:val="24"/>
                <w:szCs w:val="24"/>
                <w:lang w:eastAsia="en-US"/>
              </w:rPr>
              <w:t>функционирует с 1 января 2015 г.;</w:t>
            </w:r>
          </w:p>
          <w:p w14:paraId="41B39618" w14:textId="77777777" w:rsidR="002E5291" w:rsidRPr="00AB54D4" w:rsidRDefault="002E5291" w:rsidP="00772143">
            <w:pPr>
              <w:numPr>
                <w:ilvl w:val="0"/>
                <w:numId w:val="52"/>
              </w:numPr>
              <w:tabs>
                <w:tab w:val="left" w:pos="188"/>
              </w:tabs>
              <w:ind w:left="0" w:firstLine="0"/>
              <w:jc w:val="both"/>
              <w:rPr>
                <w:rFonts w:eastAsia="Calibri"/>
                <w:sz w:val="24"/>
                <w:szCs w:val="24"/>
                <w:lang w:eastAsia="en-US"/>
              </w:rPr>
            </w:pPr>
            <w:r w:rsidRPr="00AB54D4">
              <w:rPr>
                <w:rFonts w:eastAsia="Calibri"/>
                <w:sz w:val="24"/>
                <w:szCs w:val="24"/>
                <w:lang w:eastAsia="en-US"/>
              </w:rPr>
              <w:t>на повестке в сфере общего рынка труда подготовка Договора о пенсионном обеспечении трудящихся</w:t>
            </w:r>
          </w:p>
        </w:tc>
      </w:tr>
      <w:tr w:rsidR="002E5291" w:rsidRPr="00AB54D4" w14:paraId="7DEF305A" w14:textId="77777777" w:rsidTr="00FA0971">
        <w:tc>
          <w:tcPr>
            <w:tcW w:w="0" w:type="auto"/>
            <w:shd w:val="clear" w:color="auto" w:fill="auto"/>
          </w:tcPr>
          <w:p w14:paraId="768A1255"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Общие рынки лекарственных</w:t>
            </w:r>
          </w:p>
          <w:p w14:paraId="29EE5073"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средств и медицинских</w:t>
            </w:r>
          </w:p>
          <w:p w14:paraId="36911223"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изделий</w:t>
            </w:r>
          </w:p>
        </w:tc>
        <w:tc>
          <w:tcPr>
            <w:tcW w:w="0" w:type="auto"/>
            <w:shd w:val="clear" w:color="auto" w:fill="auto"/>
          </w:tcPr>
          <w:p w14:paraId="767191B1" w14:textId="77777777" w:rsidR="002E5291" w:rsidRPr="00AB54D4" w:rsidRDefault="002E5291" w:rsidP="00772143">
            <w:pPr>
              <w:numPr>
                <w:ilvl w:val="0"/>
                <w:numId w:val="52"/>
              </w:numPr>
              <w:tabs>
                <w:tab w:val="left" w:pos="254"/>
              </w:tabs>
              <w:ind w:left="0" w:firstLine="0"/>
              <w:jc w:val="both"/>
              <w:rPr>
                <w:rFonts w:eastAsia="Calibri"/>
                <w:sz w:val="24"/>
                <w:szCs w:val="24"/>
                <w:lang w:eastAsia="en-US"/>
              </w:rPr>
            </w:pPr>
            <w:r w:rsidRPr="00AB54D4">
              <w:rPr>
                <w:rFonts w:eastAsia="Calibri"/>
                <w:sz w:val="24"/>
                <w:szCs w:val="24"/>
                <w:lang w:eastAsia="en-US"/>
              </w:rPr>
              <w:t>функционирует с 6 мая 2017 г.</w:t>
            </w:r>
          </w:p>
        </w:tc>
      </w:tr>
      <w:tr w:rsidR="002E5291" w:rsidRPr="00AB54D4" w14:paraId="7DAC73A1" w14:textId="77777777" w:rsidTr="00FA0971">
        <w:tc>
          <w:tcPr>
            <w:tcW w:w="0" w:type="auto"/>
            <w:shd w:val="clear" w:color="auto" w:fill="auto"/>
          </w:tcPr>
          <w:p w14:paraId="5C1EF30A"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Общий рынок</w:t>
            </w:r>
          </w:p>
          <w:p w14:paraId="2A5EBAB3"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электроэнергии</w:t>
            </w:r>
          </w:p>
          <w:p w14:paraId="0F2D265E" w14:textId="77777777" w:rsidR="002E5291" w:rsidRPr="00AB54D4" w:rsidRDefault="002E5291" w:rsidP="00FA0971">
            <w:pPr>
              <w:jc w:val="both"/>
              <w:rPr>
                <w:rFonts w:eastAsia="Calibri"/>
                <w:sz w:val="24"/>
                <w:szCs w:val="24"/>
                <w:lang w:eastAsia="en-US"/>
              </w:rPr>
            </w:pPr>
          </w:p>
        </w:tc>
        <w:tc>
          <w:tcPr>
            <w:tcW w:w="0" w:type="auto"/>
            <w:shd w:val="clear" w:color="auto" w:fill="auto"/>
          </w:tcPr>
          <w:p w14:paraId="5225A69C" w14:textId="77777777" w:rsidR="002E5291" w:rsidRPr="00AB54D4" w:rsidRDefault="002E5291" w:rsidP="00772143">
            <w:pPr>
              <w:numPr>
                <w:ilvl w:val="0"/>
                <w:numId w:val="53"/>
              </w:numPr>
              <w:tabs>
                <w:tab w:val="left" w:pos="206"/>
              </w:tabs>
              <w:ind w:left="0" w:firstLine="0"/>
              <w:jc w:val="both"/>
              <w:rPr>
                <w:rFonts w:eastAsia="Calibri"/>
                <w:sz w:val="24"/>
                <w:szCs w:val="24"/>
                <w:lang w:eastAsia="en-US"/>
              </w:rPr>
            </w:pPr>
            <w:r w:rsidRPr="00AB54D4">
              <w:rPr>
                <w:rFonts w:eastAsia="Calibri"/>
                <w:sz w:val="24"/>
                <w:szCs w:val="24"/>
                <w:lang w:eastAsia="en-US"/>
              </w:rPr>
              <w:t>формат договора об общем электроэнергетическом рынке Союза согласован на уровне заместителей министров энергетики стран ЕАЭС;</w:t>
            </w:r>
          </w:p>
          <w:p w14:paraId="09758CEF" w14:textId="77777777" w:rsidR="002E5291" w:rsidRPr="00AB54D4" w:rsidRDefault="002E5291" w:rsidP="00772143">
            <w:pPr>
              <w:numPr>
                <w:ilvl w:val="0"/>
                <w:numId w:val="53"/>
              </w:numPr>
              <w:tabs>
                <w:tab w:val="left" w:pos="206"/>
              </w:tabs>
              <w:ind w:left="0" w:firstLine="0"/>
              <w:jc w:val="both"/>
              <w:rPr>
                <w:rFonts w:eastAsia="Calibri"/>
                <w:sz w:val="24"/>
                <w:szCs w:val="24"/>
                <w:lang w:eastAsia="en-US"/>
              </w:rPr>
            </w:pPr>
            <w:r w:rsidRPr="00AB54D4">
              <w:rPr>
                <w:rFonts w:eastAsia="Calibri"/>
                <w:sz w:val="24"/>
                <w:szCs w:val="24"/>
                <w:lang w:eastAsia="en-US"/>
              </w:rPr>
              <w:t>должен вступить в силу в 2019 году</w:t>
            </w:r>
          </w:p>
        </w:tc>
      </w:tr>
      <w:tr w:rsidR="002E5291" w:rsidRPr="00AB54D4" w14:paraId="2B06F5C3" w14:textId="77777777" w:rsidTr="00FA0971">
        <w:tc>
          <w:tcPr>
            <w:tcW w:w="0" w:type="auto"/>
            <w:shd w:val="clear" w:color="auto" w:fill="auto"/>
          </w:tcPr>
          <w:p w14:paraId="5BDCDA47"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Единый рынок</w:t>
            </w:r>
          </w:p>
          <w:p w14:paraId="42AEBA1F"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 xml:space="preserve">подакцизной продукции </w:t>
            </w:r>
          </w:p>
        </w:tc>
        <w:tc>
          <w:tcPr>
            <w:tcW w:w="0" w:type="auto"/>
            <w:shd w:val="clear" w:color="auto" w:fill="auto"/>
          </w:tcPr>
          <w:p w14:paraId="4427196B" w14:textId="77777777" w:rsidR="002E5291" w:rsidRPr="00AB54D4" w:rsidRDefault="002E5291" w:rsidP="00772143">
            <w:pPr>
              <w:numPr>
                <w:ilvl w:val="0"/>
                <w:numId w:val="53"/>
              </w:numPr>
              <w:tabs>
                <w:tab w:val="left" w:pos="236"/>
              </w:tabs>
              <w:ind w:left="0" w:firstLine="0"/>
              <w:jc w:val="both"/>
              <w:rPr>
                <w:rFonts w:eastAsia="Calibri"/>
                <w:sz w:val="24"/>
                <w:szCs w:val="24"/>
                <w:lang w:eastAsia="en-US"/>
              </w:rPr>
            </w:pPr>
            <w:r w:rsidRPr="00AB54D4">
              <w:rPr>
                <w:rFonts w:eastAsia="Calibri"/>
                <w:sz w:val="24"/>
                <w:szCs w:val="24"/>
                <w:lang w:eastAsia="en-US"/>
              </w:rPr>
              <w:t>должен вступить в силу в 2020 году.</w:t>
            </w:r>
          </w:p>
        </w:tc>
      </w:tr>
      <w:tr w:rsidR="002E5291" w:rsidRPr="00AB54D4" w14:paraId="1EC748A8" w14:textId="77777777" w:rsidTr="00FA0971">
        <w:tc>
          <w:tcPr>
            <w:tcW w:w="0" w:type="auto"/>
            <w:shd w:val="clear" w:color="auto" w:fill="auto"/>
          </w:tcPr>
          <w:p w14:paraId="450F1627"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Общие рынки нефти и</w:t>
            </w:r>
          </w:p>
          <w:p w14:paraId="6ED1A79D"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нефтепродуктов</w:t>
            </w:r>
          </w:p>
        </w:tc>
        <w:tc>
          <w:tcPr>
            <w:tcW w:w="0" w:type="auto"/>
            <w:shd w:val="clear" w:color="auto" w:fill="auto"/>
          </w:tcPr>
          <w:p w14:paraId="7C181CE1" w14:textId="77777777" w:rsidR="002E5291" w:rsidRPr="00AB54D4" w:rsidRDefault="002E5291" w:rsidP="00772143">
            <w:pPr>
              <w:numPr>
                <w:ilvl w:val="0"/>
                <w:numId w:val="54"/>
              </w:numPr>
              <w:tabs>
                <w:tab w:val="left" w:pos="207"/>
              </w:tabs>
              <w:ind w:left="0" w:firstLine="0"/>
              <w:jc w:val="both"/>
              <w:rPr>
                <w:rFonts w:eastAsia="Calibri"/>
                <w:sz w:val="24"/>
                <w:szCs w:val="24"/>
                <w:lang w:eastAsia="en-US"/>
              </w:rPr>
            </w:pPr>
            <w:r w:rsidRPr="00AB54D4">
              <w:rPr>
                <w:rFonts w:eastAsia="Calibri"/>
                <w:sz w:val="24"/>
                <w:szCs w:val="24"/>
                <w:lang w:eastAsia="en-US"/>
              </w:rPr>
              <w:t>утверждена Концепция формирования;</w:t>
            </w:r>
          </w:p>
          <w:p w14:paraId="4418E4D7" w14:textId="77777777" w:rsidR="002E5291" w:rsidRPr="00AB54D4" w:rsidRDefault="002E5291" w:rsidP="00772143">
            <w:pPr>
              <w:numPr>
                <w:ilvl w:val="0"/>
                <w:numId w:val="54"/>
              </w:numPr>
              <w:tabs>
                <w:tab w:val="left" w:pos="207"/>
              </w:tabs>
              <w:ind w:left="0" w:firstLine="0"/>
              <w:jc w:val="both"/>
              <w:rPr>
                <w:rFonts w:eastAsia="Calibri"/>
                <w:sz w:val="24"/>
                <w:szCs w:val="24"/>
                <w:lang w:eastAsia="en-US"/>
              </w:rPr>
            </w:pPr>
            <w:r w:rsidRPr="00AB54D4">
              <w:rPr>
                <w:rFonts w:eastAsia="Calibri"/>
                <w:sz w:val="24"/>
                <w:szCs w:val="24"/>
                <w:lang w:eastAsia="en-US"/>
              </w:rPr>
              <w:t>Программа формирования находится на стадии согласования;</w:t>
            </w:r>
          </w:p>
          <w:p w14:paraId="0A0FE4C0" w14:textId="77777777" w:rsidR="002E5291" w:rsidRPr="00AB54D4" w:rsidRDefault="002E5291" w:rsidP="00772143">
            <w:pPr>
              <w:numPr>
                <w:ilvl w:val="0"/>
                <w:numId w:val="54"/>
              </w:numPr>
              <w:tabs>
                <w:tab w:val="left" w:pos="207"/>
              </w:tabs>
              <w:ind w:left="0" w:firstLine="0"/>
              <w:jc w:val="both"/>
              <w:rPr>
                <w:rFonts w:eastAsia="Calibri"/>
                <w:sz w:val="24"/>
                <w:szCs w:val="24"/>
                <w:lang w:eastAsia="en-US"/>
              </w:rPr>
            </w:pPr>
            <w:r w:rsidRPr="00AB54D4">
              <w:rPr>
                <w:rFonts w:eastAsia="Calibri"/>
                <w:sz w:val="24"/>
                <w:szCs w:val="24"/>
                <w:lang w:eastAsia="en-US"/>
              </w:rPr>
              <w:t>должен вступить в силу в 2025 году</w:t>
            </w:r>
          </w:p>
        </w:tc>
      </w:tr>
      <w:tr w:rsidR="002E5291" w:rsidRPr="00AB54D4" w14:paraId="75B90A61" w14:textId="77777777" w:rsidTr="00FA0971">
        <w:tc>
          <w:tcPr>
            <w:tcW w:w="0" w:type="auto"/>
            <w:shd w:val="clear" w:color="auto" w:fill="auto"/>
          </w:tcPr>
          <w:p w14:paraId="5E3B23A1"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Общий финансовый</w:t>
            </w:r>
          </w:p>
          <w:p w14:paraId="1DD2C616"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рынок</w:t>
            </w:r>
          </w:p>
        </w:tc>
        <w:tc>
          <w:tcPr>
            <w:tcW w:w="0" w:type="auto"/>
            <w:shd w:val="clear" w:color="auto" w:fill="auto"/>
          </w:tcPr>
          <w:p w14:paraId="3A05F15D" w14:textId="77777777" w:rsidR="002E5291" w:rsidRPr="00AB54D4" w:rsidRDefault="002E5291" w:rsidP="00772143">
            <w:pPr>
              <w:numPr>
                <w:ilvl w:val="0"/>
                <w:numId w:val="55"/>
              </w:numPr>
              <w:tabs>
                <w:tab w:val="left" w:pos="237"/>
              </w:tabs>
              <w:ind w:left="0" w:firstLine="0"/>
              <w:jc w:val="both"/>
              <w:rPr>
                <w:rFonts w:eastAsia="Calibri"/>
                <w:sz w:val="24"/>
                <w:szCs w:val="24"/>
                <w:lang w:eastAsia="en-US"/>
              </w:rPr>
            </w:pPr>
            <w:r w:rsidRPr="00AB54D4">
              <w:rPr>
                <w:rFonts w:eastAsia="Calibri"/>
                <w:sz w:val="24"/>
                <w:szCs w:val="24"/>
                <w:lang w:eastAsia="en-US"/>
              </w:rPr>
              <w:t>разрабатывается проект Концепции формирования общего финансового рынка ЕАЭС;</w:t>
            </w:r>
          </w:p>
          <w:p w14:paraId="11095F8B" w14:textId="77777777" w:rsidR="002E5291" w:rsidRPr="00AB54D4" w:rsidRDefault="002E5291" w:rsidP="00772143">
            <w:pPr>
              <w:numPr>
                <w:ilvl w:val="0"/>
                <w:numId w:val="55"/>
              </w:numPr>
              <w:tabs>
                <w:tab w:val="left" w:pos="237"/>
              </w:tabs>
              <w:ind w:left="0" w:firstLine="0"/>
              <w:jc w:val="both"/>
              <w:rPr>
                <w:rFonts w:eastAsia="Calibri"/>
                <w:sz w:val="24"/>
                <w:szCs w:val="24"/>
                <w:lang w:eastAsia="en-US"/>
              </w:rPr>
            </w:pPr>
            <w:r w:rsidRPr="00AB54D4">
              <w:rPr>
                <w:rFonts w:eastAsia="Calibri"/>
                <w:sz w:val="24"/>
                <w:szCs w:val="24"/>
                <w:lang w:eastAsia="en-US"/>
              </w:rPr>
              <w:t>подготовлен проект Дорожной карты по формированию Единого биржевого пространства;</w:t>
            </w:r>
          </w:p>
          <w:p w14:paraId="2FA31A69" w14:textId="77777777" w:rsidR="002E5291" w:rsidRPr="00AB54D4" w:rsidRDefault="002E5291" w:rsidP="00772143">
            <w:pPr>
              <w:numPr>
                <w:ilvl w:val="0"/>
                <w:numId w:val="55"/>
              </w:numPr>
              <w:tabs>
                <w:tab w:val="left" w:pos="237"/>
              </w:tabs>
              <w:ind w:left="0" w:firstLine="0"/>
              <w:jc w:val="both"/>
              <w:rPr>
                <w:rFonts w:eastAsia="Calibri"/>
                <w:sz w:val="24"/>
                <w:szCs w:val="24"/>
                <w:lang w:eastAsia="en-US"/>
              </w:rPr>
            </w:pPr>
            <w:r w:rsidRPr="00AB54D4">
              <w:rPr>
                <w:rFonts w:eastAsia="Calibri"/>
                <w:sz w:val="24"/>
                <w:szCs w:val="24"/>
                <w:lang w:eastAsia="en-US"/>
              </w:rPr>
              <w:t>разработан проект Соглашения о допуске брокеров и дилеров одного государства Союза на биржи других государств-членов.</w:t>
            </w:r>
          </w:p>
          <w:p w14:paraId="1F38E97D" w14:textId="77777777" w:rsidR="002E5291" w:rsidRPr="00AB54D4" w:rsidRDefault="002E5291" w:rsidP="00772143">
            <w:pPr>
              <w:numPr>
                <w:ilvl w:val="0"/>
                <w:numId w:val="55"/>
              </w:numPr>
              <w:tabs>
                <w:tab w:val="left" w:pos="237"/>
              </w:tabs>
              <w:ind w:left="0" w:firstLine="0"/>
              <w:jc w:val="both"/>
              <w:rPr>
                <w:rFonts w:eastAsia="Calibri"/>
                <w:sz w:val="24"/>
                <w:szCs w:val="24"/>
                <w:lang w:eastAsia="en-US"/>
              </w:rPr>
            </w:pPr>
            <w:r w:rsidRPr="00AB54D4">
              <w:rPr>
                <w:rFonts w:eastAsia="Calibri"/>
                <w:sz w:val="24"/>
                <w:szCs w:val="24"/>
                <w:lang w:eastAsia="en-US"/>
              </w:rPr>
              <w:t>проект Соглашения направлен на официальное согласование в странах Союза;</w:t>
            </w:r>
          </w:p>
          <w:p w14:paraId="656234DA" w14:textId="77777777" w:rsidR="002E5291" w:rsidRPr="00AB54D4" w:rsidRDefault="002E5291" w:rsidP="00772143">
            <w:pPr>
              <w:numPr>
                <w:ilvl w:val="0"/>
                <w:numId w:val="55"/>
              </w:numPr>
              <w:tabs>
                <w:tab w:val="left" w:pos="237"/>
              </w:tabs>
              <w:ind w:left="0" w:firstLine="0"/>
              <w:jc w:val="both"/>
              <w:rPr>
                <w:rFonts w:eastAsia="Calibri"/>
                <w:sz w:val="24"/>
                <w:szCs w:val="24"/>
                <w:lang w:eastAsia="en-US"/>
              </w:rPr>
            </w:pPr>
            <w:r w:rsidRPr="00AB54D4">
              <w:rPr>
                <w:rFonts w:eastAsia="Calibri"/>
                <w:sz w:val="24"/>
                <w:szCs w:val="24"/>
                <w:lang w:eastAsia="en-US"/>
              </w:rPr>
              <w:t>подготовлен проект Соглашения о взаимном допуске к размещению и обращению ценных бумаг на биржах в государствах Союза. Проект Соглашения направлен на официальное согласование в странах Союза;</w:t>
            </w:r>
          </w:p>
          <w:p w14:paraId="0392843D" w14:textId="77777777" w:rsidR="002E5291" w:rsidRPr="00AB54D4" w:rsidRDefault="002E5291" w:rsidP="00772143">
            <w:pPr>
              <w:numPr>
                <w:ilvl w:val="0"/>
                <w:numId w:val="55"/>
              </w:numPr>
              <w:tabs>
                <w:tab w:val="left" w:pos="237"/>
              </w:tabs>
              <w:ind w:left="0" w:firstLine="0"/>
              <w:jc w:val="both"/>
              <w:rPr>
                <w:rFonts w:eastAsia="Calibri"/>
                <w:sz w:val="24"/>
                <w:szCs w:val="24"/>
                <w:lang w:eastAsia="en-US"/>
              </w:rPr>
            </w:pPr>
            <w:r w:rsidRPr="00AB54D4">
              <w:rPr>
                <w:rFonts w:eastAsia="Calibri"/>
                <w:sz w:val="24"/>
                <w:szCs w:val="24"/>
                <w:lang w:eastAsia="en-US"/>
              </w:rPr>
              <w:t>одобрен проект Соглашения о порядке обмена сведениями, входящими в состав кредитных историй. Проект Соглашения направлен на официальное согласование в странах Союза;</w:t>
            </w:r>
          </w:p>
          <w:p w14:paraId="26E7C0FF" w14:textId="77777777" w:rsidR="002E5291" w:rsidRPr="00AB54D4" w:rsidRDefault="002E5291" w:rsidP="00772143">
            <w:pPr>
              <w:numPr>
                <w:ilvl w:val="0"/>
                <w:numId w:val="55"/>
              </w:numPr>
              <w:tabs>
                <w:tab w:val="left" w:pos="237"/>
              </w:tabs>
              <w:ind w:left="0" w:firstLine="0"/>
              <w:jc w:val="both"/>
              <w:rPr>
                <w:rFonts w:eastAsia="Calibri"/>
                <w:sz w:val="24"/>
                <w:szCs w:val="24"/>
                <w:lang w:eastAsia="en-US"/>
              </w:rPr>
            </w:pPr>
            <w:r w:rsidRPr="00AB54D4">
              <w:rPr>
                <w:rFonts w:eastAsia="Calibri"/>
                <w:sz w:val="24"/>
                <w:szCs w:val="24"/>
                <w:lang w:eastAsia="en-US"/>
              </w:rPr>
              <w:t xml:space="preserve">в сентябре 2018 г. было подписано Соглашение о гармонизации законодательства государств-членов ЕАЭС в сфере финансового рынка </w:t>
            </w:r>
            <w:r w:rsidRPr="00AB54D4">
              <w:rPr>
                <w:rFonts w:eastAsia="Calibri"/>
                <w:sz w:val="24"/>
                <w:szCs w:val="24"/>
                <w:lang w:eastAsia="en-US"/>
              </w:rPr>
              <w:sym w:font="Symbol" w:char="F05B"/>
            </w:r>
            <w:r w:rsidRPr="00AB54D4">
              <w:rPr>
                <w:rFonts w:eastAsia="Calibri"/>
                <w:sz w:val="24"/>
                <w:szCs w:val="24"/>
                <w:lang w:eastAsia="en-US"/>
              </w:rPr>
              <w:t>46</w:t>
            </w:r>
            <w:r w:rsidRPr="00AB54D4">
              <w:rPr>
                <w:rFonts w:eastAsia="Calibri"/>
                <w:sz w:val="24"/>
                <w:szCs w:val="24"/>
                <w:lang w:eastAsia="en-US"/>
              </w:rPr>
              <w:sym w:font="Symbol" w:char="F05D"/>
            </w:r>
            <w:r w:rsidRPr="00AB54D4">
              <w:rPr>
                <w:rFonts w:eastAsia="Calibri"/>
                <w:sz w:val="24"/>
                <w:szCs w:val="24"/>
                <w:lang w:eastAsia="en-US"/>
              </w:rPr>
              <w:t>;</w:t>
            </w:r>
          </w:p>
          <w:p w14:paraId="23E3D041" w14:textId="77777777" w:rsidR="002E5291" w:rsidRPr="00AB54D4" w:rsidRDefault="002E5291" w:rsidP="00772143">
            <w:pPr>
              <w:numPr>
                <w:ilvl w:val="0"/>
                <w:numId w:val="55"/>
              </w:numPr>
              <w:tabs>
                <w:tab w:val="left" w:pos="237"/>
              </w:tabs>
              <w:ind w:left="0" w:firstLine="0"/>
              <w:jc w:val="both"/>
              <w:rPr>
                <w:rFonts w:eastAsia="Calibri"/>
                <w:sz w:val="24"/>
                <w:szCs w:val="24"/>
                <w:lang w:eastAsia="en-US"/>
              </w:rPr>
            </w:pPr>
            <w:r w:rsidRPr="00AB54D4">
              <w:rPr>
                <w:rFonts w:eastAsia="Calibri"/>
                <w:sz w:val="24"/>
                <w:szCs w:val="24"/>
                <w:lang w:eastAsia="en-US"/>
              </w:rPr>
              <w:t>должен вступить в силу в 2025 году</w:t>
            </w:r>
          </w:p>
        </w:tc>
      </w:tr>
      <w:tr w:rsidR="002E5291" w:rsidRPr="00AB54D4" w14:paraId="0C089563" w14:textId="77777777" w:rsidTr="00FA0971">
        <w:tc>
          <w:tcPr>
            <w:tcW w:w="0" w:type="auto"/>
            <w:shd w:val="clear" w:color="auto" w:fill="auto"/>
          </w:tcPr>
          <w:p w14:paraId="56D010FD"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Общий рынок газа</w:t>
            </w:r>
          </w:p>
          <w:p w14:paraId="0728AD87" w14:textId="77777777" w:rsidR="002E5291" w:rsidRPr="00AB54D4" w:rsidRDefault="002E5291" w:rsidP="00FA0971">
            <w:pPr>
              <w:jc w:val="both"/>
              <w:rPr>
                <w:rFonts w:eastAsia="Calibri"/>
                <w:sz w:val="24"/>
                <w:szCs w:val="24"/>
                <w:lang w:eastAsia="en-US"/>
              </w:rPr>
            </w:pPr>
          </w:p>
        </w:tc>
        <w:tc>
          <w:tcPr>
            <w:tcW w:w="0" w:type="auto"/>
            <w:shd w:val="clear" w:color="auto" w:fill="auto"/>
          </w:tcPr>
          <w:p w14:paraId="3E95D1EF" w14:textId="77777777" w:rsidR="002E5291" w:rsidRPr="00AB54D4" w:rsidRDefault="002E5291" w:rsidP="00772143">
            <w:pPr>
              <w:numPr>
                <w:ilvl w:val="0"/>
                <w:numId w:val="56"/>
              </w:numPr>
              <w:tabs>
                <w:tab w:val="left" w:pos="237"/>
              </w:tabs>
              <w:ind w:left="0" w:firstLine="0"/>
              <w:jc w:val="both"/>
              <w:rPr>
                <w:rFonts w:eastAsia="Calibri"/>
                <w:sz w:val="24"/>
                <w:szCs w:val="24"/>
                <w:lang w:eastAsia="en-US"/>
              </w:rPr>
            </w:pPr>
            <w:r w:rsidRPr="00AB54D4">
              <w:rPr>
                <w:rFonts w:eastAsia="Calibri"/>
                <w:sz w:val="24"/>
                <w:szCs w:val="24"/>
                <w:lang w:eastAsia="en-US"/>
              </w:rPr>
              <w:t xml:space="preserve">утверждена Концепция формирования </w:t>
            </w:r>
            <w:bookmarkStart w:id="80" w:name="_Hlk54841459"/>
            <w:r w:rsidRPr="00AB54D4">
              <w:rPr>
                <w:rFonts w:eastAsia="Calibri"/>
                <w:sz w:val="24"/>
                <w:szCs w:val="24"/>
                <w:lang w:eastAsia="en-US"/>
              </w:rPr>
              <w:sym w:font="Symbol" w:char="F05B"/>
            </w:r>
            <w:r w:rsidRPr="00AB54D4">
              <w:rPr>
                <w:rFonts w:eastAsia="Calibri"/>
                <w:sz w:val="24"/>
                <w:szCs w:val="24"/>
                <w:lang w:eastAsia="en-US"/>
              </w:rPr>
              <w:t>47</w:t>
            </w:r>
            <w:r w:rsidRPr="00AB54D4">
              <w:rPr>
                <w:rFonts w:eastAsia="Calibri"/>
                <w:sz w:val="24"/>
                <w:szCs w:val="24"/>
                <w:lang w:eastAsia="en-US"/>
              </w:rPr>
              <w:sym w:font="Symbol" w:char="F05D"/>
            </w:r>
            <w:bookmarkEnd w:id="80"/>
            <w:r w:rsidRPr="00AB54D4">
              <w:rPr>
                <w:rFonts w:eastAsia="Calibri"/>
                <w:sz w:val="24"/>
                <w:szCs w:val="24"/>
                <w:lang w:eastAsia="en-US"/>
              </w:rPr>
              <w:t>;</w:t>
            </w:r>
          </w:p>
          <w:p w14:paraId="14A39904" w14:textId="77777777" w:rsidR="002E5291" w:rsidRPr="00AB54D4" w:rsidRDefault="002E5291" w:rsidP="00772143">
            <w:pPr>
              <w:numPr>
                <w:ilvl w:val="0"/>
                <w:numId w:val="56"/>
              </w:numPr>
              <w:tabs>
                <w:tab w:val="left" w:pos="237"/>
              </w:tabs>
              <w:ind w:left="0" w:firstLine="0"/>
              <w:jc w:val="both"/>
              <w:rPr>
                <w:rFonts w:eastAsia="Calibri"/>
                <w:sz w:val="24"/>
                <w:szCs w:val="24"/>
                <w:lang w:eastAsia="en-US"/>
              </w:rPr>
            </w:pPr>
            <w:r w:rsidRPr="00AB54D4">
              <w:rPr>
                <w:rFonts w:eastAsia="Calibri"/>
                <w:sz w:val="24"/>
                <w:szCs w:val="24"/>
                <w:lang w:eastAsia="en-US"/>
              </w:rPr>
              <w:t>ведется работа над Программой формирования;</w:t>
            </w:r>
          </w:p>
          <w:p w14:paraId="6331E41A" w14:textId="77777777" w:rsidR="002E5291" w:rsidRPr="00AB54D4" w:rsidRDefault="002E5291" w:rsidP="00772143">
            <w:pPr>
              <w:numPr>
                <w:ilvl w:val="0"/>
                <w:numId w:val="56"/>
              </w:numPr>
              <w:tabs>
                <w:tab w:val="left" w:pos="237"/>
              </w:tabs>
              <w:ind w:left="0" w:firstLine="0"/>
              <w:jc w:val="both"/>
              <w:rPr>
                <w:rFonts w:eastAsia="Calibri"/>
                <w:sz w:val="24"/>
                <w:szCs w:val="24"/>
                <w:lang w:eastAsia="en-US"/>
              </w:rPr>
            </w:pPr>
            <w:r w:rsidRPr="00AB54D4">
              <w:rPr>
                <w:rFonts w:eastAsia="Calibri"/>
                <w:sz w:val="24"/>
                <w:szCs w:val="24"/>
                <w:lang w:eastAsia="en-US"/>
              </w:rPr>
              <w:t>должен вступить в силу в 2025 году</w:t>
            </w:r>
          </w:p>
        </w:tc>
      </w:tr>
      <w:tr w:rsidR="002E5291" w:rsidRPr="00AB54D4" w14:paraId="77899E91" w14:textId="77777777" w:rsidTr="00FA0971">
        <w:tc>
          <w:tcPr>
            <w:tcW w:w="0" w:type="auto"/>
            <w:shd w:val="clear" w:color="auto" w:fill="auto"/>
          </w:tcPr>
          <w:p w14:paraId="4057A592"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Общий рынок</w:t>
            </w:r>
          </w:p>
          <w:p w14:paraId="7D77AB20" w14:textId="77777777" w:rsidR="002E5291" w:rsidRPr="00AB54D4" w:rsidRDefault="002E5291" w:rsidP="00FA0971">
            <w:pPr>
              <w:jc w:val="both"/>
              <w:rPr>
                <w:rFonts w:eastAsia="Calibri"/>
                <w:sz w:val="24"/>
                <w:szCs w:val="24"/>
                <w:lang w:eastAsia="en-US"/>
              </w:rPr>
            </w:pPr>
            <w:r w:rsidRPr="00AB54D4">
              <w:rPr>
                <w:rFonts w:eastAsia="Calibri"/>
                <w:sz w:val="24"/>
                <w:szCs w:val="24"/>
                <w:lang w:eastAsia="en-US"/>
              </w:rPr>
              <w:t>транспортных услуг</w:t>
            </w:r>
          </w:p>
        </w:tc>
        <w:tc>
          <w:tcPr>
            <w:tcW w:w="0" w:type="auto"/>
            <w:shd w:val="clear" w:color="auto" w:fill="auto"/>
          </w:tcPr>
          <w:p w14:paraId="72ECE9B3" w14:textId="77777777" w:rsidR="002E5291" w:rsidRPr="00AB54D4" w:rsidRDefault="002E5291" w:rsidP="00772143">
            <w:pPr>
              <w:numPr>
                <w:ilvl w:val="0"/>
                <w:numId w:val="57"/>
              </w:numPr>
              <w:tabs>
                <w:tab w:val="left" w:pos="167"/>
              </w:tabs>
              <w:ind w:left="0" w:firstLine="0"/>
              <w:jc w:val="both"/>
              <w:rPr>
                <w:rFonts w:eastAsia="Calibri"/>
                <w:sz w:val="24"/>
                <w:szCs w:val="24"/>
                <w:lang w:eastAsia="en-US"/>
              </w:rPr>
            </w:pPr>
            <w:r w:rsidRPr="00AB54D4">
              <w:rPr>
                <w:rFonts w:eastAsia="Calibri"/>
                <w:sz w:val="24"/>
                <w:szCs w:val="24"/>
                <w:lang w:eastAsia="en-US"/>
              </w:rPr>
              <w:t xml:space="preserve">14 августа 2017 г. был утвержден План мероприятий по реализации Основных направлений и этапов реализации скоординированной (согласованной) транспортной политики государств – членов ЕАЭС в части воздушного транспорта на 2018–2020 годы </w:t>
            </w:r>
            <w:r w:rsidRPr="00AB54D4">
              <w:rPr>
                <w:rFonts w:eastAsia="Calibri"/>
                <w:sz w:val="24"/>
                <w:szCs w:val="24"/>
                <w:lang w:eastAsia="en-US"/>
              </w:rPr>
              <w:sym w:font="Symbol" w:char="F05B"/>
            </w:r>
            <w:r w:rsidRPr="00AB54D4">
              <w:rPr>
                <w:rFonts w:eastAsia="Calibri"/>
                <w:sz w:val="24"/>
                <w:szCs w:val="24"/>
                <w:lang w:eastAsia="en-US"/>
              </w:rPr>
              <w:t>48</w:t>
            </w:r>
            <w:r w:rsidRPr="00AB54D4">
              <w:rPr>
                <w:rFonts w:eastAsia="Calibri"/>
                <w:sz w:val="24"/>
                <w:szCs w:val="24"/>
                <w:lang w:eastAsia="en-US"/>
              </w:rPr>
              <w:sym w:font="Symbol" w:char="F05D"/>
            </w:r>
            <w:r w:rsidRPr="00AB54D4">
              <w:rPr>
                <w:rFonts w:eastAsia="Calibri"/>
                <w:sz w:val="24"/>
                <w:szCs w:val="24"/>
                <w:lang w:eastAsia="en-US"/>
              </w:rPr>
              <w:t>;</w:t>
            </w:r>
          </w:p>
          <w:p w14:paraId="05CE7AA2" w14:textId="77777777" w:rsidR="002E5291" w:rsidRPr="00AB54D4" w:rsidRDefault="002E5291" w:rsidP="00772143">
            <w:pPr>
              <w:numPr>
                <w:ilvl w:val="0"/>
                <w:numId w:val="57"/>
              </w:numPr>
              <w:tabs>
                <w:tab w:val="left" w:pos="167"/>
              </w:tabs>
              <w:ind w:left="0" w:firstLine="0"/>
              <w:jc w:val="both"/>
              <w:rPr>
                <w:rFonts w:eastAsia="Calibri"/>
                <w:sz w:val="24"/>
                <w:szCs w:val="24"/>
                <w:lang w:eastAsia="en-US"/>
              </w:rPr>
            </w:pPr>
            <w:r w:rsidRPr="00AB54D4">
              <w:rPr>
                <w:rFonts w:eastAsia="Calibri"/>
                <w:sz w:val="24"/>
                <w:szCs w:val="24"/>
                <w:lang w:eastAsia="en-US"/>
              </w:rPr>
              <w:t>25 октября 2017 г. был утвержден План мероприятий по реализации Основных направлений и этапов реализации скоординированной (согласованной) транспортной политики государств — членов ЕАЭС 2018–2020 годы;</w:t>
            </w:r>
          </w:p>
          <w:p w14:paraId="5D433D0A" w14:textId="77777777" w:rsidR="002E5291" w:rsidRPr="00AB54D4" w:rsidRDefault="002E5291" w:rsidP="00772143">
            <w:pPr>
              <w:numPr>
                <w:ilvl w:val="0"/>
                <w:numId w:val="57"/>
              </w:numPr>
              <w:tabs>
                <w:tab w:val="left" w:pos="167"/>
              </w:tabs>
              <w:ind w:left="0" w:firstLine="0"/>
              <w:jc w:val="both"/>
              <w:rPr>
                <w:rFonts w:eastAsia="Calibri"/>
                <w:sz w:val="24"/>
                <w:szCs w:val="24"/>
                <w:lang w:eastAsia="en-US"/>
              </w:rPr>
            </w:pPr>
            <w:r w:rsidRPr="00AB54D4">
              <w:rPr>
                <w:rFonts w:eastAsia="Calibri"/>
                <w:sz w:val="24"/>
                <w:szCs w:val="24"/>
                <w:lang w:eastAsia="en-US"/>
              </w:rPr>
              <w:t>должен вступить в силу в 2025 году</w:t>
            </w:r>
          </w:p>
        </w:tc>
      </w:tr>
      <w:tr w:rsidR="002E5291" w:rsidRPr="004019DA" w14:paraId="748B6FF3" w14:textId="77777777" w:rsidTr="00FA0971">
        <w:tc>
          <w:tcPr>
            <w:tcW w:w="0" w:type="auto"/>
            <w:gridSpan w:val="2"/>
            <w:shd w:val="clear" w:color="auto" w:fill="auto"/>
          </w:tcPr>
          <w:p w14:paraId="75951D21" w14:textId="77777777" w:rsidR="002E5291" w:rsidRPr="004019DA" w:rsidRDefault="002E5291" w:rsidP="00FA0971">
            <w:pPr>
              <w:tabs>
                <w:tab w:val="left" w:pos="167"/>
              </w:tabs>
              <w:jc w:val="both"/>
              <w:rPr>
                <w:rFonts w:eastAsia="Calibri"/>
                <w:sz w:val="24"/>
                <w:szCs w:val="24"/>
                <w:lang w:eastAsia="en-US"/>
              </w:rPr>
            </w:pPr>
            <w:r w:rsidRPr="00AB54D4">
              <w:rPr>
                <w:rFonts w:eastAsia="Calibri"/>
                <w:sz w:val="24"/>
                <w:szCs w:val="24"/>
                <w:lang w:eastAsia="en-US"/>
              </w:rPr>
              <w:t xml:space="preserve">Примечание: составлена автором по данным </w:t>
            </w:r>
            <w:r w:rsidRPr="00AB54D4">
              <w:rPr>
                <w:rFonts w:eastAsia="Calibri"/>
                <w:sz w:val="24"/>
                <w:szCs w:val="24"/>
                <w:lang w:eastAsia="en-US"/>
              </w:rPr>
              <w:sym w:font="Symbol" w:char="F05B"/>
            </w:r>
            <w:r w:rsidRPr="00AB54D4">
              <w:rPr>
                <w:rFonts w:eastAsia="Calibri"/>
                <w:sz w:val="24"/>
                <w:szCs w:val="24"/>
                <w:lang w:eastAsia="en-US"/>
              </w:rPr>
              <w:t>46, 47, 48</w:t>
            </w:r>
            <w:r w:rsidRPr="00AB54D4">
              <w:rPr>
                <w:rFonts w:eastAsia="Calibri"/>
                <w:sz w:val="24"/>
                <w:szCs w:val="24"/>
                <w:lang w:eastAsia="en-US"/>
              </w:rPr>
              <w:sym w:font="Symbol" w:char="F05D"/>
            </w:r>
          </w:p>
        </w:tc>
      </w:tr>
    </w:tbl>
    <w:p w14:paraId="2452ABF3" w14:textId="77777777" w:rsidR="002E5291" w:rsidRPr="004019DA" w:rsidRDefault="002E5291" w:rsidP="002E5291">
      <w:pPr>
        <w:ind w:firstLine="709"/>
        <w:jc w:val="both"/>
        <w:rPr>
          <w:rFonts w:eastAsia="Calibri"/>
          <w:sz w:val="28"/>
          <w:szCs w:val="28"/>
          <w:lang w:eastAsia="en-US"/>
        </w:rPr>
      </w:pPr>
    </w:p>
    <w:p w14:paraId="129B47B2" w14:textId="77777777" w:rsidR="002E5291" w:rsidRPr="004019DA" w:rsidRDefault="002E5291" w:rsidP="002E5291">
      <w:pPr>
        <w:ind w:firstLine="709"/>
        <w:jc w:val="both"/>
        <w:rPr>
          <w:rFonts w:eastAsia="Calibri"/>
          <w:sz w:val="28"/>
          <w:szCs w:val="28"/>
          <w:lang w:eastAsia="en-US"/>
        </w:rPr>
      </w:pPr>
    </w:p>
    <w:p w14:paraId="6A1A36E7" w14:textId="77777777" w:rsidR="002E5291" w:rsidRPr="004019DA" w:rsidRDefault="002E5291" w:rsidP="002E5291">
      <w:pPr>
        <w:tabs>
          <w:tab w:val="left" w:pos="993"/>
          <w:tab w:val="left" w:pos="1134"/>
        </w:tabs>
        <w:contextualSpacing/>
        <w:jc w:val="both"/>
        <w:rPr>
          <w:sz w:val="28"/>
          <w:szCs w:val="28"/>
        </w:rPr>
      </w:pPr>
    </w:p>
    <w:p w14:paraId="0AB92173" w14:textId="13B784C4" w:rsidR="00564405" w:rsidRDefault="00564405"/>
    <w:p w14:paraId="026D1E96" w14:textId="2F3B09A1" w:rsidR="002D7748" w:rsidRDefault="002D7748"/>
    <w:p w14:paraId="3BA59BC2" w14:textId="5B5547AD" w:rsidR="002D7748" w:rsidRDefault="002D7748"/>
    <w:p w14:paraId="71ABAEC2" w14:textId="625C2C6E" w:rsidR="002D7748" w:rsidRDefault="002D7748"/>
    <w:p w14:paraId="05215DCB" w14:textId="6C17E273" w:rsidR="002D7748" w:rsidRDefault="002D7748"/>
    <w:p w14:paraId="6B574E56" w14:textId="0F651D20" w:rsidR="002D7748" w:rsidRDefault="002D7748"/>
    <w:p w14:paraId="351B0D0C" w14:textId="69D05694" w:rsidR="002D7748" w:rsidRDefault="002D7748"/>
    <w:p w14:paraId="78966812" w14:textId="3D23617E" w:rsidR="002D7748" w:rsidRDefault="002D7748"/>
    <w:p w14:paraId="115FE86E" w14:textId="27648CA5" w:rsidR="002D7748" w:rsidRDefault="002D7748"/>
    <w:p w14:paraId="577450C2" w14:textId="244B12DF" w:rsidR="002D7748" w:rsidRDefault="002D7748"/>
    <w:p w14:paraId="6F1FBA2B" w14:textId="2F35F690" w:rsidR="002D7748" w:rsidRDefault="002D7748"/>
    <w:p w14:paraId="4440BE5D" w14:textId="02D3DDA4" w:rsidR="002D7748" w:rsidRDefault="002D7748"/>
    <w:p w14:paraId="14EA869E" w14:textId="043B0B0F" w:rsidR="002D7748" w:rsidRDefault="002D7748"/>
    <w:p w14:paraId="6823F6A5" w14:textId="46B9FA9F" w:rsidR="002D7748" w:rsidRDefault="002D7748"/>
    <w:p w14:paraId="67D08811" w14:textId="4600DA01" w:rsidR="002D7748" w:rsidRDefault="002D7748"/>
    <w:p w14:paraId="29B82C6F" w14:textId="198D7086" w:rsidR="002D7748" w:rsidRDefault="002D7748"/>
    <w:p w14:paraId="6222821E" w14:textId="60E6B700" w:rsidR="002D7748" w:rsidRDefault="002D7748"/>
    <w:p w14:paraId="0E076FBE" w14:textId="4E567F59" w:rsidR="002D7748" w:rsidRDefault="002D7748"/>
    <w:p w14:paraId="6760636E" w14:textId="77D35497" w:rsidR="002D7748" w:rsidRDefault="002D7748"/>
    <w:p w14:paraId="016118B3" w14:textId="04FD379D" w:rsidR="002D7748" w:rsidRDefault="002D7748"/>
    <w:p w14:paraId="014B3870" w14:textId="3DC0DAB7" w:rsidR="002D7748" w:rsidRDefault="002D7748"/>
    <w:p w14:paraId="2A9377A0" w14:textId="7660FA22" w:rsidR="002D7748" w:rsidRDefault="002D7748"/>
    <w:p w14:paraId="0168CF5C" w14:textId="2CE7AA34" w:rsidR="002D7748" w:rsidRDefault="002D7748"/>
    <w:p w14:paraId="4E79660E" w14:textId="224D1246" w:rsidR="002D7748" w:rsidRDefault="002D7748"/>
    <w:p w14:paraId="01C2C7DF" w14:textId="287A7195" w:rsidR="002D7748" w:rsidRDefault="002D7748"/>
    <w:p w14:paraId="7C64241D" w14:textId="28CA6C37" w:rsidR="002D7748" w:rsidRDefault="002D7748"/>
    <w:p w14:paraId="78A6413C" w14:textId="1D219109" w:rsidR="002D7748" w:rsidRDefault="002D7748"/>
    <w:p w14:paraId="2BC5D206" w14:textId="5F16FC28" w:rsidR="002D7748" w:rsidRDefault="002D7748"/>
    <w:p w14:paraId="0FD46B6B" w14:textId="63299606" w:rsidR="002D7748" w:rsidRDefault="002D7748"/>
    <w:p w14:paraId="4D6D602F" w14:textId="780FDC83" w:rsidR="002D7748" w:rsidRDefault="002D7748"/>
    <w:p w14:paraId="138B8DF2" w14:textId="6BD1363B" w:rsidR="002D7748" w:rsidRDefault="002D7748"/>
    <w:p w14:paraId="541A73E9" w14:textId="15DDA2DD" w:rsidR="002D7748" w:rsidRDefault="002D7748"/>
    <w:p w14:paraId="72BDBD5E" w14:textId="7416AB1E" w:rsidR="002D7748" w:rsidRDefault="002D7748"/>
    <w:p w14:paraId="24AF945D" w14:textId="7EDB6E00" w:rsidR="002D7748" w:rsidRDefault="002D7748"/>
    <w:p w14:paraId="4317FB5F" w14:textId="0A1351A5" w:rsidR="002D7748" w:rsidRDefault="002D7748"/>
    <w:p w14:paraId="222FCA29" w14:textId="1E6B489C" w:rsidR="002D7748" w:rsidRDefault="002D7748"/>
    <w:p w14:paraId="14CD479D" w14:textId="22411BB1" w:rsidR="002D7748" w:rsidRDefault="002D7748"/>
    <w:p w14:paraId="36D01DFB" w14:textId="691B075D" w:rsidR="002D7748" w:rsidRDefault="002D7748"/>
    <w:p w14:paraId="4CF66B2D" w14:textId="44B9C26A" w:rsidR="002D7748" w:rsidRDefault="002D7748">
      <w:r>
        <w:rPr>
          <w:noProof/>
        </w:rPr>
        <w:drawing>
          <wp:inline distT="0" distB="0" distL="0" distR="0" wp14:anchorId="4098FF64" wp14:editId="28E96609">
            <wp:extent cx="5943600" cy="89154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rotWithShape="1">
                    <a:blip r:embed="rId429" cstate="print">
                      <a:extLst>
                        <a:ext uri="{28A0092B-C50C-407E-A947-70E740481C1C}">
                          <a14:useLocalDpi xmlns:a14="http://schemas.microsoft.com/office/drawing/2010/main" val="0"/>
                        </a:ext>
                      </a:extLst>
                    </a:blip>
                    <a:srcRect l="2804"/>
                    <a:stretch/>
                  </pic:blipFill>
                  <pic:spPr bwMode="auto">
                    <a:xfrm>
                      <a:off x="0" y="0"/>
                      <a:ext cx="5943600" cy="8915400"/>
                    </a:xfrm>
                    <a:prstGeom prst="rect">
                      <a:avLst/>
                    </a:prstGeom>
                    <a:noFill/>
                    <a:ln>
                      <a:noFill/>
                    </a:ln>
                    <a:extLst>
                      <a:ext uri="{53640926-AAD7-44D8-BBD7-CCE9431645EC}">
                        <a14:shadowObscured xmlns:a14="http://schemas.microsoft.com/office/drawing/2010/main"/>
                      </a:ext>
                    </a:extLst>
                  </pic:spPr>
                </pic:pic>
              </a:graphicData>
            </a:graphic>
          </wp:inline>
        </w:drawing>
      </w:r>
    </w:p>
    <w:p w14:paraId="69E430DA" w14:textId="72330D62" w:rsidR="002D7748" w:rsidRDefault="002D7748"/>
    <w:p w14:paraId="2B9561E9" w14:textId="7559DB03" w:rsidR="002D7748" w:rsidRDefault="002D7748">
      <w:r>
        <w:rPr>
          <w:noProof/>
        </w:rPr>
        <w:drawing>
          <wp:inline distT="0" distB="0" distL="0" distR="0" wp14:anchorId="44B8AB35" wp14:editId="303DD8A2">
            <wp:extent cx="5860415" cy="8714536"/>
            <wp:effectExtent l="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rotWithShape="1">
                    <a:blip r:embed="rId430" cstate="print">
                      <a:extLst>
                        <a:ext uri="{28A0092B-C50C-407E-A947-70E740481C1C}">
                          <a14:useLocalDpi xmlns:a14="http://schemas.microsoft.com/office/drawing/2010/main" val="0"/>
                        </a:ext>
                      </a:extLst>
                    </a:blip>
                    <a:srcRect l="5091" t="760" b="-1"/>
                    <a:stretch/>
                  </pic:blipFill>
                  <pic:spPr bwMode="auto">
                    <a:xfrm>
                      <a:off x="0" y="0"/>
                      <a:ext cx="5862715" cy="8717956"/>
                    </a:xfrm>
                    <a:prstGeom prst="rect">
                      <a:avLst/>
                    </a:prstGeom>
                    <a:noFill/>
                    <a:ln>
                      <a:noFill/>
                    </a:ln>
                    <a:extLst>
                      <a:ext uri="{53640926-AAD7-44D8-BBD7-CCE9431645EC}">
                        <a14:shadowObscured xmlns:a14="http://schemas.microsoft.com/office/drawing/2010/main"/>
                      </a:ext>
                    </a:extLst>
                  </pic:spPr>
                </pic:pic>
              </a:graphicData>
            </a:graphic>
          </wp:inline>
        </w:drawing>
      </w:r>
    </w:p>
    <w:sectPr w:rsidR="002D7748" w:rsidSect="00FA0971">
      <w:pgSz w:w="11906" w:h="16838"/>
      <w:pgMar w:top="1134" w:right="567" w:bottom="1134"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57E4C5" w14:textId="77777777" w:rsidR="00F01B8D" w:rsidRDefault="00F01B8D" w:rsidP="002E5291">
      <w:r>
        <w:separator/>
      </w:r>
    </w:p>
  </w:endnote>
  <w:endnote w:type="continuationSeparator" w:id="0">
    <w:p w14:paraId="339A924A" w14:textId="77777777" w:rsidR="00F01B8D" w:rsidRDefault="00F01B8D" w:rsidP="002E52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1229414"/>
      <w:docPartObj>
        <w:docPartGallery w:val="Page Numbers (Bottom of Page)"/>
        <w:docPartUnique/>
      </w:docPartObj>
    </w:sdtPr>
    <w:sdtContent>
      <w:p w14:paraId="77FD7D5E" w14:textId="54DAD4CF" w:rsidR="00250AAB" w:rsidRDefault="00250AAB">
        <w:pPr>
          <w:pStyle w:val="af0"/>
          <w:jc w:val="center"/>
        </w:pPr>
        <w:r>
          <w:fldChar w:fldCharType="begin"/>
        </w:r>
        <w:r>
          <w:instrText>PAGE   \* MERGEFORMAT</w:instrText>
        </w:r>
        <w:r>
          <w:fldChar w:fldCharType="separate"/>
        </w:r>
        <w:r>
          <w:t>2</w:t>
        </w:r>
        <w:r>
          <w:fldChar w:fldCharType="end"/>
        </w:r>
      </w:p>
    </w:sdtContent>
  </w:sdt>
  <w:p w14:paraId="76345E38" w14:textId="77777777" w:rsidR="00534EAA" w:rsidRDefault="00534EAA" w:rsidP="00E5589F">
    <w:pPr>
      <w:pStyle w:val="af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DD0024" w14:textId="77777777" w:rsidR="00F01B8D" w:rsidRDefault="00F01B8D" w:rsidP="002E5291">
      <w:r>
        <w:separator/>
      </w:r>
    </w:p>
  </w:footnote>
  <w:footnote w:type="continuationSeparator" w:id="0">
    <w:p w14:paraId="3B95E814" w14:textId="77777777" w:rsidR="00F01B8D" w:rsidRDefault="00F01B8D" w:rsidP="002E5291">
      <w:r>
        <w:continuationSeparator/>
      </w:r>
    </w:p>
  </w:footnote>
  <w:footnote w:id="1">
    <w:p w14:paraId="38232C94" w14:textId="77777777" w:rsidR="00534EAA" w:rsidRDefault="00534EAA" w:rsidP="002E5291">
      <w:pPr>
        <w:pStyle w:val="a5"/>
      </w:pPr>
      <w:r>
        <w:rPr>
          <w:rStyle w:val="a7"/>
        </w:rPr>
        <w:footnoteRef/>
      </w:r>
      <w:r>
        <w:t xml:space="preserve"> </w:t>
      </w:r>
      <w:r w:rsidRPr="0005272C">
        <w:t>По данным Национального банка Республики Казахстан курс казахстанского тенге к доллару США составил: на 31.12.2010 г. – KZT/USD = 147,40; на 31.12.2017 г. – KZT/USD = 332,33, на 31.12.2020 г. – KZT/USD = 420,71</w:t>
      </w:r>
      <w:r>
        <w:t xml:space="preserve">; на 31.12.2021г. – </w:t>
      </w:r>
      <w:r w:rsidRPr="0017008D">
        <w:t>KZT/USD</w:t>
      </w:r>
      <w:r>
        <w:t xml:space="preserve"> = 431,67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249E"/>
    <w:multiLevelType w:val="hybridMultilevel"/>
    <w:tmpl w:val="B680D648"/>
    <w:lvl w:ilvl="0" w:tplc="09FC79FC">
      <w:start w:val="1"/>
      <w:numFmt w:val="bullet"/>
      <w:lvlText w:val="в"/>
      <w:lvlJc w:val="left"/>
    </w:lvl>
    <w:lvl w:ilvl="1" w:tplc="2E666E40">
      <w:start w:val="3"/>
      <w:numFmt w:val="decimal"/>
      <w:lvlText w:val="%2."/>
      <w:lvlJc w:val="left"/>
    </w:lvl>
    <w:lvl w:ilvl="2" w:tplc="2982E258">
      <w:numFmt w:val="decimal"/>
      <w:lvlText w:val=""/>
      <w:lvlJc w:val="left"/>
    </w:lvl>
    <w:lvl w:ilvl="3" w:tplc="FFA4F76C">
      <w:numFmt w:val="decimal"/>
      <w:lvlText w:val=""/>
      <w:lvlJc w:val="left"/>
    </w:lvl>
    <w:lvl w:ilvl="4" w:tplc="871E0138">
      <w:numFmt w:val="decimal"/>
      <w:lvlText w:val=""/>
      <w:lvlJc w:val="left"/>
    </w:lvl>
    <w:lvl w:ilvl="5" w:tplc="4072CD9E">
      <w:numFmt w:val="decimal"/>
      <w:lvlText w:val=""/>
      <w:lvlJc w:val="left"/>
    </w:lvl>
    <w:lvl w:ilvl="6" w:tplc="D3726C28">
      <w:numFmt w:val="decimal"/>
      <w:lvlText w:val=""/>
      <w:lvlJc w:val="left"/>
    </w:lvl>
    <w:lvl w:ilvl="7" w:tplc="ACDC012A">
      <w:numFmt w:val="decimal"/>
      <w:lvlText w:val=""/>
      <w:lvlJc w:val="left"/>
    </w:lvl>
    <w:lvl w:ilvl="8" w:tplc="146AAADC">
      <w:numFmt w:val="decimal"/>
      <w:lvlText w:val=""/>
      <w:lvlJc w:val="left"/>
    </w:lvl>
  </w:abstractNum>
  <w:abstractNum w:abstractNumId="1" w15:restartNumberingAfterBreak="0">
    <w:nsid w:val="0000401D"/>
    <w:multiLevelType w:val="hybridMultilevel"/>
    <w:tmpl w:val="4300E316"/>
    <w:lvl w:ilvl="0" w:tplc="8334D764">
      <w:start w:val="1"/>
      <w:numFmt w:val="bullet"/>
      <w:lvlText w:val="к"/>
      <w:lvlJc w:val="left"/>
    </w:lvl>
    <w:lvl w:ilvl="1" w:tplc="D6E0EAA6">
      <w:start w:val="1"/>
      <w:numFmt w:val="decimal"/>
      <w:lvlText w:val="%2."/>
      <w:lvlJc w:val="left"/>
    </w:lvl>
    <w:lvl w:ilvl="2" w:tplc="A0AC6246">
      <w:numFmt w:val="decimal"/>
      <w:lvlText w:val=""/>
      <w:lvlJc w:val="left"/>
    </w:lvl>
    <w:lvl w:ilvl="3" w:tplc="85EC554E">
      <w:numFmt w:val="decimal"/>
      <w:lvlText w:val=""/>
      <w:lvlJc w:val="left"/>
    </w:lvl>
    <w:lvl w:ilvl="4" w:tplc="EBC449FE">
      <w:numFmt w:val="decimal"/>
      <w:lvlText w:val=""/>
      <w:lvlJc w:val="left"/>
    </w:lvl>
    <w:lvl w:ilvl="5" w:tplc="260E388C">
      <w:numFmt w:val="decimal"/>
      <w:lvlText w:val=""/>
      <w:lvlJc w:val="left"/>
    </w:lvl>
    <w:lvl w:ilvl="6" w:tplc="A552CA34">
      <w:numFmt w:val="decimal"/>
      <w:lvlText w:val=""/>
      <w:lvlJc w:val="left"/>
    </w:lvl>
    <w:lvl w:ilvl="7" w:tplc="AEFEB20C">
      <w:numFmt w:val="decimal"/>
      <w:lvlText w:val=""/>
      <w:lvlJc w:val="left"/>
    </w:lvl>
    <w:lvl w:ilvl="8" w:tplc="19A07A7C">
      <w:numFmt w:val="decimal"/>
      <w:lvlText w:val=""/>
      <w:lvlJc w:val="left"/>
    </w:lvl>
  </w:abstractNum>
  <w:abstractNum w:abstractNumId="2" w15:restartNumberingAfterBreak="0">
    <w:nsid w:val="00006BE8"/>
    <w:multiLevelType w:val="hybridMultilevel"/>
    <w:tmpl w:val="C302D466"/>
    <w:lvl w:ilvl="0" w:tplc="F452B7B0">
      <w:start w:val="2"/>
      <w:numFmt w:val="decimal"/>
      <w:lvlText w:val="%1)"/>
      <w:lvlJc w:val="left"/>
    </w:lvl>
    <w:lvl w:ilvl="1" w:tplc="53DA2D2E">
      <w:numFmt w:val="decimal"/>
      <w:lvlText w:val=""/>
      <w:lvlJc w:val="left"/>
    </w:lvl>
    <w:lvl w:ilvl="2" w:tplc="8C729B56">
      <w:numFmt w:val="decimal"/>
      <w:lvlText w:val=""/>
      <w:lvlJc w:val="left"/>
    </w:lvl>
    <w:lvl w:ilvl="3" w:tplc="B0C609E0">
      <w:numFmt w:val="decimal"/>
      <w:lvlText w:val=""/>
      <w:lvlJc w:val="left"/>
    </w:lvl>
    <w:lvl w:ilvl="4" w:tplc="2B7813E8">
      <w:numFmt w:val="decimal"/>
      <w:lvlText w:val=""/>
      <w:lvlJc w:val="left"/>
    </w:lvl>
    <w:lvl w:ilvl="5" w:tplc="0DAE4F4E">
      <w:numFmt w:val="decimal"/>
      <w:lvlText w:val=""/>
      <w:lvlJc w:val="left"/>
    </w:lvl>
    <w:lvl w:ilvl="6" w:tplc="D200F596">
      <w:numFmt w:val="decimal"/>
      <w:lvlText w:val=""/>
      <w:lvlJc w:val="left"/>
    </w:lvl>
    <w:lvl w:ilvl="7" w:tplc="38E88644">
      <w:numFmt w:val="decimal"/>
      <w:lvlText w:val=""/>
      <w:lvlJc w:val="left"/>
    </w:lvl>
    <w:lvl w:ilvl="8" w:tplc="5E3A5064">
      <w:numFmt w:val="decimal"/>
      <w:lvlText w:val=""/>
      <w:lvlJc w:val="left"/>
    </w:lvl>
  </w:abstractNum>
  <w:abstractNum w:abstractNumId="3" w15:restartNumberingAfterBreak="0">
    <w:nsid w:val="00007874"/>
    <w:multiLevelType w:val="hybridMultilevel"/>
    <w:tmpl w:val="EDDC9C66"/>
    <w:lvl w:ilvl="0" w:tplc="86EEEE2E">
      <w:start w:val="1"/>
      <w:numFmt w:val="decimal"/>
      <w:lvlText w:val="%1."/>
      <w:lvlJc w:val="left"/>
    </w:lvl>
    <w:lvl w:ilvl="1" w:tplc="12D6ED2A">
      <w:numFmt w:val="decimal"/>
      <w:lvlText w:val=""/>
      <w:lvlJc w:val="left"/>
    </w:lvl>
    <w:lvl w:ilvl="2" w:tplc="0E14948E">
      <w:numFmt w:val="decimal"/>
      <w:lvlText w:val=""/>
      <w:lvlJc w:val="left"/>
    </w:lvl>
    <w:lvl w:ilvl="3" w:tplc="86A2993E">
      <w:numFmt w:val="decimal"/>
      <w:lvlText w:val=""/>
      <w:lvlJc w:val="left"/>
    </w:lvl>
    <w:lvl w:ilvl="4" w:tplc="7D0C9E20">
      <w:numFmt w:val="decimal"/>
      <w:lvlText w:val=""/>
      <w:lvlJc w:val="left"/>
    </w:lvl>
    <w:lvl w:ilvl="5" w:tplc="9772967E">
      <w:numFmt w:val="decimal"/>
      <w:lvlText w:val=""/>
      <w:lvlJc w:val="left"/>
    </w:lvl>
    <w:lvl w:ilvl="6" w:tplc="FCA0249A">
      <w:numFmt w:val="decimal"/>
      <w:lvlText w:val=""/>
      <w:lvlJc w:val="left"/>
    </w:lvl>
    <w:lvl w:ilvl="7" w:tplc="78DAD652">
      <w:numFmt w:val="decimal"/>
      <w:lvlText w:val=""/>
      <w:lvlJc w:val="left"/>
    </w:lvl>
    <w:lvl w:ilvl="8" w:tplc="BAF4A552">
      <w:numFmt w:val="decimal"/>
      <w:lvlText w:val=""/>
      <w:lvlJc w:val="left"/>
    </w:lvl>
  </w:abstractNum>
  <w:abstractNum w:abstractNumId="4" w15:restartNumberingAfterBreak="0">
    <w:nsid w:val="0033521B"/>
    <w:multiLevelType w:val="hybridMultilevel"/>
    <w:tmpl w:val="53B0EF26"/>
    <w:lvl w:ilvl="0" w:tplc="E09C5D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19C61CA"/>
    <w:multiLevelType w:val="hybridMultilevel"/>
    <w:tmpl w:val="AA249C6E"/>
    <w:lvl w:ilvl="0" w:tplc="E09C5DAE">
      <w:start w:val="1"/>
      <w:numFmt w:val="bullet"/>
      <w:lvlText w:val=""/>
      <w:lvlJc w:val="left"/>
      <w:pPr>
        <w:ind w:left="33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1C3321C"/>
    <w:multiLevelType w:val="hybridMultilevel"/>
    <w:tmpl w:val="4A96E192"/>
    <w:lvl w:ilvl="0" w:tplc="B49A02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3613F4C"/>
    <w:multiLevelType w:val="hybridMultilevel"/>
    <w:tmpl w:val="FBE42448"/>
    <w:lvl w:ilvl="0" w:tplc="E09C5D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3E46E41"/>
    <w:multiLevelType w:val="hybridMultilevel"/>
    <w:tmpl w:val="2856EEB6"/>
    <w:lvl w:ilvl="0" w:tplc="E09C5D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4751E26"/>
    <w:multiLevelType w:val="hybridMultilevel"/>
    <w:tmpl w:val="8138CC1E"/>
    <w:lvl w:ilvl="0" w:tplc="B49A02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47A79F7"/>
    <w:multiLevelType w:val="hybridMultilevel"/>
    <w:tmpl w:val="827C40D4"/>
    <w:lvl w:ilvl="0" w:tplc="482057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55B2637"/>
    <w:multiLevelType w:val="hybridMultilevel"/>
    <w:tmpl w:val="396EB78C"/>
    <w:lvl w:ilvl="0" w:tplc="482057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AF6211C"/>
    <w:multiLevelType w:val="hybridMultilevel"/>
    <w:tmpl w:val="CD4EA89A"/>
    <w:lvl w:ilvl="0" w:tplc="B49A02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0B42085D"/>
    <w:multiLevelType w:val="hybridMultilevel"/>
    <w:tmpl w:val="0972B2FE"/>
    <w:lvl w:ilvl="0" w:tplc="482057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BFD121F"/>
    <w:multiLevelType w:val="hybridMultilevel"/>
    <w:tmpl w:val="D8DE76AC"/>
    <w:lvl w:ilvl="0" w:tplc="B49A02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F61361B"/>
    <w:multiLevelType w:val="hybridMultilevel"/>
    <w:tmpl w:val="CC8A46DA"/>
    <w:lvl w:ilvl="0" w:tplc="B49A02A6">
      <w:start w:val="1"/>
      <w:numFmt w:val="bullet"/>
      <w:lvlText w:val=""/>
      <w:lvlJc w:val="left"/>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17D1551"/>
    <w:multiLevelType w:val="hybridMultilevel"/>
    <w:tmpl w:val="174892F8"/>
    <w:lvl w:ilvl="0" w:tplc="B49A02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25A4027"/>
    <w:multiLevelType w:val="hybridMultilevel"/>
    <w:tmpl w:val="B8FE7CFA"/>
    <w:lvl w:ilvl="0" w:tplc="E09C5D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4680340"/>
    <w:multiLevelType w:val="hybridMultilevel"/>
    <w:tmpl w:val="D2EC6566"/>
    <w:lvl w:ilvl="0" w:tplc="B49A02A6">
      <w:start w:val="1"/>
      <w:numFmt w:val="bullet"/>
      <w:lvlText w:val=""/>
      <w:lvlJc w:val="left"/>
      <w:pPr>
        <w:ind w:left="1688" w:hanging="360"/>
      </w:pPr>
      <w:rPr>
        <w:rFonts w:ascii="Symbol" w:hAnsi="Symbol" w:hint="default"/>
      </w:rPr>
    </w:lvl>
    <w:lvl w:ilvl="1" w:tplc="04190003" w:tentative="1">
      <w:start w:val="1"/>
      <w:numFmt w:val="bullet"/>
      <w:lvlText w:val="o"/>
      <w:lvlJc w:val="left"/>
      <w:pPr>
        <w:ind w:left="2408" w:hanging="360"/>
      </w:pPr>
      <w:rPr>
        <w:rFonts w:ascii="Courier New" w:hAnsi="Courier New" w:cs="Courier New" w:hint="default"/>
      </w:rPr>
    </w:lvl>
    <w:lvl w:ilvl="2" w:tplc="04190005" w:tentative="1">
      <w:start w:val="1"/>
      <w:numFmt w:val="bullet"/>
      <w:lvlText w:val=""/>
      <w:lvlJc w:val="left"/>
      <w:pPr>
        <w:ind w:left="3128" w:hanging="360"/>
      </w:pPr>
      <w:rPr>
        <w:rFonts w:ascii="Wingdings" w:hAnsi="Wingdings" w:hint="default"/>
      </w:rPr>
    </w:lvl>
    <w:lvl w:ilvl="3" w:tplc="04190001" w:tentative="1">
      <w:start w:val="1"/>
      <w:numFmt w:val="bullet"/>
      <w:lvlText w:val=""/>
      <w:lvlJc w:val="left"/>
      <w:pPr>
        <w:ind w:left="3848" w:hanging="360"/>
      </w:pPr>
      <w:rPr>
        <w:rFonts w:ascii="Symbol" w:hAnsi="Symbol" w:hint="default"/>
      </w:rPr>
    </w:lvl>
    <w:lvl w:ilvl="4" w:tplc="04190003" w:tentative="1">
      <w:start w:val="1"/>
      <w:numFmt w:val="bullet"/>
      <w:lvlText w:val="o"/>
      <w:lvlJc w:val="left"/>
      <w:pPr>
        <w:ind w:left="4568" w:hanging="360"/>
      </w:pPr>
      <w:rPr>
        <w:rFonts w:ascii="Courier New" w:hAnsi="Courier New" w:cs="Courier New" w:hint="default"/>
      </w:rPr>
    </w:lvl>
    <w:lvl w:ilvl="5" w:tplc="04190005" w:tentative="1">
      <w:start w:val="1"/>
      <w:numFmt w:val="bullet"/>
      <w:lvlText w:val=""/>
      <w:lvlJc w:val="left"/>
      <w:pPr>
        <w:ind w:left="5288" w:hanging="360"/>
      </w:pPr>
      <w:rPr>
        <w:rFonts w:ascii="Wingdings" w:hAnsi="Wingdings" w:hint="default"/>
      </w:rPr>
    </w:lvl>
    <w:lvl w:ilvl="6" w:tplc="04190001" w:tentative="1">
      <w:start w:val="1"/>
      <w:numFmt w:val="bullet"/>
      <w:lvlText w:val=""/>
      <w:lvlJc w:val="left"/>
      <w:pPr>
        <w:ind w:left="6008" w:hanging="360"/>
      </w:pPr>
      <w:rPr>
        <w:rFonts w:ascii="Symbol" w:hAnsi="Symbol" w:hint="default"/>
      </w:rPr>
    </w:lvl>
    <w:lvl w:ilvl="7" w:tplc="04190003" w:tentative="1">
      <w:start w:val="1"/>
      <w:numFmt w:val="bullet"/>
      <w:lvlText w:val="o"/>
      <w:lvlJc w:val="left"/>
      <w:pPr>
        <w:ind w:left="6728" w:hanging="360"/>
      </w:pPr>
      <w:rPr>
        <w:rFonts w:ascii="Courier New" w:hAnsi="Courier New" w:cs="Courier New" w:hint="default"/>
      </w:rPr>
    </w:lvl>
    <w:lvl w:ilvl="8" w:tplc="04190005" w:tentative="1">
      <w:start w:val="1"/>
      <w:numFmt w:val="bullet"/>
      <w:lvlText w:val=""/>
      <w:lvlJc w:val="left"/>
      <w:pPr>
        <w:ind w:left="7448" w:hanging="360"/>
      </w:pPr>
      <w:rPr>
        <w:rFonts w:ascii="Wingdings" w:hAnsi="Wingdings" w:hint="default"/>
      </w:rPr>
    </w:lvl>
  </w:abstractNum>
  <w:abstractNum w:abstractNumId="19" w15:restartNumberingAfterBreak="0">
    <w:nsid w:val="1802454E"/>
    <w:multiLevelType w:val="hybridMultilevel"/>
    <w:tmpl w:val="F9105FE6"/>
    <w:lvl w:ilvl="0" w:tplc="E09C5D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8DC6FC8"/>
    <w:multiLevelType w:val="hybridMultilevel"/>
    <w:tmpl w:val="1B26D226"/>
    <w:lvl w:ilvl="0" w:tplc="B49A02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B2B7A21"/>
    <w:multiLevelType w:val="hybridMultilevel"/>
    <w:tmpl w:val="2AA09F24"/>
    <w:lvl w:ilvl="0" w:tplc="E09C5D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D753FAD"/>
    <w:multiLevelType w:val="hybridMultilevel"/>
    <w:tmpl w:val="0CA8D2D2"/>
    <w:lvl w:ilvl="0" w:tplc="E09C5D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1F180587"/>
    <w:multiLevelType w:val="hybridMultilevel"/>
    <w:tmpl w:val="8ACE7560"/>
    <w:lvl w:ilvl="0" w:tplc="B49A02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206B5194"/>
    <w:multiLevelType w:val="hybridMultilevel"/>
    <w:tmpl w:val="ABD450E6"/>
    <w:lvl w:ilvl="0" w:tplc="B49A02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209366B7"/>
    <w:multiLevelType w:val="hybridMultilevel"/>
    <w:tmpl w:val="83FA8CA8"/>
    <w:lvl w:ilvl="0" w:tplc="B49A02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22C81D98"/>
    <w:multiLevelType w:val="hybridMultilevel"/>
    <w:tmpl w:val="FB9426C6"/>
    <w:lvl w:ilvl="0" w:tplc="E09C5D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5630C3D"/>
    <w:multiLevelType w:val="multilevel"/>
    <w:tmpl w:val="F0F8DFAE"/>
    <w:lvl w:ilvl="0">
      <w:start w:val="1"/>
      <w:numFmt w:val="decimal"/>
      <w:lvlText w:val="%1."/>
      <w:lvlJc w:val="left"/>
      <w:rPr>
        <w:rFonts w:hint="default"/>
      </w:rPr>
    </w:lvl>
    <w:lvl w:ilvl="1">
      <w:start w:val="3"/>
      <w:numFmt w:val="decimal"/>
      <w:isLgl/>
      <w:lvlText w:val="%1.%2"/>
      <w:lvlJc w:val="left"/>
      <w:pPr>
        <w:ind w:left="1129" w:hanging="4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832" w:hanging="2160"/>
      </w:pPr>
      <w:rPr>
        <w:rFonts w:hint="default"/>
      </w:rPr>
    </w:lvl>
  </w:abstractNum>
  <w:abstractNum w:abstractNumId="28" w15:restartNumberingAfterBreak="0">
    <w:nsid w:val="264C7A94"/>
    <w:multiLevelType w:val="hybridMultilevel"/>
    <w:tmpl w:val="C52260B2"/>
    <w:lvl w:ilvl="0" w:tplc="E09C5D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6647FBA"/>
    <w:multiLevelType w:val="hybridMultilevel"/>
    <w:tmpl w:val="9FB0CAB4"/>
    <w:lvl w:ilvl="0" w:tplc="DB364998">
      <w:start w:val="1"/>
      <w:numFmt w:val="decimal"/>
      <w:lvlText w:val="%1."/>
      <w:lvlJc w:val="left"/>
      <w:pPr>
        <w:ind w:left="2345" w:hanging="360"/>
      </w:pPr>
      <w:rPr>
        <w:rFonts w:hint="default"/>
      </w:rPr>
    </w:lvl>
    <w:lvl w:ilvl="1" w:tplc="04190019" w:tentative="1">
      <w:start w:val="1"/>
      <w:numFmt w:val="lowerLetter"/>
      <w:lvlText w:val="%2."/>
      <w:lvlJc w:val="left"/>
      <w:pPr>
        <w:ind w:left="3065" w:hanging="360"/>
      </w:pPr>
    </w:lvl>
    <w:lvl w:ilvl="2" w:tplc="0419001B" w:tentative="1">
      <w:start w:val="1"/>
      <w:numFmt w:val="lowerRoman"/>
      <w:lvlText w:val="%3."/>
      <w:lvlJc w:val="right"/>
      <w:pPr>
        <w:ind w:left="3785" w:hanging="180"/>
      </w:pPr>
    </w:lvl>
    <w:lvl w:ilvl="3" w:tplc="0419000F" w:tentative="1">
      <w:start w:val="1"/>
      <w:numFmt w:val="decimal"/>
      <w:lvlText w:val="%4."/>
      <w:lvlJc w:val="left"/>
      <w:pPr>
        <w:ind w:left="4505" w:hanging="360"/>
      </w:pPr>
    </w:lvl>
    <w:lvl w:ilvl="4" w:tplc="04190019" w:tentative="1">
      <w:start w:val="1"/>
      <w:numFmt w:val="lowerLetter"/>
      <w:lvlText w:val="%5."/>
      <w:lvlJc w:val="left"/>
      <w:pPr>
        <w:ind w:left="5225" w:hanging="360"/>
      </w:pPr>
    </w:lvl>
    <w:lvl w:ilvl="5" w:tplc="0419001B" w:tentative="1">
      <w:start w:val="1"/>
      <w:numFmt w:val="lowerRoman"/>
      <w:lvlText w:val="%6."/>
      <w:lvlJc w:val="right"/>
      <w:pPr>
        <w:ind w:left="5945" w:hanging="180"/>
      </w:pPr>
    </w:lvl>
    <w:lvl w:ilvl="6" w:tplc="0419000F" w:tentative="1">
      <w:start w:val="1"/>
      <w:numFmt w:val="decimal"/>
      <w:lvlText w:val="%7."/>
      <w:lvlJc w:val="left"/>
      <w:pPr>
        <w:ind w:left="6665" w:hanging="360"/>
      </w:pPr>
    </w:lvl>
    <w:lvl w:ilvl="7" w:tplc="04190019" w:tentative="1">
      <w:start w:val="1"/>
      <w:numFmt w:val="lowerLetter"/>
      <w:lvlText w:val="%8."/>
      <w:lvlJc w:val="left"/>
      <w:pPr>
        <w:ind w:left="7385" w:hanging="360"/>
      </w:pPr>
    </w:lvl>
    <w:lvl w:ilvl="8" w:tplc="0419001B" w:tentative="1">
      <w:start w:val="1"/>
      <w:numFmt w:val="lowerRoman"/>
      <w:lvlText w:val="%9."/>
      <w:lvlJc w:val="right"/>
      <w:pPr>
        <w:ind w:left="8105" w:hanging="180"/>
      </w:pPr>
    </w:lvl>
  </w:abstractNum>
  <w:abstractNum w:abstractNumId="30" w15:restartNumberingAfterBreak="0">
    <w:nsid w:val="27C72B4C"/>
    <w:multiLevelType w:val="hybridMultilevel"/>
    <w:tmpl w:val="7C925260"/>
    <w:lvl w:ilvl="0" w:tplc="B49A02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27FE032A"/>
    <w:multiLevelType w:val="hybridMultilevel"/>
    <w:tmpl w:val="19F2CC34"/>
    <w:lvl w:ilvl="0" w:tplc="B49A02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286C03FA"/>
    <w:multiLevelType w:val="hybridMultilevel"/>
    <w:tmpl w:val="853E238C"/>
    <w:lvl w:ilvl="0" w:tplc="B49A02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2D1D64C6"/>
    <w:multiLevelType w:val="hybridMultilevel"/>
    <w:tmpl w:val="AC5858E8"/>
    <w:lvl w:ilvl="0" w:tplc="482057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0A856C4"/>
    <w:multiLevelType w:val="hybridMultilevel"/>
    <w:tmpl w:val="E334FB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1B9369F"/>
    <w:multiLevelType w:val="hybridMultilevel"/>
    <w:tmpl w:val="4A8AF98E"/>
    <w:lvl w:ilvl="0" w:tplc="B49A02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33B8658A"/>
    <w:multiLevelType w:val="hybridMultilevel"/>
    <w:tmpl w:val="553A273E"/>
    <w:lvl w:ilvl="0" w:tplc="E09C5D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33E77116"/>
    <w:multiLevelType w:val="hybridMultilevel"/>
    <w:tmpl w:val="5B649FB2"/>
    <w:lvl w:ilvl="0" w:tplc="E09C5D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341001B6"/>
    <w:multiLevelType w:val="hybridMultilevel"/>
    <w:tmpl w:val="C21AFAA6"/>
    <w:lvl w:ilvl="0" w:tplc="B49A02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357E6AB2"/>
    <w:multiLevelType w:val="multilevel"/>
    <w:tmpl w:val="B3B00D28"/>
    <w:lvl w:ilvl="0">
      <w:start w:val="1"/>
      <w:numFmt w:val="decimal"/>
      <w:lvlText w:val="%1."/>
      <w:lvlJc w:val="left"/>
      <w:pPr>
        <w:ind w:left="1211" w:hanging="360"/>
      </w:pPr>
      <w:rPr>
        <w:rFonts w:eastAsia="Times New Roman" w:hint="default"/>
        <w:i w:val="0"/>
        <w:sz w:val="28"/>
      </w:rPr>
    </w:lvl>
    <w:lvl w:ilvl="1">
      <w:start w:val="1"/>
      <w:numFmt w:val="decimal"/>
      <w:isLgl/>
      <w:lvlText w:val="%1.%2"/>
      <w:lvlJc w:val="left"/>
      <w:pPr>
        <w:ind w:left="1376" w:hanging="52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40" w15:restartNumberingAfterBreak="0">
    <w:nsid w:val="372E1621"/>
    <w:multiLevelType w:val="hybridMultilevel"/>
    <w:tmpl w:val="5F12B080"/>
    <w:lvl w:ilvl="0" w:tplc="B49A02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375328DC"/>
    <w:multiLevelType w:val="hybridMultilevel"/>
    <w:tmpl w:val="9724BAE8"/>
    <w:lvl w:ilvl="0" w:tplc="E09C5D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37FB49FE"/>
    <w:multiLevelType w:val="hybridMultilevel"/>
    <w:tmpl w:val="D8A01C76"/>
    <w:lvl w:ilvl="0" w:tplc="B49A02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38EA2A28"/>
    <w:multiLevelType w:val="hybridMultilevel"/>
    <w:tmpl w:val="0E2CEF74"/>
    <w:lvl w:ilvl="0" w:tplc="B49A02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3AC73138"/>
    <w:multiLevelType w:val="hybridMultilevel"/>
    <w:tmpl w:val="C9B477F2"/>
    <w:lvl w:ilvl="0" w:tplc="B49A02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C066982"/>
    <w:multiLevelType w:val="hybridMultilevel"/>
    <w:tmpl w:val="D1A65686"/>
    <w:lvl w:ilvl="0" w:tplc="482057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3E03484E"/>
    <w:multiLevelType w:val="hybridMultilevel"/>
    <w:tmpl w:val="42AC54E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15:restartNumberingAfterBreak="0">
    <w:nsid w:val="3E8A6F90"/>
    <w:multiLevelType w:val="hybridMultilevel"/>
    <w:tmpl w:val="6B8EC80A"/>
    <w:lvl w:ilvl="0" w:tplc="E09C5D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42016514"/>
    <w:multiLevelType w:val="hybridMultilevel"/>
    <w:tmpl w:val="0CCE9FFE"/>
    <w:lvl w:ilvl="0" w:tplc="B49A02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43EC092E"/>
    <w:multiLevelType w:val="hybridMultilevel"/>
    <w:tmpl w:val="21C83C58"/>
    <w:lvl w:ilvl="0" w:tplc="826A8A2C">
      <w:start w:val="2000"/>
      <w:numFmt w:val="decimal"/>
      <w:lvlText w:val="%1)"/>
      <w:lvlJc w:val="left"/>
      <w:pPr>
        <w:ind w:left="1069" w:hanging="360"/>
      </w:pPr>
      <w:rPr>
        <w:rFonts w:hint="default"/>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15:restartNumberingAfterBreak="0">
    <w:nsid w:val="458F3151"/>
    <w:multiLevelType w:val="hybridMultilevel"/>
    <w:tmpl w:val="6FF6931A"/>
    <w:lvl w:ilvl="0" w:tplc="B49A02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476367F0"/>
    <w:multiLevelType w:val="hybridMultilevel"/>
    <w:tmpl w:val="8104027A"/>
    <w:lvl w:ilvl="0" w:tplc="B49A02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48080EE8"/>
    <w:multiLevelType w:val="hybridMultilevel"/>
    <w:tmpl w:val="04440934"/>
    <w:lvl w:ilvl="0" w:tplc="B49A02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4B123B2D"/>
    <w:multiLevelType w:val="hybridMultilevel"/>
    <w:tmpl w:val="E7E003B4"/>
    <w:lvl w:ilvl="0" w:tplc="B49A02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4F2B6474"/>
    <w:multiLevelType w:val="hybridMultilevel"/>
    <w:tmpl w:val="2D9AB7D6"/>
    <w:lvl w:ilvl="0" w:tplc="CBF4FC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15:restartNumberingAfterBreak="0">
    <w:nsid w:val="5167325E"/>
    <w:multiLevelType w:val="hybridMultilevel"/>
    <w:tmpl w:val="20A229AA"/>
    <w:lvl w:ilvl="0" w:tplc="B49A02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52276F7D"/>
    <w:multiLevelType w:val="hybridMultilevel"/>
    <w:tmpl w:val="A314D400"/>
    <w:lvl w:ilvl="0" w:tplc="B49A02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52293CA2"/>
    <w:multiLevelType w:val="hybridMultilevel"/>
    <w:tmpl w:val="88409326"/>
    <w:lvl w:ilvl="0" w:tplc="E09C5D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523B6216"/>
    <w:multiLevelType w:val="hybridMultilevel"/>
    <w:tmpl w:val="70F25536"/>
    <w:lvl w:ilvl="0" w:tplc="E09C5D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537C791D"/>
    <w:multiLevelType w:val="hybridMultilevel"/>
    <w:tmpl w:val="418AA70A"/>
    <w:lvl w:ilvl="0" w:tplc="E09C5D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54B32A0D"/>
    <w:multiLevelType w:val="hybridMultilevel"/>
    <w:tmpl w:val="CBE0D93A"/>
    <w:lvl w:ilvl="0" w:tplc="B49A02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54FD35B9"/>
    <w:multiLevelType w:val="hybridMultilevel"/>
    <w:tmpl w:val="6E842FBA"/>
    <w:lvl w:ilvl="0" w:tplc="B49A02A6">
      <w:start w:val="1"/>
      <w:numFmt w:val="bullet"/>
      <w:lvlText w:val=""/>
      <w:lvlJc w:val="left"/>
      <w:pPr>
        <w:ind w:left="1688" w:hanging="360"/>
      </w:pPr>
      <w:rPr>
        <w:rFonts w:ascii="Symbol" w:hAnsi="Symbol" w:hint="default"/>
      </w:rPr>
    </w:lvl>
    <w:lvl w:ilvl="1" w:tplc="04190003" w:tentative="1">
      <w:start w:val="1"/>
      <w:numFmt w:val="bullet"/>
      <w:lvlText w:val="o"/>
      <w:lvlJc w:val="left"/>
      <w:pPr>
        <w:ind w:left="2408" w:hanging="360"/>
      </w:pPr>
      <w:rPr>
        <w:rFonts w:ascii="Courier New" w:hAnsi="Courier New" w:cs="Courier New" w:hint="default"/>
      </w:rPr>
    </w:lvl>
    <w:lvl w:ilvl="2" w:tplc="04190005" w:tentative="1">
      <w:start w:val="1"/>
      <w:numFmt w:val="bullet"/>
      <w:lvlText w:val=""/>
      <w:lvlJc w:val="left"/>
      <w:pPr>
        <w:ind w:left="3128" w:hanging="360"/>
      </w:pPr>
      <w:rPr>
        <w:rFonts w:ascii="Wingdings" w:hAnsi="Wingdings" w:hint="default"/>
      </w:rPr>
    </w:lvl>
    <w:lvl w:ilvl="3" w:tplc="04190001" w:tentative="1">
      <w:start w:val="1"/>
      <w:numFmt w:val="bullet"/>
      <w:lvlText w:val=""/>
      <w:lvlJc w:val="left"/>
      <w:pPr>
        <w:ind w:left="3848" w:hanging="360"/>
      </w:pPr>
      <w:rPr>
        <w:rFonts w:ascii="Symbol" w:hAnsi="Symbol" w:hint="default"/>
      </w:rPr>
    </w:lvl>
    <w:lvl w:ilvl="4" w:tplc="04190003" w:tentative="1">
      <w:start w:val="1"/>
      <w:numFmt w:val="bullet"/>
      <w:lvlText w:val="o"/>
      <w:lvlJc w:val="left"/>
      <w:pPr>
        <w:ind w:left="4568" w:hanging="360"/>
      </w:pPr>
      <w:rPr>
        <w:rFonts w:ascii="Courier New" w:hAnsi="Courier New" w:cs="Courier New" w:hint="default"/>
      </w:rPr>
    </w:lvl>
    <w:lvl w:ilvl="5" w:tplc="04190005" w:tentative="1">
      <w:start w:val="1"/>
      <w:numFmt w:val="bullet"/>
      <w:lvlText w:val=""/>
      <w:lvlJc w:val="left"/>
      <w:pPr>
        <w:ind w:left="5288" w:hanging="360"/>
      </w:pPr>
      <w:rPr>
        <w:rFonts w:ascii="Wingdings" w:hAnsi="Wingdings" w:hint="default"/>
      </w:rPr>
    </w:lvl>
    <w:lvl w:ilvl="6" w:tplc="04190001" w:tentative="1">
      <w:start w:val="1"/>
      <w:numFmt w:val="bullet"/>
      <w:lvlText w:val=""/>
      <w:lvlJc w:val="left"/>
      <w:pPr>
        <w:ind w:left="6008" w:hanging="360"/>
      </w:pPr>
      <w:rPr>
        <w:rFonts w:ascii="Symbol" w:hAnsi="Symbol" w:hint="default"/>
      </w:rPr>
    </w:lvl>
    <w:lvl w:ilvl="7" w:tplc="04190003" w:tentative="1">
      <w:start w:val="1"/>
      <w:numFmt w:val="bullet"/>
      <w:lvlText w:val="o"/>
      <w:lvlJc w:val="left"/>
      <w:pPr>
        <w:ind w:left="6728" w:hanging="360"/>
      </w:pPr>
      <w:rPr>
        <w:rFonts w:ascii="Courier New" w:hAnsi="Courier New" w:cs="Courier New" w:hint="default"/>
      </w:rPr>
    </w:lvl>
    <w:lvl w:ilvl="8" w:tplc="04190005" w:tentative="1">
      <w:start w:val="1"/>
      <w:numFmt w:val="bullet"/>
      <w:lvlText w:val=""/>
      <w:lvlJc w:val="left"/>
      <w:pPr>
        <w:ind w:left="7448" w:hanging="360"/>
      </w:pPr>
      <w:rPr>
        <w:rFonts w:ascii="Wingdings" w:hAnsi="Wingdings" w:hint="default"/>
      </w:rPr>
    </w:lvl>
  </w:abstractNum>
  <w:abstractNum w:abstractNumId="62" w15:restartNumberingAfterBreak="0">
    <w:nsid w:val="55EF0B39"/>
    <w:multiLevelType w:val="hybridMultilevel"/>
    <w:tmpl w:val="994A183A"/>
    <w:lvl w:ilvl="0" w:tplc="482057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562E7228"/>
    <w:multiLevelType w:val="hybridMultilevel"/>
    <w:tmpl w:val="6C4E871E"/>
    <w:lvl w:ilvl="0" w:tplc="B49A02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5B8833B2"/>
    <w:multiLevelType w:val="hybridMultilevel"/>
    <w:tmpl w:val="FB64C2F4"/>
    <w:lvl w:ilvl="0" w:tplc="B49A02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60BE2B0B"/>
    <w:multiLevelType w:val="hybridMultilevel"/>
    <w:tmpl w:val="EDBAABBA"/>
    <w:lvl w:ilvl="0" w:tplc="E09C5D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60C9578F"/>
    <w:multiLevelType w:val="hybridMultilevel"/>
    <w:tmpl w:val="872E598A"/>
    <w:lvl w:ilvl="0" w:tplc="B49A02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60CA035E"/>
    <w:multiLevelType w:val="hybridMultilevel"/>
    <w:tmpl w:val="99304822"/>
    <w:lvl w:ilvl="0" w:tplc="E09C5D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63C96A26"/>
    <w:multiLevelType w:val="hybridMultilevel"/>
    <w:tmpl w:val="1666AF5A"/>
    <w:lvl w:ilvl="0" w:tplc="B49A02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63E16BC7"/>
    <w:multiLevelType w:val="hybridMultilevel"/>
    <w:tmpl w:val="023CFF68"/>
    <w:lvl w:ilvl="0" w:tplc="B49A02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65E84E1D"/>
    <w:multiLevelType w:val="hybridMultilevel"/>
    <w:tmpl w:val="BBD21292"/>
    <w:lvl w:ilvl="0" w:tplc="482057E6">
      <w:start w:val="1"/>
      <w:numFmt w:val="bullet"/>
      <w:lvlText w:val=""/>
      <w:lvlJc w:val="left"/>
      <w:pPr>
        <w:ind w:left="720" w:hanging="360"/>
      </w:pPr>
      <w:rPr>
        <w:rFonts w:ascii="Symbol" w:hAnsi="Symbol" w:hint="default"/>
      </w:rPr>
    </w:lvl>
    <w:lvl w:ilvl="1" w:tplc="C91AA792">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67CC5541"/>
    <w:multiLevelType w:val="hybridMultilevel"/>
    <w:tmpl w:val="A87A0134"/>
    <w:lvl w:ilvl="0" w:tplc="E09C5D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6A1E5049"/>
    <w:multiLevelType w:val="hybridMultilevel"/>
    <w:tmpl w:val="738667A4"/>
    <w:lvl w:ilvl="0" w:tplc="E09C5D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6A3F49A5"/>
    <w:multiLevelType w:val="hybridMultilevel"/>
    <w:tmpl w:val="0144D026"/>
    <w:lvl w:ilvl="0" w:tplc="B49A02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6A4C36DD"/>
    <w:multiLevelType w:val="hybridMultilevel"/>
    <w:tmpl w:val="FB94208A"/>
    <w:lvl w:ilvl="0" w:tplc="B49A02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6B7522FB"/>
    <w:multiLevelType w:val="hybridMultilevel"/>
    <w:tmpl w:val="513E4D10"/>
    <w:lvl w:ilvl="0" w:tplc="B49A02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6C8567C3"/>
    <w:multiLevelType w:val="hybridMultilevel"/>
    <w:tmpl w:val="C7A0CCC8"/>
    <w:lvl w:ilvl="0" w:tplc="B49A02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6D8543B5"/>
    <w:multiLevelType w:val="hybridMultilevel"/>
    <w:tmpl w:val="64C42E8E"/>
    <w:lvl w:ilvl="0" w:tplc="B49A02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6FA67D86"/>
    <w:multiLevelType w:val="hybridMultilevel"/>
    <w:tmpl w:val="AC0E2828"/>
    <w:lvl w:ilvl="0" w:tplc="B49A02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70676AA7"/>
    <w:multiLevelType w:val="hybridMultilevel"/>
    <w:tmpl w:val="9F040E88"/>
    <w:lvl w:ilvl="0" w:tplc="B49A02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711F0FCA"/>
    <w:multiLevelType w:val="hybridMultilevel"/>
    <w:tmpl w:val="5ABC4D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723A7988"/>
    <w:multiLevelType w:val="hybridMultilevel"/>
    <w:tmpl w:val="34FACBAC"/>
    <w:lvl w:ilvl="0" w:tplc="B49A02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72DD610C"/>
    <w:multiLevelType w:val="hybridMultilevel"/>
    <w:tmpl w:val="390C1384"/>
    <w:lvl w:ilvl="0" w:tplc="15B07A88">
      <w:start w:val="2000"/>
      <w:numFmt w:val="decimal"/>
      <w:lvlText w:val="%1)"/>
      <w:lvlJc w:val="left"/>
      <w:pPr>
        <w:ind w:left="1069" w:hanging="360"/>
      </w:pPr>
      <w:rPr>
        <w:rFonts w:hint="default"/>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3" w15:restartNumberingAfterBreak="0">
    <w:nsid w:val="74A23460"/>
    <w:multiLevelType w:val="hybridMultilevel"/>
    <w:tmpl w:val="F22E53D2"/>
    <w:lvl w:ilvl="0" w:tplc="B49A02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75406635"/>
    <w:multiLevelType w:val="hybridMultilevel"/>
    <w:tmpl w:val="7F4ADA6C"/>
    <w:lvl w:ilvl="0" w:tplc="B49A02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75673E07"/>
    <w:multiLevelType w:val="hybridMultilevel"/>
    <w:tmpl w:val="9A287E06"/>
    <w:lvl w:ilvl="0" w:tplc="E09C5D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764F093C"/>
    <w:multiLevelType w:val="hybridMultilevel"/>
    <w:tmpl w:val="0CFC7EE0"/>
    <w:lvl w:ilvl="0" w:tplc="B49A02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7D144A82"/>
    <w:multiLevelType w:val="hybridMultilevel"/>
    <w:tmpl w:val="4A8A18A4"/>
    <w:lvl w:ilvl="0" w:tplc="B49A02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28185678">
    <w:abstractNumId w:val="1"/>
  </w:num>
  <w:num w:numId="2" w16cid:durableId="1630896101">
    <w:abstractNumId w:val="2"/>
  </w:num>
  <w:num w:numId="3" w16cid:durableId="1838303643">
    <w:abstractNumId w:val="61"/>
  </w:num>
  <w:num w:numId="4" w16cid:durableId="1644577402">
    <w:abstractNumId w:val="18"/>
  </w:num>
  <w:num w:numId="5" w16cid:durableId="965744541">
    <w:abstractNumId w:val="3"/>
  </w:num>
  <w:num w:numId="6" w16cid:durableId="1193108356">
    <w:abstractNumId w:val="0"/>
  </w:num>
  <w:num w:numId="7" w16cid:durableId="1420054783">
    <w:abstractNumId w:val="78"/>
  </w:num>
  <w:num w:numId="8" w16cid:durableId="1205404157">
    <w:abstractNumId w:val="51"/>
  </w:num>
  <w:num w:numId="9" w16cid:durableId="345524325">
    <w:abstractNumId w:val="74"/>
  </w:num>
  <w:num w:numId="10" w16cid:durableId="1168138524">
    <w:abstractNumId w:val="27"/>
  </w:num>
  <w:num w:numId="11" w16cid:durableId="1451630455">
    <w:abstractNumId w:val="54"/>
  </w:num>
  <w:num w:numId="12" w16cid:durableId="142938639">
    <w:abstractNumId w:val="32"/>
  </w:num>
  <w:num w:numId="13" w16cid:durableId="1977173377">
    <w:abstractNumId w:val="81"/>
  </w:num>
  <w:num w:numId="14" w16cid:durableId="1123881827">
    <w:abstractNumId w:val="60"/>
  </w:num>
  <w:num w:numId="15" w16cid:durableId="932201735">
    <w:abstractNumId w:val="48"/>
  </w:num>
  <w:num w:numId="16" w16cid:durableId="429544365">
    <w:abstractNumId w:val="31"/>
  </w:num>
  <w:num w:numId="17" w16cid:durableId="1063328948">
    <w:abstractNumId w:val="86"/>
  </w:num>
  <w:num w:numId="18" w16cid:durableId="606736871">
    <w:abstractNumId w:val="42"/>
  </w:num>
  <w:num w:numId="19" w16cid:durableId="1369917393">
    <w:abstractNumId w:val="30"/>
  </w:num>
  <w:num w:numId="20" w16cid:durableId="425467543">
    <w:abstractNumId w:val="55"/>
  </w:num>
  <w:num w:numId="21" w16cid:durableId="245923644">
    <w:abstractNumId w:val="64"/>
  </w:num>
  <w:num w:numId="22" w16cid:durableId="1574778482">
    <w:abstractNumId w:val="73"/>
  </w:num>
  <w:num w:numId="23" w16cid:durableId="633411138">
    <w:abstractNumId w:val="35"/>
  </w:num>
  <w:num w:numId="24" w16cid:durableId="603924592">
    <w:abstractNumId w:val="43"/>
  </w:num>
  <w:num w:numId="25" w16cid:durableId="815995652">
    <w:abstractNumId w:val="23"/>
  </w:num>
  <w:num w:numId="26" w16cid:durableId="1554004549">
    <w:abstractNumId w:val="9"/>
  </w:num>
  <w:num w:numId="27" w16cid:durableId="2119522917">
    <w:abstractNumId w:val="44"/>
  </w:num>
  <w:num w:numId="28" w16cid:durableId="1701542789">
    <w:abstractNumId w:val="20"/>
  </w:num>
  <w:num w:numId="29" w16cid:durableId="595476225">
    <w:abstractNumId w:val="79"/>
  </w:num>
  <w:num w:numId="30" w16cid:durableId="905722475">
    <w:abstractNumId w:val="52"/>
  </w:num>
  <w:num w:numId="31" w16cid:durableId="592055635">
    <w:abstractNumId w:val="38"/>
  </w:num>
  <w:num w:numId="32" w16cid:durableId="455491564">
    <w:abstractNumId w:val="40"/>
  </w:num>
  <w:num w:numId="33" w16cid:durableId="477066219">
    <w:abstractNumId w:val="16"/>
  </w:num>
  <w:num w:numId="34" w16cid:durableId="614869950">
    <w:abstractNumId w:val="77"/>
  </w:num>
  <w:num w:numId="35" w16cid:durableId="74398689">
    <w:abstractNumId w:val="69"/>
  </w:num>
  <w:num w:numId="36" w16cid:durableId="584192759">
    <w:abstractNumId w:val="12"/>
  </w:num>
  <w:num w:numId="37" w16cid:durableId="611592269">
    <w:abstractNumId w:val="6"/>
  </w:num>
  <w:num w:numId="38" w16cid:durableId="980618667">
    <w:abstractNumId w:val="83"/>
  </w:num>
  <w:num w:numId="39" w16cid:durableId="17049193">
    <w:abstractNumId w:val="87"/>
  </w:num>
  <w:num w:numId="40" w16cid:durableId="497769317">
    <w:abstractNumId w:val="15"/>
  </w:num>
  <w:num w:numId="41" w16cid:durableId="2055542233">
    <w:abstractNumId w:val="76"/>
  </w:num>
  <w:num w:numId="42" w16cid:durableId="76027416">
    <w:abstractNumId w:val="75"/>
  </w:num>
  <w:num w:numId="43" w16cid:durableId="791706662">
    <w:abstractNumId w:val="66"/>
  </w:num>
  <w:num w:numId="44" w16cid:durableId="2099596105">
    <w:abstractNumId w:val="25"/>
  </w:num>
  <w:num w:numId="45" w16cid:durableId="1545174235">
    <w:abstractNumId w:val="84"/>
  </w:num>
  <w:num w:numId="46" w16cid:durableId="464587152">
    <w:abstractNumId w:val="63"/>
  </w:num>
  <w:num w:numId="47" w16cid:durableId="1288732518">
    <w:abstractNumId w:val="24"/>
  </w:num>
  <w:num w:numId="48" w16cid:durableId="1284069270">
    <w:abstractNumId w:val="39"/>
  </w:num>
  <w:num w:numId="49" w16cid:durableId="1750074787">
    <w:abstractNumId w:val="29"/>
  </w:num>
  <w:num w:numId="50" w16cid:durableId="631709522">
    <w:abstractNumId w:val="14"/>
  </w:num>
  <w:num w:numId="51" w16cid:durableId="1321617555">
    <w:abstractNumId w:val="45"/>
  </w:num>
  <w:num w:numId="52" w16cid:durableId="1572891068">
    <w:abstractNumId w:val="33"/>
  </w:num>
  <w:num w:numId="53" w16cid:durableId="3677524">
    <w:abstractNumId w:val="11"/>
  </w:num>
  <w:num w:numId="54" w16cid:durableId="712464635">
    <w:abstractNumId w:val="62"/>
  </w:num>
  <w:num w:numId="55" w16cid:durableId="469640814">
    <w:abstractNumId w:val="70"/>
  </w:num>
  <w:num w:numId="56" w16cid:durableId="1476407870">
    <w:abstractNumId w:val="10"/>
  </w:num>
  <w:num w:numId="57" w16cid:durableId="762409621">
    <w:abstractNumId w:val="13"/>
  </w:num>
  <w:num w:numId="58" w16cid:durableId="96027302">
    <w:abstractNumId w:val="34"/>
  </w:num>
  <w:num w:numId="59" w16cid:durableId="1704861433">
    <w:abstractNumId w:val="50"/>
  </w:num>
  <w:num w:numId="60" w16cid:durableId="2136101597">
    <w:abstractNumId w:val="68"/>
  </w:num>
  <w:num w:numId="61" w16cid:durableId="1072505094">
    <w:abstractNumId w:val="53"/>
  </w:num>
  <w:num w:numId="62" w16cid:durableId="7197430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373313088">
    <w:abstractNumId w:val="56"/>
  </w:num>
  <w:num w:numId="64" w16cid:durableId="1785954048">
    <w:abstractNumId w:val="36"/>
  </w:num>
  <w:num w:numId="65" w16cid:durableId="701248947">
    <w:abstractNumId w:val="21"/>
  </w:num>
  <w:num w:numId="66" w16cid:durableId="2010062740">
    <w:abstractNumId w:val="8"/>
  </w:num>
  <w:num w:numId="67" w16cid:durableId="1103958115">
    <w:abstractNumId w:val="65"/>
  </w:num>
  <w:num w:numId="68" w16cid:durableId="1734620029">
    <w:abstractNumId w:val="58"/>
  </w:num>
  <w:num w:numId="69" w16cid:durableId="2100053940">
    <w:abstractNumId w:val="47"/>
  </w:num>
  <w:num w:numId="70" w16cid:durableId="2558126">
    <w:abstractNumId w:val="5"/>
  </w:num>
  <w:num w:numId="71" w16cid:durableId="417605265">
    <w:abstractNumId w:val="19"/>
  </w:num>
  <w:num w:numId="72" w16cid:durableId="1683123006">
    <w:abstractNumId w:val="67"/>
  </w:num>
  <w:num w:numId="73" w16cid:durableId="1093362261">
    <w:abstractNumId w:val="57"/>
  </w:num>
  <w:num w:numId="74" w16cid:durableId="1217545553">
    <w:abstractNumId w:val="49"/>
  </w:num>
  <w:num w:numId="75" w16cid:durableId="2091998683">
    <w:abstractNumId w:val="82"/>
  </w:num>
  <w:num w:numId="76" w16cid:durableId="1118182232">
    <w:abstractNumId w:val="72"/>
  </w:num>
  <w:num w:numId="77" w16cid:durableId="1478037380">
    <w:abstractNumId w:val="71"/>
  </w:num>
  <w:num w:numId="78" w16cid:durableId="2042241819">
    <w:abstractNumId w:val="4"/>
  </w:num>
  <w:num w:numId="79" w16cid:durableId="686562858">
    <w:abstractNumId w:val="26"/>
  </w:num>
  <w:num w:numId="80" w16cid:durableId="513885468">
    <w:abstractNumId w:val="59"/>
  </w:num>
  <w:num w:numId="81" w16cid:durableId="786000665">
    <w:abstractNumId w:val="85"/>
  </w:num>
  <w:num w:numId="82" w16cid:durableId="1247769335">
    <w:abstractNumId w:val="28"/>
  </w:num>
  <w:num w:numId="83" w16cid:durableId="186523785">
    <w:abstractNumId w:val="41"/>
  </w:num>
  <w:num w:numId="84" w16cid:durableId="1204099814">
    <w:abstractNumId w:val="7"/>
  </w:num>
  <w:num w:numId="85" w16cid:durableId="1831292833">
    <w:abstractNumId w:val="17"/>
  </w:num>
  <w:num w:numId="86" w16cid:durableId="1682273662">
    <w:abstractNumId w:val="22"/>
  </w:num>
  <w:num w:numId="87" w16cid:durableId="2060397105">
    <w:abstractNumId w:val="37"/>
  </w:num>
  <w:num w:numId="88" w16cid:durableId="1463886019">
    <w:abstractNumId w:val="80"/>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5291"/>
    <w:rsid w:val="00004FBD"/>
    <w:rsid w:val="00005C74"/>
    <w:rsid w:val="00005E71"/>
    <w:rsid w:val="0000624B"/>
    <w:rsid w:val="00006910"/>
    <w:rsid w:val="00012CC2"/>
    <w:rsid w:val="00013210"/>
    <w:rsid w:val="00016768"/>
    <w:rsid w:val="00016A32"/>
    <w:rsid w:val="00017548"/>
    <w:rsid w:val="00021D22"/>
    <w:rsid w:val="0002653D"/>
    <w:rsid w:val="0003102D"/>
    <w:rsid w:val="00034693"/>
    <w:rsid w:val="00034DDD"/>
    <w:rsid w:val="00035F22"/>
    <w:rsid w:val="00043021"/>
    <w:rsid w:val="00043727"/>
    <w:rsid w:val="00050308"/>
    <w:rsid w:val="00054282"/>
    <w:rsid w:val="0005461F"/>
    <w:rsid w:val="00054DBB"/>
    <w:rsid w:val="00054F14"/>
    <w:rsid w:val="000563A3"/>
    <w:rsid w:val="0005646C"/>
    <w:rsid w:val="00056AC1"/>
    <w:rsid w:val="00056B82"/>
    <w:rsid w:val="00056CCA"/>
    <w:rsid w:val="000577AD"/>
    <w:rsid w:val="0006007C"/>
    <w:rsid w:val="000603F7"/>
    <w:rsid w:val="000613FA"/>
    <w:rsid w:val="00061CEB"/>
    <w:rsid w:val="00062EF7"/>
    <w:rsid w:val="0006584A"/>
    <w:rsid w:val="0007249B"/>
    <w:rsid w:val="000724FA"/>
    <w:rsid w:val="00075B46"/>
    <w:rsid w:val="0008269F"/>
    <w:rsid w:val="0008540C"/>
    <w:rsid w:val="0008701B"/>
    <w:rsid w:val="000902C8"/>
    <w:rsid w:val="00091008"/>
    <w:rsid w:val="00092D36"/>
    <w:rsid w:val="00096BFD"/>
    <w:rsid w:val="000A13F1"/>
    <w:rsid w:val="000B0F4F"/>
    <w:rsid w:val="000B51A1"/>
    <w:rsid w:val="000B567A"/>
    <w:rsid w:val="000C0AF3"/>
    <w:rsid w:val="000C13DB"/>
    <w:rsid w:val="000C1628"/>
    <w:rsid w:val="000C1B69"/>
    <w:rsid w:val="000C2A05"/>
    <w:rsid w:val="000C2FF6"/>
    <w:rsid w:val="000C3600"/>
    <w:rsid w:val="000C6B48"/>
    <w:rsid w:val="000D1E5E"/>
    <w:rsid w:val="000D5090"/>
    <w:rsid w:val="000D66E5"/>
    <w:rsid w:val="000D6B4A"/>
    <w:rsid w:val="000D6D3C"/>
    <w:rsid w:val="000D7680"/>
    <w:rsid w:val="000E1625"/>
    <w:rsid w:val="000E1DCA"/>
    <w:rsid w:val="000E2232"/>
    <w:rsid w:val="000E27FC"/>
    <w:rsid w:val="000E31CE"/>
    <w:rsid w:val="000E6EEE"/>
    <w:rsid w:val="000F15D4"/>
    <w:rsid w:val="000F32E7"/>
    <w:rsid w:val="000F3B8A"/>
    <w:rsid w:val="000F4FCC"/>
    <w:rsid w:val="000F79B6"/>
    <w:rsid w:val="000F7A7E"/>
    <w:rsid w:val="00100C94"/>
    <w:rsid w:val="00101750"/>
    <w:rsid w:val="00101D3B"/>
    <w:rsid w:val="0010676A"/>
    <w:rsid w:val="001070DB"/>
    <w:rsid w:val="001112CA"/>
    <w:rsid w:val="001118A4"/>
    <w:rsid w:val="00111DBA"/>
    <w:rsid w:val="00114C16"/>
    <w:rsid w:val="00115C3E"/>
    <w:rsid w:val="0011729D"/>
    <w:rsid w:val="00117A13"/>
    <w:rsid w:val="00117C08"/>
    <w:rsid w:val="00121B08"/>
    <w:rsid w:val="00122723"/>
    <w:rsid w:val="00124DB2"/>
    <w:rsid w:val="0012549D"/>
    <w:rsid w:val="00132EE7"/>
    <w:rsid w:val="0013674F"/>
    <w:rsid w:val="00136F28"/>
    <w:rsid w:val="00137F1D"/>
    <w:rsid w:val="00141D33"/>
    <w:rsid w:val="00144140"/>
    <w:rsid w:val="00147CAB"/>
    <w:rsid w:val="00152615"/>
    <w:rsid w:val="00152C9E"/>
    <w:rsid w:val="00152F02"/>
    <w:rsid w:val="00157A91"/>
    <w:rsid w:val="001608F5"/>
    <w:rsid w:val="00163296"/>
    <w:rsid w:val="0016339D"/>
    <w:rsid w:val="00172087"/>
    <w:rsid w:val="00172BB1"/>
    <w:rsid w:val="001730AC"/>
    <w:rsid w:val="0017371D"/>
    <w:rsid w:val="001749CD"/>
    <w:rsid w:val="00176714"/>
    <w:rsid w:val="00180149"/>
    <w:rsid w:val="001804EE"/>
    <w:rsid w:val="00182798"/>
    <w:rsid w:val="00185A0D"/>
    <w:rsid w:val="001862C0"/>
    <w:rsid w:val="00186E2A"/>
    <w:rsid w:val="001913B0"/>
    <w:rsid w:val="00194C8E"/>
    <w:rsid w:val="001951D8"/>
    <w:rsid w:val="001974BD"/>
    <w:rsid w:val="00197A97"/>
    <w:rsid w:val="001A2E0B"/>
    <w:rsid w:val="001A34D7"/>
    <w:rsid w:val="001A44EC"/>
    <w:rsid w:val="001A703B"/>
    <w:rsid w:val="001B389A"/>
    <w:rsid w:val="001B3D7B"/>
    <w:rsid w:val="001B4AE4"/>
    <w:rsid w:val="001B5176"/>
    <w:rsid w:val="001B5931"/>
    <w:rsid w:val="001B7C7A"/>
    <w:rsid w:val="001B7DED"/>
    <w:rsid w:val="001C194D"/>
    <w:rsid w:val="001C23B1"/>
    <w:rsid w:val="001C2C7B"/>
    <w:rsid w:val="001D1B78"/>
    <w:rsid w:val="001D2D8F"/>
    <w:rsid w:val="001D5278"/>
    <w:rsid w:val="001D5601"/>
    <w:rsid w:val="001D60DA"/>
    <w:rsid w:val="001D686A"/>
    <w:rsid w:val="001E1168"/>
    <w:rsid w:val="001E211D"/>
    <w:rsid w:val="001E24EE"/>
    <w:rsid w:val="001E2505"/>
    <w:rsid w:val="001E54B6"/>
    <w:rsid w:val="001E6780"/>
    <w:rsid w:val="001E78FD"/>
    <w:rsid w:val="001E7E17"/>
    <w:rsid w:val="001F0E27"/>
    <w:rsid w:val="001F5A3D"/>
    <w:rsid w:val="00202E3C"/>
    <w:rsid w:val="00206CAA"/>
    <w:rsid w:val="002070B6"/>
    <w:rsid w:val="002078CA"/>
    <w:rsid w:val="002100FA"/>
    <w:rsid w:val="0021059D"/>
    <w:rsid w:val="00210929"/>
    <w:rsid w:val="002109F6"/>
    <w:rsid w:val="00211BBB"/>
    <w:rsid w:val="00211E7E"/>
    <w:rsid w:val="00214F04"/>
    <w:rsid w:val="002167D1"/>
    <w:rsid w:val="0022132B"/>
    <w:rsid w:val="002236DE"/>
    <w:rsid w:val="0022373C"/>
    <w:rsid w:val="00225586"/>
    <w:rsid w:val="00225B89"/>
    <w:rsid w:val="00226C2A"/>
    <w:rsid w:val="00226FAC"/>
    <w:rsid w:val="00227F12"/>
    <w:rsid w:val="00230A19"/>
    <w:rsid w:val="002334E6"/>
    <w:rsid w:val="00235181"/>
    <w:rsid w:val="002356B2"/>
    <w:rsid w:val="00235FDF"/>
    <w:rsid w:val="002361B9"/>
    <w:rsid w:val="00237776"/>
    <w:rsid w:val="00243C1F"/>
    <w:rsid w:val="00245DB6"/>
    <w:rsid w:val="00250AAB"/>
    <w:rsid w:val="00252575"/>
    <w:rsid w:val="00253547"/>
    <w:rsid w:val="00254919"/>
    <w:rsid w:val="00261658"/>
    <w:rsid w:val="00261ADB"/>
    <w:rsid w:val="002644CA"/>
    <w:rsid w:val="0026694E"/>
    <w:rsid w:val="00272923"/>
    <w:rsid w:val="00276C1E"/>
    <w:rsid w:val="00285E07"/>
    <w:rsid w:val="00286ED6"/>
    <w:rsid w:val="002904A9"/>
    <w:rsid w:val="002911C9"/>
    <w:rsid w:val="002913FE"/>
    <w:rsid w:val="00292198"/>
    <w:rsid w:val="00292D58"/>
    <w:rsid w:val="002936A7"/>
    <w:rsid w:val="002941D1"/>
    <w:rsid w:val="00295999"/>
    <w:rsid w:val="002A2963"/>
    <w:rsid w:val="002A4052"/>
    <w:rsid w:val="002A4D44"/>
    <w:rsid w:val="002A52DC"/>
    <w:rsid w:val="002B6C84"/>
    <w:rsid w:val="002B6D1C"/>
    <w:rsid w:val="002C238B"/>
    <w:rsid w:val="002C3351"/>
    <w:rsid w:val="002C4C73"/>
    <w:rsid w:val="002D1B09"/>
    <w:rsid w:val="002D264C"/>
    <w:rsid w:val="002D6762"/>
    <w:rsid w:val="002D7748"/>
    <w:rsid w:val="002E354D"/>
    <w:rsid w:val="002E3FA2"/>
    <w:rsid w:val="002E5291"/>
    <w:rsid w:val="002E56D3"/>
    <w:rsid w:val="002E790F"/>
    <w:rsid w:val="002F00C0"/>
    <w:rsid w:val="002F0AA2"/>
    <w:rsid w:val="002F2254"/>
    <w:rsid w:val="002F23C7"/>
    <w:rsid w:val="002F298F"/>
    <w:rsid w:val="002F7B5D"/>
    <w:rsid w:val="00301A39"/>
    <w:rsid w:val="00301C4A"/>
    <w:rsid w:val="0030286B"/>
    <w:rsid w:val="00306F13"/>
    <w:rsid w:val="00310883"/>
    <w:rsid w:val="00312C74"/>
    <w:rsid w:val="0031317B"/>
    <w:rsid w:val="003147A8"/>
    <w:rsid w:val="00316EA9"/>
    <w:rsid w:val="00317442"/>
    <w:rsid w:val="00317636"/>
    <w:rsid w:val="003202A9"/>
    <w:rsid w:val="0032167C"/>
    <w:rsid w:val="003219C6"/>
    <w:rsid w:val="00322E21"/>
    <w:rsid w:val="003257AC"/>
    <w:rsid w:val="003268A3"/>
    <w:rsid w:val="00330DD3"/>
    <w:rsid w:val="00331182"/>
    <w:rsid w:val="00334B82"/>
    <w:rsid w:val="00335BE2"/>
    <w:rsid w:val="003367E4"/>
    <w:rsid w:val="003414E1"/>
    <w:rsid w:val="003433B4"/>
    <w:rsid w:val="0034593E"/>
    <w:rsid w:val="00350377"/>
    <w:rsid w:val="00355563"/>
    <w:rsid w:val="003559CF"/>
    <w:rsid w:val="00357889"/>
    <w:rsid w:val="003578BF"/>
    <w:rsid w:val="00357C97"/>
    <w:rsid w:val="0036189F"/>
    <w:rsid w:val="00363413"/>
    <w:rsid w:val="003658BB"/>
    <w:rsid w:val="00367002"/>
    <w:rsid w:val="00371F84"/>
    <w:rsid w:val="003750FB"/>
    <w:rsid w:val="0037632D"/>
    <w:rsid w:val="00382AC9"/>
    <w:rsid w:val="003873CE"/>
    <w:rsid w:val="0039015C"/>
    <w:rsid w:val="003906D0"/>
    <w:rsid w:val="00391DDE"/>
    <w:rsid w:val="003922CB"/>
    <w:rsid w:val="003936A0"/>
    <w:rsid w:val="003954FA"/>
    <w:rsid w:val="0039755A"/>
    <w:rsid w:val="003A126D"/>
    <w:rsid w:val="003A384A"/>
    <w:rsid w:val="003A3E75"/>
    <w:rsid w:val="003A465B"/>
    <w:rsid w:val="003B028D"/>
    <w:rsid w:val="003B05D1"/>
    <w:rsid w:val="003B1CEE"/>
    <w:rsid w:val="003B2585"/>
    <w:rsid w:val="003B6FD3"/>
    <w:rsid w:val="003B7192"/>
    <w:rsid w:val="003C4E74"/>
    <w:rsid w:val="003C51F9"/>
    <w:rsid w:val="003C58AC"/>
    <w:rsid w:val="003C7593"/>
    <w:rsid w:val="003C75B2"/>
    <w:rsid w:val="003C7A71"/>
    <w:rsid w:val="003D1B6B"/>
    <w:rsid w:val="003D1FF0"/>
    <w:rsid w:val="003D4FEA"/>
    <w:rsid w:val="003D7AD7"/>
    <w:rsid w:val="003E4472"/>
    <w:rsid w:val="003F5568"/>
    <w:rsid w:val="003F6EB8"/>
    <w:rsid w:val="003F6FCC"/>
    <w:rsid w:val="004024FD"/>
    <w:rsid w:val="004046A6"/>
    <w:rsid w:val="004049E5"/>
    <w:rsid w:val="004059BC"/>
    <w:rsid w:val="00406A2F"/>
    <w:rsid w:val="004077E8"/>
    <w:rsid w:val="00407C79"/>
    <w:rsid w:val="00411BC9"/>
    <w:rsid w:val="004120D3"/>
    <w:rsid w:val="00412C79"/>
    <w:rsid w:val="004137AF"/>
    <w:rsid w:val="00414E4D"/>
    <w:rsid w:val="00415419"/>
    <w:rsid w:val="004224A9"/>
    <w:rsid w:val="0042430E"/>
    <w:rsid w:val="004316BB"/>
    <w:rsid w:val="00434128"/>
    <w:rsid w:val="00434ADF"/>
    <w:rsid w:val="00435D79"/>
    <w:rsid w:val="00436A85"/>
    <w:rsid w:val="004420D7"/>
    <w:rsid w:val="0044424C"/>
    <w:rsid w:val="00444B92"/>
    <w:rsid w:val="00447884"/>
    <w:rsid w:val="00452763"/>
    <w:rsid w:val="0045336B"/>
    <w:rsid w:val="00453E51"/>
    <w:rsid w:val="0045435E"/>
    <w:rsid w:val="00454A46"/>
    <w:rsid w:val="0045648D"/>
    <w:rsid w:val="00456810"/>
    <w:rsid w:val="00456C23"/>
    <w:rsid w:val="004577D2"/>
    <w:rsid w:val="00460120"/>
    <w:rsid w:val="00461939"/>
    <w:rsid w:val="00461940"/>
    <w:rsid w:val="004619D1"/>
    <w:rsid w:val="004636EF"/>
    <w:rsid w:val="00464B9E"/>
    <w:rsid w:val="00464FB5"/>
    <w:rsid w:val="00465856"/>
    <w:rsid w:val="004712E7"/>
    <w:rsid w:val="00472065"/>
    <w:rsid w:val="00473679"/>
    <w:rsid w:val="00474266"/>
    <w:rsid w:val="00474952"/>
    <w:rsid w:val="0047783A"/>
    <w:rsid w:val="00477D3E"/>
    <w:rsid w:val="00481ED2"/>
    <w:rsid w:val="0048379A"/>
    <w:rsid w:val="00484C2B"/>
    <w:rsid w:val="00490280"/>
    <w:rsid w:val="004903DE"/>
    <w:rsid w:val="00492D6D"/>
    <w:rsid w:val="00495150"/>
    <w:rsid w:val="004A1DC4"/>
    <w:rsid w:val="004A1F0C"/>
    <w:rsid w:val="004A2913"/>
    <w:rsid w:val="004A3955"/>
    <w:rsid w:val="004A420F"/>
    <w:rsid w:val="004A7912"/>
    <w:rsid w:val="004B0356"/>
    <w:rsid w:val="004B0617"/>
    <w:rsid w:val="004B14D1"/>
    <w:rsid w:val="004B2C26"/>
    <w:rsid w:val="004B32B0"/>
    <w:rsid w:val="004B6CD7"/>
    <w:rsid w:val="004C0539"/>
    <w:rsid w:val="004C0628"/>
    <w:rsid w:val="004C0FC5"/>
    <w:rsid w:val="004C418D"/>
    <w:rsid w:val="004C4368"/>
    <w:rsid w:val="004C47A3"/>
    <w:rsid w:val="004C6C48"/>
    <w:rsid w:val="004C7666"/>
    <w:rsid w:val="004D0D25"/>
    <w:rsid w:val="004D37B8"/>
    <w:rsid w:val="004D5282"/>
    <w:rsid w:val="004D618F"/>
    <w:rsid w:val="004D6A24"/>
    <w:rsid w:val="004E144D"/>
    <w:rsid w:val="004E248F"/>
    <w:rsid w:val="004E5F95"/>
    <w:rsid w:val="004E6D2A"/>
    <w:rsid w:val="004E7CFF"/>
    <w:rsid w:val="004F2FA7"/>
    <w:rsid w:val="004F4903"/>
    <w:rsid w:val="004F4955"/>
    <w:rsid w:val="004F509A"/>
    <w:rsid w:val="004F744D"/>
    <w:rsid w:val="00500C41"/>
    <w:rsid w:val="00506846"/>
    <w:rsid w:val="00506D2C"/>
    <w:rsid w:val="00507E26"/>
    <w:rsid w:val="00512E1B"/>
    <w:rsid w:val="0051451F"/>
    <w:rsid w:val="00517249"/>
    <w:rsid w:val="0051758F"/>
    <w:rsid w:val="00520C39"/>
    <w:rsid w:val="0052231D"/>
    <w:rsid w:val="00522C21"/>
    <w:rsid w:val="005259C5"/>
    <w:rsid w:val="00526792"/>
    <w:rsid w:val="00527AA0"/>
    <w:rsid w:val="00531991"/>
    <w:rsid w:val="00533F58"/>
    <w:rsid w:val="00534EAA"/>
    <w:rsid w:val="0053532E"/>
    <w:rsid w:val="00541F9F"/>
    <w:rsid w:val="00542F60"/>
    <w:rsid w:val="0054344C"/>
    <w:rsid w:val="00546C6C"/>
    <w:rsid w:val="005470D3"/>
    <w:rsid w:val="00547A4A"/>
    <w:rsid w:val="005520F7"/>
    <w:rsid w:val="0055258B"/>
    <w:rsid w:val="00552CD9"/>
    <w:rsid w:val="00553C4F"/>
    <w:rsid w:val="0055642A"/>
    <w:rsid w:val="005576B5"/>
    <w:rsid w:val="00561CB3"/>
    <w:rsid w:val="005624AD"/>
    <w:rsid w:val="00564405"/>
    <w:rsid w:val="00564B58"/>
    <w:rsid w:val="00564CD2"/>
    <w:rsid w:val="005655A6"/>
    <w:rsid w:val="00575FA3"/>
    <w:rsid w:val="00584CEA"/>
    <w:rsid w:val="005856C8"/>
    <w:rsid w:val="00587F18"/>
    <w:rsid w:val="0059640D"/>
    <w:rsid w:val="005A0FD9"/>
    <w:rsid w:val="005A5ACD"/>
    <w:rsid w:val="005B270C"/>
    <w:rsid w:val="005B3DAA"/>
    <w:rsid w:val="005C0657"/>
    <w:rsid w:val="005C0F8B"/>
    <w:rsid w:val="005C2C51"/>
    <w:rsid w:val="005C2D0C"/>
    <w:rsid w:val="005C4F07"/>
    <w:rsid w:val="005C626F"/>
    <w:rsid w:val="005D0742"/>
    <w:rsid w:val="005D1B6D"/>
    <w:rsid w:val="005D46C0"/>
    <w:rsid w:val="005D67B8"/>
    <w:rsid w:val="005D7E8A"/>
    <w:rsid w:val="005E2B39"/>
    <w:rsid w:val="005E50F9"/>
    <w:rsid w:val="005E56A1"/>
    <w:rsid w:val="005F2B19"/>
    <w:rsid w:val="005F332B"/>
    <w:rsid w:val="005F7489"/>
    <w:rsid w:val="005F7A84"/>
    <w:rsid w:val="0060150B"/>
    <w:rsid w:val="006033F7"/>
    <w:rsid w:val="006035F1"/>
    <w:rsid w:val="0060459D"/>
    <w:rsid w:val="00612873"/>
    <w:rsid w:val="006128AF"/>
    <w:rsid w:val="0061477E"/>
    <w:rsid w:val="006157E5"/>
    <w:rsid w:val="00615CCE"/>
    <w:rsid w:val="00616A96"/>
    <w:rsid w:val="00617F3B"/>
    <w:rsid w:val="00620425"/>
    <w:rsid w:val="0062444C"/>
    <w:rsid w:val="00626FCC"/>
    <w:rsid w:val="00632687"/>
    <w:rsid w:val="00634EF0"/>
    <w:rsid w:val="006358E9"/>
    <w:rsid w:val="006373D9"/>
    <w:rsid w:val="006374E8"/>
    <w:rsid w:val="00651188"/>
    <w:rsid w:val="00655698"/>
    <w:rsid w:val="0065591D"/>
    <w:rsid w:val="00657A80"/>
    <w:rsid w:val="0066498B"/>
    <w:rsid w:val="00664A69"/>
    <w:rsid w:val="00664F19"/>
    <w:rsid w:val="00671C4F"/>
    <w:rsid w:val="00672CB1"/>
    <w:rsid w:val="0067326B"/>
    <w:rsid w:val="00673DF9"/>
    <w:rsid w:val="00675B89"/>
    <w:rsid w:val="006808D1"/>
    <w:rsid w:val="00683548"/>
    <w:rsid w:val="0069008A"/>
    <w:rsid w:val="00690BB7"/>
    <w:rsid w:val="00690DC3"/>
    <w:rsid w:val="00692FA5"/>
    <w:rsid w:val="00695E2C"/>
    <w:rsid w:val="006A0F2F"/>
    <w:rsid w:val="006A0F62"/>
    <w:rsid w:val="006A134D"/>
    <w:rsid w:val="006A1EE5"/>
    <w:rsid w:val="006A1F7A"/>
    <w:rsid w:val="006A3502"/>
    <w:rsid w:val="006A4F3F"/>
    <w:rsid w:val="006A5219"/>
    <w:rsid w:val="006B239F"/>
    <w:rsid w:val="006B4244"/>
    <w:rsid w:val="006B5826"/>
    <w:rsid w:val="006C2078"/>
    <w:rsid w:val="006C6080"/>
    <w:rsid w:val="006D2C32"/>
    <w:rsid w:val="006D2F76"/>
    <w:rsid w:val="006D40F1"/>
    <w:rsid w:val="006D43B5"/>
    <w:rsid w:val="006D61D2"/>
    <w:rsid w:val="006D6F37"/>
    <w:rsid w:val="006E3687"/>
    <w:rsid w:val="006E75BF"/>
    <w:rsid w:val="006E7647"/>
    <w:rsid w:val="006F1033"/>
    <w:rsid w:val="006F27F2"/>
    <w:rsid w:val="006F3380"/>
    <w:rsid w:val="006F40D2"/>
    <w:rsid w:val="006F438F"/>
    <w:rsid w:val="006F6684"/>
    <w:rsid w:val="007001C0"/>
    <w:rsid w:val="0070475F"/>
    <w:rsid w:val="00704773"/>
    <w:rsid w:val="00704DC4"/>
    <w:rsid w:val="00706652"/>
    <w:rsid w:val="00712C09"/>
    <w:rsid w:val="00713077"/>
    <w:rsid w:val="00716513"/>
    <w:rsid w:val="00716CD8"/>
    <w:rsid w:val="00721678"/>
    <w:rsid w:val="00722990"/>
    <w:rsid w:val="00724963"/>
    <w:rsid w:val="00724ABF"/>
    <w:rsid w:val="007262CB"/>
    <w:rsid w:val="00726D13"/>
    <w:rsid w:val="00726E77"/>
    <w:rsid w:val="00730653"/>
    <w:rsid w:val="007328EE"/>
    <w:rsid w:val="00732E70"/>
    <w:rsid w:val="00734FBE"/>
    <w:rsid w:val="00740A8A"/>
    <w:rsid w:val="007413FC"/>
    <w:rsid w:val="00742E37"/>
    <w:rsid w:val="0074325C"/>
    <w:rsid w:val="0074478D"/>
    <w:rsid w:val="00745815"/>
    <w:rsid w:val="00745818"/>
    <w:rsid w:val="0074752E"/>
    <w:rsid w:val="00747E2D"/>
    <w:rsid w:val="00750F81"/>
    <w:rsid w:val="0075181C"/>
    <w:rsid w:val="0075279D"/>
    <w:rsid w:val="00754814"/>
    <w:rsid w:val="00755808"/>
    <w:rsid w:val="00761CB8"/>
    <w:rsid w:val="00762437"/>
    <w:rsid w:val="00765B91"/>
    <w:rsid w:val="0076751E"/>
    <w:rsid w:val="00772143"/>
    <w:rsid w:val="007721DC"/>
    <w:rsid w:val="007757C1"/>
    <w:rsid w:val="00784723"/>
    <w:rsid w:val="0078507B"/>
    <w:rsid w:val="00791644"/>
    <w:rsid w:val="0079524D"/>
    <w:rsid w:val="00795CEE"/>
    <w:rsid w:val="007A13C9"/>
    <w:rsid w:val="007A2DE0"/>
    <w:rsid w:val="007A4D80"/>
    <w:rsid w:val="007A5CDE"/>
    <w:rsid w:val="007B189A"/>
    <w:rsid w:val="007B1CFE"/>
    <w:rsid w:val="007B2B4F"/>
    <w:rsid w:val="007B4A42"/>
    <w:rsid w:val="007B65FF"/>
    <w:rsid w:val="007B75D9"/>
    <w:rsid w:val="007B7C27"/>
    <w:rsid w:val="007C4004"/>
    <w:rsid w:val="007C4AC7"/>
    <w:rsid w:val="007C607A"/>
    <w:rsid w:val="007C6793"/>
    <w:rsid w:val="007C7BCA"/>
    <w:rsid w:val="007D268C"/>
    <w:rsid w:val="007D724D"/>
    <w:rsid w:val="007D75DC"/>
    <w:rsid w:val="007E0077"/>
    <w:rsid w:val="007E3D02"/>
    <w:rsid w:val="007E4220"/>
    <w:rsid w:val="007E4EA7"/>
    <w:rsid w:val="007E5D73"/>
    <w:rsid w:val="007E6119"/>
    <w:rsid w:val="007E7D7A"/>
    <w:rsid w:val="007F086E"/>
    <w:rsid w:val="007F0E6F"/>
    <w:rsid w:val="007F6E43"/>
    <w:rsid w:val="00800398"/>
    <w:rsid w:val="0080260E"/>
    <w:rsid w:val="0080290A"/>
    <w:rsid w:val="00805226"/>
    <w:rsid w:val="00805326"/>
    <w:rsid w:val="00815CC3"/>
    <w:rsid w:val="00816F81"/>
    <w:rsid w:val="00817125"/>
    <w:rsid w:val="00820ECC"/>
    <w:rsid w:val="008239E7"/>
    <w:rsid w:val="008275C1"/>
    <w:rsid w:val="008304DE"/>
    <w:rsid w:val="00831FD9"/>
    <w:rsid w:val="0083567E"/>
    <w:rsid w:val="0083728E"/>
    <w:rsid w:val="00837F5C"/>
    <w:rsid w:val="00843761"/>
    <w:rsid w:val="00852D44"/>
    <w:rsid w:val="00854E08"/>
    <w:rsid w:val="00860AEA"/>
    <w:rsid w:val="00861347"/>
    <w:rsid w:val="008618F5"/>
    <w:rsid w:val="00861E70"/>
    <w:rsid w:val="008621A8"/>
    <w:rsid w:val="00865254"/>
    <w:rsid w:val="00865854"/>
    <w:rsid w:val="008674F2"/>
    <w:rsid w:val="0087154B"/>
    <w:rsid w:val="008728B4"/>
    <w:rsid w:val="00872EBD"/>
    <w:rsid w:val="00873ACC"/>
    <w:rsid w:val="00873C05"/>
    <w:rsid w:val="0087690C"/>
    <w:rsid w:val="00876CAB"/>
    <w:rsid w:val="00882ECD"/>
    <w:rsid w:val="008836DC"/>
    <w:rsid w:val="0088412F"/>
    <w:rsid w:val="008841C3"/>
    <w:rsid w:val="008843ED"/>
    <w:rsid w:val="00885AF3"/>
    <w:rsid w:val="008866FD"/>
    <w:rsid w:val="00887074"/>
    <w:rsid w:val="008875D4"/>
    <w:rsid w:val="00887C00"/>
    <w:rsid w:val="00890802"/>
    <w:rsid w:val="008942A0"/>
    <w:rsid w:val="0089623E"/>
    <w:rsid w:val="008A08D5"/>
    <w:rsid w:val="008A3AD0"/>
    <w:rsid w:val="008A410B"/>
    <w:rsid w:val="008A44B0"/>
    <w:rsid w:val="008A6205"/>
    <w:rsid w:val="008B07AD"/>
    <w:rsid w:val="008B2C35"/>
    <w:rsid w:val="008B5D7A"/>
    <w:rsid w:val="008C0514"/>
    <w:rsid w:val="008C0C88"/>
    <w:rsid w:val="008C42F0"/>
    <w:rsid w:val="008C5C63"/>
    <w:rsid w:val="008C5E47"/>
    <w:rsid w:val="008D0103"/>
    <w:rsid w:val="008D01CE"/>
    <w:rsid w:val="008D20C2"/>
    <w:rsid w:val="008D2D50"/>
    <w:rsid w:val="008D4DE7"/>
    <w:rsid w:val="008E20B8"/>
    <w:rsid w:val="008E2711"/>
    <w:rsid w:val="008E38C2"/>
    <w:rsid w:val="008E76EC"/>
    <w:rsid w:val="008F05B0"/>
    <w:rsid w:val="008F1EE7"/>
    <w:rsid w:val="008F2655"/>
    <w:rsid w:val="008F2685"/>
    <w:rsid w:val="008F2EBD"/>
    <w:rsid w:val="008F31D5"/>
    <w:rsid w:val="008F32B9"/>
    <w:rsid w:val="008F3A8D"/>
    <w:rsid w:val="008F5584"/>
    <w:rsid w:val="008F577B"/>
    <w:rsid w:val="008F6D9F"/>
    <w:rsid w:val="008F72AF"/>
    <w:rsid w:val="00900F91"/>
    <w:rsid w:val="00902024"/>
    <w:rsid w:val="009028DC"/>
    <w:rsid w:val="009101CE"/>
    <w:rsid w:val="00913833"/>
    <w:rsid w:val="0091579F"/>
    <w:rsid w:val="00916040"/>
    <w:rsid w:val="00916C70"/>
    <w:rsid w:val="0092065F"/>
    <w:rsid w:val="00921619"/>
    <w:rsid w:val="009249FA"/>
    <w:rsid w:val="00926BA7"/>
    <w:rsid w:val="009325FF"/>
    <w:rsid w:val="009348B8"/>
    <w:rsid w:val="00937064"/>
    <w:rsid w:val="009403E3"/>
    <w:rsid w:val="00943E81"/>
    <w:rsid w:val="009444E5"/>
    <w:rsid w:val="00944B72"/>
    <w:rsid w:val="009464E8"/>
    <w:rsid w:val="00946C59"/>
    <w:rsid w:val="00951DF4"/>
    <w:rsid w:val="00953F1E"/>
    <w:rsid w:val="00954EFD"/>
    <w:rsid w:val="009602D4"/>
    <w:rsid w:val="009606F3"/>
    <w:rsid w:val="00971581"/>
    <w:rsid w:val="009715D5"/>
    <w:rsid w:val="00971A57"/>
    <w:rsid w:val="00973514"/>
    <w:rsid w:val="00973EC4"/>
    <w:rsid w:val="00974001"/>
    <w:rsid w:val="00974696"/>
    <w:rsid w:val="0097498E"/>
    <w:rsid w:val="00975250"/>
    <w:rsid w:val="00975642"/>
    <w:rsid w:val="00981A58"/>
    <w:rsid w:val="00984229"/>
    <w:rsid w:val="009864D0"/>
    <w:rsid w:val="00986854"/>
    <w:rsid w:val="0098703C"/>
    <w:rsid w:val="00987E31"/>
    <w:rsid w:val="00991991"/>
    <w:rsid w:val="009931E1"/>
    <w:rsid w:val="009A0507"/>
    <w:rsid w:val="009A1939"/>
    <w:rsid w:val="009A1E5E"/>
    <w:rsid w:val="009A21F0"/>
    <w:rsid w:val="009A3410"/>
    <w:rsid w:val="009A3B4D"/>
    <w:rsid w:val="009A4210"/>
    <w:rsid w:val="009A5004"/>
    <w:rsid w:val="009A5DF2"/>
    <w:rsid w:val="009A7B4D"/>
    <w:rsid w:val="009B05D5"/>
    <w:rsid w:val="009B1136"/>
    <w:rsid w:val="009B2015"/>
    <w:rsid w:val="009B267E"/>
    <w:rsid w:val="009B4035"/>
    <w:rsid w:val="009B4AF4"/>
    <w:rsid w:val="009B5815"/>
    <w:rsid w:val="009B69BE"/>
    <w:rsid w:val="009B6AC2"/>
    <w:rsid w:val="009B6F1D"/>
    <w:rsid w:val="009C1E52"/>
    <w:rsid w:val="009C7200"/>
    <w:rsid w:val="009C7EBF"/>
    <w:rsid w:val="009D03E0"/>
    <w:rsid w:val="009D0905"/>
    <w:rsid w:val="009D2D09"/>
    <w:rsid w:val="009D311B"/>
    <w:rsid w:val="009D327C"/>
    <w:rsid w:val="009E26C2"/>
    <w:rsid w:val="009E2E27"/>
    <w:rsid w:val="009E35CA"/>
    <w:rsid w:val="009E5C29"/>
    <w:rsid w:val="009E5C9C"/>
    <w:rsid w:val="009E78EA"/>
    <w:rsid w:val="009F0459"/>
    <w:rsid w:val="009F0874"/>
    <w:rsid w:val="009F0F3B"/>
    <w:rsid w:val="009F5B02"/>
    <w:rsid w:val="009F7B26"/>
    <w:rsid w:val="00A01002"/>
    <w:rsid w:val="00A052BA"/>
    <w:rsid w:val="00A125A9"/>
    <w:rsid w:val="00A14E46"/>
    <w:rsid w:val="00A15827"/>
    <w:rsid w:val="00A20944"/>
    <w:rsid w:val="00A20C70"/>
    <w:rsid w:val="00A20FAB"/>
    <w:rsid w:val="00A2139B"/>
    <w:rsid w:val="00A217DF"/>
    <w:rsid w:val="00A2272A"/>
    <w:rsid w:val="00A259A9"/>
    <w:rsid w:val="00A32CEB"/>
    <w:rsid w:val="00A347DA"/>
    <w:rsid w:val="00A34E48"/>
    <w:rsid w:val="00A35A21"/>
    <w:rsid w:val="00A407C2"/>
    <w:rsid w:val="00A40B25"/>
    <w:rsid w:val="00A420FA"/>
    <w:rsid w:val="00A45797"/>
    <w:rsid w:val="00A47F2E"/>
    <w:rsid w:val="00A518D3"/>
    <w:rsid w:val="00A52A0D"/>
    <w:rsid w:val="00A52F6A"/>
    <w:rsid w:val="00A626A2"/>
    <w:rsid w:val="00A63368"/>
    <w:rsid w:val="00A64D91"/>
    <w:rsid w:val="00A65D5A"/>
    <w:rsid w:val="00A67FB7"/>
    <w:rsid w:val="00A7322F"/>
    <w:rsid w:val="00A75690"/>
    <w:rsid w:val="00A81853"/>
    <w:rsid w:val="00A82288"/>
    <w:rsid w:val="00A8243C"/>
    <w:rsid w:val="00A857BC"/>
    <w:rsid w:val="00A87E61"/>
    <w:rsid w:val="00A90443"/>
    <w:rsid w:val="00A9381A"/>
    <w:rsid w:val="00AA0E51"/>
    <w:rsid w:val="00AA41D5"/>
    <w:rsid w:val="00AB2104"/>
    <w:rsid w:val="00AB33B5"/>
    <w:rsid w:val="00AB401B"/>
    <w:rsid w:val="00AB402E"/>
    <w:rsid w:val="00AB54D4"/>
    <w:rsid w:val="00AC2678"/>
    <w:rsid w:val="00AC37BB"/>
    <w:rsid w:val="00AC3B42"/>
    <w:rsid w:val="00AC3EF6"/>
    <w:rsid w:val="00AC5CA9"/>
    <w:rsid w:val="00AC7DE4"/>
    <w:rsid w:val="00AD146C"/>
    <w:rsid w:val="00AD40E3"/>
    <w:rsid w:val="00AD47FB"/>
    <w:rsid w:val="00AD4E05"/>
    <w:rsid w:val="00AD5A15"/>
    <w:rsid w:val="00AD7BEB"/>
    <w:rsid w:val="00AE2A3B"/>
    <w:rsid w:val="00AE6968"/>
    <w:rsid w:val="00AF6842"/>
    <w:rsid w:val="00B00C0E"/>
    <w:rsid w:val="00B00F96"/>
    <w:rsid w:val="00B03C31"/>
    <w:rsid w:val="00B04AFF"/>
    <w:rsid w:val="00B06156"/>
    <w:rsid w:val="00B079DC"/>
    <w:rsid w:val="00B112D7"/>
    <w:rsid w:val="00B12BD3"/>
    <w:rsid w:val="00B152E9"/>
    <w:rsid w:val="00B20255"/>
    <w:rsid w:val="00B21338"/>
    <w:rsid w:val="00B216A0"/>
    <w:rsid w:val="00B23DFE"/>
    <w:rsid w:val="00B24EF5"/>
    <w:rsid w:val="00B30577"/>
    <w:rsid w:val="00B32A30"/>
    <w:rsid w:val="00B32C12"/>
    <w:rsid w:val="00B3311E"/>
    <w:rsid w:val="00B36697"/>
    <w:rsid w:val="00B429E3"/>
    <w:rsid w:val="00B448C0"/>
    <w:rsid w:val="00B44BAC"/>
    <w:rsid w:val="00B47419"/>
    <w:rsid w:val="00B55B99"/>
    <w:rsid w:val="00B60761"/>
    <w:rsid w:val="00B62653"/>
    <w:rsid w:val="00B62B96"/>
    <w:rsid w:val="00B64A71"/>
    <w:rsid w:val="00B72D87"/>
    <w:rsid w:val="00B739B3"/>
    <w:rsid w:val="00B75BE7"/>
    <w:rsid w:val="00B77C2F"/>
    <w:rsid w:val="00B84723"/>
    <w:rsid w:val="00B84952"/>
    <w:rsid w:val="00B870B9"/>
    <w:rsid w:val="00B90A18"/>
    <w:rsid w:val="00B9248C"/>
    <w:rsid w:val="00B92C84"/>
    <w:rsid w:val="00B930E9"/>
    <w:rsid w:val="00B93BB1"/>
    <w:rsid w:val="00B94297"/>
    <w:rsid w:val="00B94C97"/>
    <w:rsid w:val="00B97E17"/>
    <w:rsid w:val="00BA3775"/>
    <w:rsid w:val="00BA386B"/>
    <w:rsid w:val="00BA41B5"/>
    <w:rsid w:val="00BA4B07"/>
    <w:rsid w:val="00BA63B7"/>
    <w:rsid w:val="00BB2AD1"/>
    <w:rsid w:val="00BB3934"/>
    <w:rsid w:val="00BB5C09"/>
    <w:rsid w:val="00BB658C"/>
    <w:rsid w:val="00BB6905"/>
    <w:rsid w:val="00BC06FF"/>
    <w:rsid w:val="00BC0F53"/>
    <w:rsid w:val="00BC35F4"/>
    <w:rsid w:val="00BC50FB"/>
    <w:rsid w:val="00BC5A90"/>
    <w:rsid w:val="00BC6982"/>
    <w:rsid w:val="00BC74DC"/>
    <w:rsid w:val="00BC793C"/>
    <w:rsid w:val="00BD296E"/>
    <w:rsid w:val="00BD2E27"/>
    <w:rsid w:val="00BD3328"/>
    <w:rsid w:val="00BD36B6"/>
    <w:rsid w:val="00BD7C7E"/>
    <w:rsid w:val="00BE2118"/>
    <w:rsid w:val="00BE70BA"/>
    <w:rsid w:val="00BF0A60"/>
    <w:rsid w:val="00BF55D5"/>
    <w:rsid w:val="00BF577C"/>
    <w:rsid w:val="00BF7621"/>
    <w:rsid w:val="00C044C8"/>
    <w:rsid w:val="00C0482E"/>
    <w:rsid w:val="00C054AE"/>
    <w:rsid w:val="00C06058"/>
    <w:rsid w:val="00C10A2C"/>
    <w:rsid w:val="00C14610"/>
    <w:rsid w:val="00C16DC2"/>
    <w:rsid w:val="00C200F4"/>
    <w:rsid w:val="00C22E21"/>
    <w:rsid w:val="00C26E4A"/>
    <w:rsid w:val="00C271B9"/>
    <w:rsid w:val="00C31F05"/>
    <w:rsid w:val="00C34449"/>
    <w:rsid w:val="00C41EF8"/>
    <w:rsid w:val="00C44FB9"/>
    <w:rsid w:val="00C46254"/>
    <w:rsid w:val="00C46A76"/>
    <w:rsid w:val="00C52A8F"/>
    <w:rsid w:val="00C553FB"/>
    <w:rsid w:val="00C56AD5"/>
    <w:rsid w:val="00C612AD"/>
    <w:rsid w:val="00C61FE9"/>
    <w:rsid w:val="00C64150"/>
    <w:rsid w:val="00C6673E"/>
    <w:rsid w:val="00C716DA"/>
    <w:rsid w:val="00C74672"/>
    <w:rsid w:val="00C81028"/>
    <w:rsid w:val="00C834DD"/>
    <w:rsid w:val="00C91F14"/>
    <w:rsid w:val="00C930E7"/>
    <w:rsid w:val="00C93E8C"/>
    <w:rsid w:val="00C95497"/>
    <w:rsid w:val="00C95C3F"/>
    <w:rsid w:val="00C964F2"/>
    <w:rsid w:val="00CA1A10"/>
    <w:rsid w:val="00CA1E99"/>
    <w:rsid w:val="00CA1F95"/>
    <w:rsid w:val="00CA3E9F"/>
    <w:rsid w:val="00CA5F6E"/>
    <w:rsid w:val="00CA7EEA"/>
    <w:rsid w:val="00CB3CA8"/>
    <w:rsid w:val="00CB3DFF"/>
    <w:rsid w:val="00CC0A3F"/>
    <w:rsid w:val="00CC12BC"/>
    <w:rsid w:val="00CC2124"/>
    <w:rsid w:val="00CC2724"/>
    <w:rsid w:val="00CD0CB5"/>
    <w:rsid w:val="00CD2DBA"/>
    <w:rsid w:val="00CD3034"/>
    <w:rsid w:val="00CD3120"/>
    <w:rsid w:val="00CD33A1"/>
    <w:rsid w:val="00CD3714"/>
    <w:rsid w:val="00CE1F9A"/>
    <w:rsid w:val="00CE31A8"/>
    <w:rsid w:val="00CE6BA6"/>
    <w:rsid w:val="00CF2631"/>
    <w:rsid w:val="00CF4FEB"/>
    <w:rsid w:val="00D004AE"/>
    <w:rsid w:val="00D03AA7"/>
    <w:rsid w:val="00D0406D"/>
    <w:rsid w:val="00D048F3"/>
    <w:rsid w:val="00D04B50"/>
    <w:rsid w:val="00D05B7A"/>
    <w:rsid w:val="00D10F78"/>
    <w:rsid w:val="00D11E6A"/>
    <w:rsid w:val="00D1232A"/>
    <w:rsid w:val="00D14074"/>
    <w:rsid w:val="00D205C3"/>
    <w:rsid w:val="00D221F9"/>
    <w:rsid w:val="00D248F8"/>
    <w:rsid w:val="00D25561"/>
    <w:rsid w:val="00D25ECB"/>
    <w:rsid w:val="00D2786F"/>
    <w:rsid w:val="00D27BDA"/>
    <w:rsid w:val="00D321C4"/>
    <w:rsid w:val="00D33719"/>
    <w:rsid w:val="00D3793C"/>
    <w:rsid w:val="00D44DAD"/>
    <w:rsid w:val="00D47AD6"/>
    <w:rsid w:val="00D47E0D"/>
    <w:rsid w:val="00D51DAD"/>
    <w:rsid w:val="00D52859"/>
    <w:rsid w:val="00D548DC"/>
    <w:rsid w:val="00D56076"/>
    <w:rsid w:val="00D61375"/>
    <w:rsid w:val="00D61D8C"/>
    <w:rsid w:val="00D62B16"/>
    <w:rsid w:val="00D635AF"/>
    <w:rsid w:val="00D64477"/>
    <w:rsid w:val="00D64AC1"/>
    <w:rsid w:val="00D7112F"/>
    <w:rsid w:val="00D819F7"/>
    <w:rsid w:val="00D8303F"/>
    <w:rsid w:val="00D85122"/>
    <w:rsid w:val="00D8647A"/>
    <w:rsid w:val="00D91337"/>
    <w:rsid w:val="00D9133D"/>
    <w:rsid w:val="00D949E6"/>
    <w:rsid w:val="00D97FC6"/>
    <w:rsid w:val="00DA10EC"/>
    <w:rsid w:val="00DA2239"/>
    <w:rsid w:val="00DA4363"/>
    <w:rsid w:val="00DA45FF"/>
    <w:rsid w:val="00DA4762"/>
    <w:rsid w:val="00DA5D72"/>
    <w:rsid w:val="00DA6009"/>
    <w:rsid w:val="00DA6A02"/>
    <w:rsid w:val="00DB29F3"/>
    <w:rsid w:val="00DB2BEB"/>
    <w:rsid w:val="00DB4AE8"/>
    <w:rsid w:val="00DB640E"/>
    <w:rsid w:val="00DB7B8C"/>
    <w:rsid w:val="00DC1B24"/>
    <w:rsid w:val="00DC2726"/>
    <w:rsid w:val="00DC541A"/>
    <w:rsid w:val="00DC7CBC"/>
    <w:rsid w:val="00DD0012"/>
    <w:rsid w:val="00DD08A2"/>
    <w:rsid w:val="00DD4140"/>
    <w:rsid w:val="00DD5C5D"/>
    <w:rsid w:val="00DD5D93"/>
    <w:rsid w:val="00DD6065"/>
    <w:rsid w:val="00DE09BF"/>
    <w:rsid w:val="00DE2D80"/>
    <w:rsid w:val="00DE5280"/>
    <w:rsid w:val="00DE5CCB"/>
    <w:rsid w:val="00DF11DF"/>
    <w:rsid w:val="00DF1645"/>
    <w:rsid w:val="00E006F4"/>
    <w:rsid w:val="00E00EBB"/>
    <w:rsid w:val="00E0234D"/>
    <w:rsid w:val="00E03677"/>
    <w:rsid w:val="00E03780"/>
    <w:rsid w:val="00E0725B"/>
    <w:rsid w:val="00E07879"/>
    <w:rsid w:val="00E12705"/>
    <w:rsid w:val="00E12969"/>
    <w:rsid w:val="00E1464F"/>
    <w:rsid w:val="00E1468A"/>
    <w:rsid w:val="00E153E2"/>
    <w:rsid w:val="00E16A7A"/>
    <w:rsid w:val="00E17BA7"/>
    <w:rsid w:val="00E20FA4"/>
    <w:rsid w:val="00E257D4"/>
    <w:rsid w:val="00E25CFC"/>
    <w:rsid w:val="00E2659D"/>
    <w:rsid w:val="00E345B3"/>
    <w:rsid w:val="00E374D8"/>
    <w:rsid w:val="00E40629"/>
    <w:rsid w:val="00E4076F"/>
    <w:rsid w:val="00E438F0"/>
    <w:rsid w:val="00E513CC"/>
    <w:rsid w:val="00E516E4"/>
    <w:rsid w:val="00E5589F"/>
    <w:rsid w:val="00E57EF3"/>
    <w:rsid w:val="00E60713"/>
    <w:rsid w:val="00E61233"/>
    <w:rsid w:val="00E6320C"/>
    <w:rsid w:val="00E64F87"/>
    <w:rsid w:val="00E65AC4"/>
    <w:rsid w:val="00E66511"/>
    <w:rsid w:val="00E67FC4"/>
    <w:rsid w:val="00E70DC9"/>
    <w:rsid w:val="00E71F43"/>
    <w:rsid w:val="00E85BFF"/>
    <w:rsid w:val="00E87347"/>
    <w:rsid w:val="00E90240"/>
    <w:rsid w:val="00E912B7"/>
    <w:rsid w:val="00E93B8F"/>
    <w:rsid w:val="00E93EBC"/>
    <w:rsid w:val="00E94ED9"/>
    <w:rsid w:val="00EB293D"/>
    <w:rsid w:val="00EB2E75"/>
    <w:rsid w:val="00EC0324"/>
    <w:rsid w:val="00EC1096"/>
    <w:rsid w:val="00EC297E"/>
    <w:rsid w:val="00EC3244"/>
    <w:rsid w:val="00EC33A9"/>
    <w:rsid w:val="00EC46B4"/>
    <w:rsid w:val="00EC4F5D"/>
    <w:rsid w:val="00EC6168"/>
    <w:rsid w:val="00EC67B3"/>
    <w:rsid w:val="00EC68B7"/>
    <w:rsid w:val="00ED0E7C"/>
    <w:rsid w:val="00ED50AB"/>
    <w:rsid w:val="00ED7C08"/>
    <w:rsid w:val="00EE2B10"/>
    <w:rsid w:val="00EE307F"/>
    <w:rsid w:val="00EE333F"/>
    <w:rsid w:val="00EE339A"/>
    <w:rsid w:val="00EE4625"/>
    <w:rsid w:val="00EE5B03"/>
    <w:rsid w:val="00EF2C30"/>
    <w:rsid w:val="00EF4109"/>
    <w:rsid w:val="00EF4AE6"/>
    <w:rsid w:val="00EF6CC5"/>
    <w:rsid w:val="00F006C2"/>
    <w:rsid w:val="00F00C4B"/>
    <w:rsid w:val="00F01B8D"/>
    <w:rsid w:val="00F01D3F"/>
    <w:rsid w:val="00F027E2"/>
    <w:rsid w:val="00F0472A"/>
    <w:rsid w:val="00F0602F"/>
    <w:rsid w:val="00F0770F"/>
    <w:rsid w:val="00F1212C"/>
    <w:rsid w:val="00F132C8"/>
    <w:rsid w:val="00F134C1"/>
    <w:rsid w:val="00F150C5"/>
    <w:rsid w:val="00F157CA"/>
    <w:rsid w:val="00F16896"/>
    <w:rsid w:val="00F202D7"/>
    <w:rsid w:val="00F2153E"/>
    <w:rsid w:val="00F21D79"/>
    <w:rsid w:val="00F26779"/>
    <w:rsid w:val="00F27B5A"/>
    <w:rsid w:val="00F34996"/>
    <w:rsid w:val="00F358B1"/>
    <w:rsid w:val="00F3705F"/>
    <w:rsid w:val="00F372F2"/>
    <w:rsid w:val="00F40B70"/>
    <w:rsid w:val="00F412CE"/>
    <w:rsid w:val="00F414BA"/>
    <w:rsid w:val="00F42095"/>
    <w:rsid w:val="00F42CEE"/>
    <w:rsid w:val="00F45EF7"/>
    <w:rsid w:val="00F51D47"/>
    <w:rsid w:val="00F5225F"/>
    <w:rsid w:val="00F543A2"/>
    <w:rsid w:val="00F5486A"/>
    <w:rsid w:val="00F567C3"/>
    <w:rsid w:val="00F56BB5"/>
    <w:rsid w:val="00F5795B"/>
    <w:rsid w:val="00F6494E"/>
    <w:rsid w:val="00F76E8C"/>
    <w:rsid w:val="00F775A6"/>
    <w:rsid w:val="00F80177"/>
    <w:rsid w:val="00F81118"/>
    <w:rsid w:val="00F812F1"/>
    <w:rsid w:val="00F81E02"/>
    <w:rsid w:val="00F84C01"/>
    <w:rsid w:val="00F85C41"/>
    <w:rsid w:val="00F8620B"/>
    <w:rsid w:val="00F87A46"/>
    <w:rsid w:val="00F903CF"/>
    <w:rsid w:val="00F94423"/>
    <w:rsid w:val="00F953A6"/>
    <w:rsid w:val="00F9622D"/>
    <w:rsid w:val="00F96524"/>
    <w:rsid w:val="00F968E7"/>
    <w:rsid w:val="00F96D64"/>
    <w:rsid w:val="00FA0044"/>
    <w:rsid w:val="00FA082D"/>
    <w:rsid w:val="00FA0971"/>
    <w:rsid w:val="00FA09ED"/>
    <w:rsid w:val="00FA4FE2"/>
    <w:rsid w:val="00FA694B"/>
    <w:rsid w:val="00FB4328"/>
    <w:rsid w:val="00FB5EC0"/>
    <w:rsid w:val="00FB7276"/>
    <w:rsid w:val="00FB7C36"/>
    <w:rsid w:val="00FC0496"/>
    <w:rsid w:val="00FC193D"/>
    <w:rsid w:val="00FC1BB4"/>
    <w:rsid w:val="00FC2940"/>
    <w:rsid w:val="00FC7B71"/>
    <w:rsid w:val="00FD0B29"/>
    <w:rsid w:val="00FD3F84"/>
    <w:rsid w:val="00FD41AE"/>
    <w:rsid w:val="00FD5D87"/>
    <w:rsid w:val="00FD7DAC"/>
    <w:rsid w:val="00FE29D4"/>
    <w:rsid w:val="00FE5F33"/>
    <w:rsid w:val="00FE61C5"/>
    <w:rsid w:val="00FE6D8B"/>
    <w:rsid w:val="00FF1BA8"/>
    <w:rsid w:val="00FF25F9"/>
    <w:rsid w:val="00FF5F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050"/>
    <o:shapelayout v:ext="edit">
      <o:idmap v:ext="edit" data="2"/>
    </o:shapelayout>
  </w:shapeDefaults>
  <w:decimalSymbol w:val=","/>
  <w:listSeparator w:val=";"/>
  <w14:docId w14:val="0FEF0181"/>
  <w15:chartTrackingRefBased/>
  <w15:docId w15:val="{DA28C014-7392-4CA2-8065-7FA120396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ind w:firstLine="56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E5291"/>
    <w:pPr>
      <w:ind w:firstLine="0"/>
    </w:pPr>
    <w:rPr>
      <w:rFonts w:ascii="Times New Roman" w:eastAsia="Times New Roman" w:hAnsi="Times New Roman" w:cs="Times New Roman"/>
      <w:lang w:eastAsia="ru-RU"/>
    </w:rPr>
  </w:style>
  <w:style w:type="paragraph" w:styleId="1">
    <w:name w:val="heading 1"/>
    <w:next w:val="a"/>
    <w:link w:val="10"/>
    <w:uiPriority w:val="9"/>
    <w:qFormat/>
    <w:rsid w:val="002E5291"/>
    <w:pPr>
      <w:keepNext/>
      <w:keepLines/>
      <w:spacing w:line="259" w:lineRule="auto"/>
      <w:ind w:right="982" w:firstLine="0"/>
      <w:jc w:val="center"/>
      <w:outlineLvl w:val="0"/>
    </w:pPr>
    <w:rPr>
      <w:rFonts w:ascii="Times New Roman" w:eastAsia="Times New Roman" w:hAnsi="Times New Roman" w:cs="Times New Roman"/>
      <w:i/>
      <w:color w:val="000000"/>
      <w:sz w:val="41"/>
      <w:vertAlign w:val="superscript"/>
      <w:lang w:eastAsia="ru-RU"/>
    </w:rPr>
  </w:style>
  <w:style w:type="paragraph" w:styleId="2">
    <w:name w:val="heading 2"/>
    <w:next w:val="a"/>
    <w:link w:val="20"/>
    <w:uiPriority w:val="9"/>
    <w:unhideWhenUsed/>
    <w:qFormat/>
    <w:rsid w:val="002E5291"/>
    <w:pPr>
      <w:keepNext/>
      <w:keepLines/>
      <w:spacing w:after="119" w:line="375" w:lineRule="auto"/>
      <w:ind w:left="3586" w:right="2671" w:firstLine="89"/>
      <w:outlineLvl w:val="1"/>
    </w:pPr>
    <w:rPr>
      <w:rFonts w:ascii="Times New Roman" w:eastAsia="Times New Roman" w:hAnsi="Times New Roman" w:cs="Times New Roman"/>
      <w:color w:val="000000"/>
      <w:sz w:val="29"/>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E5291"/>
    <w:rPr>
      <w:rFonts w:ascii="Times New Roman" w:eastAsia="Times New Roman" w:hAnsi="Times New Roman" w:cs="Times New Roman"/>
      <w:i/>
      <w:color w:val="000000"/>
      <w:sz w:val="41"/>
      <w:vertAlign w:val="superscript"/>
      <w:lang w:eastAsia="ru-RU"/>
    </w:rPr>
  </w:style>
  <w:style w:type="character" w:customStyle="1" w:styleId="20">
    <w:name w:val="Заголовок 2 Знак"/>
    <w:basedOn w:val="a0"/>
    <w:link w:val="2"/>
    <w:uiPriority w:val="9"/>
    <w:rsid w:val="002E5291"/>
    <w:rPr>
      <w:rFonts w:ascii="Times New Roman" w:eastAsia="Times New Roman" w:hAnsi="Times New Roman" w:cs="Times New Roman"/>
      <w:color w:val="000000"/>
      <w:sz w:val="29"/>
      <w:lang w:eastAsia="ru-RU"/>
    </w:rPr>
  </w:style>
  <w:style w:type="paragraph" w:styleId="a3">
    <w:name w:val="List Paragraph"/>
    <w:basedOn w:val="a"/>
    <w:uiPriority w:val="34"/>
    <w:qFormat/>
    <w:rsid w:val="002E5291"/>
    <w:pPr>
      <w:ind w:left="720"/>
      <w:contextualSpacing/>
    </w:pPr>
  </w:style>
  <w:style w:type="table" w:styleId="a4">
    <w:name w:val="Table Grid"/>
    <w:basedOn w:val="a1"/>
    <w:uiPriority w:val="39"/>
    <w:rsid w:val="002E5291"/>
    <w:pPr>
      <w:ind w:firstLine="0"/>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4"/>
    <w:uiPriority w:val="59"/>
    <w:rsid w:val="002E5291"/>
    <w:pPr>
      <w:ind w:firstLine="0"/>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uiPriority w:val="99"/>
    <w:semiHidden/>
    <w:unhideWhenUsed/>
    <w:rsid w:val="002E5291"/>
  </w:style>
  <w:style w:type="numbering" w:customStyle="1" w:styleId="110">
    <w:name w:val="Нет списка11"/>
    <w:next w:val="a2"/>
    <w:uiPriority w:val="99"/>
    <w:semiHidden/>
    <w:unhideWhenUsed/>
    <w:rsid w:val="002E5291"/>
  </w:style>
  <w:style w:type="table" w:customStyle="1" w:styleId="21">
    <w:name w:val="Сетка таблицы2"/>
    <w:basedOn w:val="a1"/>
    <w:next w:val="a4"/>
    <w:uiPriority w:val="59"/>
    <w:rsid w:val="002E5291"/>
    <w:pPr>
      <w:ind w:firstLine="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note text"/>
    <w:aliases w:val="Schriftart: 9 pt,Schriftart: 10 pt,Schriftart: 8 pt,Текст сноски Знак1 Знак,Текст сноски Знак Знак Знак,Footnote Text Char Знак Знак,Footnote Text Char Знак,Текст сноски-FN"/>
    <w:basedOn w:val="a"/>
    <w:link w:val="a6"/>
    <w:uiPriority w:val="99"/>
    <w:qFormat/>
    <w:rsid w:val="002E5291"/>
    <w:pPr>
      <w:ind w:firstLine="709"/>
      <w:jc w:val="both"/>
    </w:pPr>
    <w:rPr>
      <w:sz w:val="20"/>
      <w:szCs w:val="20"/>
    </w:rPr>
  </w:style>
  <w:style w:type="character" w:customStyle="1" w:styleId="a6">
    <w:name w:val="Текст сноски Знак"/>
    <w:aliases w:val="Schriftart: 9 pt Знак,Schriftart: 10 pt Знак,Schriftart: 8 pt Знак,Текст сноски Знак1 Знак Знак,Текст сноски Знак Знак Знак Знак,Footnote Text Char Знак Знак Знак,Footnote Text Char Знак Знак1,Текст сноски-FN Знак"/>
    <w:basedOn w:val="a0"/>
    <w:link w:val="a5"/>
    <w:uiPriority w:val="99"/>
    <w:rsid w:val="002E5291"/>
    <w:rPr>
      <w:rFonts w:ascii="Times New Roman" w:eastAsia="Times New Roman" w:hAnsi="Times New Roman" w:cs="Times New Roman"/>
      <w:sz w:val="20"/>
      <w:szCs w:val="20"/>
      <w:lang w:eastAsia="ru-RU"/>
    </w:rPr>
  </w:style>
  <w:style w:type="character" w:styleId="a7">
    <w:name w:val="footnote reference"/>
    <w:uiPriority w:val="99"/>
    <w:rsid w:val="002E5291"/>
    <w:rPr>
      <w:rFonts w:cs="Times New Roman"/>
      <w:vertAlign w:val="superscript"/>
    </w:rPr>
  </w:style>
  <w:style w:type="paragraph" w:styleId="a8">
    <w:name w:val="Balloon Text"/>
    <w:basedOn w:val="a"/>
    <w:link w:val="a9"/>
    <w:uiPriority w:val="99"/>
    <w:semiHidden/>
    <w:unhideWhenUsed/>
    <w:rsid w:val="002E5291"/>
    <w:pPr>
      <w:ind w:firstLine="709"/>
      <w:jc w:val="both"/>
    </w:pPr>
    <w:rPr>
      <w:rFonts w:ascii="Tahoma" w:eastAsia="Calibri" w:hAnsi="Tahoma" w:cs="Tahoma"/>
      <w:sz w:val="16"/>
      <w:szCs w:val="16"/>
      <w:lang w:eastAsia="en-US"/>
    </w:rPr>
  </w:style>
  <w:style w:type="character" w:customStyle="1" w:styleId="a9">
    <w:name w:val="Текст выноски Знак"/>
    <w:basedOn w:val="a0"/>
    <w:link w:val="a8"/>
    <w:uiPriority w:val="99"/>
    <w:semiHidden/>
    <w:rsid w:val="002E5291"/>
    <w:rPr>
      <w:rFonts w:ascii="Tahoma" w:eastAsia="Calibri" w:hAnsi="Tahoma" w:cs="Tahoma"/>
      <w:sz w:val="16"/>
      <w:szCs w:val="16"/>
    </w:rPr>
  </w:style>
  <w:style w:type="character" w:customStyle="1" w:styleId="13">
    <w:name w:val="Гиперссылка1"/>
    <w:uiPriority w:val="99"/>
    <w:unhideWhenUsed/>
    <w:rsid w:val="002E5291"/>
    <w:rPr>
      <w:color w:val="0000FF"/>
      <w:u w:val="single"/>
    </w:rPr>
  </w:style>
  <w:style w:type="character" w:styleId="aa">
    <w:name w:val="annotation reference"/>
    <w:uiPriority w:val="99"/>
    <w:semiHidden/>
    <w:unhideWhenUsed/>
    <w:rsid w:val="002E5291"/>
    <w:rPr>
      <w:sz w:val="16"/>
      <w:szCs w:val="16"/>
    </w:rPr>
  </w:style>
  <w:style w:type="paragraph" w:styleId="ab">
    <w:name w:val="annotation text"/>
    <w:basedOn w:val="a"/>
    <w:link w:val="ac"/>
    <w:uiPriority w:val="99"/>
    <w:semiHidden/>
    <w:unhideWhenUsed/>
    <w:rsid w:val="002E5291"/>
    <w:pPr>
      <w:ind w:firstLine="709"/>
      <w:jc w:val="both"/>
    </w:pPr>
    <w:rPr>
      <w:rFonts w:eastAsia="Calibri"/>
      <w:sz w:val="20"/>
      <w:szCs w:val="20"/>
      <w:lang w:eastAsia="en-US"/>
    </w:rPr>
  </w:style>
  <w:style w:type="character" w:customStyle="1" w:styleId="ac">
    <w:name w:val="Текст примечания Знак"/>
    <w:basedOn w:val="a0"/>
    <w:link w:val="ab"/>
    <w:uiPriority w:val="99"/>
    <w:semiHidden/>
    <w:rsid w:val="002E5291"/>
    <w:rPr>
      <w:rFonts w:ascii="Times New Roman" w:eastAsia="Calibri" w:hAnsi="Times New Roman" w:cs="Times New Roman"/>
      <w:sz w:val="20"/>
      <w:szCs w:val="20"/>
    </w:rPr>
  </w:style>
  <w:style w:type="character" w:customStyle="1" w:styleId="postal-code">
    <w:name w:val="postal-code"/>
    <w:basedOn w:val="a0"/>
    <w:rsid w:val="002E5291"/>
  </w:style>
  <w:style w:type="character" w:styleId="ad">
    <w:name w:val="Strong"/>
    <w:uiPriority w:val="22"/>
    <w:qFormat/>
    <w:rsid w:val="002E5291"/>
    <w:rPr>
      <w:b/>
      <w:bCs/>
    </w:rPr>
  </w:style>
  <w:style w:type="numbering" w:customStyle="1" w:styleId="111">
    <w:name w:val="Нет списка111"/>
    <w:next w:val="a2"/>
    <w:uiPriority w:val="99"/>
    <w:semiHidden/>
    <w:unhideWhenUsed/>
    <w:rsid w:val="002E5291"/>
  </w:style>
  <w:style w:type="paragraph" w:customStyle="1" w:styleId="TNR">
    <w:name w:val="TNR"/>
    <w:basedOn w:val="a"/>
    <w:link w:val="TNR0"/>
    <w:qFormat/>
    <w:rsid w:val="002E5291"/>
    <w:pPr>
      <w:suppressAutoHyphens/>
      <w:spacing w:line="360" w:lineRule="auto"/>
      <w:ind w:firstLine="709"/>
      <w:jc w:val="both"/>
    </w:pPr>
    <w:rPr>
      <w:rFonts w:eastAsia="Calibri"/>
      <w:sz w:val="28"/>
      <w:szCs w:val="28"/>
      <w:lang w:eastAsia="en-US"/>
    </w:rPr>
  </w:style>
  <w:style w:type="character" w:customStyle="1" w:styleId="TNR0">
    <w:name w:val="TNR Знак"/>
    <w:link w:val="TNR"/>
    <w:rsid w:val="002E5291"/>
    <w:rPr>
      <w:rFonts w:ascii="Times New Roman" w:eastAsia="Calibri" w:hAnsi="Times New Roman" w:cs="Times New Roman"/>
      <w:sz w:val="28"/>
      <w:szCs w:val="28"/>
    </w:rPr>
  </w:style>
  <w:style w:type="paragraph" w:styleId="ae">
    <w:name w:val="header"/>
    <w:basedOn w:val="a"/>
    <w:link w:val="af"/>
    <w:uiPriority w:val="99"/>
    <w:unhideWhenUsed/>
    <w:rsid w:val="002E5291"/>
    <w:pPr>
      <w:tabs>
        <w:tab w:val="center" w:pos="4677"/>
        <w:tab w:val="right" w:pos="9355"/>
      </w:tabs>
      <w:ind w:firstLine="709"/>
      <w:jc w:val="both"/>
    </w:pPr>
    <w:rPr>
      <w:rFonts w:eastAsia="Calibri"/>
      <w:sz w:val="28"/>
      <w:szCs w:val="28"/>
      <w:lang w:eastAsia="en-US"/>
    </w:rPr>
  </w:style>
  <w:style w:type="character" w:customStyle="1" w:styleId="af">
    <w:name w:val="Верхний колонтитул Знак"/>
    <w:basedOn w:val="a0"/>
    <w:link w:val="ae"/>
    <w:uiPriority w:val="99"/>
    <w:rsid w:val="002E5291"/>
    <w:rPr>
      <w:rFonts w:ascii="Times New Roman" w:eastAsia="Calibri" w:hAnsi="Times New Roman" w:cs="Times New Roman"/>
      <w:sz w:val="28"/>
      <w:szCs w:val="28"/>
    </w:rPr>
  </w:style>
  <w:style w:type="paragraph" w:styleId="af0">
    <w:name w:val="footer"/>
    <w:basedOn w:val="a"/>
    <w:link w:val="af1"/>
    <w:uiPriority w:val="99"/>
    <w:unhideWhenUsed/>
    <w:rsid w:val="002E5291"/>
    <w:pPr>
      <w:tabs>
        <w:tab w:val="center" w:pos="4677"/>
        <w:tab w:val="right" w:pos="9355"/>
      </w:tabs>
      <w:ind w:firstLine="709"/>
      <w:jc w:val="both"/>
    </w:pPr>
    <w:rPr>
      <w:rFonts w:eastAsia="Calibri"/>
      <w:sz w:val="28"/>
      <w:szCs w:val="28"/>
      <w:lang w:eastAsia="en-US"/>
    </w:rPr>
  </w:style>
  <w:style w:type="character" w:customStyle="1" w:styleId="af1">
    <w:name w:val="Нижний колонтитул Знак"/>
    <w:basedOn w:val="a0"/>
    <w:link w:val="af0"/>
    <w:uiPriority w:val="99"/>
    <w:rsid w:val="002E5291"/>
    <w:rPr>
      <w:rFonts w:ascii="Times New Roman" w:eastAsia="Calibri" w:hAnsi="Times New Roman" w:cs="Times New Roman"/>
      <w:sz w:val="28"/>
      <w:szCs w:val="28"/>
    </w:rPr>
  </w:style>
  <w:style w:type="table" w:customStyle="1" w:styleId="TableGrid">
    <w:name w:val="TableGrid"/>
    <w:rsid w:val="002E5291"/>
    <w:pPr>
      <w:ind w:firstLine="0"/>
    </w:pPr>
    <w:rPr>
      <w:rFonts w:ascii="Calibri" w:eastAsia="Times New Roman" w:hAnsi="Calibri" w:cs="Times New Roman"/>
      <w:lang w:eastAsia="ru-RU"/>
    </w:rPr>
    <w:tblPr>
      <w:tblCellMar>
        <w:top w:w="0" w:type="dxa"/>
        <w:left w:w="0" w:type="dxa"/>
        <w:bottom w:w="0" w:type="dxa"/>
        <w:right w:w="0" w:type="dxa"/>
      </w:tblCellMar>
    </w:tblPr>
  </w:style>
  <w:style w:type="paragraph" w:styleId="af2">
    <w:name w:val="Normal (Web)"/>
    <w:basedOn w:val="a"/>
    <w:uiPriority w:val="99"/>
    <w:unhideWhenUsed/>
    <w:rsid w:val="002E5291"/>
    <w:pPr>
      <w:spacing w:before="100" w:beforeAutospacing="1" w:after="100" w:afterAutospacing="1"/>
      <w:ind w:firstLine="709"/>
      <w:jc w:val="both"/>
    </w:pPr>
    <w:rPr>
      <w:sz w:val="24"/>
      <w:szCs w:val="24"/>
    </w:rPr>
  </w:style>
  <w:style w:type="character" w:customStyle="1" w:styleId="14">
    <w:name w:val="Неразрешенное упоминание1"/>
    <w:uiPriority w:val="99"/>
    <w:semiHidden/>
    <w:unhideWhenUsed/>
    <w:rsid w:val="002E5291"/>
    <w:rPr>
      <w:color w:val="605E5C"/>
      <w:shd w:val="clear" w:color="auto" w:fill="E1DFDD"/>
    </w:rPr>
  </w:style>
  <w:style w:type="paragraph" w:customStyle="1" w:styleId="MTDisplayEquation">
    <w:name w:val="MTDisplayEquation"/>
    <w:basedOn w:val="a"/>
    <w:next w:val="a"/>
    <w:link w:val="MTDisplayEquation0"/>
    <w:rsid w:val="002E5291"/>
    <w:pPr>
      <w:tabs>
        <w:tab w:val="center" w:pos="4680"/>
        <w:tab w:val="right" w:pos="9340"/>
      </w:tabs>
      <w:ind w:firstLine="709"/>
      <w:jc w:val="both"/>
    </w:pPr>
    <w:rPr>
      <w:rFonts w:eastAsia="Calibri"/>
      <w:sz w:val="24"/>
      <w:szCs w:val="24"/>
      <w:lang w:eastAsia="en-US"/>
    </w:rPr>
  </w:style>
  <w:style w:type="character" w:customStyle="1" w:styleId="MTDisplayEquation0">
    <w:name w:val="MTDisplayEquation Знак"/>
    <w:link w:val="MTDisplayEquation"/>
    <w:rsid w:val="002E5291"/>
    <w:rPr>
      <w:rFonts w:ascii="Times New Roman" w:eastAsia="Calibri" w:hAnsi="Times New Roman" w:cs="Times New Roman"/>
      <w:sz w:val="24"/>
      <w:szCs w:val="24"/>
    </w:rPr>
  </w:style>
  <w:style w:type="paragraph" w:styleId="af3">
    <w:name w:val="Revision"/>
    <w:hidden/>
    <w:uiPriority w:val="99"/>
    <w:semiHidden/>
    <w:rsid w:val="002E5291"/>
    <w:pPr>
      <w:ind w:firstLine="0"/>
    </w:pPr>
    <w:rPr>
      <w:rFonts w:ascii="Calibri" w:eastAsia="Calibri" w:hAnsi="Calibri" w:cs="Times New Roman"/>
    </w:rPr>
  </w:style>
  <w:style w:type="paragraph" w:styleId="af4">
    <w:name w:val="annotation subject"/>
    <w:basedOn w:val="ab"/>
    <w:next w:val="ab"/>
    <w:link w:val="af5"/>
    <w:uiPriority w:val="99"/>
    <w:semiHidden/>
    <w:unhideWhenUsed/>
    <w:rsid w:val="002E5291"/>
    <w:pPr>
      <w:spacing w:after="160"/>
    </w:pPr>
    <w:rPr>
      <w:b/>
      <w:bCs/>
    </w:rPr>
  </w:style>
  <w:style w:type="character" w:customStyle="1" w:styleId="af5">
    <w:name w:val="Тема примечания Знак"/>
    <w:basedOn w:val="ac"/>
    <w:link w:val="af4"/>
    <w:uiPriority w:val="99"/>
    <w:semiHidden/>
    <w:rsid w:val="002E5291"/>
    <w:rPr>
      <w:rFonts w:ascii="Times New Roman" w:eastAsia="Calibri" w:hAnsi="Times New Roman" w:cs="Times New Roman"/>
      <w:b/>
      <w:bCs/>
      <w:sz w:val="20"/>
      <w:szCs w:val="20"/>
    </w:rPr>
  </w:style>
  <w:style w:type="paragraph" w:customStyle="1" w:styleId="15">
    <w:name w:val="Знак Знак Знак Знак Знак Знак Знак Знак Знак1 Знак Знак Знак Знак Знак Знак Знак Знак Знак Знак Знак"/>
    <w:basedOn w:val="a"/>
    <w:next w:val="2"/>
    <w:autoRedefine/>
    <w:rsid w:val="002E5291"/>
    <w:pPr>
      <w:spacing w:after="160" w:line="240" w:lineRule="exact"/>
      <w:ind w:firstLine="709"/>
      <w:jc w:val="center"/>
    </w:pPr>
    <w:rPr>
      <w:b/>
      <w:bCs/>
      <w:i/>
      <w:iCs/>
      <w:sz w:val="28"/>
      <w:szCs w:val="28"/>
      <w:lang w:val="en-US" w:eastAsia="en-US"/>
    </w:rPr>
  </w:style>
  <w:style w:type="table" w:customStyle="1" w:styleId="210">
    <w:name w:val="Сетка таблицы21"/>
    <w:basedOn w:val="a1"/>
    <w:next w:val="a4"/>
    <w:uiPriority w:val="39"/>
    <w:rsid w:val="002E5291"/>
    <w:pPr>
      <w:ind w:firstLine="0"/>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Знак1"/>
    <w:basedOn w:val="a"/>
    <w:autoRedefine/>
    <w:rsid w:val="002E5291"/>
    <w:pPr>
      <w:spacing w:after="160" w:line="240" w:lineRule="exact"/>
      <w:ind w:firstLine="709"/>
      <w:jc w:val="both"/>
    </w:pPr>
    <w:rPr>
      <w:sz w:val="28"/>
      <w:szCs w:val="20"/>
      <w:lang w:val="en-US" w:eastAsia="en-US"/>
    </w:rPr>
  </w:style>
  <w:style w:type="character" w:customStyle="1" w:styleId="22">
    <w:name w:val="Неразрешенное упоминание2"/>
    <w:uiPriority w:val="99"/>
    <w:semiHidden/>
    <w:unhideWhenUsed/>
    <w:rsid w:val="002E5291"/>
    <w:rPr>
      <w:color w:val="605E5C"/>
      <w:shd w:val="clear" w:color="auto" w:fill="E1DFDD"/>
    </w:rPr>
  </w:style>
  <w:style w:type="character" w:customStyle="1" w:styleId="17">
    <w:name w:val="Просмотренная гиперссылка1"/>
    <w:uiPriority w:val="99"/>
    <w:semiHidden/>
    <w:unhideWhenUsed/>
    <w:rsid w:val="002E5291"/>
    <w:rPr>
      <w:color w:val="800080"/>
      <w:u w:val="single"/>
    </w:rPr>
  </w:style>
  <w:style w:type="paragraph" w:customStyle="1" w:styleId="18">
    <w:name w:val="Без интервала1"/>
    <w:next w:val="af6"/>
    <w:link w:val="af7"/>
    <w:uiPriority w:val="1"/>
    <w:qFormat/>
    <w:rsid w:val="002E5291"/>
    <w:pPr>
      <w:ind w:firstLine="0"/>
    </w:pPr>
    <w:rPr>
      <w:rFonts w:ascii="Calibri" w:eastAsia="Times New Roman" w:hAnsi="Calibri" w:cs="Times New Roman"/>
    </w:rPr>
  </w:style>
  <w:style w:type="character" w:customStyle="1" w:styleId="af7">
    <w:name w:val="Без интервала Знак"/>
    <w:link w:val="18"/>
    <w:uiPriority w:val="1"/>
    <w:rsid w:val="002E5291"/>
    <w:rPr>
      <w:rFonts w:ascii="Calibri" w:eastAsia="Times New Roman" w:hAnsi="Calibri" w:cs="Times New Roman"/>
    </w:rPr>
  </w:style>
  <w:style w:type="numbering" w:customStyle="1" w:styleId="23">
    <w:name w:val="Нет списка2"/>
    <w:next w:val="a2"/>
    <w:uiPriority w:val="99"/>
    <w:semiHidden/>
    <w:unhideWhenUsed/>
    <w:rsid w:val="002E5291"/>
  </w:style>
  <w:style w:type="table" w:customStyle="1" w:styleId="3">
    <w:name w:val="Сетка таблицы3"/>
    <w:basedOn w:val="a1"/>
    <w:next w:val="a4"/>
    <w:uiPriority w:val="59"/>
    <w:rsid w:val="002E5291"/>
    <w:pPr>
      <w:ind w:firstLine="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4"/>
    <w:uiPriority w:val="59"/>
    <w:rsid w:val="002E5291"/>
    <w:pPr>
      <w:ind w:firstLine="0"/>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2"/>
    <w:uiPriority w:val="99"/>
    <w:semiHidden/>
    <w:unhideWhenUsed/>
    <w:rsid w:val="002E5291"/>
  </w:style>
  <w:style w:type="table" w:customStyle="1" w:styleId="TableGrid1">
    <w:name w:val="TableGrid1"/>
    <w:rsid w:val="002E5291"/>
    <w:pPr>
      <w:ind w:firstLine="0"/>
    </w:pPr>
    <w:rPr>
      <w:rFonts w:ascii="Calibri" w:eastAsia="Times New Roman" w:hAnsi="Calibri" w:cs="Times New Roman"/>
      <w:lang w:eastAsia="ru-RU"/>
    </w:rPr>
    <w:tblPr>
      <w:tblCellMar>
        <w:top w:w="0" w:type="dxa"/>
        <w:left w:w="0" w:type="dxa"/>
        <w:bottom w:w="0" w:type="dxa"/>
        <w:right w:w="0" w:type="dxa"/>
      </w:tblCellMar>
    </w:tblPr>
  </w:style>
  <w:style w:type="character" w:styleId="af8">
    <w:name w:val="Hyperlink"/>
    <w:uiPriority w:val="99"/>
    <w:unhideWhenUsed/>
    <w:rsid w:val="002E5291"/>
    <w:rPr>
      <w:color w:val="0563C1"/>
      <w:u w:val="single"/>
    </w:rPr>
  </w:style>
  <w:style w:type="character" w:styleId="af9">
    <w:name w:val="FollowedHyperlink"/>
    <w:uiPriority w:val="99"/>
    <w:semiHidden/>
    <w:unhideWhenUsed/>
    <w:rsid w:val="002E5291"/>
    <w:rPr>
      <w:color w:val="954F72"/>
      <w:u w:val="single"/>
    </w:rPr>
  </w:style>
  <w:style w:type="paragraph" w:styleId="af6">
    <w:name w:val="No Spacing"/>
    <w:uiPriority w:val="1"/>
    <w:qFormat/>
    <w:rsid w:val="002E5291"/>
    <w:pPr>
      <w:ind w:firstLine="0"/>
    </w:pPr>
    <w:rPr>
      <w:rFonts w:ascii="Calibri" w:eastAsia="Calibri" w:hAnsi="Calibri" w:cs="Times New Roman"/>
      <w:lang w:eastAsia="ru-RU"/>
    </w:rPr>
  </w:style>
  <w:style w:type="numbering" w:customStyle="1" w:styleId="30">
    <w:name w:val="Нет списка3"/>
    <w:next w:val="a2"/>
    <w:uiPriority w:val="99"/>
    <w:semiHidden/>
    <w:unhideWhenUsed/>
    <w:rsid w:val="002E5291"/>
  </w:style>
  <w:style w:type="numbering" w:customStyle="1" w:styleId="120">
    <w:name w:val="Нет списка12"/>
    <w:next w:val="a2"/>
    <w:uiPriority w:val="99"/>
    <w:semiHidden/>
    <w:unhideWhenUsed/>
    <w:rsid w:val="002E5291"/>
  </w:style>
  <w:style w:type="numbering" w:customStyle="1" w:styleId="211">
    <w:name w:val="Нет списка21"/>
    <w:next w:val="a2"/>
    <w:uiPriority w:val="99"/>
    <w:semiHidden/>
    <w:unhideWhenUsed/>
    <w:rsid w:val="002E5291"/>
  </w:style>
  <w:style w:type="numbering" w:customStyle="1" w:styleId="1120">
    <w:name w:val="Нет списка112"/>
    <w:next w:val="a2"/>
    <w:uiPriority w:val="99"/>
    <w:semiHidden/>
    <w:unhideWhenUsed/>
    <w:rsid w:val="002E5291"/>
  </w:style>
  <w:style w:type="character" w:customStyle="1" w:styleId="31">
    <w:name w:val="Неразрешенное упоминание3"/>
    <w:uiPriority w:val="99"/>
    <w:semiHidden/>
    <w:unhideWhenUsed/>
    <w:rsid w:val="002E5291"/>
    <w:rPr>
      <w:color w:val="605E5C"/>
      <w:shd w:val="clear" w:color="auto" w:fill="E1DFDD"/>
    </w:rPr>
  </w:style>
  <w:style w:type="table" w:customStyle="1" w:styleId="4">
    <w:name w:val="Сетка таблицы4"/>
    <w:basedOn w:val="a1"/>
    <w:next w:val="a4"/>
    <w:uiPriority w:val="59"/>
    <w:rsid w:val="002E5291"/>
    <w:pPr>
      <w:ind w:firstLine="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Неразрешенное упоминание4"/>
    <w:uiPriority w:val="99"/>
    <w:semiHidden/>
    <w:unhideWhenUsed/>
    <w:rsid w:val="002E5291"/>
    <w:rPr>
      <w:color w:val="605E5C"/>
      <w:shd w:val="clear" w:color="auto" w:fill="E1DFDD"/>
    </w:rPr>
  </w:style>
  <w:style w:type="table" w:customStyle="1" w:styleId="5">
    <w:name w:val="Сетка таблицы5"/>
    <w:basedOn w:val="a1"/>
    <w:next w:val="a4"/>
    <w:uiPriority w:val="39"/>
    <w:rsid w:val="002E5291"/>
    <w:pPr>
      <w:ind w:firstLine="0"/>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4"/>
    <w:uiPriority w:val="39"/>
    <w:rsid w:val="002E5291"/>
    <w:pPr>
      <w:ind w:firstLine="0"/>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Неразрешенное упоминание5"/>
    <w:basedOn w:val="a0"/>
    <w:uiPriority w:val="99"/>
    <w:semiHidden/>
    <w:unhideWhenUsed/>
    <w:rsid w:val="00D548DC"/>
    <w:rPr>
      <w:color w:val="605E5C"/>
      <w:shd w:val="clear" w:color="auto" w:fill="E1DFDD"/>
    </w:rPr>
  </w:style>
  <w:style w:type="character" w:styleId="afa">
    <w:name w:val="Emphasis"/>
    <w:basedOn w:val="a0"/>
    <w:uiPriority w:val="20"/>
    <w:qFormat/>
    <w:rsid w:val="00CC2124"/>
    <w:rPr>
      <w:i/>
      <w:iCs/>
    </w:rPr>
  </w:style>
  <w:style w:type="character" w:customStyle="1" w:styleId="60">
    <w:name w:val="Неразрешенное упоминание6"/>
    <w:basedOn w:val="a0"/>
    <w:uiPriority w:val="99"/>
    <w:semiHidden/>
    <w:unhideWhenUsed/>
    <w:rsid w:val="00D613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299" Type="http://schemas.openxmlformats.org/officeDocument/2006/relationships/oleObject" Target="embeddings/oleObject135.bin"/><Relationship Id="rId21" Type="http://schemas.openxmlformats.org/officeDocument/2006/relationships/hyperlink" Target="https://smkz.kz/" TargetMode="External"/><Relationship Id="rId63" Type="http://schemas.openxmlformats.org/officeDocument/2006/relationships/image" Target="media/image24.wmf"/><Relationship Id="rId159" Type="http://schemas.openxmlformats.org/officeDocument/2006/relationships/image" Target="media/image72.wmf"/><Relationship Id="rId324" Type="http://schemas.openxmlformats.org/officeDocument/2006/relationships/image" Target="media/image154.wmf"/><Relationship Id="rId366" Type="http://schemas.openxmlformats.org/officeDocument/2006/relationships/image" Target="media/image175.wmf"/><Relationship Id="rId170" Type="http://schemas.openxmlformats.org/officeDocument/2006/relationships/oleObject" Target="embeddings/oleObject70.bin"/><Relationship Id="rId226" Type="http://schemas.openxmlformats.org/officeDocument/2006/relationships/image" Target="media/image105.wmf"/><Relationship Id="rId268" Type="http://schemas.openxmlformats.org/officeDocument/2006/relationships/image" Target="media/image126.wmf"/><Relationship Id="rId32" Type="http://schemas.openxmlformats.org/officeDocument/2006/relationships/oleObject" Target="embeddings/oleObject2.bin"/><Relationship Id="rId74" Type="http://schemas.openxmlformats.org/officeDocument/2006/relationships/oleObject" Target="embeddings/oleObject22.bin"/><Relationship Id="rId128" Type="http://schemas.openxmlformats.org/officeDocument/2006/relationships/oleObject" Target="embeddings/oleObject49.bin"/><Relationship Id="rId335" Type="http://schemas.openxmlformats.org/officeDocument/2006/relationships/oleObject" Target="embeddings/oleObject153.bin"/><Relationship Id="rId377" Type="http://schemas.openxmlformats.org/officeDocument/2006/relationships/hyperlink" Target="https://primeminister" TargetMode="External"/><Relationship Id="rId5" Type="http://schemas.openxmlformats.org/officeDocument/2006/relationships/webSettings" Target="webSettings.xml"/><Relationship Id="rId181" Type="http://schemas.openxmlformats.org/officeDocument/2006/relationships/oleObject" Target="embeddings/oleObject76.bin"/><Relationship Id="rId237" Type="http://schemas.openxmlformats.org/officeDocument/2006/relationships/oleObject" Target="embeddings/oleObject104.bin"/><Relationship Id="rId402" Type="http://schemas.openxmlformats.org/officeDocument/2006/relationships/hyperlink" Target="https://web.snauka.ru/issues/2016/07/70087" TargetMode="External"/><Relationship Id="rId279" Type="http://schemas.openxmlformats.org/officeDocument/2006/relationships/oleObject" Target="embeddings/oleObject125.bin"/><Relationship Id="rId43" Type="http://schemas.openxmlformats.org/officeDocument/2006/relationships/image" Target="media/image14.wmf"/><Relationship Id="rId139" Type="http://schemas.openxmlformats.org/officeDocument/2006/relationships/image" Target="media/image62.wmf"/><Relationship Id="rId290" Type="http://schemas.openxmlformats.org/officeDocument/2006/relationships/image" Target="media/image137.wmf"/><Relationship Id="rId304" Type="http://schemas.openxmlformats.org/officeDocument/2006/relationships/image" Target="media/image144.wmf"/><Relationship Id="rId346" Type="http://schemas.openxmlformats.org/officeDocument/2006/relationships/image" Target="media/image165.wmf"/><Relationship Id="rId388" Type="http://schemas.openxmlformats.org/officeDocument/2006/relationships/hyperlink" Target="https://idfrk" TargetMode="External"/><Relationship Id="rId85" Type="http://schemas.openxmlformats.org/officeDocument/2006/relationships/image" Target="media/image35.wmf"/><Relationship Id="rId150" Type="http://schemas.openxmlformats.org/officeDocument/2006/relationships/oleObject" Target="embeddings/oleObject60.bin"/><Relationship Id="rId192" Type="http://schemas.openxmlformats.org/officeDocument/2006/relationships/image" Target="media/image88.wmf"/><Relationship Id="rId206" Type="http://schemas.openxmlformats.org/officeDocument/2006/relationships/image" Target="media/image95.wmf"/><Relationship Id="rId413" Type="http://schemas.openxmlformats.org/officeDocument/2006/relationships/hyperlink" Target="http://dx" TargetMode="External"/><Relationship Id="rId248" Type="http://schemas.openxmlformats.org/officeDocument/2006/relationships/image" Target="media/image116.wmf"/><Relationship Id="rId12" Type="http://schemas.openxmlformats.org/officeDocument/2006/relationships/hyperlink" Target="https://smkz.kz/utverzhdena-dorozhnaya-karta-po-razvitiyu-mashinostroeniya-rk-na-2019-2024-gody/" TargetMode="External"/><Relationship Id="rId108" Type="http://schemas.openxmlformats.org/officeDocument/2006/relationships/oleObject" Target="embeddings/oleObject39.bin"/><Relationship Id="rId315" Type="http://schemas.openxmlformats.org/officeDocument/2006/relationships/oleObject" Target="embeddings/oleObject143.bin"/><Relationship Id="rId357" Type="http://schemas.openxmlformats.org/officeDocument/2006/relationships/oleObject" Target="embeddings/oleObject164.bin"/><Relationship Id="rId54" Type="http://schemas.openxmlformats.org/officeDocument/2006/relationships/oleObject" Target="embeddings/oleObject12.bin"/><Relationship Id="rId96" Type="http://schemas.openxmlformats.org/officeDocument/2006/relationships/oleObject" Target="embeddings/oleObject33.bin"/><Relationship Id="rId161" Type="http://schemas.openxmlformats.org/officeDocument/2006/relationships/image" Target="media/image73.wmf"/><Relationship Id="rId217" Type="http://schemas.openxmlformats.org/officeDocument/2006/relationships/oleObject" Target="embeddings/oleObject94.bin"/><Relationship Id="rId399" Type="http://schemas.openxmlformats.org/officeDocument/2006/relationships/hyperlink" Target="https://ideas.repec.org/a/arp/tjssrr/2018p692-697.html" TargetMode="External"/><Relationship Id="rId259" Type="http://schemas.openxmlformats.org/officeDocument/2006/relationships/oleObject" Target="embeddings/oleObject115.bin"/><Relationship Id="rId424" Type="http://schemas.openxmlformats.org/officeDocument/2006/relationships/hyperlink" Target="https://adilet.zan.kz/rus/docs/P1300000187" TargetMode="External"/><Relationship Id="rId23" Type="http://schemas.openxmlformats.org/officeDocument/2006/relationships/image" Target="media/image1.png"/><Relationship Id="rId119" Type="http://schemas.openxmlformats.org/officeDocument/2006/relationships/image" Target="media/image52.wmf"/><Relationship Id="rId270" Type="http://schemas.openxmlformats.org/officeDocument/2006/relationships/image" Target="media/image127.wmf"/><Relationship Id="rId326" Type="http://schemas.openxmlformats.org/officeDocument/2006/relationships/image" Target="media/image155.wmf"/><Relationship Id="rId65" Type="http://schemas.openxmlformats.org/officeDocument/2006/relationships/image" Target="media/image25.wmf"/><Relationship Id="rId130" Type="http://schemas.openxmlformats.org/officeDocument/2006/relationships/oleObject" Target="embeddings/oleObject50.bin"/><Relationship Id="rId368" Type="http://schemas.openxmlformats.org/officeDocument/2006/relationships/image" Target="media/image176.wmf"/><Relationship Id="rId172" Type="http://schemas.openxmlformats.org/officeDocument/2006/relationships/oleObject" Target="embeddings/oleObject71.bin"/><Relationship Id="rId228" Type="http://schemas.openxmlformats.org/officeDocument/2006/relationships/image" Target="media/image106.wmf"/><Relationship Id="rId281" Type="http://schemas.openxmlformats.org/officeDocument/2006/relationships/oleObject" Target="embeddings/oleObject126.bin"/><Relationship Id="rId337" Type="http://schemas.openxmlformats.org/officeDocument/2006/relationships/oleObject" Target="embeddings/oleObject154.bin"/><Relationship Id="rId34" Type="http://schemas.openxmlformats.org/officeDocument/2006/relationships/oleObject" Target="embeddings/oleObject3.bin"/><Relationship Id="rId76" Type="http://schemas.openxmlformats.org/officeDocument/2006/relationships/oleObject" Target="embeddings/oleObject23.bin"/><Relationship Id="rId141" Type="http://schemas.openxmlformats.org/officeDocument/2006/relationships/image" Target="media/image63.wmf"/><Relationship Id="rId379" Type="http://schemas.openxmlformats.org/officeDocument/2006/relationships/hyperlink" Target="https://primeminister" TargetMode="External"/><Relationship Id="rId7" Type="http://schemas.openxmlformats.org/officeDocument/2006/relationships/endnotes" Target="endnotes.xml"/><Relationship Id="rId183" Type="http://schemas.openxmlformats.org/officeDocument/2006/relationships/oleObject" Target="embeddings/oleObject77.bin"/><Relationship Id="rId239" Type="http://schemas.openxmlformats.org/officeDocument/2006/relationships/oleObject" Target="embeddings/oleObject105.bin"/><Relationship Id="rId390" Type="http://schemas.openxmlformats.org/officeDocument/2006/relationships/hyperlink" Target="https://adilet" TargetMode="External"/><Relationship Id="rId404" Type="http://schemas.openxmlformats.org/officeDocument/2006/relationships/hyperlink" Target="https://eurasia.expert/vtoraya-industrializatsiya-kazakhstana/?utm_source=yandex.kz&amp;utm_medium=organic&amp;utm_campaign=yandex.kz&amp;utm_referrer=yandex.kz" TargetMode="External"/><Relationship Id="rId250" Type="http://schemas.openxmlformats.org/officeDocument/2006/relationships/image" Target="media/image117.wmf"/><Relationship Id="rId292" Type="http://schemas.openxmlformats.org/officeDocument/2006/relationships/image" Target="media/image138.wmf"/><Relationship Id="rId306" Type="http://schemas.openxmlformats.org/officeDocument/2006/relationships/image" Target="media/image145.wmf"/><Relationship Id="rId45" Type="http://schemas.openxmlformats.org/officeDocument/2006/relationships/image" Target="media/image15.wmf"/><Relationship Id="rId87" Type="http://schemas.openxmlformats.org/officeDocument/2006/relationships/image" Target="media/image36.wmf"/><Relationship Id="rId110" Type="http://schemas.openxmlformats.org/officeDocument/2006/relationships/oleObject" Target="embeddings/oleObject40.bin"/><Relationship Id="rId348" Type="http://schemas.openxmlformats.org/officeDocument/2006/relationships/image" Target="media/image166.wmf"/><Relationship Id="rId152" Type="http://schemas.openxmlformats.org/officeDocument/2006/relationships/oleObject" Target="embeddings/oleObject61.bin"/><Relationship Id="rId194" Type="http://schemas.openxmlformats.org/officeDocument/2006/relationships/image" Target="media/image89.wmf"/><Relationship Id="rId208" Type="http://schemas.openxmlformats.org/officeDocument/2006/relationships/image" Target="media/image96.wmf"/><Relationship Id="rId415" Type="http://schemas.openxmlformats.org/officeDocument/2006/relationships/hyperlink" Target="https://express" TargetMode="External"/><Relationship Id="rId261" Type="http://schemas.openxmlformats.org/officeDocument/2006/relationships/oleObject" Target="embeddings/oleObject116.bin"/><Relationship Id="rId14" Type="http://schemas.openxmlformats.org/officeDocument/2006/relationships/hyperlink" Target="http://www.akorda.kz/" TargetMode="External"/><Relationship Id="rId56" Type="http://schemas.openxmlformats.org/officeDocument/2006/relationships/oleObject" Target="embeddings/oleObject13.bin"/><Relationship Id="rId317" Type="http://schemas.openxmlformats.org/officeDocument/2006/relationships/oleObject" Target="embeddings/oleObject144.bin"/><Relationship Id="rId359" Type="http://schemas.openxmlformats.org/officeDocument/2006/relationships/oleObject" Target="embeddings/oleObject165.bin"/><Relationship Id="rId98" Type="http://schemas.openxmlformats.org/officeDocument/2006/relationships/oleObject" Target="embeddings/oleObject34.bin"/><Relationship Id="rId121" Type="http://schemas.openxmlformats.org/officeDocument/2006/relationships/image" Target="media/image53.wmf"/><Relationship Id="rId163" Type="http://schemas.openxmlformats.org/officeDocument/2006/relationships/image" Target="media/image74.wmf"/><Relationship Id="rId219" Type="http://schemas.openxmlformats.org/officeDocument/2006/relationships/oleObject" Target="embeddings/oleObject95.bin"/><Relationship Id="rId370" Type="http://schemas.openxmlformats.org/officeDocument/2006/relationships/image" Target="media/image177.wmf"/><Relationship Id="rId426" Type="http://schemas.openxmlformats.org/officeDocument/2006/relationships/hyperlink" Target="https://vestnik.turan-edu.kz/jour/issue/view/27" TargetMode="External"/><Relationship Id="rId230" Type="http://schemas.openxmlformats.org/officeDocument/2006/relationships/image" Target="media/image107.wmf"/><Relationship Id="rId25" Type="http://schemas.openxmlformats.org/officeDocument/2006/relationships/image" Target="media/image3.jpeg"/><Relationship Id="rId67" Type="http://schemas.openxmlformats.org/officeDocument/2006/relationships/image" Target="media/image26.wmf"/><Relationship Id="rId272" Type="http://schemas.openxmlformats.org/officeDocument/2006/relationships/image" Target="media/image128.wmf"/><Relationship Id="rId328" Type="http://schemas.openxmlformats.org/officeDocument/2006/relationships/image" Target="media/image156.wmf"/><Relationship Id="rId132" Type="http://schemas.openxmlformats.org/officeDocument/2006/relationships/oleObject" Target="embeddings/oleObject51.bin"/><Relationship Id="rId174" Type="http://schemas.openxmlformats.org/officeDocument/2006/relationships/image" Target="media/image79.wmf"/><Relationship Id="rId381" Type="http://schemas.openxmlformats.org/officeDocument/2006/relationships/hyperlink" Target="https://www" TargetMode="External"/><Relationship Id="rId241" Type="http://schemas.openxmlformats.org/officeDocument/2006/relationships/oleObject" Target="embeddings/oleObject106.bin"/><Relationship Id="rId36" Type="http://schemas.openxmlformats.org/officeDocument/2006/relationships/oleObject" Target="embeddings/oleObject4.bin"/><Relationship Id="rId283" Type="http://schemas.openxmlformats.org/officeDocument/2006/relationships/oleObject" Target="embeddings/oleObject127.bin"/><Relationship Id="rId339" Type="http://schemas.openxmlformats.org/officeDocument/2006/relationships/oleObject" Target="embeddings/oleObject155.bin"/><Relationship Id="rId78" Type="http://schemas.openxmlformats.org/officeDocument/2006/relationships/oleObject" Target="embeddings/oleObject24.bin"/><Relationship Id="rId101" Type="http://schemas.openxmlformats.org/officeDocument/2006/relationships/image" Target="media/image43.wmf"/><Relationship Id="rId143" Type="http://schemas.openxmlformats.org/officeDocument/2006/relationships/image" Target="media/image64.wmf"/><Relationship Id="rId185" Type="http://schemas.openxmlformats.org/officeDocument/2006/relationships/oleObject" Target="embeddings/oleObject78.bin"/><Relationship Id="rId350" Type="http://schemas.openxmlformats.org/officeDocument/2006/relationships/image" Target="media/image167.wmf"/><Relationship Id="rId406" Type="http://schemas.openxmlformats.org/officeDocument/2006/relationships/hyperlink" Target="https://smkz.kz/analitika/" TargetMode="External"/><Relationship Id="rId9" Type="http://schemas.openxmlformats.org/officeDocument/2006/relationships/hyperlink" Target="https://nauka.kz/" TargetMode="External"/><Relationship Id="rId210" Type="http://schemas.openxmlformats.org/officeDocument/2006/relationships/image" Target="media/image97.wmf"/><Relationship Id="rId392" Type="http://schemas.openxmlformats.org/officeDocument/2006/relationships/hyperlink" Target="https://vestnik" TargetMode="External"/><Relationship Id="rId252" Type="http://schemas.openxmlformats.org/officeDocument/2006/relationships/image" Target="media/image118.wmf"/><Relationship Id="rId294" Type="http://schemas.openxmlformats.org/officeDocument/2006/relationships/image" Target="media/image139.wmf"/><Relationship Id="rId308" Type="http://schemas.openxmlformats.org/officeDocument/2006/relationships/image" Target="media/image146.wmf"/><Relationship Id="rId47" Type="http://schemas.openxmlformats.org/officeDocument/2006/relationships/image" Target="media/image16.wmf"/><Relationship Id="rId89" Type="http://schemas.openxmlformats.org/officeDocument/2006/relationships/image" Target="media/image37.wmf"/><Relationship Id="rId112" Type="http://schemas.openxmlformats.org/officeDocument/2006/relationships/oleObject" Target="embeddings/oleObject41.bin"/><Relationship Id="rId154" Type="http://schemas.openxmlformats.org/officeDocument/2006/relationships/oleObject" Target="embeddings/oleObject62.bin"/><Relationship Id="rId361" Type="http://schemas.openxmlformats.org/officeDocument/2006/relationships/oleObject" Target="embeddings/oleObject166.bin"/><Relationship Id="rId196" Type="http://schemas.openxmlformats.org/officeDocument/2006/relationships/image" Target="media/image90.wmf"/><Relationship Id="rId417" Type="http://schemas.openxmlformats.org/officeDocument/2006/relationships/hyperlink" Target="http://iemsjl.org/journal/article.php?code=70545" TargetMode="External"/><Relationship Id="rId16" Type="http://schemas.openxmlformats.org/officeDocument/2006/relationships/hyperlink" Target="https://primeminister.kz/ru/nationalprojects/nacionalnyy-proekt-ustoychivyy-ekonomicheskiy-rost-napravlennyy-na-povyshenie-blagosostoyaniya-kazahstancev-1595647" TargetMode="External"/><Relationship Id="rId221" Type="http://schemas.openxmlformats.org/officeDocument/2006/relationships/oleObject" Target="embeddings/oleObject96.bin"/><Relationship Id="rId263" Type="http://schemas.openxmlformats.org/officeDocument/2006/relationships/oleObject" Target="embeddings/oleObject117.bin"/><Relationship Id="rId319" Type="http://schemas.openxmlformats.org/officeDocument/2006/relationships/oleObject" Target="embeddings/oleObject145.bin"/><Relationship Id="rId58" Type="http://schemas.openxmlformats.org/officeDocument/2006/relationships/oleObject" Target="embeddings/oleObject14.bin"/><Relationship Id="rId123" Type="http://schemas.openxmlformats.org/officeDocument/2006/relationships/image" Target="media/image54.wmf"/><Relationship Id="rId330" Type="http://schemas.openxmlformats.org/officeDocument/2006/relationships/image" Target="media/image157.wmf"/><Relationship Id="rId165" Type="http://schemas.openxmlformats.org/officeDocument/2006/relationships/image" Target="media/image75.wmf"/><Relationship Id="rId372" Type="http://schemas.openxmlformats.org/officeDocument/2006/relationships/image" Target="media/image178.wmf"/><Relationship Id="rId428" Type="http://schemas.openxmlformats.org/officeDocument/2006/relationships/hyperlink" Target="https://www.spr.kz/map/ust-kamenogorsk-i-gorodskaya-administratsiya/vostokmashzavod.html" TargetMode="External"/><Relationship Id="rId232" Type="http://schemas.openxmlformats.org/officeDocument/2006/relationships/image" Target="media/image108.wmf"/><Relationship Id="rId274" Type="http://schemas.openxmlformats.org/officeDocument/2006/relationships/image" Target="media/image129.wmf"/><Relationship Id="rId27" Type="http://schemas.openxmlformats.org/officeDocument/2006/relationships/image" Target="media/image5.jpeg"/><Relationship Id="rId69" Type="http://schemas.openxmlformats.org/officeDocument/2006/relationships/image" Target="media/image27.wmf"/><Relationship Id="rId134" Type="http://schemas.openxmlformats.org/officeDocument/2006/relationships/oleObject" Target="embeddings/oleObject52.bin"/><Relationship Id="rId80" Type="http://schemas.openxmlformats.org/officeDocument/2006/relationships/oleObject" Target="embeddings/oleObject25.bin"/><Relationship Id="rId176" Type="http://schemas.openxmlformats.org/officeDocument/2006/relationships/image" Target="media/image80.wmf"/><Relationship Id="rId341" Type="http://schemas.openxmlformats.org/officeDocument/2006/relationships/oleObject" Target="embeddings/oleObject156.bin"/><Relationship Id="rId383" Type="http://schemas.openxmlformats.org/officeDocument/2006/relationships/hyperlink" Target="https://online" TargetMode="External"/><Relationship Id="rId201" Type="http://schemas.openxmlformats.org/officeDocument/2006/relationships/oleObject" Target="embeddings/oleObject86.bin"/><Relationship Id="rId243" Type="http://schemas.openxmlformats.org/officeDocument/2006/relationships/oleObject" Target="embeddings/oleObject107.bin"/><Relationship Id="rId285" Type="http://schemas.openxmlformats.org/officeDocument/2006/relationships/oleObject" Target="embeddings/oleObject128.bin"/><Relationship Id="rId38" Type="http://schemas.openxmlformats.org/officeDocument/2006/relationships/chart" Target="charts/chart1.xml"/><Relationship Id="rId103" Type="http://schemas.openxmlformats.org/officeDocument/2006/relationships/image" Target="media/image44.wmf"/><Relationship Id="rId310" Type="http://schemas.openxmlformats.org/officeDocument/2006/relationships/image" Target="media/image147.wmf"/><Relationship Id="rId91" Type="http://schemas.openxmlformats.org/officeDocument/2006/relationships/image" Target="media/image38.wmf"/><Relationship Id="rId145" Type="http://schemas.openxmlformats.org/officeDocument/2006/relationships/image" Target="media/image65.wmf"/><Relationship Id="rId187" Type="http://schemas.openxmlformats.org/officeDocument/2006/relationships/oleObject" Target="embeddings/oleObject79.bin"/><Relationship Id="rId352" Type="http://schemas.openxmlformats.org/officeDocument/2006/relationships/image" Target="media/image168.wmf"/><Relationship Id="rId394" Type="http://schemas.openxmlformats.org/officeDocument/2006/relationships/hyperlink" Target="https://www" TargetMode="External"/><Relationship Id="rId408" Type="http://schemas.openxmlformats.org/officeDocument/2006/relationships/hyperlink" Target="https://strategy2050.kz/ru/longreads/mashinostroenierknovyerealiivusloviyakhpandemii7/" TargetMode="External"/><Relationship Id="rId1" Type="http://schemas.openxmlformats.org/officeDocument/2006/relationships/customXml" Target="../customXml/item1.xml"/><Relationship Id="rId212" Type="http://schemas.openxmlformats.org/officeDocument/2006/relationships/image" Target="media/image98.wmf"/><Relationship Id="rId233" Type="http://schemas.openxmlformats.org/officeDocument/2006/relationships/oleObject" Target="embeddings/oleObject102.bin"/><Relationship Id="rId254" Type="http://schemas.openxmlformats.org/officeDocument/2006/relationships/image" Target="media/image119.wmf"/><Relationship Id="rId28" Type="http://schemas.openxmlformats.org/officeDocument/2006/relationships/image" Target="media/image6.jpeg"/><Relationship Id="rId49" Type="http://schemas.openxmlformats.org/officeDocument/2006/relationships/image" Target="media/image17.wmf"/><Relationship Id="rId114" Type="http://schemas.openxmlformats.org/officeDocument/2006/relationships/oleObject" Target="embeddings/oleObject42.bin"/><Relationship Id="rId275" Type="http://schemas.openxmlformats.org/officeDocument/2006/relationships/oleObject" Target="embeddings/oleObject123.bin"/><Relationship Id="rId296" Type="http://schemas.openxmlformats.org/officeDocument/2006/relationships/image" Target="media/image140.wmf"/><Relationship Id="rId300" Type="http://schemas.openxmlformats.org/officeDocument/2006/relationships/image" Target="media/image142.wmf"/><Relationship Id="rId60" Type="http://schemas.openxmlformats.org/officeDocument/2006/relationships/oleObject" Target="embeddings/oleObject15.bin"/><Relationship Id="rId81" Type="http://schemas.openxmlformats.org/officeDocument/2006/relationships/image" Target="media/image33.wmf"/><Relationship Id="rId135" Type="http://schemas.openxmlformats.org/officeDocument/2006/relationships/image" Target="media/image60.wmf"/><Relationship Id="rId156" Type="http://schemas.openxmlformats.org/officeDocument/2006/relationships/oleObject" Target="embeddings/oleObject63.bin"/><Relationship Id="rId177" Type="http://schemas.openxmlformats.org/officeDocument/2006/relationships/oleObject" Target="embeddings/oleObject74.bin"/><Relationship Id="rId198" Type="http://schemas.openxmlformats.org/officeDocument/2006/relationships/image" Target="media/image91.wmf"/><Relationship Id="rId321" Type="http://schemas.openxmlformats.org/officeDocument/2006/relationships/oleObject" Target="embeddings/oleObject146.bin"/><Relationship Id="rId342" Type="http://schemas.openxmlformats.org/officeDocument/2006/relationships/image" Target="media/image163.wmf"/><Relationship Id="rId363" Type="http://schemas.openxmlformats.org/officeDocument/2006/relationships/oleObject" Target="embeddings/oleObject167.bin"/><Relationship Id="rId384" Type="http://schemas.openxmlformats.org/officeDocument/2006/relationships/hyperlink" Target="https://idfrk" TargetMode="External"/><Relationship Id="rId419" Type="http://schemas.openxmlformats.org/officeDocument/2006/relationships/hyperlink" Target="https://tengrinews" TargetMode="External"/><Relationship Id="rId202" Type="http://schemas.openxmlformats.org/officeDocument/2006/relationships/image" Target="media/image93.wmf"/><Relationship Id="rId223" Type="http://schemas.openxmlformats.org/officeDocument/2006/relationships/oleObject" Target="embeddings/oleObject97.bin"/><Relationship Id="rId244" Type="http://schemas.openxmlformats.org/officeDocument/2006/relationships/image" Target="media/image114.wmf"/><Relationship Id="rId430" Type="http://schemas.openxmlformats.org/officeDocument/2006/relationships/image" Target="media/image181.jpeg"/><Relationship Id="rId18" Type="http://schemas.openxmlformats.org/officeDocument/2006/relationships/hyperlink" Target="https://www.gov.kz/memleket/entities/energo/activities/215?lang=ru" TargetMode="External"/><Relationship Id="rId39" Type="http://schemas.openxmlformats.org/officeDocument/2006/relationships/image" Target="media/image12.wmf"/><Relationship Id="rId265" Type="http://schemas.openxmlformats.org/officeDocument/2006/relationships/oleObject" Target="embeddings/oleObject118.bin"/><Relationship Id="rId286" Type="http://schemas.openxmlformats.org/officeDocument/2006/relationships/image" Target="media/image135.wmf"/><Relationship Id="rId50" Type="http://schemas.openxmlformats.org/officeDocument/2006/relationships/oleObject" Target="embeddings/oleObject10.bin"/><Relationship Id="rId104" Type="http://schemas.openxmlformats.org/officeDocument/2006/relationships/oleObject" Target="embeddings/oleObject37.bin"/><Relationship Id="rId125" Type="http://schemas.openxmlformats.org/officeDocument/2006/relationships/image" Target="media/image55.wmf"/><Relationship Id="rId146" Type="http://schemas.openxmlformats.org/officeDocument/2006/relationships/oleObject" Target="embeddings/oleObject58.bin"/><Relationship Id="rId167" Type="http://schemas.openxmlformats.org/officeDocument/2006/relationships/image" Target="media/image76.wmf"/><Relationship Id="rId188" Type="http://schemas.openxmlformats.org/officeDocument/2006/relationships/image" Target="media/image86.wmf"/><Relationship Id="rId311" Type="http://schemas.openxmlformats.org/officeDocument/2006/relationships/oleObject" Target="embeddings/oleObject141.bin"/><Relationship Id="rId332" Type="http://schemas.openxmlformats.org/officeDocument/2006/relationships/image" Target="media/image158.wmf"/><Relationship Id="rId353" Type="http://schemas.openxmlformats.org/officeDocument/2006/relationships/oleObject" Target="embeddings/oleObject162.bin"/><Relationship Id="rId374" Type="http://schemas.openxmlformats.org/officeDocument/2006/relationships/image" Target="media/image179.wmf"/><Relationship Id="rId395" Type="http://schemas.openxmlformats.org/officeDocument/2006/relationships/hyperlink" Target="https://unece" TargetMode="External"/><Relationship Id="rId409" Type="http://schemas.openxmlformats.org/officeDocument/2006/relationships/hyperlink" Target="https://primeminister.kz/ru/news/reviews/investicii-kak-klyuchevoy-drayver-rosta-kazahstanskoy-ekonomiki-novye-predpriyatiya-peredovye-tehnologii-i-sozdanie-rabochih-mest" TargetMode="External"/><Relationship Id="rId71" Type="http://schemas.openxmlformats.org/officeDocument/2006/relationships/image" Target="media/image28.wmf"/><Relationship Id="rId92" Type="http://schemas.openxmlformats.org/officeDocument/2006/relationships/oleObject" Target="embeddings/oleObject31.bin"/><Relationship Id="rId213" Type="http://schemas.openxmlformats.org/officeDocument/2006/relationships/oleObject" Target="embeddings/oleObject92.bin"/><Relationship Id="rId234" Type="http://schemas.openxmlformats.org/officeDocument/2006/relationships/image" Target="media/image109.wmf"/><Relationship Id="rId420" Type="http://schemas.openxmlformats.org/officeDocument/2006/relationships/hyperlink" Target="https://smkz.kz/img/kompl-plan-proekt2018.pdf" TargetMode="External"/><Relationship Id="rId2" Type="http://schemas.openxmlformats.org/officeDocument/2006/relationships/numbering" Target="numbering.xml"/><Relationship Id="rId29" Type="http://schemas.openxmlformats.org/officeDocument/2006/relationships/image" Target="media/image7.wmf"/><Relationship Id="rId255" Type="http://schemas.openxmlformats.org/officeDocument/2006/relationships/oleObject" Target="embeddings/oleObject113.bin"/><Relationship Id="rId276" Type="http://schemas.openxmlformats.org/officeDocument/2006/relationships/image" Target="media/image130.wmf"/><Relationship Id="rId297" Type="http://schemas.openxmlformats.org/officeDocument/2006/relationships/oleObject" Target="embeddings/oleObject134.bin"/><Relationship Id="rId40" Type="http://schemas.openxmlformats.org/officeDocument/2006/relationships/oleObject" Target="embeddings/oleObject5.bin"/><Relationship Id="rId115" Type="http://schemas.openxmlformats.org/officeDocument/2006/relationships/image" Target="media/image50.wmf"/><Relationship Id="rId136" Type="http://schemas.openxmlformats.org/officeDocument/2006/relationships/oleObject" Target="embeddings/oleObject53.bin"/><Relationship Id="rId157" Type="http://schemas.openxmlformats.org/officeDocument/2006/relationships/image" Target="media/image71.wmf"/><Relationship Id="rId178" Type="http://schemas.openxmlformats.org/officeDocument/2006/relationships/image" Target="media/image81.wmf"/><Relationship Id="rId301" Type="http://schemas.openxmlformats.org/officeDocument/2006/relationships/oleObject" Target="embeddings/oleObject136.bin"/><Relationship Id="rId322" Type="http://schemas.openxmlformats.org/officeDocument/2006/relationships/image" Target="media/image153.wmf"/><Relationship Id="rId343" Type="http://schemas.openxmlformats.org/officeDocument/2006/relationships/oleObject" Target="embeddings/oleObject157.bin"/><Relationship Id="rId364" Type="http://schemas.openxmlformats.org/officeDocument/2006/relationships/image" Target="media/image174.wmf"/><Relationship Id="rId61" Type="http://schemas.openxmlformats.org/officeDocument/2006/relationships/image" Target="media/image23.wmf"/><Relationship Id="rId82" Type="http://schemas.openxmlformats.org/officeDocument/2006/relationships/oleObject" Target="embeddings/oleObject26.bin"/><Relationship Id="rId199" Type="http://schemas.openxmlformats.org/officeDocument/2006/relationships/oleObject" Target="embeddings/oleObject85.bin"/><Relationship Id="rId203" Type="http://schemas.openxmlformats.org/officeDocument/2006/relationships/oleObject" Target="embeddings/oleObject87.bin"/><Relationship Id="rId385" Type="http://schemas.openxmlformats.org/officeDocument/2006/relationships/hyperlink" Target="https://kapital" TargetMode="External"/><Relationship Id="rId19" Type="http://schemas.openxmlformats.org/officeDocument/2006/relationships/hyperlink" Target="https://tengrinews.kz/zakon/" TargetMode="External"/><Relationship Id="rId224" Type="http://schemas.openxmlformats.org/officeDocument/2006/relationships/image" Target="media/image104.wmf"/><Relationship Id="rId245" Type="http://schemas.openxmlformats.org/officeDocument/2006/relationships/oleObject" Target="embeddings/oleObject108.bin"/><Relationship Id="rId266" Type="http://schemas.openxmlformats.org/officeDocument/2006/relationships/image" Target="media/image125.wmf"/><Relationship Id="rId287" Type="http://schemas.openxmlformats.org/officeDocument/2006/relationships/oleObject" Target="embeddings/oleObject129.bin"/><Relationship Id="rId410" Type="http://schemas.openxmlformats.org/officeDocument/2006/relationships/hyperlink" Target="https://iac.enbek.kz/sites/default/files/2021_05_26_%D0%A0%D1%8B%D0%BD%D0%BE%D0%BA_%D1%82%D1%80%D1%83%D0%B4%D0%B0_%D0%9A%D0%B0%D0%B7%D0%B0%D1%85%D1%81%D1%82%D0%B0%D0%BD%D0%B0_%D0%BF%D0%BE_%D0%B8%D1%82%D0%BE%D0%B3%D0%B0%D0%BC_1_%D0%BA%D0%B2_2021_%D0%B3%D0%BE%D0%B4%D0%B0_%D1%80%D1%83%D1%81.pdf" TargetMode="External"/><Relationship Id="rId431" Type="http://schemas.openxmlformats.org/officeDocument/2006/relationships/fontTable" Target="fontTable.xml"/><Relationship Id="rId30" Type="http://schemas.openxmlformats.org/officeDocument/2006/relationships/oleObject" Target="embeddings/oleObject1.bin"/><Relationship Id="rId105" Type="http://schemas.openxmlformats.org/officeDocument/2006/relationships/image" Target="media/image45.wmf"/><Relationship Id="rId126" Type="http://schemas.openxmlformats.org/officeDocument/2006/relationships/oleObject" Target="embeddings/oleObject48.bin"/><Relationship Id="rId147" Type="http://schemas.openxmlformats.org/officeDocument/2006/relationships/image" Target="media/image66.wmf"/><Relationship Id="rId168" Type="http://schemas.openxmlformats.org/officeDocument/2006/relationships/oleObject" Target="embeddings/oleObject69.bin"/><Relationship Id="rId312" Type="http://schemas.openxmlformats.org/officeDocument/2006/relationships/image" Target="media/image148.wmf"/><Relationship Id="rId333" Type="http://schemas.openxmlformats.org/officeDocument/2006/relationships/oleObject" Target="embeddings/oleObject152.bin"/><Relationship Id="rId354" Type="http://schemas.openxmlformats.org/officeDocument/2006/relationships/image" Target="media/image169.wmf"/><Relationship Id="rId51" Type="http://schemas.openxmlformats.org/officeDocument/2006/relationships/image" Target="media/image18.wmf"/><Relationship Id="rId72" Type="http://schemas.openxmlformats.org/officeDocument/2006/relationships/oleObject" Target="embeddings/oleObject21.bin"/><Relationship Id="rId93" Type="http://schemas.openxmlformats.org/officeDocument/2006/relationships/image" Target="media/image39.wmf"/><Relationship Id="rId189" Type="http://schemas.openxmlformats.org/officeDocument/2006/relationships/oleObject" Target="embeddings/oleObject80.bin"/><Relationship Id="rId375" Type="http://schemas.openxmlformats.org/officeDocument/2006/relationships/oleObject" Target="embeddings/oleObject173.bin"/><Relationship Id="rId396" Type="http://schemas.openxmlformats.org/officeDocument/2006/relationships/hyperlink" Target="https://www" TargetMode="External"/><Relationship Id="rId3" Type="http://schemas.openxmlformats.org/officeDocument/2006/relationships/styles" Target="styles.xml"/><Relationship Id="rId214" Type="http://schemas.openxmlformats.org/officeDocument/2006/relationships/image" Target="media/image99.wmf"/><Relationship Id="rId235" Type="http://schemas.openxmlformats.org/officeDocument/2006/relationships/oleObject" Target="embeddings/oleObject103.bin"/><Relationship Id="rId256" Type="http://schemas.openxmlformats.org/officeDocument/2006/relationships/image" Target="media/image120.wmf"/><Relationship Id="rId277" Type="http://schemas.openxmlformats.org/officeDocument/2006/relationships/oleObject" Target="embeddings/oleObject124.bin"/><Relationship Id="rId298" Type="http://schemas.openxmlformats.org/officeDocument/2006/relationships/image" Target="media/image141.wmf"/><Relationship Id="rId400" Type="http://schemas.openxmlformats.org/officeDocument/2006/relationships/hyperlink" Target="https://www" TargetMode="External"/><Relationship Id="rId421" Type="http://schemas.openxmlformats.org/officeDocument/2006/relationships/hyperlink" Target="https://www" TargetMode="External"/><Relationship Id="rId116" Type="http://schemas.openxmlformats.org/officeDocument/2006/relationships/oleObject" Target="embeddings/oleObject43.bin"/><Relationship Id="rId137" Type="http://schemas.openxmlformats.org/officeDocument/2006/relationships/image" Target="media/image61.wmf"/><Relationship Id="rId158" Type="http://schemas.openxmlformats.org/officeDocument/2006/relationships/oleObject" Target="embeddings/oleObject64.bin"/><Relationship Id="rId302" Type="http://schemas.openxmlformats.org/officeDocument/2006/relationships/image" Target="media/image143.wmf"/><Relationship Id="rId323" Type="http://schemas.openxmlformats.org/officeDocument/2006/relationships/oleObject" Target="embeddings/oleObject147.bin"/><Relationship Id="rId344" Type="http://schemas.openxmlformats.org/officeDocument/2006/relationships/image" Target="media/image164.wmf"/><Relationship Id="rId20" Type="http://schemas.openxmlformats.org/officeDocument/2006/relationships/hyperlink" Target="https://smkz.kz/img/kompl-plan-proekt2018.pdf" TargetMode="External"/><Relationship Id="rId41" Type="http://schemas.openxmlformats.org/officeDocument/2006/relationships/image" Target="media/image13.wmf"/><Relationship Id="rId62" Type="http://schemas.openxmlformats.org/officeDocument/2006/relationships/oleObject" Target="embeddings/oleObject16.bin"/><Relationship Id="rId83" Type="http://schemas.openxmlformats.org/officeDocument/2006/relationships/image" Target="media/image34.wmf"/><Relationship Id="rId179" Type="http://schemas.openxmlformats.org/officeDocument/2006/relationships/oleObject" Target="embeddings/oleObject75.bin"/><Relationship Id="rId365" Type="http://schemas.openxmlformats.org/officeDocument/2006/relationships/oleObject" Target="embeddings/oleObject168.bin"/><Relationship Id="rId386" Type="http://schemas.openxmlformats.org/officeDocument/2006/relationships/hyperlink" Target="https://kazpravda" TargetMode="External"/><Relationship Id="rId190" Type="http://schemas.openxmlformats.org/officeDocument/2006/relationships/image" Target="media/image87.wmf"/><Relationship Id="rId204" Type="http://schemas.openxmlformats.org/officeDocument/2006/relationships/image" Target="media/image94.wmf"/><Relationship Id="rId225" Type="http://schemas.openxmlformats.org/officeDocument/2006/relationships/oleObject" Target="embeddings/oleObject98.bin"/><Relationship Id="rId246" Type="http://schemas.openxmlformats.org/officeDocument/2006/relationships/image" Target="media/image115.wmf"/><Relationship Id="rId267" Type="http://schemas.openxmlformats.org/officeDocument/2006/relationships/oleObject" Target="embeddings/oleObject119.bin"/><Relationship Id="rId288" Type="http://schemas.openxmlformats.org/officeDocument/2006/relationships/image" Target="media/image136.wmf"/><Relationship Id="rId411" Type="http://schemas.openxmlformats.org/officeDocument/2006/relationships/hyperlink" Target="https://new.stat.gov.kz/ru/industries/business-statistics/stat-industrial-production/publications/8528/?sphrase_id=15408" TargetMode="External"/><Relationship Id="rId432" Type="http://schemas.openxmlformats.org/officeDocument/2006/relationships/theme" Target="theme/theme1.xml"/><Relationship Id="rId106" Type="http://schemas.openxmlformats.org/officeDocument/2006/relationships/oleObject" Target="embeddings/oleObject38.bin"/><Relationship Id="rId127" Type="http://schemas.openxmlformats.org/officeDocument/2006/relationships/image" Target="media/image56.wmf"/><Relationship Id="rId313" Type="http://schemas.openxmlformats.org/officeDocument/2006/relationships/oleObject" Target="embeddings/oleObject142.bin"/><Relationship Id="rId10" Type="http://schemas.openxmlformats.org/officeDocument/2006/relationships/hyperlink" Target="https://www.akorda.kz/ru/" TargetMode="External"/><Relationship Id="rId31" Type="http://schemas.openxmlformats.org/officeDocument/2006/relationships/image" Target="media/image8.wmf"/><Relationship Id="rId52" Type="http://schemas.openxmlformats.org/officeDocument/2006/relationships/oleObject" Target="embeddings/oleObject11.bin"/><Relationship Id="rId73" Type="http://schemas.openxmlformats.org/officeDocument/2006/relationships/image" Target="media/image29.wmf"/><Relationship Id="rId94" Type="http://schemas.openxmlformats.org/officeDocument/2006/relationships/oleObject" Target="embeddings/oleObject32.bin"/><Relationship Id="rId148" Type="http://schemas.openxmlformats.org/officeDocument/2006/relationships/oleObject" Target="embeddings/oleObject59.bin"/><Relationship Id="rId169" Type="http://schemas.openxmlformats.org/officeDocument/2006/relationships/image" Target="media/image77.wmf"/><Relationship Id="rId334" Type="http://schemas.openxmlformats.org/officeDocument/2006/relationships/image" Target="media/image159.wmf"/><Relationship Id="rId355" Type="http://schemas.openxmlformats.org/officeDocument/2006/relationships/oleObject" Target="embeddings/oleObject163.bin"/><Relationship Id="rId376" Type="http://schemas.openxmlformats.org/officeDocument/2006/relationships/hyperlink" Target="https://www" TargetMode="External"/><Relationship Id="rId397" Type="http://schemas.openxmlformats.org/officeDocument/2006/relationships/hyperlink" Target="https://smkz" TargetMode="External"/><Relationship Id="rId4" Type="http://schemas.openxmlformats.org/officeDocument/2006/relationships/settings" Target="settings.xml"/><Relationship Id="rId180" Type="http://schemas.openxmlformats.org/officeDocument/2006/relationships/image" Target="media/image82.wmf"/><Relationship Id="rId215" Type="http://schemas.openxmlformats.org/officeDocument/2006/relationships/oleObject" Target="embeddings/oleObject93.bin"/><Relationship Id="rId236" Type="http://schemas.openxmlformats.org/officeDocument/2006/relationships/image" Target="media/image110.wmf"/><Relationship Id="rId257" Type="http://schemas.openxmlformats.org/officeDocument/2006/relationships/oleObject" Target="embeddings/oleObject114.bin"/><Relationship Id="rId278" Type="http://schemas.openxmlformats.org/officeDocument/2006/relationships/image" Target="media/image131.wmf"/><Relationship Id="rId401" Type="http://schemas.openxmlformats.org/officeDocument/2006/relationships/hyperlink" Target="http://dx" TargetMode="External"/><Relationship Id="rId422" Type="http://schemas.openxmlformats.org/officeDocument/2006/relationships/hyperlink" Target="https://atameken.kz/" TargetMode="External"/><Relationship Id="rId303" Type="http://schemas.openxmlformats.org/officeDocument/2006/relationships/oleObject" Target="embeddings/oleObject137.bin"/><Relationship Id="rId42" Type="http://schemas.openxmlformats.org/officeDocument/2006/relationships/oleObject" Target="embeddings/oleObject6.bin"/><Relationship Id="rId84" Type="http://schemas.openxmlformats.org/officeDocument/2006/relationships/oleObject" Target="embeddings/oleObject27.bin"/><Relationship Id="rId138" Type="http://schemas.openxmlformats.org/officeDocument/2006/relationships/oleObject" Target="embeddings/oleObject54.bin"/><Relationship Id="rId345" Type="http://schemas.openxmlformats.org/officeDocument/2006/relationships/oleObject" Target="embeddings/oleObject158.bin"/><Relationship Id="rId387" Type="http://schemas.openxmlformats.org/officeDocument/2006/relationships/hyperlink" Target="http://taldau" TargetMode="External"/><Relationship Id="rId191" Type="http://schemas.openxmlformats.org/officeDocument/2006/relationships/oleObject" Target="embeddings/oleObject81.bin"/><Relationship Id="rId205" Type="http://schemas.openxmlformats.org/officeDocument/2006/relationships/oleObject" Target="embeddings/oleObject88.bin"/><Relationship Id="rId247" Type="http://schemas.openxmlformats.org/officeDocument/2006/relationships/oleObject" Target="embeddings/oleObject109.bin"/><Relationship Id="rId412" Type="http://schemas.openxmlformats.org/officeDocument/2006/relationships/hyperlink" Target="https://stat.gov.kz/search" TargetMode="External"/><Relationship Id="rId107" Type="http://schemas.openxmlformats.org/officeDocument/2006/relationships/image" Target="media/image46.wmf"/><Relationship Id="rId289" Type="http://schemas.openxmlformats.org/officeDocument/2006/relationships/oleObject" Target="embeddings/oleObject130.bin"/><Relationship Id="rId11" Type="http://schemas.openxmlformats.org/officeDocument/2006/relationships/hyperlink" Target="https://primeminister.kz/ru/documents/gosprograms/industrial" TargetMode="External"/><Relationship Id="rId53" Type="http://schemas.openxmlformats.org/officeDocument/2006/relationships/image" Target="media/image19.wmf"/><Relationship Id="rId149" Type="http://schemas.openxmlformats.org/officeDocument/2006/relationships/image" Target="media/image67.wmf"/><Relationship Id="rId314" Type="http://schemas.openxmlformats.org/officeDocument/2006/relationships/image" Target="media/image149.wmf"/><Relationship Id="rId356" Type="http://schemas.openxmlformats.org/officeDocument/2006/relationships/image" Target="media/image170.wmf"/><Relationship Id="rId398" Type="http://schemas.openxmlformats.org/officeDocument/2006/relationships/hyperlink" Target="https://www" TargetMode="External"/><Relationship Id="rId95" Type="http://schemas.openxmlformats.org/officeDocument/2006/relationships/image" Target="media/image40.wmf"/><Relationship Id="rId160" Type="http://schemas.openxmlformats.org/officeDocument/2006/relationships/oleObject" Target="embeddings/oleObject65.bin"/><Relationship Id="rId216" Type="http://schemas.openxmlformats.org/officeDocument/2006/relationships/image" Target="media/image100.wmf"/><Relationship Id="rId423" Type="http://schemas.openxmlformats.org/officeDocument/2006/relationships/hyperlink" Target="http://iemsjl.org/journal/article.php?code=70545" TargetMode="External"/><Relationship Id="rId258" Type="http://schemas.openxmlformats.org/officeDocument/2006/relationships/image" Target="media/image121.wmf"/><Relationship Id="rId22" Type="http://schemas.openxmlformats.org/officeDocument/2006/relationships/hyperlink" Target="https://adilet.zan.kz/rus/docs/U100000958_" TargetMode="External"/><Relationship Id="rId64" Type="http://schemas.openxmlformats.org/officeDocument/2006/relationships/oleObject" Target="embeddings/oleObject17.bin"/><Relationship Id="rId118" Type="http://schemas.openxmlformats.org/officeDocument/2006/relationships/oleObject" Target="embeddings/oleObject44.bin"/><Relationship Id="rId325" Type="http://schemas.openxmlformats.org/officeDocument/2006/relationships/oleObject" Target="embeddings/oleObject148.bin"/><Relationship Id="rId367" Type="http://schemas.openxmlformats.org/officeDocument/2006/relationships/oleObject" Target="embeddings/oleObject169.bin"/><Relationship Id="rId171" Type="http://schemas.openxmlformats.org/officeDocument/2006/relationships/image" Target="media/image78.wmf"/><Relationship Id="rId227" Type="http://schemas.openxmlformats.org/officeDocument/2006/relationships/oleObject" Target="embeddings/oleObject99.bin"/><Relationship Id="rId269" Type="http://schemas.openxmlformats.org/officeDocument/2006/relationships/oleObject" Target="embeddings/oleObject120.bin"/><Relationship Id="rId33" Type="http://schemas.openxmlformats.org/officeDocument/2006/relationships/image" Target="media/image9.wmf"/><Relationship Id="rId129" Type="http://schemas.openxmlformats.org/officeDocument/2006/relationships/image" Target="media/image57.wmf"/><Relationship Id="rId280" Type="http://schemas.openxmlformats.org/officeDocument/2006/relationships/image" Target="media/image132.wmf"/><Relationship Id="rId336" Type="http://schemas.openxmlformats.org/officeDocument/2006/relationships/image" Target="media/image160.wmf"/><Relationship Id="rId75" Type="http://schemas.openxmlformats.org/officeDocument/2006/relationships/image" Target="media/image30.wmf"/><Relationship Id="rId140" Type="http://schemas.openxmlformats.org/officeDocument/2006/relationships/oleObject" Target="embeddings/oleObject55.bin"/><Relationship Id="rId182" Type="http://schemas.openxmlformats.org/officeDocument/2006/relationships/image" Target="media/image83.wmf"/><Relationship Id="rId378" Type="http://schemas.openxmlformats.org/officeDocument/2006/relationships/hyperlink" Target="https://primeminister" TargetMode="External"/><Relationship Id="rId403" Type="http://schemas.openxmlformats.org/officeDocument/2006/relationships/hyperlink" Target="https://www" TargetMode="External"/><Relationship Id="rId6" Type="http://schemas.openxmlformats.org/officeDocument/2006/relationships/footnotes" Target="footnotes.xml"/><Relationship Id="rId238" Type="http://schemas.openxmlformats.org/officeDocument/2006/relationships/image" Target="media/image111.wmf"/><Relationship Id="rId291" Type="http://schemas.openxmlformats.org/officeDocument/2006/relationships/oleObject" Target="embeddings/oleObject131.bin"/><Relationship Id="rId305" Type="http://schemas.openxmlformats.org/officeDocument/2006/relationships/oleObject" Target="embeddings/oleObject138.bin"/><Relationship Id="rId347" Type="http://schemas.openxmlformats.org/officeDocument/2006/relationships/oleObject" Target="embeddings/oleObject159.bin"/><Relationship Id="rId44" Type="http://schemas.openxmlformats.org/officeDocument/2006/relationships/oleObject" Target="embeddings/oleObject7.bin"/><Relationship Id="rId86" Type="http://schemas.openxmlformats.org/officeDocument/2006/relationships/oleObject" Target="embeddings/oleObject28.bin"/><Relationship Id="rId151" Type="http://schemas.openxmlformats.org/officeDocument/2006/relationships/image" Target="media/image68.wmf"/><Relationship Id="rId389" Type="http://schemas.openxmlformats.org/officeDocument/2006/relationships/hyperlink" Target="https://adilet.zan.kz/rus/docs/U1400000874" TargetMode="External"/><Relationship Id="rId193" Type="http://schemas.openxmlformats.org/officeDocument/2006/relationships/oleObject" Target="embeddings/oleObject82.bin"/><Relationship Id="rId207" Type="http://schemas.openxmlformats.org/officeDocument/2006/relationships/oleObject" Target="embeddings/oleObject89.bin"/><Relationship Id="rId249" Type="http://schemas.openxmlformats.org/officeDocument/2006/relationships/oleObject" Target="embeddings/oleObject110.bin"/><Relationship Id="rId414" Type="http://schemas.openxmlformats.org/officeDocument/2006/relationships/hyperlink" Target="https://vestnik" TargetMode="External"/><Relationship Id="rId13" Type="http://schemas.openxmlformats.org/officeDocument/2006/relationships/hyperlink" Target="https://idfrk.kz/" TargetMode="External"/><Relationship Id="rId109" Type="http://schemas.openxmlformats.org/officeDocument/2006/relationships/image" Target="media/image47.wmf"/><Relationship Id="rId260" Type="http://schemas.openxmlformats.org/officeDocument/2006/relationships/image" Target="media/image122.wmf"/><Relationship Id="rId316" Type="http://schemas.openxmlformats.org/officeDocument/2006/relationships/image" Target="media/image150.wmf"/><Relationship Id="rId55" Type="http://schemas.openxmlformats.org/officeDocument/2006/relationships/image" Target="media/image20.wmf"/><Relationship Id="rId97" Type="http://schemas.openxmlformats.org/officeDocument/2006/relationships/image" Target="media/image41.wmf"/><Relationship Id="rId120" Type="http://schemas.openxmlformats.org/officeDocument/2006/relationships/oleObject" Target="embeddings/oleObject45.bin"/><Relationship Id="rId358" Type="http://schemas.openxmlformats.org/officeDocument/2006/relationships/image" Target="media/image171.wmf"/><Relationship Id="rId162" Type="http://schemas.openxmlformats.org/officeDocument/2006/relationships/oleObject" Target="embeddings/oleObject66.bin"/><Relationship Id="rId218" Type="http://schemas.openxmlformats.org/officeDocument/2006/relationships/image" Target="media/image101.wmf"/><Relationship Id="rId425" Type="http://schemas.openxmlformats.org/officeDocument/2006/relationships/hyperlink" Target="https://online.zakon.kz/Document/?doc_id=31466978" TargetMode="External"/><Relationship Id="rId271" Type="http://schemas.openxmlformats.org/officeDocument/2006/relationships/oleObject" Target="embeddings/oleObject121.bin"/><Relationship Id="rId24" Type="http://schemas.openxmlformats.org/officeDocument/2006/relationships/image" Target="media/image2.jpeg"/><Relationship Id="rId66" Type="http://schemas.openxmlformats.org/officeDocument/2006/relationships/oleObject" Target="embeddings/oleObject18.bin"/><Relationship Id="rId131" Type="http://schemas.openxmlformats.org/officeDocument/2006/relationships/image" Target="media/image58.wmf"/><Relationship Id="rId327" Type="http://schemas.openxmlformats.org/officeDocument/2006/relationships/oleObject" Target="embeddings/oleObject149.bin"/><Relationship Id="rId369" Type="http://schemas.openxmlformats.org/officeDocument/2006/relationships/oleObject" Target="embeddings/oleObject170.bin"/><Relationship Id="rId173" Type="http://schemas.openxmlformats.org/officeDocument/2006/relationships/oleObject" Target="embeddings/oleObject72.bin"/><Relationship Id="rId229" Type="http://schemas.openxmlformats.org/officeDocument/2006/relationships/oleObject" Target="embeddings/oleObject100.bin"/><Relationship Id="rId380" Type="http://schemas.openxmlformats.org/officeDocument/2006/relationships/hyperlink" Target="https://primeminister" TargetMode="External"/><Relationship Id="rId240" Type="http://schemas.openxmlformats.org/officeDocument/2006/relationships/image" Target="media/image112.wmf"/><Relationship Id="rId35" Type="http://schemas.openxmlformats.org/officeDocument/2006/relationships/image" Target="media/image10.wmf"/><Relationship Id="rId77" Type="http://schemas.openxmlformats.org/officeDocument/2006/relationships/image" Target="media/image31.wmf"/><Relationship Id="rId100" Type="http://schemas.openxmlformats.org/officeDocument/2006/relationships/oleObject" Target="embeddings/oleObject35.bin"/><Relationship Id="rId282" Type="http://schemas.openxmlformats.org/officeDocument/2006/relationships/image" Target="media/image133.wmf"/><Relationship Id="rId338" Type="http://schemas.openxmlformats.org/officeDocument/2006/relationships/image" Target="media/image161.wmf"/><Relationship Id="rId8" Type="http://schemas.openxmlformats.org/officeDocument/2006/relationships/footer" Target="footer1.xml"/><Relationship Id="rId142" Type="http://schemas.openxmlformats.org/officeDocument/2006/relationships/oleObject" Target="embeddings/oleObject56.bin"/><Relationship Id="rId184" Type="http://schemas.openxmlformats.org/officeDocument/2006/relationships/image" Target="media/image84.wmf"/><Relationship Id="rId391" Type="http://schemas.openxmlformats.org/officeDocument/2006/relationships/hyperlink" Target="http://www" TargetMode="External"/><Relationship Id="rId405" Type="http://schemas.openxmlformats.org/officeDocument/2006/relationships/hyperlink" Target="https://www.nur.kz/politics/kazakhstan-economy/1913762-tsifry-protiv-haypa-kak-razvivaetsya-mashinostroenie-kazahstana-segodnya/" TargetMode="External"/><Relationship Id="rId251" Type="http://schemas.openxmlformats.org/officeDocument/2006/relationships/oleObject" Target="embeddings/oleObject111.bin"/><Relationship Id="rId46" Type="http://schemas.openxmlformats.org/officeDocument/2006/relationships/oleObject" Target="embeddings/oleObject8.bin"/><Relationship Id="rId293" Type="http://schemas.openxmlformats.org/officeDocument/2006/relationships/oleObject" Target="embeddings/oleObject132.bin"/><Relationship Id="rId307" Type="http://schemas.openxmlformats.org/officeDocument/2006/relationships/oleObject" Target="embeddings/oleObject139.bin"/><Relationship Id="rId349" Type="http://schemas.openxmlformats.org/officeDocument/2006/relationships/oleObject" Target="embeddings/oleObject160.bin"/><Relationship Id="rId88" Type="http://schemas.openxmlformats.org/officeDocument/2006/relationships/oleObject" Target="embeddings/oleObject29.bin"/><Relationship Id="rId111" Type="http://schemas.openxmlformats.org/officeDocument/2006/relationships/image" Target="media/image48.wmf"/><Relationship Id="rId153" Type="http://schemas.openxmlformats.org/officeDocument/2006/relationships/image" Target="media/image69.wmf"/><Relationship Id="rId195" Type="http://schemas.openxmlformats.org/officeDocument/2006/relationships/oleObject" Target="embeddings/oleObject83.bin"/><Relationship Id="rId209" Type="http://schemas.openxmlformats.org/officeDocument/2006/relationships/oleObject" Target="embeddings/oleObject90.bin"/><Relationship Id="rId360" Type="http://schemas.openxmlformats.org/officeDocument/2006/relationships/image" Target="media/image172.wmf"/><Relationship Id="rId416" Type="http://schemas.openxmlformats.org/officeDocument/2006/relationships/hyperlink" Target="https://www.gov.kz/memleket/entities/aqmola-upp/activities/5084?lang=ru" TargetMode="External"/><Relationship Id="rId220" Type="http://schemas.openxmlformats.org/officeDocument/2006/relationships/image" Target="media/image102.wmf"/><Relationship Id="rId15" Type="http://schemas.openxmlformats.org/officeDocument/2006/relationships/hyperlink" Target="https://online.zakon.kz/" TargetMode="External"/><Relationship Id="rId57" Type="http://schemas.openxmlformats.org/officeDocument/2006/relationships/image" Target="media/image21.wmf"/><Relationship Id="rId262" Type="http://schemas.openxmlformats.org/officeDocument/2006/relationships/image" Target="media/image123.wmf"/><Relationship Id="rId318" Type="http://schemas.openxmlformats.org/officeDocument/2006/relationships/image" Target="media/image151.wmf"/><Relationship Id="rId99" Type="http://schemas.openxmlformats.org/officeDocument/2006/relationships/image" Target="media/image42.wmf"/><Relationship Id="rId122" Type="http://schemas.openxmlformats.org/officeDocument/2006/relationships/oleObject" Target="embeddings/oleObject46.bin"/><Relationship Id="rId164" Type="http://schemas.openxmlformats.org/officeDocument/2006/relationships/oleObject" Target="embeddings/oleObject67.bin"/><Relationship Id="rId371" Type="http://schemas.openxmlformats.org/officeDocument/2006/relationships/oleObject" Target="embeddings/oleObject171.bin"/><Relationship Id="rId427" Type="http://schemas.openxmlformats.org/officeDocument/2006/relationships/hyperlink" Target="https://articlekz.com/article/5464" TargetMode="External"/><Relationship Id="rId26" Type="http://schemas.openxmlformats.org/officeDocument/2006/relationships/image" Target="media/image4.jpeg"/><Relationship Id="rId231" Type="http://schemas.openxmlformats.org/officeDocument/2006/relationships/oleObject" Target="embeddings/oleObject101.bin"/><Relationship Id="rId273" Type="http://schemas.openxmlformats.org/officeDocument/2006/relationships/oleObject" Target="embeddings/oleObject122.bin"/><Relationship Id="rId329" Type="http://schemas.openxmlformats.org/officeDocument/2006/relationships/oleObject" Target="embeddings/oleObject150.bin"/><Relationship Id="rId68" Type="http://schemas.openxmlformats.org/officeDocument/2006/relationships/oleObject" Target="embeddings/oleObject19.bin"/><Relationship Id="rId133" Type="http://schemas.openxmlformats.org/officeDocument/2006/relationships/image" Target="media/image59.wmf"/><Relationship Id="rId175" Type="http://schemas.openxmlformats.org/officeDocument/2006/relationships/oleObject" Target="embeddings/oleObject73.bin"/><Relationship Id="rId340" Type="http://schemas.openxmlformats.org/officeDocument/2006/relationships/image" Target="media/image162.wmf"/><Relationship Id="rId200" Type="http://schemas.openxmlformats.org/officeDocument/2006/relationships/image" Target="media/image92.wmf"/><Relationship Id="rId382" Type="http://schemas.openxmlformats.org/officeDocument/2006/relationships/hyperlink" Target="https://smkz" TargetMode="External"/><Relationship Id="rId242" Type="http://schemas.openxmlformats.org/officeDocument/2006/relationships/image" Target="media/image113.wmf"/><Relationship Id="rId284" Type="http://schemas.openxmlformats.org/officeDocument/2006/relationships/image" Target="media/image134.wmf"/><Relationship Id="rId37" Type="http://schemas.openxmlformats.org/officeDocument/2006/relationships/image" Target="media/image11.jpeg"/><Relationship Id="rId79" Type="http://schemas.openxmlformats.org/officeDocument/2006/relationships/image" Target="media/image32.wmf"/><Relationship Id="rId102" Type="http://schemas.openxmlformats.org/officeDocument/2006/relationships/oleObject" Target="embeddings/oleObject36.bin"/><Relationship Id="rId144" Type="http://schemas.openxmlformats.org/officeDocument/2006/relationships/oleObject" Target="embeddings/oleObject57.bin"/><Relationship Id="rId90" Type="http://schemas.openxmlformats.org/officeDocument/2006/relationships/oleObject" Target="embeddings/oleObject30.bin"/><Relationship Id="rId186" Type="http://schemas.openxmlformats.org/officeDocument/2006/relationships/image" Target="media/image85.wmf"/><Relationship Id="rId351" Type="http://schemas.openxmlformats.org/officeDocument/2006/relationships/oleObject" Target="embeddings/oleObject161.bin"/><Relationship Id="rId393" Type="http://schemas.openxmlformats.org/officeDocument/2006/relationships/hyperlink" Target="https://www" TargetMode="External"/><Relationship Id="rId407" Type="http://schemas.openxmlformats.org/officeDocument/2006/relationships/hyperlink" Target="https://smkz.kz/kk/analiticheskij-otchet-o-sostoyanii-mashinostroitelnoj-otrasli-kazaxstana-za-yanvar-maj-2021-goda/" TargetMode="External"/><Relationship Id="rId211" Type="http://schemas.openxmlformats.org/officeDocument/2006/relationships/oleObject" Target="embeddings/oleObject91.bin"/><Relationship Id="rId253" Type="http://schemas.openxmlformats.org/officeDocument/2006/relationships/oleObject" Target="embeddings/oleObject112.bin"/><Relationship Id="rId295" Type="http://schemas.openxmlformats.org/officeDocument/2006/relationships/oleObject" Target="embeddings/oleObject133.bin"/><Relationship Id="rId309" Type="http://schemas.openxmlformats.org/officeDocument/2006/relationships/oleObject" Target="embeddings/oleObject140.bin"/><Relationship Id="rId48" Type="http://schemas.openxmlformats.org/officeDocument/2006/relationships/oleObject" Target="embeddings/oleObject9.bin"/><Relationship Id="rId113" Type="http://schemas.openxmlformats.org/officeDocument/2006/relationships/image" Target="media/image49.wmf"/><Relationship Id="rId320" Type="http://schemas.openxmlformats.org/officeDocument/2006/relationships/image" Target="media/image152.wmf"/><Relationship Id="rId155" Type="http://schemas.openxmlformats.org/officeDocument/2006/relationships/image" Target="media/image70.wmf"/><Relationship Id="rId197" Type="http://schemas.openxmlformats.org/officeDocument/2006/relationships/oleObject" Target="embeddings/oleObject84.bin"/><Relationship Id="rId362" Type="http://schemas.openxmlformats.org/officeDocument/2006/relationships/image" Target="media/image173.wmf"/><Relationship Id="rId418" Type="http://schemas.openxmlformats.org/officeDocument/2006/relationships/hyperlink" Target="https://vestnik" TargetMode="External"/><Relationship Id="rId222" Type="http://schemas.openxmlformats.org/officeDocument/2006/relationships/image" Target="media/image103.wmf"/><Relationship Id="rId264" Type="http://schemas.openxmlformats.org/officeDocument/2006/relationships/image" Target="media/image124.wmf"/><Relationship Id="rId17" Type="http://schemas.openxmlformats.org/officeDocument/2006/relationships/hyperlink" Target="https://primeminister.kz/ru/nationalprojects/nacionalnyy-proekt-tehnologicheskiy-ryvok-za-schet-cifrovizacii-nauki-i-innovaciy-159116" TargetMode="External"/><Relationship Id="rId59" Type="http://schemas.openxmlformats.org/officeDocument/2006/relationships/image" Target="media/image22.wmf"/><Relationship Id="rId124" Type="http://schemas.openxmlformats.org/officeDocument/2006/relationships/oleObject" Target="embeddings/oleObject47.bin"/><Relationship Id="rId70" Type="http://schemas.openxmlformats.org/officeDocument/2006/relationships/oleObject" Target="embeddings/oleObject20.bin"/><Relationship Id="rId166" Type="http://schemas.openxmlformats.org/officeDocument/2006/relationships/oleObject" Target="embeddings/oleObject68.bin"/><Relationship Id="rId331" Type="http://schemas.openxmlformats.org/officeDocument/2006/relationships/oleObject" Target="embeddings/oleObject151.bin"/><Relationship Id="rId373" Type="http://schemas.openxmlformats.org/officeDocument/2006/relationships/oleObject" Target="embeddings/oleObject172.bin"/><Relationship Id="rId429" Type="http://schemas.openxmlformats.org/officeDocument/2006/relationships/image" Target="media/image180.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4434784193643105E-2"/>
          <c:y val="8.6260772521545029E-2"/>
          <c:w val="0.90010225284339462"/>
          <c:h val="0.85599644532622399"/>
        </c:manualLayout>
      </c:layout>
      <c:barChart>
        <c:barDir val="bar"/>
        <c:grouping val="clustered"/>
        <c:varyColors val="0"/>
        <c:ser>
          <c:idx val="0"/>
          <c:order val="0"/>
          <c:tx>
            <c:strRef>
              <c:f>Лист1!$B$1</c:f>
              <c:strCache>
                <c:ptCount val="1"/>
                <c:pt idx="0">
                  <c:v>Фактический ВВП</c:v>
                </c:pt>
              </c:strCache>
            </c:strRef>
          </c:tx>
          <c:spPr>
            <a:solidFill>
              <a:schemeClr val="accent3">
                <a:shade val="76000"/>
              </a:schemeClr>
            </a:solidFill>
            <a:ln>
              <a:noFill/>
            </a:ln>
            <a:effectLst/>
          </c:spPr>
          <c:invertIfNegative val="0"/>
          <c:dLbls>
            <c:spPr>
              <a:noFill/>
              <a:ln w="25398">
                <a:noFill/>
              </a:ln>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Лист1!$B$2:$B$10</c:f>
              <c:numCache>
                <c:formatCode>General</c:formatCode>
                <c:ptCount val="9"/>
                <c:pt idx="0">
                  <c:v>720731</c:v>
                </c:pt>
                <c:pt idx="1">
                  <c:v>948056</c:v>
                </c:pt>
                <c:pt idx="2">
                  <c:v>913345</c:v>
                </c:pt>
                <c:pt idx="3">
                  <c:v>1120585</c:v>
                </c:pt>
                <c:pt idx="4">
                  <c:v>1349178</c:v>
                </c:pt>
                <c:pt idx="5">
                  <c:v>1459096</c:v>
                </c:pt>
                <c:pt idx="6">
                  <c:v>1522657</c:v>
                </c:pt>
                <c:pt idx="7">
                  <c:v>1586915</c:v>
                </c:pt>
                <c:pt idx="8">
                  <c:v>1979458</c:v>
                </c:pt>
              </c:numCache>
            </c:numRef>
          </c:val>
          <c:extLst>
            <c:ext xmlns:c16="http://schemas.microsoft.com/office/drawing/2014/chart" uri="{C3380CC4-5D6E-409C-BE32-E72D297353CC}">
              <c16:uniqueId val="{00000000-EC3A-4D1C-97C4-C2A2BA2A644E}"/>
            </c:ext>
          </c:extLst>
        </c:ser>
        <c:ser>
          <c:idx val="1"/>
          <c:order val="1"/>
          <c:tx>
            <c:strRef>
              <c:f>Лист1!$C$1</c:f>
              <c:strCache>
                <c:ptCount val="1"/>
                <c:pt idx="0">
                  <c:v>Потенциальный ВВП</c:v>
                </c:pt>
              </c:strCache>
            </c:strRef>
          </c:tx>
          <c:spPr>
            <a:solidFill>
              <a:schemeClr val="accent3">
                <a:tint val="77000"/>
              </a:schemeClr>
            </a:solidFill>
            <a:ln>
              <a:noFill/>
            </a:ln>
            <a:effectLst/>
          </c:spPr>
          <c:invertIfNegative val="0"/>
          <c:dLbls>
            <c:spPr>
              <a:noFill/>
              <a:ln w="25398">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Лист1!$C$2:$C$10</c:f>
              <c:numCache>
                <c:formatCode>General</c:formatCode>
                <c:ptCount val="9"/>
                <c:pt idx="0">
                  <c:v>750242.98380000005</c:v>
                </c:pt>
                <c:pt idx="1">
                  <c:v>855409.98259999999</c:v>
                </c:pt>
                <c:pt idx="2">
                  <c:v>985273.16449999996</c:v>
                </c:pt>
                <c:pt idx="3">
                  <c:v>1160189.2790000001</c:v>
                </c:pt>
                <c:pt idx="4">
                  <c:v>1254148.764</c:v>
                </c:pt>
                <c:pt idx="5">
                  <c:v>1499031.1129999999</c:v>
                </c:pt>
                <c:pt idx="6">
                  <c:v>1553745.7760000001</c:v>
                </c:pt>
                <c:pt idx="7">
                  <c:v>1586843.551</c:v>
                </c:pt>
                <c:pt idx="8">
                  <c:v>1955136.3859999999</c:v>
                </c:pt>
              </c:numCache>
            </c:numRef>
          </c:val>
          <c:extLst>
            <c:ext xmlns:c16="http://schemas.microsoft.com/office/drawing/2014/chart" uri="{C3380CC4-5D6E-409C-BE32-E72D297353CC}">
              <c16:uniqueId val="{00000001-EC3A-4D1C-97C4-C2A2BA2A644E}"/>
            </c:ext>
          </c:extLst>
        </c:ser>
        <c:dLbls>
          <c:showLegendKey val="0"/>
          <c:showVal val="0"/>
          <c:showCatName val="0"/>
          <c:showSerName val="0"/>
          <c:showPercent val="0"/>
          <c:showBubbleSize val="0"/>
        </c:dLbls>
        <c:gapWidth val="150"/>
        <c:axId val="331612072"/>
        <c:axId val="331611680"/>
      </c:barChart>
      <c:catAx>
        <c:axId val="331612072"/>
        <c:scaling>
          <c:orientation val="minMax"/>
        </c:scaling>
        <c:delete val="0"/>
        <c:axPos val="l"/>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31611680"/>
        <c:crosses val="autoZero"/>
        <c:auto val="1"/>
        <c:lblAlgn val="ctr"/>
        <c:lblOffset val="100"/>
        <c:noMultiLvlLbl val="0"/>
      </c:catAx>
      <c:valAx>
        <c:axId val="331611680"/>
        <c:scaling>
          <c:orientation val="minMax"/>
        </c:scaling>
        <c:delete val="1"/>
        <c:axPos val="b"/>
        <c:numFmt formatCode="General" sourceLinked="1"/>
        <c:majorTickMark val="out"/>
        <c:minorTickMark val="none"/>
        <c:tickLblPos val="nextTo"/>
        <c:crossAx val="331612072"/>
        <c:crosses val="autoZero"/>
        <c:crossBetween val="between"/>
      </c:valAx>
      <c:spPr>
        <a:noFill/>
        <a:ln w="25398">
          <a:noFill/>
        </a:ln>
      </c:spPr>
    </c:plotArea>
    <c:legend>
      <c:legendPos val="t"/>
      <c:overlay val="0"/>
      <c:spPr>
        <a:noFill/>
        <a:ln w="25398">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D70DB4-D9B0-4302-BCA6-D8A08CD77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57448</Words>
  <Characters>327455</Characters>
  <Application>Microsoft Office Word</Application>
  <DocSecurity>0</DocSecurity>
  <Lines>2728</Lines>
  <Paragraphs>768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384135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ermekbaeva dinara</cp:lastModifiedBy>
  <cp:revision>3</cp:revision>
  <cp:lastPrinted>2023-03-09T03:59:00Z</cp:lastPrinted>
  <dcterms:created xsi:type="dcterms:W3CDTF">2023-03-09T08:00:00Z</dcterms:created>
  <dcterms:modified xsi:type="dcterms:W3CDTF">2023-03-09T08:00:00Z</dcterms:modified>
</cp:coreProperties>
</file>