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5A69C3" w14:textId="77777777" w:rsidR="00D3265F" w:rsidRPr="00631563" w:rsidRDefault="00D3265F" w:rsidP="0012293A">
      <w:pPr>
        <w:pStyle w:val="a3"/>
        <w:ind w:right="-1"/>
        <w:jc w:val="center"/>
        <w:rPr>
          <w:sz w:val="28"/>
          <w:szCs w:val="28"/>
        </w:rPr>
      </w:pPr>
      <w:r w:rsidRPr="00631563">
        <w:rPr>
          <w:sz w:val="28"/>
          <w:szCs w:val="28"/>
        </w:rPr>
        <w:t>МИНИСТЕРСТВО НАУКИ И ВЫСШЕГО ОБРАЗОВАНИЯ</w:t>
      </w:r>
    </w:p>
    <w:p w14:paraId="7C983308" w14:textId="77777777" w:rsidR="00442969" w:rsidRPr="00631563" w:rsidRDefault="00D3265F" w:rsidP="0012293A">
      <w:pPr>
        <w:pStyle w:val="a3"/>
        <w:ind w:right="-1"/>
        <w:jc w:val="center"/>
        <w:rPr>
          <w:sz w:val="28"/>
          <w:szCs w:val="28"/>
        </w:rPr>
      </w:pPr>
      <w:r w:rsidRPr="00631563">
        <w:rPr>
          <w:sz w:val="28"/>
          <w:szCs w:val="28"/>
        </w:rPr>
        <w:t xml:space="preserve"> РЕСПУБЛИКИ КАЗАХСТАН</w:t>
      </w:r>
    </w:p>
    <w:p w14:paraId="75EAA7E6" w14:textId="77777777" w:rsidR="00442969" w:rsidRPr="00631563" w:rsidRDefault="00442969" w:rsidP="00663556">
      <w:pPr>
        <w:pStyle w:val="a3"/>
        <w:ind w:firstLine="709"/>
        <w:jc w:val="center"/>
        <w:rPr>
          <w:sz w:val="28"/>
          <w:szCs w:val="28"/>
        </w:rPr>
      </w:pPr>
    </w:p>
    <w:p w14:paraId="46381545" w14:textId="698D1AF0" w:rsidR="00D3265F" w:rsidRPr="00631563" w:rsidRDefault="001A716A" w:rsidP="0012293A">
      <w:pPr>
        <w:pStyle w:val="a3"/>
        <w:jc w:val="center"/>
        <w:rPr>
          <w:sz w:val="28"/>
          <w:szCs w:val="28"/>
        </w:rPr>
      </w:pPr>
      <w:r w:rsidRPr="00631563">
        <w:rPr>
          <w:sz w:val="28"/>
          <w:szCs w:val="28"/>
        </w:rPr>
        <w:t>Н</w:t>
      </w:r>
      <w:r w:rsidR="00B44C07" w:rsidRPr="00631563">
        <w:rPr>
          <w:sz w:val="28"/>
          <w:szCs w:val="28"/>
        </w:rPr>
        <w:t>екоммерческое акционерное</w:t>
      </w:r>
      <w:r w:rsidR="00442969" w:rsidRPr="00631563">
        <w:rPr>
          <w:sz w:val="28"/>
          <w:szCs w:val="28"/>
        </w:rPr>
        <w:t xml:space="preserve"> общество</w:t>
      </w:r>
      <w:r w:rsidRPr="00631563">
        <w:rPr>
          <w:sz w:val="28"/>
          <w:szCs w:val="28"/>
        </w:rPr>
        <w:t xml:space="preserve"> «К</w:t>
      </w:r>
      <w:r w:rsidR="00442969" w:rsidRPr="00631563">
        <w:rPr>
          <w:sz w:val="28"/>
          <w:szCs w:val="28"/>
        </w:rPr>
        <w:t>азахский</w:t>
      </w:r>
      <w:r w:rsidR="005C6346">
        <w:rPr>
          <w:sz w:val="28"/>
          <w:szCs w:val="28"/>
        </w:rPr>
        <w:t xml:space="preserve"> </w:t>
      </w:r>
      <w:r w:rsidR="00442969" w:rsidRPr="00631563">
        <w:rPr>
          <w:sz w:val="28"/>
          <w:szCs w:val="28"/>
        </w:rPr>
        <w:t xml:space="preserve">национальный исследовательский технический университет </w:t>
      </w:r>
    </w:p>
    <w:p w14:paraId="7094D580" w14:textId="77777777" w:rsidR="001A716A" w:rsidRPr="00631563" w:rsidRDefault="001A716A" w:rsidP="0012293A">
      <w:pPr>
        <w:pStyle w:val="a3"/>
        <w:jc w:val="center"/>
        <w:rPr>
          <w:sz w:val="28"/>
          <w:szCs w:val="28"/>
        </w:rPr>
      </w:pPr>
      <w:r w:rsidRPr="00631563">
        <w:rPr>
          <w:sz w:val="28"/>
          <w:szCs w:val="28"/>
        </w:rPr>
        <w:t>имени К.И. С</w:t>
      </w:r>
      <w:r w:rsidR="00442969" w:rsidRPr="00631563">
        <w:rPr>
          <w:sz w:val="28"/>
          <w:szCs w:val="28"/>
        </w:rPr>
        <w:t>атпаева</w:t>
      </w:r>
      <w:r w:rsidRPr="00631563">
        <w:rPr>
          <w:sz w:val="28"/>
          <w:szCs w:val="28"/>
        </w:rPr>
        <w:t>»</w:t>
      </w:r>
    </w:p>
    <w:p w14:paraId="18CF7CC0" w14:textId="77777777" w:rsidR="001A716A" w:rsidRPr="00631563" w:rsidRDefault="001A716A" w:rsidP="00663556">
      <w:pPr>
        <w:ind w:firstLine="709"/>
        <w:rPr>
          <w:rFonts w:ascii="Times New Roman" w:hAnsi="Times New Roman" w:cs="Times New Roman"/>
          <w:sz w:val="28"/>
          <w:szCs w:val="28"/>
        </w:rPr>
      </w:pPr>
    </w:p>
    <w:p w14:paraId="6AF17EEE" w14:textId="77777777" w:rsidR="001A716A" w:rsidRPr="00631563" w:rsidRDefault="001A716A" w:rsidP="00663556">
      <w:pPr>
        <w:ind w:firstLine="709"/>
        <w:rPr>
          <w:rFonts w:ascii="Times New Roman" w:hAnsi="Times New Roman" w:cs="Times New Roman"/>
          <w:sz w:val="28"/>
          <w:szCs w:val="28"/>
        </w:rPr>
      </w:pPr>
    </w:p>
    <w:p w14:paraId="4D9F5E9B" w14:textId="77777777" w:rsidR="001A716A" w:rsidRPr="00631563" w:rsidRDefault="001A716A" w:rsidP="00663556">
      <w:pPr>
        <w:ind w:firstLine="709"/>
        <w:rPr>
          <w:rFonts w:ascii="Times New Roman" w:hAnsi="Times New Roman" w:cs="Times New Roman"/>
          <w:sz w:val="28"/>
          <w:szCs w:val="28"/>
        </w:rPr>
      </w:pPr>
    </w:p>
    <w:p w14:paraId="75FD3ABE" w14:textId="77777777" w:rsidR="001A716A" w:rsidRPr="00631563" w:rsidRDefault="001A716A" w:rsidP="0012293A">
      <w:pPr>
        <w:rPr>
          <w:rFonts w:ascii="Times New Roman" w:hAnsi="Times New Roman" w:cs="Times New Roman"/>
          <w:sz w:val="28"/>
          <w:szCs w:val="28"/>
        </w:rPr>
      </w:pPr>
      <w:r w:rsidRPr="00631563">
        <w:rPr>
          <w:rFonts w:ascii="Times New Roman" w:hAnsi="Times New Roman" w:cs="Times New Roman"/>
          <w:sz w:val="28"/>
          <w:szCs w:val="28"/>
        </w:rPr>
        <w:t xml:space="preserve">УДК528.02: 622.83. На правах рукописи </w:t>
      </w:r>
    </w:p>
    <w:p w14:paraId="0EC39472" w14:textId="77777777" w:rsidR="001A716A" w:rsidRPr="00631563" w:rsidRDefault="001A716A" w:rsidP="00663556">
      <w:pPr>
        <w:ind w:firstLine="709"/>
        <w:rPr>
          <w:rFonts w:ascii="Times New Roman" w:hAnsi="Times New Roman" w:cs="Times New Roman"/>
          <w:sz w:val="28"/>
          <w:szCs w:val="28"/>
        </w:rPr>
      </w:pPr>
    </w:p>
    <w:p w14:paraId="002291FD" w14:textId="77777777" w:rsidR="001A716A" w:rsidRPr="00631563" w:rsidRDefault="001A716A" w:rsidP="00663556">
      <w:pPr>
        <w:ind w:firstLine="709"/>
        <w:rPr>
          <w:rFonts w:ascii="Times New Roman" w:hAnsi="Times New Roman" w:cs="Times New Roman"/>
          <w:sz w:val="28"/>
          <w:szCs w:val="28"/>
        </w:rPr>
      </w:pPr>
    </w:p>
    <w:p w14:paraId="49474FB5" w14:textId="77777777" w:rsidR="001A716A" w:rsidRPr="00631563" w:rsidRDefault="001A716A" w:rsidP="0012293A">
      <w:pPr>
        <w:ind w:hanging="142"/>
        <w:jc w:val="center"/>
        <w:rPr>
          <w:rFonts w:ascii="Times New Roman" w:hAnsi="Times New Roman" w:cs="Times New Roman"/>
          <w:b/>
          <w:bCs/>
          <w:sz w:val="28"/>
          <w:szCs w:val="28"/>
        </w:rPr>
      </w:pPr>
      <w:r w:rsidRPr="00631563">
        <w:rPr>
          <w:rFonts w:ascii="Times New Roman" w:hAnsi="Times New Roman" w:cs="Times New Roman"/>
          <w:b/>
          <w:bCs/>
          <w:sz w:val="28"/>
          <w:szCs w:val="28"/>
        </w:rPr>
        <w:t>ОРМАМБЕКОВА АЖАР ЕРМЕКОВНА</w:t>
      </w:r>
    </w:p>
    <w:p w14:paraId="4FC9A075" w14:textId="77777777" w:rsidR="001A716A" w:rsidRPr="00631563" w:rsidRDefault="001A716A" w:rsidP="00663556">
      <w:pPr>
        <w:ind w:firstLine="709"/>
        <w:jc w:val="center"/>
        <w:rPr>
          <w:rFonts w:ascii="Times New Roman" w:hAnsi="Times New Roman" w:cs="Times New Roman"/>
          <w:sz w:val="28"/>
          <w:szCs w:val="28"/>
        </w:rPr>
      </w:pPr>
    </w:p>
    <w:p w14:paraId="051D783B" w14:textId="77777777" w:rsidR="001A716A" w:rsidRPr="00631563" w:rsidRDefault="001A716A" w:rsidP="0012293A">
      <w:pPr>
        <w:jc w:val="center"/>
        <w:rPr>
          <w:rFonts w:ascii="Times New Roman" w:hAnsi="Times New Roman" w:cs="Times New Roman"/>
          <w:sz w:val="28"/>
          <w:szCs w:val="28"/>
        </w:rPr>
      </w:pPr>
      <w:r w:rsidRPr="00631563">
        <w:rPr>
          <w:rFonts w:ascii="Times New Roman" w:hAnsi="Times New Roman" w:cs="Times New Roman"/>
          <w:b/>
          <w:bCs/>
          <w:sz w:val="28"/>
          <w:szCs w:val="28"/>
        </w:rPr>
        <w:t>РАЗРАБОТКА И СОВЕРШЕНСТВОВАНИЕ МЕТОДИК АВТОМАТИЗИРОВАННОГО ГЕОДЕЗИЧЕСКОГО КОНТРОЛЯ ЗА ДЕФОРМАЦИЯМИ ВЫСОТНЫХ ЗДАНИЙ</w:t>
      </w:r>
    </w:p>
    <w:p w14:paraId="569A2D19" w14:textId="77777777" w:rsidR="001A716A" w:rsidRPr="00631563" w:rsidRDefault="001A716A" w:rsidP="0012293A">
      <w:pPr>
        <w:jc w:val="center"/>
        <w:rPr>
          <w:rFonts w:ascii="Times New Roman" w:hAnsi="Times New Roman" w:cs="Times New Roman"/>
          <w:sz w:val="28"/>
          <w:szCs w:val="28"/>
        </w:rPr>
      </w:pPr>
      <w:r w:rsidRPr="00631563">
        <w:rPr>
          <w:rFonts w:ascii="Times New Roman" w:hAnsi="Times New Roman" w:cs="Times New Roman"/>
          <w:sz w:val="28"/>
          <w:szCs w:val="28"/>
        </w:rPr>
        <w:t>6D071100 – Геодезия</w:t>
      </w:r>
    </w:p>
    <w:p w14:paraId="73C104BA" w14:textId="77777777" w:rsidR="001A716A" w:rsidRPr="00631563" w:rsidRDefault="001A716A" w:rsidP="0012293A">
      <w:pPr>
        <w:jc w:val="center"/>
        <w:rPr>
          <w:rFonts w:ascii="Times New Roman" w:hAnsi="Times New Roman" w:cs="Times New Roman"/>
          <w:sz w:val="28"/>
          <w:szCs w:val="28"/>
        </w:rPr>
      </w:pPr>
      <w:r w:rsidRPr="00631563">
        <w:rPr>
          <w:rFonts w:ascii="Times New Roman" w:hAnsi="Times New Roman" w:cs="Times New Roman"/>
          <w:sz w:val="28"/>
          <w:szCs w:val="28"/>
        </w:rPr>
        <w:t>Диссертация на соискание ученой степени</w:t>
      </w:r>
    </w:p>
    <w:p w14:paraId="4EDF3BF2" w14:textId="77777777" w:rsidR="001A716A" w:rsidRPr="00631563" w:rsidRDefault="001A716A" w:rsidP="0012293A">
      <w:pPr>
        <w:jc w:val="center"/>
        <w:rPr>
          <w:rFonts w:ascii="Times New Roman" w:hAnsi="Times New Roman" w:cs="Times New Roman"/>
          <w:sz w:val="28"/>
          <w:szCs w:val="28"/>
        </w:rPr>
      </w:pPr>
      <w:r w:rsidRPr="00631563">
        <w:rPr>
          <w:rFonts w:ascii="Times New Roman" w:hAnsi="Times New Roman" w:cs="Times New Roman"/>
          <w:sz w:val="28"/>
          <w:szCs w:val="28"/>
        </w:rPr>
        <w:t xml:space="preserve"> доктора философии (PhD)</w:t>
      </w:r>
    </w:p>
    <w:p w14:paraId="650B8DCD" w14:textId="77777777" w:rsidR="001A716A" w:rsidRPr="00631563" w:rsidRDefault="001A716A" w:rsidP="00663556">
      <w:pPr>
        <w:ind w:firstLine="709"/>
        <w:rPr>
          <w:rFonts w:ascii="Times New Roman" w:hAnsi="Times New Roman" w:cs="Times New Roman"/>
          <w:sz w:val="28"/>
          <w:szCs w:val="28"/>
        </w:rPr>
      </w:pPr>
    </w:p>
    <w:p w14:paraId="074BD7FA" w14:textId="77777777" w:rsidR="001A716A" w:rsidRPr="00631563" w:rsidRDefault="001A716A" w:rsidP="00663556">
      <w:pPr>
        <w:ind w:firstLine="709"/>
        <w:rPr>
          <w:rFonts w:ascii="Times New Roman" w:hAnsi="Times New Roman" w:cs="Times New Roman"/>
          <w:sz w:val="28"/>
          <w:szCs w:val="28"/>
        </w:rPr>
      </w:pPr>
    </w:p>
    <w:p w14:paraId="03A957E2" w14:textId="77777777" w:rsidR="001A716A" w:rsidRPr="00631563" w:rsidRDefault="001A716A" w:rsidP="00663556">
      <w:pPr>
        <w:ind w:firstLine="709"/>
        <w:jc w:val="right"/>
        <w:rPr>
          <w:rFonts w:ascii="Times New Roman" w:hAnsi="Times New Roman" w:cs="Times New Roman"/>
          <w:sz w:val="28"/>
          <w:szCs w:val="28"/>
        </w:rPr>
      </w:pPr>
      <w:r w:rsidRPr="00631563">
        <w:rPr>
          <w:rFonts w:ascii="Times New Roman" w:hAnsi="Times New Roman" w:cs="Times New Roman"/>
          <w:sz w:val="28"/>
          <w:szCs w:val="28"/>
        </w:rPr>
        <w:t xml:space="preserve">Научный консультант: </w:t>
      </w:r>
    </w:p>
    <w:p w14:paraId="129D2636" w14:textId="77777777" w:rsidR="001A716A" w:rsidRPr="00631563" w:rsidRDefault="001A716A" w:rsidP="00663556">
      <w:pPr>
        <w:ind w:firstLine="709"/>
        <w:jc w:val="right"/>
        <w:rPr>
          <w:rFonts w:ascii="Times New Roman" w:hAnsi="Times New Roman" w:cs="Times New Roman"/>
          <w:sz w:val="28"/>
          <w:szCs w:val="28"/>
        </w:rPr>
      </w:pPr>
      <w:r w:rsidRPr="00631563">
        <w:rPr>
          <w:rFonts w:ascii="Times New Roman" w:hAnsi="Times New Roman" w:cs="Times New Roman"/>
          <w:sz w:val="28"/>
          <w:szCs w:val="28"/>
        </w:rPr>
        <w:t xml:space="preserve">Нурпеисова М.Б., д.т.н., профессор </w:t>
      </w:r>
    </w:p>
    <w:p w14:paraId="31CFA66E" w14:textId="77777777" w:rsidR="001A716A" w:rsidRPr="00631563" w:rsidRDefault="001A716A" w:rsidP="00663556">
      <w:pPr>
        <w:ind w:firstLine="709"/>
        <w:jc w:val="right"/>
        <w:rPr>
          <w:rFonts w:ascii="Times New Roman" w:hAnsi="Times New Roman" w:cs="Times New Roman"/>
          <w:sz w:val="28"/>
          <w:szCs w:val="28"/>
        </w:rPr>
      </w:pPr>
      <w:r w:rsidRPr="00631563">
        <w:rPr>
          <w:rFonts w:ascii="Times New Roman" w:hAnsi="Times New Roman" w:cs="Times New Roman"/>
          <w:sz w:val="28"/>
          <w:szCs w:val="28"/>
        </w:rPr>
        <w:t>Зарубежный научный консультант:</w:t>
      </w:r>
    </w:p>
    <w:p w14:paraId="0630A860" w14:textId="1F408542" w:rsidR="001A716A" w:rsidRPr="00631563" w:rsidRDefault="00D662C8" w:rsidP="00663556">
      <w:pPr>
        <w:ind w:firstLine="709"/>
        <w:jc w:val="right"/>
        <w:rPr>
          <w:rFonts w:ascii="Times New Roman" w:hAnsi="Times New Roman" w:cs="Times New Roman"/>
          <w:sz w:val="28"/>
          <w:szCs w:val="28"/>
        </w:rPr>
      </w:pPr>
      <w:proofErr w:type="spellStart"/>
      <w:r w:rsidRPr="00631563">
        <w:rPr>
          <w:rFonts w:ascii="Times New Roman" w:hAnsi="Times New Roman" w:cs="Times New Roman"/>
          <w:sz w:val="28"/>
          <w:szCs w:val="28"/>
        </w:rPr>
        <w:t>Roman</w:t>
      </w:r>
      <w:proofErr w:type="spellEnd"/>
      <w:r w:rsidR="00BD2EB9">
        <w:rPr>
          <w:rFonts w:ascii="Times New Roman" w:hAnsi="Times New Roman" w:cs="Times New Roman"/>
          <w:sz w:val="28"/>
          <w:szCs w:val="28"/>
        </w:rPr>
        <w:t xml:space="preserve"> </w:t>
      </w:r>
      <w:proofErr w:type="spellStart"/>
      <w:r w:rsidRPr="00631563">
        <w:rPr>
          <w:rFonts w:ascii="Times New Roman" w:hAnsi="Times New Roman" w:cs="Times New Roman"/>
          <w:sz w:val="28"/>
          <w:szCs w:val="28"/>
        </w:rPr>
        <w:t>Shults</w:t>
      </w:r>
      <w:proofErr w:type="spellEnd"/>
      <w:r w:rsidR="001A716A" w:rsidRPr="00631563">
        <w:rPr>
          <w:rFonts w:ascii="Times New Roman" w:hAnsi="Times New Roman" w:cs="Times New Roman"/>
          <w:sz w:val="28"/>
          <w:szCs w:val="28"/>
        </w:rPr>
        <w:t xml:space="preserve">, </w:t>
      </w:r>
      <w:r w:rsidRPr="00631563">
        <w:rPr>
          <w:rFonts w:ascii="Times New Roman" w:hAnsi="Times New Roman" w:cs="Times New Roman"/>
          <w:sz w:val="28"/>
          <w:szCs w:val="28"/>
        </w:rPr>
        <w:t>д.т.н.</w:t>
      </w:r>
      <w:r w:rsidR="001A716A" w:rsidRPr="00631563">
        <w:rPr>
          <w:rFonts w:ascii="Times New Roman" w:hAnsi="Times New Roman" w:cs="Times New Roman"/>
          <w:sz w:val="28"/>
          <w:szCs w:val="28"/>
        </w:rPr>
        <w:t xml:space="preserve">, профессор </w:t>
      </w:r>
    </w:p>
    <w:p w14:paraId="13B81942" w14:textId="77777777" w:rsidR="001A716A" w:rsidRPr="00631563" w:rsidRDefault="001A716A" w:rsidP="00663556">
      <w:pPr>
        <w:ind w:firstLine="709"/>
        <w:jc w:val="right"/>
        <w:rPr>
          <w:rFonts w:ascii="Times New Roman" w:hAnsi="Times New Roman" w:cs="Times New Roman"/>
          <w:sz w:val="28"/>
          <w:szCs w:val="28"/>
        </w:rPr>
      </w:pPr>
    </w:p>
    <w:p w14:paraId="18ADBD2A" w14:textId="77777777" w:rsidR="001A716A" w:rsidRPr="00631563" w:rsidRDefault="001A716A" w:rsidP="00663556">
      <w:pPr>
        <w:ind w:firstLine="709"/>
        <w:jc w:val="right"/>
        <w:rPr>
          <w:rFonts w:ascii="Times New Roman" w:hAnsi="Times New Roman" w:cs="Times New Roman"/>
          <w:sz w:val="28"/>
          <w:szCs w:val="28"/>
        </w:rPr>
      </w:pPr>
    </w:p>
    <w:p w14:paraId="5C3EB2F9" w14:textId="77777777" w:rsidR="001A716A" w:rsidRPr="00631563" w:rsidRDefault="001A716A" w:rsidP="00663556">
      <w:pPr>
        <w:ind w:firstLine="709"/>
        <w:jc w:val="right"/>
        <w:rPr>
          <w:rFonts w:ascii="Times New Roman" w:hAnsi="Times New Roman" w:cs="Times New Roman"/>
          <w:sz w:val="28"/>
          <w:szCs w:val="28"/>
        </w:rPr>
      </w:pPr>
    </w:p>
    <w:p w14:paraId="6C64D591" w14:textId="77777777" w:rsidR="001A716A" w:rsidRPr="00631563" w:rsidRDefault="001A716A" w:rsidP="0012293A">
      <w:pPr>
        <w:jc w:val="center"/>
        <w:rPr>
          <w:rFonts w:ascii="Times New Roman" w:hAnsi="Times New Roman" w:cs="Times New Roman"/>
          <w:sz w:val="28"/>
          <w:szCs w:val="28"/>
        </w:rPr>
      </w:pPr>
      <w:r w:rsidRPr="00631563">
        <w:rPr>
          <w:rFonts w:ascii="Times New Roman" w:hAnsi="Times New Roman" w:cs="Times New Roman"/>
          <w:sz w:val="28"/>
          <w:szCs w:val="28"/>
        </w:rPr>
        <w:t xml:space="preserve">Республика Казахстан </w:t>
      </w:r>
    </w:p>
    <w:p w14:paraId="73621714" w14:textId="77777777" w:rsidR="007F367A" w:rsidRPr="00631563" w:rsidRDefault="001A716A" w:rsidP="0012293A">
      <w:pPr>
        <w:jc w:val="center"/>
        <w:rPr>
          <w:rFonts w:ascii="Times New Roman" w:hAnsi="Times New Roman" w:cs="Times New Roman"/>
          <w:sz w:val="28"/>
          <w:szCs w:val="28"/>
        </w:rPr>
      </w:pPr>
      <w:r w:rsidRPr="00631563">
        <w:rPr>
          <w:rFonts w:ascii="Times New Roman" w:hAnsi="Times New Roman" w:cs="Times New Roman"/>
          <w:sz w:val="28"/>
          <w:szCs w:val="28"/>
        </w:rPr>
        <w:t>Алматы, 2024</w:t>
      </w:r>
    </w:p>
    <w:p w14:paraId="151C60C4" w14:textId="77777777" w:rsidR="00FE1EB3" w:rsidRPr="00631563" w:rsidRDefault="00FE1EB3" w:rsidP="0012293A">
      <w:pPr>
        <w:spacing w:after="0" w:line="240" w:lineRule="auto"/>
        <w:jc w:val="center"/>
        <w:rPr>
          <w:rFonts w:ascii="Times New Roman" w:hAnsi="Times New Roman" w:cs="Times New Roman"/>
          <w:b/>
          <w:bCs/>
          <w:sz w:val="28"/>
          <w:szCs w:val="28"/>
        </w:rPr>
      </w:pPr>
      <w:r w:rsidRPr="00631563">
        <w:rPr>
          <w:rFonts w:ascii="Times New Roman" w:hAnsi="Times New Roman" w:cs="Times New Roman"/>
          <w:b/>
          <w:bCs/>
          <w:sz w:val="28"/>
          <w:szCs w:val="28"/>
        </w:rPr>
        <w:lastRenderedPageBreak/>
        <w:t>СОДЕРЖАНИЕ</w:t>
      </w:r>
    </w:p>
    <w:p w14:paraId="7CB8F479" w14:textId="77777777" w:rsidR="00FE1EB3" w:rsidRPr="00631563" w:rsidRDefault="00FE1EB3" w:rsidP="00663556">
      <w:pPr>
        <w:spacing w:after="0" w:line="240" w:lineRule="auto"/>
        <w:ind w:firstLine="709"/>
        <w:jc w:val="center"/>
        <w:rPr>
          <w:rFonts w:ascii="Times New Roman" w:hAnsi="Times New Roman" w:cs="Times New Roman"/>
          <w:b/>
          <w:bCs/>
          <w:sz w:val="28"/>
          <w:szCs w:val="28"/>
        </w:rPr>
      </w:pPr>
    </w:p>
    <w:tbl>
      <w:tblPr>
        <w:tblStyle w:val="a5"/>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63"/>
        <w:gridCol w:w="567"/>
      </w:tblGrid>
      <w:tr w:rsidR="00FE1EB3" w:rsidRPr="00631563" w14:paraId="55577564" w14:textId="77777777" w:rsidTr="0012293A">
        <w:trPr>
          <w:trHeight w:val="349"/>
        </w:trPr>
        <w:tc>
          <w:tcPr>
            <w:tcW w:w="851" w:type="dxa"/>
          </w:tcPr>
          <w:p w14:paraId="5E87CBC7" w14:textId="77777777" w:rsidR="00FE1EB3" w:rsidRPr="00631563" w:rsidRDefault="00FE1EB3" w:rsidP="00663556">
            <w:pPr>
              <w:ind w:firstLine="32"/>
              <w:jc w:val="both"/>
              <w:rPr>
                <w:rFonts w:ascii="Times New Roman" w:hAnsi="Times New Roman" w:cs="Times New Roman"/>
                <w:b/>
                <w:bCs/>
                <w:sz w:val="28"/>
                <w:szCs w:val="28"/>
              </w:rPr>
            </w:pPr>
          </w:p>
        </w:tc>
        <w:tc>
          <w:tcPr>
            <w:tcW w:w="8363" w:type="dxa"/>
          </w:tcPr>
          <w:p w14:paraId="1AA17B05" w14:textId="77777777" w:rsidR="00FE1EB3" w:rsidRPr="00910E9B" w:rsidRDefault="00FE1EB3" w:rsidP="00910E9B">
            <w:pPr>
              <w:rPr>
                <w:rFonts w:ascii="Times New Roman" w:hAnsi="Times New Roman" w:cs="Times New Roman"/>
                <w:b/>
                <w:bCs/>
                <w:sz w:val="28"/>
                <w:szCs w:val="28"/>
              </w:rPr>
            </w:pPr>
            <w:r w:rsidRPr="00910E9B">
              <w:rPr>
                <w:rFonts w:ascii="Times New Roman" w:hAnsi="Times New Roman" w:cs="Times New Roman"/>
                <w:b/>
                <w:bCs/>
                <w:sz w:val="28"/>
                <w:szCs w:val="28"/>
              </w:rPr>
              <w:t xml:space="preserve">НОРМАТИВНЫЕ ССЫЛКИ </w:t>
            </w:r>
          </w:p>
        </w:tc>
        <w:tc>
          <w:tcPr>
            <w:tcW w:w="567" w:type="dxa"/>
          </w:tcPr>
          <w:p w14:paraId="3FF92D9B" w14:textId="77777777" w:rsidR="00FE1EB3" w:rsidRPr="00631563" w:rsidRDefault="0088071A" w:rsidP="00663556">
            <w:pPr>
              <w:jc w:val="both"/>
              <w:rPr>
                <w:rFonts w:ascii="Times New Roman" w:hAnsi="Times New Roman" w:cs="Times New Roman"/>
                <w:sz w:val="28"/>
                <w:szCs w:val="28"/>
              </w:rPr>
            </w:pPr>
            <w:r w:rsidRPr="00631563">
              <w:rPr>
                <w:rFonts w:ascii="Times New Roman" w:hAnsi="Times New Roman" w:cs="Times New Roman"/>
                <w:sz w:val="28"/>
                <w:szCs w:val="28"/>
              </w:rPr>
              <w:t>3</w:t>
            </w:r>
          </w:p>
        </w:tc>
      </w:tr>
      <w:tr w:rsidR="00FE1EB3" w:rsidRPr="00631563" w14:paraId="1A7B3F77" w14:textId="77777777" w:rsidTr="0012293A">
        <w:trPr>
          <w:trHeight w:val="282"/>
        </w:trPr>
        <w:tc>
          <w:tcPr>
            <w:tcW w:w="851" w:type="dxa"/>
          </w:tcPr>
          <w:p w14:paraId="173F4E41" w14:textId="77777777" w:rsidR="00FE1EB3" w:rsidRPr="00631563" w:rsidRDefault="00FE1EB3" w:rsidP="00663556">
            <w:pPr>
              <w:ind w:firstLine="32"/>
              <w:jc w:val="both"/>
              <w:rPr>
                <w:rFonts w:ascii="Times New Roman" w:hAnsi="Times New Roman" w:cs="Times New Roman"/>
                <w:b/>
                <w:bCs/>
                <w:sz w:val="28"/>
                <w:szCs w:val="28"/>
              </w:rPr>
            </w:pPr>
          </w:p>
        </w:tc>
        <w:tc>
          <w:tcPr>
            <w:tcW w:w="8363" w:type="dxa"/>
          </w:tcPr>
          <w:p w14:paraId="72A9CDAE" w14:textId="77777777" w:rsidR="00FE1EB3" w:rsidRPr="00910E9B" w:rsidRDefault="00FE1EB3" w:rsidP="00910E9B">
            <w:pPr>
              <w:rPr>
                <w:rFonts w:ascii="Times New Roman" w:hAnsi="Times New Roman" w:cs="Times New Roman"/>
                <w:b/>
                <w:bCs/>
                <w:sz w:val="28"/>
                <w:szCs w:val="28"/>
              </w:rPr>
            </w:pPr>
            <w:r w:rsidRPr="00910E9B">
              <w:rPr>
                <w:rFonts w:ascii="Times New Roman" w:hAnsi="Times New Roman" w:cs="Times New Roman"/>
                <w:b/>
                <w:bCs/>
                <w:sz w:val="28"/>
                <w:szCs w:val="28"/>
              </w:rPr>
              <w:t>ОБОЗНАЧЕНИЯ И СОКРАЩЕНИЯ</w:t>
            </w:r>
          </w:p>
        </w:tc>
        <w:tc>
          <w:tcPr>
            <w:tcW w:w="567" w:type="dxa"/>
          </w:tcPr>
          <w:p w14:paraId="774483A5" w14:textId="77777777" w:rsidR="00FE1EB3" w:rsidRPr="00631563" w:rsidRDefault="0088071A" w:rsidP="00663556">
            <w:pPr>
              <w:jc w:val="both"/>
              <w:rPr>
                <w:rFonts w:ascii="Times New Roman" w:hAnsi="Times New Roman" w:cs="Times New Roman"/>
                <w:sz w:val="28"/>
                <w:szCs w:val="28"/>
              </w:rPr>
            </w:pPr>
            <w:r w:rsidRPr="00631563">
              <w:rPr>
                <w:rFonts w:ascii="Times New Roman" w:hAnsi="Times New Roman" w:cs="Times New Roman"/>
                <w:sz w:val="28"/>
                <w:szCs w:val="28"/>
              </w:rPr>
              <w:t>5</w:t>
            </w:r>
          </w:p>
        </w:tc>
      </w:tr>
      <w:tr w:rsidR="00FE1EB3" w:rsidRPr="00631563" w14:paraId="72CD3606" w14:textId="77777777" w:rsidTr="0012293A">
        <w:trPr>
          <w:trHeight w:val="244"/>
        </w:trPr>
        <w:tc>
          <w:tcPr>
            <w:tcW w:w="851" w:type="dxa"/>
          </w:tcPr>
          <w:p w14:paraId="053E68B7" w14:textId="77777777" w:rsidR="00FE1EB3" w:rsidRPr="00631563" w:rsidRDefault="00FE1EB3" w:rsidP="00663556">
            <w:pPr>
              <w:ind w:firstLine="32"/>
              <w:jc w:val="both"/>
              <w:rPr>
                <w:rFonts w:ascii="Times New Roman" w:hAnsi="Times New Roman" w:cs="Times New Roman"/>
                <w:b/>
                <w:bCs/>
                <w:sz w:val="28"/>
                <w:szCs w:val="28"/>
              </w:rPr>
            </w:pPr>
          </w:p>
        </w:tc>
        <w:tc>
          <w:tcPr>
            <w:tcW w:w="8363" w:type="dxa"/>
          </w:tcPr>
          <w:p w14:paraId="4643D599" w14:textId="77777777" w:rsidR="00FE1EB3" w:rsidRPr="00910E9B" w:rsidRDefault="00FE1EB3" w:rsidP="00910E9B">
            <w:pPr>
              <w:rPr>
                <w:rFonts w:ascii="Times New Roman" w:hAnsi="Times New Roman" w:cs="Times New Roman"/>
                <w:b/>
                <w:bCs/>
                <w:sz w:val="28"/>
                <w:szCs w:val="28"/>
              </w:rPr>
            </w:pPr>
            <w:r w:rsidRPr="00910E9B">
              <w:rPr>
                <w:rFonts w:ascii="Times New Roman" w:hAnsi="Times New Roman" w:cs="Times New Roman"/>
                <w:b/>
                <w:bCs/>
                <w:sz w:val="28"/>
                <w:szCs w:val="28"/>
              </w:rPr>
              <w:t>ВВЕДЕНИЕ</w:t>
            </w:r>
          </w:p>
        </w:tc>
        <w:tc>
          <w:tcPr>
            <w:tcW w:w="567" w:type="dxa"/>
          </w:tcPr>
          <w:p w14:paraId="3366335D" w14:textId="77777777" w:rsidR="00FE1EB3" w:rsidRPr="00631563" w:rsidRDefault="0088071A" w:rsidP="00663556">
            <w:pPr>
              <w:jc w:val="both"/>
              <w:rPr>
                <w:rFonts w:ascii="Times New Roman" w:hAnsi="Times New Roman" w:cs="Times New Roman"/>
                <w:sz w:val="28"/>
                <w:szCs w:val="28"/>
              </w:rPr>
            </w:pPr>
            <w:r w:rsidRPr="00631563">
              <w:rPr>
                <w:rFonts w:ascii="Times New Roman" w:hAnsi="Times New Roman" w:cs="Times New Roman"/>
                <w:sz w:val="28"/>
                <w:szCs w:val="28"/>
              </w:rPr>
              <w:t>6</w:t>
            </w:r>
          </w:p>
        </w:tc>
      </w:tr>
      <w:tr w:rsidR="00FE1EB3" w:rsidRPr="00631563" w14:paraId="169F4339" w14:textId="77777777" w:rsidTr="0012293A">
        <w:trPr>
          <w:trHeight w:val="1120"/>
        </w:trPr>
        <w:tc>
          <w:tcPr>
            <w:tcW w:w="851" w:type="dxa"/>
          </w:tcPr>
          <w:p w14:paraId="459E69B5" w14:textId="77777777" w:rsidR="00FE1EB3" w:rsidRPr="00631563" w:rsidRDefault="00FE1EB3" w:rsidP="00663556">
            <w:pPr>
              <w:ind w:firstLine="32"/>
              <w:jc w:val="both"/>
              <w:rPr>
                <w:rFonts w:ascii="Times New Roman" w:hAnsi="Times New Roman" w:cs="Times New Roman"/>
                <w:b/>
                <w:bCs/>
                <w:sz w:val="28"/>
                <w:szCs w:val="28"/>
              </w:rPr>
            </w:pPr>
            <w:r w:rsidRPr="00631563">
              <w:rPr>
                <w:rFonts w:ascii="Times New Roman" w:hAnsi="Times New Roman" w:cs="Times New Roman"/>
                <w:b/>
                <w:bCs/>
                <w:sz w:val="28"/>
                <w:szCs w:val="28"/>
                <w:lang w:eastAsia="ru-RU"/>
              </w:rPr>
              <w:t>1</w:t>
            </w:r>
          </w:p>
        </w:tc>
        <w:tc>
          <w:tcPr>
            <w:tcW w:w="8363" w:type="dxa"/>
          </w:tcPr>
          <w:p w14:paraId="694A2363" w14:textId="77777777" w:rsidR="00FE1EB3" w:rsidRPr="00631563" w:rsidRDefault="00FE1EB3" w:rsidP="00910E9B">
            <w:pPr>
              <w:rPr>
                <w:rFonts w:ascii="Times New Roman" w:hAnsi="Times New Roman" w:cs="Times New Roman"/>
                <w:b/>
                <w:bCs/>
                <w:sz w:val="28"/>
                <w:szCs w:val="28"/>
              </w:rPr>
            </w:pPr>
            <w:r w:rsidRPr="00631563">
              <w:rPr>
                <w:rFonts w:ascii="Times New Roman" w:hAnsi="Times New Roman" w:cs="Times New Roman"/>
                <w:b/>
                <w:bCs/>
                <w:sz w:val="28"/>
                <w:szCs w:val="28"/>
                <w:lang w:eastAsia="ru-RU"/>
              </w:rPr>
              <w:t>СОВРЕМЕННОЕ СОСТОЯНИЕ ИЗУЧЕННОСТИ ВОПРОСА О ГЕОДЕЗИЧЕСКОМ МОНИТОРИНГЕ ВЫСОТНЫХ ЗДАНИ</w:t>
            </w:r>
            <w:r w:rsidR="00910E9B">
              <w:rPr>
                <w:rFonts w:ascii="Times New Roman" w:hAnsi="Times New Roman" w:cs="Times New Roman"/>
                <w:b/>
                <w:bCs/>
                <w:sz w:val="28"/>
                <w:szCs w:val="28"/>
                <w:lang w:eastAsia="ru-RU"/>
              </w:rPr>
              <w:t>Й</w:t>
            </w:r>
          </w:p>
        </w:tc>
        <w:tc>
          <w:tcPr>
            <w:tcW w:w="567" w:type="dxa"/>
          </w:tcPr>
          <w:p w14:paraId="5C3C769D" w14:textId="77777777" w:rsidR="00FE1EB3" w:rsidRPr="00631563" w:rsidRDefault="0088071A" w:rsidP="00663556">
            <w:pPr>
              <w:jc w:val="both"/>
              <w:rPr>
                <w:rFonts w:ascii="Times New Roman" w:hAnsi="Times New Roman" w:cs="Times New Roman"/>
                <w:sz w:val="28"/>
                <w:szCs w:val="28"/>
              </w:rPr>
            </w:pPr>
            <w:r w:rsidRPr="00631563">
              <w:rPr>
                <w:rFonts w:ascii="Times New Roman" w:hAnsi="Times New Roman" w:cs="Times New Roman"/>
                <w:sz w:val="28"/>
                <w:szCs w:val="28"/>
              </w:rPr>
              <w:t>11</w:t>
            </w:r>
          </w:p>
        </w:tc>
      </w:tr>
      <w:tr w:rsidR="00FE1EB3" w:rsidRPr="00631563" w14:paraId="77166EEB" w14:textId="77777777" w:rsidTr="0012293A">
        <w:trPr>
          <w:trHeight w:val="413"/>
        </w:trPr>
        <w:tc>
          <w:tcPr>
            <w:tcW w:w="851" w:type="dxa"/>
          </w:tcPr>
          <w:p w14:paraId="76E2A18B" w14:textId="77777777" w:rsidR="00FE1EB3" w:rsidRPr="00631563" w:rsidRDefault="00FE1EB3" w:rsidP="00663556">
            <w:pPr>
              <w:ind w:firstLine="32"/>
              <w:jc w:val="both"/>
              <w:rPr>
                <w:rFonts w:ascii="Times New Roman" w:hAnsi="Times New Roman" w:cs="Times New Roman"/>
                <w:sz w:val="28"/>
                <w:szCs w:val="28"/>
              </w:rPr>
            </w:pPr>
            <w:r w:rsidRPr="00631563">
              <w:rPr>
                <w:rFonts w:ascii="Times New Roman" w:hAnsi="Times New Roman" w:cs="Times New Roman"/>
                <w:sz w:val="28"/>
                <w:szCs w:val="28"/>
                <w:lang w:eastAsia="ru-RU"/>
              </w:rPr>
              <w:t>1.1</w:t>
            </w:r>
          </w:p>
        </w:tc>
        <w:tc>
          <w:tcPr>
            <w:tcW w:w="8363" w:type="dxa"/>
          </w:tcPr>
          <w:p w14:paraId="6F5C4868" w14:textId="77777777" w:rsidR="00FE1EB3" w:rsidRPr="00631563" w:rsidRDefault="00FE1EB3" w:rsidP="00663556">
            <w:pPr>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Общие сведения о высотных строениях</w:t>
            </w:r>
          </w:p>
        </w:tc>
        <w:tc>
          <w:tcPr>
            <w:tcW w:w="567" w:type="dxa"/>
          </w:tcPr>
          <w:p w14:paraId="4252A1D0" w14:textId="77777777" w:rsidR="00FE1EB3" w:rsidRPr="00631563" w:rsidRDefault="00A16709" w:rsidP="00663556">
            <w:pPr>
              <w:jc w:val="both"/>
              <w:rPr>
                <w:rFonts w:ascii="Times New Roman" w:hAnsi="Times New Roman" w:cs="Times New Roman"/>
                <w:sz w:val="28"/>
                <w:szCs w:val="28"/>
              </w:rPr>
            </w:pPr>
            <w:r w:rsidRPr="00631563">
              <w:rPr>
                <w:rFonts w:ascii="Times New Roman" w:hAnsi="Times New Roman" w:cs="Times New Roman"/>
                <w:sz w:val="28"/>
                <w:szCs w:val="28"/>
              </w:rPr>
              <w:t>11</w:t>
            </w:r>
          </w:p>
        </w:tc>
      </w:tr>
      <w:tr w:rsidR="00FE1EB3" w:rsidRPr="00631563" w14:paraId="31BE4DA2" w14:textId="77777777" w:rsidTr="0012293A">
        <w:trPr>
          <w:trHeight w:val="702"/>
        </w:trPr>
        <w:tc>
          <w:tcPr>
            <w:tcW w:w="851" w:type="dxa"/>
          </w:tcPr>
          <w:p w14:paraId="32AA1CB7" w14:textId="77777777" w:rsidR="00FE1EB3" w:rsidRPr="00631563" w:rsidRDefault="00FE1EB3" w:rsidP="00663556">
            <w:pPr>
              <w:ind w:firstLine="32"/>
              <w:jc w:val="both"/>
              <w:rPr>
                <w:rFonts w:ascii="Times New Roman" w:hAnsi="Times New Roman" w:cs="Times New Roman"/>
                <w:sz w:val="28"/>
                <w:szCs w:val="28"/>
              </w:rPr>
            </w:pPr>
            <w:r w:rsidRPr="00631563">
              <w:rPr>
                <w:rFonts w:ascii="Times New Roman" w:hAnsi="Times New Roman" w:cs="Times New Roman"/>
                <w:sz w:val="28"/>
                <w:szCs w:val="28"/>
                <w:lang w:eastAsia="ru-RU"/>
              </w:rPr>
              <w:t>1.2</w:t>
            </w:r>
          </w:p>
        </w:tc>
        <w:tc>
          <w:tcPr>
            <w:tcW w:w="8363" w:type="dxa"/>
          </w:tcPr>
          <w:p w14:paraId="431C6F53" w14:textId="77777777" w:rsidR="00FE1EB3" w:rsidRPr="00631563" w:rsidRDefault="00FE1EB3" w:rsidP="00663556">
            <w:pPr>
              <w:rPr>
                <w:rFonts w:ascii="Times New Roman" w:hAnsi="Times New Roman" w:cs="Times New Roman"/>
                <w:sz w:val="28"/>
                <w:szCs w:val="28"/>
              </w:rPr>
            </w:pPr>
            <w:r w:rsidRPr="00631563">
              <w:rPr>
                <w:rFonts w:ascii="Times New Roman" w:hAnsi="Times New Roman" w:cs="Times New Roman"/>
                <w:sz w:val="28"/>
                <w:szCs w:val="28"/>
                <w:lang w:eastAsia="ru-RU"/>
              </w:rPr>
              <w:t xml:space="preserve">Обзор по мониторингу сооружений существующей нормативной литературы </w:t>
            </w:r>
          </w:p>
        </w:tc>
        <w:tc>
          <w:tcPr>
            <w:tcW w:w="567" w:type="dxa"/>
          </w:tcPr>
          <w:p w14:paraId="34E78AA3" w14:textId="77777777" w:rsidR="00FE1EB3" w:rsidRPr="00631563" w:rsidRDefault="00A16709" w:rsidP="00663556">
            <w:pPr>
              <w:jc w:val="both"/>
              <w:rPr>
                <w:rFonts w:ascii="Times New Roman" w:hAnsi="Times New Roman" w:cs="Times New Roman"/>
                <w:sz w:val="28"/>
                <w:szCs w:val="28"/>
              </w:rPr>
            </w:pPr>
            <w:r w:rsidRPr="00631563">
              <w:rPr>
                <w:rFonts w:ascii="Times New Roman" w:hAnsi="Times New Roman" w:cs="Times New Roman"/>
                <w:sz w:val="28"/>
                <w:szCs w:val="28"/>
              </w:rPr>
              <w:t>19</w:t>
            </w:r>
          </w:p>
        </w:tc>
      </w:tr>
      <w:tr w:rsidR="00FE1EB3" w:rsidRPr="00631563" w14:paraId="57DBAC05" w14:textId="77777777" w:rsidTr="0012293A">
        <w:trPr>
          <w:trHeight w:val="415"/>
        </w:trPr>
        <w:tc>
          <w:tcPr>
            <w:tcW w:w="851" w:type="dxa"/>
          </w:tcPr>
          <w:p w14:paraId="6CB4FF17" w14:textId="77777777" w:rsidR="00FE1EB3" w:rsidRPr="00631563" w:rsidRDefault="00FE1EB3" w:rsidP="00663556">
            <w:pPr>
              <w:ind w:firstLine="32"/>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1.3</w:t>
            </w:r>
          </w:p>
        </w:tc>
        <w:tc>
          <w:tcPr>
            <w:tcW w:w="8363" w:type="dxa"/>
          </w:tcPr>
          <w:p w14:paraId="76AAFAE1" w14:textId="77777777" w:rsidR="00FE1EB3" w:rsidRPr="00631563" w:rsidRDefault="00FE1EB3" w:rsidP="00663556">
            <w:pPr>
              <w:rPr>
                <w:rFonts w:ascii="Times New Roman" w:hAnsi="Times New Roman" w:cs="Times New Roman"/>
                <w:sz w:val="28"/>
                <w:szCs w:val="28"/>
                <w:lang w:eastAsia="ru-RU"/>
              </w:rPr>
            </w:pPr>
            <w:r w:rsidRPr="00631563">
              <w:rPr>
                <w:rFonts w:ascii="Times New Roman" w:hAnsi="Times New Roman" w:cs="Times New Roman"/>
                <w:sz w:val="28"/>
                <w:szCs w:val="28"/>
                <w:lang w:eastAsia="ru-RU"/>
              </w:rPr>
              <w:t>Виды деформаций и их характеристики</w:t>
            </w:r>
          </w:p>
        </w:tc>
        <w:tc>
          <w:tcPr>
            <w:tcW w:w="567" w:type="dxa"/>
          </w:tcPr>
          <w:p w14:paraId="18678EBD" w14:textId="77777777" w:rsidR="00FE1EB3" w:rsidRPr="00631563" w:rsidRDefault="00F30C9B" w:rsidP="00663556">
            <w:pPr>
              <w:jc w:val="both"/>
              <w:rPr>
                <w:rFonts w:ascii="Times New Roman" w:hAnsi="Times New Roman" w:cs="Times New Roman"/>
                <w:sz w:val="28"/>
                <w:szCs w:val="28"/>
              </w:rPr>
            </w:pPr>
            <w:r w:rsidRPr="00631563">
              <w:rPr>
                <w:rFonts w:ascii="Times New Roman" w:hAnsi="Times New Roman" w:cs="Times New Roman"/>
                <w:sz w:val="28"/>
                <w:szCs w:val="28"/>
              </w:rPr>
              <w:t>24</w:t>
            </w:r>
          </w:p>
        </w:tc>
      </w:tr>
      <w:tr w:rsidR="00FE1EB3" w:rsidRPr="00631563" w14:paraId="11833681" w14:textId="77777777" w:rsidTr="0012293A">
        <w:trPr>
          <w:trHeight w:val="705"/>
        </w:trPr>
        <w:tc>
          <w:tcPr>
            <w:tcW w:w="851" w:type="dxa"/>
          </w:tcPr>
          <w:p w14:paraId="216320F9" w14:textId="77777777" w:rsidR="00FE1EB3" w:rsidRPr="00631563" w:rsidRDefault="00FE1EB3" w:rsidP="00663556">
            <w:pPr>
              <w:ind w:firstLine="32"/>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1.4</w:t>
            </w:r>
          </w:p>
        </w:tc>
        <w:tc>
          <w:tcPr>
            <w:tcW w:w="8363" w:type="dxa"/>
          </w:tcPr>
          <w:p w14:paraId="72F4AC2C" w14:textId="77777777" w:rsidR="00FE1EB3" w:rsidRPr="00631563" w:rsidRDefault="00FE1EB3" w:rsidP="00663556">
            <w:pPr>
              <w:rPr>
                <w:rFonts w:ascii="Times New Roman" w:hAnsi="Times New Roman" w:cs="Times New Roman"/>
                <w:sz w:val="28"/>
                <w:szCs w:val="28"/>
                <w:lang w:eastAsia="ru-RU"/>
              </w:rPr>
            </w:pPr>
            <w:r w:rsidRPr="00631563">
              <w:rPr>
                <w:rFonts w:ascii="Times New Roman" w:hAnsi="Times New Roman" w:cs="Times New Roman"/>
                <w:sz w:val="28"/>
                <w:szCs w:val="28"/>
                <w:lang w:eastAsia="ru-RU"/>
              </w:rPr>
              <w:t>Обзор методов и технологий по учету деформаций высотных зданий и сооружений</w:t>
            </w:r>
          </w:p>
        </w:tc>
        <w:tc>
          <w:tcPr>
            <w:tcW w:w="567" w:type="dxa"/>
          </w:tcPr>
          <w:p w14:paraId="2F7E0B46" w14:textId="77777777" w:rsidR="00FE1EB3" w:rsidRPr="00631563" w:rsidRDefault="00F30C9B" w:rsidP="00663556">
            <w:pPr>
              <w:jc w:val="both"/>
              <w:rPr>
                <w:rFonts w:ascii="Times New Roman" w:hAnsi="Times New Roman" w:cs="Times New Roman"/>
                <w:sz w:val="28"/>
                <w:szCs w:val="28"/>
              </w:rPr>
            </w:pPr>
            <w:r w:rsidRPr="00631563">
              <w:rPr>
                <w:rFonts w:ascii="Times New Roman" w:hAnsi="Times New Roman" w:cs="Times New Roman"/>
                <w:sz w:val="28"/>
                <w:szCs w:val="28"/>
              </w:rPr>
              <w:t>27</w:t>
            </w:r>
          </w:p>
        </w:tc>
      </w:tr>
      <w:tr w:rsidR="00FE1EB3" w:rsidRPr="00631563" w14:paraId="2D01AB73" w14:textId="77777777" w:rsidTr="0012293A">
        <w:trPr>
          <w:trHeight w:val="403"/>
        </w:trPr>
        <w:tc>
          <w:tcPr>
            <w:tcW w:w="851" w:type="dxa"/>
          </w:tcPr>
          <w:p w14:paraId="71CE9D92" w14:textId="77777777" w:rsidR="00FE1EB3" w:rsidRPr="00631563" w:rsidRDefault="00FE1EB3" w:rsidP="00663556">
            <w:pPr>
              <w:ind w:firstLine="32"/>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1.4.1</w:t>
            </w:r>
          </w:p>
        </w:tc>
        <w:tc>
          <w:tcPr>
            <w:tcW w:w="8363" w:type="dxa"/>
          </w:tcPr>
          <w:p w14:paraId="1E7FD869" w14:textId="77777777" w:rsidR="00FE1EB3" w:rsidRPr="00631563" w:rsidRDefault="00FE1EB3" w:rsidP="00663556">
            <w:pPr>
              <w:rPr>
                <w:rFonts w:ascii="Times New Roman" w:hAnsi="Times New Roman" w:cs="Times New Roman"/>
                <w:sz w:val="28"/>
                <w:szCs w:val="28"/>
                <w:lang w:eastAsia="ru-RU"/>
              </w:rPr>
            </w:pPr>
            <w:r w:rsidRPr="00631563">
              <w:rPr>
                <w:rFonts w:ascii="Times New Roman" w:hAnsi="Times New Roman" w:cs="Times New Roman"/>
                <w:sz w:val="28"/>
                <w:szCs w:val="28"/>
                <w:lang w:eastAsia="ru-RU"/>
              </w:rPr>
              <w:t>Нивелирование</w:t>
            </w:r>
          </w:p>
        </w:tc>
        <w:tc>
          <w:tcPr>
            <w:tcW w:w="567" w:type="dxa"/>
          </w:tcPr>
          <w:p w14:paraId="299DFD0D" w14:textId="77777777" w:rsidR="00FE1EB3" w:rsidRPr="00631563" w:rsidRDefault="00F30C9B" w:rsidP="00663556">
            <w:pPr>
              <w:jc w:val="both"/>
              <w:rPr>
                <w:rFonts w:ascii="Times New Roman" w:hAnsi="Times New Roman" w:cs="Times New Roman"/>
                <w:sz w:val="28"/>
                <w:szCs w:val="28"/>
              </w:rPr>
            </w:pPr>
            <w:r w:rsidRPr="00631563">
              <w:rPr>
                <w:rFonts w:ascii="Times New Roman" w:hAnsi="Times New Roman" w:cs="Times New Roman"/>
                <w:sz w:val="28"/>
                <w:szCs w:val="28"/>
              </w:rPr>
              <w:t>27</w:t>
            </w:r>
          </w:p>
        </w:tc>
      </w:tr>
      <w:tr w:rsidR="00FE1EB3" w:rsidRPr="00631563" w14:paraId="09F4E673" w14:textId="77777777" w:rsidTr="0012293A">
        <w:trPr>
          <w:trHeight w:val="423"/>
        </w:trPr>
        <w:tc>
          <w:tcPr>
            <w:tcW w:w="851" w:type="dxa"/>
          </w:tcPr>
          <w:p w14:paraId="341B1872" w14:textId="77777777" w:rsidR="00FE1EB3" w:rsidRPr="00631563" w:rsidRDefault="00FE1EB3" w:rsidP="00663556">
            <w:pPr>
              <w:ind w:firstLine="32"/>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1.4.2</w:t>
            </w:r>
          </w:p>
        </w:tc>
        <w:tc>
          <w:tcPr>
            <w:tcW w:w="8363" w:type="dxa"/>
          </w:tcPr>
          <w:p w14:paraId="0E8593B3" w14:textId="77777777" w:rsidR="00FE1EB3" w:rsidRPr="00631563" w:rsidRDefault="00FE1EB3" w:rsidP="00663556">
            <w:pPr>
              <w:rPr>
                <w:rFonts w:ascii="Times New Roman" w:hAnsi="Times New Roman" w:cs="Times New Roman"/>
                <w:sz w:val="28"/>
                <w:szCs w:val="28"/>
                <w:lang w:eastAsia="ru-RU"/>
              </w:rPr>
            </w:pPr>
            <w:r w:rsidRPr="00631563">
              <w:rPr>
                <w:rFonts w:ascii="Times New Roman" w:hAnsi="Times New Roman" w:cs="Times New Roman"/>
                <w:sz w:val="28"/>
                <w:szCs w:val="28"/>
                <w:lang w:eastAsia="ru-RU"/>
              </w:rPr>
              <w:t>Методы определения плановых смещений и кренов</w:t>
            </w:r>
          </w:p>
        </w:tc>
        <w:tc>
          <w:tcPr>
            <w:tcW w:w="567" w:type="dxa"/>
          </w:tcPr>
          <w:p w14:paraId="357FFC0A" w14:textId="77777777" w:rsidR="00FE1EB3" w:rsidRPr="00631563" w:rsidRDefault="00F30C9B" w:rsidP="00663556">
            <w:pPr>
              <w:jc w:val="both"/>
              <w:rPr>
                <w:rFonts w:ascii="Times New Roman" w:hAnsi="Times New Roman" w:cs="Times New Roman"/>
                <w:sz w:val="28"/>
                <w:szCs w:val="28"/>
              </w:rPr>
            </w:pPr>
            <w:r w:rsidRPr="00631563">
              <w:rPr>
                <w:rFonts w:ascii="Times New Roman" w:hAnsi="Times New Roman" w:cs="Times New Roman"/>
                <w:sz w:val="28"/>
                <w:szCs w:val="28"/>
              </w:rPr>
              <w:t>29</w:t>
            </w:r>
          </w:p>
        </w:tc>
      </w:tr>
      <w:tr w:rsidR="00FE1EB3" w:rsidRPr="00631563" w14:paraId="63624547" w14:textId="77777777" w:rsidTr="0012293A">
        <w:trPr>
          <w:trHeight w:val="415"/>
        </w:trPr>
        <w:tc>
          <w:tcPr>
            <w:tcW w:w="851" w:type="dxa"/>
          </w:tcPr>
          <w:p w14:paraId="133982F3" w14:textId="77777777" w:rsidR="00FE1EB3" w:rsidRPr="00631563" w:rsidRDefault="00FE1EB3" w:rsidP="00663556">
            <w:pPr>
              <w:ind w:firstLine="32"/>
              <w:jc w:val="both"/>
              <w:rPr>
                <w:rFonts w:ascii="Times New Roman" w:hAnsi="Times New Roman" w:cs="Times New Roman"/>
                <w:b/>
                <w:bCs/>
                <w:sz w:val="28"/>
                <w:szCs w:val="28"/>
                <w:lang w:eastAsia="ru-RU"/>
              </w:rPr>
            </w:pPr>
            <w:r w:rsidRPr="00631563">
              <w:rPr>
                <w:rFonts w:ascii="Times New Roman" w:hAnsi="Times New Roman" w:cs="Times New Roman"/>
                <w:sz w:val="28"/>
                <w:szCs w:val="28"/>
                <w:lang w:eastAsia="ru-RU"/>
              </w:rPr>
              <w:t>1.4.3</w:t>
            </w:r>
          </w:p>
        </w:tc>
        <w:tc>
          <w:tcPr>
            <w:tcW w:w="8363" w:type="dxa"/>
          </w:tcPr>
          <w:p w14:paraId="20616E75" w14:textId="71479774" w:rsidR="00FE1EB3" w:rsidRPr="00631563" w:rsidRDefault="00FE1EB3" w:rsidP="00663556">
            <w:pPr>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Фотограмметрические</w:t>
            </w:r>
            <w:r w:rsidR="003F1ABD">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методы</w:t>
            </w:r>
          </w:p>
        </w:tc>
        <w:tc>
          <w:tcPr>
            <w:tcW w:w="567" w:type="dxa"/>
          </w:tcPr>
          <w:p w14:paraId="54D75199" w14:textId="77777777" w:rsidR="00FE1EB3" w:rsidRPr="00631563" w:rsidRDefault="00F30C9B" w:rsidP="00663556">
            <w:pPr>
              <w:jc w:val="both"/>
              <w:rPr>
                <w:rFonts w:ascii="Times New Roman" w:hAnsi="Times New Roman" w:cs="Times New Roman"/>
                <w:sz w:val="28"/>
                <w:szCs w:val="28"/>
              </w:rPr>
            </w:pPr>
            <w:r w:rsidRPr="00631563">
              <w:rPr>
                <w:rFonts w:ascii="Times New Roman" w:hAnsi="Times New Roman" w:cs="Times New Roman"/>
                <w:sz w:val="28"/>
                <w:szCs w:val="28"/>
              </w:rPr>
              <w:t>30</w:t>
            </w:r>
          </w:p>
        </w:tc>
      </w:tr>
      <w:tr w:rsidR="00042CBB" w:rsidRPr="00631563" w14:paraId="7D75D8E5" w14:textId="77777777" w:rsidTr="0012293A">
        <w:trPr>
          <w:trHeight w:val="415"/>
        </w:trPr>
        <w:tc>
          <w:tcPr>
            <w:tcW w:w="851" w:type="dxa"/>
          </w:tcPr>
          <w:p w14:paraId="4C08A7CF" w14:textId="77777777" w:rsidR="00042CBB" w:rsidRPr="00631563" w:rsidRDefault="00042CBB" w:rsidP="00663556">
            <w:pPr>
              <w:ind w:firstLine="32"/>
              <w:jc w:val="both"/>
              <w:rPr>
                <w:rFonts w:ascii="Times New Roman" w:hAnsi="Times New Roman" w:cs="Times New Roman"/>
                <w:sz w:val="28"/>
                <w:szCs w:val="28"/>
                <w:lang w:eastAsia="ru-RU"/>
              </w:rPr>
            </w:pPr>
          </w:p>
        </w:tc>
        <w:tc>
          <w:tcPr>
            <w:tcW w:w="8363" w:type="dxa"/>
          </w:tcPr>
          <w:p w14:paraId="031A8313" w14:textId="77777777" w:rsidR="00042CBB" w:rsidRPr="00042CBB" w:rsidRDefault="00042CBB" w:rsidP="00663556">
            <w:pPr>
              <w:rPr>
                <w:rFonts w:ascii="Times New Roman" w:hAnsi="Times New Roman" w:cs="Times New Roman"/>
                <w:sz w:val="28"/>
                <w:szCs w:val="28"/>
                <w:lang w:eastAsia="ru-RU"/>
              </w:rPr>
            </w:pPr>
            <w:r w:rsidRPr="0012293A">
              <w:rPr>
                <w:rFonts w:ascii="Times New Roman" w:hAnsi="Times New Roman" w:cs="Times New Roman"/>
                <w:sz w:val="28"/>
                <w:szCs w:val="28"/>
                <w:lang w:eastAsia="ru-RU"/>
              </w:rPr>
              <w:t xml:space="preserve">Выводы по первой главе </w:t>
            </w:r>
          </w:p>
        </w:tc>
        <w:tc>
          <w:tcPr>
            <w:tcW w:w="567" w:type="dxa"/>
          </w:tcPr>
          <w:p w14:paraId="2B231F55" w14:textId="77777777" w:rsidR="00042CBB" w:rsidRPr="00910E9B" w:rsidRDefault="00910E9B" w:rsidP="00663556">
            <w:pPr>
              <w:jc w:val="both"/>
              <w:rPr>
                <w:rFonts w:ascii="Times New Roman" w:hAnsi="Times New Roman" w:cs="Times New Roman"/>
                <w:color w:val="C00000"/>
                <w:sz w:val="28"/>
                <w:szCs w:val="28"/>
              </w:rPr>
            </w:pPr>
            <w:r w:rsidRPr="0012293A">
              <w:rPr>
                <w:rFonts w:ascii="Times New Roman" w:hAnsi="Times New Roman" w:cs="Times New Roman"/>
                <w:sz w:val="28"/>
                <w:szCs w:val="28"/>
              </w:rPr>
              <w:t>3</w:t>
            </w:r>
            <w:r w:rsidR="0012293A" w:rsidRPr="0012293A">
              <w:rPr>
                <w:rFonts w:ascii="Times New Roman" w:hAnsi="Times New Roman" w:cs="Times New Roman"/>
                <w:sz w:val="28"/>
                <w:szCs w:val="28"/>
              </w:rPr>
              <w:t>1</w:t>
            </w:r>
          </w:p>
        </w:tc>
      </w:tr>
      <w:tr w:rsidR="00FE1EB3" w:rsidRPr="00631563" w14:paraId="534BD6E3" w14:textId="77777777" w:rsidTr="0012293A">
        <w:trPr>
          <w:trHeight w:val="1298"/>
        </w:trPr>
        <w:tc>
          <w:tcPr>
            <w:tcW w:w="851" w:type="dxa"/>
          </w:tcPr>
          <w:p w14:paraId="2D0EB1F1" w14:textId="77777777" w:rsidR="00FE1EB3" w:rsidRPr="00631563" w:rsidRDefault="00FE1EB3" w:rsidP="00663556">
            <w:pPr>
              <w:ind w:firstLine="32"/>
              <w:jc w:val="both"/>
              <w:rPr>
                <w:rFonts w:ascii="Times New Roman" w:hAnsi="Times New Roman" w:cs="Times New Roman"/>
                <w:b/>
                <w:bCs/>
                <w:sz w:val="28"/>
                <w:szCs w:val="28"/>
              </w:rPr>
            </w:pPr>
            <w:r w:rsidRPr="00631563">
              <w:rPr>
                <w:rFonts w:ascii="Times New Roman" w:hAnsi="Times New Roman" w:cs="Times New Roman"/>
                <w:b/>
                <w:bCs/>
                <w:sz w:val="28"/>
                <w:szCs w:val="28"/>
              </w:rPr>
              <w:t>2</w:t>
            </w:r>
          </w:p>
        </w:tc>
        <w:tc>
          <w:tcPr>
            <w:tcW w:w="8363" w:type="dxa"/>
          </w:tcPr>
          <w:p w14:paraId="27CD41FE" w14:textId="77777777" w:rsidR="00FE1EB3" w:rsidRPr="00631563" w:rsidRDefault="00FE1EB3" w:rsidP="00663556">
            <w:pPr>
              <w:rPr>
                <w:rFonts w:ascii="Times New Roman" w:hAnsi="Times New Roman" w:cs="Times New Roman"/>
                <w:b/>
                <w:bCs/>
                <w:sz w:val="28"/>
                <w:szCs w:val="28"/>
              </w:rPr>
            </w:pPr>
            <w:r w:rsidRPr="00631563">
              <w:rPr>
                <w:rFonts w:ascii="Times New Roman" w:eastAsia="Calibri" w:hAnsi="Times New Roman" w:cs="Times New Roman"/>
                <w:b/>
                <w:sz w:val="28"/>
                <w:szCs w:val="28"/>
              </w:rPr>
              <w:t>СОВРЕМЕННЫЕ МЕТОДЫ И ТЕХНОЛОГИИ АВТОМАТИЗИРОВАННОГО МОНИТОРИНГА ГЕОМЕТРИЧЕСКИХ ПАРАМЕТРОВ И ДЕФОРМАЦИЙ ВЫСОТНЫХ ЗДАНИЙ</w:t>
            </w:r>
          </w:p>
        </w:tc>
        <w:tc>
          <w:tcPr>
            <w:tcW w:w="567" w:type="dxa"/>
          </w:tcPr>
          <w:p w14:paraId="08698624" w14:textId="77777777" w:rsidR="00FE1EB3" w:rsidRPr="00631563" w:rsidRDefault="00C716E9" w:rsidP="00663556">
            <w:pPr>
              <w:jc w:val="both"/>
              <w:rPr>
                <w:rFonts w:ascii="Times New Roman" w:hAnsi="Times New Roman" w:cs="Times New Roman"/>
                <w:sz w:val="28"/>
                <w:szCs w:val="28"/>
              </w:rPr>
            </w:pPr>
            <w:r w:rsidRPr="00631563">
              <w:rPr>
                <w:rFonts w:ascii="Times New Roman" w:hAnsi="Times New Roman" w:cs="Times New Roman"/>
                <w:sz w:val="28"/>
                <w:szCs w:val="28"/>
              </w:rPr>
              <w:t>32</w:t>
            </w:r>
          </w:p>
        </w:tc>
      </w:tr>
      <w:tr w:rsidR="00FE1EB3" w:rsidRPr="00631563" w14:paraId="2BCBF138" w14:textId="77777777" w:rsidTr="0012293A">
        <w:trPr>
          <w:trHeight w:val="439"/>
        </w:trPr>
        <w:tc>
          <w:tcPr>
            <w:tcW w:w="851" w:type="dxa"/>
          </w:tcPr>
          <w:p w14:paraId="1F7FAB11" w14:textId="77777777" w:rsidR="00FE1EB3" w:rsidRPr="00631563" w:rsidRDefault="00FE1EB3" w:rsidP="00663556">
            <w:pPr>
              <w:ind w:firstLine="32"/>
              <w:jc w:val="both"/>
              <w:rPr>
                <w:rFonts w:ascii="Times New Roman" w:hAnsi="Times New Roman" w:cs="Times New Roman"/>
                <w:sz w:val="28"/>
                <w:szCs w:val="28"/>
              </w:rPr>
            </w:pPr>
            <w:r w:rsidRPr="00631563">
              <w:rPr>
                <w:rFonts w:ascii="Times New Roman" w:eastAsia="Calibri" w:hAnsi="Times New Roman" w:cs="Times New Roman"/>
                <w:sz w:val="28"/>
                <w:szCs w:val="28"/>
              </w:rPr>
              <w:t>2.1</w:t>
            </w:r>
          </w:p>
        </w:tc>
        <w:tc>
          <w:tcPr>
            <w:tcW w:w="8363" w:type="dxa"/>
          </w:tcPr>
          <w:p w14:paraId="7FD27487" w14:textId="77777777" w:rsidR="00FE1EB3" w:rsidRPr="00631563" w:rsidRDefault="00FE1EB3" w:rsidP="00663556">
            <w:pPr>
              <w:rPr>
                <w:rFonts w:ascii="Times New Roman" w:hAnsi="Times New Roman" w:cs="Times New Roman"/>
                <w:bCs/>
                <w:sz w:val="28"/>
                <w:szCs w:val="28"/>
              </w:rPr>
            </w:pPr>
            <w:r w:rsidRPr="00631563">
              <w:rPr>
                <w:rFonts w:ascii="Times New Roman" w:eastAsia="Calibri" w:hAnsi="Times New Roman" w:cs="Times New Roman"/>
                <w:bCs/>
                <w:sz w:val="28"/>
                <w:szCs w:val="28"/>
              </w:rPr>
              <w:t>Принципы построения автоматизированных систем мониторинга</w:t>
            </w:r>
          </w:p>
        </w:tc>
        <w:tc>
          <w:tcPr>
            <w:tcW w:w="567" w:type="dxa"/>
          </w:tcPr>
          <w:p w14:paraId="47CD5894" w14:textId="77777777" w:rsidR="00FE1EB3" w:rsidRPr="00631563" w:rsidRDefault="002036A1" w:rsidP="00663556">
            <w:pPr>
              <w:jc w:val="both"/>
              <w:rPr>
                <w:rFonts w:ascii="Times New Roman" w:hAnsi="Times New Roman" w:cs="Times New Roman"/>
                <w:sz w:val="28"/>
                <w:szCs w:val="28"/>
              </w:rPr>
            </w:pPr>
            <w:r w:rsidRPr="00631563">
              <w:rPr>
                <w:rFonts w:ascii="Times New Roman" w:hAnsi="Times New Roman" w:cs="Times New Roman"/>
                <w:sz w:val="28"/>
                <w:szCs w:val="28"/>
              </w:rPr>
              <w:t>32</w:t>
            </w:r>
          </w:p>
        </w:tc>
      </w:tr>
      <w:tr w:rsidR="00FE1EB3" w:rsidRPr="00631563" w14:paraId="45F5D265" w14:textId="77777777" w:rsidTr="0012293A">
        <w:trPr>
          <w:trHeight w:val="685"/>
        </w:trPr>
        <w:tc>
          <w:tcPr>
            <w:tcW w:w="851" w:type="dxa"/>
          </w:tcPr>
          <w:p w14:paraId="49F1C7D0" w14:textId="77777777" w:rsidR="00FE1EB3" w:rsidRPr="00631563" w:rsidRDefault="00FE1EB3" w:rsidP="00663556">
            <w:pPr>
              <w:ind w:firstLine="32"/>
              <w:jc w:val="both"/>
              <w:rPr>
                <w:rFonts w:ascii="Times New Roman" w:eastAsia="Calibri" w:hAnsi="Times New Roman" w:cs="Times New Roman"/>
                <w:sz w:val="28"/>
                <w:szCs w:val="28"/>
              </w:rPr>
            </w:pPr>
            <w:r w:rsidRPr="00631563">
              <w:rPr>
                <w:rFonts w:ascii="Times New Roman" w:hAnsi="Times New Roman" w:cs="Times New Roman"/>
                <w:sz w:val="28"/>
                <w:szCs w:val="28"/>
                <w:lang w:eastAsia="ru-RU"/>
              </w:rPr>
              <w:t>2.2</w:t>
            </w:r>
          </w:p>
        </w:tc>
        <w:tc>
          <w:tcPr>
            <w:tcW w:w="8363" w:type="dxa"/>
          </w:tcPr>
          <w:p w14:paraId="5B8B4190" w14:textId="77777777" w:rsidR="00FE1EB3" w:rsidRPr="00631563" w:rsidRDefault="00FE1EB3" w:rsidP="00663556">
            <w:pPr>
              <w:rPr>
                <w:rFonts w:ascii="Times New Roman" w:eastAsia="Calibri" w:hAnsi="Times New Roman" w:cs="Times New Roman"/>
                <w:bCs/>
                <w:sz w:val="28"/>
                <w:szCs w:val="28"/>
              </w:rPr>
            </w:pPr>
            <w:r w:rsidRPr="00631563">
              <w:rPr>
                <w:rFonts w:ascii="Times New Roman" w:eastAsia="Times New Roman" w:hAnsi="Times New Roman" w:cs="Times New Roman"/>
                <w:bCs/>
                <w:sz w:val="28"/>
                <w:szCs w:val="28"/>
              </w:rPr>
              <w:t>Обзор методов и технологий по учету деформаций высотных зданий</w:t>
            </w:r>
          </w:p>
        </w:tc>
        <w:tc>
          <w:tcPr>
            <w:tcW w:w="567" w:type="dxa"/>
          </w:tcPr>
          <w:p w14:paraId="085F2AB3" w14:textId="77777777" w:rsidR="00FE1EB3" w:rsidRPr="00631563" w:rsidRDefault="002036A1" w:rsidP="00663556">
            <w:pPr>
              <w:jc w:val="both"/>
              <w:rPr>
                <w:rFonts w:ascii="Times New Roman" w:hAnsi="Times New Roman" w:cs="Times New Roman"/>
                <w:sz w:val="28"/>
                <w:szCs w:val="28"/>
              </w:rPr>
            </w:pPr>
            <w:r w:rsidRPr="00631563">
              <w:rPr>
                <w:rFonts w:ascii="Times New Roman" w:hAnsi="Times New Roman" w:cs="Times New Roman"/>
                <w:sz w:val="28"/>
                <w:szCs w:val="28"/>
              </w:rPr>
              <w:t>33</w:t>
            </w:r>
          </w:p>
        </w:tc>
      </w:tr>
      <w:tr w:rsidR="00FE1EB3" w:rsidRPr="00631563" w14:paraId="75380AB9" w14:textId="77777777" w:rsidTr="0012293A">
        <w:trPr>
          <w:trHeight w:val="463"/>
        </w:trPr>
        <w:tc>
          <w:tcPr>
            <w:tcW w:w="851" w:type="dxa"/>
          </w:tcPr>
          <w:p w14:paraId="02953D78" w14:textId="77777777" w:rsidR="00FE1EB3" w:rsidRPr="00631563" w:rsidRDefault="00FE1EB3" w:rsidP="00663556">
            <w:pPr>
              <w:ind w:firstLine="32"/>
              <w:jc w:val="both"/>
              <w:rPr>
                <w:rFonts w:ascii="Times New Roman" w:hAnsi="Times New Roman" w:cs="Times New Roman"/>
                <w:sz w:val="28"/>
                <w:szCs w:val="28"/>
                <w:lang w:eastAsia="ru-RU"/>
              </w:rPr>
            </w:pPr>
            <w:r w:rsidRPr="00631563">
              <w:rPr>
                <w:rFonts w:ascii="Times New Roman" w:eastAsia="Times New Roman" w:hAnsi="Times New Roman" w:cs="Times New Roman"/>
                <w:sz w:val="28"/>
                <w:szCs w:val="28"/>
              </w:rPr>
              <w:t>2.2.1</w:t>
            </w:r>
          </w:p>
        </w:tc>
        <w:tc>
          <w:tcPr>
            <w:tcW w:w="8363" w:type="dxa"/>
          </w:tcPr>
          <w:p w14:paraId="3263D0BA" w14:textId="77777777" w:rsidR="00FE1EB3" w:rsidRPr="00631563" w:rsidRDefault="00FE1EB3" w:rsidP="00663556">
            <w:pPr>
              <w:rPr>
                <w:rFonts w:ascii="Times New Roman" w:eastAsia="Times New Roman" w:hAnsi="Times New Roman" w:cs="Times New Roman"/>
                <w:bCs/>
                <w:sz w:val="28"/>
                <w:szCs w:val="28"/>
              </w:rPr>
            </w:pPr>
            <w:r w:rsidRPr="00631563">
              <w:rPr>
                <w:rFonts w:ascii="Times New Roman" w:eastAsia="Times New Roman" w:hAnsi="Times New Roman" w:cs="Times New Roman"/>
                <w:bCs/>
                <w:sz w:val="28"/>
                <w:szCs w:val="28"/>
              </w:rPr>
              <w:t>Нивелирование</w:t>
            </w:r>
          </w:p>
        </w:tc>
        <w:tc>
          <w:tcPr>
            <w:tcW w:w="567" w:type="dxa"/>
          </w:tcPr>
          <w:p w14:paraId="3A4B48E3" w14:textId="77777777" w:rsidR="00FE1EB3" w:rsidRPr="00631563" w:rsidRDefault="002036A1" w:rsidP="00663556">
            <w:pPr>
              <w:jc w:val="both"/>
              <w:rPr>
                <w:rFonts w:ascii="Times New Roman" w:hAnsi="Times New Roman" w:cs="Times New Roman"/>
                <w:sz w:val="28"/>
                <w:szCs w:val="28"/>
              </w:rPr>
            </w:pPr>
            <w:r w:rsidRPr="00631563">
              <w:rPr>
                <w:rFonts w:ascii="Times New Roman" w:hAnsi="Times New Roman" w:cs="Times New Roman"/>
                <w:sz w:val="28"/>
                <w:szCs w:val="28"/>
              </w:rPr>
              <w:t>33</w:t>
            </w:r>
          </w:p>
        </w:tc>
      </w:tr>
      <w:tr w:rsidR="00FE1EB3" w:rsidRPr="00631563" w14:paraId="13B2FA0C" w14:textId="77777777" w:rsidTr="0012293A">
        <w:trPr>
          <w:trHeight w:val="400"/>
        </w:trPr>
        <w:tc>
          <w:tcPr>
            <w:tcW w:w="851" w:type="dxa"/>
          </w:tcPr>
          <w:p w14:paraId="02004862" w14:textId="77777777" w:rsidR="00FE1EB3" w:rsidRPr="00631563" w:rsidRDefault="00FE1EB3" w:rsidP="00663556">
            <w:pPr>
              <w:ind w:firstLine="32"/>
              <w:jc w:val="both"/>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2.2.2</w:t>
            </w:r>
          </w:p>
        </w:tc>
        <w:tc>
          <w:tcPr>
            <w:tcW w:w="8363" w:type="dxa"/>
          </w:tcPr>
          <w:p w14:paraId="5FE57DBD" w14:textId="77777777" w:rsidR="00FE1EB3" w:rsidRPr="00631563" w:rsidRDefault="00FE1EB3" w:rsidP="00663556">
            <w:pPr>
              <w:rPr>
                <w:rFonts w:ascii="Times New Roman" w:eastAsia="Times New Roman" w:hAnsi="Times New Roman" w:cs="Times New Roman"/>
                <w:bCs/>
                <w:sz w:val="28"/>
                <w:szCs w:val="28"/>
              </w:rPr>
            </w:pPr>
            <w:r w:rsidRPr="00631563">
              <w:rPr>
                <w:rFonts w:ascii="Times New Roman" w:eastAsia="Times New Roman" w:hAnsi="Times New Roman" w:cs="Times New Roman"/>
                <w:bCs/>
                <w:sz w:val="28"/>
                <w:szCs w:val="28"/>
              </w:rPr>
              <w:t>Методы определения плановых смещений и кренов</w:t>
            </w:r>
          </w:p>
        </w:tc>
        <w:tc>
          <w:tcPr>
            <w:tcW w:w="567" w:type="dxa"/>
          </w:tcPr>
          <w:p w14:paraId="0215A6F7" w14:textId="77777777" w:rsidR="00FE1EB3" w:rsidRPr="00631563" w:rsidRDefault="00090F72" w:rsidP="00663556">
            <w:pPr>
              <w:jc w:val="both"/>
              <w:rPr>
                <w:rFonts w:ascii="Times New Roman" w:hAnsi="Times New Roman" w:cs="Times New Roman"/>
                <w:sz w:val="28"/>
                <w:szCs w:val="28"/>
              </w:rPr>
            </w:pPr>
            <w:r w:rsidRPr="00631563">
              <w:rPr>
                <w:rFonts w:ascii="Times New Roman" w:hAnsi="Times New Roman" w:cs="Times New Roman"/>
                <w:sz w:val="28"/>
                <w:szCs w:val="28"/>
              </w:rPr>
              <w:t>34</w:t>
            </w:r>
          </w:p>
        </w:tc>
      </w:tr>
      <w:tr w:rsidR="00FE1EB3" w:rsidRPr="00631563" w14:paraId="5887846B" w14:textId="77777777" w:rsidTr="0012293A">
        <w:trPr>
          <w:trHeight w:val="419"/>
        </w:trPr>
        <w:tc>
          <w:tcPr>
            <w:tcW w:w="851" w:type="dxa"/>
          </w:tcPr>
          <w:p w14:paraId="542F4732" w14:textId="77777777" w:rsidR="00FE1EB3" w:rsidRPr="00631563" w:rsidRDefault="00FE1EB3" w:rsidP="00663556">
            <w:pPr>
              <w:ind w:firstLine="32"/>
              <w:jc w:val="both"/>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2.2.3</w:t>
            </w:r>
          </w:p>
        </w:tc>
        <w:tc>
          <w:tcPr>
            <w:tcW w:w="8363" w:type="dxa"/>
          </w:tcPr>
          <w:p w14:paraId="34CB39C8" w14:textId="77777777" w:rsidR="00FE1EB3" w:rsidRPr="00631563" w:rsidRDefault="00FE1EB3" w:rsidP="00663556">
            <w:pPr>
              <w:rPr>
                <w:rFonts w:ascii="Times New Roman" w:eastAsia="Times New Roman" w:hAnsi="Times New Roman" w:cs="Times New Roman"/>
                <w:bCs/>
                <w:sz w:val="28"/>
                <w:szCs w:val="28"/>
              </w:rPr>
            </w:pPr>
            <w:r w:rsidRPr="00631563">
              <w:rPr>
                <w:rFonts w:ascii="Times New Roman" w:eastAsia="Times New Roman" w:hAnsi="Times New Roman" w:cs="Times New Roman"/>
                <w:bCs/>
                <w:sz w:val="28"/>
                <w:szCs w:val="28"/>
              </w:rPr>
              <w:t>Электронные тахеометры</w:t>
            </w:r>
          </w:p>
        </w:tc>
        <w:tc>
          <w:tcPr>
            <w:tcW w:w="567" w:type="dxa"/>
          </w:tcPr>
          <w:p w14:paraId="737487B8" w14:textId="77777777" w:rsidR="00FE1EB3" w:rsidRPr="00631563" w:rsidRDefault="00090F72" w:rsidP="00663556">
            <w:pPr>
              <w:jc w:val="both"/>
              <w:rPr>
                <w:rFonts w:ascii="Times New Roman" w:hAnsi="Times New Roman" w:cs="Times New Roman"/>
                <w:sz w:val="28"/>
                <w:szCs w:val="28"/>
              </w:rPr>
            </w:pPr>
            <w:r w:rsidRPr="00631563">
              <w:rPr>
                <w:rFonts w:ascii="Times New Roman" w:hAnsi="Times New Roman" w:cs="Times New Roman"/>
                <w:sz w:val="28"/>
                <w:szCs w:val="28"/>
              </w:rPr>
              <w:t>35</w:t>
            </w:r>
          </w:p>
        </w:tc>
      </w:tr>
      <w:tr w:rsidR="00FE1EB3" w:rsidRPr="00631563" w14:paraId="078FC281" w14:textId="77777777" w:rsidTr="0012293A">
        <w:trPr>
          <w:trHeight w:val="709"/>
        </w:trPr>
        <w:tc>
          <w:tcPr>
            <w:tcW w:w="851" w:type="dxa"/>
          </w:tcPr>
          <w:p w14:paraId="61EFF055" w14:textId="77777777" w:rsidR="00FE1EB3" w:rsidRPr="00631563" w:rsidRDefault="00FE1EB3" w:rsidP="00663556">
            <w:pPr>
              <w:ind w:firstLine="32"/>
              <w:jc w:val="both"/>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2.2.4</w:t>
            </w:r>
          </w:p>
        </w:tc>
        <w:tc>
          <w:tcPr>
            <w:tcW w:w="8363" w:type="dxa"/>
          </w:tcPr>
          <w:p w14:paraId="4CE3E98F" w14:textId="77777777" w:rsidR="00FE1EB3" w:rsidRPr="00631563" w:rsidRDefault="00FE1EB3" w:rsidP="00663556">
            <w:pPr>
              <w:rPr>
                <w:rFonts w:ascii="Times New Roman" w:eastAsia="Times New Roman" w:hAnsi="Times New Roman" w:cs="Times New Roman"/>
                <w:bCs/>
                <w:sz w:val="28"/>
                <w:szCs w:val="28"/>
              </w:rPr>
            </w:pPr>
            <w:r w:rsidRPr="00631563">
              <w:rPr>
                <w:rFonts w:ascii="Times New Roman" w:eastAsia="Times New Roman" w:hAnsi="Times New Roman" w:cs="Times New Roman"/>
                <w:bCs/>
                <w:sz w:val="28"/>
                <w:szCs w:val="28"/>
              </w:rPr>
              <w:t>Мониторинг объектов с применением глобальных навигационных спутниковых систем</w:t>
            </w:r>
          </w:p>
        </w:tc>
        <w:tc>
          <w:tcPr>
            <w:tcW w:w="567" w:type="dxa"/>
          </w:tcPr>
          <w:p w14:paraId="5E83F661" w14:textId="77777777" w:rsidR="00FE1EB3" w:rsidRPr="00631563" w:rsidRDefault="00090F72" w:rsidP="00663556">
            <w:pPr>
              <w:jc w:val="both"/>
              <w:rPr>
                <w:rFonts w:ascii="Times New Roman" w:hAnsi="Times New Roman" w:cs="Times New Roman"/>
                <w:sz w:val="28"/>
                <w:szCs w:val="28"/>
              </w:rPr>
            </w:pPr>
            <w:r w:rsidRPr="00631563">
              <w:rPr>
                <w:rFonts w:ascii="Times New Roman" w:hAnsi="Times New Roman" w:cs="Times New Roman"/>
                <w:sz w:val="28"/>
                <w:szCs w:val="28"/>
              </w:rPr>
              <w:t>37</w:t>
            </w:r>
          </w:p>
        </w:tc>
      </w:tr>
      <w:tr w:rsidR="00FE1EB3" w:rsidRPr="00631563" w14:paraId="2DCFF80A" w14:textId="77777777" w:rsidTr="0012293A">
        <w:trPr>
          <w:trHeight w:val="441"/>
        </w:trPr>
        <w:tc>
          <w:tcPr>
            <w:tcW w:w="851" w:type="dxa"/>
          </w:tcPr>
          <w:p w14:paraId="31258B7B" w14:textId="77777777" w:rsidR="00FE1EB3" w:rsidRPr="00631563" w:rsidRDefault="00FE1EB3" w:rsidP="00663556">
            <w:pPr>
              <w:ind w:firstLine="32"/>
              <w:jc w:val="both"/>
              <w:rPr>
                <w:rFonts w:ascii="Times New Roman" w:eastAsia="Times New Roman" w:hAnsi="Times New Roman" w:cs="Times New Roman"/>
                <w:sz w:val="28"/>
                <w:szCs w:val="28"/>
              </w:rPr>
            </w:pPr>
            <w:r w:rsidRPr="00631563">
              <w:rPr>
                <w:rFonts w:ascii="Times New Roman" w:hAnsi="Times New Roman" w:cs="Times New Roman"/>
                <w:sz w:val="28"/>
                <w:szCs w:val="28"/>
                <w:lang w:eastAsia="ru-RU"/>
              </w:rPr>
              <w:t>2.2.5</w:t>
            </w:r>
          </w:p>
        </w:tc>
        <w:tc>
          <w:tcPr>
            <w:tcW w:w="8363" w:type="dxa"/>
          </w:tcPr>
          <w:p w14:paraId="0864C581" w14:textId="77777777" w:rsidR="00FE1EB3" w:rsidRPr="00631563" w:rsidRDefault="00FE1EB3" w:rsidP="00663556">
            <w:pPr>
              <w:rPr>
                <w:rFonts w:ascii="Times New Roman" w:eastAsia="Times New Roman" w:hAnsi="Times New Roman" w:cs="Times New Roman"/>
                <w:bCs/>
                <w:sz w:val="28"/>
                <w:szCs w:val="28"/>
              </w:rPr>
            </w:pPr>
            <w:r w:rsidRPr="00631563">
              <w:rPr>
                <w:rFonts w:ascii="Times New Roman" w:hAnsi="Times New Roman" w:cs="Times New Roman"/>
                <w:bCs/>
                <w:sz w:val="28"/>
                <w:szCs w:val="28"/>
                <w:lang w:eastAsia="ru-RU"/>
              </w:rPr>
              <w:t>Наземный лазерный сканер</w:t>
            </w:r>
          </w:p>
        </w:tc>
        <w:tc>
          <w:tcPr>
            <w:tcW w:w="567" w:type="dxa"/>
          </w:tcPr>
          <w:p w14:paraId="1CF994D9" w14:textId="77777777" w:rsidR="00FE1EB3" w:rsidRPr="00631563" w:rsidRDefault="00FA6994" w:rsidP="00663556">
            <w:pPr>
              <w:jc w:val="both"/>
              <w:rPr>
                <w:rFonts w:ascii="Times New Roman" w:hAnsi="Times New Roman" w:cs="Times New Roman"/>
                <w:sz w:val="28"/>
                <w:szCs w:val="28"/>
              </w:rPr>
            </w:pPr>
            <w:r w:rsidRPr="00631563">
              <w:rPr>
                <w:rFonts w:ascii="Times New Roman" w:hAnsi="Times New Roman" w:cs="Times New Roman"/>
                <w:sz w:val="28"/>
                <w:szCs w:val="28"/>
              </w:rPr>
              <w:t>38</w:t>
            </w:r>
          </w:p>
        </w:tc>
      </w:tr>
      <w:tr w:rsidR="00FE1EB3" w:rsidRPr="00631563" w14:paraId="55352029" w14:textId="77777777" w:rsidTr="0012293A">
        <w:trPr>
          <w:trHeight w:val="711"/>
        </w:trPr>
        <w:tc>
          <w:tcPr>
            <w:tcW w:w="851" w:type="dxa"/>
          </w:tcPr>
          <w:p w14:paraId="1E6B5BBF" w14:textId="77777777" w:rsidR="00FE1EB3" w:rsidRPr="00631563" w:rsidRDefault="00FE1EB3" w:rsidP="00663556">
            <w:pPr>
              <w:ind w:firstLine="32"/>
              <w:jc w:val="both"/>
              <w:rPr>
                <w:rFonts w:ascii="Times New Roman" w:eastAsia="Times New Roman" w:hAnsi="Times New Roman" w:cs="Times New Roman"/>
                <w:sz w:val="28"/>
                <w:szCs w:val="28"/>
              </w:rPr>
            </w:pPr>
            <w:r w:rsidRPr="00631563">
              <w:rPr>
                <w:rFonts w:ascii="Times New Roman" w:eastAsia="Calibri" w:hAnsi="Times New Roman" w:cs="Times New Roman"/>
                <w:sz w:val="28"/>
                <w:szCs w:val="28"/>
              </w:rPr>
              <w:t>2.3</w:t>
            </w:r>
          </w:p>
        </w:tc>
        <w:tc>
          <w:tcPr>
            <w:tcW w:w="8363" w:type="dxa"/>
          </w:tcPr>
          <w:p w14:paraId="17AB6623" w14:textId="77777777" w:rsidR="00FE1EB3" w:rsidRPr="00631563" w:rsidRDefault="00FE1EB3" w:rsidP="00663556">
            <w:pPr>
              <w:rPr>
                <w:rFonts w:ascii="Times New Roman" w:eastAsia="Times New Roman" w:hAnsi="Times New Roman" w:cs="Times New Roman"/>
                <w:bCs/>
                <w:sz w:val="28"/>
                <w:szCs w:val="28"/>
              </w:rPr>
            </w:pPr>
            <w:r w:rsidRPr="00631563">
              <w:rPr>
                <w:rFonts w:ascii="Times New Roman" w:eastAsia="Calibri" w:hAnsi="Times New Roman" w:cs="Times New Roman"/>
                <w:bCs/>
                <w:sz w:val="28"/>
                <w:szCs w:val="28"/>
              </w:rPr>
              <w:t>Интеграция современных технологий (лазерное сканирование, БПЛА, GPS).</w:t>
            </w:r>
          </w:p>
        </w:tc>
        <w:tc>
          <w:tcPr>
            <w:tcW w:w="567" w:type="dxa"/>
          </w:tcPr>
          <w:p w14:paraId="257A0596" w14:textId="77777777" w:rsidR="00FE1EB3" w:rsidRPr="00631563" w:rsidRDefault="00FA6994" w:rsidP="00663556">
            <w:pPr>
              <w:jc w:val="both"/>
              <w:rPr>
                <w:rFonts w:ascii="Times New Roman" w:hAnsi="Times New Roman" w:cs="Times New Roman"/>
                <w:sz w:val="28"/>
                <w:szCs w:val="28"/>
              </w:rPr>
            </w:pPr>
            <w:r w:rsidRPr="00631563">
              <w:rPr>
                <w:rFonts w:ascii="Times New Roman" w:hAnsi="Times New Roman" w:cs="Times New Roman"/>
                <w:sz w:val="28"/>
                <w:szCs w:val="28"/>
              </w:rPr>
              <w:t>40</w:t>
            </w:r>
          </w:p>
        </w:tc>
      </w:tr>
      <w:tr w:rsidR="00FE1EB3" w:rsidRPr="00631563" w14:paraId="1682EFA2" w14:textId="77777777" w:rsidTr="0012293A">
        <w:trPr>
          <w:trHeight w:val="966"/>
        </w:trPr>
        <w:tc>
          <w:tcPr>
            <w:tcW w:w="851" w:type="dxa"/>
          </w:tcPr>
          <w:p w14:paraId="721FA879" w14:textId="77777777" w:rsidR="00FE1EB3" w:rsidRPr="00631563" w:rsidRDefault="00FE1EB3" w:rsidP="00663556">
            <w:pPr>
              <w:ind w:firstLine="32"/>
              <w:jc w:val="both"/>
              <w:rPr>
                <w:rFonts w:ascii="Times New Roman" w:eastAsia="Calibri" w:hAnsi="Times New Roman" w:cs="Times New Roman"/>
                <w:sz w:val="28"/>
                <w:szCs w:val="28"/>
              </w:rPr>
            </w:pPr>
            <w:r w:rsidRPr="00631563">
              <w:rPr>
                <w:rFonts w:ascii="Times New Roman" w:hAnsi="Times New Roman" w:cs="Times New Roman"/>
                <w:sz w:val="28"/>
                <w:szCs w:val="28"/>
              </w:rPr>
              <w:t>2.4</w:t>
            </w:r>
          </w:p>
        </w:tc>
        <w:tc>
          <w:tcPr>
            <w:tcW w:w="8363" w:type="dxa"/>
          </w:tcPr>
          <w:p w14:paraId="438F1328" w14:textId="77777777" w:rsidR="00FE1EB3" w:rsidRPr="00631563" w:rsidRDefault="00FE1EB3" w:rsidP="00663556">
            <w:pPr>
              <w:rPr>
                <w:rFonts w:ascii="Times New Roman" w:eastAsia="Calibri" w:hAnsi="Times New Roman" w:cs="Times New Roman"/>
                <w:bCs/>
                <w:sz w:val="28"/>
                <w:szCs w:val="28"/>
              </w:rPr>
            </w:pPr>
            <w:r w:rsidRPr="00631563">
              <w:rPr>
                <w:rFonts w:ascii="Times New Roman" w:hAnsi="Times New Roman" w:cs="Times New Roman"/>
                <w:bCs/>
                <w:color w:val="0D0D0D"/>
                <w:sz w:val="28"/>
                <w:szCs w:val="28"/>
                <w:shd w:val="clear" w:color="auto" w:fill="FFFFFF"/>
              </w:rPr>
              <w:t xml:space="preserve">Описание алгоритмов обработки и анализа данных машинного зрения с помощью ГНСС для мониторинга деформации высотных </w:t>
            </w:r>
            <w:r w:rsidR="0090232B">
              <w:rPr>
                <w:rFonts w:ascii="Times New Roman" w:hAnsi="Times New Roman" w:cs="Times New Roman"/>
                <w:bCs/>
                <w:color w:val="0D0D0D"/>
                <w:sz w:val="28"/>
                <w:szCs w:val="28"/>
                <w:shd w:val="clear" w:color="auto" w:fill="FFFFFF"/>
              </w:rPr>
              <w:t>здани</w:t>
            </w:r>
            <w:r w:rsidR="007A0F15" w:rsidRPr="00631563">
              <w:rPr>
                <w:rFonts w:ascii="Times New Roman" w:hAnsi="Times New Roman" w:cs="Times New Roman"/>
                <w:bCs/>
                <w:sz w:val="28"/>
                <w:szCs w:val="28"/>
                <w:shd w:val="clear" w:color="auto" w:fill="FFFFFF"/>
              </w:rPr>
              <w:t>й</w:t>
            </w:r>
          </w:p>
        </w:tc>
        <w:tc>
          <w:tcPr>
            <w:tcW w:w="567" w:type="dxa"/>
          </w:tcPr>
          <w:p w14:paraId="62DEC045" w14:textId="77777777" w:rsidR="00FE1EB3" w:rsidRPr="00631563" w:rsidRDefault="00FA6994" w:rsidP="00663556">
            <w:pPr>
              <w:jc w:val="both"/>
              <w:rPr>
                <w:rFonts w:ascii="Times New Roman" w:hAnsi="Times New Roman" w:cs="Times New Roman"/>
                <w:sz w:val="28"/>
                <w:szCs w:val="28"/>
              </w:rPr>
            </w:pPr>
            <w:r w:rsidRPr="00631563">
              <w:rPr>
                <w:rFonts w:ascii="Times New Roman" w:hAnsi="Times New Roman" w:cs="Times New Roman"/>
                <w:sz w:val="28"/>
                <w:szCs w:val="28"/>
              </w:rPr>
              <w:t>41</w:t>
            </w:r>
          </w:p>
        </w:tc>
      </w:tr>
      <w:tr w:rsidR="00FE1EB3" w:rsidRPr="00631563" w14:paraId="107A06D6" w14:textId="77777777" w:rsidTr="0012293A">
        <w:trPr>
          <w:trHeight w:val="707"/>
        </w:trPr>
        <w:tc>
          <w:tcPr>
            <w:tcW w:w="851" w:type="dxa"/>
          </w:tcPr>
          <w:p w14:paraId="382FE827" w14:textId="77777777" w:rsidR="00FE1EB3" w:rsidRPr="00631563" w:rsidRDefault="00FE1EB3" w:rsidP="00663556">
            <w:pPr>
              <w:ind w:firstLine="32"/>
              <w:jc w:val="both"/>
              <w:rPr>
                <w:rFonts w:ascii="Times New Roman" w:hAnsi="Times New Roman" w:cs="Times New Roman"/>
                <w:sz w:val="28"/>
                <w:szCs w:val="28"/>
              </w:rPr>
            </w:pPr>
            <w:r w:rsidRPr="00631563">
              <w:rPr>
                <w:rFonts w:ascii="Times New Roman" w:eastAsia="Times New Roman" w:hAnsi="Times New Roman" w:cs="Times New Roman"/>
                <w:sz w:val="28"/>
                <w:szCs w:val="28"/>
              </w:rPr>
              <w:t>2.5</w:t>
            </w:r>
          </w:p>
        </w:tc>
        <w:tc>
          <w:tcPr>
            <w:tcW w:w="8363" w:type="dxa"/>
          </w:tcPr>
          <w:p w14:paraId="20E9F2E4" w14:textId="77777777" w:rsidR="00FE1EB3" w:rsidRPr="00631563" w:rsidRDefault="00FE1EB3" w:rsidP="00663556">
            <w:pPr>
              <w:rPr>
                <w:rFonts w:ascii="Times New Roman" w:hAnsi="Times New Roman" w:cs="Times New Roman"/>
                <w:bCs/>
                <w:color w:val="0D0D0D"/>
                <w:sz w:val="28"/>
                <w:szCs w:val="28"/>
                <w:shd w:val="clear" w:color="auto" w:fill="FFFFFF"/>
              </w:rPr>
            </w:pPr>
            <w:r w:rsidRPr="00631563">
              <w:rPr>
                <w:rFonts w:ascii="Times New Roman" w:eastAsia="Times New Roman" w:hAnsi="Times New Roman" w:cs="Times New Roman"/>
                <w:bCs/>
                <w:sz w:val="28"/>
                <w:szCs w:val="28"/>
              </w:rPr>
              <w:t xml:space="preserve">Виды геодезического контроля за геометрическими параметрами зданий </w:t>
            </w:r>
          </w:p>
        </w:tc>
        <w:tc>
          <w:tcPr>
            <w:tcW w:w="567" w:type="dxa"/>
          </w:tcPr>
          <w:p w14:paraId="4A17DCAF" w14:textId="77777777" w:rsidR="00FE1EB3" w:rsidRPr="00631563" w:rsidRDefault="00BB5E25" w:rsidP="00663556">
            <w:pPr>
              <w:jc w:val="both"/>
              <w:rPr>
                <w:rFonts w:ascii="Times New Roman" w:hAnsi="Times New Roman" w:cs="Times New Roman"/>
                <w:sz w:val="28"/>
                <w:szCs w:val="28"/>
              </w:rPr>
            </w:pPr>
            <w:r w:rsidRPr="00631563">
              <w:rPr>
                <w:rFonts w:ascii="Times New Roman" w:hAnsi="Times New Roman" w:cs="Times New Roman"/>
                <w:sz w:val="28"/>
                <w:szCs w:val="28"/>
              </w:rPr>
              <w:t>42</w:t>
            </w:r>
          </w:p>
        </w:tc>
      </w:tr>
      <w:tr w:rsidR="00FE1EB3" w:rsidRPr="00631563" w14:paraId="4C24C3C4" w14:textId="77777777" w:rsidTr="0012293A">
        <w:trPr>
          <w:trHeight w:val="434"/>
        </w:trPr>
        <w:tc>
          <w:tcPr>
            <w:tcW w:w="851" w:type="dxa"/>
          </w:tcPr>
          <w:p w14:paraId="3464EA61" w14:textId="77777777" w:rsidR="00FE1EB3" w:rsidRPr="00631563" w:rsidRDefault="00FE1EB3" w:rsidP="00663556">
            <w:pPr>
              <w:ind w:firstLine="32"/>
              <w:jc w:val="both"/>
              <w:rPr>
                <w:rFonts w:ascii="Times New Roman" w:eastAsia="Times New Roman" w:hAnsi="Times New Roman" w:cs="Times New Roman"/>
                <w:sz w:val="28"/>
                <w:szCs w:val="28"/>
              </w:rPr>
            </w:pPr>
            <w:r w:rsidRPr="00631563">
              <w:rPr>
                <w:rFonts w:ascii="Times New Roman" w:eastAsia="Times New Roman" w:hAnsi="Times New Roman" w:cs="Times New Roman"/>
                <w:color w:val="222222"/>
                <w:sz w:val="28"/>
                <w:szCs w:val="28"/>
              </w:rPr>
              <w:t>2.5.1</w:t>
            </w:r>
          </w:p>
        </w:tc>
        <w:tc>
          <w:tcPr>
            <w:tcW w:w="8363" w:type="dxa"/>
          </w:tcPr>
          <w:p w14:paraId="1E804C47" w14:textId="77777777" w:rsidR="00FE1EB3" w:rsidRPr="00631563" w:rsidRDefault="00FE1EB3" w:rsidP="00663556">
            <w:pPr>
              <w:shd w:val="clear" w:color="auto" w:fill="FFFFFF"/>
              <w:rPr>
                <w:rFonts w:ascii="Times New Roman" w:eastAsia="Times New Roman" w:hAnsi="Times New Roman" w:cs="Times New Roman"/>
                <w:bCs/>
                <w:sz w:val="28"/>
                <w:szCs w:val="28"/>
              </w:rPr>
            </w:pPr>
            <w:r w:rsidRPr="00631563">
              <w:rPr>
                <w:rFonts w:ascii="Times New Roman" w:eastAsia="Times New Roman" w:hAnsi="Times New Roman" w:cs="Times New Roman"/>
                <w:bCs/>
                <w:color w:val="222222"/>
                <w:sz w:val="28"/>
                <w:szCs w:val="28"/>
              </w:rPr>
              <w:t xml:space="preserve">Фотограмметрический мониторинг деформации </w:t>
            </w:r>
            <w:r w:rsidR="0012293A">
              <w:rPr>
                <w:rFonts w:ascii="Times New Roman" w:eastAsia="Times New Roman" w:hAnsi="Times New Roman" w:cs="Times New Roman"/>
                <w:bCs/>
                <w:color w:val="222222"/>
                <w:sz w:val="28"/>
                <w:szCs w:val="28"/>
              </w:rPr>
              <w:t>здани</w:t>
            </w:r>
            <w:r w:rsidR="007A0F15" w:rsidRPr="00631563">
              <w:rPr>
                <w:rFonts w:ascii="Times New Roman" w:eastAsia="Times New Roman" w:hAnsi="Times New Roman" w:cs="Times New Roman"/>
                <w:bCs/>
                <w:color w:val="222222"/>
                <w:sz w:val="28"/>
                <w:szCs w:val="28"/>
              </w:rPr>
              <w:t>й</w:t>
            </w:r>
          </w:p>
        </w:tc>
        <w:tc>
          <w:tcPr>
            <w:tcW w:w="567" w:type="dxa"/>
          </w:tcPr>
          <w:p w14:paraId="3AFB0CBF" w14:textId="77777777" w:rsidR="00FE1EB3" w:rsidRPr="00631563" w:rsidRDefault="00BB5E25" w:rsidP="00663556">
            <w:pPr>
              <w:jc w:val="both"/>
              <w:rPr>
                <w:rFonts w:ascii="Times New Roman" w:hAnsi="Times New Roman" w:cs="Times New Roman"/>
                <w:sz w:val="28"/>
                <w:szCs w:val="28"/>
              </w:rPr>
            </w:pPr>
            <w:r w:rsidRPr="00631563">
              <w:rPr>
                <w:rFonts w:ascii="Times New Roman" w:hAnsi="Times New Roman" w:cs="Times New Roman"/>
                <w:sz w:val="28"/>
                <w:szCs w:val="28"/>
              </w:rPr>
              <w:t>45</w:t>
            </w:r>
          </w:p>
        </w:tc>
      </w:tr>
      <w:tr w:rsidR="00FE1EB3" w:rsidRPr="00631563" w14:paraId="480CB413" w14:textId="77777777" w:rsidTr="0012293A">
        <w:trPr>
          <w:trHeight w:val="709"/>
        </w:trPr>
        <w:tc>
          <w:tcPr>
            <w:tcW w:w="851" w:type="dxa"/>
          </w:tcPr>
          <w:p w14:paraId="397721E0" w14:textId="77777777" w:rsidR="00FE1EB3" w:rsidRPr="00631563" w:rsidRDefault="00FE1EB3" w:rsidP="00663556">
            <w:pPr>
              <w:ind w:firstLine="32"/>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2.5.2</w:t>
            </w:r>
          </w:p>
        </w:tc>
        <w:tc>
          <w:tcPr>
            <w:tcW w:w="8363" w:type="dxa"/>
          </w:tcPr>
          <w:p w14:paraId="2A5B68E4" w14:textId="77777777" w:rsidR="00FE1EB3" w:rsidRPr="00631563" w:rsidRDefault="00FE1EB3" w:rsidP="00663556">
            <w:pPr>
              <w:shd w:val="clear" w:color="auto" w:fill="FFFFFF"/>
              <w:rPr>
                <w:rFonts w:ascii="Times New Roman" w:eastAsia="Times New Roman" w:hAnsi="Times New Roman" w:cs="Times New Roman"/>
                <w:bCs/>
                <w:color w:val="222222"/>
                <w:sz w:val="28"/>
                <w:szCs w:val="28"/>
              </w:rPr>
            </w:pPr>
            <w:r w:rsidRPr="00631563">
              <w:rPr>
                <w:rFonts w:ascii="Times New Roman" w:eastAsia="Times New Roman" w:hAnsi="Times New Roman" w:cs="Times New Roman"/>
                <w:bCs/>
                <w:color w:val="222222"/>
                <w:sz w:val="28"/>
                <w:szCs w:val="28"/>
              </w:rPr>
              <w:t>Фотограмметрические методы и подходы при мониторинге на основе машинного зрения</w:t>
            </w:r>
          </w:p>
        </w:tc>
        <w:tc>
          <w:tcPr>
            <w:tcW w:w="567" w:type="dxa"/>
          </w:tcPr>
          <w:p w14:paraId="0FD3B67E" w14:textId="77777777" w:rsidR="00FE1EB3" w:rsidRPr="00631563" w:rsidRDefault="00BB5E25" w:rsidP="00663556">
            <w:pPr>
              <w:jc w:val="both"/>
              <w:rPr>
                <w:rFonts w:ascii="Times New Roman" w:hAnsi="Times New Roman" w:cs="Times New Roman"/>
                <w:sz w:val="28"/>
                <w:szCs w:val="28"/>
              </w:rPr>
            </w:pPr>
            <w:r w:rsidRPr="00631563">
              <w:rPr>
                <w:rFonts w:ascii="Times New Roman" w:hAnsi="Times New Roman" w:cs="Times New Roman"/>
                <w:sz w:val="28"/>
                <w:szCs w:val="28"/>
              </w:rPr>
              <w:t>47</w:t>
            </w:r>
          </w:p>
        </w:tc>
      </w:tr>
      <w:tr w:rsidR="00FE1EB3" w:rsidRPr="00631563" w14:paraId="5FBAA702" w14:textId="77777777" w:rsidTr="0012293A">
        <w:trPr>
          <w:trHeight w:val="705"/>
        </w:trPr>
        <w:tc>
          <w:tcPr>
            <w:tcW w:w="851" w:type="dxa"/>
          </w:tcPr>
          <w:p w14:paraId="2A650E80" w14:textId="77777777" w:rsidR="00FE1EB3" w:rsidRPr="00631563" w:rsidRDefault="00FE1EB3" w:rsidP="00663556">
            <w:pPr>
              <w:ind w:firstLine="32"/>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sz w:val="28"/>
                <w:szCs w:val="28"/>
                <w:lang w:eastAsia="ru-RU"/>
              </w:rPr>
              <w:t>2.6</w:t>
            </w:r>
          </w:p>
        </w:tc>
        <w:tc>
          <w:tcPr>
            <w:tcW w:w="8363" w:type="dxa"/>
          </w:tcPr>
          <w:p w14:paraId="01EA16ED" w14:textId="2E96FBD3" w:rsidR="00FE1EB3" w:rsidRPr="00631563" w:rsidRDefault="00FE1EB3" w:rsidP="00663556">
            <w:pPr>
              <w:rPr>
                <w:rFonts w:ascii="Times New Roman" w:eastAsia="Times New Roman" w:hAnsi="Times New Roman" w:cs="Times New Roman"/>
                <w:bCs/>
                <w:color w:val="222222"/>
                <w:sz w:val="28"/>
                <w:szCs w:val="28"/>
              </w:rPr>
            </w:pPr>
            <w:r w:rsidRPr="00631563">
              <w:rPr>
                <w:rFonts w:ascii="Times New Roman" w:eastAsia="Times New Roman" w:hAnsi="Times New Roman" w:cs="Times New Roman"/>
                <w:bCs/>
                <w:sz w:val="28"/>
                <w:szCs w:val="28"/>
                <w:lang w:eastAsia="ru-RU"/>
              </w:rPr>
              <w:t>Автоматизированные системы геодезического контроля на основе видео</w:t>
            </w:r>
            <w:r w:rsidR="003F1ABD">
              <w:rPr>
                <w:rFonts w:ascii="Times New Roman" w:eastAsia="Times New Roman" w:hAnsi="Times New Roman" w:cs="Times New Roman"/>
                <w:bCs/>
                <w:sz w:val="28"/>
                <w:szCs w:val="28"/>
                <w:lang w:eastAsia="ru-RU"/>
              </w:rPr>
              <w:t xml:space="preserve"> </w:t>
            </w:r>
            <w:r w:rsidRPr="00631563">
              <w:rPr>
                <w:rFonts w:ascii="Times New Roman" w:eastAsia="Times New Roman" w:hAnsi="Times New Roman" w:cs="Times New Roman"/>
                <w:bCs/>
                <w:sz w:val="28"/>
                <w:szCs w:val="28"/>
                <w:lang w:eastAsia="ru-RU"/>
              </w:rPr>
              <w:t>наблюдений</w:t>
            </w:r>
          </w:p>
        </w:tc>
        <w:tc>
          <w:tcPr>
            <w:tcW w:w="567" w:type="dxa"/>
          </w:tcPr>
          <w:p w14:paraId="0C7E2E16" w14:textId="77777777" w:rsidR="00FE1EB3" w:rsidRPr="00631563" w:rsidRDefault="00BB5E25" w:rsidP="00663556">
            <w:pPr>
              <w:jc w:val="both"/>
              <w:rPr>
                <w:rFonts w:ascii="Times New Roman" w:hAnsi="Times New Roman" w:cs="Times New Roman"/>
                <w:sz w:val="28"/>
                <w:szCs w:val="28"/>
              </w:rPr>
            </w:pPr>
            <w:r w:rsidRPr="00631563">
              <w:rPr>
                <w:rFonts w:ascii="Times New Roman" w:hAnsi="Times New Roman" w:cs="Times New Roman"/>
                <w:sz w:val="28"/>
                <w:szCs w:val="28"/>
              </w:rPr>
              <w:t>51</w:t>
            </w:r>
          </w:p>
        </w:tc>
      </w:tr>
      <w:tr w:rsidR="00042CBB" w:rsidRPr="00631563" w14:paraId="0D439C1E" w14:textId="77777777" w:rsidTr="0012293A">
        <w:trPr>
          <w:trHeight w:val="422"/>
        </w:trPr>
        <w:tc>
          <w:tcPr>
            <w:tcW w:w="851" w:type="dxa"/>
          </w:tcPr>
          <w:p w14:paraId="16A5DE39" w14:textId="77777777" w:rsidR="00042CBB" w:rsidRPr="00631563" w:rsidRDefault="00042CBB" w:rsidP="00663556">
            <w:pPr>
              <w:ind w:firstLine="32"/>
              <w:jc w:val="both"/>
              <w:rPr>
                <w:rFonts w:ascii="Times New Roman" w:eastAsia="Times New Roman" w:hAnsi="Times New Roman" w:cs="Times New Roman"/>
                <w:sz w:val="28"/>
                <w:szCs w:val="28"/>
                <w:lang w:eastAsia="ru-RU"/>
              </w:rPr>
            </w:pPr>
          </w:p>
        </w:tc>
        <w:tc>
          <w:tcPr>
            <w:tcW w:w="8363" w:type="dxa"/>
          </w:tcPr>
          <w:p w14:paraId="744AE77A" w14:textId="77777777" w:rsidR="00042CBB" w:rsidRPr="0012293A" w:rsidRDefault="00042CBB" w:rsidP="00663556">
            <w:pPr>
              <w:rPr>
                <w:rFonts w:ascii="Times New Roman" w:eastAsia="Times New Roman" w:hAnsi="Times New Roman" w:cs="Times New Roman"/>
                <w:sz w:val="28"/>
                <w:szCs w:val="28"/>
                <w:lang w:eastAsia="ru-RU"/>
              </w:rPr>
            </w:pPr>
            <w:r w:rsidRPr="0012293A">
              <w:rPr>
                <w:rFonts w:ascii="Times New Roman" w:hAnsi="Times New Roman" w:cs="Times New Roman"/>
                <w:sz w:val="28"/>
                <w:szCs w:val="28"/>
                <w:lang w:eastAsia="ru-RU"/>
              </w:rPr>
              <w:t>Выводы по третей главе</w:t>
            </w:r>
          </w:p>
        </w:tc>
        <w:tc>
          <w:tcPr>
            <w:tcW w:w="567" w:type="dxa"/>
          </w:tcPr>
          <w:p w14:paraId="789F2B0D" w14:textId="77777777" w:rsidR="00042CBB" w:rsidRPr="00631563" w:rsidRDefault="0012293A" w:rsidP="00663556">
            <w:pPr>
              <w:jc w:val="both"/>
              <w:rPr>
                <w:rFonts w:ascii="Times New Roman" w:hAnsi="Times New Roman" w:cs="Times New Roman"/>
                <w:sz w:val="28"/>
                <w:szCs w:val="28"/>
              </w:rPr>
            </w:pPr>
            <w:r>
              <w:rPr>
                <w:rFonts w:ascii="Times New Roman" w:hAnsi="Times New Roman" w:cs="Times New Roman"/>
                <w:sz w:val="28"/>
                <w:szCs w:val="28"/>
              </w:rPr>
              <w:t>51</w:t>
            </w:r>
          </w:p>
        </w:tc>
      </w:tr>
      <w:tr w:rsidR="00FE1EB3" w:rsidRPr="00631563" w14:paraId="19194651" w14:textId="77777777" w:rsidTr="0012293A">
        <w:trPr>
          <w:trHeight w:val="1703"/>
        </w:trPr>
        <w:tc>
          <w:tcPr>
            <w:tcW w:w="851" w:type="dxa"/>
          </w:tcPr>
          <w:p w14:paraId="75C8F141" w14:textId="77777777" w:rsidR="00FE1EB3" w:rsidRPr="00631563" w:rsidRDefault="00FE1EB3" w:rsidP="00663556">
            <w:pPr>
              <w:ind w:firstLine="32"/>
              <w:jc w:val="both"/>
              <w:rPr>
                <w:rFonts w:ascii="Times New Roman" w:eastAsia="Times New Roman" w:hAnsi="Times New Roman" w:cs="Times New Roman"/>
                <w:sz w:val="28"/>
                <w:szCs w:val="28"/>
                <w:lang w:eastAsia="ru-RU"/>
              </w:rPr>
            </w:pPr>
            <w:r w:rsidRPr="00631563">
              <w:rPr>
                <w:rFonts w:ascii="Times New Roman" w:hAnsi="Times New Roman" w:cs="Times New Roman"/>
                <w:b/>
                <w:sz w:val="28"/>
                <w:szCs w:val="28"/>
              </w:rPr>
              <w:t>3</w:t>
            </w:r>
          </w:p>
        </w:tc>
        <w:tc>
          <w:tcPr>
            <w:tcW w:w="8363" w:type="dxa"/>
          </w:tcPr>
          <w:p w14:paraId="38DC39F5" w14:textId="77777777" w:rsidR="00FE1EB3" w:rsidRPr="00631563" w:rsidRDefault="00FE1EB3" w:rsidP="00663556">
            <w:pPr>
              <w:rPr>
                <w:rFonts w:ascii="Times New Roman" w:eastAsia="Times New Roman" w:hAnsi="Times New Roman" w:cs="Times New Roman"/>
                <w:bCs/>
                <w:sz w:val="28"/>
                <w:szCs w:val="28"/>
                <w:lang w:eastAsia="ru-RU"/>
              </w:rPr>
            </w:pPr>
            <w:r w:rsidRPr="00631563">
              <w:rPr>
                <w:rFonts w:ascii="Times New Roman" w:eastAsia="Times New Roman" w:hAnsi="Times New Roman" w:cs="Times New Roman"/>
                <w:b/>
                <w:sz w:val="28"/>
                <w:szCs w:val="28"/>
                <w:lang w:eastAsia="ru-RU"/>
              </w:rPr>
              <w:t>ЭКСПЕРИМЕНТАЛЬНАЯ ПРОВЕРКА МЕТОДИКИ КОНТРОЛЯ ДЕФОРМАЦИОННЫХ ПРОЦЕССОВ ВЫСОТНЫХ ЗДАНИЙ</w:t>
            </w:r>
            <w:r w:rsidRPr="00631563">
              <w:rPr>
                <w:rFonts w:ascii="Times New Roman" w:eastAsia="Times New Roman" w:hAnsi="Times New Roman" w:cs="Times New Roman"/>
                <w:b/>
                <w:w w:val="99"/>
                <w:sz w:val="28"/>
                <w:szCs w:val="28"/>
                <w:lang w:eastAsia="ru-RU"/>
              </w:rPr>
              <w:t xml:space="preserve"> НА ОСНОВЕ </w:t>
            </w:r>
            <w:r w:rsidRPr="00631563">
              <w:rPr>
                <w:rFonts w:ascii="Times New Roman" w:hAnsi="Times New Roman" w:cs="Times New Roman"/>
                <w:b/>
                <w:sz w:val="28"/>
                <w:szCs w:val="28"/>
              </w:rPr>
              <w:t>ИНТЕГРИРОВАННОЙ СИСТЕМЫ ГНСС И НЕМЕТРИЧЕСКИХ КАМЕР С QR-КОДИРОВАННЫМИ МИШЕНЯМИ</w:t>
            </w:r>
          </w:p>
        </w:tc>
        <w:tc>
          <w:tcPr>
            <w:tcW w:w="567" w:type="dxa"/>
          </w:tcPr>
          <w:p w14:paraId="73A842D8" w14:textId="77777777" w:rsidR="00FE1EB3" w:rsidRPr="00631563" w:rsidRDefault="00BB5E25" w:rsidP="00663556">
            <w:pPr>
              <w:jc w:val="both"/>
              <w:rPr>
                <w:rFonts w:ascii="Times New Roman" w:hAnsi="Times New Roman" w:cs="Times New Roman"/>
                <w:sz w:val="28"/>
                <w:szCs w:val="28"/>
              </w:rPr>
            </w:pPr>
            <w:r w:rsidRPr="00631563">
              <w:rPr>
                <w:rFonts w:ascii="Times New Roman" w:hAnsi="Times New Roman" w:cs="Times New Roman"/>
                <w:sz w:val="28"/>
                <w:szCs w:val="28"/>
              </w:rPr>
              <w:t>54</w:t>
            </w:r>
          </w:p>
        </w:tc>
      </w:tr>
      <w:tr w:rsidR="00FE1EB3" w:rsidRPr="00631563" w14:paraId="0AE329DE" w14:textId="77777777" w:rsidTr="0012293A">
        <w:trPr>
          <w:trHeight w:val="705"/>
        </w:trPr>
        <w:tc>
          <w:tcPr>
            <w:tcW w:w="851" w:type="dxa"/>
          </w:tcPr>
          <w:p w14:paraId="79AB4FFD" w14:textId="77777777" w:rsidR="00FE1EB3" w:rsidRPr="00631563" w:rsidRDefault="00FE1EB3" w:rsidP="00663556">
            <w:pPr>
              <w:ind w:firstLine="32"/>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rPr>
              <w:t>3.1</w:t>
            </w:r>
          </w:p>
        </w:tc>
        <w:tc>
          <w:tcPr>
            <w:tcW w:w="8363" w:type="dxa"/>
          </w:tcPr>
          <w:p w14:paraId="3C289073" w14:textId="77777777" w:rsidR="00FE1EB3" w:rsidRPr="00631563" w:rsidRDefault="00FE1EB3" w:rsidP="00663556">
            <w:pPr>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rPr>
              <w:t>Цели, задачи и методика проведения экспериментальных исследований</w:t>
            </w:r>
          </w:p>
        </w:tc>
        <w:tc>
          <w:tcPr>
            <w:tcW w:w="567" w:type="dxa"/>
          </w:tcPr>
          <w:p w14:paraId="7B3A6936" w14:textId="77777777" w:rsidR="00FE1EB3" w:rsidRPr="00631563" w:rsidRDefault="005454DE" w:rsidP="00663556">
            <w:pPr>
              <w:jc w:val="both"/>
              <w:rPr>
                <w:rFonts w:ascii="Times New Roman" w:hAnsi="Times New Roman" w:cs="Times New Roman"/>
                <w:sz w:val="28"/>
                <w:szCs w:val="28"/>
              </w:rPr>
            </w:pPr>
            <w:r w:rsidRPr="00631563">
              <w:rPr>
                <w:rFonts w:ascii="Times New Roman" w:hAnsi="Times New Roman" w:cs="Times New Roman"/>
                <w:sz w:val="28"/>
                <w:szCs w:val="28"/>
              </w:rPr>
              <w:t>54</w:t>
            </w:r>
          </w:p>
        </w:tc>
      </w:tr>
      <w:tr w:rsidR="00FE1EB3" w:rsidRPr="00631563" w14:paraId="1E353C32" w14:textId="77777777" w:rsidTr="0012293A">
        <w:trPr>
          <w:trHeight w:val="437"/>
        </w:trPr>
        <w:tc>
          <w:tcPr>
            <w:tcW w:w="851" w:type="dxa"/>
          </w:tcPr>
          <w:p w14:paraId="47C9D6D4" w14:textId="77777777" w:rsidR="00FE1EB3" w:rsidRPr="00631563" w:rsidRDefault="00FE1EB3" w:rsidP="00663556">
            <w:pPr>
              <w:ind w:firstLine="32"/>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color w:val="000000"/>
                <w:sz w:val="28"/>
                <w:szCs w:val="28"/>
              </w:rPr>
              <w:t>3.2</w:t>
            </w:r>
          </w:p>
        </w:tc>
        <w:tc>
          <w:tcPr>
            <w:tcW w:w="8363" w:type="dxa"/>
          </w:tcPr>
          <w:p w14:paraId="2543712A" w14:textId="77777777" w:rsidR="00FE1EB3" w:rsidRPr="00631563" w:rsidRDefault="00FE1EB3" w:rsidP="00663556">
            <w:pPr>
              <w:shd w:val="clear" w:color="auto" w:fill="FFFFFF"/>
              <w:outlineLvl w:val="1"/>
              <w:rPr>
                <w:rFonts w:ascii="Times New Roman" w:eastAsia="Times New Roman" w:hAnsi="Times New Roman" w:cs="Times New Roman"/>
                <w:sz w:val="28"/>
                <w:szCs w:val="28"/>
                <w:lang w:eastAsia="ru-RU"/>
              </w:rPr>
            </w:pPr>
            <w:r w:rsidRPr="00631563">
              <w:rPr>
                <w:rFonts w:ascii="Times New Roman" w:eastAsia="Times New Roman" w:hAnsi="Times New Roman" w:cs="Times New Roman"/>
                <w:color w:val="000000"/>
                <w:sz w:val="28"/>
                <w:szCs w:val="28"/>
              </w:rPr>
              <w:t>Общая концепция и подход</w:t>
            </w:r>
          </w:p>
        </w:tc>
        <w:tc>
          <w:tcPr>
            <w:tcW w:w="567" w:type="dxa"/>
          </w:tcPr>
          <w:p w14:paraId="27590C2F" w14:textId="77777777" w:rsidR="00FE1EB3" w:rsidRPr="00631563" w:rsidRDefault="005454DE" w:rsidP="00663556">
            <w:pPr>
              <w:jc w:val="both"/>
              <w:rPr>
                <w:rFonts w:ascii="Times New Roman" w:hAnsi="Times New Roman" w:cs="Times New Roman"/>
                <w:sz w:val="28"/>
                <w:szCs w:val="28"/>
              </w:rPr>
            </w:pPr>
            <w:r w:rsidRPr="00631563">
              <w:rPr>
                <w:rFonts w:ascii="Times New Roman" w:hAnsi="Times New Roman" w:cs="Times New Roman"/>
                <w:sz w:val="28"/>
                <w:szCs w:val="28"/>
              </w:rPr>
              <w:t>54</w:t>
            </w:r>
          </w:p>
        </w:tc>
      </w:tr>
      <w:tr w:rsidR="00FE1EB3" w:rsidRPr="00631563" w14:paraId="179D333C" w14:textId="77777777" w:rsidTr="0012293A">
        <w:trPr>
          <w:trHeight w:val="429"/>
        </w:trPr>
        <w:tc>
          <w:tcPr>
            <w:tcW w:w="851" w:type="dxa"/>
          </w:tcPr>
          <w:p w14:paraId="7B530AD3" w14:textId="77777777" w:rsidR="00FE1EB3" w:rsidRPr="00631563" w:rsidRDefault="00FE1EB3" w:rsidP="00663556">
            <w:pPr>
              <w:ind w:firstLine="32"/>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color w:val="000000"/>
                <w:sz w:val="28"/>
                <w:szCs w:val="28"/>
              </w:rPr>
              <w:t>3.2.1</w:t>
            </w:r>
          </w:p>
        </w:tc>
        <w:tc>
          <w:tcPr>
            <w:tcW w:w="8363" w:type="dxa"/>
          </w:tcPr>
          <w:p w14:paraId="3BD3377D" w14:textId="628A3A1F" w:rsidR="00FE1EB3" w:rsidRPr="00631563" w:rsidRDefault="00FE1EB3" w:rsidP="00663556">
            <w:pPr>
              <w:shd w:val="clear" w:color="auto" w:fill="FFFFFF"/>
              <w:outlineLvl w:val="3"/>
              <w:rPr>
                <w:rFonts w:ascii="Times New Roman" w:eastAsia="Times New Roman" w:hAnsi="Times New Roman" w:cs="Times New Roman"/>
                <w:sz w:val="28"/>
                <w:szCs w:val="28"/>
                <w:lang w:eastAsia="ru-RU"/>
              </w:rPr>
            </w:pPr>
            <w:r w:rsidRPr="00631563">
              <w:rPr>
                <w:rFonts w:ascii="Times New Roman" w:eastAsia="Times New Roman" w:hAnsi="Times New Roman" w:cs="Times New Roman"/>
                <w:color w:val="000000"/>
                <w:sz w:val="28"/>
                <w:szCs w:val="28"/>
              </w:rPr>
              <w:t>Дизайн-концепция</w:t>
            </w:r>
            <w:r w:rsidR="003F1ABD">
              <w:rPr>
                <w:rFonts w:ascii="Times New Roman" w:eastAsia="Times New Roman" w:hAnsi="Times New Roman" w:cs="Times New Roman"/>
                <w:color w:val="000000"/>
                <w:sz w:val="28"/>
                <w:szCs w:val="28"/>
              </w:rPr>
              <w:t xml:space="preserve"> </w:t>
            </w:r>
            <w:r w:rsidR="00E2249F" w:rsidRPr="00631563">
              <w:rPr>
                <w:rFonts w:ascii="Times New Roman" w:eastAsia="Times New Roman" w:hAnsi="Times New Roman" w:cs="Times New Roman"/>
                <w:color w:val="222222"/>
                <w:sz w:val="28"/>
                <w:szCs w:val="28"/>
              </w:rPr>
              <w:t>СМЗ</w:t>
            </w:r>
          </w:p>
        </w:tc>
        <w:tc>
          <w:tcPr>
            <w:tcW w:w="567" w:type="dxa"/>
          </w:tcPr>
          <w:p w14:paraId="3104938C" w14:textId="77777777" w:rsidR="00FE1EB3" w:rsidRPr="00631563" w:rsidRDefault="005454DE" w:rsidP="00663556">
            <w:pPr>
              <w:jc w:val="both"/>
              <w:rPr>
                <w:rFonts w:ascii="Times New Roman" w:hAnsi="Times New Roman" w:cs="Times New Roman"/>
                <w:sz w:val="28"/>
                <w:szCs w:val="28"/>
              </w:rPr>
            </w:pPr>
            <w:r w:rsidRPr="00631563">
              <w:rPr>
                <w:rFonts w:ascii="Times New Roman" w:hAnsi="Times New Roman" w:cs="Times New Roman"/>
                <w:sz w:val="28"/>
                <w:szCs w:val="28"/>
              </w:rPr>
              <w:t>54</w:t>
            </w:r>
          </w:p>
        </w:tc>
      </w:tr>
      <w:tr w:rsidR="00FE1EB3" w:rsidRPr="00631563" w14:paraId="55980023" w14:textId="77777777" w:rsidTr="0012293A">
        <w:trPr>
          <w:trHeight w:val="421"/>
        </w:trPr>
        <w:tc>
          <w:tcPr>
            <w:tcW w:w="851" w:type="dxa"/>
          </w:tcPr>
          <w:p w14:paraId="04C34251" w14:textId="77777777" w:rsidR="00FE1EB3" w:rsidRPr="00631563" w:rsidRDefault="00FE1EB3" w:rsidP="00663556">
            <w:pPr>
              <w:ind w:firstLine="32"/>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iCs/>
                <w:color w:val="000000"/>
                <w:sz w:val="28"/>
                <w:szCs w:val="28"/>
              </w:rPr>
              <w:t>3.2</w:t>
            </w:r>
          </w:p>
        </w:tc>
        <w:tc>
          <w:tcPr>
            <w:tcW w:w="8363" w:type="dxa"/>
          </w:tcPr>
          <w:p w14:paraId="51D3D5C5" w14:textId="77777777" w:rsidR="00FE1EB3" w:rsidRPr="00631563" w:rsidRDefault="00FE1EB3" w:rsidP="00663556">
            <w:pPr>
              <w:shd w:val="clear" w:color="auto" w:fill="FFFFFF"/>
              <w:outlineLvl w:val="3"/>
              <w:rPr>
                <w:rFonts w:ascii="Times New Roman" w:eastAsia="Times New Roman" w:hAnsi="Times New Roman" w:cs="Times New Roman"/>
                <w:sz w:val="28"/>
                <w:szCs w:val="28"/>
                <w:lang w:eastAsia="ru-RU"/>
              </w:rPr>
            </w:pPr>
            <w:r w:rsidRPr="00631563">
              <w:rPr>
                <w:rFonts w:ascii="Times New Roman" w:eastAsia="Times New Roman" w:hAnsi="Times New Roman" w:cs="Times New Roman"/>
                <w:iCs/>
                <w:color w:val="000000"/>
                <w:sz w:val="28"/>
                <w:szCs w:val="28"/>
              </w:rPr>
              <w:t>Определение перемещения между датчиками</w:t>
            </w:r>
          </w:p>
        </w:tc>
        <w:tc>
          <w:tcPr>
            <w:tcW w:w="567" w:type="dxa"/>
          </w:tcPr>
          <w:p w14:paraId="46BCD72F" w14:textId="77777777" w:rsidR="00FE1EB3" w:rsidRPr="00631563" w:rsidRDefault="00A10D46" w:rsidP="00663556">
            <w:pPr>
              <w:jc w:val="both"/>
              <w:rPr>
                <w:rFonts w:ascii="Times New Roman" w:hAnsi="Times New Roman" w:cs="Times New Roman"/>
                <w:sz w:val="28"/>
                <w:szCs w:val="28"/>
              </w:rPr>
            </w:pPr>
            <w:r w:rsidRPr="00631563">
              <w:rPr>
                <w:rFonts w:ascii="Times New Roman" w:hAnsi="Times New Roman" w:cs="Times New Roman"/>
                <w:sz w:val="28"/>
                <w:szCs w:val="28"/>
              </w:rPr>
              <w:t>64</w:t>
            </w:r>
          </w:p>
        </w:tc>
      </w:tr>
      <w:tr w:rsidR="00FE1EB3" w:rsidRPr="00631563" w14:paraId="1F85E8D9" w14:textId="77777777" w:rsidTr="0012293A">
        <w:trPr>
          <w:trHeight w:val="289"/>
        </w:trPr>
        <w:tc>
          <w:tcPr>
            <w:tcW w:w="851" w:type="dxa"/>
          </w:tcPr>
          <w:p w14:paraId="434A254B" w14:textId="77777777" w:rsidR="00FE1EB3" w:rsidRPr="00631563" w:rsidRDefault="00FE1EB3" w:rsidP="00663556">
            <w:pPr>
              <w:ind w:firstLine="32"/>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color w:val="000000"/>
                <w:sz w:val="28"/>
                <w:szCs w:val="28"/>
              </w:rPr>
              <w:t>3.3</w:t>
            </w:r>
          </w:p>
        </w:tc>
        <w:tc>
          <w:tcPr>
            <w:tcW w:w="8363" w:type="dxa"/>
          </w:tcPr>
          <w:p w14:paraId="0E857B47" w14:textId="77777777" w:rsidR="00FE1EB3" w:rsidRPr="00631563" w:rsidRDefault="00FE1EB3" w:rsidP="00663556">
            <w:pPr>
              <w:shd w:val="clear" w:color="auto" w:fill="FFFFFF"/>
              <w:outlineLvl w:val="1"/>
              <w:rPr>
                <w:rFonts w:ascii="Times New Roman" w:eastAsia="Times New Roman" w:hAnsi="Times New Roman" w:cs="Times New Roman"/>
                <w:sz w:val="28"/>
                <w:szCs w:val="28"/>
                <w:lang w:eastAsia="ru-RU"/>
              </w:rPr>
            </w:pPr>
            <w:r w:rsidRPr="00631563">
              <w:rPr>
                <w:rFonts w:ascii="Times New Roman" w:eastAsia="Times New Roman" w:hAnsi="Times New Roman" w:cs="Times New Roman"/>
                <w:color w:val="000000"/>
                <w:sz w:val="28"/>
                <w:szCs w:val="28"/>
              </w:rPr>
              <w:t>Результаты исследования</w:t>
            </w:r>
          </w:p>
        </w:tc>
        <w:tc>
          <w:tcPr>
            <w:tcW w:w="567" w:type="dxa"/>
          </w:tcPr>
          <w:p w14:paraId="31D6FBC8" w14:textId="77777777" w:rsidR="00FE1EB3" w:rsidRPr="00631563" w:rsidRDefault="00286622" w:rsidP="00663556">
            <w:pPr>
              <w:jc w:val="both"/>
              <w:rPr>
                <w:rFonts w:ascii="Times New Roman" w:hAnsi="Times New Roman" w:cs="Times New Roman"/>
                <w:sz w:val="28"/>
                <w:szCs w:val="28"/>
              </w:rPr>
            </w:pPr>
            <w:r w:rsidRPr="00631563">
              <w:rPr>
                <w:rFonts w:ascii="Times New Roman" w:hAnsi="Times New Roman" w:cs="Times New Roman"/>
                <w:sz w:val="28"/>
                <w:szCs w:val="28"/>
              </w:rPr>
              <w:t>67</w:t>
            </w:r>
          </w:p>
        </w:tc>
      </w:tr>
      <w:tr w:rsidR="00FE1EB3" w:rsidRPr="00631563" w14:paraId="1A00D7FC" w14:textId="77777777" w:rsidTr="0012293A">
        <w:trPr>
          <w:trHeight w:val="677"/>
        </w:trPr>
        <w:tc>
          <w:tcPr>
            <w:tcW w:w="851" w:type="dxa"/>
          </w:tcPr>
          <w:p w14:paraId="6F42815B" w14:textId="77777777" w:rsidR="00FE1EB3" w:rsidRPr="00631563" w:rsidRDefault="00FE1EB3" w:rsidP="00663556">
            <w:pPr>
              <w:ind w:firstLine="32"/>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color w:val="000000"/>
                <w:sz w:val="28"/>
                <w:szCs w:val="28"/>
              </w:rPr>
              <w:t>3.3.1</w:t>
            </w:r>
          </w:p>
        </w:tc>
        <w:tc>
          <w:tcPr>
            <w:tcW w:w="8363" w:type="dxa"/>
          </w:tcPr>
          <w:p w14:paraId="6569668F" w14:textId="77777777" w:rsidR="00FE1EB3" w:rsidRPr="00631563" w:rsidRDefault="00FE1EB3" w:rsidP="00663556">
            <w:pPr>
              <w:shd w:val="clear" w:color="auto" w:fill="FFFFFF"/>
              <w:outlineLvl w:val="3"/>
              <w:rPr>
                <w:rFonts w:ascii="Times New Roman" w:eastAsia="Times New Roman" w:hAnsi="Times New Roman" w:cs="Times New Roman"/>
                <w:sz w:val="28"/>
                <w:szCs w:val="28"/>
                <w:lang w:eastAsia="ru-RU"/>
              </w:rPr>
            </w:pPr>
            <w:r w:rsidRPr="00631563">
              <w:rPr>
                <w:rFonts w:ascii="Times New Roman" w:eastAsia="Times New Roman" w:hAnsi="Times New Roman" w:cs="Times New Roman"/>
                <w:color w:val="000000"/>
                <w:sz w:val="28"/>
                <w:szCs w:val="28"/>
              </w:rPr>
              <w:t>Полевые экспериментальные исследования измерений перемещений для одной цепи</w:t>
            </w:r>
          </w:p>
        </w:tc>
        <w:tc>
          <w:tcPr>
            <w:tcW w:w="567" w:type="dxa"/>
          </w:tcPr>
          <w:p w14:paraId="17906860" w14:textId="77777777" w:rsidR="00FE1EB3" w:rsidRPr="00631563" w:rsidRDefault="00286622" w:rsidP="00663556">
            <w:pPr>
              <w:jc w:val="both"/>
              <w:rPr>
                <w:rFonts w:ascii="Times New Roman" w:hAnsi="Times New Roman" w:cs="Times New Roman"/>
                <w:sz w:val="28"/>
                <w:szCs w:val="28"/>
              </w:rPr>
            </w:pPr>
            <w:r w:rsidRPr="00631563">
              <w:rPr>
                <w:rFonts w:ascii="Times New Roman" w:hAnsi="Times New Roman" w:cs="Times New Roman"/>
                <w:sz w:val="28"/>
                <w:szCs w:val="28"/>
              </w:rPr>
              <w:t>67</w:t>
            </w:r>
          </w:p>
        </w:tc>
      </w:tr>
      <w:tr w:rsidR="00FE1EB3" w:rsidRPr="00631563" w14:paraId="695889E2" w14:textId="77777777" w:rsidTr="0012293A">
        <w:trPr>
          <w:trHeight w:val="383"/>
        </w:trPr>
        <w:tc>
          <w:tcPr>
            <w:tcW w:w="851" w:type="dxa"/>
          </w:tcPr>
          <w:p w14:paraId="2D6A9F5C" w14:textId="77777777" w:rsidR="00FE1EB3" w:rsidRPr="00631563" w:rsidRDefault="00FE1EB3" w:rsidP="00663556">
            <w:pPr>
              <w:ind w:firstLine="32"/>
              <w:jc w:val="both"/>
              <w:rPr>
                <w:rFonts w:ascii="Times New Roman" w:eastAsia="Times New Roman" w:hAnsi="Times New Roman" w:cs="Times New Roman"/>
                <w:color w:val="000000"/>
                <w:sz w:val="28"/>
                <w:szCs w:val="28"/>
              </w:rPr>
            </w:pPr>
            <w:r w:rsidRPr="00631563">
              <w:rPr>
                <w:rFonts w:ascii="Times New Roman" w:eastAsia="Times New Roman" w:hAnsi="Times New Roman" w:cs="Times New Roman"/>
                <w:color w:val="000000"/>
                <w:sz w:val="28"/>
                <w:szCs w:val="28"/>
              </w:rPr>
              <w:t>3.</w:t>
            </w:r>
            <w:r w:rsidR="003133DB" w:rsidRPr="00631563">
              <w:rPr>
                <w:rFonts w:ascii="Times New Roman" w:eastAsia="Times New Roman" w:hAnsi="Times New Roman" w:cs="Times New Roman"/>
                <w:color w:val="000000"/>
                <w:sz w:val="28"/>
                <w:szCs w:val="28"/>
              </w:rPr>
              <w:t>4</w:t>
            </w:r>
          </w:p>
        </w:tc>
        <w:tc>
          <w:tcPr>
            <w:tcW w:w="8363" w:type="dxa"/>
          </w:tcPr>
          <w:p w14:paraId="6E706AD4" w14:textId="77777777" w:rsidR="00FE1EB3" w:rsidRPr="00631563" w:rsidRDefault="00FE1EB3" w:rsidP="00663556">
            <w:pPr>
              <w:shd w:val="clear" w:color="auto" w:fill="FFFFFF"/>
              <w:outlineLvl w:val="3"/>
              <w:rPr>
                <w:rFonts w:ascii="Times New Roman" w:eastAsia="Times New Roman" w:hAnsi="Times New Roman" w:cs="Times New Roman"/>
                <w:color w:val="000000"/>
                <w:sz w:val="28"/>
                <w:szCs w:val="28"/>
              </w:rPr>
            </w:pPr>
            <w:r w:rsidRPr="00631563">
              <w:rPr>
                <w:rFonts w:ascii="Times New Roman" w:eastAsia="Times New Roman" w:hAnsi="Times New Roman" w:cs="Times New Roman"/>
                <w:color w:val="000000"/>
                <w:sz w:val="28"/>
                <w:szCs w:val="28"/>
              </w:rPr>
              <w:t xml:space="preserve">Использование </w:t>
            </w:r>
            <w:r w:rsidR="0090232B">
              <w:rPr>
                <w:rFonts w:ascii="Times New Roman" w:eastAsia="Times New Roman" w:hAnsi="Times New Roman" w:cs="Times New Roman"/>
                <w:color w:val="000000"/>
                <w:sz w:val="28"/>
                <w:szCs w:val="28"/>
              </w:rPr>
              <w:t>программного обеспечения</w:t>
            </w:r>
          </w:p>
        </w:tc>
        <w:tc>
          <w:tcPr>
            <w:tcW w:w="567" w:type="dxa"/>
          </w:tcPr>
          <w:p w14:paraId="69BF421F" w14:textId="77777777" w:rsidR="00FE1EB3" w:rsidRPr="00631563" w:rsidRDefault="0012293A" w:rsidP="00663556">
            <w:pPr>
              <w:jc w:val="both"/>
              <w:rPr>
                <w:rFonts w:ascii="Times New Roman" w:hAnsi="Times New Roman" w:cs="Times New Roman"/>
                <w:sz w:val="28"/>
                <w:szCs w:val="28"/>
              </w:rPr>
            </w:pPr>
            <w:r>
              <w:rPr>
                <w:rFonts w:ascii="Times New Roman" w:hAnsi="Times New Roman" w:cs="Times New Roman"/>
                <w:sz w:val="28"/>
                <w:szCs w:val="28"/>
              </w:rPr>
              <w:t>70</w:t>
            </w:r>
          </w:p>
        </w:tc>
      </w:tr>
      <w:tr w:rsidR="00FE1EB3" w:rsidRPr="00631563" w14:paraId="27451595" w14:textId="77777777" w:rsidTr="0012293A">
        <w:trPr>
          <w:trHeight w:val="426"/>
        </w:trPr>
        <w:tc>
          <w:tcPr>
            <w:tcW w:w="851" w:type="dxa"/>
          </w:tcPr>
          <w:p w14:paraId="04AE8F27" w14:textId="77777777" w:rsidR="00FE1EB3" w:rsidRPr="00631563" w:rsidRDefault="00FE1EB3" w:rsidP="00663556">
            <w:pPr>
              <w:ind w:firstLine="32"/>
              <w:jc w:val="both"/>
              <w:rPr>
                <w:rFonts w:ascii="Times New Roman" w:eastAsia="Times New Roman" w:hAnsi="Times New Roman" w:cs="Times New Roman"/>
                <w:color w:val="000000"/>
                <w:sz w:val="28"/>
                <w:szCs w:val="28"/>
              </w:rPr>
            </w:pPr>
            <w:r w:rsidRPr="00631563">
              <w:rPr>
                <w:rFonts w:ascii="Times New Roman" w:eastAsia="Times New Roman" w:hAnsi="Times New Roman" w:cs="Times New Roman"/>
                <w:color w:val="000000"/>
                <w:sz w:val="28"/>
                <w:szCs w:val="28"/>
              </w:rPr>
              <w:t>3.</w:t>
            </w:r>
            <w:r w:rsidR="003133DB" w:rsidRPr="00631563">
              <w:rPr>
                <w:rFonts w:ascii="Times New Roman" w:eastAsia="Times New Roman" w:hAnsi="Times New Roman" w:cs="Times New Roman"/>
                <w:color w:val="000000"/>
                <w:sz w:val="28"/>
                <w:szCs w:val="28"/>
              </w:rPr>
              <w:t>4</w:t>
            </w:r>
            <w:r w:rsidRPr="00631563">
              <w:rPr>
                <w:rFonts w:ascii="Times New Roman" w:eastAsia="Times New Roman" w:hAnsi="Times New Roman" w:cs="Times New Roman"/>
                <w:color w:val="000000"/>
                <w:sz w:val="28"/>
                <w:szCs w:val="28"/>
              </w:rPr>
              <w:t>.1</w:t>
            </w:r>
          </w:p>
        </w:tc>
        <w:tc>
          <w:tcPr>
            <w:tcW w:w="8363" w:type="dxa"/>
          </w:tcPr>
          <w:p w14:paraId="37B67BCC" w14:textId="77777777" w:rsidR="00FE1EB3" w:rsidRPr="00631563" w:rsidRDefault="00F71FED" w:rsidP="00663556">
            <w:pPr>
              <w:shd w:val="clear" w:color="auto" w:fill="FFFFFF"/>
              <w:outlineLvl w:val="3"/>
              <w:rPr>
                <w:rFonts w:ascii="Times New Roman" w:eastAsia="Times New Roman" w:hAnsi="Times New Roman" w:cs="Times New Roman"/>
                <w:color w:val="000000"/>
                <w:sz w:val="28"/>
                <w:szCs w:val="28"/>
              </w:rPr>
            </w:pPr>
            <w:r w:rsidRPr="00631563">
              <w:rPr>
                <w:rFonts w:ascii="Times New Roman" w:eastAsia="Times New Roman" w:hAnsi="Times New Roman" w:cs="Times New Roman"/>
                <w:color w:val="000000"/>
                <w:sz w:val="28"/>
                <w:szCs w:val="28"/>
              </w:rPr>
              <w:t>Программное</w:t>
            </w:r>
            <w:r w:rsidR="006709E4" w:rsidRPr="00631563">
              <w:rPr>
                <w:rFonts w:ascii="Times New Roman" w:eastAsia="Times New Roman" w:hAnsi="Times New Roman" w:cs="Times New Roman"/>
                <w:color w:val="000000"/>
                <w:sz w:val="28"/>
                <w:szCs w:val="28"/>
              </w:rPr>
              <w:t xml:space="preserve"> обеспечение </w:t>
            </w:r>
            <w:proofErr w:type="spellStart"/>
            <w:r w:rsidR="00FE1EB3" w:rsidRPr="00631563">
              <w:rPr>
                <w:rFonts w:ascii="Times New Roman" w:eastAsia="Times New Roman" w:hAnsi="Times New Roman" w:cs="Times New Roman"/>
                <w:color w:val="000000"/>
                <w:sz w:val="28"/>
                <w:szCs w:val="28"/>
              </w:rPr>
              <w:t>Matlab</w:t>
            </w:r>
            <w:proofErr w:type="spellEnd"/>
          </w:p>
        </w:tc>
        <w:tc>
          <w:tcPr>
            <w:tcW w:w="567" w:type="dxa"/>
          </w:tcPr>
          <w:p w14:paraId="6EB81686" w14:textId="77777777" w:rsidR="00FE1EB3" w:rsidRPr="00631563" w:rsidRDefault="003133DB" w:rsidP="00663556">
            <w:pPr>
              <w:jc w:val="both"/>
              <w:rPr>
                <w:rFonts w:ascii="Times New Roman" w:hAnsi="Times New Roman" w:cs="Times New Roman"/>
                <w:sz w:val="28"/>
                <w:szCs w:val="28"/>
              </w:rPr>
            </w:pPr>
            <w:r w:rsidRPr="00631563">
              <w:rPr>
                <w:rFonts w:ascii="Times New Roman" w:hAnsi="Times New Roman" w:cs="Times New Roman"/>
                <w:sz w:val="28"/>
                <w:szCs w:val="28"/>
              </w:rPr>
              <w:t>72</w:t>
            </w:r>
          </w:p>
        </w:tc>
      </w:tr>
      <w:tr w:rsidR="00FE1EB3" w:rsidRPr="00631563" w14:paraId="697C40B1" w14:textId="77777777" w:rsidTr="0012293A">
        <w:trPr>
          <w:trHeight w:val="435"/>
        </w:trPr>
        <w:tc>
          <w:tcPr>
            <w:tcW w:w="851" w:type="dxa"/>
          </w:tcPr>
          <w:p w14:paraId="2059B532" w14:textId="77777777" w:rsidR="00FE1EB3" w:rsidRPr="00631563" w:rsidRDefault="00FE1EB3" w:rsidP="00663556">
            <w:pPr>
              <w:ind w:firstLine="32"/>
              <w:jc w:val="both"/>
              <w:rPr>
                <w:rFonts w:ascii="Times New Roman" w:eastAsia="Times New Roman" w:hAnsi="Times New Roman" w:cs="Times New Roman"/>
                <w:color w:val="000000"/>
                <w:sz w:val="28"/>
                <w:szCs w:val="28"/>
              </w:rPr>
            </w:pPr>
            <w:r w:rsidRPr="00631563">
              <w:rPr>
                <w:rFonts w:ascii="Times New Roman" w:eastAsia="Times New Roman" w:hAnsi="Times New Roman" w:cs="Times New Roman"/>
                <w:color w:val="000000"/>
                <w:sz w:val="28"/>
                <w:szCs w:val="28"/>
              </w:rPr>
              <w:t>3.</w:t>
            </w:r>
            <w:r w:rsidR="00DD1E78" w:rsidRPr="00631563">
              <w:rPr>
                <w:rFonts w:ascii="Times New Roman" w:eastAsia="Times New Roman" w:hAnsi="Times New Roman" w:cs="Times New Roman"/>
                <w:color w:val="000000"/>
                <w:sz w:val="28"/>
                <w:szCs w:val="28"/>
              </w:rPr>
              <w:t>4</w:t>
            </w:r>
            <w:r w:rsidRPr="00631563">
              <w:rPr>
                <w:rFonts w:ascii="Times New Roman" w:eastAsia="Times New Roman" w:hAnsi="Times New Roman" w:cs="Times New Roman"/>
                <w:color w:val="000000"/>
                <w:sz w:val="28"/>
                <w:szCs w:val="28"/>
              </w:rPr>
              <w:t>.2</w:t>
            </w:r>
          </w:p>
        </w:tc>
        <w:tc>
          <w:tcPr>
            <w:tcW w:w="8363" w:type="dxa"/>
          </w:tcPr>
          <w:p w14:paraId="2C88FE41" w14:textId="77777777" w:rsidR="00FE1EB3" w:rsidRPr="00631563" w:rsidRDefault="00F71FED" w:rsidP="00663556">
            <w:pPr>
              <w:shd w:val="clear" w:color="auto" w:fill="FFFFFF"/>
              <w:outlineLvl w:val="3"/>
              <w:rPr>
                <w:rFonts w:ascii="Times New Roman" w:eastAsia="Times New Roman" w:hAnsi="Times New Roman" w:cs="Times New Roman"/>
                <w:color w:val="000000"/>
                <w:sz w:val="28"/>
                <w:szCs w:val="28"/>
              </w:rPr>
            </w:pPr>
            <w:r w:rsidRPr="00631563">
              <w:rPr>
                <w:rFonts w:ascii="Times New Roman" w:eastAsia="Times New Roman" w:hAnsi="Times New Roman" w:cs="Times New Roman"/>
                <w:color w:val="000000"/>
                <w:sz w:val="28"/>
                <w:szCs w:val="28"/>
              </w:rPr>
              <w:t>Программное</w:t>
            </w:r>
            <w:r w:rsidR="006709E4" w:rsidRPr="00631563">
              <w:rPr>
                <w:rFonts w:ascii="Times New Roman" w:eastAsia="Times New Roman" w:hAnsi="Times New Roman" w:cs="Times New Roman"/>
                <w:color w:val="000000"/>
                <w:sz w:val="28"/>
                <w:szCs w:val="28"/>
              </w:rPr>
              <w:t xml:space="preserve"> обеспечение </w:t>
            </w:r>
            <w:proofErr w:type="spellStart"/>
            <w:r w:rsidR="00FE1EB3" w:rsidRPr="00631563">
              <w:rPr>
                <w:rFonts w:ascii="Times New Roman" w:eastAsia="Times New Roman" w:hAnsi="Times New Roman" w:cs="Times New Roman"/>
                <w:color w:val="000000"/>
                <w:sz w:val="28"/>
                <w:szCs w:val="28"/>
              </w:rPr>
              <w:t>Photomodeler</w:t>
            </w:r>
            <w:proofErr w:type="spellEnd"/>
          </w:p>
        </w:tc>
        <w:tc>
          <w:tcPr>
            <w:tcW w:w="567" w:type="dxa"/>
          </w:tcPr>
          <w:p w14:paraId="1E8EDB35" w14:textId="77777777" w:rsidR="00FE1EB3" w:rsidRPr="00631563" w:rsidRDefault="003133DB" w:rsidP="00663556">
            <w:pPr>
              <w:jc w:val="both"/>
              <w:rPr>
                <w:rFonts w:ascii="Times New Roman" w:hAnsi="Times New Roman" w:cs="Times New Roman"/>
                <w:sz w:val="28"/>
                <w:szCs w:val="28"/>
              </w:rPr>
            </w:pPr>
            <w:r w:rsidRPr="00631563">
              <w:rPr>
                <w:rFonts w:ascii="Times New Roman" w:hAnsi="Times New Roman" w:cs="Times New Roman"/>
                <w:sz w:val="28"/>
                <w:szCs w:val="28"/>
              </w:rPr>
              <w:t>74</w:t>
            </w:r>
          </w:p>
        </w:tc>
      </w:tr>
      <w:tr w:rsidR="00FE1EB3" w:rsidRPr="00631563" w14:paraId="0F1C5235" w14:textId="77777777" w:rsidTr="0012293A">
        <w:trPr>
          <w:trHeight w:val="467"/>
        </w:trPr>
        <w:tc>
          <w:tcPr>
            <w:tcW w:w="851" w:type="dxa"/>
          </w:tcPr>
          <w:p w14:paraId="5ECAA83B" w14:textId="77777777" w:rsidR="00FE1EB3" w:rsidRPr="00631563" w:rsidRDefault="00FE1EB3" w:rsidP="00663556">
            <w:pPr>
              <w:ind w:firstLine="32"/>
              <w:jc w:val="both"/>
              <w:rPr>
                <w:rFonts w:ascii="Times New Roman" w:eastAsia="Times New Roman" w:hAnsi="Times New Roman" w:cs="Times New Roman"/>
                <w:color w:val="000000"/>
                <w:sz w:val="28"/>
                <w:szCs w:val="28"/>
              </w:rPr>
            </w:pPr>
            <w:r w:rsidRPr="00631563">
              <w:rPr>
                <w:rFonts w:ascii="Times New Roman" w:eastAsia="Times New Roman" w:hAnsi="Times New Roman" w:cs="Times New Roman"/>
                <w:color w:val="000000"/>
                <w:sz w:val="28"/>
                <w:szCs w:val="28"/>
              </w:rPr>
              <w:t>3.</w:t>
            </w:r>
            <w:r w:rsidR="00DD1E78" w:rsidRPr="00631563">
              <w:rPr>
                <w:rFonts w:ascii="Times New Roman" w:eastAsia="Times New Roman" w:hAnsi="Times New Roman" w:cs="Times New Roman"/>
                <w:color w:val="000000"/>
                <w:sz w:val="28"/>
                <w:szCs w:val="28"/>
              </w:rPr>
              <w:t>4</w:t>
            </w:r>
            <w:r w:rsidRPr="00631563">
              <w:rPr>
                <w:rFonts w:ascii="Times New Roman" w:eastAsia="Times New Roman" w:hAnsi="Times New Roman" w:cs="Times New Roman"/>
                <w:color w:val="000000"/>
                <w:sz w:val="28"/>
                <w:szCs w:val="28"/>
              </w:rPr>
              <w:t>.3</w:t>
            </w:r>
          </w:p>
        </w:tc>
        <w:tc>
          <w:tcPr>
            <w:tcW w:w="8363" w:type="dxa"/>
          </w:tcPr>
          <w:p w14:paraId="1FA4C8C9" w14:textId="6BE49033" w:rsidR="00FE1EB3" w:rsidRPr="00631563" w:rsidRDefault="00FE1EB3" w:rsidP="00663556">
            <w:pPr>
              <w:shd w:val="clear" w:color="auto" w:fill="FFFFFF"/>
              <w:outlineLvl w:val="3"/>
              <w:rPr>
                <w:rFonts w:ascii="Times New Roman" w:eastAsia="Times New Roman" w:hAnsi="Times New Roman" w:cs="Times New Roman"/>
                <w:color w:val="000000"/>
                <w:sz w:val="28"/>
                <w:szCs w:val="28"/>
              </w:rPr>
            </w:pPr>
            <w:r w:rsidRPr="00631563">
              <w:rPr>
                <w:rFonts w:ascii="Times New Roman" w:eastAsia="Times New Roman" w:hAnsi="Times New Roman" w:cs="Times New Roman"/>
                <w:color w:val="000000"/>
                <w:sz w:val="28"/>
                <w:szCs w:val="28"/>
              </w:rPr>
              <w:t xml:space="preserve">Предварительный анализ точности </w:t>
            </w:r>
            <w:r w:rsidR="00F92DF9" w:rsidRPr="00631563">
              <w:rPr>
                <w:rFonts w:ascii="Times New Roman" w:eastAsia="Times New Roman" w:hAnsi="Times New Roman" w:cs="Times New Roman"/>
                <w:color w:val="000000"/>
                <w:sz w:val="28"/>
                <w:szCs w:val="28"/>
              </w:rPr>
              <w:t>СМЗ</w:t>
            </w:r>
            <w:r w:rsidR="003F1ABD">
              <w:rPr>
                <w:rFonts w:ascii="Times New Roman" w:eastAsia="Times New Roman" w:hAnsi="Times New Roman" w:cs="Times New Roman"/>
                <w:color w:val="000000"/>
                <w:sz w:val="28"/>
                <w:szCs w:val="28"/>
              </w:rPr>
              <w:t xml:space="preserve"> </w:t>
            </w:r>
            <w:r w:rsidRPr="00631563">
              <w:rPr>
                <w:rFonts w:ascii="Times New Roman" w:eastAsia="Times New Roman" w:hAnsi="Times New Roman" w:cs="Times New Roman"/>
                <w:color w:val="000000"/>
                <w:sz w:val="28"/>
                <w:szCs w:val="28"/>
              </w:rPr>
              <w:t xml:space="preserve">для структуры </w:t>
            </w:r>
            <w:r w:rsidRPr="00631563">
              <w:rPr>
                <w:rFonts w:ascii="Times New Roman" w:eastAsia="Times New Roman" w:hAnsi="Times New Roman" w:cs="Times New Roman"/>
                <w:sz w:val="28"/>
                <w:szCs w:val="28"/>
              </w:rPr>
              <w:t>теста</w:t>
            </w:r>
          </w:p>
        </w:tc>
        <w:tc>
          <w:tcPr>
            <w:tcW w:w="567" w:type="dxa"/>
          </w:tcPr>
          <w:p w14:paraId="0FB78956" w14:textId="77777777" w:rsidR="00FE1EB3" w:rsidRPr="00631563" w:rsidRDefault="007C5AA8" w:rsidP="00663556">
            <w:pPr>
              <w:jc w:val="both"/>
              <w:rPr>
                <w:rFonts w:ascii="Times New Roman" w:hAnsi="Times New Roman" w:cs="Times New Roman"/>
                <w:sz w:val="28"/>
                <w:szCs w:val="28"/>
              </w:rPr>
            </w:pPr>
            <w:r w:rsidRPr="00631563">
              <w:rPr>
                <w:rFonts w:ascii="Times New Roman" w:hAnsi="Times New Roman" w:cs="Times New Roman"/>
                <w:sz w:val="28"/>
                <w:szCs w:val="28"/>
              </w:rPr>
              <w:t>77</w:t>
            </w:r>
          </w:p>
        </w:tc>
      </w:tr>
      <w:tr w:rsidR="00FE1EB3" w:rsidRPr="00631563" w14:paraId="28976021" w14:textId="77777777" w:rsidTr="0012293A">
        <w:trPr>
          <w:trHeight w:val="431"/>
        </w:trPr>
        <w:tc>
          <w:tcPr>
            <w:tcW w:w="851" w:type="dxa"/>
          </w:tcPr>
          <w:p w14:paraId="4C8A63F1" w14:textId="77777777" w:rsidR="00FE1EB3" w:rsidRPr="00631563" w:rsidRDefault="00FE1EB3" w:rsidP="00663556">
            <w:pPr>
              <w:ind w:firstLine="32"/>
              <w:jc w:val="both"/>
              <w:rPr>
                <w:rFonts w:ascii="Times New Roman" w:eastAsia="Times New Roman" w:hAnsi="Times New Roman" w:cs="Times New Roman"/>
                <w:color w:val="000000"/>
                <w:sz w:val="28"/>
                <w:szCs w:val="28"/>
              </w:rPr>
            </w:pPr>
            <w:r w:rsidRPr="00631563">
              <w:rPr>
                <w:rFonts w:ascii="Times New Roman" w:eastAsia="Times New Roman" w:hAnsi="Times New Roman" w:cs="Times New Roman"/>
                <w:color w:val="000000"/>
                <w:sz w:val="28"/>
                <w:szCs w:val="28"/>
              </w:rPr>
              <w:t>3.</w:t>
            </w:r>
            <w:r w:rsidR="00DD1E78" w:rsidRPr="00631563">
              <w:rPr>
                <w:rFonts w:ascii="Times New Roman" w:eastAsia="Times New Roman" w:hAnsi="Times New Roman" w:cs="Times New Roman"/>
                <w:color w:val="000000"/>
                <w:sz w:val="28"/>
                <w:szCs w:val="28"/>
              </w:rPr>
              <w:t>5</w:t>
            </w:r>
          </w:p>
        </w:tc>
        <w:tc>
          <w:tcPr>
            <w:tcW w:w="8363" w:type="dxa"/>
          </w:tcPr>
          <w:p w14:paraId="7428E03A" w14:textId="77777777" w:rsidR="00FE1EB3" w:rsidRPr="00631563" w:rsidRDefault="00FE1EB3" w:rsidP="00663556">
            <w:pPr>
              <w:shd w:val="clear" w:color="auto" w:fill="FFFFFF"/>
              <w:outlineLvl w:val="1"/>
              <w:rPr>
                <w:rFonts w:ascii="Times New Roman" w:eastAsia="Times New Roman" w:hAnsi="Times New Roman" w:cs="Times New Roman"/>
                <w:color w:val="000000"/>
                <w:sz w:val="28"/>
                <w:szCs w:val="28"/>
              </w:rPr>
            </w:pPr>
            <w:r w:rsidRPr="00631563">
              <w:rPr>
                <w:rFonts w:ascii="Times New Roman" w:eastAsia="Times New Roman" w:hAnsi="Times New Roman" w:cs="Times New Roman"/>
                <w:color w:val="222222"/>
                <w:sz w:val="28"/>
                <w:szCs w:val="28"/>
              </w:rPr>
              <w:t xml:space="preserve">Анализ экспериментальных исследований </w:t>
            </w:r>
          </w:p>
        </w:tc>
        <w:tc>
          <w:tcPr>
            <w:tcW w:w="567" w:type="dxa"/>
          </w:tcPr>
          <w:p w14:paraId="5F2EFC71" w14:textId="77777777" w:rsidR="00FE1EB3" w:rsidRPr="00631563" w:rsidRDefault="00256535" w:rsidP="00663556">
            <w:pPr>
              <w:jc w:val="both"/>
              <w:rPr>
                <w:rFonts w:ascii="Times New Roman" w:hAnsi="Times New Roman" w:cs="Times New Roman"/>
                <w:sz w:val="28"/>
                <w:szCs w:val="28"/>
              </w:rPr>
            </w:pPr>
            <w:r w:rsidRPr="00631563">
              <w:rPr>
                <w:rFonts w:ascii="Times New Roman" w:hAnsi="Times New Roman" w:cs="Times New Roman"/>
                <w:sz w:val="28"/>
                <w:szCs w:val="28"/>
              </w:rPr>
              <w:t>82</w:t>
            </w:r>
          </w:p>
        </w:tc>
      </w:tr>
      <w:tr w:rsidR="00FE1EB3" w:rsidRPr="00631563" w14:paraId="77C68A2F" w14:textId="77777777" w:rsidTr="0012293A">
        <w:trPr>
          <w:trHeight w:val="707"/>
        </w:trPr>
        <w:tc>
          <w:tcPr>
            <w:tcW w:w="851" w:type="dxa"/>
          </w:tcPr>
          <w:p w14:paraId="524FAD1A" w14:textId="77777777" w:rsidR="00FE1EB3" w:rsidRPr="00631563" w:rsidRDefault="00FE1EB3" w:rsidP="00663556">
            <w:pPr>
              <w:ind w:firstLine="32"/>
              <w:jc w:val="both"/>
              <w:rPr>
                <w:rFonts w:ascii="Times New Roman" w:eastAsia="Times New Roman" w:hAnsi="Times New Roman" w:cs="Times New Roman"/>
                <w:color w:val="000000"/>
                <w:sz w:val="28"/>
                <w:szCs w:val="28"/>
              </w:rPr>
            </w:pPr>
            <w:r w:rsidRPr="00631563">
              <w:rPr>
                <w:rFonts w:ascii="Times New Roman" w:eastAsia="Times New Roman" w:hAnsi="Times New Roman" w:cs="Times New Roman"/>
                <w:color w:val="222222"/>
                <w:sz w:val="28"/>
                <w:szCs w:val="28"/>
              </w:rPr>
              <w:t>3.</w:t>
            </w:r>
            <w:r w:rsidR="00DD1E78" w:rsidRPr="00631563">
              <w:rPr>
                <w:rFonts w:ascii="Times New Roman" w:eastAsia="Times New Roman" w:hAnsi="Times New Roman" w:cs="Times New Roman"/>
                <w:color w:val="222222"/>
                <w:sz w:val="28"/>
                <w:szCs w:val="28"/>
              </w:rPr>
              <w:t>6</w:t>
            </w:r>
          </w:p>
        </w:tc>
        <w:tc>
          <w:tcPr>
            <w:tcW w:w="8363" w:type="dxa"/>
          </w:tcPr>
          <w:p w14:paraId="55B0937D" w14:textId="3A7CE5AB" w:rsidR="00FE1EB3" w:rsidRPr="00631563" w:rsidRDefault="00FE1EB3" w:rsidP="00663556">
            <w:pPr>
              <w:shd w:val="clear" w:color="auto" w:fill="FFFFFF"/>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Оценка эффективности </w:t>
            </w:r>
            <w:r w:rsidR="00F92DF9" w:rsidRPr="00631563">
              <w:rPr>
                <w:rFonts w:ascii="Times New Roman" w:eastAsia="Times New Roman" w:hAnsi="Times New Roman" w:cs="Times New Roman"/>
                <w:color w:val="222222"/>
                <w:sz w:val="28"/>
                <w:szCs w:val="28"/>
              </w:rPr>
              <w:t>СМЗ</w:t>
            </w:r>
            <w:r w:rsidR="003F1ABD">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для высотных конструкций с включением измерений ГНСС</w:t>
            </w:r>
          </w:p>
        </w:tc>
        <w:tc>
          <w:tcPr>
            <w:tcW w:w="567" w:type="dxa"/>
          </w:tcPr>
          <w:p w14:paraId="72170277" w14:textId="77777777" w:rsidR="00FE1EB3" w:rsidRPr="00631563" w:rsidRDefault="00256535" w:rsidP="00663556">
            <w:pPr>
              <w:jc w:val="both"/>
              <w:rPr>
                <w:rFonts w:ascii="Times New Roman" w:hAnsi="Times New Roman" w:cs="Times New Roman"/>
                <w:sz w:val="28"/>
                <w:szCs w:val="28"/>
              </w:rPr>
            </w:pPr>
            <w:r w:rsidRPr="00631563">
              <w:rPr>
                <w:rFonts w:ascii="Times New Roman" w:hAnsi="Times New Roman" w:cs="Times New Roman"/>
                <w:sz w:val="28"/>
                <w:szCs w:val="28"/>
              </w:rPr>
              <w:t>84</w:t>
            </w:r>
          </w:p>
        </w:tc>
      </w:tr>
      <w:tr w:rsidR="00042CBB" w:rsidRPr="00631563" w14:paraId="7C1CE795" w14:textId="77777777" w:rsidTr="0012293A">
        <w:trPr>
          <w:trHeight w:val="367"/>
        </w:trPr>
        <w:tc>
          <w:tcPr>
            <w:tcW w:w="851" w:type="dxa"/>
          </w:tcPr>
          <w:p w14:paraId="16B03020" w14:textId="77777777" w:rsidR="00042CBB" w:rsidRPr="00631563" w:rsidRDefault="00042CBB" w:rsidP="00663556">
            <w:pPr>
              <w:ind w:firstLine="32"/>
              <w:jc w:val="both"/>
              <w:rPr>
                <w:rFonts w:ascii="Times New Roman" w:eastAsia="Times New Roman" w:hAnsi="Times New Roman" w:cs="Times New Roman"/>
                <w:color w:val="222222"/>
                <w:sz w:val="28"/>
                <w:szCs w:val="28"/>
              </w:rPr>
            </w:pPr>
          </w:p>
        </w:tc>
        <w:tc>
          <w:tcPr>
            <w:tcW w:w="8363" w:type="dxa"/>
          </w:tcPr>
          <w:p w14:paraId="003309A1" w14:textId="77777777" w:rsidR="00042CBB" w:rsidRPr="00631563" w:rsidRDefault="00042CBB" w:rsidP="00663556">
            <w:pPr>
              <w:shd w:val="clear" w:color="auto" w:fill="FFFFFF"/>
              <w:rPr>
                <w:rFonts w:ascii="Times New Roman" w:eastAsia="Times New Roman" w:hAnsi="Times New Roman" w:cs="Times New Roman"/>
                <w:color w:val="222222"/>
                <w:sz w:val="28"/>
                <w:szCs w:val="28"/>
              </w:rPr>
            </w:pPr>
            <w:r w:rsidRPr="0012293A">
              <w:rPr>
                <w:rFonts w:ascii="Times New Roman" w:hAnsi="Times New Roman" w:cs="Times New Roman"/>
                <w:sz w:val="28"/>
                <w:szCs w:val="28"/>
                <w:lang w:eastAsia="ru-RU"/>
              </w:rPr>
              <w:t>Выводы по третей главе</w:t>
            </w:r>
          </w:p>
        </w:tc>
        <w:tc>
          <w:tcPr>
            <w:tcW w:w="567" w:type="dxa"/>
          </w:tcPr>
          <w:p w14:paraId="41051C56" w14:textId="77777777" w:rsidR="00042CBB" w:rsidRPr="00631563" w:rsidRDefault="0012293A" w:rsidP="00663556">
            <w:pPr>
              <w:jc w:val="both"/>
              <w:rPr>
                <w:rFonts w:ascii="Times New Roman" w:hAnsi="Times New Roman" w:cs="Times New Roman"/>
                <w:sz w:val="28"/>
                <w:szCs w:val="28"/>
              </w:rPr>
            </w:pPr>
            <w:r>
              <w:rPr>
                <w:rFonts w:ascii="Times New Roman" w:hAnsi="Times New Roman" w:cs="Times New Roman"/>
                <w:sz w:val="28"/>
                <w:szCs w:val="28"/>
              </w:rPr>
              <w:t>87</w:t>
            </w:r>
          </w:p>
        </w:tc>
      </w:tr>
      <w:tr w:rsidR="00FE1EB3" w:rsidRPr="00631563" w14:paraId="0C11130D" w14:textId="77777777" w:rsidTr="0012293A">
        <w:trPr>
          <w:trHeight w:val="416"/>
        </w:trPr>
        <w:tc>
          <w:tcPr>
            <w:tcW w:w="851" w:type="dxa"/>
          </w:tcPr>
          <w:p w14:paraId="7BED2D45" w14:textId="77777777" w:rsidR="00FE1EB3" w:rsidRPr="00631563" w:rsidRDefault="00FE1EB3" w:rsidP="00663556">
            <w:pPr>
              <w:ind w:firstLine="32"/>
              <w:jc w:val="both"/>
              <w:rPr>
                <w:rFonts w:ascii="Times New Roman" w:eastAsia="Times New Roman" w:hAnsi="Times New Roman" w:cs="Times New Roman"/>
                <w:b/>
                <w:color w:val="222222"/>
                <w:sz w:val="28"/>
                <w:szCs w:val="28"/>
              </w:rPr>
            </w:pPr>
          </w:p>
        </w:tc>
        <w:tc>
          <w:tcPr>
            <w:tcW w:w="8363" w:type="dxa"/>
          </w:tcPr>
          <w:p w14:paraId="54EEB0DE" w14:textId="77777777" w:rsidR="00FE1EB3" w:rsidRPr="00631563" w:rsidRDefault="00FE1EB3" w:rsidP="00663556">
            <w:pPr>
              <w:shd w:val="clear" w:color="auto" w:fill="FFFFFF"/>
              <w:outlineLvl w:val="1"/>
              <w:rPr>
                <w:rFonts w:ascii="Times New Roman" w:eastAsia="Times New Roman" w:hAnsi="Times New Roman" w:cs="Times New Roman"/>
                <w:b/>
                <w:color w:val="222222"/>
                <w:sz w:val="28"/>
                <w:szCs w:val="28"/>
              </w:rPr>
            </w:pPr>
            <w:r w:rsidRPr="00631563">
              <w:rPr>
                <w:rFonts w:ascii="Times New Roman" w:eastAsia="Times New Roman" w:hAnsi="Times New Roman" w:cs="Times New Roman"/>
                <w:b/>
                <w:bCs/>
                <w:color w:val="000000"/>
                <w:sz w:val="28"/>
                <w:szCs w:val="28"/>
              </w:rPr>
              <w:t>ЗАКЛЮЧЕНИЕ</w:t>
            </w:r>
          </w:p>
        </w:tc>
        <w:tc>
          <w:tcPr>
            <w:tcW w:w="567" w:type="dxa"/>
          </w:tcPr>
          <w:p w14:paraId="640417C7" w14:textId="77777777" w:rsidR="00FE1EB3" w:rsidRPr="00631563" w:rsidRDefault="00256535" w:rsidP="00663556">
            <w:pPr>
              <w:jc w:val="both"/>
              <w:rPr>
                <w:rFonts w:ascii="Times New Roman" w:hAnsi="Times New Roman" w:cs="Times New Roman"/>
                <w:sz w:val="28"/>
                <w:szCs w:val="28"/>
              </w:rPr>
            </w:pPr>
            <w:r w:rsidRPr="00631563">
              <w:rPr>
                <w:rFonts w:ascii="Times New Roman" w:hAnsi="Times New Roman" w:cs="Times New Roman"/>
                <w:sz w:val="28"/>
                <w:szCs w:val="28"/>
              </w:rPr>
              <w:t>90</w:t>
            </w:r>
          </w:p>
        </w:tc>
      </w:tr>
      <w:tr w:rsidR="00541D13" w:rsidRPr="00631563" w14:paraId="173F9321" w14:textId="77777777" w:rsidTr="0012293A">
        <w:trPr>
          <w:trHeight w:val="410"/>
        </w:trPr>
        <w:tc>
          <w:tcPr>
            <w:tcW w:w="851" w:type="dxa"/>
          </w:tcPr>
          <w:p w14:paraId="06148077" w14:textId="77777777" w:rsidR="00541D13" w:rsidRPr="00631563" w:rsidRDefault="00541D13" w:rsidP="00663556">
            <w:pPr>
              <w:ind w:firstLine="32"/>
              <w:jc w:val="both"/>
              <w:rPr>
                <w:rFonts w:ascii="Times New Roman" w:eastAsia="Times New Roman" w:hAnsi="Times New Roman" w:cs="Times New Roman"/>
                <w:b/>
                <w:color w:val="222222"/>
                <w:sz w:val="28"/>
                <w:szCs w:val="28"/>
              </w:rPr>
            </w:pPr>
          </w:p>
        </w:tc>
        <w:tc>
          <w:tcPr>
            <w:tcW w:w="8363" w:type="dxa"/>
          </w:tcPr>
          <w:p w14:paraId="5B91052F" w14:textId="77777777" w:rsidR="00541D13" w:rsidRPr="00631563" w:rsidRDefault="00541D13" w:rsidP="00663556">
            <w:pPr>
              <w:shd w:val="clear" w:color="auto" w:fill="FFFFFF"/>
              <w:outlineLvl w:val="1"/>
              <w:rPr>
                <w:rFonts w:ascii="Times New Roman" w:eastAsia="Times New Roman" w:hAnsi="Times New Roman" w:cs="Times New Roman"/>
                <w:b/>
                <w:bCs/>
                <w:color w:val="000000"/>
                <w:sz w:val="28"/>
                <w:szCs w:val="28"/>
              </w:rPr>
            </w:pPr>
            <w:r w:rsidRPr="00631563">
              <w:rPr>
                <w:rFonts w:ascii="Times New Roman" w:eastAsia="Times New Roman" w:hAnsi="Times New Roman" w:cs="Times New Roman"/>
                <w:b/>
                <w:bCs/>
                <w:color w:val="000000"/>
                <w:sz w:val="28"/>
                <w:szCs w:val="28"/>
              </w:rPr>
              <w:t>СПИСОК ЛИТЕРАТУРЫ</w:t>
            </w:r>
          </w:p>
        </w:tc>
        <w:tc>
          <w:tcPr>
            <w:tcW w:w="567" w:type="dxa"/>
          </w:tcPr>
          <w:p w14:paraId="6580BF81" w14:textId="77777777" w:rsidR="00541D13" w:rsidRPr="00631563" w:rsidRDefault="00541D13" w:rsidP="00663556">
            <w:pPr>
              <w:jc w:val="both"/>
              <w:rPr>
                <w:rFonts w:ascii="Times New Roman" w:hAnsi="Times New Roman" w:cs="Times New Roman"/>
                <w:sz w:val="28"/>
                <w:szCs w:val="28"/>
              </w:rPr>
            </w:pPr>
            <w:r w:rsidRPr="00631563">
              <w:rPr>
                <w:rFonts w:ascii="Times New Roman" w:hAnsi="Times New Roman" w:cs="Times New Roman"/>
                <w:sz w:val="28"/>
                <w:szCs w:val="28"/>
              </w:rPr>
              <w:t>91</w:t>
            </w:r>
          </w:p>
        </w:tc>
      </w:tr>
      <w:tr w:rsidR="00FE1EB3" w:rsidRPr="00631563" w14:paraId="1D49AABD" w14:textId="77777777" w:rsidTr="0012293A">
        <w:trPr>
          <w:trHeight w:val="441"/>
        </w:trPr>
        <w:tc>
          <w:tcPr>
            <w:tcW w:w="851" w:type="dxa"/>
          </w:tcPr>
          <w:p w14:paraId="7CFC159A" w14:textId="77777777" w:rsidR="00FE1EB3" w:rsidRPr="00631563" w:rsidRDefault="00FE1EB3" w:rsidP="00663556">
            <w:pPr>
              <w:ind w:firstLine="32"/>
              <w:jc w:val="both"/>
              <w:rPr>
                <w:rFonts w:ascii="Times New Roman" w:eastAsia="Times New Roman" w:hAnsi="Times New Roman" w:cs="Times New Roman"/>
                <w:b/>
                <w:color w:val="222222"/>
                <w:sz w:val="28"/>
                <w:szCs w:val="28"/>
              </w:rPr>
            </w:pPr>
          </w:p>
        </w:tc>
        <w:tc>
          <w:tcPr>
            <w:tcW w:w="8363" w:type="dxa"/>
          </w:tcPr>
          <w:p w14:paraId="6DD5B31F" w14:textId="77777777" w:rsidR="00FE1EB3" w:rsidRPr="00631563" w:rsidRDefault="00FE1EB3" w:rsidP="00663556">
            <w:pPr>
              <w:shd w:val="clear" w:color="auto" w:fill="FFFFFF"/>
              <w:rPr>
                <w:rFonts w:ascii="Times New Roman" w:eastAsia="Times New Roman" w:hAnsi="Times New Roman" w:cs="Times New Roman"/>
                <w:b/>
                <w:color w:val="222222"/>
                <w:sz w:val="28"/>
                <w:szCs w:val="28"/>
              </w:rPr>
            </w:pPr>
            <w:r w:rsidRPr="00631563">
              <w:rPr>
                <w:rFonts w:ascii="Times New Roman" w:eastAsia="Times New Roman" w:hAnsi="Times New Roman" w:cs="Times New Roman"/>
                <w:b/>
                <w:color w:val="222222"/>
                <w:sz w:val="28"/>
                <w:szCs w:val="28"/>
              </w:rPr>
              <w:t>ПРИЛОЖЕНИЯ</w:t>
            </w:r>
          </w:p>
        </w:tc>
        <w:tc>
          <w:tcPr>
            <w:tcW w:w="567" w:type="dxa"/>
          </w:tcPr>
          <w:p w14:paraId="3A45A7F8" w14:textId="77777777" w:rsidR="00FE1EB3" w:rsidRPr="00631563" w:rsidRDefault="00541D13" w:rsidP="00663556">
            <w:pPr>
              <w:jc w:val="both"/>
              <w:rPr>
                <w:rFonts w:ascii="Times New Roman" w:hAnsi="Times New Roman" w:cs="Times New Roman"/>
                <w:sz w:val="28"/>
                <w:szCs w:val="28"/>
              </w:rPr>
            </w:pPr>
            <w:r w:rsidRPr="00631563">
              <w:rPr>
                <w:rFonts w:ascii="Times New Roman" w:hAnsi="Times New Roman" w:cs="Times New Roman"/>
                <w:sz w:val="28"/>
                <w:szCs w:val="28"/>
              </w:rPr>
              <w:t>97</w:t>
            </w:r>
          </w:p>
        </w:tc>
      </w:tr>
    </w:tbl>
    <w:p w14:paraId="2E27DFBD" w14:textId="77777777" w:rsidR="00FE1EB3" w:rsidRDefault="00FE1EB3" w:rsidP="00663556">
      <w:pPr>
        <w:ind w:firstLine="709"/>
        <w:jc w:val="both"/>
        <w:rPr>
          <w:rFonts w:ascii="Times New Roman" w:hAnsi="Times New Roman" w:cs="Times New Roman"/>
          <w:b/>
          <w:bCs/>
          <w:sz w:val="28"/>
          <w:szCs w:val="28"/>
        </w:rPr>
      </w:pPr>
    </w:p>
    <w:p w14:paraId="4ABF2FA6" w14:textId="77777777" w:rsidR="0012293A" w:rsidRDefault="0012293A" w:rsidP="00663556">
      <w:pPr>
        <w:ind w:firstLine="709"/>
        <w:jc w:val="both"/>
        <w:rPr>
          <w:rFonts w:ascii="Times New Roman" w:hAnsi="Times New Roman" w:cs="Times New Roman"/>
          <w:b/>
          <w:bCs/>
          <w:sz w:val="28"/>
          <w:szCs w:val="28"/>
        </w:rPr>
      </w:pPr>
    </w:p>
    <w:p w14:paraId="2393D2EA" w14:textId="77777777" w:rsidR="0012293A" w:rsidRDefault="0012293A" w:rsidP="00663556">
      <w:pPr>
        <w:ind w:firstLine="709"/>
        <w:jc w:val="both"/>
        <w:rPr>
          <w:rFonts w:ascii="Times New Roman" w:hAnsi="Times New Roman" w:cs="Times New Roman"/>
          <w:b/>
          <w:bCs/>
          <w:sz w:val="28"/>
          <w:szCs w:val="28"/>
        </w:rPr>
      </w:pPr>
    </w:p>
    <w:p w14:paraId="790F2C27" w14:textId="77777777" w:rsidR="0012293A" w:rsidRDefault="0012293A" w:rsidP="00663556">
      <w:pPr>
        <w:ind w:firstLine="709"/>
        <w:jc w:val="both"/>
        <w:rPr>
          <w:rFonts w:ascii="Times New Roman" w:hAnsi="Times New Roman" w:cs="Times New Roman"/>
          <w:b/>
          <w:bCs/>
          <w:sz w:val="28"/>
          <w:szCs w:val="28"/>
        </w:rPr>
      </w:pPr>
    </w:p>
    <w:p w14:paraId="561DC981" w14:textId="77777777" w:rsidR="0012293A" w:rsidRDefault="0012293A" w:rsidP="00663556">
      <w:pPr>
        <w:ind w:firstLine="709"/>
        <w:jc w:val="both"/>
        <w:rPr>
          <w:rFonts w:ascii="Times New Roman" w:hAnsi="Times New Roman" w:cs="Times New Roman"/>
          <w:b/>
          <w:bCs/>
          <w:sz w:val="28"/>
          <w:szCs w:val="28"/>
        </w:rPr>
      </w:pPr>
    </w:p>
    <w:p w14:paraId="4FC84516" w14:textId="77777777" w:rsidR="0012293A" w:rsidRPr="00631563" w:rsidRDefault="0012293A" w:rsidP="00663556">
      <w:pPr>
        <w:ind w:firstLine="709"/>
        <w:jc w:val="both"/>
        <w:rPr>
          <w:rFonts w:ascii="Times New Roman" w:hAnsi="Times New Roman" w:cs="Times New Roman"/>
          <w:b/>
          <w:bCs/>
          <w:sz w:val="28"/>
          <w:szCs w:val="28"/>
        </w:rPr>
      </w:pPr>
    </w:p>
    <w:p w14:paraId="510F340F" w14:textId="77777777" w:rsidR="00FE1EB3" w:rsidRPr="00631563" w:rsidRDefault="00FE1EB3" w:rsidP="00663556">
      <w:pPr>
        <w:ind w:firstLine="709"/>
        <w:rPr>
          <w:rFonts w:ascii="Times New Roman" w:hAnsi="Times New Roman" w:cs="Times New Roman"/>
          <w:sz w:val="28"/>
          <w:szCs w:val="28"/>
        </w:rPr>
      </w:pPr>
    </w:p>
    <w:p w14:paraId="4F4CFFD6" w14:textId="77777777" w:rsidR="009A216A" w:rsidRPr="00631563" w:rsidRDefault="009A216A" w:rsidP="00663556">
      <w:pPr>
        <w:spacing w:after="0" w:line="240" w:lineRule="auto"/>
        <w:jc w:val="center"/>
        <w:rPr>
          <w:rFonts w:ascii="Times New Roman" w:hAnsi="Times New Roman" w:cs="Times New Roman"/>
          <w:b/>
          <w:bCs/>
          <w:sz w:val="28"/>
          <w:szCs w:val="28"/>
        </w:rPr>
      </w:pPr>
      <w:r w:rsidRPr="00631563">
        <w:rPr>
          <w:rFonts w:ascii="Times New Roman" w:hAnsi="Times New Roman" w:cs="Times New Roman"/>
          <w:b/>
          <w:bCs/>
          <w:sz w:val="28"/>
          <w:szCs w:val="28"/>
        </w:rPr>
        <w:t>НОРМАТИВНЫЕ ССЫЛКИ</w:t>
      </w:r>
    </w:p>
    <w:p w14:paraId="57FF8D28" w14:textId="77777777" w:rsidR="009A216A" w:rsidRPr="00631563" w:rsidRDefault="009A216A" w:rsidP="00663556">
      <w:pPr>
        <w:spacing w:after="0" w:line="240" w:lineRule="auto"/>
        <w:ind w:firstLine="709"/>
        <w:jc w:val="center"/>
        <w:rPr>
          <w:rFonts w:ascii="Times New Roman" w:hAnsi="Times New Roman" w:cs="Times New Roman"/>
          <w:sz w:val="28"/>
          <w:szCs w:val="28"/>
        </w:rPr>
      </w:pPr>
    </w:p>
    <w:p w14:paraId="01D71E43" w14:textId="77777777" w:rsidR="009A216A" w:rsidRPr="00631563" w:rsidRDefault="009A216A" w:rsidP="00663556">
      <w:pPr>
        <w:spacing w:after="0" w:line="240" w:lineRule="auto"/>
        <w:ind w:firstLine="709"/>
        <w:jc w:val="both"/>
        <w:rPr>
          <w:rFonts w:ascii="Times New Roman" w:hAnsi="Times New Roman" w:cs="Times New Roman"/>
          <w:sz w:val="28"/>
          <w:szCs w:val="28"/>
        </w:rPr>
      </w:pPr>
      <w:r w:rsidRPr="00631563">
        <w:rPr>
          <w:rFonts w:ascii="Times New Roman" w:hAnsi="Times New Roman" w:cs="Times New Roman"/>
          <w:sz w:val="28"/>
          <w:szCs w:val="28"/>
        </w:rPr>
        <w:t>В настоящей диссертации использованы ссылки на следующие стандарты:</w:t>
      </w:r>
    </w:p>
    <w:p w14:paraId="34B0A4F1" w14:textId="77777777" w:rsidR="009A216A" w:rsidRPr="00631563" w:rsidRDefault="009A216A" w:rsidP="00663556">
      <w:pPr>
        <w:pStyle w:val="a6"/>
        <w:numPr>
          <w:ilvl w:val="0"/>
          <w:numId w:val="1"/>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eastAsia="Times New Roman" w:hAnsi="Times New Roman" w:cs="Times New Roman"/>
          <w:sz w:val="28"/>
          <w:szCs w:val="28"/>
          <w:lang w:eastAsia="ru-RU"/>
        </w:rPr>
        <w:t>Строительные нормы и правила: СНиП 10-01-94. Система нормативных документов в строительстве. Основные положения. – утв. постановлением Госстроя РФ, 1994. –31 с</w:t>
      </w:r>
    </w:p>
    <w:p w14:paraId="77B478A8" w14:textId="77777777" w:rsidR="009A216A" w:rsidRPr="00631563" w:rsidRDefault="009A216A" w:rsidP="00663556">
      <w:pPr>
        <w:pStyle w:val="a6"/>
        <w:numPr>
          <w:ilvl w:val="0"/>
          <w:numId w:val="1"/>
        </w:numPr>
        <w:tabs>
          <w:tab w:val="left" w:pos="1276"/>
        </w:tabs>
        <w:spacing w:after="0" w:line="240" w:lineRule="auto"/>
        <w:ind w:left="0" w:firstLine="709"/>
        <w:contextualSpacing w:val="0"/>
        <w:jc w:val="both"/>
        <w:rPr>
          <w:rFonts w:ascii="Times New Roman" w:hAnsi="Times New Roman" w:cs="Times New Roman"/>
          <w:sz w:val="28"/>
          <w:szCs w:val="28"/>
        </w:rPr>
      </w:pPr>
      <w:r w:rsidRPr="00631563">
        <w:rPr>
          <w:rFonts w:ascii="Times New Roman" w:eastAsia="Times New Roman" w:hAnsi="Times New Roman" w:cs="Times New Roman"/>
          <w:sz w:val="28"/>
          <w:szCs w:val="28"/>
          <w:lang w:eastAsia="ru-RU"/>
        </w:rPr>
        <w:t>Руководство по высотным зданиям. Типология и дизайн, строительство и технология: Пер. с англ. - М.: ООО «Атлант-Строй», 2006. — 228с.</w:t>
      </w:r>
    </w:p>
    <w:p w14:paraId="6185C455" w14:textId="77777777" w:rsidR="009A216A" w:rsidRPr="00631563" w:rsidRDefault="009A216A" w:rsidP="00663556">
      <w:pPr>
        <w:numPr>
          <w:ilvl w:val="0"/>
          <w:numId w:val="1"/>
        </w:numPr>
        <w:tabs>
          <w:tab w:val="left" w:pos="547"/>
          <w:tab w:val="left" w:pos="1276"/>
        </w:tabs>
        <w:spacing w:after="0" w:line="240" w:lineRule="auto"/>
        <w:ind w:left="0" w:firstLine="709"/>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lang w:eastAsia="ru-RU"/>
        </w:rPr>
        <w:t>Строительные нормы и правила: СНиП 2.07.01-89. Градостроительство. Планировка и застройка городских и сельских поселений. – утв. постановлением Госстроя СССР, 1989. – 34с.</w:t>
      </w:r>
    </w:p>
    <w:p w14:paraId="63C9E218" w14:textId="77777777" w:rsidR="009A216A" w:rsidRPr="00631563" w:rsidRDefault="009A216A" w:rsidP="00663556">
      <w:pPr>
        <w:numPr>
          <w:ilvl w:val="0"/>
          <w:numId w:val="1"/>
        </w:numPr>
        <w:tabs>
          <w:tab w:val="left" w:pos="463"/>
          <w:tab w:val="left" w:pos="1276"/>
        </w:tabs>
        <w:spacing w:after="0" w:line="240" w:lineRule="auto"/>
        <w:ind w:left="0" w:firstLine="709"/>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lang w:eastAsia="ru-RU"/>
        </w:rPr>
        <w:t>Строительные нормы и правила: СНиП 31-06-2009. Общественные здания и сооружения. – утв. приказом Министерства регионального развития РФ, 2009. – 56 с.</w:t>
      </w:r>
    </w:p>
    <w:p w14:paraId="52F39E2A" w14:textId="77777777" w:rsidR="009A216A" w:rsidRPr="00631563" w:rsidRDefault="009A216A" w:rsidP="00663556">
      <w:pPr>
        <w:pStyle w:val="a6"/>
        <w:numPr>
          <w:ilvl w:val="0"/>
          <w:numId w:val="1"/>
        </w:numPr>
        <w:tabs>
          <w:tab w:val="left" w:pos="1276"/>
        </w:tabs>
        <w:spacing w:after="0" w:line="240" w:lineRule="auto"/>
        <w:ind w:left="0" w:firstLine="709"/>
        <w:contextualSpacing w:val="0"/>
        <w:jc w:val="both"/>
        <w:rPr>
          <w:rFonts w:ascii="Times New Roman" w:hAnsi="Times New Roman" w:cs="Times New Roman"/>
          <w:sz w:val="28"/>
          <w:szCs w:val="28"/>
        </w:rPr>
      </w:pPr>
      <w:r w:rsidRPr="00631563">
        <w:rPr>
          <w:rFonts w:ascii="Times New Roman" w:eastAsia="Times New Roman" w:hAnsi="Times New Roman" w:cs="Times New Roman"/>
          <w:sz w:val="28"/>
          <w:szCs w:val="28"/>
          <w:lang w:eastAsia="ru-RU"/>
        </w:rPr>
        <w:t>Федеральный закон №123¬ФЗ: технический регламент о требованиях пожарной безопасности. – утв. Государственной Думой РФ, 2008-191 с.</w:t>
      </w:r>
    </w:p>
    <w:p w14:paraId="67079D3A" w14:textId="77777777" w:rsidR="009A216A" w:rsidRPr="00631563" w:rsidRDefault="009A216A" w:rsidP="00663556">
      <w:pPr>
        <w:pStyle w:val="a6"/>
        <w:numPr>
          <w:ilvl w:val="0"/>
          <w:numId w:val="1"/>
        </w:numPr>
        <w:tabs>
          <w:tab w:val="left" w:pos="1276"/>
        </w:tabs>
        <w:spacing w:after="0" w:line="240" w:lineRule="auto"/>
        <w:ind w:left="0" w:firstLine="709"/>
        <w:contextualSpacing w:val="0"/>
        <w:jc w:val="both"/>
        <w:rPr>
          <w:rFonts w:ascii="Times New Roman" w:hAnsi="Times New Roman" w:cs="Times New Roman"/>
          <w:sz w:val="28"/>
          <w:szCs w:val="28"/>
        </w:rPr>
      </w:pPr>
      <w:r w:rsidRPr="00631563">
        <w:rPr>
          <w:rFonts w:ascii="Times New Roman" w:eastAsia="Times New Roman" w:hAnsi="Times New Roman" w:cs="Times New Roman"/>
          <w:sz w:val="28"/>
          <w:szCs w:val="28"/>
          <w:lang w:eastAsia="ru-RU"/>
        </w:rPr>
        <w:t>Строительные нормы и правила: Приложение «В» СНиП 31¬01¬2003. Здания жилые многоквартирные. – утв. постановлением Госстроя РФ, 2003. – 33с.</w:t>
      </w:r>
    </w:p>
    <w:p w14:paraId="2A27B075" w14:textId="77777777" w:rsidR="009A216A" w:rsidRPr="00631563" w:rsidRDefault="009A216A" w:rsidP="00663556">
      <w:pPr>
        <w:pStyle w:val="a6"/>
        <w:numPr>
          <w:ilvl w:val="0"/>
          <w:numId w:val="1"/>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Градостроительном кодекс Казахстана, СП РК 1.04-110-2017 в статье 34-4. Техническое обследование надежности и устойчивости зданий и сооружений</w:t>
      </w:r>
    </w:p>
    <w:p w14:paraId="4FA9520B" w14:textId="77777777" w:rsidR="009A216A" w:rsidRPr="00631563" w:rsidRDefault="009A216A" w:rsidP="00663556">
      <w:pPr>
        <w:pStyle w:val="a6"/>
        <w:numPr>
          <w:ilvl w:val="0"/>
          <w:numId w:val="1"/>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ГОСТ 24846-2012. Грунты. Методы измерения деформаций оснований зданий и сооружений [Текст]. - </w:t>
      </w:r>
      <w:proofErr w:type="spellStart"/>
      <w:r w:rsidRPr="00631563">
        <w:rPr>
          <w:rFonts w:ascii="Times New Roman" w:hAnsi="Times New Roman" w:cs="Times New Roman"/>
          <w:sz w:val="28"/>
          <w:szCs w:val="28"/>
        </w:rPr>
        <w:t>введ</w:t>
      </w:r>
      <w:proofErr w:type="spellEnd"/>
      <w:r w:rsidRPr="00631563">
        <w:rPr>
          <w:rFonts w:ascii="Times New Roman" w:hAnsi="Times New Roman" w:cs="Times New Roman"/>
          <w:sz w:val="28"/>
          <w:szCs w:val="28"/>
        </w:rPr>
        <w:t xml:space="preserve">. 2013 – 07 – 01. – Москва: </w:t>
      </w:r>
      <w:proofErr w:type="spellStart"/>
      <w:r w:rsidRPr="00631563">
        <w:rPr>
          <w:rFonts w:ascii="Times New Roman" w:hAnsi="Times New Roman" w:cs="Times New Roman"/>
          <w:sz w:val="28"/>
          <w:szCs w:val="28"/>
        </w:rPr>
        <w:t>Межгос</w:t>
      </w:r>
      <w:proofErr w:type="spellEnd"/>
      <w:r w:rsidRPr="00631563">
        <w:rPr>
          <w:rFonts w:ascii="Times New Roman" w:hAnsi="Times New Roman" w:cs="Times New Roman"/>
          <w:sz w:val="28"/>
          <w:szCs w:val="28"/>
        </w:rPr>
        <w:t xml:space="preserve">. Совет по стандартизации, метрологии и сертификации; Москва: </w:t>
      </w:r>
      <w:proofErr w:type="spellStart"/>
      <w:r w:rsidRPr="00631563">
        <w:rPr>
          <w:rFonts w:ascii="Times New Roman" w:hAnsi="Times New Roman" w:cs="Times New Roman"/>
          <w:sz w:val="28"/>
          <w:szCs w:val="28"/>
        </w:rPr>
        <w:t>Стандартинформ</w:t>
      </w:r>
      <w:proofErr w:type="spellEnd"/>
      <w:r w:rsidRPr="00631563">
        <w:rPr>
          <w:rFonts w:ascii="Times New Roman" w:hAnsi="Times New Roman" w:cs="Times New Roman"/>
          <w:sz w:val="28"/>
          <w:szCs w:val="28"/>
        </w:rPr>
        <w:t>, 2014. – 18 с.</w:t>
      </w:r>
    </w:p>
    <w:p w14:paraId="2DBD4C29" w14:textId="77777777" w:rsidR="009A216A" w:rsidRPr="00631563" w:rsidRDefault="009A216A" w:rsidP="00663556">
      <w:pPr>
        <w:pStyle w:val="a6"/>
        <w:numPr>
          <w:ilvl w:val="0"/>
          <w:numId w:val="1"/>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Строительные нормы и правила: СНиП 3.01.03-84. Геодезические работы в строительстве. – утв. постановлением Государственного комитета СССР по делам строительства, 1985. – 19 с.</w:t>
      </w:r>
    </w:p>
    <w:p w14:paraId="521F8467" w14:textId="77777777" w:rsidR="009A216A" w:rsidRPr="00631563" w:rsidRDefault="009A216A" w:rsidP="00663556">
      <w:pPr>
        <w:pStyle w:val="a6"/>
        <w:numPr>
          <w:ilvl w:val="0"/>
          <w:numId w:val="1"/>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Московские городские строительные нормы: МГСН 2.10-04. Предпроектные комплексные обследования и мониторинг зданий и сооружений для восстановления, реконструкции и капитального ремонта. – утв. постановлением Правительства Москвы, 2005. - 114 с.</w:t>
      </w:r>
    </w:p>
    <w:p w14:paraId="1E275683" w14:textId="77777777" w:rsidR="009A216A" w:rsidRPr="00631563" w:rsidRDefault="009A216A" w:rsidP="00663556">
      <w:pPr>
        <w:pStyle w:val="a6"/>
        <w:numPr>
          <w:ilvl w:val="0"/>
          <w:numId w:val="1"/>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Московские городские строительные нормы: МГСН 4.19-05. Временные нормы и правила проектирования многофункциональных высотных зданий и зданий-комплексов. – утв. постановлением Правительства Москвы, 2005. – 150 с.</w:t>
      </w:r>
    </w:p>
    <w:p w14:paraId="662E9310" w14:textId="77777777" w:rsidR="009A216A" w:rsidRPr="00631563" w:rsidRDefault="009A216A" w:rsidP="00663556">
      <w:pPr>
        <w:pStyle w:val="a6"/>
        <w:numPr>
          <w:ilvl w:val="0"/>
          <w:numId w:val="1"/>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Территориальные строительные нормы: TCH 31-332-2006. Жилые и общественные высотные здания– утв. Комитетом по строительству Правительства Санкт-Петербурга, 2005. – 37 с.</w:t>
      </w:r>
    </w:p>
    <w:p w14:paraId="23CCC4DA" w14:textId="77777777" w:rsidR="009A216A" w:rsidRPr="00631563" w:rsidRDefault="009A216A" w:rsidP="00663556">
      <w:pPr>
        <w:pStyle w:val="a6"/>
        <w:numPr>
          <w:ilvl w:val="0"/>
          <w:numId w:val="1"/>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Технические рекомендации: ТР 182-08. Технические рекомендации по научно-техническому сопровождению и мониторингу строительства большепролетных, высотных и других уникальных зданий и сооружений. – утв. директором ГУП «</w:t>
      </w:r>
      <w:proofErr w:type="spellStart"/>
      <w:r w:rsidRPr="00631563">
        <w:rPr>
          <w:rFonts w:ascii="Times New Roman" w:hAnsi="Times New Roman" w:cs="Times New Roman"/>
          <w:sz w:val="28"/>
          <w:szCs w:val="28"/>
        </w:rPr>
        <w:t>НИИМосстрой</w:t>
      </w:r>
      <w:proofErr w:type="spellEnd"/>
      <w:r w:rsidRPr="00631563">
        <w:rPr>
          <w:rFonts w:ascii="Times New Roman" w:hAnsi="Times New Roman" w:cs="Times New Roman"/>
          <w:sz w:val="28"/>
          <w:szCs w:val="28"/>
        </w:rPr>
        <w:t>», 2008. – 26 с.</w:t>
      </w:r>
    </w:p>
    <w:p w14:paraId="01A8923A" w14:textId="77777777" w:rsidR="009A216A" w:rsidRPr="00631563" w:rsidRDefault="009A216A" w:rsidP="00663556">
      <w:pPr>
        <w:pStyle w:val="a6"/>
        <w:numPr>
          <w:ilvl w:val="0"/>
          <w:numId w:val="1"/>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ГОСТ Р 53778-2010. Здания и сооружения. Правила обследования и мониторинга технического состояния. – утв. приказом Федерального агентства по техническому регулированию и метрологии, 2010. – 56 с.</w:t>
      </w:r>
    </w:p>
    <w:p w14:paraId="3AFE62EF" w14:textId="77777777" w:rsidR="009A216A" w:rsidRPr="00631563" w:rsidRDefault="009A216A" w:rsidP="00663556">
      <w:pPr>
        <w:pStyle w:val="a6"/>
        <w:numPr>
          <w:ilvl w:val="0"/>
          <w:numId w:val="1"/>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ГОСТ 31937-2011. Здания и сооружения. Правила обследования и мониторинга технического состояния. – утв. Межгосударственной научно-технической комиссией по стандартизации, техническому нормированию и сертификации в строительстве, 2011. – 83 с.</w:t>
      </w:r>
    </w:p>
    <w:p w14:paraId="4C263694" w14:textId="77777777" w:rsidR="009A216A" w:rsidRPr="00631563" w:rsidRDefault="009A216A" w:rsidP="00663556">
      <w:pPr>
        <w:tabs>
          <w:tab w:val="left" w:pos="1276"/>
        </w:tabs>
        <w:spacing w:after="0" w:line="240" w:lineRule="auto"/>
        <w:ind w:firstLine="709"/>
        <w:jc w:val="both"/>
        <w:rPr>
          <w:rFonts w:ascii="Times New Roman" w:hAnsi="Times New Roman" w:cs="Times New Roman"/>
          <w:sz w:val="28"/>
          <w:szCs w:val="28"/>
        </w:rPr>
      </w:pPr>
    </w:p>
    <w:p w14:paraId="7108A334" w14:textId="77777777" w:rsidR="009A216A" w:rsidRPr="00631563" w:rsidRDefault="009A216A" w:rsidP="00663556">
      <w:pPr>
        <w:ind w:firstLine="709"/>
        <w:rPr>
          <w:rFonts w:ascii="Times New Roman" w:hAnsi="Times New Roman" w:cs="Times New Roman"/>
          <w:sz w:val="28"/>
          <w:szCs w:val="28"/>
        </w:rPr>
      </w:pPr>
    </w:p>
    <w:p w14:paraId="736A011E" w14:textId="77777777" w:rsidR="005217A9" w:rsidRPr="00631563" w:rsidRDefault="005217A9" w:rsidP="00663556">
      <w:pPr>
        <w:ind w:firstLine="709"/>
        <w:jc w:val="center"/>
        <w:rPr>
          <w:rFonts w:ascii="Times New Roman" w:hAnsi="Times New Roman" w:cs="Times New Roman"/>
          <w:sz w:val="28"/>
          <w:szCs w:val="28"/>
        </w:rPr>
      </w:pPr>
    </w:p>
    <w:p w14:paraId="44B9C639" w14:textId="77777777" w:rsidR="009A216A" w:rsidRPr="00631563" w:rsidRDefault="009A216A" w:rsidP="00663556">
      <w:pPr>
        <w:ind w:firstLine="709"/>
        <w:jc w:val="center"/>
        <w:rPr>
          <w:rFonts w:ascii="Times New Roman" w:hAnsi="Times New Roman" w:cs="Times New Roman"/>
          <w:sz w:val="28"/>
          <w:szCs w:val="28"/>
        </w:rPr>
      </w:pPr>
    </w:p>
    <w:p w14:paraId="25F648F5" w14:textId="77777777" w:rsidR="009A216A" w:rsidRPr="00631563" w:rsidRDefault="009A216A" w:rsidP="00663556">
      <w:pPr>
        <w:ind w:firstLine="709"/>
        <w:jc w:val="center"/>
        <w:rPr>
          <w:rFonts w:ascii="Times New Roman" w:hAnsi="Times New Roman" w:cs="Times New Roman"/>
          <w:sz w:val="28"/>
          <w:szCs w:val="28"/>
        </w:rPr>
      </w:pPr>
    </w:p>
    <w:p w14:paraId="7459A715" w14:textId="77777777" w:rsidR="009A216A" w:rsidRPr="00631563" w:rsidRDefault="009A216A" w:rsidP="00663556">
      <w:pPr>
        <w:ind w:firstLine="709"/>
        <w:jc w:val="center"/>
        <w:rPr>
          <w:rFonts w:ascii="Times New Roman" w:hAnsi="Times New Roman" w:cs="Times New Roman"/>
          <w:sz w:val="28"/>
          <w:szCs w:val="28"/>
        </w:rPr>
      </w:pPr>
    </w:p>
    <w:p w14:paraId="2E6BC6CB" w14:textId="77777777" w:rsidR="009A216A" w:rsidRPr="00631563" w:rsidRDefault="009A216A" w:rsidP="00663556">
      <w:pPr>
        <w:ind w:firstLine="709"/>
        <w:jc w:val="center"/>
        <w:rPr>
          <w:rFonts w:ascii="Times New Roman" w:hAnsi="Times New Roman" w:cs="Times New Roman"/>
          <w:sz w:val="28"/>
          <w:szCs w:val="28"/>
        </w:rPr>
      </w:pPr>
    </w:p>
    <w:p w14:paraId="77B61E74" w14:textId="77777777" w:rsidR="009A216A" w:rsidRPr="00631563" w:rsidRDefault="009A216A" w:rsidP="00663556">
      <w:pPr>
        <w:ind w:firstLine="709"/>
        <w:jc w:val="center"/>
        <w:rPr>
          <w:rFonts w:ascii="Times New Roman" w:hAnsi="Times New Roman" w:cs="Times New Roman"/>
          <w:sz w:val="28"/>
          <w:szCs w:val="28"/>
        </w:rPr>
      </w:pPr>
    </w:p>
    <w:p w14:paraId="20BB37A3" w14:textId="77777777" w:rsidR="009A216A" w:rsidRPr="00631563" w:rsidRDefault="009A216A" w:rsidP="00663556">
      <w:pPr>
        <w:ind w:firstLine="709"/>
        <w:jc w:val="center"/>
        <w:rPr>
          <w:rFonts w:ascii="Times New Roman" w:hAnsi="Times New Roman" w:cs="Times New Roman"/>
          <w:sz w:val="28"/>
          <w:szCs w:val="28"/>
        </w:rPr>
      </w:pPr>
    </w:p>
    <w:p w14:paraId="4952267B" w14:textId="77777777" w:rsidR="009A216A" w:rsidRPr="00631563" w:rsidRDefault="009A216A" w:rsidP="00663556">
      <w:pPr>
        <w:ind w:firstLine="709"/>
        <w:jc w:val="center"/>
        <w:rPr>
          <w:rFonts w:ascii="Times New Roman" w:hAnsi="Times New Roman" w:cs="Times New Roman"/>
          <w:sz w:val="28"/>
          <w:szCs w:val="28"/>
        </w:rPr>
      </w:pPr>
    </w:p>
    <w:p w14:paraId="6F9B1459" w14:textId="77777777" w:rsidR="009A216A" w:rsidRPr="00631563" w:rsidRDefault="009A216A" w:rsidP="00663556">
      <w:pPr>
        <w:ind w:firstLine="709"/>
        <w:jc w:val="center"/>
        <w:rPr>
          <w:rFonts w:ascii="Times New Roman" w:hAnsi="Times New Roman" w:cs="Times New Roman"/>
          <w:sz w:val="28"/>
          <w:szCs w:val="28"/>
        </w:rPr>
      </w:pPr>
    </w:p>
    <w:p w14:paraId="2B68881B" w14:textId="77777777" w:rsidR="009A216A" w:rsidRPr="00631563" w:rsidRDefault="009A216A" w:rsidP="00663556">
      <w:pPr>
        <w:ind w:firstLine="709"/>
        <w:jc w:val="center"/>
        <w:rPr>
          <w:rFonts w:ascii="Times New Roman" w:hAnsi="Times New Roman" w:cs="Times New Roman"/>
          <w:sz w:val="28"/>
          <w:szCs w:val="28"/>
        </w:rPr>
      </w:pPr>
    </w:p>
    <w:p w14:paraId="643A2B54" w14:textId="77777777" w:rsidR="009A216A" w:rsidRPr="00631563" w:rsidRDefault="009A216A" w:rsidP="00663556">
      <w:pPr>
        <w:ind w:firstLine="709"/>
        <w:jc w:val="center"/>
        <w:rPr>
          <w:rFonts w:ascii="Times New Roman" w:hAnsi="Times New Roman" w:cs="Times New Roman"/>
          <w:sz w:val="28"/>
          <w:szCs w:val="28"/>
        </w:rPr>
      </w:pPr>
    </w:p>
    <w:p w14:paraId="269D2636" w14:textId="77777777" w:rsidR="009A216A" w:rsidRPr="00631563" w:rsidRDefault="009A216A" w:rsidP="00663556">
      <w:pPr>
        <w:ind w:firstLine="709"/>
        <w:jc w:val="center"/>
        <w:rPr>
          <w:rFonts w:ascii="Times New Roman" w:hAnsi="Times New Roman" w:cs="Times New Roman"/>
          <w:sz w:val="28"/>
          <w:szCs w:val="28"/>
        </w:rPr>
      </w:pPr>
    </w:p>
    <w:p w14:paraId="75CFA048" w14:textId="77777777" w:rsidR="009A216A" w:rsidRPr="00631563" w:rsidRDefault="009A216A" w:rsidP="00663556">
      <w:pPr>
        <w:ind w:firstLine="709"/>
        <w:jc w:val="center"/>
        <w:rPr>
          <w:rFonts w:ascii="Times New Roman" w:hAnsi="Times New Roman" w:cs="Times New Roman"/>
          <w:sz w:val="28"/>
          <w:szCs w:val="28"/>
        </w:rPr>
      </w:pPr>
    </w:p>
    <w:p w14:paraId="3944F2FA" w14:textId="77777777" w:rsidR="009A216A" w:rsidRPr="00631563" w:rsidRDefault="009A216A" w:rsidP="00663556">
      <w:pPr>
        <w:ind w:firstLine="709"/>
        <w:jc w:val="center"/>
        <w:rPr>
          <w:rFonts w:ascii="Times New Roman" w:hAnsi="Times New Roman" w:cs="Times New Roman"/>
          <w:sz w:val="28"/>
          <w:szCs w:val="28"/>
        </w:rPr>
      </w:pPr>
    </w:p>
    <w:p w14:paraId="252A2E60" w14:textId="77777777" w:rsidR="009A216A" w:rsidRPr="00631563" w:rsidRDefault="009A216A" w:rsidP="00663556">
      <w:pPr>
        <w:ind w:firstLine="709"/>
        <w:jc w:val="center"/>
        <w:rPr>
          <w:rFonts w:ascii="Times New Roman" w:hAnsi="Times New Roman" w:cs="Times New Roman"/>
          <w:sz w:val="28"/>
          <w:szCs w:val="28"/>
        </w:rPr>
      </w:pPr>
    </w:p>
    <w:p w14:paraId="5E41CC46" w14:textId="77777777" w:rsidR="009A216A" w:rsidRPr="00631563" w:rsidRDefault="009A216A" w:rsidP="00663556">
      <w:pPr>
        <w:ind w:firstLine="709"/>
        <w:jc w:val="center"/>
        <w:rPr>
          <w:rFonts w:ascii="Times New Roman" w:hAnsi="Times New Roman" w:cs="Times New Roman"/>
          <w:sz w:val="28"/>
          <w:szCs w:val="28"/>
        </w:rPr>
      </w:pPr>
    </w:p>
    <w:p w14:paraId="1D468A80" w14:textId="77777777" w:rsidR="009A216A" w:rsidRPr="00631563" w:rsidRDefault="009A216A" w:rsidP="00663556">
      <w:pPr>
        <w:ind w:firstLine="709"/>
        <w:jc w:val="center"/>
        <w:rPr>
          <w:rFonts w:ascii="Times New Roman" w:hAnsi="Times New Roman" w:cs="Times New Roman"/>
          <w:sz w:val="28"/>
          <w:szCs w:val="28"/>
        </w:rPr>
      </w:pPr>
    </w:p>
    <w:p w14:paraId="363C07A6" w14:textId="77777777" w:rsidR="009A216A" w:rsidRPr="00631563" w:rsidRDefault="009A216A" w:rsidP="00663556">
      <w:pPr>
        <w:ind w:firstLine="709"/>
        <w:jc w:val="center"/>
        <w:rPr>
          <w:rFonts w:ascii="Times New Roman" w:hAnsi="Times New Roman" w:cs="Times New Roman"/>
          <w:sz w:val="28"/>
          <w:szCs w:val="28"/>
        </w:rPr>
      </w:pPr>
    </w:p>
    <w:p w14:paraId="37FE3928" w14:textId="77777777" w:rsidR="009A216A" w:rsidRDefault="009A216A" w:rsidP="00663556">
      <w:pPr>
        <w:ind w:firstLine="709"/>
        <w:jc w:val="center"/>
        <w:rPr>
          <w:rFonts w:ascii="Times New Roman" w:hAnsi="Times New Roman" w:cs="Times New Roman"/>
          <w:sz w:val="28"/>
          <w:szCs w:val="28"/>
        </w:rPr>
      </w:pPr>
    </w:p>
    <w:p w14:paraId="2EE382CF" w14:textId="77777777" w:rsidR="00663556" w:rsidRPr="00631563" w:rsidRDefault="00663556" w:rsidP="00663556">
      <w:pPr>
        <w:ind w:firstLine="709"/>
        <w:jc w:val="center"/>
        <w:rPr>
          <w:rFonts w:ascii="Times New Roman" w:hAnsi="Times New Roman" w:cs="Times New Roman"/>
          <w:sz w:val="28"/>
          <w:szCs w:val="28"/>
        </w:rPr>
      </w:pPr>
    </w:p>
    <w:p w14:paraId="691DF96B" w14:textId="77777777" w:rsidR="009A216A" w:rsidRPr="00631563" w:rsidRDefault="009A216A" w:rsidP="00663556">
      <w:pPr>
        <w:ind w:firstLine="709"/>
        <w:jc w:val="center"/>
        <w:rPr>
          <w:rFonts w:ascii="Times New Roman" w:hAnsi="Times New Roman" w:cs="Times New Roman"/>
          <w:sz w:val="28"/>
          <w:szCs w:val="28"/>
        </w:rPr>
      </w:pPr>
    </w:p>
    <w:p w14:paraId="3DF65CE1" w14:textId="77777777" w:rsidR="009A216A" w:rsidRPr="00631563" w:rsidRDefault="009A216A" w:rsidP="00663556">
      <w:pPr>
        <w:spacing w:after="0" w:line="240" w:lineRule="auto"/>
        <w:ind w:firstLine="709"/>
        <w:jc w:val="center"/>
        <w:rPr>
          <w:rFonts w:ascii="Times New Roman" w:hAnsi="Times New Roman" w:cs="Times New Roman"/>
          <w:b/>
          <w:bCs/>
          <w:sz w:val="28"/>
          <w:szCs w:val="28"/>
        </w:rPr>
      </w:pPr>
      <w:r w:rsidRPr="00631563">
        <w:rPr>
          <w:rFonts w:ascii="Times New Roman" w:hAnsi="Times New Roman" w:cs="Times New Roman"/>
          <w:b/>
          <w:bCs/>
          <w:sz w:val="28"/>
          <w:szCs w:val="28"/>
        </w:rPr>
        <w:t>ОБОЗНАЧЕНИЯ И СОКРАЩЕНИЯ</w:t>
      </w:r>
    </w:p>
    <w:p w14:paraId="2F5609DE" w14:textId="77777777" w:rsidR="009A216A" w:rsidRPr="00631563" w:rsidRDefault="009A216A" w:rsidP="00663556">
      <w:pPr>
        <w:spacing w:after="0" w:line="240" w:lineRule="auto"/>
        <w:ind w:firstLine="709"/>
        <w:jc w:val="center"/>
        <w:rPr>
          <w:rFonts w:ascii="Times New Roman" w:hAnsi="Times New Roman" w:cs="Times New Roman"/>
          <w:b/>
          <w:bCs/>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0"/>
      </w:tblGrid>
      <w:tr w:rsidR="009A216A" w:rsidRPr="00631563" w14:paraId="7ED630BE" w14:textId="77777777" w:rsidTr="00C60D37">
        <w:tc>
          <w:tcPr>
            <w:tcW w:w="1555" w:type="dxa"/>
          </w:tcPr>
          <w:p w14:paraId="12C5533B" w14:textId="77777777" w:rsidR="009A216A" w:rsidRPr="00631563" w:rsidRDefault="009A216A" w:rsidP="00663556">
            <w:pPr>
              <w:ind w:firstLine="32"/>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GPS</w:t>
            </w:r>
          </w:p>
        </w:tc>
        <w:tc>
          <w:tcPr>
            <w:tcW w:w="7790" w:type="dxa"/>
          </w:tcPr>
          <w:p w14:paraId="3716C026" w14:textId="77777777" w:rsidR="009A216A" w:rsidRPr="00631563" w:rsidRDefault="009A216A" w:rsidP="00663556">
            <w:pPr>
              <w:ind w:firstLine="115"/>
              <w:jc w:val="both"/>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 xml:space="preserve">Global </w:t>
            </w:r>
            <w:proofErr w:type="spellStart"/>
            <w:r w:rsidRPr="00631563">
              <w:rPr>
                <w:rFonts w:ascii="Times New Roman" w:eastAsia="Times New Roman" w:hAnsi="Times New Roman" w:cs="Times New Roman"/>
                <w:sz w:val="28"/>
                <w:szCs w:val="28"/>
              </w:rPr>
              <w:t>Positioning</w:t>
            </w:r>
            <w:proofErr w:type="spellEnd"/>
            <w:r w:rsidRPr="00631563">
              <w:rPr>
                <w:rFonts w:ascii="Times New Roman" w:eastAsia="Times New Roman" w:hAnsi="Times New Roman" w:cs="Times New Roman"/>
                <w:sz w:val="28"/>
                <w:szCs w:val="28"/>
              </w:rPr>
              <w:t xml:space="preserve"> System (Американская система глобального позиционирования)</w:t>
            </w:r>
          </w:p>
        </w:tc>
      </w:tr>
      <w:tr w:rsidR="009A216A" w:rsidRPr="00631563" w14:paraId="307304FA" w14:textId="77777777" w:rsidTr="004C3D3A">
        <w:tc>
          <w:tcPr>
            <w:tcW w:w="1555" w:type="dxa"/>
          </w:tcPr>
          <w:p w14:paraId="7A18D90A" w14:textId="77777777" w:rsidR="009A216A" w:rsidRPr="00631563" w:rsidRDefault="009A216A" w:rsidP="00663556">
            <w:pPr>
              <w:ind w:firstLine="32"/>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ПО</w:t>
            </w:r>
          </w:p>
        </w:tc>
        <w:tc>
          <w:tcPr>
            <w:tcW w:w="7790" w:type="dxa"/>
          </w:tcPr>
          <w:p w14:paraId="264B43C1" w14:textId="77777777" w:rsidR="009A216A" w:rsidRPr="00631563" w:rsidRDefault="009A216A" w:rsidP="00663556">
            <w:pPr>
              <w:ind w:firstLine="115"/>
              <w:jc w:val="both"/>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программное обеспечение</w:t>
            </w:r>
          </w:p>
        </w:tc>
      </w:tr>
      <w:tr w:rsidR="009A216A" w:rsidRPr="00631563" w14:paraId="64C32B7B" w14:textId="77777777" w:rsidTr="004C3D3A">
        <w:tc>
          <w:tcPr>
            <w:tcW w:w="1555" w:type="dxa"/>
          </w:tcPr>
          <w:p w14:paraId="4792B7B2" w14:textId="77777777" w:rsidR="009A216A" w:rsidRPr="00631563" w:rsidRDefault="009A216A" w:rsidP="00663556">
            <w:pPr>
              <w:ind w:firstLine="32"/>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ГНСС</w:t>
            </w:r>
          </w:p>
        </w:tc>
        <w:tc>
          <w:tcPr>
            <w:tcW w:w="7790" w:type="dxa"/>
          </w:tcPr>
          <w:p w14:paraId="629E0F70" w14:textId="77777777" w:rsidR="009A216A" w:rsidRPr="00631563" w:rsidRDefault="009A216A" w:rsidP="00663556">
            <w:pPr>
              <w:ind w:firstLine="115"/>
              <w:jc w:val="both"/>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глобальные навигационные спутниковые системы</w:t>
            </w:r>
          </w:p>
        </w:tc>
      </w:tr>
      <w:tr w:rsidR="009A216A" w:rsidRPr="00631563" w14:paraId="0F6AEAA7" w14:textId="77777777" w:rsidTr="004C3D3A">
        <w:tc>
          <w:tcPr>
            <w:tcW w:w="1555" w:type="dxa"/>
          </w:tcPr>
          <w:p w14:paraId="2E67E7D3" w14:textId="77777777" w:rsidR="009A216A" w:rsidRPr="00631563" w:rsidRDefault="009A216A" w:rsidP="00663556">
            <w:pPr>
              <w:ind w:firstLine="32"/>
              <w:rPr>
                <w:rFonts w:ascii="Times New Roman" w:eastAsia="Times New Roman" w:hAnsi="Times New Roman" w:cs="Times New Roman"/>
                <w:sz w:val="28"/>
                <w:szCs w:val="28"/>
              </w:rPr>
            </w:pPr>
            <w:r w:rsidRPr="00631563">
              <w:rPr>
                <w:rFonts w:ascii="Times New Roman" w:hAnsi="Times New Roman" w:cs="Times New Roman"/>
                <w:sz w:val="28"/>
                <w:szCs w:val="28"/>
              </w:rPr>
              <w:t>НЛС</w:t>
            </w:r>
          </w:p>
        </w:tc>
        <w:tc>
          <w:tcPr>
            <w:tcW w:w="7790" w:type="dxa"/>
          </w:tcPr>
          <w:p w14:paraId="633550D5" w14:textId="77777777" w:rsidR="009A216A" w:rsidRPr="00631563" w:rsidRDefault="009A216A" w:rsidP="00663556">
            <w:pPr>
              <w:ind w:firstLine="115"/>
              <w:jc w:val="both"/>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наземный лазерный сканер</w:t>
            </w:r>
          </w:p>
        </w:tc>
      </w:tr>
      <w:tr w:rsidR="009A216A" w:rsidRPr="00631563" w14:paraId="2640BFB0" w14:textId="77777777" w:rsidTr="004C3D3A">
        <w:tc>
          <w:tcPr>
            <w:tcW w:w="1555" w:type="dxa"/>
          </w:tcPr>
          <w:p w14:paraId="13B8B208" w14:textId="77777777" w:rsidR="009A216A" w:rsidRPr="00631563" w:rsidRDefault="009A216A" w:rsidP="00663556">
            <w:pPr>
              <w:ind w:firstLine="32"/>
              <w:rPr>
                <w:rFonts w:ascii="Times New Roman" w:eastAsia="Times New Roman" w:hAnsi="Times New Roman" w:cs="Times New Roman"/>
                <w:sz w:val="28"/>
                <w:szCs w:val="28"/>
              </w:rPr>
            </w:pPr>
            <w:r w:rsidRPr="00631563">
              <w:rPr>
                <w:rFonts w:ascii="Times New Roman" w:hAnsi="Times New Roman" w:cs="Times New Roman"/>
                <w:sz w:val="28"/>
                <w:szCs w:val="28"/>
              </w:rPr>
              <w:t>ЦТМ</w:t>
            </w:r>
          </w:p>
        </w:tc>
        <w:tc>
          <w:tcPr>
            <w:tcW w:w="7790" w:type="dxa"/>
          </w:tcPr>
          <w:p w14:paraId="2F929A93" w14:textId="77777777" w:rsidR="009A216A" w:rsidRPr="00631563" w:rsidRDefault="009A216A" w:rsidP="00663556">
            <w:pPr>
              <w:ind w:firstLine="115"/>
              <w:jc w:val="both"/>
              <w:rPr>
                <w:rFonts w:ascii="Times New Roman" w:eastAsia="Times New Roman" w:hAnsi="Times New Roman" w:cs="Times New Roman"/>
                <w:kern w:val="0"/>
                <w:sz w:val="28"/>
                <w:szCs w:val="28"/>
              </w:rPr>
            </w:pPr>
            <w:r w:rsidRPr="00631563">
              <w:rPr>
                <w:rFonts w:ascii="Times New Roman" w:hAnsi="Times New Roman" w:cs="Times New Roman"/>
                <w:sz w:val="28"/>
                <w:szCs w:val="28"/>
              </w:rPr>
              <w:t xml:space="preserve">цифровые трехмерные модели </w:t>
            </w:r>
          </w:p>
        </w:tc>
      </w:tr>
      <w:tr w:rsidR="009A216A" w:rsidRPr="00631563" w14:paraId="61C606E3" w14:textId="77777777" w:rsidTr="004C3D3A">
        <w:tc>
          <w:tcPr>
            <w:tcW w:w="1555" w:type="dxa"/>
          </w:tcPr>
          <w:p w14:paraId="1D0684F4" w14:textId="77777777" w:rsidR="009A216A" w:rsidRPr="00631563" w:rsidRDefault="009A216A" w:rsidP="00663556">
            <w:pPr>
              <w:ind w:firstLine="32"/>
              <w:rPr>
                <w:rFonts w:ascii="Times New Roman" w:eastAsia="Times New Roman" w:hAnsi="Times New Roman" w:cs="Times New Roman"/>
                <w:sz w:val="28"/>
                <w:szCs w:val="28"/>
              </w:rPr>
            </w:pPr>
            <w:r w:rsidRPr="00631563">
              <w:rPr>
                <w:rFonts w:ascii="Times New Roman" w:hAnsi="Times New Roman" w:cs="Times New Roman"/>
                <w:sz w:val="28"/>
                <w:szCs w:val="28"/>
              </w:rPr>
              <w:t>БПЛА</w:t>
            </w:r>
          </w:p>
        </w:tc>
        <w:tc>
          <w:tcPr>
            <w:tcW w:w="7790" w:type="dxa"/>
          </w:tcPr>
          <w:p w14:paraId="1E273918" w14:textId="77777777" w:rsidR="009A216A" w:rsidRPr="00631563" w:rsidRDefault="009A216A" w:rsidP="00663556">
            <w:pPr>
              <w:ind w:firstLine="115"/>
              <w:jc w:val="both"/>
              <w:rPr>
                <w:rFonts w:ascii="Times New Roman" w:eastAsia="Times New Roman" w:hAnsi="Times New Roman" w:cs="Times New Roman"/>
                <w:kern w:val="0"/>
                <w:sz w:val="28"/>
                <w:szCs w:val="28"/>
              </w:rPr>
            </w:pPr>
            <w:r w:rsidRPr="00631563">
              <w:rPr>
                <w:rFonts w:ascii="Times New Roman" w:hAnsi="Times New Roman" w:cs="Times New Roman"/>
                <w:sz w:val="28"/>
                <w:szCs w:val="28"/>
              </w:rPr>
              <w:t xml:space="preserve">беспилотные летательные аппараты </w:t>
            </w:r>
          </w:p>
        </w:tc>
      </w:tr>
      <w:tr w:rsidR="009A216A" w:rsidRPr="00631563" w14:paraId="3ED820FD" w14:textId="77777777" w:rsidTr="00C60D37">
        <w:tc>
          <w:tcPr>
            <w:tcW w:w="1555" w:type="dxa"/>
          </w:tcPr>
          <w:p w14:paraId="05032303" w14:textId="77777777" w:rsidR="009A216A" w:rsidRPr="00631563" w:rsidRDefault="009A216A" w:rsidP="00663556">
            <w:pPr>
              <w:ind w:firstLine="32"/>
              <w:rPr>
                <w:rFonts w:ascii="Times New Roman" w:eastAsia="Times New Roman" w:hAnsi="Times New Roman" w:cs="Times New Roman"/>
                <w:sz w:val="28"/>
                <w:szCs w:val="28"/>
              </w:rPr>
            </w:pPr>
            <w:r w:rsidRPr="00631563">
              <w:rPr>
                <w:rFonts w:ascii="Times New Roman" w:eastAsia="Times New Roman" w:hAnsi="Times New Roman" w:cs="Times New Roman"/>
                <w:kern w:val="0"/>
                <w:sz w:val="28"/>
                <w:szCs w:val="28"/>
              </w:rPr>
              <w:t>МСК</w:t>
            </w:r>
          </w:p>
        </w:tc>
        <w:tc>
          <w:tcPr>
            <w:tcW w:w="7790" w:type="dxa"/>
          </w:tcPr>
          <w:p w14:paraId="6462D6D2" w14:textId="77777777" w:rsidR="009A216A" w:rsidRPr="00631563" w:rsidRDefault="009A216A" w:rsidP="00663556">
            <w:pPr>
              <w:ind w:firstLine="115"/>
              <w:jc w:val="both"/>
              <w:rPr>
                <w:rFonts w:ascii="Times New Roman" w:eastAsia="Times New Roman" w:hAnsi="Times New Roman" w:cs="Times New Roman"/>
                <w:sz w:val="28"/>
                <w:szCs w:val="28"/>
              </w:rPr>
            </w:pPr>
            <w:r w:rsidRPr="00631563">
              <w:rPr>
                <w:rFonts w:ascii="Times New Roman" w:eastAsia="Times New Roman" w:hAnsi="Times New Roman" w:cs="Times New Roman"/>
                <w:kern w:val="0"/>
                <w:sz w:val="28"/>
                <w:szCs w:val="28"/>
              </w:rPr>
              <w:t>мониторинг состояния конструкций</w:t>
            </w:r>
          </w:p>
        </w:tc>
      </w:tr>
      <w:tr w:rsidR="009A216A" w:rsidRPr="00631563" w14:paraId="1A44D1DF" w14:textId="77777777" w:rsidTr="00C60D37">
        <w:tc>
          <w:tcPr>
            <w:tcW w:w="1555" w:type="dxa"/>
          </w:tcPr>
          <w:p w14:paraId="04765691" w14:textId="77777777" w:rsidR="009A216A" w:rsidRPr="00631563" w:rsidRDefault="009A216A" w:rsidP="00663556">
            <w:pPr>
              <w:ind w:firstLine="32"/>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BIM</w:t>
            </w:r>
          </w:p>
        </w:tc>
        <w:tc>
          <w:tcPr>
            <w:tcW w:w="7790" w:type="dxa"/>
          </w:tcPr>
          <w:p w14:paraId="4AE3A52F" w14:textId="77777777" w:rsidR="009A216A" w:rsidRPr="00631563" w:rsidRDefault="009A216A" w:rsidP="00663556">
            <w:pPr>
              <w:ind w:firstLine="115"/>
              <w:jc w:val="both"/>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информационная модель здания</w:t>
            </w:r>
          </w:p>
        </w:tc>
      </w:tr>
      <w:tr w:rsidR="009A216A" w:rsidRPr="00631563" w14:paraId="36694E39" w14:textId="77777777" w:rsidTr="00C60D37">
        <w:tc>
          <w:tcPr>
            <w:tcW w:w="1555" w:type="dxa"/>
          </w:tcPr>
          <w:p w14:paraId="5D340AA9" w14:textId="77777777" w:rsidR="009A216A" w:rsidRPr="00631563" w:rsidRDefault="00F92DF9" w:rsidP="00663556">
            <w:pPr>
              <w:ind w:firstLine="32"/>
              <w:rPr>
                <w:rFonts w:ascii="Times New Roman" w:eastAsia="Times New Roman" w:hAnsi="Times New Roman" w:cs="Times New Roman"/>
                <w:sz w:val="28"/>
                <w:szCs w:val="28"/>
              </w:rPr>
            </w:pPr>
            <w:r w:rsidRPr="00631563">
              <w:rPr>
                <w:rFonts w:ascii="Times New Roman" w:hAnsi="Times New Roman" w:cs="Times New Roman"/>
                <w:sz w:val="28"/>
                <w:szCs w:val="28"/>
                <w:shd w:val="clear" w:color="auto" w:fill="FFFFFF"/>
              </w:rPr>
              <w:t>СМЗ</w:t>
            </w:r>
          </w:p>
        </w:tc>
        <w:tc>
          <w:tcPr>
            <w:tcW w:w="7790" w:type="dxa"/>
          </w:tcPr>
          <w:p w14:paraId="3089ED81" w14:textId="77777777" w:rsidR="009A216A" w:rsidRPr="00631563" w:rsidRDefault="009A216A" w:rsidP="00663556">
            <w:pPr>
              <w:ind w:firstLine="115"/>
              <w:jc w:val="both"/>
              <w:rPr>
                <w:rFonts w:ascii="Times New Roman" w:eastAsia="Times New Roman" w:hAnsi="Times New Roman" w:cs="Times New Roman"/>
                <w:sz w:val="28"/>
                <w:szCs w:val="28"/>
              </w:rPr>
            </w:pPr>
            <w:r w:rsidRPr="00631563">
              <w:rPr>
                <w:rFonts w:ascii="Times New Roman" w:hAnsi="Times New Roman" w:cs="Times New Roman"/>
                <w:sz w:val="28"/>
                <w:szCs w:val="28"/>
                <w:shd w:val="clear" w:color="auto" w:fill="FFFFFF"/>
              </w:rPr>
              <w:t xml:space="preserve">система </w:t>
            </w:r>
            <w:r w:rsidR="00F92DF9" w:rsidRPr="00631563">
              <w:rPr>
                <w:rFonts w:ascii="Times New Roman" w:hAnsi="Times New Roman" w:cs="Times New Roman"/>
                <w:sz w:val="28"/>
                <w:szCs w:val="28"/>
                <w:shd w:val="clear" w:color="auto" w:fill="FFFFFF"/>
              </w:rPr>
              <w:t>машинного зрения</w:t>
            </w:r>
          </w:p>
        </w:tc>
      </w:tr>
      <w:tr w:rsidR="009A216A" w:rsidRPr="00631563" w14:paraId="4E8B83C2" w14:textId="77777777" w:rsidTr="00C60D37">
        <w:tc>
          <w:tcPr>
            <w:tcW w:w="1555" w:type="dxa"/>
          </w:tcPr>
          <w:p w14:paraId="00EAAAD1" w14:textId="77777777" w:rsidR="009A216A" w:rsidRPr="00631563" w:rsidRDefault="009A216A" w:rsidP="00663556">
            <w:pPr>
              <w:ind w:firstLine="32"/>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КМОП</w:t>
            </w:r>
          </w:p>
        </w:tc>
        <w:tc>
          <w:tcPr>
            <w:tcW w:w="7790" w:type="dxa"/>
          </w:tcPr>
          <w:p w14:paraId="45A7B9B1" w14:textId="77777777" w:rsidR="009A216A" w:rsidRPr="00631563" w:rsidRDefault="009A216A" w:rsidP="00663556">
            <w:pPr>
              <w:ind w:firstLine="115"/>
              <w:jc w:val="both"/>
              <w:rPr>
                <w:rFonts w:ascii="Times New Roman" w:eastAsia="Times New Roman" w:hAnsi="Times New Roman" w:cs="Times New Roman"/>
                <w:sz w:val="28"/>
                <w:szCs w:val="28"/>
              </w:rPr>
            </w:pPr>
            <w:r w:rsidRPr="00631563">
              <w:rPr>
                <w:rFonts w:ascii="Times New Roman" w:hAnsi="Times New Roman" w:cs="Times New Roman"/>
                <w:sz w:val="28"/>
                <w:szCs w:val="28"/>
                <w:shd w:val="clear" w:color="auto" w:fill="FFFFFF"/>
              </w:rPr>
              <w:t>комплементарной металл-оксид-полупроводник </w:t>
            </w:r>
          </w:p>
        </w:tc>
      </w:tr>
    </w:tbl>
    <w:p w14:paraId="594A8137" w14:textId="77777777" w:rsidR="009A216A" w:rsidRPr="00631563" w:rsidRDefault="009A216A" w:rsidP="00663556">
      <w:pPr>
        <w:spacing w:after="0" w:line="240" w:lineRule="auto"/>
        <w:ind w:firstLine="709"/>
        <w:jc w:val="center"/>
        <w:rPr>
          <w:rFonts w:ascii="Times New Roman" w:eastAsia="Times New Roman" w:hAnsi="Times New Roman" w:cs="Times New Roman"/>
          <w:sz w:val="28"/>
          <w:szCs w:val="28"/>
        </w:rPr>
      </w:pPr>
    </w:p>
    <w:p w14:paraId="1A4C0FB9" w14:textId="77777777" w:rsidR="009A216A" w:rsidRPr="00631563" w:rsidRDefault="009A216A" w:rsidP="00663556">
      <w:pPr>
        <w:spacing w:after="0" w:line="240" w:lineRule="auto"/>
        <w:ind w:firstLine="709"/>
        <w:rPr>
          <w:rFonts w:ascii="Times New Roman" w:eastAsia="Times New Roman" w:hAnsi="Times New Roman" w:cs="Times New Roman"/>
          <w:sz w:val="28"/>
          <w:szCs w:val="28"/>
        </w:rPr>
      </w:pPr>
    </w:p>
    <w:p w14:paraId="7303DF88" w14:textId="77777777" w:rsidR="009A216A" w:rsidRPr="00631563" w:rsidRDefault="009A216A" w:rsidP="00663556">
      <w:pPr>
        <w:spacing w:after="0" w:line="240" w:lineRule="auto"/>
        <w:ind w:firstLine="709"/>
        <w:rPr>
          <w:rFonts w:ascii="Times New Roman" w:eastAsia="Times New Roman" w:hAnsi="Times New Roman" w:cs="Times New Roman"/>
          <w:sz w:val="28"/>
          <w:szCs w:val="28"/>
        </w:rPr>
      </w:pPr>
    </w:p>
    <w:p w14:paraId="76A34E80" w14:textId="77777777" w:rsidR="009A216A" w:rsidRPr="00631563" w:rsidRDefault="009A216A" w:rsidP="00663556">
      <w:pPr>
        <w:spacing w:after="0" w:line="240" w:lineRule="auto"/>
        <w:ind w:firstLine="709"/>
        <w:rPr>
          <w:rFonts w:ascii="Times New Roman" w:hAnsi="Times New Roman" w:cs="Times New Roman"/>
          <w:sz w:val="28"/>
          <w:szCs w:val="28"/>
          <w:shd w:val="clear" w:color="auto" w:fill="FFFFFF"/>
        </w:rPr>
      </w:pPr>
    </w:p>
    <w:p w14:paraId="72078C7E" w14:textId="77777777" w:rsidR="009A216A" w:rsidRPr="00631563" w:rsidRDefault="009A216A" w:rsidP="00663556">
      <w:pPr>
        <w:ind w:firstLine="709"/>
        <w:jc w:val="center"/>
        <w:rPr>
          <w:rFonts w:ascii="Times New Roman" w:hAnsi="Times New Roman" w:cs="Times New Roman"/>
          <w:sz w:val="28"/>
          <w:szCs w:val="28"/>
        </w:rPr>
      </w:pPr>
    </w:p>
    <w:p w14:paraId="26A5B1B0" w14:textId="77777777" w:rsidR="009A216A" w:rsidRPr="00631563" w:rsidRDefault="009A216A" w:rsidP="00663556">
      <w:pPr>
        <w:ind w:firstLine="709"/>
        <w:jc w:val="center"/>
        <w:rPr>
          <w:rFonts w:ascii="Times New Roman" w:hAnsi="Times New Roman" w:cs="Times New Roman"/>
          <w:sz w:val="28"/>
          <w:szCs w:val="28"/>
        </w:rPr>
      </w:pPr>
    </w:p>
    <w:p w14:paraId="3D9E86C7" w14:textId="77777777" w:rsidR="009A216A" w:rsidRPr="00631563" w:rsidRDefault="009A216A" w:rsidP="00663556">
      <w:pPr>
        <w:ind w:firstLine="709"/>
        <w:jc w:val="center"/>
        <w:rPr>
          <w:rFonts w:ascii="Times New Roman" w:hAnsi="Times New Roman" w:cs="Times New Roman"/>
          <w:sz w:val="28"/>
          <w:szCs w:val="28"/>
        </w:rPr>
      </w:pPr>
    </w:p>
    <w:p w14:paraId="05A551F8" w14:textId="77777777" w:rsidR="009A216A" w:rsidRPr="00631563" w:rsidRDefault="009A216A" w:rsidP="00663556">
      <w:pPr>
        <w:ind w:firstLine="709"/>
        <w:jc w:val="center"/>
        <w:rPr>
          <w:rFonts w:ascii="Times New Roman" w:hAnsi="Times New Roman" w:cs="Times New Roman"/>
          <w:sz w:val="28"/>
          <w:szCs w:val="28"/>
        </w:rPr>
      </w:pPr>
    </w:p>
    <w:p w14:paraId="32464A1F" w14:textId="77777777" w:rsidR="009A216A" w:rsidRPr="00631563" w:rsidRDefault="009A216A" w:rsidP="00663556">
      <w:pPr>
        <w:ind w:firstLine="709"/>
        <w:jc w:val="center"/>
        <w:rPr>
          <w:rFonts w:ascii="Times New Roman" w:hAnsi="Times New Roman" w:cs="Times New Roman"/>
          <w:sz w:val="28"/>
          <w:szCs w:val="28"/>
        </w:rPr>
      </w:pPr>
    </w:p>
    <w:p w14:paraId="4D96557D" w14:textId="77777777" w:rsidR="009A216A" w:rsidRPr="00631563" w:rsidRDefault="009A216A" w:rsidP="00663556">
      <w:pPr>
        <w:ind w:firstLine="709"/>
        <w:jc w:val="center"/>
        <w:rPr>
          <w:rFonts w:ascii="Times New Roman" w:hAnsi="Times New Roman" w:cs="Times New Roman"/>
          <w:sz w:val="28"/>
          <w:szCs w:val="28"/>
        </w:rPr>
      </w:pPr>
    </w:p>
    <w:p w14:paraId="1B5A682A" w14:textId="77777777" w:rsidR="009A216A" w:rsidRPr="00631563" w:rsidRDefault="009A216A" w:rsidP="00663556">
      <w:pPr>
        <w:ind w:firstLine="709"/>
        <w:jc w:val="center"/>
        <w:rPr>
          <w:rFonts w:ascii="Times New Roman" w:hAnsi="Times New Roman" w:cs="Times New Roman"/>
          <w:sz w:val="28"/>
          <w:szCs w:val="28"/>
        </w:rPr>
      </w:pPr>
    </w:p>
    <w:p w14:paraId="765ADF3B" w14:textId="77777777" w:rsidR="009A216A" w:rsidRPr="00631563" w:rsidRDefault="009A216A" w:rsidP="00663556">
      <w:pPr>
        <w:ind w:firstLine="709"/>
        <w:jc w:val="center"/>
        <w:rPr>
          <w:rFonts w:ascii="Times New Roman" w:hAnsi="Times New Roman" w:cs="Times New Roman"/>
          <w:sz w:val="28"/>
          <w:szCs w:val="28"/>
        </w:rPr>
      </w:pPr>
    </w:p>
    <w:p w14:paraId="1732E1AF" w14:textId="77777777" w:rsidR="009A216A" w:rsidRPr="00631563" w:rsidRDefault="009A216A" w:rsidP="00663556">
      <w:pPr>
        <w:ind w:firstLine="709"/>
        <w:jc w:val="center"/>
        <w:rPr>
          <w:rFonts w:ascii="Times New Roman" w:hAnsi="Times New Roman" w:cs="Times New Roman"/>
          <w:sz w:val="28"/>
          <w:szCs w:val="28"/>
        </w:rPr>
      </w:pPr>
    </w:p>
    <w:p w14:paraId="1608A4CF" w14:textId="77777777" w:rsidR="009A216A" w:rsidRPr="00631563" w:rsidRDefault="009A216A" w:rsidP="00663556">
      <w:pPr>
        <w:ind w:firstLine="709"/>
        <w:jc w:val="center"/>
        <w:rPr>
          <w:rFonts w:ascii="Times New Roman" w:hAnsi="Times New Roman" w:cs="Times New Roman"/>
          <w:sz w:val="28"/>
          <w:szCs w:val="28"/>
        </w:rPr>
      </w:pPr>
    </w:p>
    <w:p w14:paraId="64A74F72" w14:textId="77777777" w:rsidR="009A216A" w:rsidRPr="00631563" w:rsidRDefault="009A216A" w:rsidP="00663556">
      <w:pPr>
        <w:ind w:firstLine="709"/>
        <w:jc w:val="center"/>
        <w:rPr>
          <w:rFonts w:ascii="Times New Roman" w:hAnsi="Times New Roman" w:cs="Times New Roman"/>
          <w:sz w:val="28"/>
          <w:szCs w:val="28"/>
        </w:rPr>
      </w:pPr>
    </w:p>
    <w:p w14:paraId="019FB5BD" w14:textId="77777777" w:rsidR="009A216A" w:rsidRPr="00631563" w:rsidRDefault="009A216A" w:rsidP="00663556">
      <w:pPr>
        <w:ind w:firstLine="709"/>
        <w:jc w:val="center"/>
        <w:rPr>
          <w:rFonts w:ascii="Times New Roman" w:hAnsi="Times New Roman" w:cs="Times New Roman"/>
          <w:sz w:val="28"/>
          <w:szCs w:val="28"/>
        </w:rPr>
      </w:pPr>
    </w:p>
    <w:p w14:paraId="670BC7A9" w14:textId="77777777" w:rsidR="009A216A" w:rsidRPr="00631563" w:rsidRDefault="009A216A" w:rsidP="00663556">
      <w:pPr>
        <w:ind w:firstLine="709"/>
        <w:jc w:val="center"/>
        <w:rPr>
          <w:rFonts w:ascii="Times New Roman" w:hAnsi="Times New Roman" w:cs="Times New Roman"/>
          <w:sz w:val="28"/>
          <w:szCs w:val="28"/>
        </w:rPr>
      </w:pPr>
    </w:p>
    <w:p w14:paraId="49F77A7B" w14:textId="77777777" w:rsidR="009A216A" w:rsidRPr="00631563" w:rsidRDefault="009A216A" w:rsidP="00663556">
      <w:pPr>
        <w:ind w:firstLine="709"/>
        <w:jc w:val="center"/>
        <w:rPr>
          <w:rFonts w:ascii="Times New Roman" w:hAnsi="Times New Roman" w:cs="Times New Roman"/>
          <w:sz w:val="28"/>
          <w:szCs w:val="28"/>
        </w:rPr>
      </w:pPr>
    </w:p>
    <w:p w14:paraId="3622AF0E" w14:textId="77777777" w:rsidR="009A216A" w:rsidRPr="00631563" w:rsidRDefault="009A216A" w:rsidP="00663556">
      <w:pPr>
        <w:ind w:firstLine="709"/>
        <w:jc w:val="center"/>
        <w:rPr>
          <w:rFonts w:ascii="Times New Roman" w:hAnsi="Times New Roman" w:cs="Times New Roman"/>
          <w:sz w:val="28"/>
          <w:szCs w:val="28"/>
        </w:rPr>
      </w:pPr>
    </w:p>
    <w:p w14:paraId="6BA274EA" w14:textId="77777777" w:rsidR="009A216A" w:rsidRPr="00631563" w:rsidRDefault="009A216A" w:rsidP="00663556">
      <w:pPr>
        <w:ind w:firstLine="709"/>
        <w:jc w:val="center"/>
        <w:rPr>
          <w:rFonts w:ascii="Times New Roman" w:hAnsi="Times New Roman" w:cs="Times New Roman"/>
          <w:sz w:val="28"/>
          <w:szCs w:val="28"/>
        </w:rPr>
      </w:pPr>
    </w:p>
    <w:p w14:paraId="526C2420" w14:textId="77777777" w:rsidR="00C60D37" w:rsidRPr="00631563" w:rsidRDefault="00C60D37" w:rsidP="00663556">
      <w:pPr>
        <w:ind w:firstLine="709"/>
        <w:jc w:val="center"/>
        <w:rPr>
          <w:rFonts w:ascii="Times New Roman" w:hAnsi="Times New Roman" w:cs="Times New Roman"/>
          <w:sz w:val="28"/>
          <w:szCs w:val="28"/>
        </w:rPr>
      </w:pPr>
    </w:p>
    <w:p w14:paraId="19B2C7DA" w14:textId="77777777" w:rsidR="009A216A" w:rsidRPr="00631563" w:rsidRDefault="009A216A" w:rsidP="00663556">
      <w:pPr>
        <w:ind w:firstLine="709"/>
        <w:jc w:val="center"/>
        <w:rPr>
          <w:rFonts w:ascii="Times New Roman" w:hAnsi="Times New Roman" w:cs="Times New Roman"/>
          <w:sz w:val="28"/>
          <w:szCs w:val="28"/>
        </w:rPr>
      </w:pPr>
    </w:p>
    <w:p w14:paraId="7AA9C312" w14:textId="77777777" w:rsidR="0089259E" w:rsidRPr="00063203" w:rsidRDefault="0089259E" w:rsidP="00063203">
      <w:pPr>
        <w:spacing w:after="0" w:line="240" w:lineRule="auto"/>
        <w:ind w:firstLine="720"/>
        <w:jc w:val="center"/>
        <w:rPr>
          <w:rFonts w:ascii="Times New Roman" w:eastAsiaTheme="minorEastAsia" w:hAnsi="Times New Roman" w:cs="Times New Roman"/>
          <w:b/>
          <w:bCs/>
          <w:sz w:val="28"/>
          <w:szCs w:val="28"/>
          <w:lang w:eastAsia="ru-RU"/>
        </w:rPr>
      </w:pPr>
      <w:bookmarkStart w:id="0" w:name="_Hlk166666979"/>
      <w:r w:rsidRPr="00063203">
        <w:rPr>
          <w:rFonts w:ascii="Times New Roman" w:hAnsi="Times New Roman" w:cs="Times New Roman"/>
          <w:b/>
          <w:bCs/>
          <w:sz w:val="28"/>
          <w:szCs w:val="28"/>
          <w:lang w:eastAsia="ru-RU"/>
        </w:rPr>
        <w:t>ВВЕДЕНИЕ</w:t>
      </w:r>
    </w:p>
    <w:p w14:paraId="5DAD7150" w14:textId="77777777" w:rsidR="0089259E" w:rsidRPr="00063203" w:rsidRDefault="0089259E" w:rsidP="00063203">
      <w:pPr>
        <w:spacing w:after="0" w:line="240" w:lineRule="auto"/>
        <w:ind w:firstLine="720"/>
        <w:jc w:val="both"/>
        <w:rPr>
          <w:rFonts w:ascii="Times New Roman" w:eastAsiaTheme="minorEastAsia" w:hAnsi="Times New Roman" w:cs="Times New Roman"/>
          <w:sz w:val="28"/>
          <w:szCs w:val="28"/>
          <w:lang w:eastAsia="ru-RU"/>
        </w:rPr>
      </w:pPr>
    </w:p>
    <w:p w14:paraId="43373040" w14:textId="77777777" w:rsidR="001400B9" w:rsidRPr="00A45907" w:rsidRDefault="0089259E" w:rsidP="001400B9">
      <w:pPr>
        <w:pStyle w:val="af3"/>
        <w:spacing w:before="0" w:beforeAutospacing="0" w:after="0" w:afterAutospacing="0"/>
        <w:ind w:firstLine="720"/>
        <w:jc w:val="both"/>
        <w:rPr>
          <w:sz w:val="28"/>
          <w:szCs w:val="28"/>
        </w:rPr>
      </w:pPr>
      <w:r w:rsidRPr="00063203">
        <w:rPr>
          <w:b/>
          <w:bCs/>
          <w:sz w:val="28"/>
          <w:szCs w:val="28"/>
          <w:lang w:eastAsia="ru-RU"/>
        </w:rPr>
        <w:t>Актуальность темы.</w:t>
      </w:r>
      <w:r w:rsidRPr="00063203">
        <w:rPr>
          <w:sz w:val="28"/>
          <w:szCs w:val="28"/>
          <w:lang w:eastAsia="ru-RU"/>
        </w:rPr>
        <w:t xml:space="preserve"> </w:t>
      </w:r>
      <w:r w:rsidR="001400B9" w:rsidRPr="00A45907">
        <w:rPr>
          <w:sz w:val="28"/>
          <w:szCs w:val="28"/>
        </w:rPr>
        <w:t>В современном строительстве высотных зданий особое внимание уделяется вопросам их надежности и безопасности. Увеличение высоты и сложности архитектурных конструкций требует эффективного мониторинга их состояния в процессе эксплуатации. Геодезический контроль за деформациями зданий становится ключевым элементом обеспечения их устойчивости, так как позволяет своевременно выявлять и анализировать отклонения от проектных параметров.</w:t>
      </w:r>
    </w:p>
    <w:p w14:paraId="3742D759" w14:textId="77777777" w:rsidR="001400B9" w:rsidRPr="00A45907" w:rsidRDefault="001400B9" w:rsidP="001400B9">
      <w:pPr>
        <w:pStyle w:val="af3"/>
        <w:spacing w:before="0" w:beforeAutospacing="0" w:after="0" w:afterAutospacing="0"/>
        <w:ind w:firstLine="720"/>
        <w:jc w:val="both"/>
        <w:rPr>
          <w:sz w:val="28"/>
          <w:szCs w:val="28"/>
        </w:rPr>
      </w:pPr>
      <w:r w:rsidRPr="00A45907">
        <w:rPr>
          <w:sz w:val="28"/>
          <w:szCs w:val="28"/>
        </w:rPr>
        <w:t>Существующие методики контроля зачастую оказываются недостаточно точными или неэффективными в условиях динамичного городского строительства и постоянного воздействия внешних факторов. Автоматизация процессов мониторинга, основанная на современных технологиях, таких как лазерное сканирование, GPS и инерциальные навигационные системы, открывает новые возможности для повышения точности и надежности геодезического контроля.</w:t>
      </w:r>
    </w:p>
    <w:p w14:paraId="1A4C51D8" w14:textId="77777777" w:rsidR="001400B9" w:rsidRPr="00A45907" w:rsidRDefault="001400B9" w:rsidP="001400B9">
      <w:pPr>
        <w:pStyle w:val="af3"/>
        <w:spacing w:before="0" w:beforeAutospacing="0" w:after="0" w:afterAutospacing="0"/>
        <w:ind w:firstLine="720"/>
        <w:jc w:val="both"/>
        <w:rPr>
          <w:sz w:val="28"/>
          <w:szCs w:val="28"/>
        </w:rPr>
      </w:pPr>
      <w:r w:rsidRPr="00A45907">
        <w:rPr>
          <w:sz w:val="28"/>
          <w:szCs w:val="28"/>
        </w:rPr>
        <w:t>Актуальность данной работы также обусловлена необходимостью разработки инновационных методик, которые позволят сократить время и трудозатраты на мониторинг, а также повысить качество получаемых данных. Внедрение автоматизированных систем контроля за деформациями может значительно снизить риски возникновения аварийных ситуаций и обеспечить более эффективное управление эксплуатацией высотных зданий.</w:t>
      </w:r>
    </w:p>
    <w:p w14:paraId="68DFA419" w14:textId="7CEC7D25" w:rsidR="00063203" w:rsidRPr="00063203" w:rsidRDefault="00063203" w:rsidP="001400B9">
      <w:pPr>
        <w:pStyle w:val="ac"/>
        <w:spacing w:before="0" w:beforeAutospacing="0" w:after="0" w:afterAutospacing="0"/>
        <w:ind w:firstLine="720"/>
        <w:jc w:val="both"/>
        <w:rPr>
          <w:sz w:val="28"/>
          <w:szCs w:val="28"/>
        </w:rPr>
      </w:pPr>
      <w:r w:rsidRPr="00063203">
        <w:rPr>
          <w:sz w:val="28"/>
          <w:szCs w:val="28"/>
        </w:rPr>
        <w:t xml:space="preserve">Предпосылки для решения задачи определения деформаций высотных зданий во многом заложены в действующих нормативных и методических материалах, касающихся оценки деформаций различных инженерных сооружений. В этой области значительный вклад внесли известные ученые, такие как Чан Мань </w:t>
      </w:r>
      <w:proofErr w:type="spellStart"/>
      <w:r w:rsidRPr="00063203">
        <w:rPr>
          <w:sz w:val="28"/>
          <w:szCs w:val="28"/>
        </w:rPr>
        <w:t>Хунг</w:t>
      </w:r>
      <w:proofErr w:type="spellEnd"/>
      <w:r w:rsidRPr="00063203">
        <w:rPr>
          <w:sz w:val="28"/>
          <w:szCs w:val="28"/>
        </w:rPr>
        <w:t>, А.В. Комиссарова, Е.М. Медведева, А.И. Науменко, Г.А. Шеховцов, Р.В. Шульц и другие.</w:t>
      </w:r>
    </w:p>
    <w:p w14:paraId="66A742B9" w14:textId="77777777" w:rsidR="00063203" w:rsidRPr="00063203" w:rsidRDefault="00063203" w:rsidP="00063203">
      <w:pPr>
        <w:pStyle w:val="ac"/>
        <w:spacing w:before="0" w:beforeAutospacing="0" w:after="0" w:afterAutospacing="0"/>
        <w:ind w:firstLine="720"/>
        <w:jc w:val="both"/>
        <w:rPr>
          <w:sz w:val="28"/>
          <w:szCs w:val="28"/>
        </w:rPr>
      </w:pPr>
      <w:r w:rsidRPr="00063203">
        <w:rPr>
          <w:sz w:val="28"/>
          <w:szCs w:val="28"/>
        </w:rPr>
        <w:t xml:space="preserve">Применение современных технологий измерений и их обработки в данной тематике также отражено в работах отечественных исследователей, таких как М.Б. Нурпеисова, К.Б. </w:t>
      </w:r>
      <w:proofErr w:type="spellStart"/>
      <w:r w:rsidRPr="00063203">
        <w:rPr>
          <w:sz w:val="28"/>
          <w:szCs w:val="28"/>
        </w:rPr>
        <w:t>Рысбеков</w:t>
      </w:r>
      <w:proofErr w:type="spellEnd"/>
      <w:r w:rsidRPr="00063203">
        <w:rPr>
          <w:sz w:val="28"/>
          <w:szCs w:val="28"/>
        </w:rPr>
        <w:t xml:space="preserve">, А.А. </w:t>
      </w:r>
      <w:proofErr w:type="spellStart"/>
      <w:r w:rsidRPr="00063203">
        <w:rPr>
          <w:sz w:val="28"/>
          <w:szCs w:val="28"/>
        </w:rPr>
        <w:t>Игильманов</w:t>
      </w:r>
      <w:proofErr w:type="spellEnd"/>
      <w:r w:rsidRPr="00063203">
        <w:rPr>
          <w:sz w:val="28"/>
          <w:szCs w:val="28"/>
        </w:rPr>
        <w:t xml:space="preserve">, А.С. </w:t>
      </w:r>
      <w:proofErr w:type="spellStart"/>
      <w:r w:rsidRPr="00063203">
        <w:rPr>
          <w:sz w:val="28"/>
          <w:szCs w:val="28"/>
        </w:rPr>
        <w:t>Чултуков</w:t>
      </w:r>
      <w:proofErr w:type="spellEnd"/>
      <w:r w:rsidRPr="00063203">
        <w:rPr>
          <w:sz w:val="28"/>
          <w:szCs w:val="28"/>
        </w:rPr>
        <w:t xml:space="preserve"> и других.</w:t>
      </w:r>
    </w:p>
    <w:p w14:paraId="50E6E89E" w14:textId="0421809A" w:rsidR="00A97F99" w:rsidRDefault="00A97F99" w:rsidP="00063203">
      <w:pPr>
        <w:spacing w:after="0" w:line="240" w:lineRule="auto"/>
        <w:ind w:firstLine="720"/>
        <w:jc w:val="both"/>
        <w:rPr>
          <w:rFonts w:ascii="Times New Roman" w:eastAsia="Times New Roman" w:hAnsi="Times New Roman" w:cs="Times New Roman"/>
          <w:kern w:val="0"/>
          <w:sz w:val="28"/>
          <w:szCs w:val="28"/>
        </w:rPr>
      </w:pPr>
      <w:r w:rsidRPr="00A97F99">
        <w:rPr>
          <w:rFonts w:ascii="Times New Roman" w:eastAsia="Times New Roman" w:hAnsi="Times New Roman" w:cs="Times New Roman"/>
          <w:kern w:val="0"/>
          <w:sz w:val="28"/>
          <w:szCs w:val="28"/>
        </w:rPr>
        <w:t>В настоящее время существует возможность использования цифровых трёхмерных моделей высотных объектов для анализа деформационных процессов по всей их внешней поверхности. Такой подход даёт возможность исследовать широкий спектр деформаций, включая локальное растяжение, сжатие, сдвиг, разрушение, кручение и другие. Моделирование деформаций позволяет комплексно подходить к анализу: фактические данные могут быть использованы в специализированных программных комплексах для оценки напряженно-деформированного состояния, что способствует более точным и обоснованным решениям по обеспечению безопасной эксплуатации высотных сооружений. Важно подчеркнуть, что деформации высотных и невысотных зданий проявляются по-разному: для последних деформации можно отслеживать через осадки основания, тогда как в высотных сооружениях критические деформации могут возникать даже при отсутствии движения основания. Данное диссертационное исследование посвящено решению этих и связанных с ними актуальных проблем.</w:t>
      </w:r>
    </w:p>
    <w:p w14:paraId="555F6C5A" w14:textId="30DAB1E2" w:rsidR="0089259E" w:rsidRPr="00063203" w:rsidRDefault="0089259E" w:rsidP="00063203">
      <w:pPr>
        <w:spacing w:after="0" w:line="240" w:lineRule="auto"/>
        <w:ind w:firstLine="720"/>
        <w:jc w:val="both"/>
        <w:rPr>
          <w:rFonts w:ascii="Times New Roman" w:hAnsi="Times New Roman" w:cs="Times New Roman"/>
          <w:sz w:val="28"/>
          <w:szCs w:val="28"/>
          <w:lang w:eastAsia="ru-RU"/>
        </w:rPr>
      </w:pPr>
      <w:r w:rsidRPr="00063203">
        <w:rPr>
          <w:rFonts w:ascii="Times New Roman" w:hAnsi="Times New Roman" w:cs="Times New Roman"/>
          <w:b/>
          <w:bCs/>
          <w:sz w:val="28"/>
          <w:szCs w:val="28"/>
          <w:lang w:eastAsia="ru-RU"/>
        </w:rPr>
        <w:t>Цель исследования.</w:t>
      </w:r>
      <w:r w:rsidRPr="00063203">
        <w:rPr>
          <w:rFonts w:ascii="Times New Roman" w:hAnsi="Times New Roman" w:cs="Times New Roman"/>
          <w:sz w:val="28"/>
          <w:szCs w:val="28"/>
          <w:lang w:eastAsia="ru-RU"/>
        </w:rPr>
        <w:t xml:space="preserve"> Разработка и обоснование методики геодезического контроля деформационных процессов высотных зданий, позволяющего повысить их безопасность при строительстве и эксплуатации.</w:t>
      </w:r>
    </w:p>
    <w:p w14:paraId="48CCA737" w14:textId="77777777" w:rsidR="0089259E" w:rsidRPr="00631563" w:rsidRDefault="0089259E" w:rsidP="00063203">
      <w:pPr>
        <w:spacing w:after="0" w:line="240" w:lineRule="auto"/>
        <w:ind w:firstLine="720"/>
        <w:jc w:val="both"/>
        <w:rPr>
          <w:rFonts w:ascii="Times New Roman" w:hAnsi="Times New Roman" w:cs="Times New Roman"/>
          <w:color w:val="0D0D0D"/>
          <w:sz w:val="28"/>
          <w:szCs w:val="28"/>
          <w:shd w:val="clear" w:color="auto" w:fill="FFFFFF"/>
        </w:rPr>
      </w:pPr>
      <w:r w:rsidRPr="00063203">
        <w:rPr>
          <w:rFonts w:ascii="Times New Roman" w:hAnsi="Times New Roman" w:cs="Times New Roman"/>
          <w:b/>
          <w:bCs/>
          <w:sz w:val="28"/>
          <w:szCs w:val="28"/>
          <w:lang w:eastAsia="ru-RU"/>
        </w:rPr>
        <w:t>Основная идея работы</w:t>
      </w:r>
      <w:r w:rsidRPr="00631563">
        <w:rPr>
          <w:rFonts w:ascii="Times New Roman" w:hAnsi="Times New Roman" w:cs="Times New Roman"/>
          <w:b/>
          <w:bCs/>
          <w:sz w:val="28"/>
          <w:szCs w:val="28"/>
          <w:lang w:eastAsia="ru-RU"/>
        </w:rPr>
        <w:t>.</w:t>
      </w:r>
      <w:r w:rsidRPr="00631563">
        <w:rPr>
          <w:rFonts w:ascii="Times New Roman" w:hAnsi="Times New Roman" w:cs="Times New Roman"/>
          <w:sz w:val="28"/>
          <w:szCs w:val="28"/>
          <w:lang w:eastAsia="ru-RU"/>
        </w:rPr>
        <w:t xml:space="preserve"> Заключается в разработке и апробации инновационного метода мониторинга высотных строений, основанного на использовании доступных цифровых камер и систем глобального спутникового позиционирования</w:t>
      </w:r>
      <w:r w:rsidRPr="00631563">
        <w:rPr>
          <w:rFonts w:ascii="Times New Roman" w:hAnsi="Times New Roman" w:cs="Times New Roman"/>
          <w:color w:val="0D0D0D"/>
          <w:sz w:val="28"/>
          <w:szCs w:val="28"/>
          <w:shd w:val="clear" w:color="auto" w:fill="FFFFFF"/>
        </w:rPr>
        <w:t>.</w:t>
      </w:r>
    </w:p>
    <w:p w14:paraId="6E37BFBF" w14:textId="2BEA8744" w:rsidR="0089259E" w:rsidRPr="00631563" w:rsidRDefault="0089259E" w:rsidP="00663556">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b/>
          <w:bCs/>
          <w:sz w:val="28"/>
          <w:szCs w:val="28"/>
          <w:lang w:eastAsia="ru-RU"/>
        </w:rPr>
        <w:t>Объект и предмет исследования.</w:t>
      </w:r>
      <w:r w:rsidRPr="00631563">
        <w:rPr>
          <w:rFonts w:ascii="Times New Roman" w:hAnsi="Times New Roman" w:cs="Times New Roman"/>
          <w:sz w:val="28"/>
          <w:szCs w:val="28"/>
          <w:lang w:eastAsia="ru-RU"/>
        </w:rPr>
        <w:t xml:space="preserve"> Объектом исследования является компьютерная модель высотного здания.  Предметом исследования являются методика автоматизированного геодезического контроля деформационных процессов высотных</w:t>
      </w:r>
      <w:r w:rsidR="003D03FC">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здани</w:t>
      </w:r>
      <w:r w:rsidR="007A0F15" w:rsidRPr="00631563">
        <w:rPr>
          <w:rFonts w:ascii="Times New Roman" w:hAnsi="Times New Roman" w:cs="Times New Roman"/>
          <w:sz w:val="28"/>
          <w:szCs w:val="28"/>
          <w:lang w:eastAsia="ru-RU"/>
        </w:rPr>
        <w:t>й</w:t>
      </w:r>
      <w:r w:rsidRPr="00631563">
        <w:rPr>
          <w:rFonts w:ascii="Times New Roman" w:hAnsi="Times New Roman" w:cs="Times New Roman"/>
          <w:sz w:val="28"/>
          <w:szCs w:val="28"/>
          <w:lang w:eastAsia="ru-RU"/>
        </w:rPr>
        <w:t xml:space="preserve"> на основе недорогих систем цифровых камер и глобальных навигационных спутниковых систем (ГНСС).</w:t>
      </w:r>
    </w:p>
    <w:p w14:paraId="6BC3E943"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b/>
          <w:bCs/>
          <w:sz w:val="28"/>
          <w:szCs w:val="28"/>
          <w:lang w:eastAsia="ru-RU"/>
        </w:rPr>
        <w:t>Основные задачи исследования</w:t>
      </w:r>
      <w:r w:rsidRPr="00631563">
        <w:rPr>
          <w:rFonts w:ascii="Times New Roman" w:hAnsi="Times New Roman" w:cs="Times New Roman"/>
          <w:sz w:val="28"/>
          <w:szCs w:val="28"/>
          <w:lang w:eastAsia="ru-RU"/>
        </w:rPr>
        <w:t>:</w:t>
      </w:r>
    </w:p>
    <w:p w14:paraId="55D89850" w14:textId="77777777" w:rsidR="009B1F93" w:rsidRPr="009B1F93" w:rsidRDefault="009B1F93" w:rsidP="00B140A8">
      <w:pPr>
        <w:numPr>
          <w:ilvl w:val="0"/>
          <w:numId w:val="21"/>
        </w:numPr>
        <w:tabs>
          <w:tab w:val="clear" w:pos="720"/>
        </w:tabs>
        <w:spacing w:after="0" w:line="240" w:lineRule="auto"/>
        <w:ind w:left="0" w:firstLine="709"/>
        <w:jc w:val="both"/>
        <w:rPr>
          <w:rFonts w:ascii="Times New Roman" w:hAnsi="Times New Roman" w:cs="Times New Roman"/>
          <w:sz w:val="28"/>
          <w:szCs w:val="28"/>
          <w:lang w:eastAsia="ru-RU"/>
        </w:rPr>
      </w:pPr>
      <w:bookmarkStart w:id="1" w:name="_Hlk181358539"/>
      <w:r w:rsidRPr="009B1F93">
        <w:rPr>
          <w:rFonts w:ascii="Times New Roman" w:hAnsi="Times New Roman" w:cs="Times New Roman"/>
          <w:sz w:val="28"/>
          <w:szCs w:val="28"/>
          <w:lang w:eastAsia="ru-RU"/>
        </w:rPr>
        <w:t>Анализ современных технологий и методов геодезического мониторинга высотных сооружений, нормативных требований и принципов организации систем автоматизированного мониторинга.</w:t>
      </w:r>
    </w:p>
    <w:p w14:paraId="71582155" w14:textId="77777777" w:rsidR="009B1F93" w:rsidRPr="009B1F93" w:rsidRDefault="009B1F93" w:rsidP="00B140A8">
      <w:pPr>
        <w:numPr>
          <w:ilvl w:val="0"/>
          <w:numId w:val="21"/>
        </w:numPr>
        <w:tabs>
          <w:tab w:val="clear" w:pos="720"/>
        </w:tabs>
        <w:spacing w:after="0" w:line="240" w:lineRule="auto"/>
        <w:ind w:left="0" w:firstLine="709"/>
        <w:jc w:val="both"/>
        <w:rPr>
          <w:rFonts w:ascii="Times New Roman" w:hAnsi="Times New Roman" w:cs="Times New Roman"/>
          <w:sz w:val="28"/>
          <w:szCs w:val="28"/>
          <w:lang w:eastAsia="ru-RU"/>
        </w:rPr>
      </w:pPr>
      <w:r w:rsidRPr="009B1F93">
        <w:rPr>
          <w:rFonts w:ascii="Times New Roman" w:hAnsi="Times New Roman" w:cs="Times New Roman"/>
          <w:sz w:val="28"/>
          <w:szCs w:val="28"/>
          <w:lang w:eastAsia="ru-RU"/>
        </w:rPr>
        <w:t>Разработка интегрированной системы автоматизированного геодезического мониторинга, основанной на принципах машинного зрения и спутниковых измерений.</w:t>
      </w:r>
    </w:p>
    <w:p w14:paraId="20440FFF" w14:textId="77777777" w:rsidR="009B1F93" w:rsidRPr="009B1F93" w:rsidRDefault="009B1F93" w:rsidP="00B140A8">
      <w:pPr>
        <w:numPr>
          <w:ilvl w:val="0"/>
          <w:numId w:val="21"/>
        </w:numPr>
        <w:tabs>
          <w:tab w:val="clear" w:pos="720"/>
        </w:tabs>
        <w:spacing w:after="0" w:line="240" w:lineRule="auto"/>
        <w:ind w:left="0" w:firstLine="709"/>
        <w:jc w:val="both"/>
        <w:rPr>
          <w:rFonts w:ascii="Times New Roman" w:hAnsi="Times New Roman" w:cs="Times New Roman"/>
          <w:sz w:val="28"/>
          <w:szCs w:val="28"/>
          <w:lang w:eastAsia="ru-RU"/>
        </w:rPr>
      </w:pPr>
      <w:r w:rsidRPr="009B1F93">
        <w:rPr>
          <w:rFonts w:ascii="Times New Roman" w:hAnsi="Times New Roman" w:cs="Times New Roman"/>
          <w:sz w:val="28"/>
          <w:szCs w:val="28"/>
          <w:lang w:eastAsia="ru-RU"/>
        </w:rPr>
        <w:t>Имитационное моделирование и исследование точности автоматизированной системы геодезического мониторинга высотных зданий.</w:t>
      </w:r>
    </w:p>
    <w:bookmarkEnd w:id="1"/>
    <w:p w14:paraId="6E265F35" w14:textId="77777777" w:rsidR="00EA15FB" w:rsidRPr="003F0358" w:rsidRDefault="00EA15FB" w:rsidP="009B1F93">
      <w:pPr>
        <w:spacing w:after="0"/>
        <w:ind w:firstLine="709"/>
        <w:jc w:val="both"/>
        <w:rPr>
          <w:rFonts w:ascii="Times New Roman" w:eastAsiaTheme="minorEastAsia" w:hAnsi="Times New Roman" w:cs="Times New Roman"/>
          <w:b/>
          <w:bCs/>
          <w:sz w:val="28"/>
          <w:szCs w:val="28"/>
          <w:lang w:eastAsia="ru-RU"/>
        </w:rPr>
      </w:pPr>
      <w:r w:rsidRPr="003F0358">
        <w:rPr>
          <w:rFonts w:ascii="Times New Roman" w:hAnsi="Times New Roman" w:cs="Times New Roman"/>
          <w:b/>
          <w:bCs/>
          <w:sz w:val="28"/>
          <w:szCs w:val="28"/>
          <w:lang w:eastAsia="ru-RU"/>
        </w:rPr>
        <w:t>Научные положения, выносимые на защиту</w:t>
      </w:r>
    </w:p>
    <w:p w14:paraId="1787878E" w14:textId="77777777" w:rsidR="008352B1" w:rsidRPr="0047704F" w:rsidRDefault="008352B1" w:rsidP="008352B1">
      <w:pPr>
        <w:spacing w:after="0" w:line="240" w:lineRule="auto"/>
        <w:ind w:firstLine="709"/>
        <w:jc w:val="both"/>
        <w:rPr>
          <w:rFonts w:ascii="Times New Roman" w:hAnsi="Times New Roman" w:cs="Times New Roman"/>
          <w:sz w:val="28"/>
          <w:szCs w:val="28"/>
          <w:lang w:eastAsia="ru-RU"/>
        </w:rPr>
      </w:pPr>
      <w:r w:rsidRPr="0047704F">
        <w:rPr>
          <w:rFonts w:ascii="Times New Roman" w:hAnsi="Times New Roman" w:cs="Times New Roman"/>
          <w:sz w:val="28"/>
          <w:szCs w:val="28"/>
          <w:lang w:eastAsia="ru-RU"/>
        </w:rPr>
        <w:t>1. Интегрированная система автоматизированного геодезического мониторинга за деформационными процессами высотных зданий с использованием систем цифровых камер и глобальных навигационных спутниковых систем (ГНСС)</w:t>
      </w:r>
    </w:p>
    <w:p w14:paraId="45680DC7" w14:textId="77777777" w:rsidR="008352B1" w:rsidRPr="0047704F" w:rsidRDefault="008352B1" w:rsidP="008352B1">
      <w:pPr>
        <w:spacing w:after="0" w:line="240" w:lineRule="auto"/>
        <w:ind w:firstLine="709"/>
        <w:jc w:val="both"/>
        <w:rPr>
          <w:rFonts w:ascii="Times New Roman" w:hAnsi="Times New Roman" w:cs="Times New Roman"/>
          <w:sz w:val="28"/>
          <w:szCs w:val="28"/>
          <w:lang w:eastAsia="ru-RU"/>
        </w:rPr>
      </w:pPr>
      <w:r w:rsidRPr="0047704F">
        <w:rPr>
          <w:rFonts w:ascii="Times New Roman" w:hAnsi="Times New Roman" w:cs="Times New Roman"/>
          <w:sz w:val="28"/>
          <w:szCs w:val="28"/>
          <w:lang w:eastAsia="ru-RU"/>
        </w:rPr>
        <w:t xml:space="preserve">2. Методика обработки результатов геодезического мониторинга за деформационными процессами высотных зданий. </w:t>
      </w:r>
    </w:p>
    <w:p w14:paraId="7D61607C" w14:textId="6EA72328" w:rsidR="00EA15FB" w:rsidRPr="00631563" w:rsidRDefault="00EA15FB" w:rsidP="00EA15FB">
      <w:pPr>
        <w:spacing w:after="0" w:line="240" w:lineRule="auto"/>
        <w:ind w:firstLine="709"/>
        <w:jc w:val="both"/>
        <w:rPr>
          <w:rFonts w:ascii="Times New Roman" w:eastAsiaTheme="minorEastAsia" w:hAnsi="Times New Roman" w:cs="Times New Roman"/>
          <w:b/>
          <w:bCs/>
          <w:color w:val="000000" w:themeColor="text1"/>
          <w:sz w:val="28"/>
          <w:szCs w:val="28"/>
          <w:lang w:eastAsia="ru-RU"/>
        </w:rPr>
      </w:pPr>
      <w:r w:rsidRPr="00631563">
        <w:rPr>
          <w:rFonts w:ascii="Times New Roman" w:hAnsi="Times New Roman" w:cs="Times New Roman"/>
          <w:b/>
          <w:bCs/>
          <w:color w:val="000000" w:themeColor="text1"/>
          <w:sz w:val="28"/>
          <w:szCs w:val="28"/>
          <w:lang w:eastAsia="ru-RU"/>
        </w:rPr>
        <w:t>Научная новизна</w:t>
      </w:r>
    </w:p>
    <w:p w14:paraId="1BBF66B7" w14:textId="77777777" w:rsidR="009B1F93" w:rsidRPr="001A6FE4" w:rsidRDefault="009B1F93" w:rsidP="009B1F93">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color w:val="000000" w:themeColor="text1"/>
          <w:sz w:val="28"/>
          <w:szCs w:val="28"/>
          <w:lang w:eastAsia="ru-RU"/>
        </w:rPr>
        <w:t>1</w:t>
      </w:r>
      <w:r>
        <w:rPr>
          <w:rFonts w:ascii="Times New Roman" w:hAnsi="Times New Roman" w:cs="Times New Roman"/>
          <w:color w:val="000000" w:themeColor="text1"/>
          <w:sz w:val="28"/>
          <w:szCs w:val="28"/>
          <w:lang w:eastAsia="ru-RU"/>
        </w:rPr>
        <w:t>.Разработана интегрированная система автоматического геодезического мониторинга и ее имитационная модель, которая позволяет в автоматическом режиме определять относительные перемещения между конструктивными элементами высотного здания с использованием машинного зрения с последующим интегрированием полученных результатов с данными ГНСС наблюдений, а также проводить исследования в различные конфигурации зданий.</w:t>
      </w:r>
    </w:p>
    <w:p w14:paraId="18D44317" w14:textId="77777777" w:rsidR="009B1F93" w:rsidRPr="008A33DE" w:rsidRDefault="009B1F93" w:rsidP="009B1F93">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color w:val="000000" w:themeColor="text1"/>
          <w:sz w:val="28"/>
          <w:szCs w:val="28"/>
          <w:lang w:eastAsia="ru-RU"/>
        </w:rPr>
        <w:t>2</w:t>
      </w:r>
      <w:r w:rsidRPr="004C1501">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Предложена методика обработки результатов геодезического мониторинга высотных зданий на основе современных программных комплексов (</w:t>
      </w:r>
      <w:proofErr w:type="spellStart"/>
      <w:r>
        <w:rPr>
          <w:rFonts w:ascii="Times New Roman" w:hAnsi="Times New Roman" w:cs="Times New Roman"/>
          <w:sz w:val="28"/>
          <w:szCs w:val="28"/>
          <w:lang w:val="en-US" w:eastAsia="ru-RU"/>
        </w:rPr>
        <w:t>MatLab</w:t>
      </w:r>
      <w:proofErr w:type="spellEnd"/>
      <w:r w:rsidRPr="008A33DE">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val="en-US" w:eastAsia="ru-RU"/>
        </w:rPr>
        <w:t>Potomodler</w:t>
      </w:r>
      <w:proofErr w:type="spellEnd"/>
      <w:r>
        <w:rPr>
          <w:rFonts w:ascii="Times New Roman" w:hAnsi="Times New Roman" w:cs="Times New Roman"/>
          <w:sz w:val="28"/>
          <w:szCs w:val="28"/>
          <w:lang w:eastAsia="ru-RU"/>
        </w:rPr>
        <w:t>), которая позволяет моделировать конструктивные элементы зданий и оценить точность измерений.</w:t>
      </w:r>
    </w:p>
    <w:p w14:paraId="221E7D35" w14:textId="006C7038" w:rsidR="0089259E" w:rsidRPr="00631563" w:rsidRDefault="0089259E" w:rsidP="00663556">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b/>
          <w:bCs/>
          <w:sz w:val="28"/>
          <w:szCs w:val="28"/>
          <w:lang w:eastAsia="ru-RU"/>
        </w:rPr>
        <w:t>Методы исследования.</w:t>
      </w:r>
      <w:r w:rsidRPr="00631563">
        <w:rPr>
          <w:rFonts w:ascii="Times New Roman" w:hAnsi="Times New Roman" w:cs="Times New Roman"/>
          <w:sz w:val="28"/>
          <w:szCs w:val="28"/>
          <w:lang w:eastAsia="ru-RU"/>
        </w:rPr>
        <w:t xml:space="preserve"> Для решения поставленных задач была</w:t>
      </w:r>
      <w:r w:rsidR="004E72DD">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 xml:space="preserve">исследована система цифровых </w:t>
      </w:r>
      <w:proofErr w:type="spellStart"/>
      <w:r w:rsidR="005B2DAA" w:rsidRPr="00631563">
        <w:rPr>
          <w:rFonts w:ascii="Times New Roman" w:hAnsi="Times New Roman" w:cs="Times New Roman"/>
          <w:sz w:val="28"/>
          <w:szCs w:val="28"/>
          <w:lang w:eastAsia="ru-RU"/>
        </w:rPr>
        <w:t>неметрических</w:t>
      </w:r>
      <w:proofErr w:type="spellEnd"/>
      <w:r w:rsidR="004E72DD">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камер, определены необходимые параметры системы, проведены теоретические расчеты выходных сигналов, проведено тестирование и моделирование системы с поддержкой ГНСС и без поддержки ГНСС</w:t>
      </w:r>
    </w:p>
    <w:p w14:paraId="06B62868" w14:textId="77777777" w:rsidR="0089259E" w:rsidRPr="00631563" w:rsidRDefault="0089259E" w:rsidP="00663556">
      <w:pPr>
        <w:spacing w:after="0" w:line="240" w:lineRule="auto"/>
        <w:ind w:firstLine="709"/>
        <w:jc w:val="both"/>
        <w:rPr>
          <w:rFonts w:ascii="Times New Roman" w:hAnsi="Times New Roman" w:cs="Times New Roman"/>
          <w:b/>
          <w:bCs/>
          <w:sz w:val="28"/>
          <w:szCs w:val="28"/>
          <w:lang w:eastAsia="ru-RU"/>
        </w:rPr>
      </w:pPr>
      <w:r w:rsidRPr="00631563">
        <w:rPr>
          <w:rFonts w:ascii="Times New Roman" w:hAnsi="Times New Roman" w:cs="Times New Roman"/>
          <w:b/>
          <w:bCs/>
          <w:sz w:val="28"/>
          <w:szCs w:val="28"/>
          <w:lang w:eastAsia="ru-RU"/>
        </w:rPr>
        <w:t>Апробация работы</w:t>
      </w:r>
    </w:p>
    <w:p w14:paraId="1538E292" w14:textId="44806225" w:rsidR="0089259E" w:rsidRPr="00631563" w:rsidRDefault="0089259E" w:rsidP="0066355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 xml:space="preserve">Основные положения и результаты диссертационной работы докладывались и обсуждались на следующих научно-практических и международных конференциях: Труды </w:t>
      </w:r>
      <w:proofErr w:type="spellStart"/>
      <w:r w:rsidRPr="00631563">
        <w:rPr>
          <w:rFonts w:ascii="Times New Roman" w:hAnsi="Times New Roman" w:cs="Times New Roman"/>
          <w:sz w:val="28"/>
          <w:szCs w:val="28"/>
          <w:lang w:eastAsia="ru-RU"/>
        </w:rPr>
        <w:t>Сатпаевских</w:t>
      </w:r>
      <w:proofErr w:type="spellEnd"/>
      <w:r w:rsidRPr="00631563">
        <w:rPr>
          <w:rFonts w:ascii="Times New Roman" w:hAnsi="Times New Roman" w:cs="Times New Roman"/>
          <w:sz w:val="28"/>
          <w:szCs w:val="28"/>
          <w:lang w:eastAsia="ru-RU"/>
        </w:rPr>
        <w:t xml:space="preserve"> чтений инновационные технологии – ключ к успешному решению фундаментальных и прикладных задач в рудном и нефтегазовом секторах экономики РК. Алматы – 2019, Труды «ХVII- международного конгресса маркшейдеров»- Иркутск: </w:t>
      </w:r>
      <w:proofErr w:type="spellStart"/>
      <w:r w:rsidRPr="00631563">
        <w:rPr>
          <w:rFonts w:ascii="Times New Roman" w:hAnsi="Times New Roman" w:cs="Times New Roman"/>
          <w:sz w:val="28"/>
          <w:szCs w:val="28"/>
          <w:lang w:eastAsia="ru-RU"/>
        </w:rPr>
        <w:t>ИрНИТУ</w:t>
      </w:r>
      <w:proofErr w:type="spellEnd"/>
      <w:r w:rsidR="004E72DD">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2019, Проблемы освоения недр в XXI веке глазами молодых 2019 г.</w:t>
      </w:r>
      <w:r w:rsidR="004E72DD">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Москва</w:t>
      </w:r>
    </w:p>
    <w:p w14:paraId="4258A4C6" w14:textId="77777777" w:rsidR="0089259E" w:rsidRPr="00631563" w:rsidRDefault="0089259E" w:rsidP="00663556">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Достоверность и обоснованность результатов работы подтверждается согласованностью экспериментальных данных с теоретическими исследованиями с использованием современных сертифицированных методов обработки данных новых современных автоматизированных технологии.</w:t>
      </w:r>
    </w:p>
    <w:p w14:paraId="5DB62070" w14:textId="77777777" w:rsidR="0089259E" w:rsidRPr="00631563" w:rsidRDefault="0089259E" w:rsidP="00663556">
      <w:pPr>
        <w:spacing w:after="0" w:line="240" w:lineRule="auto"/>
        <w:ind w:firstLine="709"/>
        <w:jc w:val="both"/>
        <w:rPr>
          <w:rFonts w:ascii="Times New Roman" w:hAnsi="Times New Roman" w:cs="Times New Roman"/>
          <w:b/>
          <w:bCs/>
          <w:sz w:val="28"/>
          <w:szCs w:val="28"/>
          <w:lang w:eastAsia="ru-RU"/>
        </w:rPr>
      </w:pPr>
      <w:r w:rsidRPr="00631563">
        <w:rPr>
          <w:rFonts w:ascii="Times New Roman" w:hAnsi="Times New Roman" w:cs="Times New Roman"/>
          <w:b/>
          <w:bCs/>
          <w:sz w:val="28"/>
          <w:szCs w:val="28"/>
          <w:lang w:eastAsia="ru-RU"/>
        </w:rPr>
        <w:t>Практическая значимость</w:t>
      </w:r>
    </w:p>
    <w:p w14:paraId="2F0740BB" w14:textId="3E238BF6" w:rsidR="0089259E" w:rsidRPr="00631563" w:rsidRDefault="0089259E" w:rsidP="00663556">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Диссертационная работа имеет практическую направленность. В ней обосновано применение системы машинного зрения для геодезического мониторинга высотных зданий. Сформулированы методические рекомендации к проведению полевого и камерального этапов съемки объектов.</w:t>
      </w:r>
      <w:r w:rsidR="003F1ABD">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Кроме того, разработаны модели для двух случаев мониторинга</w:t>
      </w:r>
      <w:r w:rsidR="003F1ABD">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без поддержки ГНСС для невысоких зданий и с поддержкой ГНСС для высотных зданий.</w:t>
      </w:r>
    </w:p>
    <w:p w14:paraId="444B09D2" w14:textId="6880F047" w:rsidR="0089259E" w:rsidRPr="00631563" w:rsidRDefault="0089259E" w:rsidP="00663556">
      <w:pPr>
        <w:pStyle w:val="af0"/>
        <w:spacing w:before="4"/>
        <w:ind w:left="111" w:right="105" w:firstLine="709"/>
        <w:jc w:val="both"/>
      </w:pPr>
      <w:r w:rsidRPr="00631563">
        <w:rPr>
          <w:color w:val="212121"/>
        </w:rPr>
        <w:t>Результаты</w:t>
      </w:r>
      <w:r w:rsidR="003F1ABD">
        <w:rPr>
          <w:color w:val="212121"/>
        </w:rPr>
        <w:t xml:space="preserve"> </w:t>
      </w:r>
      <w:r w:rsidRPr="00631563">
        <w:rPr>
          <w:color w:val="212121"/>
        </w:rPr>
        <w:t>моделирования</w:t>
      </w:r>
      <w:r w:rsidR="003F1ABD">
        <w:rPr>
          <w:color w:val="212121"/>
        </w:rPr>
        <w:t xml:space="preserve"> </w:t>
      </w:r>
      <w:r w:rsidRPr="00631563">
        <w:rPr>
          <w:color w:val="212121"/>
        </w:rPr>
        <w:t>подтвердили</w:t>
      </w:r>
      <w:r w:rsidR="003F1ABD">
        <w:rPr>
          <w:color w:val="212121"/>
        </w:rPr>
        <w:t xml:space="preserve"> </w:t>
      </w:r>
      <w:r w:rsidRPr="00631563">
        <w:rPr>
          <w:color w:val="212121"/>
        </w:rPr>
        <w:t>выводы</w:t>
      </w:r>
      <w:r w:rsidR="003F1ABD">
        <w:rPr>
          <w:color w:val="212121"/>
        </w:rPr>
        <w:t xml:space="preserve"> </w:t>
      </w:r>
      <w:r w:rsidRPr="00631563">
        <w:rPr>
          <w:color w:val="212121"/>
        </w:rPr>
        <w:t>о</w:t>
      </w:r>
      <w:r w:rsidR="003F1ABD">
        <w:rPr>
          <w:color w:val="212121"/>
        </w:rPr>
        <w:t xml:space="preserve"> </w:t>
      </w:r>
      <w:r w:rsidRPr="00631563">
        <w:rPr>
          <w:color w:val="212121"/>
        </w:rPr>
        <w:t>возможностях системы, особенно в части учета данных ГНСС. Полученные</w:t>
      </w:r>
      <w:r w:rsidR="003F1ABD">
        <w:rPr>
          <w:color w:val="212121"/>
        </w:rPr>
        <w:t xml:space="preserve"> </w:t>
      </w:r>
      <w:r w:rsidRPr="00631563">
        <w:rPr>
          <w:color w:val="212121"/>
        </w:rPr>
        <w:t>результаты</w:t>
      </w:r>
      <w:r w:rsidR="003F1ABD">
        <w:rPr>
          <w:color w:val="212121"/>
        </w:rPr>
        <w:t xml:space="preserve"> </w:t>
      </w:r>
      <w:r w:rsidRPr="00631563">
        <w:rPr>
          <w:color w:val="212121"/>
        </w:rPr>
        <w:t>стали</w:t>
      </w:r>
      <w:r w:rsidR="003F1ABD">
        <w:rPr>
          <w:color w:val="212121"/>
        </w:rPr>
        <w:t xml:space="preserve"> </w:t>
      </w:r>
      <w:r w:rsidRPr="00631563">
        <w:rPr>
          <w:color w:val="212121"/>
        </w:rPr>
        <w:t>необходимой</w:t>
      </w:r>
      <w:r w:rsidR="003F1ABD">
        <w:rPr>
          <w:color w:val="212121"/>
        </w:rPr>
        <w:t xml:space="preserve"> </w:t>
      </w:r>
      <w:r w:rsidRPr="00631563">
        <w:rPr>
          <w:color w:val="212121"/>
        </w:rPr>
        <w:t>научной</w:t>
      </w:r>
      <w:r w:rsidR="003F1ABD">
        <w:rPr>
          <w:color w:val="212121"/>
        </w:rPr>
        <w:t xml:space="preserve"> </w:t>
      </w:r>
      <w:r w:rsidRPr="00631563">
        <w:rPr>
          <w:color w:val="212121"/>
        </w:rPr>
        <w:t>базой</w:t>
      </w:r>
      <w:r w:rsidR="003F1ABD">
        <w:rPr>
          <w:color w:val="212121"/>
        </w:rPr>
        <w:t xml:space="preserve"> </w:t>
      </w:r>
      <w:r w:rsidRPr="00631563">
        <w:rPr>
          <w:color w:val="212121"/>
        </w:rPr>
        <w:t>для</w:t>
      </w:r>
      <w:r w:rsidR="003F1ABD">
        <w:rPr>
          <w:color w:val="212121"/>
        </w:rPr>
        <w:t xml:space="preserve"> </w:t>
      </w:r>
      <w:r w:rsidRPr="00631563">
        <w:rPr>
          <w:color w:val="212121"/>
        </w:rPr>
        <w:t>дальнейшей</w:t>
      </w:r>
      <w:r w:rsidR="003F1ABD">
        <w:rPr>
          <w:color w:val="212121"/>
        </w:rPr>
        <w:t xml:space="preserve"> </w:t>
      </w:r>
      <w:r w:rsidRPr="00631563">
        <w:rPr>
          <w:color w:val="212121"/>
        </w:rPr>
        <w:t>разработки</w:t>
      </w:r>
      <w:r w:rsidR="003F1ABD">
        <w:rPr>
          <w:color w:val="212121"/>
        </w:rPr>
        <w:t xml:space="preserve"> </w:t>
      </w:r>
      <w:r w:rsidRPr="00631563">
        <w:rPr>
          <w:color w:val="212121"/>
        </w:rPr>
        <w:t>системы,</w:t>
      </w:r>
      <w:r w:rsidR="003F1ABD">
        <w:rPr>
          <w:color w:val="212121"/>
        </w:rPr>
        <w:t xml:space="preserve"> </w:t>
      </w:r>
      <w:r w:rsidRPr="00631563">
        <w:rPr>
          <w:color w:val="212121"/>
        </w:rPr>
        <w:t>а</w:t>
      </w:r>
      <w:r w:rsidR="003F1ABD">
        <w:rPr>
          <w:color w:val="212121"/>
        </w:rPr>
        <w:t xml:space="preserve"> </w:t>
      </w:r>
      <w:r w:rsidRPr="00631563">
        <w:rPr>
          <w:color w:val="212121"/>
        </w:rPr>
        <w:t>предложенный</w:t>
      </w:r>
      <w:r w:rsidR="003F1ABD">
        <w:rPr>
          <w:color w:val="212121"/>
        </w:rPr>
        <w:t xml:space="preserve"> </w:t>
      </w:r>
      <w:r w:rsidRPr="00631563">
        <w:rPr>
          <w:color w:val="212121"/>
        </w:rPr>
        <w:t>метод</w:t>
      </w:r>
      <w:r w:rsidR="003F1ABD">
        <w:rPr>
          <w:color w:val="212121"/>
        </w:rPr>
        <w:t xml:space="preserve"> </w:t>
      </w:r>
      <w:r w:rsidRPr="00631563">
        <w:rPr>
          <w:color w:val="212121"/>
        </w:rPr>
        <w:t>мониторинга</w:t>
      </w:r>
      <w:r w:rsidRPr="00631563">
        <w:rPr>
          <w:color w:val="212121"/>
          <w:spacing w:val="1"/>
        </w:rPr>
        <w:t xml:space="preserve"> можно автоматизировать.</w:t>
      </w:r>
    </w:p>
    <w:p w14:paraId="0DC4867F" w14:textId="77777777" w:rsidR="0089259E" w:rsidRPr="00631563" w:rsidRDefault="0089259E" w:rsidP="00663556">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В этой связи полученные результаты могут быть использованы проектными и строительными организациями при планировании и проведении работ по мониторингу технического состояния высотных зданий на основе автоматизированных технологии.</w:t>
      </w:r>
    </w:p>
    <w:p w14:paraId="47687B5F"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Изложенные в работе теоретические и методические положения могут быть внедрены в учебный процесс при изучении студентами специальных дисциплин направления подготовки «</w:t>
      </w:r>
      <w:bookmarkStart w:id="2" w:name="_Hlk181362855"/>
      <w:proofErr w:type="spellStart"/>
      <w:r w:rsidR="00663556">
        <w:rPr>
          <w:rFonts w:ascii="Times New Roman" w:hAnsi="Times New Roman" w:cs="Times New Roman"/>
          <w:sz w:val="28"/>
          <w:szCs w:val="28"/>
          <w:lang w:eastAsia="ru-RU"/>
        </w:rPr>
        <w:t>Геопространственная</w:t>
      </w:r>
      <w:proofErr w:type="spellEnd"/>
      <w:r w:rsidR="00663556">
        <w:rPr>
          <w:rFonts w:ascii="Times New Roman" w:hAnsi="Times New Roman" w:cs="Times New Roman"/>
          <w:sz w:val="28"/>
          <w:szCs w:val="28"/>
          <w:lang w:eastAsia="ru-RU"/>
        </w:rPr>
        <w:t xml:space="preserve"> цифровая инженерия</w:t>
      </w:r>
      <w:bookmarkEnd w:id="2"/>
      <w:r w:rsidRPr="00631563">
        <w:rPr>
          <w:rFonts w:ascii="Times New Roman" w:hAnsi="Times New Roman" w:cs="Times New Roman"/>
          <w:sz w:val="28"/>
          <w:szCs w:val="28"/>
          <w:lang w:eastAsia="ru-RU"/>
        </w:rPr>
        <w:t>».</w:t>
      </w:r>
    </w:p>
    <w:p w14:paraId="0E51BF0F" w14:textId="77777777" w:rsidR="0089259E" w:rsidRPr="00631563" w:rsidRDefault="0089259E" w:rsidP="00663556">
      <w:pPr>
        <w:spacing w:after="0" w:line="240" w:lineRule="auto"/>
        <w:ind w:firstLine="709"/>
        <w:jc w:val="both"/>
        <w:rPr>
          <w:rFonts w:ascii="Times New Roman" w:eastAsiaTheme="minorEastAsia" w:hAnsi="Times New Roman" w:cs="Times New Roman"/>
          <w:b/>
          <w:bCs/>
          <w:sz w:val="28"/>
          <w:szCs w:val="28"/>
          <w:lang w:eastAsia="ru-RU"/>
        </w:rPr>
      </w:pPr>
      <w:r w:rsidRPr="00631563">
        <w:rPr>
          <w:rFonts w:ascii="Times New Roman" w:hAnsi="Times New Roman" w:cs="Times New Roman"/>
          <w:b/>
          <w:bCs/>
          <w:sz w:val="28"/>
          <w:szCs w:val="28"/>
          <w:lang w:eastAsia="ru-RU"/>
        </w:rPr>
        <w:t>Личный вклад автора:</w:t>
      </w:r>
    </w:p>
    <w:p w14:paraId="711B6A3A" w14:textId="77777777" w:rsidR="0089259E" w:rsidRPr="00631563" w:rsidRDefault="00CD367E"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w:t>
      </w:r>
      <w:r w:rsidR="0089259E" w:rsidRPr="00631563">
        <w:rPr>
          <w:rFonts w:ascii="Times New Roman" w:hAnsi="Times New Roman" w:cs="Times New Roman"/>
          <w:sz w:val="28"/>
          <w:szCs w:val="28"/>
          <w:lang w:eastAsia="ru-RU"/>
        </w:rPr>
        <w:t xml:space="preserve"> анализ современного состояния изученности вопроса о геодезическом мониторинге высотных строений;</w:t>
      </w:r>
    </w:p>
    <w:p w14:paraId="43C733B9" w14:textId="77777777" w:rsidR="0089259E" w:rsidRPr="00631563" w:rsidRDefault="00CD367E"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w:t>
      </w:r>
      <w:r w:rsidR="0089259E" w:rsidRPr="00631563">
        <w:rPr>
          <w:rFonts w:ascii="Times New Roman" w:hAnsi="Times New Roman" w:cs="Times New Roman"/>
          <w:sz w:val="28"/>
          <w:szCs w:val="28"/>
          <w:lang w:eastAsia="ru-RU"/>
        </w:rPr>
        <w:t xml:space="preserve"> постановка основных задач исследования;</w:t>
      </w:r>
    </w:p>
    <w:p w14:paraId="4C181566" w14:textId="77777777" w:rsidR="0089259E" w:rsidRPr="00631563" w:rsidRDefault="00CD367E"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w:t>
      </w:r>
      <w:r w:rsidR="0089259E" w:rsidRPr="00631563">
        <w:rPr>
          <w:rFonts w:ascii="Times New Roman" w:hAnsi="Times New Roman" w:cs="Times New Roman"/>
          <w:sz w:val="28"/>
          <w:szCs w:val="28"/>
          <w:lang w:eastAsia="ru-RU"/>
        </w:rPr>
        <w:t xml:space="preserve"> моделирование деформаций высотных строений;</w:t>
      </w:r>
    </w:p>
    <w:p w14:paraId="52F9D80C" w14:textId="77777777" w:rsidR="0089259E" w:rsidRPr="00631563" w:rsidRDefault="00CD367E"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w:t>
      </w:r>
      <w:r w:rsidR="0089259E" w:rsidRPr="00631563">
        <w:rPr>
          <w:rFonts w:ascii="Times New Roman" w:hAnsi="Times New Roman" w:cs="Times New Roman"/>
          <w:sz w:val="28"/>
          <w:szCs w:val="28"/>
          <w:lang w:eastAsia="ru-RU"/>
        </w:rPr>
        <w:t xml:space="preserve"> разработка и апробация автоматизированных алгоритмов для учета деформационных процессов </w:t>
      </w:r>
      <w:r w:rsidR="00663556">
        <w:rPr>
          <w:rFonts w:ascii="Times New Roman" w:hAnsi="Times New Roman" w:cs="Times New Roman"/>
          <w:sz w:val="28"/>
          <w:szCs w:val="28"/>
          <w:lang w:eastAsia="ru-RU"/>
        </w:rPr>
        <w:t xml:space="preserve">высотных </w:t>
      </w:r>
      <w:r w:rsidR="0089259E" w:rsidRPr="00631563">
        <w:rPr>
          <w:rFonts w:ascii="Times New Roman" w:hAnsi="Times New Roman" w:cs="Times New Roman"/>
          <w:sz w:val="28"/>
          <w:szCs w:val="28"/>
          <w:lang w:eastAsia="ru-RU"/>
        </w:rPr>
        <w:t>здани</w:t>
      </w:r>
      <w:r w:rsidR="00FD2DFA" w:rsidRPr="00631563">
        <w:rPr>
          <w:rFonts w:ascii="Times New Roman" w:hAnsi="Times New Roman" w:cs="Times New Roman"/>
          <w:sz w:val="28"/>
          <w:szCs w:val="28"/>
          <w:lang w:eastAsia="ru-RU"/>
        </w:rPr>
        <w:t>й</w:t>
      </w:r>
      <w:r w:rsidR="0089259E" w:rsidRPr="00631563">
        <w:rPr>
          <w:rFonts w:ascii="Times New Roman" w:hAnsi="Times New Roman" w:cs="Times New Roman"/>
          <w:sz w:val="28"/>
          <w:szCs w:val="28"/>
          <w:lang w:eastAsia="ru-RU"/>
        </w:rPr>
        <w:t>;</w:t>
      </w:r>
    </w:p>
    <w:p w14:paraId="55E23713" w14:textId="77777777" w:rsidR="0089259E" w:rsidRPr="00631563" w:rsidRDefault="00CD367E"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w:t>
      </w:r>
      <w:r w:rsidR="0089259E" w:rsidRPr="00631563">
        <w:rPr>
          <w:rFonts w:ascii="Times New Roman" w:hAnsi="Times New Roman" w:cs="Times New Roman"/>
          <w:sz w:val="28"/>
          <w:szCs w:val="28"/>
          <w:lang w:eastAsia="ru-RU"/>
        </w:rPr>
        <w:t xml:space="preserve"> формулировка научных положений и основных выводов диссертации.</w:t>
      </w:r>
    </w:p>
    <w:p w14:paraId="6267B143" w14:textId="13F06AE6" w:rsidR="0089259E" w:rsidRPr="00631563" w:rsidRDefault="0089259E" w:rsidP="00663556">
      <w:pPr>
        <w:spacing w:after="0" w:line="240" w:lineRule="auto"/>
        <w:ind w:firstLine="709"/>
        <w:jc w:val="both"/>
        <w:rPr>
          <w:rFonts w:ascii="Times New Roman" w:eastAsiaTheme="minorEastAsia" w:hAnsi="Times New Roman" w:cs="Times New Roman"/>
          <w:b/>
          <w:bCs/>
          <w:sz w:val="28"/>
          <w:szCs w:val="28"/>
          <w:lang w:eastAsia="ru-RU"/>
        </w:rPr>
      </w:pPr>
      <w:r w:rsidRPr="00631563">
        <w:rPr>
          <w:rFonts w:ascii="Times New Roman" w:hAnsi="Times New Roman" w:cs="Times New Roman"/>
          <w:b/>
          <w:bCs/>
          <w:sz w:val="28"/>
          <w:szCs w:val="28"/>
          <w:lang w:eastAsia="ru-RU"/>
        </w:rPr>
        <w:t>Публикации</w:t>
      </w:r>
    </w:p>
    <w:p w14:paraId="3F083D9E" w14:textId="18D417FC" w:rsidR="0089259E" w:rsidRPr="00631563" w:rsidRDefault="0089259E" w:rsidP="00663556">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Основные научные положения и практические результаты диссертации опубликованы в 1</w:t>
      </w:r>
      <w:r w:rsidR="000228EC" w:rsidRPr="00631563">
        <w:rPr>
          <w:rFonts w:ascii="Times New Roman" w:hAnsi="Times New Roman" w:cs="Times New Roman"/>
          <w:sz w:val="28"/>
          <w:szCs w:val="28"/>
          <w:lang w:eastAsia="ru-RU"/>
        </w:rPr>
        <w:t>3</w:t>
      </w:r>
      <w:r w:rsidRPr="00631563">
        <w:rPr>
          <w:rFonts w:ascii="Times New Roman" w:hAnsi="Times New Roman" w:cs="Times New Roman"/>
          <w:sz w:val="28"/>
          <w:szCs w:val="28"/>
          <w:lang w:eastAsia="ru-RU"/>
        </w:rPr>
        <w:t xml:space="preserve"> работах, в том числе 2 статьи </w:t>
      </w:r>
      <w:r w:rsidR="002C5C7A" w:rsidRPr="00631563">
        <w:rPr>
          <w:rFonts w:ascii="Times New Roman" w:hAnsi="Times New Roman" w:cs="Times New Roman"/>
          <w:sz w:val="28"/>
          <w:szCs w:val="28"/>
          <w:lang w:eastAsia="ru-RU"/>
        </w:rPr>
        <w:t>–</w:t>
      </w:r>
      <w:r w:rsidRPr="00631563">
        <w:rPr>
          <w:rFonts w:ascii="Times New Roman" w:hAnsi="Times New Roman" w:cs="Times New Roman"/>
          <w:sz w:val="28"/>
          <w:szCs w:val="28"/>
          <w:lang w:eastAsia="ru-RU"/>
        </w:rPr>
        <w:t xml:space="preserve"> в</w:t>
      </w:r>
      <w:r w:rsidR="003F1ABD">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 xml:space="preserve">изданиях, включенных в перечень ведущих рецензируемых научных журналов; 1 статья </w:t>
      </w:r>
      <w:r w:rsidR="002C5C7A" w:rsidRPr="00631563">
        <w:rPr>
          <w:rFonts w:ascii="Times New Roman" w:hAnsi="Times New Roman" w:cs="Times New Roman"/>
          <w:sz w:val="28"/>
          <w:szCs w:val="28"/>
          <w:lang w:eastAsia="ru-RU"/>
        </w:rPr>
        <w:t>–</w:t>
      </w:r>
      <w:r w:rsidRPr="00631563">
        <w:rPr>
          <w:rFonts w:ascii="Times New Roman" w:hAnsi="Times New Roman" w:cs="Times New Roman"/>
          <w:sz w:val="28"/>
          <w:szCs w:val="28"/>
          <w:lang w:eastAsia="ru-RU"/>
        </w:rPr>
        <w:t xml:space="preserve"> в</w:t>
      </w:r>
      <w:r w:rsidR="003F1ABD">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 xml:space="preserve">изданиях, входящих в Перечень, утвержденный Комитетом по контролю в сфере образования и науки МОН РК; </w:t>
      </w:r>
      <w:r w:rsidR="009E1706" w:rsidRPr="00631563">
        <w:rPr>
          <w:rFonts w:ascii="Times New Roman" w:hAnsi="Times New Roman" w:cs="Times New Roman"/>
          <w:sz w:val="28"/>
          <w:szCs w:val="28"/>
          <w:lang w:eastAsia="ru-RU"/>
        </w:rPr>
        <w:t>4</w:t>
      </w:r>
      <w:r w:rsidRPr="00631563">
        <w:rPr>
          <w:rFonts w:ascii="Times New Roman" w:hAnsi="Times New Roman" w:cs="Times New Roman"/>
          <w:sz w:val="28"/>
          <w:szCs w:val="28"/>
          <w:lang w:eastAsia="ru-RU"/>
        </w:rPr>
        <w:t xml:space="preserve"> статьи в зарубежных журналах и 6 статей</w:t>
      </w:r>
      <w:r w:rsidR="003F1ABD">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на международных конференциях.</w:t>
      </w:r>
    </w:p>
    <w:p w14:paraId="3A30ADEA" w14:textId="77777777" w:rsidR="0089259E" w:rsidRPr="00631563" w:rsidRDefault="0089259E" w:rsidP="00663556">
      <w:pPr>
        <w:spacing w:after="0" w:line="240" w:lineRule="auto"/>
        <w:ind w:firstLine="709"/>
        <w:jc w:val="both"/>
        <w:rPr>
          <w:rFonts w:ascii="Times New Roman" w:eastAsiaTheme="minorEastAsia" w:hAnsi="Times New Roman" w:cs="Times New Roman"/>
          <w:b/>
          <w:bCs/>
          <w:sz w:val="28"/>
          <w:szCs w:val="28"/>
          <w:lang w:eastAsia="ru-RU"/>
        </w:rPr>
      </w:pPr>
      <w:r w:rsidRPr="00631563">
        <w:rPr>
          <w:rFonts w:ascii="Times New Roman" w:hAnsi="Times New Roman" w:cs="Times New Roman"/>
          <w:b/>
          <w:bCs/>
          <w:sz w:val="28"/>
          <w:szCs w:val="28"/>
          <w:lang w:eastAsia="ru-RU"/>
        </w:rPr>
        <w:t>Объем и структура работы</w:t>
      </w:r>
    </w:p>
    <w:p w14:paraId="788CC9D7" w14:textId="09672DCF"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 xml:space="preserve">Текст диссертации состоит из введения, 3 глав и заключения, изложенных </w:t>
      </w:r>
      <w:r w:rsidRPr="003D03FC">
        <w:rPr>
          <w:rFonts w:ascii="Times New Roman" w:hAnsi="Times New Roman" w:cs="Times New Roman"/>
          <w:sz w:val="28"/>
          <w:szCs w:val="28"/>
          <w:lang w:eastAsia="ru-RU"/>
        </w:rPr>
        <w:t>на 10</w:t>
      </w:r>
      <w:r w:rsidR="003D03FC" w:rsidRPr="003D03FC">
        <w:rPr>
          <w:rFonts w:ascii="Times New Roman" w:hAnsi="Times New Roman" w:cs="Times New Roman"/>
          <w:sz w:val="28"/>
          <w:szCs w:val="28"/>
          <w:lang w:eastAsia="ru-RU"/>
        </w:rPr>
        <w:t>0</w:t>
      </w:r>
      <w:r w:rsidRPr="003D03FC">
        <w:rPr>
          <w:rFonts w:ascii="Times New Roman" w:hAnsi="Times New Roman" w:cs="Times New Roman"/>
          <w:sz w:val="28"/>
          <w:szCs w:val="28"/>
          <w:lang w:eastAsia="ru-RU"/>
        </w:rPr>
        <w:t xml:space="preserve"> страницах машинописного </w:t>
      </w:r>
      <w:r w:rsidRPr="00631563">
        <w:rPr>
          <w:rFonts w:ascii="Times New Roman" w:hAnsi="Times New Roman" w:cs="Times New Roman"/>
          <w:sz w:val="28"/>
          <w:szCs w:val="28"/>
          <w:lang w:eastAsia="ru-RU"/>
        </w:rPr>
        <w:t>текста и содержит 46 рисунков, 14 таблиц, список литературы из 67 наименований, 2 приложения.</w:t>
      </w:r>
    </w:p>
    <w:p w14:paraId="4C282328" w14:textId="77777777" w:rsidR="0089259E" w:rsidRPr="00631563" w:rsidRDefault="0089259E" w:rsidP="00663556">
      <w:pPr>
        <w:spacing w:after="0" w:line="240" w:lineRule="auto"/>
        <w:ind w:firstLine="709"/>
        <w:jc w:val="both"/>
        <w:rPr>
          <w:rFonts w:ascii="Times New Roman" w:eastAsiaTheme="minorEastAsia" w:hAnsi="Times New Roman" w:cs="Times New Roman"/>
          <w:b/>
          <w:bCs/>
          <w:sz w:val="28"/>
          <w:szCs w:val="28"/>
          <w:lang w:eastAsia="ru-RU"/>
        </w:rPr>
      </w:pPr>
      <w:r w:rsidRPr="00631563">
        <w:rPr>
          <w:rFonts w:ascii="Times New Roman" w:hAnsi="Times New Roman" w:cs="Times New Roman"/>
          <w:b/>
          <w:bCs/>
          <w:sz w:val="28"/>
          <w:szCs w:val="28"/>
          <w:lang w:eastAsia="ru-RU"/>
        </w:rPr>
        <w:t>Благодарности</w:t>
      </w:r>
    </w:p>
    <w:p w14:paraId="3AD99EA8" w14:textId="26CDE61C"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Автор выражает благодарность за оказанную помощь на разных этапах выполнения работы научным</w:t>
      </w:r>
      <w:r w:rsidR="003F1ABD">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руководителям, д.т.н. профессору М.Б.</w:t>
      </w:r>
      <w:r w:rsidR="003F1ABD">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Нурпеисовой и д.т.н. профессору Р.</w:t>
      </w:r>
      <w:r w:rsidR="003F1ABD">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Шульцу,</w:t>
      </w:r>
      <w:r w:rsidRPr="00631563">
        <w:rPr>
          <w:rFonts w:ascii="Times New Roman" w:eastAsia="Times New Roman" w:hAnsi="Times New Roman" w:cs="Times New Roman"/>
          <w:color w:val="222222"/>
          <w:sz w:val="28"/>
          <w:szCs w:val="28"/>
        </w:rPr>
        <w:t xml:space="preserve"> Киевскому национальному университету строительства и архитектуры, а именно сотрудникам кафедры</w:t>
      </w:r>
      <w:r w:rsidR="003F1ABD">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«Прикладной геодезии»</w:t>
      </w:r>
      <w:r w:rsidRPr="00631563">
        <w:rPr>
          <w:rFonts w:ascii="Times New Roman" w:hAnsi="Times New Roman" w:cs="Times New Roman"/>
          <w:sz w:val="28"/>
          <w:szCs w:val="28"/>
          <w:lang w:eastAsia="ru-RU"/>
        </w:rPr>
        <w:t xml:space="preserve"> за содействие в проведении экспериментов, также</w:t>
      </w:r>
      <w:r w:rsidR="003F1ABD">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 xml:space="preserve">сотрудникам кафедры «Маркшейдерское дело и геодезия» </w:t>
      </w:r>
      <w:proofErr w:type="spellStart"/>
      <w:r w:rsidRPr="00631563">
        <w:rPr>
          <w:rFonts w:ascii="Times New Roman" w:hAnsi="Times New Roman" w:cs="Times New Roman"/>
          <w:sz w:val="28"/>
          <w:szCs w:val="28"/>
          <w:lang w:val="en-US" w:eastAsia="ru-RU"/>
        </w:rPr>
        <w:t>Satbayev</w:t>
      </w:r>
      <w:proofErr w:type="spellEnd"/>
      <w:r w:rsidR="003F1ABD">
        <w:rPr>
          <w:rFonts w:ascii="Times New Roman" w:hAnsi="Times New Roman" w:cs="Times New Roman"/>
          <w:sz w:val="28"/>
          <w:szCs w:val="28"/>
          <w:lang w:eastAsia="ru-RU"/>
        </w:rPr>
        <w:t xml:space="preserve"> </w:t>
      </w:r>
      <w:r w:rsidRPr="00631563">
        <w:rPr>
          <w:rFonts w:ascii="Times New Roman" w:hAnsi="Times New Roman" w:cs="Times New Roman"/>
          <w:sz w:val="28"/>
          <w:szCs w:val="28"/>
          <w:lang w:val="en-US" w:eastAsia="ru-RU"/>
        </w:rPr>
        <w:t>University</w:t>
      </w:r>
      <w:r w:rsidRPr="00631563">
        <w:rPr>
          <w:rFonts w:ascii="Times New Roman" w:hAnsi="Times New Roman" w:cs="Times New Roman"/>
          <w:sz w:val="28"/>
          <w:szCs w:val="28"/>
          <w:lang w:eastAsia="ru-RU"/>
        </w:rPr>
        <w:t>, за полезные советы, критические замечания и содействие в подготовке диссертационной работы.</w:t>
      </w:r>
    </w:p>
    <w:bookmarkEnd w:id="0"/>
    <w:p w14:paraId="49A866CD"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p>
    <w:p w14:paraId="5C7CA328"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p>
    <w:p w14:paraId="348C29D2"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p>
    <w:p w14:paraId="002D3389"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p>
    <w:p w14:paraId="611EC4DE"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p>
    <w:p w14:paraId="74735808"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p>
    <w:p w14:paraId="08051BE7"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p>
    <w:p w14:paraId="470C1D19"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p>
    <w:p w14:paraId="36C51A0E"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p>
    <w:p w14:paraId="428559FC"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p>
    <w:p w14:paraId="10D9FCA7"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p>
    <w:p w14:paraId="15BE5FEC"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p>
    <w:p w14:paraId="43729EA0"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p>
    <w:p w14:paraId="1F3C3B51"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p>
    <w:p w14:paraId="64BC4813" w14:textId="77777777" w:rsidR="0089259E" w:rsidRPr="00631563" w:rsidRDefault="0089259E" w:rsidP="00663556">
      <w:pPr>
        <w:spacing w:after="0" w:line="240" w:lineRule="auto"/>
        <w:ind w:firstLine="709"/>
        <w:jc w:val="both"/>
        <w:rPr>
          <w:rFonts w:ascii="Times New Roman" w:eastAsiaTheme="minorEastAsia" w:hAnsi="Times New Roman" w:cs="Times New Roman"/>
          <w:sz w:val="28"/>
          <w:szCs w:val="28"/>
          <w:lang w:eastAsia="ru-RU"/>
        </w:rPr>
      </w:pPr>
    </w:p>
    <w:p w14:paraId="2625DCD7" w14:textId="77777777" w:rsidR="0089259E" w:rsidRPr="00631563" w:rsidRDefault="0089259E" w:rsidP="00663556">
      <w:pPr>
        <w:ind w:firstLine="709"/>
        <w:rPr>
          <w:rFonts w:ascii="Times New Roman" w:hAnsi="Times New Roman" w:cs="Times New Roman"/>
          <w:sz w:val="28"/>
          <w:szCs w:val="28"/>
        </w:rPr>
      </w:pPr>
    </w:p>
    <w:p w14:paraId="1595F914"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358126FE"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36C1B6FD"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4095E426" w14:textId="77777777" w:rsidR="0070105D"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3E288549" w14:textId="77777777" w:rsidR="004E72DD" w:rsidRDefault="004E72DD" w:rsidP="00663556">
      <w:pPr>
        <w:spacing w:after="0" w:line="240" w:lineRule="auto"/>
        <w:ind w:firstLine="709"/>
        <w:jc w:val="both"/>
        <w:rPr>
          <w:rFonts w:ascii="Times New Roman" w:eastAsiaTheme="minorEastAsia" w:hAnsi="Times New Roman" w:cs="Times New Roman"/>
          <w:sz w:val="28"/>
          <w:szCs w:val="28"/>
          <w:lang w:eastAsia="ru-RU"/>
        </w:rPr>
      </w:pPr>
    </w:p>
    <w:p w14:paraId="6DE78827" w14:textId="77777777" w:rsidR="004E72DD" w:rsidRDefault="004E72DD" w:rsidP="00663556">
      <w:pPr>
        <w:spacing w:after="0" w:line="240" w:lineRule="auto"/>
        <w:ind w:firstLine="709"/>
        <w:jc w:val="both"/>
        <w:rPr>
          <w:rFonts w:ascii="Times New Roman" w:eastAsiaTheme="minorEastAsia" w:hAnsi="Times New Roman" w:cs="Times New Roman"/>
          <w:sz w:val="28"/>
          <w:szCs w:val="28"/>
          <w:lang w:eastAsia="ru-RU"/>
        </w:rPr>
      </w:pPr>
    </w:p>
    <w:p w14:paraId="6BA05770" w14:textId="77777777" w:rsidR="004E72DD" w:rsidRDefault="004E72DD" w:rsidP="00663556">
      <w:pPr>
        <w:spacing w:after="0" w:line="240" w:lineRule="auto"/>
        <w:ind w:firstLine="709"/>
        <w:jc w:val="both"/>
        <w:rPr>
          <w:rFonts w:ascii="Times New Roman" w:eastAsiaTheme="minorEastAsia" w:hAnsi="Times New Roman" w:cs="Times New Roman"/>
          <w:sz w:val="28"/>
          <w:szCs w:val="28"/>
          <w:lang w:eastAsia="ru-RU"/>
        </w:rPr>
      </w:pPr>
    </w:p>
    <w:p w14:paraId="2688C4ED" w14:textId="77777777" w:rsidR="004E72DD" w:rsidRPr="00631563" w:rsidRDefault="004E72DD" w:rsidP="00663556">
      <w:pPr>
        <w:spacing w:after="0" w:line="240" w:lineRule="auto"/>
        <w:ind w:firstLine="709"/>
        <w:jc w:val="both"/>
        <w:rPr>
          <w:rFonts w:ascii="Times New Roman" w:eastAsiaTheme="minorEastAsia" w:hAnsi="Times New Roman" w:cs="Times New Roman"/>
          <w:sz w:val="28"/>
          <w:szCs w:val="28"/>
          <w:lang w:eastAsia="ru-RU"/>
        </w:rPr>
      </w:pPr>
    </w:p>
    <w:p w14:paraId="515E5048" w14:textId="77777777" w:rsidR="0070105D"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0C365A00" w14:textId="77777777" w:rsidR="003F1ABD" w:rsidRDefault="003F1ABD" w:rsidP="00663556">
      <w:pPr>
        <w:spacing w:after="0" w:line="240" w:lineRule="auto"/>
        <w:ind w:firstLine="709"/>
        <w:jc w:val="both"/>
        <w:rPr>
          <w:rFonts w:ascii="Times New Roman" w:eastAsiaTheme="minorEastAsia" w:hAnsi="Times New Roman" w:cs="Times New Roman"/>
          <w:sz w:val="28"/>
          <w:szCs w:val="28"/>
          <w:lang w:eastAsia="ru-RU"/>
        </w:rPr>
      </w:pPr>
    </w:p>
    <w:p w14:paraId="19C77DAF" w14:textId="77777777" w:rsidR="003D03FC" w:rsidRDefault="003D03FC" w:rsidP="00663556">
      <w:pPr>
        <w:spacing w:after="0" w:line="240" w:lineRule="auto"/>
        <w:ind w:firstLine="709"/>
        <w:jc w:val="both"/>
        <w:rPr>
          <w:rFonts w:ascii="Times New Roman" w:eastAsiaTheme="minorEastAsia" w:hAnsi="Times New Roman" w:cs="Times New Roman"/>
          <w:sz w:val="28"/>
          <w:szCs w:val="28"/>
          <w:lang w:eastAsia="ru-RU"/>
        </w:rPr>
      </w:pPr>
    </w:p>
    <w:p w14:paraId="2A3AC920" w14:textId="77777777" w:rsidR="0070105D" w:rsidRPr="005F6104" w:rsidRDefault="0070105D" w:rsidP="005F6104">
      <w:pPr>
        <w:spacing w:after="0" w:line="240" w:lineRule="auto"/>
        <w:ind w:firstLine="720"/>
        <w:jc w:val="both"/>
        <w:rPr>
          <w:rFonts w:ascii="Times New Roman" w:hAnsi="Times New Roman" w:cs="Times New Roman"/>
          <w:b/>
          <w:bCs/>
          <w:sz w:val="28"/>
          <w:szCs w:val="28"/>
          <w:lang w:eastAsia="ru-RU"/>
        </w:rPr>
      </w:pPr>
      <w:r w:rsidRPr="005F6104">
        <w:rPr>
          <w:rFonts w:ascii="Times New Roman" w:hAnsi="Times New Roman" w:cs="Times New Roman"/>
          <w:b/>
          <w:bCs/>
          <w:sz w:val="28"/>
          <w:szCs w:val="28"/>
          <w:lang w:eastAsia="ru-RU"/>
        </w:rPr>
        <w:t xml:space="preserve">ГЛАВА 1 СОВРЕМЕННОЕ СОСТОЯНИЕ ИЗУЧЕННОСТИ ВОПРОСА О ГЕОДЕЗИЧЕСКОМ МОНИТОРИНГЕ ВЫСОТНЫХ ЗДАНИИ </w:t>
      </w:r>
    </w:p>
    <w:p w14:paraId="2C42AAD7" w14:textId="77777777" w:rsidR="0070105D" w:rsidRPr="005F6104" w:rsidRDefault="0070105D" w:rsidP="005F6104">
      <w:pPr>
        <w:spacing w:after="0" w:line="240" w:lineRule="auto"/>
        <w:ind w:firstLine="720"/>
        <w:jc w:val="both"/>
        <w:rPr>
          <w:rFonts w:ascii="Times New Roman" w:hAnsi="Times New Roman" w:cs="Times New Roman"/>
          <w:b/>
          <w:bCs/>
          <w:sz w:val="28"/>
          <w:szCs w:val="28"/>
          <w:lang w:eastAsia="ru-RU"/>
        </w:rPr>
      </w:pPr>
    </w:p>
    <w:p w14:paraId="14A0C842" w14:textId="77777777" w:rsidR="0070105D" w:rsidRPr="005F6104" w:rsidRDefault="0070105D" w:rsidP="005F6104">
      <w:pPr>
        <w:spacing w:after="0" w:line="240" w:lineRule="auto"/>
        <w:ind w:firstLine="720"/>
        <w:jc w:val="both"/>
        <w:rPr>
          <w:rFonts w:ascii="Times New Roman" w:eastAsiaTheme="minorEastAsia" w:hAnsi="Times New Roman" w:cs="Times New Roman"/>
          <w:b/>
          <w:bCs/>
          <w:sz w:val="28"/>
          <w:szCs w:val="28"/>
          <w:lang w:eastAsia="ru-RU"/>
        </w:rPr>
      </w:pPr>
      <w:r w:rsidRPr="005F6104">
        <w:rPr>
          <w:rFonts w:ascii="Times New Roman" w:hAnsi="Times New Roman" w:cs="Times New Roman"/>
          <w:b/>
          <w:bCs/>
          <w:sz w:val="28"/>
          <w:szCs w:val="28"/>
          <w:lang w:eastAsia="ru-RU"/>
        </w:rPr>
        <w:t>1.1 Общие сведения о высотных строениях</w:t>
      </w:r>
    </w:p>
    <w:p w14:paraId="772F50C2" w14:textId="77777777" w:rsidR="0070105D" w:rsidRPr="005F6104" w:rsidRDefault="0070105D" w:rsidP="005F6104">
      <w:pPr>
        <w:spacing w:after="0" w:line="240" w:lineRule="auto"/>
        <w:ind w:firstLine="720"/>
        <w:jc w:val="both"/>
        <w:rPr>
          <w:rFonts w:ascii="Times New Roman" w:eastAsiaTheme="minorEastAsia" w:hAnsi="Times New Roman" w:cs="Times New Roman"/>
          <w:b/>
          <w:bCs/>
          <w:sz w:val="28"/>
          <w:szCs w:val="28"/>
          <w:lang w:eastAsia="ru-RU"/>
        </w:rPr>
      </w:pPr>
    </w:p>
    <w:p w14:paraId="6D3A18F0" w14:textId="4A70C755" w:rsidR="005F6104" w:rsidRPr="005F6104" w:rsidRDefault="005F6104" w:rsidP="005F6104">
      <w:pPr>
        <w:pStyle w:val="ac"/>
        <w:spacing w:before="0" w:beforeAutospacing="0" w:after="0" w:afterAutospacing="0"/>
        <w:ind w:firstLine="720"/>
        <w:jc w:val="both"/>
        <w:rPr>
          <w:sz w:val="28"/>
          <w:szCs w:val="28"/>
        </w:rPr>
      </w:pPr>
      <w:r w:rsidRPr="005F6104">
        <w:rPr>
          <w:sz w:val="28"/>
          <w:szCs w:val="28"/>
        </w:rPr>
        <w:t>Сегодня строительство высотных зданий выделилось в отдельное направление, в Казахстане, так и в</w:t>
      </w:r>
      <w:r w:rsidR="005E127F">
        <w:rPr>
          <w:sz w:val="28"/>
          <w:szCs w:val="28"/>
        </w:rPr>
        <w:t>о всем</w:t>
      </w:r>
      <w:r w:rsidRPr="005F6104">
        <w:rPr>
          <w:sz w:val="28"/>
          <w:szCs w:val="28"/>
        </w:rPr>
        <w:t xml:space="preserve"> мире отсутствует единая точная трактовка термина "высотное сооружение".</w:t>
      </w:r>
    </w:p>
    <w:p w14:paraId="68DB8FC5" w14:textId="5CB52FBE" w:rsidR="005F6104" w:rsidRPr="005F6104" w:rsidRDefault="005F6104" w:rsidP="005F6104">
      <w:pPr>
        <w:pStyle w:val="ac"/>
        <w:spacing w:before="0" w:beforeAutospacing="0" w:after="0" w:afterAutospacing="0"/>
        <w:ind w:firstLine="720"/>
        <w:jc w:val="both"/>
        <w:rPr>
          <w:sz w:val="28"/>
          <w:szCs w:val="28"/>
        </w:rPr>
      </w:pPr>
      <w:r w:rsidRPr="005F6104">
        <w:rPr>
          <w:sz w:val="28"/>
          <w:szCs w:val="28"/>
        </w:rPr>
        <w:t xml:space="preserve">В рамках данного исследования предполагается исходить из того, что здание </w:t>
      </w:r>
      <w:r w:rsidR="00F90E25">
        <w:rPr>
          <w:sz w:val="28"/>
          <w:szCs w:val="28"/>
        </w:rPr>
        <w:t>–</w:t>
      </w:r>
      <w:r w:rsidRPr="005F6104">
        <w:rPr>
          <w:sz w:val="28"/>
          <w:szCs w:val="28"/>
        </w:rPr>
        <w:t xml:space="preserve"> это</w:t>
      </w:r>
      <w:r w:rsidR="00F90E25">
        <w:rPr>
          <w:sz w:val="28"/>
          <w:szCs w:val="28"/>
        </w:rPr>
        <w:t xml:space="preserve"> </w:t>
      </w:r>
      <w:r w:rsidRPr="005F6104">
        <w:rPr>
          <w:sz w:val="28"/>
          <w:szCs w:val="28"/>
        </w:rPr>
        <w:t>вид строительной конструкции, предназначенной для проживания, работы или иной деятельности людей [1]. Поэтому понятие "</w:t>
      </w:r>
      <w:r w:rsidR="00AC5B9C">
        <w:rPr>
          <w:sz w:val="28"/>
          <w:szCs w:val="28"/>
        </w:rPr>
        <w:t>высотное</w:t>
      </w:r>
      <w:r w:rsidRPr="005F6104">
        <w:rPr>
          <w:sz w:val="28"/>
          <w:szCs w:val="28"/>
        </w:rPr>
        <w:t xml:space="preserve"> здание" не следует путать с термином "</w:t>
      </w:r>
      <w:r w:rsidR="00AC5B9C">
        <w:rPr>
          <w:sz w:val="28"/>
          <w:szCs w:val="28"/>
        </w:rPr>
        <w:t>высотное</w:t>
      </w:r>
      <w:r w:rsidRPr="005F6104">
        <w:rPr>
          <w:sz w:val="28"/>
          <w:szCs w:val="28"/>
        </w:rPr>
        <w:t xml:space="preserve"> сооружение" или "</w:t>
      </w:r>
      <w:r w:rsidR="005F2BCE">
        <w:rPr>
          <w:sz w:val="28"/>
          <w:szCs w:val="28"/>
        </w:rPr>
        <w:t>высотное</w:t>
      </w:r>
      <w:r w:rsidRPr="005F6104">
        <w:rPr>
          <w:sz w:val="28"/>
          <w:szCs w:val="28"/>
        </w:rPr>
        <w:t xml:space="preserve"> строение".</w:t>
      </w:r>
    </w:p>
    <w:p w14:paraId="4A2757A6" w14:textId="13B3BE12" w:rsidR="005F6104" w:rsidRPr="005F6104" w:rsidRDefault="005F6104" w:rsidP="005F6104">
      <w:pPr>
        <w:pStyle w:val="ac"/>
        <w:spacing w:before="0" w:beforeAutospacing="0" w:after="0" w:afterAutospacing="0"/>
        <w:ind w:firstLine="720"/>
        <w:jc w:val="both"/>
        <w:rPr>
          <w:sz w:val="28"/>
          <w:szCs w:val="28"/>
        </w:rPr>
      </w:pPr>
      <w:r w:rsidRPr="005F6104">
        <w:rPr>
          <w:sz w:val="28"/>
          <w:szCs w:val="28"/>
        </w:rPr>
        <w:t xml:space="preserve">Обычно термин "высотное здание" означает любое высокое строение. Однако, то, какое здание считается "высотным", — понятие относительное и зависит от времени и страны: в разные эпохи и в разных странах критерии отличались. Здание рассматривается как высотное, если оно значительно превышает окружающую застройку [2]. </w:t>
      </w:r>
      <w:r w:rsidR="00F66FF4" w:rsidRPr="00F66FF4">
        <w:rPr>
          <w:sz w:val="28"/>
          <w:szCs w:val="28"/>
        </w:rPr>
        <w:t>Так, например, 15-этажное здание в таких городах, как Дубай, Шанхай, Гонконг, или Нью-Йорк, где много небоскрёбов, вряд ли будет считаться высотным. В то же время в обычном европейском городе, например, в Париже или Берлине, строение такой этажности может значительно выделяться на фоне типичной застройки.</w:t>
      </w:r>
    </w:p>
    <w:p w14:paraId="625A6866" w14:textId="77777777" w:rsidR="005F6104" w:rsidRPr="005F6104" w:rsidRDefault="005F6104" w:rsidP="005F6104">
      <w:pPr>
        <w:pStyle w:val="ac"/>
        <w:spacing w:before="0" w:beforeAutospacing="0" w:after="0" w:afterAutospacing="0"/>
        <w:ind w:firstLine="720"/>
        <w:jc w:val="both"/>
        <w:rPr>
          <w:sz w:val="28"/>
          <w:szCs w:val="28"/>
        </w:rPr>
      </w:pPr>
      <w:r w:rsidRPr="005F6104">
        <w:rPr>
          <w:sz w:val="28"/>
          <w:szCs w:val="28"/>
        </w:rPr>
        <w:t>Изучая нормативную литературу по вопросу, что считать высотным зданием, можно заметить, что в различных документах термин "высота" трактуется по-разному. Это связано с целями документа и его нормативными требованиями. В частности, в документах [5, 4] высота строений может выражаться в этажах.</w:t>
      </w:r>
    </w:p>
    <w:p w14:paraId="4163FCE0" w14:textId="77777777" w:rsidR="005F6104" w:rsidRPr="005F6104" w:rsidRDefault="005F6104" w:rsidP="005F6104">
      <w:pPr>
        <w:pStyle w:val="ac"/>
        <w:spacing w:before="0" w:beforeAutospacing="0" w:after="0" w:afterAutospacing="0"/>
        <w:ind w:firstLine="720"/>
        <w:jc w:val="both"/>
        <w:rPr>
          <w:sz w:val="28"/>
          <w:szCs w:val="28"/>
        </w:rPr>
      </w:pPr>
      <w:r w:rsidRPr="005F6104">
        <w:rPr>
          <w:sz w:val="28"/>
          <w:szCs w:val="28"/>
        </w:rPr>
        <w:t>С другой стороны, с точки зрения противопожарных норм высоту сооружения следует определять в метрах, учитывая разницу между уровнем проезда для пожарных машин и отметкой нижнего края окна верхнего этажа (технические этажи не учитываются). Этот параметр варьируется от 55 до 75 метров для жилых многоквартирных домов в зависимости от уровня пожарной опасности [5]. Хотя технические этажи не учитываются при противопожарных действиях, эвакуации и спасении людей, а также, например, при расчете числа лифтов, они включаются при определении этажности здания [6].</w:t>
      </w:r>
    </w:p>
    <w:p w14:paraId="33E905D3" w14:textId="77777777" w:rsidR="005F6104" w:rsidRPr="005F6104" w:rsidRDefault="005F6104" w:rsidP="005F6104">
      <w:pPr>
        <w:pStyle w:val="ac"/>
        <w:spacing w:before="0" w:beforeAutospacing="0" w:after="0" w:afterAutospacing="0"/>
        <w:ind w:firstLine="720"/>
        <w:jc w:val="both"/>
        <w:rPr>
          <w:sz w:val="28"/>
          <w:szCs w:val="28"/>
        </w:rPr>
      </w:pPr>
      <w:r w:rsidRPr="005F6104">
        <w:rPr>
          <w:sz w:val="28"/>
          <w:szCs w:val="28"/>
        </w:rPr>
        <w:t>Так как многоэтажные здания относятся к числу наиболее сложных строительных объектов, ключевые принципы их проектирования согласуются международными профессиональными организациями инженеров и архитекторов, такими как IABSE, ASCE и CIB. На симпозиуме CIB в 1976 году была предложена унифицированная классификация зданий по высоте в метрах. Здания высотой до 30 м были отнесены к высоким, а до 50, 75 и 100 м – соответственно к I, II и III категориям высотных зданий, а выше 100 м – к многоэтажным [7, 8]. При классификации небоскребов решено ориентироваться на высоту, а не на количество этажей, так как высота этажей может значительно различаться в зависимости от типа здания и национальных строительных норм. Следует отметить, что классификация CIB не является обязательной и может быть адаптирована к местным стандартам проектирования [8].</w:t>
      </w:r>
    </w:p>
    <w:p w14:paraId="0D915170" w14:textId="63BE7939" w:rsidR="005F6104" w:rsidRPr="00F90E25" w:rsidRDefault="005F6104" w:rsidP="005F6104">
      <w:pPr>
        <w:pStyle w:val="ac"/>
        <w:spacing w:before="0" w:beforeAutospacing="0" w:after="0" w:afterAutospacing="0"/>
        <w:ind w:firstLine="720"/>
        <w:jc w:val="both"/>
        <w:rPr>
          <w:sz w:val="28"/>
          <w:szCs w:val="28"/>
        </w:rPr>
      </w:pPr>
      <w:r w:rsidRPr="005F6104">
        <w:rPr>
          <w:sz w:val="28"/>
          <w:szCs w:val="28"/>
        </w:rPr>
        <w:t>В Алматы многоэтажными считаются здания высотой свыше 75 м, поскольку нормы проектирования высотных зданий здесь ориентированы на высоту до 75 м. При этом важно отметить, что в Градостроительном кодексе Казахстана, согласно СТ РК 1.04-110-2017 [9], в пункте 34-4 «Техническое обследование прочности и устойчивости зданий и сооружений» многоэтажными считаются здания высотой более 100 м, что предполагает повышенный уровень ответственности</w:t>
      </w:r>
      <w:r w:rsidR="00F90E25" w:rsidRPr="00F90E25">
        <w:rPr>
          <w:sz w:val="28"/>
          <w:szCs w:val="28"/>
        </w:rPr>
        <w:t>. [</w:t>
      </w:r>
      <w:r w:rsidR="00F90E25">
        <w:rPr>
          <w:sz w:val="28"/>
          <w:szCs w:val="28"/>
          <w:lang w:val="en-US"/>
        </w:rPr>
        <w:t>8</w:t>
      </w:r>
      <w:r w:rsidR="00F90E25" w:rsidRPr="00F90E25">
        <w:rPr>
          <w:sz w:val="28"/>
          <w:szCs w:val="28"/>
        </w:rPr>
        <w:t>]</w:t>
      </w:r>
    </w:p>
    <w:p w14:paraId="1AEDEABD" w14:textId="00004801" w:rsidR="005F6104" w:rsidRPr="000C6AC1" w:rsidRDefault="005F6104" w:rsidP="005F6104">
      <w:pPr>
        <w:pStyle w:val="ac"/>
        <w:spacing w:before="0" w:beforeAutospacing="0" w:after="0" w:afterAutospacing="0"/>
        <w:ind w:firstLine="720"/>
        <w:jc w:val="both"/>
        <w:rPr>
          <w:sz w:val="28"/>
          <w:szCs w:val="28"/>
        </w:rPr>
      </w:pPr>
      <w:r w:rsidRPr="005F6104">
        <w:rPr>
          <w:sz w:val="28"/>
          <w:szCs w:val="28"/>
        </w:rPr>
        <w:t>В список наиболее значимых зданий Казахстана включены здания высотой от 100 м и выше. Для жилых зданий, высота которых неизвестна, но известна этажность, расчетная высота определяется по рекомендациям экспертов Совета по высотным зданиям и городской среде: для жилых и гостиничных зданий принимается высота этажа 3,1 м, для офисных – 3,9 м, для общественных – 3,5 м. Таким образом, критерии включения зданий с неизвестной высотой в список следующие: 33 этажа для жилых зданий, 28 этажей для общественных, 26 этажей для офисных.</w:t>
      </w:r>
      <w:r w:rsidR="000C6AC1" w:rsidRPr="000C6AC1">
        <w:rPr>
          <w:sz w:val="28"/>
          <w:szCs w:val="28"/>
        </w:rPr>
        <w:t>[9]</w:t>
      </w:r>
    </w:p>
    <w:p w14:paraId="34531F37" w14:textId="77777777" w:rsidR="005F6104" w:rsidRPr="005F6104" w:rsidRDefault="005F6104" w:rsidP="005F6104">
      <w:pPr>
        <w:pStyle w:val="ac"/>
        <w:spacing w:before="0" w:beforeAutospacing="0" w:after="0" w:afterAutospacing="0"/>
        <w:ind w:firstLine="720"/>
        <w:jc w:val="both"/>
        <w:rPr>
          <w:sz w:val="28"/>
          <w:szCs w:val="28"/>
        </w:rPr>
      </w:pPr>
      <w:r w:rsidRPr="005F6104">
        <w:rPr>
          <w:sz w:val="28"/>
          <w:szCs w:val="28"/>
        </w:rPr>
        <w:t>В Германии на основе требований пожарной безопасности и эффективной эвакуации принято следующее определение: «Высотными считаются здания, в которых пол хотя бы одного используемого помещения находится на высоте более 22 метров от уровня земли». Согласно немецкой классификации высотные здания подразделяются на 4 категории: I, II – 30–60 м; III – свыше 60 м; IV – свыше 200 м. При этом нормативные требования установлены только для первых трех категорий, а четвертая категория оставлена в резерве [10].</w:t>
      </w:r>
    </w:p>
    <w:p w14:paraId="73E1508D" w14:textId="01E1254E"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 xml:space="preserve">Известно мнение экспертов Международного совета по высотным зданиям и городской среде, занимающихся вопросами проектирования и строительства многоэтажных зданий. Они считают, что невозможно дать точное и универсальное определение термину "многоэтажное здание." Однако в некоторых случаях высоту здания более 50 метров или от 14 этажей можно рассматривать как пограничную отметку, хотя этажность и коэффициент высоты могут различаться в зависимости от высоты потолков внутри зданий. Сооружения высотой свыше 300 метров относят к категории высоких, а более 600 метров </w:t>
      </w:r>
      <w:r w:rsidR="003D03FC">
        <w:rPr>
          <w:rFonts w:ascii="Times New Roman" w:eastAsia="Times New Roman" w:hAnsi="Times New Roman" w:cs="Times New Roman"/>
          <w:kern w:val="0"/>
          <w:sz w:val="28"/>
          <w:szCs w:val="28"/>
          <w:lang w:eastAsia="ru-RU"/>
        </w:rPr>
        <w:t>-</w:t>
      </w:r>
      <w:r w:rsidRPr="005F6104">
        <w:rPr>
          <w:rFonts w:ascii="Times New Roman" w:eastAsia="Times New Roman" w:hAnsi="Times New Roman" w:cs="Times New Roman"/>
          <w:kern w:val="0"/>
          <w:sz w:val="28"/>
          <w:szCs w:val="28"/>
          <w:lang w:eastAsia="ru-RU"/>
        </w:rPr>
        <w:t xml:space="preserve"> к категории</w:t>
      </w:r>
      <w:r w:rsidR="003D03FC">
        <w:rPr>
          <w:rFonts w:ascii="Times New Roman" w:eastAsia="Times New Roman" w:hAnsi="Times New Roman" w:cs="Times New Roman"/>
          <w:kern w:val="0"/>
          <w:sz w:val="28"/>
          <w:szCs w:val="28"/>
          <w:lang w:eastAsia="ru-RU"/>
        </w:rPr>
        <w:t xml:space="preserve"> </w:t>
      </w:r>
      <w:r w:rsidRPr="005F6104">
        <w:rPr>
          <w:rFonts w:ascii="Times New Roman" w:eastAsia="Times New Roman" w:hAnsi="Times New Roman" w:cs="Times New Roman"/>
          <w:kern w:val="0"/>
          <w:sz w:val="28"/>
          <w:szCs w:val="28"/>
          <w:lang w:eastAsia="ru-RU"/>
        </w:rPr>
        <w:t>сверхвысоких. При этом эксперты совета выделяют три основных критерия измерения высоты здания (во всех случаях измерение начинается от уровня главного входа):</w:t>
      </w:r>
    </w:p>
    <w:p w14:paraId="25DC2DAE" w14:textId="4B4346BD" w:rsidR="005F6104" w:rsidRPr="005F6104" w:rsidRDefault="003D03FC" w:rsidP="003D03FC">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F6104" w:rsidRPr="005F6104">
        <w:rPr>
          <w:rFonts w:ascii="Times New Roman" w:eastAsia="Times New Roman" w:hAnsi="Times New Roman" w:cs="Times New Roman"/>
          <w:kern w:val="0"/>
          <w:sz w:val="28"/>
          <w:szCs w:val="28"/>
          <w:lang w:eastAsia="ru-RU"/>
        </w:rPr>
        <w:t xml:space="preserve">полезная высота здания </w:t>
      </w:r>
      <w:r>
        <w:rPr>
          <w:rFonts w:ascii="Times New Roman" w:eastAsia="Times New Roman" w:hAnsi="Times New Roman" w:cs="Times New Roman"/>
          <w:kern w:val="0"/>
          <w:sz w:val="28"/>
          <w:szCs w:val="28"/>
          <w:lang w:eastAsia="ru-RU"/>
        </w:rPr>
        <w:t>–</w:t>
      </w:r>
      <w:r w:rsidR="005F6104" w:rsidRPr="005F6104">
        <w:rPr>
          <w:rFonts w:ascii="Times New Roman" w:eastAsia="Times New Roman" w:hAnsi="Times New Roman" w:cs="Times New Roman"/>
          <w:kern w:val="0"/>
          <w:sz w:val="28"/>
          <w:szCs w:val="28"/>
          <w:lang w:eastAsia="ru-RU"/>
        </w:rPr>
        <w:t xml:space="preserve"> высота</w:t>
      </w:r>
      <w:r>
        <w:rPr>
          <w:rFonts w:ascii="Times New Roman" w:eastAsia="Times New Roman" w:hAnsi="Times New Roman" w:cs="Times New Roman"/>
          <w:kern w:val="0"/>
          <w:sz w:val="28"/>
          <w:szCs w:val="28"/>
          <w:lang w:eastAsia="ru-RU"/>
        </w:rPr>
        <w:t xml:space="preserve"> </w:t>
      </w:r>
      <w:r w:rsidR="005F6104" w:rsidRPr="005F6104">
        <w:rPr>
          <w:rFonts w:ascii="Times New Roman" w:eastAsia="Times New Roman" w:hAnsi="Times New Roman" w:cs="Times New Roman"/>
          <w:kern w:val="0"/>
          <w:sz w:val="28"/>
          <w:szCs w:val="28"/>
          <w:lang w:eastAsia="ru-RU"/>
        </w:rPr>
        <w:t>от уровня тротуара до верхней точки полезных элементов здания (включая шпили и исключая теле- и радиовещательные антенны и флагштоки);</w:t>
      </w:r>
    </w:p>
    <w:p w14:paraId="0AD13AD0" w14:textId="0E1EB646" w:rsidR="005F6104" w:rsidRPr="005F6104" w:rsidRDefault="003D03FC" w:rsidP="003D03FC">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F6104" w:rsidRPr="005F6104">
        <w:rPr>
          <w:rFonts w:ascii="Times New Roman" w:eastAsia="Times New Roman" w:hAnsi="Times New Roman" w:cs="Times New Roman"/>
          <w:kern w:val="0"/>
          <w:sz w:val="28"/>
          <w:szCs w:val="28"/>
          <w:lang w:eastAsia="ru-RU"/>
        </w:rPr>
        <w:t>высота до верхнего доступного этажа</w:t>
      </w:r>
      <w:r>
        <w:rPr>
          <w:rFonts w:ascii="Times New Roman" w:eastAsia="Times New Roman" w:hAnsi="Times New Roman" w:cs="Times New Roman"/>
          <w:kern w:val="0"/>
          <w:sz w:val="28"/>
          <w:szCs w:val="28"/>
          <w:lang w:eastAsia="ru-RU"/>
        </w:rPr>
        <w:t xml:space="preserve"> –</w:t>
      </w:r>
      <w:r w:rsidR="005F6104" w:rsidRPr="005F6104">
        <w:rPr>
          <w:rFonts w:ascii="Times New Roman" w:eastAsia="Times New Roman" w:hAnsi="Times New Roman" w:cs="Times New Roman"/>
          <w:kern w:val="0"/>
          <w:sz w:val="28"/>
          <w:szCs w:val="28"/>
          <w:lang w:eastAsia="ru-RU"/>
        </w:rPr>
        <w:t xml:space="preserve"> высота</w:t>
      </w:r>
      <w:r>
        <w:rPr>
          <w:rFonts w:ascii="Times New Roman" w:eastAsia="Times New Roman" w:hAnsi="Times New Roman" w:cs="Times New Roman"/>
          <w:kern w:val="0"/>
          <w:sz w:val="28"/>
          <w:szCs w:val="28"/>
          <w:lang w:eastAsia="ru-RU"/>
        </w:rPr>
        <w:t xml:space="preserve"> </w:t>
      </w:r>
      <w:r w:rsidR="005F6104" w:rsidRPr="005F6104">
        <w:rPr>
          <w:rFonts w:ascii="Times New Roman" w:eastAsia="Times New Roman" w:hAnsi="Times New Roman" w:cs="Times New Roman"/>
          <w:kern w:val="0"/>
          <w:sz w:val="28"/>
          <w:szCs w:val="28"/>
          <w:lang w:eastAsia="ru-RU"/>
        </w:rPr>
        <w:t>здания до уровня пола самого верхнего доступного этажа;</w:t>
      </w:r>
    </w:p>
    <w:p w14:paraId="17CA05CC" w14:textId="567CE23C" w:rsidR="005F6104" w:rsidRPr="000C6AC1" w:rsidRDefault="003D03FC" w:rsidP="003D03FC">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F6104" w:rsidRPr="005F6104">
        <w:rPr>
          <w:rFonts w:ascii="Times New Roman" w:eastAsia="Times New Roman" w:hAnsi="Times New Roman" w:cs="Times New Roman"/>
          <w:kern w:val="0"/>
          <w:sz w:val="28"/>
          <w:szCs w:val="28"/>
          <w:lang w:eastAsia="ru-RU"/>
        </w:rPr>
        <w:t xml:space="preserve">высота до вершины антенны/шпиля </w:t>
      </w:r>
      <w:r>
        <w:rPr>
          <w:rFonts w:ascii="Times New Roman" w:eastAsia="Times New Roman" w:hAnsi="Times New Roman" w:cs="Times New Roman"/>
          <w:kern w:val="0"/>
          <w:sz w:val="28"/>
          <w:szCs w:val="28"/>
          <w:lang w:eastAsia="ru-RU"/>
        </w:rPr>
        <w:t>–</w:t>
      </w:r>
      <w:r w:rsidR="005F6104" w:rsidRPr="005F6104">
        <w:rPr>
          <w:rFonts w:ascii="Times New Roman" w:eastAsia="Times New Roman" w:hAnsi="Times New Roman" w:cs="Times New Roman"/>
          <w:kern w:val="0"/>
          <w:sz w:val="28"/>
          <w:szCs w:val="28"/>
          <w:lang w:eastAsia="ru-RU"/>
        </w:rPr>
        <w:t xml:space="preserve"> высота до самой высокой точки антенны, шпиля и других конструктивных элементов.</w:t>
      </w:r>
      <w:r w:rsidR="000C6AC1" w:rsidRPr="000C6AC1">
        <w:rPr>
          <w:rFonts w:ascii="Times New Roman" w:eastAsia="Times New Roman" w:hAnsi="Times New Roman" w:cs="Times New Roman"/>
          <w:kern w:val="0"/>
          <w:sz w:val="28"/>
          <w:szCs w:val="28"/>
          <w:lang w:eastAsia="ru-RU"/>
        </w:rPr>
        <w:t>[8]</w:t>
      </w:r>
    </w:p>
    <w:p w14:paraId="3C4D1A7B" w14:textId="77777777"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При этом наиболее распространённым является первый критерий.</w:t>
      </w:r>
    </w:p>
    <w:p w14:paraId="74FDC370" w14:textId="77777777"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Тем не менее, высота здания не является обязательным критерием для того, чтобы классифицировать его как многоэтажное. Важно также учитывать тип здания и особенности его проектирования [2]. Как отмечается в [9], многоэтажные здания со временем стали городскими доминантами и достопримечательностями благодаря своим масштабам и уникальным характеристикам.</w:t>
      </w:r>
    </w:p>
    <w:p w14:paraId="463F88F6" w14:textId="77777777"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С развитием технологий строительства и архитектурных решений "высотки," благодаря своей доступности и выразительности, стали символом амбиций целых городов (см. рисунок 1.1).</w:t>
      </w:r>
    </w:p>
    <w:p w14:paraId="0E762727"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8"/>
        <w:gridCol w:w="4860"/>
      </w:tblGrid>
      <w:tr w:rsidR="0070105D" w:rsidRPr="00631563" w14:paraId="79257520" w14:textId="77777777" w:rsidTr="00663556">
        <w:tc>
          <w:tcPr>
            <w:tcW w:w="4638" w:type="dxa"/>
          </w:tcPr>
          <w:p w14:paraId="65C8B837" w14:textId="77777777" w:rsidR="0070105D" w:rsidRPr="00631563" w:rsidRDefault="0070105D" w:rsidP="00663556">
            <w:pPr>
              <w:ind w:firstLine="32"/>
              <w:jc w:val="both"/>
              <w:rPr>
                <w:rFonts w:ascii="Times New Roman" w:eastAsiaTheme="minorEastAsia" w:hAnsi="Times New Roman" w:cs="Times New Roman"/>
                <w:sz w:val="28"/>
                <w:szCs w:val="28"/>
                <w:lang w:eastAsia="ru-RU"/>
              </w:rPr>
            </w:pPr>
            <w:r w:rsidRPr="00631563">
              <w:rPr>
                <w:rFonts w:ascii="Times New Roman" w:eastAsiaTheme="minorEastAsia" w:hAnsi="Times New Roman" w:cs="Times New Roman"/>
                <w:noProof/>
                <w:sz w:val="28"/>
                <w:szCs w:val="28"/>
                <w:lang w:eastAsia="ru-RU"/>
              </w:rPr>
              <w:drawing>
                <wp:inline distT="0" distB="0" distL="0" distR="0" wp14:anchorId="3B4602D5" wp14:editId="07E76AC4">
                  <wp:extent cx="2807970" cy="2914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807970" cy="2914650"/>
                          </a:xfrm>
                          <a:prstGeom prst="rect">
                            <a:avLst/>
                          </a:prstGeom>
                        </pic:spPr>
                      </pic:pic>
                    </a:graphicData>
                  </a:graphic>
                </wp:inline>
              </w:drawing>
            </w:r>
          </w:p>
        </w:tc>
        <w:tc>
          <w:tcPr>
            <w:tcW w:w="4860" w:type="dxa"/>
          </w:tcPr>
          <w:p w14:paraId="605006E5" w14:textId="77777777" w:rsidR="0070105D" w:rsidRPr="00631563" w:rsidRDefault="0070105D" w:rsidP="00663556">
            <w:pPr>
              <w:ind w:firstLine="70"/>
              <w:jc w:val="both"/>
              <w:rPr>
                <w:rFonts w:ascii="Times New Roman" w:eastAsiaTheme="minorEastAsia" w:hAnsi="Times New Roman" w:cs="Times New Roman"/>
                <w:sz w:val="28"/>
                <w:szCs w:val="28"/>
                <w:lang w:eastAsia="ru-RU"/>
              </w:rPr>
            </w:pPr>
            <w:r w:rsidRPr="00631563">
              <w:rPr>
                <w:rFonts w:ascii="Times New Roman" w:eastAsiaTheme="minorEastAsia" w:hAnsi="Times New Roman" w:cs="Times New Roman"/>
                <w:noProof/>
                <w:sz w:val="28"/>
                <w:szCs w:val="28"/>
                <w:lang w:eastAsia="ru-RU"/>
              </w:rPr>
              <w:drawing>
                <wp:inline distT="0" distB="0" distL="0" distR="0" wp14:anchorId="53F79C52" wp14:editId="5D34DBB1">
                  <wp:extent cx="3040091" cy="289560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053850" cy="2908705"/>
                          </a:xfrm>
                          <a:prstGeom prst="rect">
                            <a:avLst/>
                          </a:prstGeom>
                        </pic:spPr>
                      </pic:pic>
                    </a:graphicData>
                  </a:graphic>
                </wp:inline>
              </w:drawing>
            </w:r>
          </w:p>
        </w:tc>
      </w:tr>
      <w:tr w:rsidR="0070105D" w:rsidRPr="005F6104" w14:paraId="471CEE06" w14:textId="77777777" w:rsidTr="00663556">
        <w:tc>
          <w:tcPr>
            <w:tcW w:w="4638" w:type="dxa"/>
          </w:tcPr>
          <w:p w14:paraId="2D0B4915" w14:textId="77777777" w:rsidR="009D6AAB" w:rsidRPr="005F6104" w:rsidRDefault="009D6AAB" w:rsidP="005F6104">
            <w:pPr>
              <w:ind w:firstLine="720"/>
              <w:jc w:val="both"/>
              <w:rPr>
                <w:rFonts w:ascii="Times New Roman" w:hAnsi="Times New Roman" w:cs="Times New Roman"/>
                <w:color w:val="202122"/>
                <w:sz w:val="28"/>
                <w:szCs w:val="28"/>
                <w:shd w:val="clear" w:color="auto" w:fill="FFFFFF"/>
              </w:rPr>
            </w:pPr>
          </w:p>
          <w:p w14:paraId="24FF793B" w14:textId="77777777" w:rsidR="0070105D" w:rsidRPr="005F6104" w:rsidRDefault="0070105D" w:rsidP="005F6104">
            <w:pPr>
              <w:ind w:firstLine="720"/>
              <w:jc w:val="both"/>
              <w:rPr>
                <w:rFonts w:ascii="Times New Roman" w:hAnsi="Times New Roman" w:cs="Times New Roman"/>
                <w:color w:val="202122"/>
                <w:sz w:val="28"/>
                <w:szCs w:val="28"/>
                <w:shd w:val="clear" w:color="auto" w:fill="FFFFFF"/>
              </w:rPr>
            </w:pPr>
            <w:r w:rsidRPr="005F6104">
              <w:rPr>
                <w:rFonts w:ascii="Times New Roman" w:hAnsi="Times New Roman" w:cs="Times New Roman"/>
                <w:color w:val="202122"/>
                <w:sz w:val="28"/>
                <w:szCs w:val="28"/>
                <w:shd w:val="clear" w:color="auto" w:fill="FFFFFF"/>
              </w:rPr>
              <w:t>Рисунок 1.1 «</w:t>
            </w:r>
            <w:proofErr w:type="spellStart"/>
            <w:r w:rsidR="00000000">
              <w:fldChar w:fldCharType="begin"/>
            </w:r>
            <w:r w:rsidR="00000000">
              <w:instrText>HYPERLINK "https://ru.wikipedia.org/wiki/Esentai_Tower" \o "Esentai Tower"</w:instrText>
            </w:r>
            <w:r w:rsidR="00000000">
              <w:fldChar w:fldCharType="separate"/>
            </w:r>
            <w:r w:rsidRPr="005F6104">
              <w:rPr>
                <w:rFonts w:ascii="Times New Roman" w:hAnsi="Times New Roman" w:cs="Times New Roman"/>
                <w:sz w:val="28"/>
                <w:szCs w:val="28"/>
                <w:shd w:val="clear" w:color="auto" w:fill="FFFFFF"/>
              </w:rPr>
              <w:t>Esentai</w:t>
            </w:r>
            <w:proofErr w:type="spellEnd"/>
            <w:r w:rsidRPr="005F6104">
              <w:rPr>
                <w:rFonts w:ascii="Times New Roman" w:hAnsi="Times New Roman" w:cs="Times New Roman"/>
                <w:sz w:val="28"/>
                <w:szCs w:val="28"/>
                <w:shd w:val="clear" w:color="auto" w:fill="FFFFFF"/>
              </w:rPr>
              <w:t xml:space="preserve"> Tower</w:t>
            </w:r>
            <w:r w:rsidR="00000000">
              <w:rPr>
                <w:rFonts w:ascii="Times New Roman" w:hAnsi="Times New Roman" w:cs="Times New Roman"/>
                <w:sz w:val="28"/>
                <w:szCs w:val="28"/>
                <w:shd w:val="clear" w:color="auto" w:fill="FFFFFF"/>
              </w:rPr>
              <w:fldChar w:fldCharType="end"/>
            </w:r>
            <w:r w:rsidRPr="005F6104">
              <w:rPr>
                <w:rFonts w:ascii="Times New Roman" w:hAnsi="Times New Roman" w:cs="Times New Roman"/>
                <w:color w:val="202122"/>
                <w:sz w:val="28"/>
                <w:szCs w:val="28"/>
                <w:shd w:val="clear" w:color="auto" w:fill="FFFFFF"/>
              </w:rPr>
              <w:t>»</w:t>
            </w:r>
          </w:p>
          <w:p w14:paraId="77DA94A9" w14:textId="77777777" w:rsidR="0070105D" w:rsidRPr="005F6104" w:rsidRDefault="0070105D" w:rsidP="005F6104">
            <w:pPr>
              <w:ind w:firstLine="720"/>
              <w:jc w:val="both"/>
              <w:rPr>
                <w:rFonts w:ascii="Times New Roman" w:eastAsiaTheme="minorEastAsia" w:hAnsi="Times New Roman" w:cs="Times New Roman"/>
                <w:sz w:val="28"/>
                <w:szCs w:val="28"/>
                <w:lang w:eastAsia="ru-RU"/>
              </w:rPr>
            </w:pPr>
            <w:r w:rsidRPr="005F6104">
              <w:rPr>
                <w:rFonts w:ascii="Times New Roman" w:hAnsi="Times New Roman" w:cs="Times New Roman"/>
                <w:color w:val="202122"/>
                <w:sz w:val="28"/>
                <w:szCs w:val="28"/>
                <w:shd w:val="clear" w:color="auto" w:fill="FFFFFF"/>
              </w:rPr>
              <w:t>(</w:t>
            </w:r>
            <w:proofErr w:type="spellStart"/>
            <w:r w:rsidRPr="005F6104">
              <w:rPr>
                <w:rFonts w:ascii="Times New Roman" w:hAnsi="Times New Roman" w:cs="Times New Roman"/>
                <w:color w:val="202122"/>
                <w:sz w:val="28"/>
                <w:szCs w:val="28"/>
                <w:shd w:val="clear" w:color="auto" w:fill="FFFFFF"/>
              </w:rPr>
              <w:t>г.Алматы</w:t>
            </w:r>
            <w:proofErr w:type="spellEnd"/>
            <w:r w:rsidRPr="005F6104">
              <w:rPr>
                <w:rFonts w:ascii="Times New Roman" w:hAnsi="Times New Roman" w:cs="Times New Roman"/>
                <w:color w:val="202122"/>
                <w:sz w:val="28"/>
                <w:szCs w:val="28"/>
                <w:shd w:val="clear" w:color="auto" w:fill="FFFFFF"/>
              </w:rPr>
              <w:t>, 2008г. высота 168 м., 38 этажей)</w:t>
            </w:r>
          </w:p>
        </w:tc>
        <w:tc>
          <w:tcPr>
            <w:tcW w:w="4860" w:type="dxa"/>
          </w:tcPr>
          <w:p w14:paraId="17861B7F" w14:textId="77777777" w:rsidR="009D6AAB" w:rsidRPr="005F6104" w:rsidRDefault="009D6AAB" w:rsidP="005F6104">
            <w:pPr>
              <w:ind w:firstLine="720"/>
              <w:jc w:val="both"/>
              <w:rPr>
                <w:rFonts w:ascii="Times New Roman" w:hAnsi="Times New Roman" w:cs="Times New Roman"/>
                <w:sz w:val="28"/>
                <w:szCs w:val="28"/>
                <w:lang w:eastAsia="ru-RU"/>
              </w:rPr>
            </w:pPr>
          </w:p>
          <w:p w14:paraId="0ED9939B" w14:textId="77777777" w:rsidR="0070105D" w:rsidRPr="005F6104" w:rsidRDefault="0070105D" w:rsidP="005F6104">
            <w:pPr>
              <w:ind w:firstLine="720"/>
              <w:jc w:val="both"/>
              <w:rPr>
                <w:rFonts w:ascii="Times New Roman" w:eastAsiaTheme="minorEastAsia" w:hAnsi="Times New Roman" w:cs="Times New Roman"/>
                <w:sz w:val="28"/>
                <w:szCs w:val="28"/>
                <w:lang w:eastAsia="ru-RU"/>
              </w:rPr>
            </w:pPr>
            <w:r w:rsidRPr="005F6104">
              <w:rPr>
                <w:rFonts w:ascii="Times New Roman" w:hAnsi="Times New Roman" w:cs="Times New Roman"/>
                <w:sz w:val="28"/>
                <w:szCs w:val="28"/>
                <w:lang w:eastAsia="ru-RU"/>
              </w:rPr>
              <w:t xml:space="preserve">Рисунок 1.1 </w:t>
            </w:r>
            <w:r w:rsidRPr="005F6104">
              <w:rPr>
                <w:rFonts w:ascii="Times New Roman" w:eastAsiaTheme="minorEastAsia" w:hAnsi="Times New Roman" w:cs="Times New Roman"/>
                <w:sz w:val="28"/>
                <w:szCs w:val="28"/>
                <w:lang w:eastAsia="ru-RU"/>
              </w:rPr>
              <w:t>«</w:t>
            </w:r>
            <w:hyperlink r:id="rId10" w:tooltip="Абу-Даби Плаза" w:history="1">
              <w:r w:rsidRPr="005F6104">
                <w:rPr>
                  <w:rStyle w:val="a7"/>
                  <w:rFonts w:ascii="Times New Roman" w:eastAsiaTheme="minorEastAsia" w:hAnsi="Times New Roman" w:cs="Times New Roman"/>
                  <w:color w:val="auto"/>
                  <w:sz w:val="28"/>
                  <w:szCs w:val="28"/>
                  <w:u w:val="none"/>
                </w:rPr>
                <w:t>Абу-Даби Плаза</w:t>
              </w:r>
            </w:hyperlink>
            <w:r w:rsidRPr="005F6104">
              <w:rPr>
                <w:rFonts w:ascii="Times New Roman" w:eastAsiaTheme="minorEastAsia" w:hAnsi="Times New Roman" w:cs="Times New Roman"/>
                <w:sz w:val="28"/>
                <w:szCs w:val="28"/>
                <w:lang w:eastAsia="ru-RU"/>
              </w:rPr>
              <w:t>»</w:t>
            </w:r>
          </w:p>
          <w:p w14:paraId="4C006B30" w14:textId="77777777" w:rsidR="0070105D" w:rsidRPr="005F6104" w:rsidRDefault="0070105D" w:rsidP="005F6104">
            <w:pPr>
              <w:ind w:firstLine="720"/>
              <w:jc w:val="both"/>
              <w:rPr>
                <w:rFonts w:ascii="Times New Roman" w:eastAsiaTheme="minorEastAsia" w:hAnsi="Times New Roman" w:cs="Times New Roman"/>
                <w:sz w:val="28"/>
                <w:szCs w:val="28"/>
                <w:lang w:eastAsia="ru-RU"/>
              </w:rPr>
            </w:pPr>
            <w:r w:rsidRPr="005F6104">
              <w:rPr>
                <w:rFonts w:ascii="Times New Roman" w:hAnsi="Times New Roman" w:cs="Times New Roman"/>
                <w:color w:val="202122"/>
                <w:sz w:val="28"/>
                <w:szCs w:val="28"/>
                <w:shd w:val="clear" w:color="auto" w:fill="FFFFFF"/>
              </w:rPr>
              <w:t>(</w:t>
            </w:r>
            <w:proofErr w:type="spellStart"/>
            <w:r w:rsidRPr="005F6104">
              <w:rPr>
                <w:rFonts w:ascii="Times New Roman" w:hAnsi="Times New Roman" w:cs="Times New Roman"/>
                <w:color w:val="202122"/>
                <w:sz w:val="28"/>
                <w:szCs w:val="28"/>
                <w:shd w:val="clear" w:color="auto" w:fill="FFFFFF"/>
              </w:rPr>
              <w:t>г.Астана</w:t>
            </w:r>
            <w:proofErr w:type="spellEnd"/>
            <w:r w:rsidRPr="005F6104">
              <w:rPr>
                <w:rFonts w:ascii="Times New Roman" w:hAnsi="Times New Roman" w:cs="Times New Roman"/>
                <w:color w:val="202122"/>
                <w:sz w:val="28"/>
                <w:szCs w:val="28"/>
                <w:shd w:val="clear" w:color="auto" w:fill="FFFFFF"/>
              </w:rPr>
              <w:t>, 2021г. высота 321 м., 75 этажей)</w:t>
            </w:r>
          </w:p>
        </w:tc>
      </w:tr>
    </w:tbl>
    <w:p w14:paraId="3BE43100" w14:textId="77777777" w:rsidR="0070105D" w:rsidRPr="005F6104" w:rsidRDefault="0070105D" w:rsidP="005F6104">
      <w:pPr>
        <w:spacing w:after="0" w:line="240" w:lineRule="auto"/>
        <w:ind w:firstLine="720"/>
        <w:jc w:val="both"/>
        <w:rPr>
          <w:rFonts w:ascii="Times New Roman" w:eastAsiaTheme="minorEastAsia" w:hAnsi="Times New Roman" w:cs="Times New Roman"/>
          <w:sz w:val="28"/>
          <w:szCs w:val="28"/>
          <w:lang w:eastAsia="ru-RU"/>
        </w:rPr>
      </w:pPr>
    </w:p>
    <w:p w14:paraId="3C389827" w14:textId="581FD27A" w:rsidR="005F6104" w:rsidRPr="00CF5687"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Высотное здание представляет собой единую лито-техническую систему с геологической средой, на которой оно возведено. Каждое такое сооружение строится с учетом уникальных инженерно-геологических, геоморфологических и тектонических условий, характерных для определенной территории. Эти факторы необходимо учитывать при разработке конструктивной системы объекта. Помимо высоты, классификация высотных зданий включает такие критерии, как функциональное назначение, конструктивные решения, используемые материалы и строительные технологии.</w:t>
      </w:r>
      <w:r w:rsidR="00CF5687" w:rsidRPr="00CF5687">
        <w:rPr>
          <w:rFonts w:ascii="Times New Roman" w:eastAsia="Times New Roman" w:hAnsi="Times New Roman" w:cs="Times New Roman"/>
          <w:kern w:val="0"/>
          <w:sz w:val="28"/>
          <w:szCs w:val="28"/>
          <w:lang w:eastAsia="ru-RU"/>
        </w:rPr>
        <w:t>[9]</w:t>
      </w:r>
    </w:p>
    <w:p w14:paraId="6231F120" w14:textId="77777777"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В современном строительстве высотных зданий применяются различные конструктивные системы, представляющие собой совокупность вертикальных и горизонтальных несущих элементов, которые обеспечивают прочность, жесткость и устойчивость сооружения. Горизонтальные конструкции, включая перекрытия и крыши, воспринимают вертикальные и горизонтальные нагрузки и передают их поэтажно на вертикальные несущие элементы, которые затем передают эти нагрузки через фундамент на основание.</w:t>
      </w:r>
    </w:p>
    <w:p w14:paraId="30FC341D" w14:textId="6012437D" w:rsidR="005F6104" w:rsidRPr="00C73B14" w:rsidRDefault="005F6104" w:rsidP="005F6104">
      <w:pPr>
        <w:spacing w:after="0" w:line="240" w:lineRule="auto"/>
        <w:ind w:firstLine="720"/>
        <w:jc w:val="both"/>
        <w:rPr>
          <w:rFonts w:ascii="Times New Roman" w:eastAsia="Times New Roman" w:hAnsi="Times New Roman" w:cs="Times New Roman"/>
          <w:kern w:val="0"/>
          <w:sz w:val="28"/>
          <w:szCs w:val="28"/>
          <w:lang w:val="en-US" w:eastAsia="ru-RU"/>
        </w:rPr>
      </w:pPr>
      <w:r w:rsidRPr="005F6104">
        <w:rPr>
          <w:rFonts w:ascii="Times New Roman" w:eastAsia="Times New Roman" w:hAnsi="Times New Roman" w:cs="Times New Roman"/>
          <w:kern w:val="0"/>
          <w:sz w:val="28"/>
          <w:szCs w:val="28"/>
          <w:lang w:eastAsia="ru-RU"/>
        </w:rPr>
        <w:t xml:space="preserve">Горизонтальные несущие конструкции высотных зданий могут выполняться в виде жесткой платформы из железобетона (монолитного, сборно-монолитного или сборного) либо </w:t>
      </w:r>
      <w:proofErr w:type="spellStart"/>
      <w:r w:rsidRPr="005F6104">
        <w:rPr>
          <w:rFonts w:ascii="Times New Roman" w:eastAsia="Times New Roman" w:hAnsi="Times New Roman" w:cs="Times New Roman"/>
          <w:kern w:val="0"/>
          <w:sz w:val="28"/>
          <w:szCs w:val="28"/>
          <w:lang w:eastAsia="ru-RU"/>
        </w:rPr>
        <w:t>сталежелезобетона</w:t>
      </w:r>
      <w:proofErr w:type="spellEnd"/>
      <w:r w:rsidRPr="005F6104">
        <w:rPr>
          <w:rFonts w:ascii="Times New Roman" w:eastAsia="Times New Roman" w:hAnsi="Times New Roman" w:cs="Times New Roman"/>
          <w:kern w:val="0"/>
          <w:sz w:val="28"/>
          <w:szCs w:val="28"/>
          <w:lang w:eastAsia="ru-RU"/>
        </w:rPr>
        <w:t>. Вертикальные несущие элементы подразделяются на стержневые (каркасные), плоскостные (стеновые и диафрагмовые), внутренние объемно-пространственные стержни с полым сечением, проходящие по всей высоте здания (стволы жесткости), а также на внешние объемно-пространственные конструкции в виде тонкостенной замкнутой оболочки. В зависимости от типа вертикальных несущих конструкций выделяют четыре основные конструктивные системы высотных зданий: каркасную (рамную), стеновую (бескаркасную, диафрагмовую), ствольную и оболочковую.</w:t>
      </w:r>
      <w:r w:rsidR="00C73B14">
        <w:rPr>
          <w:rFonts w:ascii="Times New Roman" w:eastAsia="Times New Roman" w:hAnsi="Times New Roman" w:cs="Times New Roman"/>
          <w:kern w:val="0"/>
          <w:sz w:val="28"/>
          <w:szCs w:val="28"/>
          <w:lang w:val="en-US" w:eastAsia="ru-RU"/>
        </w:rPr>
        <w:t>[10]</w:t>
      </w:r>
    </w:p>
    <w:p w14:paraId="56680E0E"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eastAsiaTheme="minorEastAsia" w:hAnsi="Times New Roman" w:cs="Times New Roman"/>
          <w:noProof/>
          <w:sz w:val="28"/>
          <w:szCs w:val="28"/>
          <w:lang w:eastAsia="ru-RU"/>
        </w:rPr>
        <w:drawing>
          <wp:anchor distT="0" distB="0" distL="114300" distR="114300" simplePos="0" relativeHeight="251659264" behindDoc="1" locked="0" layoutInCell="0" allowOverlap="1" wp14:anchorId="4FDCF057" wp14:editId="69FD07AE">
            <wp:simplePos x="0" y="0"/>
            <wp:positionH relativeFrom="column">
              <wp:posOffset>282575</wp:posOffset>
            </wp:positionH>
            <wp:positionV relativeFrom="paragraph">
              <wp:posOffset>177165</wp:posOffset>
            </wp:positionV>
            <wp:extent cx="5748655" cy="18757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48655" cy="1875790"/>
                    </a:xfrm>
                    <a:prstGeom prst="rect">
                      <a:avLst/>
                    </a:prstGeom>
                    <a:noFill/>
                  </pic:spPr>
                </pic:pic>
              </a:graphicData>
            </a:graphic>
          </wp:anchor>
        </w:drawing>
      </w:r>
    </w:p>
    <w:p w14:paraId="70F020E6"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472B1463"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5AB9E51E"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289790DB"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599CFD0B"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76A486E1"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20D7578E"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0046B922"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3438F8F6"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08B3C446"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737D5731"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Рисунок 1.2 - Конструктивные системы высотных зданий (вид сверху)</w:t>
      </w:r>
    </w:p>
    <w:p w14:paraId="2A86E19F" w14:textId="77777777" w:rsidR="0070105D" w:rsidRPr="005F6104" w:rsidRDefault="0070105D" w:rsidP="005F6104">
      <w:pPr>
        <w:spacing w:after="0" w:line="240" w:lineRule="auto"/>
        <w:ind w:firstLine="720"/>
        <w:jc w:val="both"/>
        <w:rPr>
          <w:rFonts w:ascii="Times New Roman" w:hAnsi="Times New Roman" w:cs="Times New Roman"/>
          <w:sz w:val="28"/>
          <w:szCs w:val="28"/>
          <w:lang w:eastAsia="ru-RU"/>
        </w:rPr>
      </w:pPr>
    </w:p>
    <w:p w14:paraId="138A5D1E" w14:textId="77777777"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Стеновая концепция, которая веками была основной для строительства любых зданий, в многоэтажном строительстве применяется крайне редко, преимущественно для жилых и гостиничных сооружений, где планировка с мелкими ячейками совпадает с полезной площадью.</w:t>
      </w:r>
    </w:p>
    <w:p w14:paraId="3E22FEE5" w14:textId="33CBBFCD" w:rsidR="005F6104" w:rsidRPr="00C73B1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Каркасно-рамная концепция стала основой для строительства небоскребов в XIX–XX веках. Сегодня она широко используется при возведении зданий высотой до 60 этажей, сначала в металлическом, а затем в железобетонном каркасе. С ростом высотности и сложности зданий каркасные системы эволюционировали, что привело к появлению связевых конструкций с использованием ажурных металлических и монолитных железобетонных диафрагм жесткости.</w:t>
      </w:r>
      <w:r w:rsidR="00C73B14" w:rsidRPr="00C73B14">
        <w:rPr>
          <w:rFonts w:ascii="Times New Roman" w:eastAsia="Times New Roman" w:hAnsi="Times New Roman" w:cs="Times New Roman"/>
          <w:kern w:val="0"/>
          <w:sz w:val="28"/>
          <w:szCs w:val="28"/>
          <w:lang w:eastAsia="ru-RU"/>
        </w:rPr>
        <w:t>[11]</w:t>
      </w:r>
    </w:p>
    <w:p w14:paraId="5F997D78" w14:textId="65E92576"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 xml:space="preserve">Ствольная концепция в качестве основной несущей системы включает вертикальный несущий элемент </w:t>
      </w:r>
      <w:r w:rsidR="006C7DF4">
        <w:rPr>
          <w:rFonts w:ascii="Times New Roman" w:eastAsia="Times New Roman" w:hAnsi="Times New Roman" w:cs="Times New Roman"/>
          <w:kern w:val="0"/>
          <w:sz w:val="28"/>
          <w:szCs w:val="28"/>
          <w:lang w:eastAsia="ru-RU"/>
        </w:rPr>
        <w:t>–</w:t>
      </w:r>
      <w:r w:rsidRPr="005F6104">
        <w:rPr>
          <w:rFonts w:ascii="Times New Roman" w:eastAsia="Times New Roman" w:hAnsi="Times New Roman" w:cs="Times New Roman"/>
          <w:kern w:val="0"/>
          <w:sz w:val="28"/>
          <w:szCs w:val="28"/>
          <w:lang w:eastAsia="ru-RU"/>
        </w:rPr>
        <w:t xml:space="preserve"> ствол жесткости (замкнутого или открытого сечения), проходящий через всю высоту здания. Примененная в жилом строительстве, она успешно интегрировалась с планировочной схемой, позволив объединить размещение вертикальных коммуникаций (лифты, холлы) с «ядром жесткости».</w:t>
      </w:r>
    </w:p>
    <w:p w14:paraId="1E6F3C1D" w14:textId="77777777"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Наибольшее распространение в зданиях высотой до 60 этажей получила смешанная каркасно-ствольная концепция, где каркас располагается по внешнему периметру здания. В основном в ствольных конструкциях используются железобетонные системы.</w:t>
      </w:r>
    </w:p>
    <w:p w14:paraId="2C61DE02" w14:textId="77777777"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 xml:space="preserve">Оболочковая концепция характеризуется наибольшей жесткостью среди рассмотренных вариантов, так как несущие элементы находятся по внешнему контуру здания. Поэтому она часто применяется в сооружениях высотой от 200 метров и более. У этой концепции есть два комбинированных варианта: </w:t>
      </w:r>
      <w:proofErr w:type="spellStart"/>
      <w:r w:rsidRPr="005F6104">
        <w:rPr>
          <w:rFonts w:ascii="Times New Roman" w:eastAsia="Times New Roman" w:hAnsi="Times New Roman" w:cs="Times New Roman"/>
          <w:kern w:val="0"/>
          <w:sz w:val="28"/>
          <w:szCs w:val="28"/>
          <w:lang w:eastAsia="ru-RU"/>
        </w:rPr>
        <w:t>оболочково</w:t>
      </w:r>
      <w:proofErr w:type="spellEnd"/>
      <w:r w:rsidRPr="005F6104">
        <w:rPr>
          <w:rFonts w:ascii="Times New Roman" w:eastAsia="Times New Roman" w:hAnsi="Times New Roman" w:cs="Times New Roman"/>
          <w:kern w:val="0"/>
          <w:sz w:val="28"/>
          <w:szCs w:val="28"/>
          <w:lang w:eastAsia="ru-RU"/>
        </w:rPr>
        <w:t xml:space="preserve">-ствольная («труба в трубе») и </w:t>
      </w:r>
      <w:proofErr w:type="spellStart"/>
      <w:r w:rsidRPr="005F6104">
        <w:rPr>
          <w:rFonts w:ascii="Times New Roman" w:eastAsia="Times New Roman" w:hAnsi="Times New Roman" w:cs="Times New Roman"/>
          <w:kern w:val="0"/>
          <w:sz w:val="28"/>
          <w:szCs w:val="28"/>
          <w:lang w:eastAsia="ru-RU"/>
        </w:rPr>
        <w:t>оболочково</w:t>
      </w:r>
      <w:proofErr w:type="spellEnd"/>
      <w:r w:rsidRPr="005F6104">
        <w:rPr>
          <w:rFonts w:ascii="Times New Roman" w:eastAsia="Times New Roman" w:hAnsi="Times New Roman" w:cs="Times New Roman"/>
          <w:kern w:val="0"/>
          <w:sz w:val="28"/>
          <w:szCs w:val="28"/>
          <w:lang w:eastAsia="ru-RU"/>
        </w:rPr>
        <w:t>-диафрагмовая («пучок труб»).</w:t>
      </w:r>
    </w:p>
    <w:p w14:paraId="418EB26A" w14:textId="77777777"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Основной выбор конструктивной системы зависит от высоты здания, но также учитываются факторы, такие как ветровые нагрузки, сейсмическая активность региона, геологические условия и архитектурно-планировочные особенности. В строительстве широко используются комбинированные системы, например, каркасно-ствольная и блочно-стеновая (рис. 1.3), которые сочетают различные типы вертикальных несущих элементов (плоских, стержневых, объемно-пространственных) и методы их взаимодействия.</w:t>
      </w:r>
    </w:p>
    <w:p w14:paraId="1A5F757C" w14:textId="721F9BE2" w:rsidR="005F6104" w:rsidRPr="00C73B1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Разнообразие вариантов комбинированных систем велико, и важно отметить, что системы многоэтажных зданий постоянно совершенствуются. В последние годы активно внедряются трубобетонные системы жесткого каркаса, обладающие высокой несущей способностью.</w:t>
      </w:r>
      <w:r w:rsidR="00C73B14" w:rsidRPr="00C73B14">
        <w:rPr>
          <w:rFonts w:ascii="Times New Roman" w:eastAsia="Times New Roman" w:hAnsi="Times New Roman" w:cs="Times New Roman"/>
          <w:kern w:val="0"/>
          <w:sz w:val="28"/>
          <w:szCs w:val="28"/>
          <w:lang w:eastAsia="ru-RU"/>
        </w:rPr>
        <w:t>[9]</w:t>
      </w:r>
    </w:p>
    <w:p w14:paraId="5B2ADBE1" w14:textId="77777777"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С учетом специфичности отдельных систем и элементов многоэтажных зданий необходимо продолжать совершенствовать нормативные акты, направленные на безопасное строительство и эксплуатацию таких сооружений.</w:t>
      </w:r>
    </w:p>
    <w:p w14:paraId="16422BAB" w14:textId="77777777" w:rsidR="008422AA" w:rsidRDefault="008422AA" w:rsidP="00663556">
      <w:pPr>
        <w:spacing w:after="0" w:line="240" w:lineRule="auto"/>
        <w:ind w:firstLine="709"/>
        <w:jc w:val="both"/>
        <w:rPr>
          <w:rFonts w:ascii="Times New Roman" w:hAnsi="Times New Roman" w:cs="Times New Roman"/>
          <w:sz w:val="28"/>
          <w:szCs w:val="28"/>
          <w:lang w:eastAsia="ru-RU"/>
        </w:rPr>
      </w:pPr>
    </w:p>
    <w:p w14:paraId="03920C4D" w14:textId="77777777" w:rsidR="009D6AAB" w:rsidRPr="00631563" w:rsidRDefault="009D6AAB" w:rsidP="00663556">
      <w:pPr>
        <w:spacing w:after="0" w:line="240" w:lineRule="auto"/>
        <w:ind w:firstLine="709"/>
        <w:jc w:val="both"/>
        <w:rPr>
          <w:rFonts w:ascii="Times New Roman" w:hAnsi="Times New Roman" w:cs="Times New Roman"/>
          <w:sz w:val="28"/>
          <w:szCs w:val="28"/>
          <w:lang w:eastAsia="ru-RU"/>
        </w:rPr>
      </w:pPr>
    </w:p>
    <w:p w14:paraId="14EE9CE6"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eastAsiaTheme="minorEastAsia" w:hAnsi="Times New Roman" w:cs="Times New Roman"/>
          <w:noProof/>
          <w:sz w:val="28"/>
          <w:szCs w:val="28"/>
          <w:lang w:eastAsia="ru-RU"/>
        </w:rPr>
        <w:drawing>
          <wp:anchor distT="0" distB="0" distL="114300" distR="114300" simplePos="0" relativeHeight="251660288" behindDoc="1" locked="0" layoutInCell="0" allowOverlap="1" wp14:anchorId="2B1C8264" wp14:editId="7FC30A8B">
            <wp:simplePos x="0" y="0"/>
            <wp:positionH relativeFrom="column">
              <wp:posOffset>1680845</wp:posOffset>
            </wp:positionH>
            <wp:positionV relativeFrom="paragraph">
              <wp:posOffset>9525</wp:posOffset>
            </wp:positionV>
            <wp:extent cx="2954655" cy="17233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954655" cy="1723390"/>
                    </a:xfrm>
                    <a:prstGeom prst="rect">
                      <a:avLst/>
                    </a:prstGeom>
                    <a:noFill/>
                  </pic:spPr>
                </pic:pic>
              </a:graphicData>
            </a:graphic>
          </wp:anchor>
        </w:drawing>
      </w:r>
    </w:p>
    <w:p w14:paraId="2105DC81"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78E8F622"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1C377C2D"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17A38DB6"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78803DE7"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6AD3CF5C"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5AC6F3C8"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1D832722"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18EE6085" w14:textId="77777777" w:rsidR="00531522" w:rsidRDefault="0070105D" w:rsidP="00531522">
      <w:pPr>
        <w:spacing w:after="0" w:line="240" w:lineRule="auto"/>
        <w:ind w:firstLine="720"/>
        <w:jc w:val="center"/>
        <w:rPr>
          <w:rFonts w:ascii="Times New Roman" w:hAnsi="Times New Roman" w:cs="Times New Roman"/>
          <w:sz w:val="28"/>
          <w:szCs w:val="28"/>
          <w:lang w:eastAsia="ru-RU"/>
        </w:rPr>
      </w:pPr>
      <w:r w:rsidRPr="00631563">
        <w:rPr>
          <w:rFonts w:ascii="Times New Roman" w:hAnsi="Times New Roman" w:cs="Times New Roman"/>
          <w:sz w:val="28"/>
          <w:szCs w:val="28"/>
          <w:lang w:eastAsia="ru-RU"/>
        </w:rPr>
        <w:t xml:space="preserve">Рисунок 1.3 - Комбинированные конструктивные </w:t>
      </w:r>
    </w:p>
    <w:p w14:paraId="4B811745" w14:textId="5B70FEDE" w:rsidR="0070105D" w:rsidRPr="005F6104" w:rsidRDefault="0070105D" w:rsidP="00531522">
      <w:pPr>
        <w:spacing w:after="0" w:line="240" w:lineRule="auto"/>
        <w:ind w:firstLine="720"/>
        <w:jc w:val="center"/>
        <w:rPr>
          <w:rFonts w:ascii="Times New Roman" w:hAnsi="Times New Roman" w:cs="Times New Roman"/>
          <w:sz w:val="28"/>
          <w:szCs w:val="28"/>
          <w:lang w:eastAsia="ru-RU"/>
        </w:rPr>
      </w:pPr>
      <w:r w:rsidRPr="00631563">
        <w:rPr>
          <w:rFonts w:ascii="Times New Roman" w:hAnsi="Times New Roman" w:cs="Times New Roman"/>
          <w:sz w:val="28"/>
          <w:szCs w:val="28"/>
          <w:lang w:eastAsia="ru-RU"/>
        </w:rPr>
        <w:t xml:space="preserve">системы высотных </w:t>
      </w:r>
      <w:r w:rsidRPr="005F6104">
        <w:rPr>
          <w:rFonts w:ascii="Times New Roman" w:hAnsi="Times New Roman" w:cs="Times New Roman"/>
          <w:sz w:val="28"/>
          <w:szCs w:val="28"/>
          <w:lang w:eastAsia="ru-RU"/>
        </w:rPr>
        <w:t>зданий</w:t>
      </w:r>
    </w:p>
    <w:p w14:paraId="32669CB1" w14:textId="77777777" w:rsidR="0070105D" w:rsidRPr="005F6104" w:rsidRDefault="0070105D" w:rsidP="005F6104">
      <w:pPr>
        <w:spacing w:after="0" w:line="240" w:lineRule="auto"/>
        <w:ind w:firstLine="720"/>
        <w:jc w:val="both"/>
        <w:rPr>
          <w:rFonts w:ascii="Times New Roman" w:hAnsi="Times New Roman" w:cs="Times New Roman"/>
          <w:sz w:val="28"/>
          <w:szCs w:val="28"/>
          <w:lang w:eastAsia="ru-RU"/>
        </w:rPr>
      </w:pPr>
    </w:p>
    <w:p w14:paraId="2595F7FC" w14:textId="7EE0CFCF" w:rsidR="005F6104" w:rsidRPr="005F6104" w:rsidRDefault="005F6104" w:rsidP="005F6104">
      <w:pPr>
        <w:pStyle w:val="ac"/>
        <w:spacing w:before="0" w:beforeAutospacing="0" w:after="0" w:afterAutospacing="0"/>
        <w:ind w:firstLine="720"/>
        <w:jc w:val="both"/>
        <w:rPr>
          <w:sz w:val="28"/>
          <w:szCs w:val="28"/>
        </w:rPr>
      </w:pPr>
      <w:r w:rsidRPr="005F6104">
        <w:rPr>
          <w:sz w:val="28"/>
          <w:szCs w:val="28"/>
        </w:rPr>
        <w:t xml:space="preserve">Технологические процессы строительства сооружений можно разделить на монтажные, сборно-монолитные, монолитные и выполняемые из мелкоштучных элементов (таких как кирпич, керамические и бетонные блоки). При этом монтажные здания строятся из заранее изготовленных на заводах элементов, сборно-монолитные </w:t>
      </w:r>
      <w:r w:rsidR="00531522">
        <w:rPr>
          <w:sz w:val="28"/>
          <w:szCs w:val="28"/>
          <w:lang w:eastAsia="ru-RU"/>
        </w:rPr>
        <w:t>–</w:t>
      </w:r>
      <w:r w:rsidRPr="005F6104">
        <w:rPr>
          <w:sz w:val="28"/>
          <w:szCs w:val="28"/>
        </w:rPr>
        <w:t xml:space="preserve"> из сборных частей и монолитного бетона, заливаемого непосредственно в конструкцию. Основные системы монолитных зданий создаются из цельного бетона, а метод возведения из мелкоштучных элементов предполагает их укладку вручную или с помощью механизмов.</w:t>
      </w:r>
    </w:p>
    <w:p w14:paraId="0557558B" w14:textId="17621CAC" w:rsidR="005F6104" w:rsidRPr="00C73B14" w:rsidRDefault="005F6104" w:rsidP="005F6104">
      <w:pPr>
        <w:pStyle w:val="ac"/>
        <w:spacing w:before="0" w:beforeAutospacing="0" w:after="0" w:afterAutospacing="0"/>
        <w:ind w:firstLine="720"/>
        <w:jc w:val="both"/>
        <w:rPr>
          <w:sz w:val="28"/>
          <w:szCs w:val="28"/>
        </w:rPr>
      </w:pPr>
      <w:r w:rsidRPr="005F6104">
        <w:rPr>
          <w:sz w:val="28"/>
          <w:szCs w:val="28"/>
        </w:rPr>
        <w:t>Среди различных материалов, используемых в несущих системах, по данным [12], самым востребованным в строительстве многоэтажных зданий является монолитный железобетон.</w:t>
      </w:r>
      <w:r w:rsidR="00C73B14" w:rsidRPr="00C73B14">
        <w:rPr>
          <w:sz w:val="28"/>
          <w:szCs w:val="28"/>
        </w:rPr>
        <w:t>[12]</w:t>
      </w:r>
    </w:p>
    <w:p w14:paraId="0279648E" w14:textId="10AC0A29" w:rsidR="005F6104" w:rsidRPr="005F6104" w:rsidRDefault="005F6104" w:rsidP="005F6104">
      <w:pPr>
        <w:pStyle w:val="ac"/>
        <w:spacing w:before="0" w:beforeAutospacing="0" w:after="0" w:afterAutospacing="0"/>
        <w:ind w:firstLine="720"/>
        <w:jc w:val="both"/>
        <w:rPr>
          <w:sz w:val="28"/>
          <w:szCs w:val="28"/>
        </w:rPr>
      </w:pPr>
      <w:r w:rsidRPr="005F6104">
        <w:rPr>
          <w:sz w:val="28"/>
          <w:szCs w:val="28"/>
        </w:rPr>
        <w:t xml:space="preserve">Несмотря на существующие классификации зданий по назначению </w:t>
      </w:r>
      <w:r w:rsidR="00531522">
        <w:rPr>
          <w:sz w:val="28"/>
          <w:szCs w:val="28"/>
          <w:lang w:eastAsia="ru-RU"/>
        </w:rPr>
        <w:t>–</w:t>
      </w:r>
      <w:r w:rsidRPr="005F6104">
        <w:rPr>
          <w:sz w:val="28"/>
          <w:szCs w:val="28"/>
        </w:rPr>
        <w:t xml:space="preserve"> гражданские (жилые, социальные, административные), промышленные, сельскохозяйственные </w:t>
      </w:r>
      <w:r w:rsidR="00531522">
        <w:rPr>
          <w:sz w:val="28"/>
          <w:szCs w:val="28"/>
          <w:lang w:eastAsia="ru-RU"/>
        </w:rPr>
        <w:t>–</w:t>
      </w:r>
      <w:r w:rsidRPr="005F6104">
        <w:rPr>
          <w:sz w:val="28"/>
          <w:szCs w:val="28"/>
        </w:rPr>
        <w:t xml:space="preserve"> следует отметить, что в период 1960–1980 годов мировое распространение получила универсальная концепция многоэтажных комплексов. «Высотки» начали строиться как многофункциональные ансамбли, где наряду с жилыми квартирами располагались учреждения, компании и организации для различных видов деятельности: правительственные офисы, банковские структуры, торгово-развлекательные и спортивные центры, точки общественного питания и другие объекты. Ежедневно тысячи людей посещали такие комплексы, что подтверждало их масштаб и важность в инфраструктуре крупных городов.</w:t>
      </w:r>
    </w:p>
    <w:p w14:paraId="061351C3" w14:textId="42787BEF" w:rsidR="005F6104" w:rsidRPr="005F6104" w:rsidRDefault="005F6104" w:rsidP="005F6104">
      <w:pPr>
        <w:pStyle w:val="ac"/>
        <w:spacing w:before="0" w:beforeAutospacing="0" w:after="0" w:afterAutospacing="0"/>
        <w:ind w:firstLine="720"/>
        <w:jc w:val="both"/>
        <w:rPr>
          <w:sz w:val="28"/>
          <w:szCs w:val="28"/>
        </w:rPr>
      </w:pPr>
      <w:r w:rsidRPr="005F6104">
        <w:rPr>
          <w:sz w:val="28"/>
          <w:szCs w:val="28"/>
        </w:rPr>
        <w:t xml:space="preserve">В наше время объем строительства многоэтажных зданий постоянно увеличивается. Современными мировыми лидерами в возведении небоскребов считаются Китай и Объединенные Арабские Эмираты. Самое высокое здание в мире </w:t>
      </w:r>
      <w:r w:rsidR="00531522">
        <w:rPr>
          <w:sz w:val="28"/>
          <w:szCs w:val="28"/>
          <w:lang w:eastAsia="ru-RU"/>
        </w:rPr>
        <w:t>–</w:t>
      </w:r>
      <w:r w:rsidRPr="005F6104">
        <w:rPr>
          <w:sz w:val="28"/>
          <w:szCs w:val="28"/>
        </w:rPr>
        <w:t xml:space="preserve"> Бурдж-Халифа высотой 828 м </w:t>
      </w:r>
      <w:r w:rsidR="00531522">
        <w:rPr>
          <w:sz w:val="28"/>
          <w:szCs w:val="28"/>
          <w:lang w:eastAsia="ru-RU"/>
        </w:rPr>
        <w:t>–</w:t>
      </w:r>
      <w:r w:rsidRPr="005F6104">
        <w:rPr>
          <w:sz w:val="28"/>
          <w:szCs w:val="28"/>
        </w:rPr>
        <w:t xml:space="preserve"> было построено в Дубае в 2010 году. В настоящее время в Джидде (Саудовская Аравия) возводится башня </w:t>
      </w:r>
      <w:proofErr w:type="spellStart"/>
      <w:r w:rsidRPr="005F6104">
        <w:rPr>
          <w:sz w:val="28"/>
          <w:szCs w:val="28"/>
        </w:rPr>
        <w:t>Kingdom</w:t>
      </w:r>
      <w:proofErr w:type="spellEnd"/>
      <w:r w:rsidRPr="005F6104">
        <w:rPr>
          <w:sz w:val="28"/>
          <w:szCs w:val="28"/>
        </w:rPr>
        <w:t xml:space="preserve"> Tower, которая достигнет высоты 1000 м [13]. Перечень самых высоких зданий мира приведен на рисунке 1.4.</w:t>
      </w:r>
    </w:p>
    <w:p w14:paraId="2E3465D5" w14:textId="77777777" w:rsidR="00B34B25" w:rsidRPr="00631563" w:rsidRDefault="00B34B25" w:rsidP="00663556">
      <w:pPr>
        <w:spacing w:after="0" w:line="240" w:lineRule="auto"/>
        <w:ind w:firstLine="709"/>
        <w:jc w:val="both"/>
        <w:rPr>
          <w:rFonts w:ascii="Times New Roman" w:hAnsi="Times New Roman" w:cs="Times New Roman"/>
          <w:sz w:val="28"/>
          <w:szCs w:val="28"/>
          <w:lang w:eastAsia="ru-RU"/>
        </w:rPr>
      </w:pPr>
    </w:p>
    <w:p w14:paraId="2B336B7F" w14:textId="14FDC162" w:rsidR="0070105D" w:rsidRPr="00631563" w:rsidRDefault="00BC1C73" w:rsidP="00BC1C73">
      <w:pPr>
        <w:spacing w:after="0" w:line="240" w:lineRule="auto"/>
        <w:jc w:val="both"/>
        <w:rPr>
          <w:rFonts w:ascii="Times New Roman" w:eastAsiaTheme="minorEastAsia" w:hAnsi="Times New Roman" w:cs="Times New Roman"/>
          <w:sz w:val="28"/>
          <w:szCs w:val="28"/>
          <w:lang w:eastAsia="ru-RU"/>
        </w:rPr>
      </w:pPr>
      <w:r>
        <w:rPr>
          <w:noProof/>
        </w:rPr>
        <w:drawing>
          <wp:inline distT="0" distB="0" distL="0" distR="0" wp14:anchorId="184982BE" wp14:editId="2F86AC2A">
            <wp:extent cx="6120130" cy="2629535"/>
            <wp:effectExtent l="0" t="0" r="0" b="0"/>
            <wp:docPr id="7491018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629535"/>
                    </a:xfrm>
                    <a:prstGeom prst="rect">
                      <a:avLst/>
                    </a:prstGeom>
                    <a:noFill/>
                    <a:ln>
                      <a:noFill/>
                    </a:ln>
                  </pic:spPr>
                </pic:pic>
              </a:graphicData>
            </a:graphic>
          </wp:inline>
        </w:drawing>
      </w:r>
    </w:p>
    <w:p w14:paraId="6EAFAA88"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7122D4B7"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 xml:space="preserve">Рисунок 1.4 - Самые высокие строения мира и год их ввода в эксплуатацию </w:t>
      </w:r>
    </w:p>
    <w:p w14:paraId="604752EF" w14:textId="77777777" w:rsidR="005F6104" w:rsidRPr="0073280D" w:rsidRDefault="005F6104" w:rsidP="00663556">
      <w:pPr>
        <w:spacing w:after="0" w:line="240" w:lineRule="auto"/>
        <w:ind w:firstLine="709"/>
        <w:jc w:val="both"/>
        <w:rPr>
          <w:rFonts w:ascii="Times New Roman" w:hAnsi="Times New Roman" w:cs="Times New Roman"/>
          <w:sz w:val="28"/>
          <w:szCs w:val="28"/>
          <w:lang w:eastAsia="ru-RU"/>
        </w:rPr>
      </w:pPr>
    </w:p>
    <w:p w14:paraId="2681C26D" w14:textId="77777777" w:rsidR="005F6104" w:rsidRPr="0073280D" w:rsidRDefault="005F6104" w:rsidP="005F6104">
      <w:pPr>
        <w:spacing w:after="0" w:line="240" w:lineRule="auto"/>
        <w:ind w:firstLine="709"/>
        <w:jc w:val="both"/>
        <w:rPr>
          <w:rFonts w:ascii="Times New Roman" w:hAnsi="Times New Roman" w:cs="Times New Roman"/>
          <w:sz w:val="28"/>
          <w:szCs w:val="28"/>
          <w:lang w:eastAsia="ru-RU"/>
        </w:rPr>
      </w:pPr>
      <w:r w:rsidRPr="005F6104">
        <w:rPr>
          <w:rFonts w:ascii="Times New Roman" w:hAnsi="Times New Roman" w:cs="Times New Roman"/>
          <w:sz w:val="28"/>
          <w:szCs w:val="28"/>
          <w:lang w:eastAsia="ru-RU"/>
        </w:rPr>
        <w:t>Несмотря на то, что промышленное и гражданское строительство в Казахстане в основном ориентировано на возведение зданий стандартной этажности (9-16 этажей), прослеживается тенденция к строительству высотных зданий. В Астане продолжается строительство, и сегодня там находятся самые высокие здания Центральной Азии. Их высотные характеристики представлены в таблице 1.</w:t>
      </w:r>
    </w:p>
    <w:p w14:paraId="45F86BC0" w14:textId="77777777" w:rsidR="00BC1C73" w:rsidRDefault="00BC1C73" w:rsidP="005F6104">
      <w:pPr>
        <w:spacing w:after="0" w:line="240" w:lineRule="auto"/>
        <w:ind w:firstLine="709"/>
        <w:jc w:val="both"/>
        <w:rPr>
          <w:rFonts w:ascii="Times New Roman" w:hAnsi="Times New Roman" w:cs="Times New Roman"/>
          <w:sz w:val="28"/>
          <w:szCs w:val="28"/>
          <w:lang w:eastAsia="ru-RU"/>
        </w:rPr>
      </w:pPr>
    </w:p>
    <w:p w14:paraId="5B0C9A4D" w14:textId="4763426F" w:rsidR="00C95750" w:rsidRDefault="0070105D" w:rsidP="005F6104">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 xml:space="preserve">Таблица 1 - Здания Алматы и Астаны </w:t>
      </w:r>
    </w:p>
    <w:p w14:paraId="68A2BCB2" w14:textId="77777777" w:rsidR="00BC1C73" w:rsidRDefault="00BC1C73" w:rsidP="005F6104">
      <w:pPr>
        <w:spacing w:after="0" w:line="240" w:lineRule="auto"/>
        <w:ind w:firstLine="709"/>
        <w:jc w:val="both"/>
        <w:rPr>
          <w:rFonts w:ascii="Times New Roman" w:hAnsi="Times New Roman" w:cs="Times New Roman"/>
          <w:sz w:val="28"/>
          <w:szCs w:val="28"/>
          <w:lang w:eastAsia="ru-RU"/>
        </w:rPr>
      </w:pPr>
    </w:p>
    <w:tbl>
      <w:tblPr>
        <w:tblW w:w="9119" w:type="dxa"/>
        <w:tblLook w:val="04A0" w:firstRow="1" w:lastRow="0" w:firstColumn="1" w:lastColumn="0" w:noHBand="0" w:noVBand="1"/>
      </w:tblPr>
      <w:tblGrid>
        <w:gridCol w:w="891"/>
        <w:gridCol w:w="1802"/>
        <w:gridCol w:w="1598"/>
        <w:gridCol w:w="1026"/>
        <w:gridCol w:w="1028"/>
        <w:gridCol w:w="1404"/>
        <w:gridCol w:w="1370"/>
      </w:tblGrid>
      <w:tr w:rsidR="00C1479D" w:rsidRPr="00BD1978" w14:paraId="7D979225" w14:textId="77777777" w:rsidTr="00CF438F">
        <w:trPr>
          <w:trHeight w:val="769"/>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FF7D3" w14:textId="77777777" w:rsidR="00C1479D" w:rsidRPr="000403C2" w:rsidRDefault="00C1479D" w:rsidP="00CF438F">
            <w:pPr>
              <w:spacing w:after="0" w:line="240" w:lineRule="auto"/>
              <w:jc w:val="center"/>
              <w:rPr>
                <w:rFonts w:ascii="Times New Roman" w:eastAsia="Times New Roman" w:hAnsi="Times New Roman" w:cs="Times New Roman"/>
                <w:b/>
                <w:bCs/>
                <w:color w:val="000000"/>
                <w:sz w:val="24"/>
                <w:szCs w:val="24"/>
                <w:lang w:eastAsia="ru-KZ"/>
              </w:rPr>
            </w:pPr>
            <w:r w:rsidRPr="000403C2">
              <w:rPr>
                <w:rFonts w:ascii="Times New Roman" w:eastAsia="Times New Roman" w:hAnsi="Times New Roman" w:cs="Times New Roman"/>
                <w:b/>
                <w:bCs/>
                <w:color w:val="000000"/>
                <w:sz w:val="24"/>
                <w:szCs w:val="24"/>
                <w:lang w:val="ru-KZ" w:eastAsia="ru-KZ"/>
              </w:rPr>
              <w:t>Место</w:t>
            </w:r>
          </w:p>
        </w:tc>
        <w:tc>
          <w:tcPr>
            <w:tcW w:w="1802" w:type="dxa"/>
            <w:tcBorders>
              <w:top w:val="single" w:sz="4" w:space="0" w:color="auto"/>
              <w:left w:val="nil"/>
              <w:bottom w:val="single" w:sz="4" w:space="0" w:color="auto"/>
              <w:right w:val="single" w:sz="4" w:space="0" w:color="auto"/>
            </w:tcBorders>
            <w:shd w:val="clear" w:color="auto" w:fill="auto"/>
            <w:noWrap/>
            <w:vAlign w:val="center"/>
            <w:hideMark/>
          </w:tcPr>
          <w:p w14:paraId="65034446" w14:textId="77777777" w:rsidR="00C1479D" w:rsidRPr="000403C2" w:rsidRDefault="00C1479D" w:rsidP="00CF438F">
            <w:pPr>
              <w:spacing w:after="0" w:line="240" w:lineRule="auto"/>
              <w:jc w:val="center"/>
              <w:rPr>
                <w:rFonts w:ascii="Times New Roman" w:eastAsia="Times New Roman" w:hAnsi="Times New Roman" w:cs="Times New Roman"/>
                <w:b/>
                <w:bCs/>
                <w:color w:val="000000"/>
                <w:sz w:val="24"/>
                <w:szCs w:val="24"/>
                <w:lang w:eastAsia="ru-KZ"/>
              </w:rPr>
            </w:pPr>
            <w:r w:rsidRPr="000403C2">
              <w:rPr>
                <w:rFonts w:ascii="Times New Roman" w:eastAsia="Times New Roman" w:hAnsi="Times New Roman" w:cs="Times New Roman"/>
                <w:b/>
                <w:bCs/>
                <w:color w:val="000000"/>
                <w:sz w:val="24"/>
                <w:szCs w:val="24"/>
                <w:lang w:val="ru-KZ" w:eastAsia="ru-KZ"/>
              </w:rPr>
              <w:t>Название строения</w:t>
            </w:r>
          </w:p>
        </w:tc>
        <w:tc>
          <w:tcPr>
            <w:tcW w:w="1598" w:type="dxa"/>
            <w:tcBorders>
              <w:top w:val="single" w:sz="4" w:space="0" w:color="auto"/>
              <w:left w:val="nil"/>
              <w:bottom w:val="single" w:sz="4" w:space="0" w:color="auto"/>
              <w:right w:val="single" w:sz="4" w:space="0" w:color="auto"/>
            </w:tcBorders>
            <w:shd w:val="clear" w:color="auto" w:fill="auto"/>
            <w:noWrap/>
            <w:vAlign w:val="center"/>
            <w:hideMark/>
          </w:tcPr>
          <w:p w14:paraId="495F1D7A" w14:textId="77777777" w:rsidR="00C1479D" w:rsidRPr="000403C2" w:rsidRDefault="00C1479D" w:rsidP="00CF438F">
            <w:pPr>
              <w:spacing w:after="0" w:line="240" w:lineRule="auto"/>
              <w:jc w:val="center"/>
              <w:rPr>
                <w:rFonts w:ascii="Times New Roman" w:eastAsia="Times New Roman" w:hAnsi="Times New Roman" w:cs="Times New Roman"/>
                <w:b/>
                <w:bCs/>
                <w:color w:val="000000"/>
                <w:sz w:val="24"/>
                <w:szCs w:val="24"/>
                <w:lang w:eastAsia="ru-KZ"/>
              </w:rPr>
            </w:pPr>
            <w:r w:rsidRPr="000403C2">
              <w:rPr>
                <w:rFonts w:ascii="Times New Roman" w:eastAsia="Times New Roman" w:hAnsi="Times New Roman" w:cs="Times New Roman"/>
                <w:b/>
                <w:bCs/>
                <w:color w:val="000000"/>
                <w:sz w:val="24"/>
                <w:szCs w:val="24"/>
                <w:lang w:val="ru-KZ" w:eastAsia="ru-KZ"/>
              </w:rPr>
              <w:t>Фото</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14:paraId="60FAA84F" w14:textId="77777777" w:rsidR="00C1479D" w:rsidRPr="000403C2" w:rsidRDefault="00C1479D" w:rsidP="00CF438F">
            <w:pPr>
              <w:spacing w:after="0" w:line="240" w:lineRule="auto"/>
              <w:jc w:val="center"/>
              <w:rPr>
                <w:rFonts w:ascii="Times New Roman" w:eastAsia="Times New Roman" w:hAnsi="Times New Roman" w:cs="Times New Roman"/>
                <w:b/>
                <w:bCs/>
                <w:color w:val="000000"/>
                <w:sz w:val="24"/>
                <w:szCs w:val="24"/>
                <w:lang w:eastAsia="ru-KZ"/>
              </w:rPr>
            </w:pPr>
            <w:r w:rsidRPr="000403C2">
              <w:rPr>
                <w:rFonts w:ascii="Times New Roman" w:eastAsia="Times New Roman" w:hAnsi="Times New Roman" w:cs="Times New Roman"/>
                <w:b/>
                <w:bCs/>
                <w:color w:val="000000"/>
                <w:sz w:val="24"/>
                <w:szCs w:val="24"/>
                <w:lang w:val="ru-KZ" w:eastAsia="ru-KZ"/>
              </w:rPr>
              <w:t>Город</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14:paraId="0B17DA7C" w14:textId="77777777" w:rsidR="00C1479D" w:rsidRPr="000403C2" w:rsidRDefault="00C1479D" w:rsidP="00CF438F">
            <w:pPr>
              <w:spacing w:after="0" w:line="240" w:lineRule="auto"/>
              <w:jc w:val="center"/>
              <w:rPr>
                <w:rFonts w:ascii="Times New Roman" w:eastAsia="Times New Roman" w:hAnsi="Times New Roman" w:cs="Times New Roman"/>
                <w:b/>
                <w:bCs/>
                <w:color w:val="000000"/>
                <w:sz w:val="24"/>
                <w:szCs w:val="24"/>
                <w:lang w:eastAsia="ru-KZ"/>
              </w:rPr>
            </w:pPr>
            <w:r w:rsidRPr="000403C2">
              <w:rPr>
                <w:rFonts w:ascii="Times New Roman" w:eastAsia="Times New Roman" w:hAnsi="Times New Roman" w:cs="Times New Roman"/>
                <w:b/>
                <w:bCs/>
                <w:color w:val="000000"/>
                <w:sz w:val="24"/>
                <w:szCs w:val="24"/>
                <w:lang w:val="ru-KZ" w:eastAsia="ru-KZ"/>
              </w:rPr>
              <w:t>Высота</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14:paraId="2D257D39" w14:textId="77777777" w:rsidR="00C1479D" w:rsidRPr="000403C2" w:rsidRDefault="00C1479D" w:rsidP="00CF438F">
            <w:pPr>
              <w:spacing w:after="0" w:line="240" w:lineRule="auto"/>
              <w:jc w:val="center"/>
              <w:rPr>
                <w:rFonts w:ascii="Times New Roman" w:eastAsia="Times New Roman" w:hAnsi="Times New Roman" w:cs="Times New Roman"/>
                <w:b/>
                <w:bCs/>
                <w:color w:val="000000"/>
                <w:sz w:val="24"/>
                <w:szCs w:val="24"/>
                <w:lang w:eastAsia="ru-KZ"/>
              </w:rPr>
            </w:pPr>
            <w:r w:rsidRPr="000403C2">
              <w:rPr>
                <w:rFonts w:ascii="Times New Roman" w:eastAsia="Times New Roman" w:hAnsi="Times New Roman" w:cs="Times New Roman"/>
                <w:b/>
                <w:bCs/>
                <w:color w:val="000000"/>
                <w:sz w:val="24"/>
                <w:szCs w:val="24"/>
                <w:lang w:val="ru-KZ" w:eastAsia="ru-KZ"/>
              </w:rPr>
              <w:t>Этажность</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1241B3B3" w14:textId="77777777" w:rsidR="00C1479D" w:rsidRPr="000403C2" w:rsidRDefault="00C1479D" w:rsidP="00CF438F">
            <w:pPr>
              <w:spacing w:after="0" w:line="240" w:lineRule="auto"/>
              <w:jc w:val="center"/>
              <w:rPr>
                <w:rFonts w:ascii="Times New Roman" w:eastAsia="Times New Roman" w:hAnsi="Times New Roman" w:cs="Times New Roman"/>
                <w:b/>
                <w:bCs/>
                <w:color w:val="000000"/>
                <w:sz w:val="24"/>
                <w:szCs w:val="24"/>
                <w:lang w:eastAsia="ru-KZ"/>
              </w:rPr>
            </w:pPr>
            <w:r w:rsidRPr="000403C2">
              <w:rPr>
                <w:rFonts w:ascii="Times New Roman" w:eastAsia="Times New Roman" w:hAnsi="Times New Roman" w:cs="Times New Roman"/>
                <w:b/>
                <w:bCs/>
                <w:color w:val="000000"/>
                <w:sz w:val="24"/>
                <w:szCs w:val="24"/>
                <w:lang w:val="ru-KZ" w:eastAsia="ru-KZ"/>
              </w:rPr>
              <w:t>Год постройки</w:t>
            </w:r>
          </w:p>
        </w:tc>
      </w:tr>
      <w:tr w:rsidR="00C1479D" w:rsidRPr="00BD1978" w14:paraId="01184206" w14:textId="77777777" w:rsidTr="00CF438F">
        <w:trPr>
          <w:trHeight w:val="1084"/>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3ACE9784"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1</w:t>
            </w:r>
          </w:p>
        </w:tc>
        <w:tc>
          <w:tcPr>
            <w:tcW w:w="1802" w:type="dxa"/>
            <w:tcBorders>
              <w:top w:val="nil"/>
              <w:left w:val="nil"/>
              <w:bottom w:val="single" w:sz="4" w:space="0" w:color="auto"/>
              <w:right w:val="single" w:sz="4" w:space="0" w:color="auto"/>
            </w:tcBorders>
            <w:shd w:val="clear" w:color="auto" w:fill="auto"/>
            <w:noWrap/>
            <w:vAlign w:val="center"/>
            <w:hideMark/>
          </w:tcPr>
          <w:p w14:paraId="22978962"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"Абу-даби плаза"</w:t>
            </w:r>
          </w:p>
        </w:tc>
        <w:tc>
          <w:tcPr>
            <w:tcW w:w="1598" w:type="dxa"/>
            <w:tcBorders>
              <w:top w:val="nil"/>
              <w:left w:val="nil"/>
              <w:bottom w:val="single" w:sz="4" w:space="0" w:color="auto"/>
              <w:right w:val="single" w:sz="4" w:space="0" w:color="auto"/>
            </w:tcBorders>
            <w:shd w:val="clear" w:color="auto" w:fill="auto"/>
            <w:noWrap/>
            <w:vAlign w:val="center"/>
            <w:hideMark/>
          </w:tcPr>
          <w:p w14:paraId="2A7E33B1"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Pr>
                <w:noProof/>
              </w:rPr>
              <w:drawing>
                <wp:anchor distT="0" distB="0" distL="114300" distR="114300" simplePos="0" relativeHeight="251676672" behindDoc="0" locked="0" layoutInCell="1" allowOverlap="1" wp14:anchorId="42448936" wp14:editId="5A50ADD7">
                  <wp:simplePos x="0" y="0"/>
                  <wp:positionH relativeFrom="column">
                    <wp:posOffset>36830</wp:posOffset>
                  </wp:positionH>
                  <wp:positionV relativeFrom="paragraph">
                    <wp:posOffset>-8890</wp:posOffset>
                  </wp:positionV>
                  <wp:extent cx="830580" cy="608965"/>
                  <wp:effectExtent l="0" t="0" r="7620" b="635"/>
                  <wp:wrapNone/>
                  <wp:docPr id="1676958539" name="Рисунок 2">
                    <a:extLst xmlns:a="http://schemas.openxmlformats.org/drawingml/2006/main">
                      <a:ext uri="{FF2B5EF4-FFF2-40B4-BE49-F238E27FC236}">
                        <a16:creationId xmlns:a16="http://schemas.microsoft.com/office/drawing/2014/main" id="{C4AF08BD-0C83-427F-957A-DDB6D5A0E4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C4AF08BD-0C83-427F-957A-DDB6D5A0E4F9}"/>
                              </a:ext>
                            </a:extLst>
                          </pic:cNvPr>
                          <pic:cNvPicPr>
                            <a:picLocks noChangeAspect="1"/>
                          </pic:cNvPicPr>
                        </pic:nvPicPr>
                        <pic:blipFill>
                          <a:blip r:embed="rId14"/>
                          <a:stretch>
                            <a:fillRect/>
                          </a:stretch>
                        </pic:blipFill>
                        <pic:spPr>
                          <a:xfrm>
                            <a:off x="0" y="0"/>
                            <a:ext cx="830580" cy="608965"/>
                          </a:xfrm>
                          <a:prstGeom prst="rect">
                            <a:avLst/>
                          </a:prstGeom>
                        </pic:spPr>
                      </pic:pic>
                    </a:graphicData>
                  </a:graphic>
                  <wp14:sizeRelH relativeFrom="margin">
                    <wp14:pctWidth>0</wp14:pctWidth>
                  </wp14:sizeRelH>
                  <wp14:sizeRelV relativeFrom="margin">
                    <wp14:pctHeight>0</wp14:pctHeight>
                  </wp14:sizeRelV>
                </wp:anchor>
              </w:drawing>
            </w:r>
            <w:r w:rsidRPr="00BD1978">
              <w:rPr>
                <w:rFonts w:ascii="Times New Roman" w:eastAsia="Times New Roman" w:hAnsi="Times New Roman" w:cs="Times New Roman"/>
                <w:color w:val="000000"/>
                <w:sz w:val="24"/>
                <w:szCs w:val="24"/>
                <w:lang w:val="ru-KZ" w:eastAsia="ru-KZ"/>
              </w:rPr>
              <w:t> </w:t>
            </w:r>
          </w:p>
        </w:tc>
        <w:tc>
          <w:tcPr>
            <w:tcW w:w="1026" w:type="dxa"/>
            <w:tcBorders>
              <w:top w:val="nil"/>
              <w:left w:val="nil"/>
              <w:bottom w:val="single" w:sz="4" w:space="0" w:color="auto"/>
              <w:right w:val="single" w:sz="4" w:space="0" w:color="auto"/>
            </w:tcBorders>
            <w:shd w:val="clear" w:color="auto" w:fill="auto"/>
            <w:noWrap/>
            <w:vAlign w:val="center"/>
            <w:hideMark/>
          </w:tcPr>
          <w:p w14:paraId="4691E4E4"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Астана</w:t>
            </w:r>
          </w:p>
        </w:tc>
        <w:tc>
          <w:tcPr>
            <w:tcW w:w="1028" w:type="dxa"/>
            <w:tcBorders>
              <w:top w:val="nil"/>
              <w:left w:val="nil"/>
              <w:bottom w:val="single" w:sz="4" w:space="0" w:color="auto"/>
              <w:right w:val="single" w:sz="4" w:space="0" w:color="auto"/>
            </w:tcBorders>
            <w:shd w:val="clear" w:color="auto" w:fill="auto"/>
            <w:noWrap/>
            <w:vAlign w:val="center"/>
            <w:hideMark/>
          </w:tcPr>
          <w:p w14:paraId="6606E5A1"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321 м.</w:t>
            </w:r>
          </w:p>
        </w:tc>
        <w:tc>
          <w:tcPr>
            <w:tcW w:w="1404" w:type="dxa"/>
            <w:tcBorders>
              <w:top w:val="nil"/>
              <w:left w:val="nil"/>
              <w:bottom w:val="single" w:sz="4" w:space="0" w:color="auto"/>
              <w:right w:val="single" w:sz="4" w:space="0" w:color="auto"/>
            </w:tcBorders>
            <w:shd w:val="clear" w:color="auto" w:fill="auto"/>
            <w:noWrap/>
            <w:vAlign w:val="center"/>
            <w:hideMark/>
          </w:tcPr>
          <w:p w14:paraId="31A4336C"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75</w:t>
            </w:r>
          </w:p>
        </w:tc>
        <w:tc>
          <w:tcPr>
            <w:tcW w:w="1370" w:type="dxa"/>
            <w:tcBorders>
              <w:top w:val="nil"/>
              <w:left w:val="nil"/>
              <w:bottom w:val="single" w:sz="4" w:space="0" w:color="auto"/>
              <w:right w:val="single" w:sz="4" w:space="0" w:color="auto"/>
            </w:tcBorders>
            <w:shd w:val="clear" w:color="auto" w:fill="auto"/>
            <w:noWrap/>
            <w:vAlign w:val="center"/>
            <w:hideMark/>
          </w:tcPr>
          <w:p w14:paraId="03557939"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2019</w:t>
            </w:r>
          </w:p>
        </w:tc>
      </w:tr>
      <w:tr w:rsidR="00C1479D" w:rsidRPr="00BD1978" w14:paraId="4A47C2A5" w14:textId="77777777" w:rsidTr="00CF438F">
        <w:trPr>
          <w:trHeight w:val="1084"/>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1AA98A24"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2</w:t>
            </w:r>
          </w:p>
        </w:tc>
        <w:tc>
          <w:tcPr>
            <w:tcW w:w="1802" w:type="dxa"/>
            <w:tcBorders>
              <w:top w:val="nil"/>
              <w:left w:val="nil"/>
              <w:bottom w:val="single" w:sz="4" w:space="0" w:color="auto"/>
              <w:right w:val="single" w:sz="4" w:space="0" w:color="auto"/>
            </w:tcBorders>
            <w:shd w:val="clear" w:color="auto" w:fill="auto"/>
            <w:noWrap/>
            <w:vAlign w:val="center"/>
            <w:hideMark/>
          </w:tcPr>
          <w:p w14:paraId="75255620"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"Изумрудный квартал"</w:t>
            </w:r>
          </w:p>
        </w:tc>
        <w:tc>
          <w:tcPr>
            <w:tcW w:w="1598" w:type="dxa"/>
            <w:tcBorders>
              <w:top w:val="nil"/>
              <w:left w:val="nil"/>
              <w:bottom w:val="single" w:sz="4" w:space="0" w:color="auto"/>
              <w:right w:val="single" w:sz="4" w:space="0" w:color="auto"/>
            </w:tcBorders>
            <w:shd w:val="clear" w:color="auto" w:fill="auto"/>
            <w:noWrap/>
            <w:vAlign w:val="center"/>
            <w:hideMark/>
          </w:tcPr>
          <w:p w14:paraId="3466072B" w14:textId="77777777" w:rsidR="00C1479D" w:rsidRPr="00BD1978" w:rsidRDefault="00C1479D" w:rsidP="00CF438F">
            <w:pPr>
              <w:spacing w:after="0" w:line="240" w:lineRule="auto"/>
              <w:jc w:val="center"/>
              <w:rPr>
                <w:rFonts w:ascii="Calibri" w:eastAsia="Times New Roman" w:hAnsi="Calibri" w:cs="Calibri"/>
                <w:color w:val="000000"/>
                <w:lang w:eastAsia="ru-KZ"/>
              </w:rPr>
            </w:pPr>
            <w:r>
              <w:rPr>
                <w:noProof/>
              </w:rPr>
              <w:drawing>
                <wp:anchor distT="0" distB="0" distL="114300" distR="114300" simplePos="0" relativeHeight="251674624" behindDoc="0" locked="0" layoutInCell="1" allowOverlap="1" wp14:anchorId="6429E70C" wp14:editId="36919E50">
                  <wp:simplePos x="0" y="0"/>
                  <wp:positionH relativeFrom="column">
                    <wp:posOffset>21590</wp:posOffset>
                  </wp:positionH>
                  <wp:positionV relativeFrom="paragraph">
                    <wp:posOffset>-13335</wp:posOffset>
                  </wp:positionV>
                  <wp:extent cx="853440" cy="657225"/>
                  <wp:effectExtent l="0" t="0" r="3810" b="9525"/>
                  <wp:wrapNone/>
                  <wp:docPr id="6" name="Рисунок 5">
                    <a:extLst xmlns:a="http://schemas.openxmlformats.org/drawingml/2006/main">
                      <a:ext uri="{FF2B5EF4-FFF2-40B4-BE49-F238E27FC236}">
                        <a16:creationId xmlns:a16="http://schemas.microsoft.com/office/drawing/2014/main" id="{968178EA-3166-4AFF-93AD-99D6005504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968178EA-3166-4AFF-93AD-99D6005504A7}"/>
                              </a:ext>
                            </a:extLst>
                          </pic:cNvPr>
                          <pic:cNvPicPr>
                            <a:picLocks noChangeAspect="1"/>
                          </pic:cNvPicPr>
                        </pic:nvPicPr>
                        <pic:blipFill>
                          <a:blip r:embed="rId15"/>
                          <a:stretch>
                            <a:fillRect/>
                          </a:stretch>
                        </pic:blipFill>
                        <pic:spPr>
                          <a:xfrm>
                            <a:off x="0" y="0"/>
                            <a:ext cx="853440" cy="657225"/>
                          </a:xfrm>
                          <a:prstGeom prst="rect">
                            <a:avLst/>
                          </a:prstGeom>
                        </pic:spPr>
                      </pic:pic>
                    </a:graphicData>
                  </a:graphic>
                  <wp14:sizeRelH relativeFrom="margin">
                    <wp14:pctWidth>0</wp14:pctWidth>
                  </wp14:sizeRelH>
                  <wp14:sizeRelV relativeFrom="margin">
                    <wp14:pctHeight>0</wp14:pctHeight>
                  </wp14:sizeRelV>
                </wp:anchor>
              </w:drawing>
            </w:r>
            <w:r w:rsidRPr="00BD1978">
              <w:rPr>
                <w:rFonts w:ascii="Calibri" w:eastAsia="Times New Roman" w:hAnsi="Calibri" w:cs="Calibri"/>
                <w:color w:val="000000"/>
                <w:lang w:val="ru-KZ" w:eastAsia="ru-KZ"/>
              </w:rPr>
              <w:t> </w:t>
            </w:r>
          </w:p>
        </w:tc>
        <w:tc>
          <w:tcPr>
            <w:tcW w:w="1026" w:type="dxa"/>
            <w:tcBorders>
              <w:top w:val="nil"/>
              <w:left w:val="nil"/>
              <w:bottom w:val="single" w:sz="4" w:space="0" w:color="auto"/>
              <w:right w:val="single" w:sz="4" w:space="0" w:color="auto"/>
            </w:tcBorders>
            <w:shd w:val="clear" w:color="auto" w:fill="auto"/>
            <w:noWrap/>
            <w:vAlign w:val="center"/>
            <w:hideMark/>
          </w:tcPr>
          <w:p w14:paraId="492DD051"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Астана</w:t>
            </w:r>
          </w:p>
        </w:tc>
        <w:tc>
          <w:tcPr>
            <w:tcW w:w="1028" w:type="dxa"/>
            <w:tcBorders>
              <w:top w:val="nil"/>
              <w:left w:val="nil"/>
              <w:bottom w:val="single" w:sz="4" w:space="0" w:color="auto"/>
              <w:right w:val="single" w:sz="4" w:space="0" w:color="auto"/>
            </w:tcBorders>
            <w:shd w:val="clear" w:color="auto" w:fill="auto"/>
            <w:noWrap/>
            <w:vAlign w:val="center"/>
            <w:hideMark/>
          </w:tcPr>
          <w:p w14:paraId="7D9D8924"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201 м.</w:t>
            </w:r>
          </w:p>
        </w:tc>
        <w:tc>
          <w:tcPr>
            <w:tcW w:w="1404" w:type="dxa"/>
            <w:tcBorders>
              <w:top w:val="nil"/>
              <w:left w:val="nil"/>
              <w:bottom w:val="single" w:sz="4" w:space="0" w:color="auto"/>
              <w:right w:val="single" w:sz="4" w:space="0" w:color="auto"/>
            </w:tcBorders>
            <w:shd w:val="clear" w:color="auto" w:fill="auto"/>
            <w:noWrap/>
            <w:vAlign w:val="center"/>
            <w:hideMark/>
          </w:tcPr>
          <w:p w14:paraId="1FA3227D"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53</w:t>
            </w:r>
          </w:p>
        </w:tc>
        <w:tc>
          <w:tcPr>
            <w:tcW w:w="1370" w:type="dxa"/>
            <w:tcBorders>
              <w:top w:val="nil"/>
              <w:left w:val="nil"/>
              <w:bottom w:val="single" w:sz="4" w:space="0" w:color="auto"/>
              <w:right w:val="single" w:sz="4" w:space="0" w:color="auto"/>
            </w:tcBorders>
            <w:shd w:val="clear" w:color="auto" w:fill="auto"/>
            <w:noWrap/>
            <w:vAlign w:val="center"/>
            <w:hideMark/>
          </w:tcPr>
          <w:p w14:paraId="506EEB5A"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2013</w:t>
            </w:r>
          </w:p>
        </w:tc>
      </w:tr>
      <w:tr w:rsidR="00C1479D" w:rsidRPr="00BD1978" w14:paraId="6FBAE7F7" w14:textId="77777777" w:rsidTr="00CF438F">
        <w:trPr>
          <w:trHeight w:val="2070"/>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3E0323CF"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3</w:t>
            </w:r>
          </w:p>
        </w:tc>
        <w:tc>
          <w:tcPr>
            <w:tcW w:w="1802" w:type="dxa"/>
            <w:tcBorders>
              <w:top w:val="nil"/>
              <w:left w:val="nil"/>
              <w:bottom w:val="single" w:sz="4" w:space="0" w:color="auto"/>
              <w:right w:val="single" w:sz="4" w:space="0" w:color="auto"/>
            </w:tcBorders>
            <w:shd w:val="clear" w:color="auto" w:fill="auto"/>
            <w:noWrap/>
            <w:vAlign w:val="center"/>
            <w:hideMark/>
          </w:tcPr>
          <w:p w14:paraId="19819D4F"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"Северное сияние 1"</w:t>
            </w:r>
          </w:p>
        </w:tc>
        <w:tc>
          <w:tcPr>
            <w:tcW w:w="1598" w:type="dxa"/>
            <w:tcBorders>
              <w:top w:val="nil"/>
              <w:left w:val="nil"/>
              <w:bottom w:val="single" w:sz="4" w:space="0" w:color="auto"/>
              <w:right w:val="single" w:sz="4" w:space="0" w:color="auto"/>
            </w:tcBorders>
            <w:shd w:val="clear" w:color="auto" w:fill="auto"/>
            <w:noWrap/>
            <w:vAlign w:val="bottom"/>
            <w:hideMark/>
          </w:tcPr>
          <w:p w14:paraId="1C7CA2C3" w14:textId="77777777" w:rsidR="00C1479D" w:rsidRPr="00BD1978" w:rsidRDefault="00C1479D" w:rsidP="00CF438F">
            <w:pPr>
              <w:spacing w:after="0" w:line="240" w:lineRule="auto"/>
              <w:rPr>
                <w:rFonts w:ascii="Calibri" w:eastAsia="Times New Roman" w:hAnsi="Calibri" w:cs="Calibri"/>
                <w:color w:val="000000"/>
                <w:lang w:eastAsia="ru-KZ"/>
              </w:rPr>
            </w:pPr>
            <w:r>
              <w:rPr>
                <w:noProof/>
              </w:rPr>
              <w:drawing>
                <wp:anchor distT="0" distB="0" distL="114300" distR="114300" simplePos="0" relativeHeight="251673600" behindDoc="0" locked="0" layoutInCell="1" allowOverlap="1" wp14:anchorId="0B732C92" wp14:editId="5C8197C8">
                  <wp:simplePos x="0" y="0"/>
                  <wp:positionH relativeFrom="column">
                    <wp:posOffset>30480</wp:posOffset>
                  </wp:positionH>
                  <wp:positionV relativeFrom="paragraph">
                    <wp:posOffset>-1099185</wp:posOffset>
                  </wp:positionV>
                  <wp:extent cx="822960" cy="1228090"/>
                  <wp:effectExtent l="0" t="0" r="0" b="0"/>
                  <wp:wrapNone/>
                  <wp:docPr id="7" name="Рисунок 6">
                    <a:extLst xmlns:a="http://schemas.openxmlformats.org/drawingml/2006/main">
                      <a:ext uri="{FF2B5EF4-FFF2-40B4-BE49-F238E27FC236}">
                        <a16:creationId xmlns:a16="http://schemas.microsoft.com/office/drawing/2014/main" id="{EFDFCE2A-3D06-43DF-8941-5EE3F21A98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EFDFCE2A-3D06-43DF-8941-5EE3F21A9854}"/>
                              </a:ext>
                            </a:extLst>
                          </pic:cNvPr>
                          <pic:cNvPicPr>
                            <a:picLocks noChangeAspect="1"/>
                          </pic:cNvPicPr>
                        </pic:nvPicPr>
                        <pic:blipFill>
                          <a:blip r:embed="rId16"/>
                          <a:stretch>
                            <a:fillRect/>
                          </a:stretch>
                        </pic:blipFill>
                        <pic:spPr>
                          <a:xfrm>
                            <a:off x="0" y="0"/>
                            <a:ext cx="822960" cy="1228090"/>
                          </a:xfrm>
                          <a:prstGeom prst="rect">
                            <a:avLst/>
                          </a:prstGeom>
                        </pic:spPr>
                      </pic:pic>
                    </a:graphicData>
                  </a:graphic>
                  <wp14:sizeRelH relativeFrom="margin">
                    <wp14:pctWidth>0</wp14:pctWidth>
                  </wp14:sizeRelH>
                  <wp14:sizeRelV relativeFrom="margin">
                    <wp14:pctHeight>0</wp14:pctHeight>
                  </wp14:sizeRelV>
                </wp:anchor>
              </w:drawing>
            </w:r>
            <w:r w:rsidRPr="00BD1978">
              <w:rPr>
                <w:rFonts w:ascii="Calibri" w:eastAsia="Times New Roman" w:hAnsi="Calibri" w:cs="Calibri"/>
                <w:color w:val="000000"/>
                <w:lang w:val="ru-KZ" w:eastAsia="ru-KZ"/>
              </w:rPr>
              <w:t> </w:t>
            </w:r>
          </w:p>
        </w:tc>
        <w:tc>
          <w:tcPr>
            <w:tcW w:w="1026" w:type="dxa"/>
            <w:tcBorders>
              <w:top w:val="nil"/>
              <w:left w:val="nil"/>
              <w:bottom w:val="single" w:sz="4" w:space="0" w:color="auto"/>
              <w:right w:val="single" w:sz="4" w:space="0" w:color="auto"/>
            </w:tcBorders>
            <w:shd w:val="clear" w:color="auto" w:fill="auto"/>
            <w:noWrap/>
            <w:vAlign w:val="center"/>
            <w:hideMark/>
          </w:tcPr>
          <w:p w14:paraId="747CDC1E"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Астана</w:t>
            </w:r>
          </w:p>
        </w:tc>
        <w:tc>
          <w:tcPr>
            <w:tcW w:w="1028" w:type="dxa"/>
            <w:tcBorders>
              <w:top w:val="nil"/>
              <w:left w:val="nil"/>
              <w:bottom w:val="single" w:sz="4" w:space="0" w:color="auto"/>
              <w:right w:val="single" w:sz="4" w:space="0" w:color="auto"/>
            </w:tcBorders>
            <w:shd w:val="clear" w:color="auto" w:fill="auto"/>
            <w:noWrap/>
            <w:vAlign w:val="center"/>
            <w:hideMark/>
          </w:tcPr>
          <w:p w14:paraId="75155D76"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180 м.</w:t>
            </w:r>
          </w:p>
        </w:tc>
        <w:tc>
          <w:tcPr>
            <w:tcW w:w="1404" w:type="dxa"/>
            <w:tcBorders>
              <w:top w:val="nil"/>
              <w:left w:val="nil"/>
              <w:bottom w:val="single" w:sz="4" w:space="0" w:color="auto"/>
              <w:right w:val="single" w:sz="4" w:space="0" w:color="auto"/>
            </w:tcBorders>
            <w:shd w:val="clear" w:color="auto" w:fill="auto"/>
            <w:noWrap/>
            <w:vAlign w:val="center"/>
            <w:hideMark/>
          </w:tcPr>
          <w:p w14:paraId="4FAF6DBB"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44</w:t>
            </w:r>
          </w:p>
        </w:tc>
        <w:tc>
          <w:tcPr>
            <w:tcW w:w="1370" w:type="dxa"/>
            <w:tcBorders>
              <w:top w:val="nil"/>
              <w:left w:val="nil"/>
              <w:bottom w:val="single" w:sz="4" w:space="0" w:color="auto"/>
              <w:right w:val="single" w:sz="4" w:space="0" w:color="auto"/>
            </w:tcBorders>
            <w:shd w:val="clear" w:color="auto" w:fill="auto"/>
            <w:noWrap/>
            <w:vAlign w:val="center"/>
            <w:hideMark/>
          </w:tcPr>
          <w:p w14:paraId="18116E23"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2008</w:t>
            </w:r>
          </w:p>
        </w:tc>
      </w:tr>
      <w:tr w:rsidR="00C1479D" w:rsidRPr="00BD1978" w14:paraId="0F8E4C48" w14:textId="77777777" w:rsidTr="00CF438F">
        <w:trPr>
          <w:trHeight w:val="2179"/>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7061D1DC"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3</w:t>
            </w:r>
          </w:p>
        </w:tc>
        <w:tc>
          <w:tcPr>
            <w:tcW w:w="1802" w:type="dxa"/>
            <w:tcBorders>
              <w:top w:val="nil"/>
              <w:left w:val="nil"/>
              <w:bottom w:val="single" w:sz="4" w:space="0" w:color="auto"/>
              <w:right w:val="single" w:sz="4" w:space="0" w:color="auto"/>
            </w:tcBorders>
            <w:shd w:val="clear" w:color="auto" w:fill="auto"/>
            <w:vAlign w:val="center"/>
            <w:hideMark/>
          </w:tcPr>
          <w:p w14:paraId="73BCCABF"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"Башня КТЖ" (здание Казахстанских железных дорог)</w:t>
            </w:r>
          </w:p>
        </w:tc>
        <w:tc>
          <w:tcPr>
            <w:tcW w:w="1598" w:type="dxa"/>
            <w:tcBorders>
              <w:top w:val="nil"/>
              <w:left w:val="nil"/>
              <w:bottom w:val="single" w:sz="4" w:space="0" w:color="auto"/>
              <w:right w:val="single" w:sz="4" w:space="0" w:color="auto"/>
            </w:tcBorders>
            <w:shd w:val="clear" w:color="auto" w:fill="auto"/>
            <w:noWrap/>
            <w:vAlign w:val="bottom"/>
          </w:tcPr>
          <w:p w14:paraId="2CBAFBE5" w14:textId="77777777" w:rsidR="00C1479D" w:rsidRPr="00BD1978" w:rsidRDefault="00C1479D" w:rsidP="00CF438F">
            <w:pPr>
              <w:spacing w:after="0" w:line="240" w:lineRule="auto"/>
              <w:rPr>
                <w:rFonts w:ascii="Calibri" w:eastAsia="Times New Roman" w:hAnsi="Calibri" w:cs="Calibri"/>
                <w:color w:val="000000"/>
                <w:lang w:eastAsia="ru-KZ"/>
              </w:rPr>
            </w:pPr>
            <w:r>
              <w:rPr>
                <w:noProof/>
              </w:rPr>
              <w:drawing>
                <wp:anchor distT="0" distB="0" distL="114300" distR="114300" simplePos="0" relativeHeight="251675648" behindDoc="0" locked="0" layoutInCell="1" allowOverlap="1" wp14:anchorId="72A8BD14" wp14:editId="4E6A97E9">
                  <wp:simplePos x="0" y="0"/>
                  <wp:positionH relativeFrom="column">
                    <wp:posOffset>71755</wp:posOffset>
                  </wp:positionH>
                  <wp:positionV relativeFrom="paragraph">
                    <wp:posOffset>-1144905</wp:posOffset>
                  </wp:positionV>
                  <wp:extent cx="807720" cy="1272540"/>
                  <wp:effectExtent l="0" t="0" r="0" b="3810"/>
                  <wp:wrapNone/>
                  <wp:docPr id="300973024" name="Рисунок 8">
                    <a:extLst xmlns:a="http://schemas.openxmlformats.org/drawingml/2006/main">
                      <a:ext uri="{FF2B5EF4-FFF2-40B4-BE49-F238E27FC236}">
                        <a16:creationId xmlns:a16="http://schemas.microsoft.com/office/drawing/2014/main" id="{AEED3EBA-F2FC-4056-930B-324719536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AEED3EBA-F2FC-4056-930B-32471953602F}"/>
                              </a:ext>
                            </a:extLst>
                          </pic:cNvPr>
                          <pic:cNvPicPr>
                            <a:picLocks noChangeAspect="1"/>
                          </pic:cNvPicPr>
                        </pic:nvPicPr>
                        <pic:blipFill>
                          <a:blip r:embed="rId17"/>
                          <a:stretch>
                            <a:fillRect/>
                          </a:stretch>
                        </pic:blipFill>
                        <pic:spPr>
                          <a:xfrm>
                            <a:off x="0" y="0"/>
                            <a:ext cx="807720" cy="1272540"/>
                          </a:xfrm>
                          <a:prstGeom prst="rect">
                            <a:avLst/>
                          </a:prstGeom>
                        </pic:spPr>
                      </pic:pic>
                    </a:graphicData>
                  </a:graphic>
                  <wp14:sizeRelH relativeFrom="margin">
                    <wp14:pctWidth>0</wp14:pctWidth>
                  </wp14:sizeRelH>
                  <wp14:sizeRelV relativeFrom="margin">
                    <wp14:pctHeight>0</wp14:pctHeight>
                  </wp14:sizeRelV>
                </wp:anchor>
              </w:drawing>
            </w:r>
          </w:p>
        </w:tc>
        <w:tc>
          <w:tcPr>
            <w:tcW w:w="1026" w:type="dxa"/>
            <w:tcBorders>
              <w:top w:val="nil"/>
              <w:left w:val="nil"/>
              <w:bottom w:val="single" w:sz="4" w:space="0" w:color="auto"/>
              <w:right w:val="single" w:sz="4" w:space="0" w:color="auto"/>
            </w:tcBorders>
            <w:shd w:val="clear" w:color="auto" w:fill="auto"/>
            <w:noWrap/>
            <w:vAlign w:val="center"/>
            <w:hideMark/>
          </w:tcPr>
          <w:p w14:paraId="1C5E596F"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Астана</w:t>
            </w:r>
          </w:p>
        </w:tc>
        <w:tc>
          <w:tcPr>
            <w:tcW w:w="1028" w:type="dxa"/>
            <w:tcBorders>
              <w:top w:val="nil"/>
              <w:left w:val="nil"/>
              <w:bottom w:val="single" w:sz="4" w:space="0" w:color="auto"/>
              <w:right w:val="single" w:sz="4" w:space="0" w:color="auto"/>
            </w:tcBorders>
            <w:shd w:val="clear" w:color="auto" w:fill="auto"/>
            <w:noWrap/>
            <w:vAlign w:val="center"/>
            <w:hideMark/>
          </w:tcPr>
          <w:p w14:paraId="6A99B79C"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174 м.</w:t>
            </w:r>
          </w:p>
        </w:tc>
        <w:tc>
          <w:tcPr>
            <w:tcW w:w="1404" w:type="dxa"/>
            <w:tcBorders>
              <w:top w:val="nil"/>
              <w:left w:val="nil"/>
              <w:bottom w:val="single" w:sz="4" w:space="0" w:color="auto"/>
              <w:right w:val="single" w:sz="4" w:space="0" w:color="auto"/>
            </w:tcBorders>
            <w:shd w:val="clear" w:color="auto" w:fill="auto"/>
            <w:noWrap/>
            <w:vAlign w:val="center"/>
            <w:hideMark/>
          </w:tcPr>
          <w:p w14:paraId="2625D608"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40</w:t>
            </w:r>
          </w:p>
        </w:tc>
        <w:tc>
          <w:tcPr>
            <w:tcW w:w="1370" w:type="dxa"/>
            <w:tcBorders>
              <w:top w:val="nil"/>
              <w:left w:val="nil"/>
              <w:bottom w:val="single" w:sz="4" w:space="0" w:color="auto"/>
              <w:right w:val="single" w:sz="4" w:space="0" w:color="auto"/>
            </w:tcBorders>
            <w:shd w:val="clear" w:color="auto" w:fill="auto"/>
            <w:noWrap/>
            <w:vAlign w:val="center"/>
            <w:hideMark/>
          </w:tcPr>
          <w:p w14:paraId="1490BC23"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2011</w:t>
            </w:r>
          </w:p>
        </w:tc>
      </w:tr>
      <w:tr w:rsidR="00C1479D" w:rsidRPr="00BD1978" w14:paraId="2D3AFB3C" w14:textId="77777777" w:rsidTr="00CF438F">
        <w:trPr>
          <w:trHeight w:val="1903"/>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61111728"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4</w:t>
            </w:r>
          </w:p>
        </w:tc>
        <w:tc>
          <w:tcPr>
            <w:tcW w:w="1802" w:type="dxa"/>
            <w:tcBorders>
              <w:top w:val="nil"/>
              <w:left w:val="nil"/>
              <w:bottom w:val="single" w:sz="4" w:space="0" w:color="auto"/>
              <w:right w:val="single" w:sz="4" w:space="0" w:color="auto"/>
            </w:tcBorders>
            <w:shd w:val="clear" w:color="auto" w:fill="auto"/>
            <w:noWrap/>
            <w:vAlign w:val="center"/>
            <w:hideMark/>
          </w:tcPr>
          <w:p w14:paraId="67B251CA"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w:t>
            </w:r>
            <w:proofErr w:type="spellStart"/>
            <w:r w:rsidRPr="00BD1978">
              <w:rPr>
                <w:rFonts w:ascii="Times New Roman" w:eastAsia="Times New Roman" w:hAnsi="Times New Roman" w:cs="Times New Roman"/>
                <w:color w:val="000000"/>
                <w:sz w:val="24"/>
                <w:szCs w:val="24"/>
                <w:lang w:val="ru-KZ" w:eastAsia="ru-KZ"/>
              </w:rPr>
              <w:t>Esentai</w:t>
            </w:r>
            <w:proofErr w:type="spellEnd"/>
            <w:r w:rsidRPr="00BD1978">
              <w:rPr>
                <w:rFonts w:ascii="Times New Roman" w:eastAsia="Times New Roman" w:hAnsi="Times New Roman" w:cs="Times New Roman"/>
                <w:color w:val="000000"/>
                <w:sz w:val="24"/>
                <w:szCs w:val="24"/>
                <w:lang w:val="ru-KZ" w:eastAsia="ru-KZ"/>
              </w:rPr>
              <w:t xml:space="preserve"> Tower"</w:t>
            </w:r>
          </w:p>
        </w:tc>
        <w:tc>
          <w:tcPr>
            <w:tcW w:w="1598" w:type="dxa"/>
            <w:tcBorders>
              <w:top w:val="nil"/>
              <w:left w:val="nil"/>
              <w:bottom w:val="single" w:sz="4" w:space="0" w:color="auto"/>
              <w:right w:val="single" w:sz="4" w:space="0" w:color="auto"/>
            </w:tcBorders>
            <w:shd w:val="clear" w:color="auto" w:fill="auto"/>
            <w:noWrap/>
            <w:vAlign w:val="bottom"/>
            <w:hideMark/>
          </w:tcPr>
          <w:p w14:paraId="3EF8A0AD" w14:textId="77777777" w:rsidR="00C1479D" w:rsidRPr="00BD1978" w:rsidRDefault="00C1479D" w:rsidP="00CF438F">
            <w:pPr>
              <w:spacing w:after="0" w:line="240" w:lineRule="auto"/>
              <w:rPr>
                <w:rFonts w:ascii="Calibri" w:eastAsia="Times New Roman" w:hAnsi="Calibri" w:cs="Calibri"/>
                <w:color w:val="000000"/>
                <w:lang w:eastAsia="ru-KZ"/>
              </w:rPr>
            </w:pPr>
            <w:r w:rsidRPr="00BD1978">
              <w:rPr>
                <w:rFonts w:ascii="Calibri" w:eastAsia="Times New Roman" w:hAnsi="Calibri" w:cs="Calibri"/>
                <w:color w:val="000000"/>
                <w:lang w:val="ru-KZ" w:eastAsia="ru-KZ"/>
              </w:rPr>
              <w:t> </w:t>
            </w:r>
            <w:r>
              <w:rPr>
                <w:noProof/>
              </w:rPr>
              <w:drawing>
                <wp:inline distT="0" distB="0" distL="0" distR="0" wp14:anchorId="6A5291FF" wp14:editId="7CB7C0FE">
                  <wp:extent cx="845820" cy="1106973"/>
                  <wp:effectExtent l="0" t="0" r="0" b="0"/>
                  <wp:docPr id="10" name="Рисунок 9">
                    <a:extLst xmlns:a="http://schemas.openxmlformats.org/drawingml/2006/main">
                      <a:ext uri="{FF2B5EF4-FFF2-40B4-BE49-F238E27FC236}">
                        <a16:creationId xmlns:a16="http://schemas.microsoft.com/office/drawing/2014/main" id="{EE7CFC5E-AB51-4C65-B7DE-491BC96A7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EE7CFC5E-AB51-4C65-B7DE-491BC96A7397}"/>
                              </a:ext>
                            </a:extLst>
                          </pic:cNvPr>
                          <pic:cNvPicPr>
                            <a:picLocks noChangeAspect="1"/>
                          </pic:cNvPicPr>
                        </pic:nvPicPr>
                        <pic:blipFill>
                          <a:blip r:embed="rId18"/>
                          <a:stretch>
                            <a:fillRect/>
                          </a:stretch>
                        </pic:blipFill>
                        <pic:spPr>
                          <a:xfrm>
                            <a:off x="0" y="0"/>
                            <a:ext cx="851891" cy="1114918"/>
                          </a:xfrm>
                          <a:prstGeom prst="rect">
                            <a:avLst/>
                          </a:prstGeom>
                        </pic:spPr>
                      </pic:pic>
                    </a:graphicData>
                  </a:graphic>
                </wp:inline>
              </w:drawing>
            </w:r>
          </w:p>
        </w:tc>
        <w:tc>
          <w:tcPr>
            <w:tcW w:w="1026" w:type="dxa"/>
            <w:tcBorders>
              <w:top w:val="nil"/>
              <w:left w:val="nil"/>
              <w:bottom w:val="single" w:sz="4" w:space="0" w:color="auto"/>
              <w:right w:val="single" w:sz="4" w:space="0" w:color="auto"/>
            </w:tcBorders>
            <w:shd w:val="clear" w:color="auto" w:fill="auto"/>
            <w:noWrap/>
            <w:vAlign w:val="center"/>
            <w:hideMark/>
          </w:tcPr>
          <w:p w14:paraId="6338F512"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Алматы</w:t>
            </w:r>
          </w:p>
        </w:tc>
        <w:tc>
          <w:tcPr>
            <w:tcW w:w="1028" w:type="dxa"/>
            <w:tcBorders>
              <w:top w:val="nil"/>
              <w:left w:val="nil"/>
              <w:bottom w:val="single" w:sz="4" w:space="0" w:color="auto"/>
              <w:right w:val="single" w:sz="4" w:space="0" w:color="auto"/>
            </w:tcBorders>
            <w:shd w:val="clear" w:color="auto" w:fill="auto"/>
            <w:noWrap/>
            <w:vAlign w:val="center"/>
            <w:hideMark/>
          </w:tcPr>
          <w:p w14:paraId="1B1EA6C8"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168 м.</w:t>
            </w:r>
          </w:p>
        </w:tc>
        <w:tc>
          <w:tcPr>
            <w:tcW w:w="1404" w:type="dxa"/>
            <w:tcBorders>
              <w:top w:val="nil"/>
              <w:left w:val="nil"/>
              <w:bottom w:val="single" w:sz="4" w:space="0" w:color="auto"/>
              <w:right w:val="single" w:sz="4" w:space="0" w:color="auto"/>
            </w:tcBorders>
            <w:shd w:val="clear" w:color="auto" w:fill="auto"/>
            <w:noWrap/>
            <w:vAlign w:val="center"/>
            <w:hideMark/>
          </w:tcPr>
          <w:p w14:paraId="01F10813"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38</w:t>
            </w:r>
          </w:p>
        </w:tc>
        <w:tc>
          <w:tcPr>
            <w:tcW w:w="1370" w:type="dxa"/>
            <w:tcBorders>
              <w:top w:val="nil"/>
              <w:left w:val="nil"/>
              <w:bottom w:val="single" w:sz="4" w:space="0" w:color="auto"/>
              <w:right w:val="single" w:sz="4" w:space="0" w:color="auto"/>
            </w:tcBorders>
            <w:shd w:val="clear" w:color="auto" w:fill="auto"/>
            <w:noWrap/>
            <w:vAlign w:val="center"/>
            <w:hideMark/>
          </w:tcPr>
          <w:p w14:paraId="16CF63F9"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2008</w:t>
            </w:r>
          </w:p>
        </w:tc>
      </w:tr>
      <w:tr w:rsidR="00C1479D" w:rsidRPr="00BD1978" w14:paraId="37333351" w14:textId="77777777" w:rsidTr="00CF438F">
        <w:trPr>
          <w:trHeight w:val="2248"/>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4AC50AFB"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5</w:t>
            </w:r>
          </w:p>
        </w:tc>
        <w:tc>
          <w:tcPr>
            <w:tcW w:w="1802" w:type="dxa"/>
            <w:tcBorders>
              <w:top w:val="nil"/>
              <w:left w:val="nil"/>
              <w:bottom w:val="single" w:sz="4" w:space="0" w:color="auto"/>
              <w:right w:val="single" w:sz="4" w:space="0" w:color="auto"/>
            </w:tcBorders>
            <w:shd w:val="clear" w:color="auto" w:fill="auto"/>
            <w:vAlign w:val="center"/>
            <w:hideMark/>
          </w:tcPr>
          <w:p w14:paraId="04432564"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 xml:space="preserve">"Транспортная башня" (здание Министерства транспорта и </w:t>
            </w:r>
            <w:r>
              <w:rPr>
                <w:rFonts w:ascii="Times New Roman" w:eastAsia="Times New Roman" w:hAnsi="Times New Roman" w:cs="Times New Roman"/>
                <w:color w:val="000000"/>
                <w:sz w:val="24"/>
                <w:szCs w:val="24"/>
                <w:lang w:eastAsia="ru-KZ"/>
              </w:rPr>
              <w:t>коммуникаций</w:t>
            </w:r>
            <w:r w:rsidRPr="00BD1978">
              <w:rPr>
                <w:rFonts w:ascii="Times New Roman" w:eastAsia="Times New Roman" w:hAnsi="Times New Roman" w:cs="Times New Roman"/>
                <w:color w:val="000000"/>
                <w:sz w:val="24"/>
                <w:szCs w:val="24"/>
                <w:lang w:val="ru-KZ" w:eastAsia="ru-KZ"/>
              </w:rPr>
              <w:t>)</w:t>
            </w:r>
          </w:p>
        </w:tc>
        <w:tc>
          <w:tcPr>
            <w:tcW w:w="1598" w:type="dxa"/>
            <w:tcBorders>
              <w:top w:val="nil"/>
              <w:left w:val="nil"/>
              <w:bottom w:val="single" w:sz="4" w:space="0" w:color="auto"/>
              <w:right w:val="single" w:sz="4" w:space="0" w:color="auto"/>
            </w:tcBorders>
            <w:shd w:val="clear" w:color="auto" w:fill="auto"/>
            <w:noWrap/>
            <w:vAlign w:val="bottom"/>
            <w:hideMark/>
          </w:tcPr>
          <w:p w14:paraId="1EFE1784" w14:textId="77777777" w:rsidR="00C1479D" w:rsidRPr="00BD1978" w:rsidRDefault="00C1479D" w:rsidP="00CF438F">
            <w:pPr>
              <w:spacing w:after="0" w:line="240" w:lineRule="auto"/>
              <w:rPr>
                <w:rFonts w:ascii="Calibri" w:eastAsia="Times New Roman" w:hAnsi="Calibri" w:cs="Calibri"/>
                <w:color w:val="000000"/>
                <w:lang w:eastAsia="ru-KZ"/>
              </w:rPr>
            </w:pPr>
            <w:r>
              <w:rPr>
                <w:noProof/>
              </w:rPr>
              <w:drawing>
                <wp:anchor distT="0" distB="0" distL="114300" distR="114300" simplePos="0" relativeHeight="251677696" behindDoc="0" locked="0" layoutInCell="1" allowOverlap="1" wp14:anchorId="3073DCEA" wp14:editId="1A4F86DD">
                  <wp:simplePos x="0" y="0"/>
                  <wp:positionH relativeFrom="column">
                    <wp:posOffset>59690</wp:posOffset>
                  </wp:positionH>
                  <wp:positionV relativeFrom="paragraph">
                    <wp:posOffset>-1377950</wp:posOffset>
                  </wp:positionV>
                  <wp:extent cx="800100" cy="1277620"/>
                  <wp:effectExtent l="0" t="0" r="0" b="0"/>
                  <wp:wrapNone/>
                  <wp:docPr id="2021726653" name="Рисунок 15">
                    <a:extLst xmlns:a="http://schemas.openxmlformats.org/drawingml/2006/main">
                      <a:ext uri="{FF2B5EF4-FFF2-40B4-BE49-F238E27FC236}">
                        <a16:creationId xmlns:a16="http://schemas.microsoft.com/office/drawing/2014/main" id="{0A40C7E6-86C2-4EA1-AC27-C7A2DBD3CF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id="{0A40C7E6-86C2-4EA1-AC27-C7A2DBD3CFD6}"/>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500" t="24833" r="32626" b="5166"/>
                          <a:stretch/>
                        </pic:blipFill>
                        <pic:spPr bwMode="auto">
                          <a:xfrm>
                            <a:off x="0" y="0"/>
                            <a:ext cx="800100" cy="127762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26" w:type="dxa"/>
            <w:tcBorders>
              <w:top w:val="nil"/>
              <w:left w:val="nil"/>
              <w:bottom w:val="single" w:sz="4" w:space="0" w:color="auto"/>
              <w:right w:val="single" w:sz="4" w:space="0" w:color="auto"/>
            </w:tcBorders>
            <w:shd w:val="clear" w:color="auto" w:fill="auto"/>
            <w:noWrap/>
            <w:vAlign w:val="center"/>
            <w:hideMark/>
          </w:tcPr>
          <w:p w14:paraId="14D8E08C"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Астана</w:t>
            </w:r>
          </w:p>
        </w:tc>
        <w:tc>
          <w:tcPr>
            <w:tcW w:w="1028" w:type="dxa"/>
            <w:tcBorders>
              <w:top w:val="nil"/>
              <w:left w:val="nil"/>
              <w:bottom w:val="single" w:sz="4" w:space="0" w:color="auto"/>
              <w:right w:val="single" w:sz="4" w:space="0" w:color="auto"/>
            </w:tcBorders>
            <w:shd w:val="clear" w:color="auto" w:fill="auto"/>
            <w:noWrap/>
            <w:vAlign w:val="center"/>
            <w:hideMark/>
          </w:tcPr>
          <w:p w14:paraId="5F2B1A2C"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155 м.</w:t>
            </w:r>
          </w:p>
        </w:tc>
        <w:tc>
          <w:tcPr>
            <w:tcW w:w="1404" w:type="dxa"/>
            <w:tcBorders>
              <w:top w:val="nil"/>
              <w:left w:val="nil"/>
              <w:bottom w:val="single" w:sz="4" w:space="0" w:color="auto"/>
              <w:right w:val="single" w:sz="4" w:space="0" w:color="auto"/>
            </w:tcBorders>
            <w:shd w:val="clear" w:color="auto" w:fill="auto"/>
            <w:noWrap/>
            <w:vAlign w:val="center"/>
            <w:hideMark/>
          </w:tcPr>
          <w:p w14:paraId="1397F67C"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36</w:t>
            </w:r>
          </w:p>
        </w:tc>
        <w:tc>
          <w:tcPr>
            <w:tcW w:w="1370" w:type="dxa"/>
            <w:tcBorders>
              <w:top w:val="nil"/>
              <w:left w:val="nil"/>
              <w:bottom w:val="single" w:sz="4" w:space="0" w:color="auto"/>
              <w:right w:val="single" w:sz="4" w:space="0" w:color="auto"/>
            </w:tcBorders>
            <w:shd w:val="clear" w:color="auto" w:fill="auto"/>
            <w:noWrap/>
            <w:vAlign w:val="center"/>
            <w:hideMark/>
          </w:tcPr>
          <w:p w14:paraId="47D7A71F" w14:textId="77777777" w:rsidR="00C1479D" w:rsidRPr="00BD1978" w:rsidRDefault="00C1479D" w:rsidP="00CF438F">
            <w:pPr>
              <w:spacing w:after="0" w:line="240" w:lineRule="auto"/>
              <w:jc w:val="center"/>
              <w:rPr>
                <w:rFonts w:ascii="Times New Roman" w:eastAsia="Times New Roman" w:hAnsi="Times New Roman" w:cs="Times New Roman"/>
                <w:color w:val="000000"/>
                <w:sz w:val="24"/>
                <w:szCs w:val="24"/>
                <w:lang w:eastAsia="ru-KZ"/>
              </w:rPr>
            </w:pPr>
            <w:r w:rsidRPr="00BD1978">
              <w:rPr>
                <w:rFonts w:ascii="Times New Roman" w:eastAsia="Times New Roman" w:hAnsi="Times New Roman" w:cs="Times New Roman"/>
                <w:color w:val="000000"/>
                <w:sz w:val="24"/>
                <w:szCs w:val="24"/>
                <w:lang w:val="ru-KZ" w:eastAsia="ru-KZ"/>
              </w:rPr>
              <w:t>2003</w:t>
            </w:r>
          </w:p>
        </w:tc>
      </w:tr>
    </w:tbl>
    <w:p w14:paraId="372F2780" w14:textId="77777777" w:rsidR="00CF438F" w:rsidRDefault="00CF438F" w:rsidP="00063203">
      <w:pPr>
        <w:spacing w:after="0" w:line="240" w:lineRule="auto"/>
        <w:ind w:firstLine="709"/>
        <w:jc w:val="both"/>
        <w:rPr>
          <w:rFonts w:ascii="Times New Roman" w:hAnsi="Times New Roman" w:cs="Times New Roman"/>
          <w:sz w:val="28"/>
          <w:szCs w:val="28"/>
          <w:lang w:eastAsia="ru-RU"/>
        </w:rPr>
      </w:pPr>
    </w:p>
    <w:p w14:paraId="4EE4C1D4" w14:textId="03DFAE52" w:rsidR="00063203" w:rsidRPr="00063203" w:rsidRDefault="00063203" w:rsidP="00063203">
      <w:pPr>
        <w:spacing w:after="0" w:line="240" w:lineRule="auto"/>
        <w:ind w:firstLine="709"/>
        <w:jc w:val="both"/>
        <w:rPr>
          <w:rFonts w:ascii="Times New Roman" w:hAnsi="Times New Roman" w:cs="Times New Roman"/>
          <w:sz w:val="28"/>
          <w:szCs w:val="28"/>
          <w:lang w:eastAsia="ru-RU"/>
        </w:rPr>
      </w:pPr>
      <w:r w:rsidRPr="00063203">
        <w:rPr>
          <w:rFonts w:ascii="Times New Roman" w:hAnsi="Times New Roman" w:cs="Times New Roman"/>
          <w:sz w:val="28"/>
          <w:szCs w:val="28"/>
          <w:lang w:eastAsia="ru-RU"/>
        </w:rPr>
        <w:t>В Казахстан</w:t>
      </w:r>
      <w:r w:rsidR="00C1479D">
        <w:rPr>
          <w:rFonts w:ascii="Times New Roman" w:hAnsi="Times New Roman" w:cs="Times New Roman"/>
          <w:sz w:val="28"/>
          <w:szCs w:val="28"/>
          <w:lang w:eastAsia="ru-RU"/>
        </w:rPr>
        <w:t>е</w:t>
      </w:r>
      <w:r w:rsidRPr="00063203">
        <w:rPr>
          <w:rFonts w:ascii="Times New Roman" w:hAnsi="Times New Roman" w:cs="Times New Roman"/>
          <w:sz w:val="28"/>
          <w:szCs w:val="28"/>
          <w:lang w:eastAsia="ru-RU"/>
        </w:rPr>
        <w:t xml:space="preserve"> проводится строительство многоэтажных зданий в Алматы, Астане, Актобе, Шымкенте, Караганде и иных населенных пунктах.</w:t>
      </w:r>
    </w:p>
    <w:p w14:paraId="38ECC299" w14:textId="3F2BC719" w:rsidR="00063203" w:rsidRPr="00C73B14" w:rsidRDefault="00063203" w:rsidP="00063203">
      <w:pPr>
        <w:spacing w:after="0" w:line="240" w:lineRule="auto"/>
        <w:ind w:firstLine="709"/>
        <w:jc w:val="both"/>
        <w:rPr>
          <w:rFonts w:ascii="Times New Roman" w:hAnsi="Times New Roman" w:cs="Times New Roman"/>
          <w:sz w:val="28"/>
          <w:szCs w:val="28"/>
          <w:lang w:eastAsia="ru-RU"/>
        </w:rPr>
      </w:pPr>
      <w:r w:rsidRPr="00063203">
        <w:rPr>
          <w:rFonts w:ascii="Times New Roman" w:hAnsi="Times New Roman" w:cs="Times New Roman"/>
          <w:sz w:val="28"/>
          <w:szCs w:val="28"/>
          <w:lang w:eastAsia="ru-RU"/>
        </w:rPr>
        <w:t>Основываясь в [9, 14], в таблицу 1.2 размещена сведения об наиболее значительных зданиях разных населенных пунктов нашей государства, никак не в том числе предметы Алматы и Астаны, изображенные прежде.</w:t>
      </w:r>
      <w:r w:rsidR="00C73B14" w:rsidRPr="00C73B14">
        <w:rPr>
          <w:rFonts w:ascii="Times New Roman" w:hAnsi="Times New Roman" w:cs="Times New Roman"/>
          <w:sz w:val="28"/>
          <w:szCs w:val="28"/>
          <w:lang w:eastAsia="ru-RU"/>
        </w:rPr>
        <w:t>[13]</w:t>
      </w:r>
    </w:p>
    <w:p w14:paraId="14D07274" w14:textId="77777777" w:rsidR="0073280D" w:rsidRDefault="0073280D" w:rsidP="00063203">
      <w:pPr>
        <w:spacing w:after="0" w:line="240" w:lineRule="auto"/>
        <w:ind w:firstLine="709"/>
        <w:jc w:val="both"/>
        <w:rPr>
          <w:rFonts w:ascii="Times New Roman" w:hAnsi="Times New Roman" w:cs="Times New Roman"/>
          <w:sz w:val="28"/>
          <w:szCs w:val="28"/>
          <w:lang w:eastAsia="ru-RU"/>
        </w:rPr>
      </w:pPr>
    </w:p>
    <w:p w14:paraId="6DF24697" w14:textId="3DA0CF31" w:rsidR="0070105D" w:rsidRPr="00631563" w:rsidRDefault="0070105D" w:rsidP="00063203">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Таблица 1.2 - Высотные здания Казахстана</w:t>
      </w:r>
    </w:p>
    <w:p w14:paraId="028AF4FD"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tbl>
      <w:tblPr>
        <w:tblW w:w="0" w:type="auto"/>
        <w:tblInd w:w="150" w:type="dxa"/>
        <w:tblCellMar>
          <w:left w:w="0" w:type="dxa"/>
          <w:right w:w="0" w:type="dxa"/>
        </w:tblCellMar>
        <w:tblLook w:val="04A0" w:firstRow="1" w:lastRow="0" w:firstColumn="1" w:lastColumn="0" w:noHBand="0" w:noVBand="1"/>
      </w:tblPr>
      <w:tblGrid>
        <w:gridCol w:w="1062"/>
        <w:gridCol w:w="3810"/>
        <w:gridCol w:w="1241"/>
        <w:gridCol w:w="1318"/>
        <w:gridCol w:w="1919"/>
      </w:tblGrid>
      <w:tr w:rsidR="0073280D" w:rsidRPr="00631563" w14:paraId="42CD8F57" w14:textId="77777777" w:rsidTr="00523492">
        <w:trPr>
          <w:trHeight w:val="499"/>
        </w:trPr>
        <w:tc>
          <w:tcPr>
            <w:tcW w:w="1062" w:type="dxa"/>
            <w:tcBorders>
              <w:top w:val="single" w:sz="4" w:space="0" w:color="auto"/>
              <w:left w:val="single" w:sz="4" w:space="0" w:color="auto"/>
              <w:bottom w:val="single" w:sz="4" w:space="0" w:color="auto"/>
              <w:right w:val="single" w:sz="4" w:space="0" w:color="auto"/>
            </w:tcBorders>
            <w:vAlign w:val="center"/>
          </w:tcPr>
          <w:p w14:paraId="6DF0A576" w14:textId="77777777" w:rsidR="0073280D" w:rsidRPr="0023130B" w:rsidRDefault="0073280D" w:rsidP="00523492">
            <w:pPr>
              <w:spacing w:after="0" w:line="240" w:lineRule="auto"/>
              <w:ind w:left="132" w:right="82"/>
              <w:jc w:val="center"/>
              <w:rPr>
                <w:rFonts w:ascii="Times New Roman" w:hAnsi="Times New Roman" w:cs="Times New Roman"/>
                <w:sz w:val="24"/>
                <w:szCs w:val="24"/>
                <w:lang w:eastAsia="ru-RU"/>
              </w:rPr>
            </w:pPr>
            <w:r w:rsidRPr="0023130B">
              <w:rPr>
                <w:rFonts w:ascii="Times New Roman" w:hAnsi="Times New Roman" w:cs="Times New Roman"/>
                <w:b/>
                <w:bCs/>
                <w:sz w:val="24"/>
                <w:szCs w:val="24"/>
                <w:lang w:eastAsia="ru-RU"/>
              </w:rPr>
              <w:t>Город</w:t>
            </w:r>
          </w:p>
        </w:tc>
        <w:tc>
          <w:tcPr>
            <w:tcW w:w="3810" w:type="dxa"/>
            <w:tcBorders>
              <w:top w:val="single" w:sz="4" w:space="0" w:color="auto"/>
              <w:left w:val="single" w:sz="4" w:space="0" w:color="auto"/>
              <w:bottom w:val="single" w:sz="4" w:space="0" w:color="auto"/>
              <w:right w:val="single" w:sz="4" w:space="0" w:color="auto"/>
            </w:tcBorders>
            <w:vAlign w:val="center"/>
          </w:tcPr>
          <w:p w14:paraId="440899ED" w14:textId="77777777" w:rsidR="0073280D" w:rsidRPr="0023130B" w:rsidRDefault="0073280D" w:rsidP="00523492">
            <w:pPr>
              <w:spacing w:after="0" w:line="240" w:lineRule="auto"/>
              <w:ind w:left="60" w:right="29"/>
              <w:jc w:val="center"/>
              <w:rPr>
                <w:rFonts w:ascii="Times New Roman" w:hAnsi="Times New Roman" w:cs="Times New Roman"/>
                <w:sz w:val="24"/>
                <w:szCs w:val="24"/>
                <w:lang w:eastAsia="ru-RU"/>
              </w:rPr>
            </w:pPr>
            <w:r w:rsidRPr="0023130B">
              <w:rPr>
                <w:rFonts w:ascii="Times New Roman" w:hAnsi="Times New Roman" w:cs="Times New Roman"/>
                <w:b/>
                <w:bCs/>
                <w:sz w:val="24"/>
                <w:szCs w:val="24"/>
                <w:lang w:eastAsia="ru-RU"/>
              </w:rPr>
              <w:t>Название самого высокого здания</w:t>
            </w:r>
          </w:p>
        </w:tc>
        <w:tc>
          <w:tcPr>
            <w:tcW w:w="0" w:type="auto"/>
            <w:tcBorders>
              <w:top w:val="single" w:sz="4" w:space="0" w:color="auto"/>
              <w:left w:val="single" w:sz="4" w:space="0" w:color="auto"/>
              <w:bottom w:val="single" w:sz="4" w:space="0" w:color="auto"/>
              <w:right w:val="single" w:sz="4" w:space="0" w:color="auto"/>
            </w:tcBorders>
            <w:vAlign w:val="center"/>
          </w:tcPr>
          <w:p w14:paraId="1905EEE5" w14:textId="77777777" w:rsidR="0073280D" w:rsidRPr="0023130B" w:rsidRDefault="0073280D" w:rsidP="00523492">
            <w:pPr>
              <w:spacing w:after="0" w:line="240" w:lineRule="auto"/>
              <w:ind w:left="25" w:right="110"/>
              <w:jc w:val="center"/>
              <w:rPr>
                <w:rFonts w:ascii="Times New Roman" w:hAnsi="Times New Roman" w:cs="Times New Roman"/>
                <w:sz w:val="24"/>
                <w:szCs w:val="24"/>
                <w:lang w:eastAsia="ru-RU"/>
              </w:rPr>
            </w:pPr>
            <w:r w:rsidRPr="0023130B">
              <w:rPr>
                <w:rFonts w:ascii="Times New Roman" w:hAnsi="Times New Roman" w:cs="Times New Roman"/>
                <w:b/>
                <w:bCs/>
                <w:sz w:val="24"/>
                <w:szCs w:val="24"/>
                <w:lang w:eastAsia="ru-RU"/>
              </w:rPr>
              <w:t>Высота, м</w:t>
            </w:r>
          </w:p>
        </w:tc>
        <w:tc>
          <w:tcPr>
            <w:tcW w:w="0" w:type="auto"/>
            <w:tcBorders>
              <w:top w:val="single" w:sz="4" w:space="0" w:color="auto"/>
              <w:left w:val="single" w:sz="4" w:space="0" w:color="auto"/>
              <w:bottom w:val="single" w:sz="4" w:space="0" w:color="auto"/>
              <w:right w:val="single" w:sz="4" w:space="0" w:color="auto"/>
            </w:tcBorders>
            <w:vAlign w:val="center"/>
          </w:tcPr>
          <w:p w14:paraId="13AA79D9" w14:textId="77777777" w:rsidR="0073280D" w:rsidRPr="0023130B" w:rsidRDefault="0073280D" w:rsidP="00523492">
            <w:pPr>
              <w:spacing w:after="0" w:line="240" w:lineRule="auto"/>
              <w:ind w:left="58" w:right="62"/>
              <w:jc w:val="center"/>
              <w:rPr>
                <w:rFonts w:ascii="Times New Roman" w:hAnsi="Times New Roman" w:cs="Times New Roman"/>
                <w:sz w:val="24"/>
                <w:szCs w:val="24"/>
                <w:lang w:eastAsia="ru-RU"/>
              </w:rPr>
            </w:pPr>
            <w:r w:rsidRPr="0023130B">
              <w:rPr>
                <w:rFonts w:ascii="Times New Roman" w:hAnsi="Times New Roman" w:cs="Times New Roman"/>
                <w:b/>
                <w:bCs/>
                <w:sz w:val="24"/>
                <w:szCs w:val="24"/>
                <w:lang w:eastAsia="ru-RU"/>
              </w:rPr>
              <w:t>Этажность</w:t>
            </w:r>
          </w:p>
        </w:tc>
        <w:tc>
          <w:tcPr>
            <w:tcW w:w="0" w:type="auto"/>
            <w:tcBorders>
              <w:top w:val="single" w:sz="4" w:space="0" w:color="auto"/>
              <w:left w:val="single" w:sz="4" w:space="0" w:color="auto"/>
              <w:bottom w:val="single" w:sz="4" w:space="0" w:color="auto"/>
              <w:right w:val="single" w:sz="4" w:space="0" w:color="auto"/>
            </w:tcBorders>
            <w:vAlign w:val="center"/>
          </w:tcPr>
          <w:p w14:paraId="0E112538" w14:textId="77777777" w:rsidR="0073280D" w:rsidRPr="0023130B" w:rsidRDefault="0073280D" w:rsidP="00523492">
            <w:pPr>
              <w:spacing w:after="0" w:line="240" w:lineRule="auto"/>
              <w:ind w:left="160" w:right="168"/>
              <w:jc w:val="center"/>
              <w:rPr>
                <w:rFonts w:ascii="Times New Roman" w:hAnsi="Times New Roman" w:cs="Times New Roman"/>
                <w:sz w:val="24"/>
                <w:szCs w:val="24"/>
                <w:lang w:eastAsia="ru-RU"/>
              </w:rPr>
            </w:pPr>
            <w:r w:rsidRPr="0023130B">
              <w:rPr>
                <w:rFonts w:ascii="Times New Roman" w:hAnsi="Times New Roman" w:cs="Times New Roman"/>
                <w:b/>
                <w:bCs/>
                <w:sz w:val="24"/>
                <w:szCs w:val="24"/>
                <w:lang w:eastAsia="ru-RU"/>
              </w:rPr>
              <w:t>Год постройки</w:t>
            </w:r>
          </w:p>
        </w:tc>
      </w:tr>
      <w:tr w:rsidR="0073280D" w:rsidRPr="00631563" w14:paraId="723D11EE" w14:textId="77777777" w:rsidTr="00523492">
        <w:trPr>
          <w:trHeight w:val="401"/>
        </w:trPr>
        <w:tc>
          <w:tcPr>
            <w:tcW w:w="1062" w:type="dxa"/>
            <w:tcBorders>
              <w:top w:val="single" w:sz="4" w:space="0" w:color="auto"/>
              <w:left w:val="single" w:sz="4" w:space="0" w:color="auto"/>
              <w:bottom w:val="single" w:sz="4" w:space="0" w:color="auto"/>
              <w:right w:val="single" w:sz="4" w:space="0" w:color="auto"/>
            </w:tcBorders>
            <w:vAlign w:val="center"/>
          </w:tcPr>
          <w:p w14:paraId="6300C6B5"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Шымкент</w:t>
            </w:r>
          </w:p>
        </w:tc>
        <w:tc>
          <w:tcPr>
            <w:tcW w:w="3810" w:type="dxa"/>
            <w:tcBorders>
              <w:top w:val="single" w:sz="4" w:space="0" w:color="auto"/>
              <w:left w:val="single" w:sz="4" w:space="0" w:color="auto"/>
              <w:bottom w:val="single" w:sz="4" w:space="0" w:color="auto"/>
              <w:right w:val="single" w:sz="4" w:space="0" w:color="auto"/>
            </w:tcBorders>
            <w:vAlign w:val="center"/>
          </w:tcPr>
          <w:p w14:paraId="2FD4003F"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w:t>
            </w:r>
            <w:proofErr w:type="spellStart"/>
            <w:r w:rsidRPr="0023130B">
              <w:rPr>
                <w:rFonts w:ascii="Times New Roman" w:hAnsi="Times New Roman" w:cs="Times New Roman"/>
                <w:sz w:val="24"/>
                <w:szCs w:val="24"/>
                <w:lang w:eastAsia="ru-RU"/>
              </w:rPr>
              <w:t>Shymkent</w:t>
            </w:r>
            <w:proofErr w:type="spellEnd"/>
            <w:r w:rsidRPr="0023130B">
              <w:rPr>
                <w:rFonts w:ascii="Times New Roman" w:hAnsi="Times New Roman" w:cs="Times New Roman"/>
                <w:sz w:val="24"/>
                <w:szCs w:val="24"/>
                <w:lang w:eastAsia="ru-RU"/>
              </w:rPr>
              <w:t xml:space="preserve"> Tower»</w:t>
            </w:r>
          </w:p>
        </w:tc>
        <w:tc>
          <w:tcPr>
            <w:tcW w:w="0" w:type="auto"/>
            <w:tcBorders>
              <w:top w:val="single" w:sz="4" w:space="0" w:color="auto"/>
              <w:left w:val="single" w:sz="4" w:space="0" w:color="auto"/>
              <w:bottom w:val="single" w:sz="4" w:space="0" w:color="auto"/>
              <w:right w:val="single" w:sz="4" w:space="0" w:color="auto"/>
            </w:tcBorders>
            <w:vAlign w:val="center"/>
          </w:tcPr>
          <w:p w14:paraId="731A3957"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118</w:t>
            </w:r>
          </w:p>
        </w:tc>
        <w:tc>
          <w:tcPr>
            <w:tcW w:w="0" w:type="auto"/>
            <w:tcBorders>
              <w:top w:val="single" w:sz="4" w:space="0" w:color="auto"/>
              <w:left w:val="single" w:sz="4" w:space="0" w:color="auto"/>
              <w:bottom w:val="single" w:sz="4" w:space="0" w:color="auto"/>
              <w:right w:val="single" w:sz="4" w:space="0" w:color="auto"/>
            </w:tcBorders>
            <w:vAlign w:val="center"/>
          </w:tcPr>
          <w:p w14:paraId="5016B13F"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vAlign w:val="center"/>
          </w:tcPr>
          <w:p w14:paraId="119A946F"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2010-2023</w:t>
            </w:r>
          </w:p>
        </w:tc>
      </w:tr>
      <w:tr w:rsidR="0073280D" w:rsidRPr="00631563" w14:paraId="4760246A" w14:textId="77777777" w:rsidTr="00523492">
        <w:trPr>
          <w:trHeight w:val="506"/>
        </w:trPr>
        <w:tc>
          <w:tcPr>
            <w:tcW w:w="1062" w:type="dxa"/>
            <w:tcBorders>
              <w:top w:val="single" w:sz="4" w:space="0" w:color="auto"/>
              <w:left w:val="single" w:sz="4" w:space="0" w:color="auto"/>
              <w:bottom w:val="single" w:sz="4" w:space="0" w:color="auto"/>
              <w:right w:val="single" w:sz="4" w:space="0" w:color="auto"/>
            </w:tcBorders>
            <w:vAlign w:val="center"/>
          </w:tcPr>
          <w:p w14:paraId="2BE5CCBA"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Актобе</w:t>
            </w:r>
          </w:p>
        </w:tc>
        <w:tc>
          <w:tcPr>
            <w:tcW w:w="3810" w:type="dxa"/>
            <w:tcBorders>
              <w:top w:val="single" w:sz="4" w:space="0" w:color="auto"/>
              <w:left w:val="single" w:sz="4" w:space="0" w:color="auto"/>
              <w:bottom w:val="single" w:sz="4" w:space="0" w:color="auto"/>
              <w:right w:val="single" w:sz="4" w:space="0" w:color="auto"/>
            </w:tcBorders>
            <w:vAlign w:val="center"/>
          </w:tcPr>
          <w:p w14:paraId="29EBB963"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w:t>
            </w:r>
            <w:hyperlink r:id="rId20" w:tooltip="Актобе Ажары" w:history="1">
              <w:r w:rsidRPr="0023130B">
                <w:rPr>
                  <w:rFonts w:ascii="Times New Roman" w:hAnsi="Times New Roman" w:cs="Times New Roman"/>
                  <w:sz w:val="24"/>
                  <w:szCs w:val="24"/>
                  <w:lang w:eastAsia="ru-RU"/>
                </w:rPr>
                <w:t>Актобе Ажары</w:t>
              </w:r>
            </w:hyperlink>
            <w:r w:rsidRPr="0023130B">
              <w:rPr>
                <w:rFonts w:ascii="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333DF2F"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101</w:t>
            </w:r>
          </w:p>
        </w:tc>
        <w:tc>
          <w:tcPr>
            <w:tcW w:w="0" w:type="auto"/>
            <w:tcBorders>
              <w:top w:val="single" w:sz="4" w:space="0" w:color="auto"/>
              <w:left w:val="single" w:sz="4" w:space="0" w:color="auto"/>
              <w:bottom w:val="single" w:sz="4" w:space="0" w:color="auto"/>
              <w:right w:val="single" w:sz="4" w:space="0" w:color="auto"/>
            </w:tcBorders>
            <w:vAlign w:val="center"/>
          </w:tcPr>
          <w:p w14:paraId="0805EE36"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vAlign w:val="center"/>
          </w:tcPr>
          <w:p w14:paraId="669042D0"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2013</w:t>
            </w:r>
          </w:p>
        </w:tc>
      </w:tr>
      <w:tr w:rsidR="0073280D" w:rsidRPr="00631563" w14:paraId="6A475579" w14:textId="77777777" w:rsidTr="00523492">
        <w:trPr>
          <w:trHeight w:val="467"/>
        </w:trPr>
        <w:tc>
          <w:tcPr>
            <w:tcW w:w="1062" w:type="dxa"/>
            <w:tcBorders>
              <w:top w:val="single" w:sz="4" w:space="0" w:color="auto"/>
              <w:left w:val="single" w:sz="4" w:space="0" w:color="auto"/>
              <w:bottom w:val="single" w:sz="4" w:space="0" w:color="auto"/>
              <w:right w:val="single" w:sz="4" w:space="0" w:color="auto"/>
            </w:tcBorders>
            <w:vAlign w:val="center"/>
          </w:tcPr>
          <w:p w14:paraId="4E61E434"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Актау</w:t>
            </w:r>
          </w:p>
        </w:tc>
        <w:tc>
          <w:tcPr>
            <w:tcW w:w="3810" w:type="dxa"/>
            <w:tcBorders>
              <w:top w:val="single" w:sz="4" w:space="0" w:color="auto"/>
              <w:left w:val="single" w:sz="4" w:space="0" w:color="auto"/>
              <w:bottom w:val="single" w:sz="4" w:space="0" w:color="auto"/>
              <w:right w:val="single" w:sz="4" w:space="0" w:color="auto"/>
            </w:tcBorders>
            <w:vAlign w:val="center"/>
          </w:tcPr>
          <w:p w14:paraId="1C7C75BC"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ЖК «Оазис»</w:t>
            </w:r>
          </w:p>
        </w:tc>
        <w:tc>
          <w:tcPr>
            <w:tcW w:w="0" w:type="auto"/>
            <w:tcBorders>
              <w:top w:val="single" w:sz="4" w:space="0" w:color="auto"/>
              <w:left w:val="single" w:sz="4" w:space="0" w:color="auto"/>
              <w:bottom w:val="single" w:sz="4" w:space="0" w:color="auto"/>
              <w:right w:val="single" w:sz="4" w:space="0" w:color="auto"/>
            </w:tcBorders>
            <w:vAlign w:val="center"/>
          </w:tcPr>
          <w:p w14:paraId="6DBD74C7"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96</w:t>
            </w:r>
          </w:p>
        </w:tc>
        <w:tc>
          <w:tcPr>
            <w:tcW w:w="0" w:type="auto"/>
            <w:tcBorders>
              <w:top w:val="single" w:sz="4" w:space="0" w:color="auto"/>
              <w:left w:val="single" w:sz="4" w:space="0" w:color="auto"/>
              <w:bottom w:val="single" w:sz="4" w:space="0" w:color="auto"/>
              <w:right w:val="single" w:sz="4" w:space="0" w:color="auto"/>
            </w:tcBorders>
            <w:vAlign w:val="center"/>
          </w:tcPr>
          <w:p w14:paraId="1835DB13"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26</w:t>
            </w:r>
          </w:p>
        </w:tc>
        <w:tc>
          <w:tcPr>
            <w:tcW w:w="0" w:type="auto"/>
            <w:tcBorders>
              <w:top w:val="single" w:sz="4" w:space="0" w:color="auto"/>
              <w:left w:val="single" w:sz="4" w:space="0" w:color="auto"/>
              <w:bottom w:val="single" w:sz="4" w:space="0" w:color="auto"/>
              <w:right w:val="single" w:sz="4" w:space="0" w:color="auto"/>
            </w:tcBorders>
            <w:vAlign w:val="center"/>
          </w:tcPr>
          <w:p w14:paraId="65222737"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2009</w:t>
            </w:r>
          </w:p>
        </w:tc>
      </w:tr>
      <w:tr w:rsidR="0073280D" w:rsidRPr="00631563" w14:paraId="395C154A" w14:textId="77777777" w:rsidTr="00523492">
        <w:trPr>
          <w:trHeight w:val="458"/>
        </w:trPr>
        <w:tc>
          <w:tcPr>
            <w:tcW w:w="1062" w:type="dxa"/>
            <w:tcBorders>
              <w:top w:val="single" w:sz="4" w:space="0" w:color="auto"/>
              <w:left w:val="single" w:sz="4" w:space="0" w:color="auto"/>
              <w:bottom w:val="single" w:sz="4" w:space="0" w:color="auto"/>
              <w:right w:val="single" w:sz="4" w:space="0" w:color="auto"/>
            </w:tcBorders>
            <w:vAlign w:val="center"/>
          </w:tcPr>
          <w:p w14:paraId="4DA703C2"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Шымкент</w:t>
            </w:r>
          </w:p>
        </w:tc>
        <w:tc>
          <w:tcPr>
            <w:tcW w:w="3810" w:type="dxa"/>
            <w:tcBorders>
              <w:top w:val="single" w:sz="4" w:space="0" w:color="auto"/>
              <w:left w:val="single" w:sz="4" w:space="0" w:color="auto"/>
              <w:bottom w:val="single" w:sz="4" w:space="0" w:color="auto"/>
              <w:right w:val="single" w:sz="4" w:space="0" w:color="auto"/>
            </w:tcBorders>
            <w:vAlign w:val="center"/>
          </w:tcPr>
          <w:p w14:paraId="1B480C89"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ЖК «Capital City»</w:t>
            </w:r>
          </w:p>
        </w:tc>
        <w:tc>
          <w:tcPr>
            <w:tcW w:w="0" w:type="auto"/>
            <w:tcBorders>
              <w:top w:val="single" w:sz="4" w:space="0" w:color="auto"/>
              <w:left w:val="single" w:sz="4" w:space="0" w:color="auto"/>
              <w:bottom w:val="single" w:sz="4" w:space="0" w:color="auto"/>
              <w:right w:val="single" w:sz="4" w:space="0" w:color="auto"/>
            </w:tcBorders>
            <w:vAlign w:val="center"/>
          </w:tcPr>
          <w:p w14:paraId="36159C31"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90</w:t>
            </w:r>
          </w:p>
        </w:tc>
        <w:tc>
          <w:tcPr>
            <w:tcW w:w="0" w:type="auto"/>
            <w:tcBorders>
              <w:top w:val="single" w:sz="4" w:space="0" w:color="auto"/>
              <w:left w:val="single" w:sz="4" w:space="0" w:color="auto"/>
              <w:bottom w:val="single" w:sz="4" w:space="0" w:color="auto"/>
              <w:right w:val="single" w:sz="4" w:space="0" w:color="auto"/>
            </w:tcBorders>
            <w:vAlign w:val="center"/>
          </w:tcPr>
          <w:p w14:paraId="7615D505"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vAlign w:val="center"/>
          </w:tcPr>
          <w:p w14:paraId="3E9A1D1F"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2023</w:t>
            </w:r>
          </w:p>
        </w:tc>
      </w:tr>
      <w:tr w:rsidR="0073280D" w:rsidRPr="00631563" w14:paraId="182B0DF9" w14:textId="77777777" w:rsidTr="00523492">
        <w:trPr>
          <w:trHeight w:val="461"/>
        </w:trPr>
        <w:tc>
          <w:tcPr>
            <w:tcW w:w="1062" w:type="dxa"/>
            <w:tcBorders>
              <w:top w:val="single" w:sz="4" w:space="0" w:color="auto"/>
              <w:left w:val="single" w:sz="4" w:space="0" w:color="auto"/>
              <w:bottom w:val="single" w:sz="4" w:space="0" w:color="auto"/>
              <w:right w:val="single" w:sz="4" w:space="0" w:color="auto"/>
            </w:tcBorders>
            <w:vAlign w:val="center"/>
          </w:tcPr>
          <w:p w14:paraId="1CA9885C"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Атырау</w:t>
            </w:r>
          </w:p>
        </w:tc>
        <w:tc>
          <w:tcPr>
            <w:tcW w:w="3810" w:type="dxa"/>
            <w:tcBorders>
              <w:top w:val="single" w:sz="4" w:space="0" w:color="auto"/>
              <w:left w:val="single" w:sz="4" w:space="0" w:color="auto"/>
              <w:bottom w:val="single" w:sz="4" w:space="0" w:color="auto"/>
              <w:right w:val="single" w:sz="4" w:space="0" w:color="auto"/>
            </w:tcBorders>
            <w:vAlign w:val="center"/>
          </w:tcPr>
          <w:p w14:paraId="2EE0E80C"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 xml:space="preserve">Marriott Executive </w:t>
            </w:r>
            <w:proofErr w:type="spellStart"/>
            <w:r w:rsidRPr="0023130B">
              <w:rPr>
                <w:rFonts w:ascii="Times New Roman" w:hAnsi="Times New Roman" w:cs="Times New Roman"/>
                <w:sz w:val="24"/>
                <w:szCs w:val="24"/>
                <w:lang w:eastAsia="ru-RU"/>
              </w:rPr>
              <w:t>Apartments</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0532D7CC"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88</w:t>
            </w:r>
          </w:p>
        </w:tc>
        <w:tc>
          <w:tcPr>
            <w:tcW w:w="0" w:type="auto"/>
            <w:tcBorders>
              <w:top w:val="single" w:sz="4" w:space="0" w:color="auto"/>
              <w:left w:val="single" w:sz="4" w:space="0" w:color="auto"/>
              <w:bottom w:val="single" w:sz="4" w:space="0" w:color="auto"/>
              <w:right w:val="single" w:sz="4" w:space="0" w:color="auto"/>
            </w:tcBorders>
            <w:vAlign w:val="center"/>
          </w:tcPr>
          <w:p w14:paraId="0A8D72DF"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vAlign w:val="center"/>
          </w:tcPr>
          <w:p w14:paraId="6F7C8C9B"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2007</w:t>
            </w:r>
          </w:p>
        </w:tc>
      </w:tr>
      <w:tr w:rsidR="0073280D" w:rsidRPr="00631563" w14:paraId="198A5C57" w14:textId="77777777" w:rsidTr="00523492">
        <w:trPr>
          <w:trHeight w:val="452"/>
        </w:trPr>
        <w:tc>
          <w:tcPr>
            <w:tcW w:w="1062" w:type="dxa"/>
            <w:tcBorders>
              <w:top w:val="single" w:sz="4" w:space="0" w:color="auto"/>
              <w:left w:val="single" w:sz="4" w:space="0" w:color="auto"/>
              <w:bottom w:val="single" w:sz="4" w:space="0" w:color="auto"/>
              <w:right w:val="single" w:sz="4" w:space="0" w:color="auto"/>
            </w:tcBorders>
            <w:vAlign w:val="center"/>
          </w:tcPr>
          <w:p w14:paraId="46C3C014"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Караганда</w:t>
            </w:r>
          </w:p>
        </w:tc>
        <w:tc>
          <w:tcPr>
            <w:tcW w:w="3810" w:type="dxa"/>
            <w:tcBorders>
              <w:top w:val="single" w:sz="4" w:space="0" w:color="auto"/>
              <w:left w:val="single" w:sz="4" w:space="0" w:color="auto"/>
              <w:bottom w:val="single" w:sz="4" w:space="0" w:color="auto"/>
              <w:right w:val="single" w:sz="4" w:space="0" w:color="auto"/>
            </w:tcBorders>
            <w:vAlign w:val="center"/>
          </w:tcPr>
          <w:p w14:paraId="5EACA910"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ЖК «Трилистник»</w:t>
            </w:r>
          </w:p>
        </w:tc>
        <w:tc>
          <w:tcPr>
            <w:tcW w:w="0" w:type="auto"/>
            <w:tcBorders>
              <w:top w:val="single" w:sz="4" w:space="0" w:color="auto"/>
              <w:left w:val="single" w:sz="4" w:space="0" w:color="auto"/>
              <w:bottom w:val="single" w:sz="4" w:space="0" w:color="auto"/>
              <w:right w:val="single" w:sz="4" w:space="0" w:color="auto"/>
            </w:tcBorders>
            <w:vAlign w:val="center"/>
          </w:tcPr>
          <w:p w14:paraId="20DEB6F0"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83</w:t>
            </w:r>
          </w:p>
        </w:tc>
        <w:tc>
          <w:tcPr>
            <w:tcW w:w="0" w:type="auto"/>
            <w:tcBorders>
              <w:top w:val="single" w:sz="4" w:space="0" w:color="auto"/>
              <w:left w:val="single" w:sz="4" w:space="0" w:color="auto"/>
              <w:bottom w:val="single" w:sz="4" w:space="0" w:color="auto"/>
              <w:right w:val="single" w:sz="4" w:space="0" w:color="auto"/>
            </w:tcBorders>
            <w:vAlign w:val="center"/>
          </w:tcPr>
          <w:p w14:paraId="1B1CCCC9"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24</w:t>
            </w:r>
          </w:p>
        </w:tc>
        <w:tc>
          <w:tcPr>
            <w:tcW w:w="0" w:type="auto"/>
            <w:tcBorders>
              <w:top w:val="single" w:sz="4" w:space="0" w:color="auto"/>
              <w:left w:val="single" w:sz="4" w:space="0" w:color="auto"/>
              <w:bottom w:val="single" w:sz="4" w:space="0" w:color="auto"/>
              <w:right w:val="single" w:sz="4" w:space="0" w:color="auto"/>
            </w:tcBorders>
            <w:vAlign w:val="center"/>
          </w:tcPr>
          <w:p w14:paraId="3AE90C51" w14:textId="77777777" w:rsidR="0073280D" w:rsidRPr="0023130B" w:rsidRDefault="0073280D" w:rsidP="00523492">
            <w:pPr>
              <w:spacing w:after="0" w:line="240" w:lineRule="auto"/>
              <w:jc w:val="center"/>
              <w:rPr>
                <w:rFonts w:ascii="Times New Roman" w:hAnsi="Times New Roman" w:cs="Times New Roman"/>
                <w:sz w:val="24"/>
                <w:szCs w:val="24"/>
                <w:lang w:eastAsia="ru-RU"/>
              </w:rPr>
            </w:pPr>
            <w:r w:rsidRPr="0023130B">
              <w:rPr>
                <w:rFonts w:ascii="Times New Roman" w:hAnsi="Times New Roman" w:cs="Times New Roman"/>
                <w:sz w:val="24"/>
                <w:szCs w:val="24"/>
                <w:lang w:eastAsia="ru-RU"/>
              </w:rPr>
              <w:t>2021</w:t>
            </w:r>
          </w:p>
        </w:tc>
      </w:tr>
    </w:tbl>
    <w:p w14:paraId="06E11A56" w14:textId="77777777" w:rsidR="0070105D" w:rsidRPr="00631563" w:rsidRDefault="0070105D" w:rsidP="00663556">
      <w:pPr>
        <w:spacing w:after="0" w:line="240" w:lineRule="auto"/>
        <w:ind w:firstLine="709"/>
        <w:jc w:val="both"/>
        <w:rPr>
          <w:rFonts w:ascii="Times New Roman" w:hAnsi="Times New Roman" w:cs="Times New Roman"/>
          <w:sz w:val="28"/>
          <w:szCs w:val="28"/>
          <w:lang w:val="en-US" w:eastAsia="ru-RU"/>
        </w:rPr>
      </w:pPr>
    </w:p>
    <w:p w14:paraId="04BC1B27"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Таким образом, практика последних лет наглядно свидетельствует о тенденции высотного строительства. Этот переход, безусловно, требует совершенствования нормативной базы и разработки адекватных методических подходов к наблюдениям и оценке деформационных процессов высотных строений.</w:t>
      </w:r>
    </w:p>
    <w:p w14:paraId="3F6A6CB4"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70D8FE71"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4FA63913" w14:textId="77777777" w:rsidR="0070105D" w:rsidRPr="00631563" w:rsidRDefault="0070105D" w:rsidP="00663556">
      <w:pPr>
        <w:spacing w:after="0" w:line="240" w:lineRule="auto"/>
        <w:ind w:firstLine="709"/>
        <w:jc w:val="both"/>
        <w:rPr>
          <w:rFonts w:ascii="Times New Roman" w:eastAsiaTheme="minorEastAsia" w:hAnsi="Times New Roman" w:cs="Times New Roman"/>
          <w:b/>
          <w:bCs/>
          <w:sz w:val="28"/>
          <w:szCs w:val="28"/>
          <w:lang w:eastAsia="ru-RU"/>
        </w:rPr>
      </w:pPr>
      <w:r w:rsidRPr="00631563">
        <w:rPr>
          <w:rFonts w:ascii="Times New Roman" w:hAnsi="Times New Roman" w:cs="Times New Roman"/>
          <w:b/>
          <w:bCs/>
          <w:sz w:val="28"/>
          <w:szCs w:val="28"/>
          <w:lang w:eastAsia="ru-RU"/>
        </w:rPr>
        <w:t xml:space="preserve">1.2 Обзор по мониторингу сооружений существующей нормативной литературы </w:t>
      </w:r>
    </w:p>
    <w:p w14:paraId="36E869D7"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0D313214" w14:textId="77777777" w:rsidR="00063203" w:rsidRDefault="005F6104" w:rsidP="00663556">
      <w:pPr>
        <w:spacing w:after="0" w:line="240" w:lineRule="auto"/>
        <w:ind w:firstLine="709"/>
        <w:jc w:val="both"/>
        <w:rPr>
          <w:rFonts w:ascii="Times New Roman" w:hAnsi="Times New Roman" w:cs="Times New Roman"/>
          <w:sz w:val="28"/>
          <w:szCs w:val="28"/>
          <w:lang w:eastAsia="ru-RU"/>
        </w:rPr>
      </w:pPr>
      <w:r w:rsidRPr="005F6104">
        <w:rPr>
          <w:rFonts w:ascii="Times New Roman" w:hAnsi="Times New Roman" w:cs="Times New Roman"/>
          <w:sz w:val="28"/>
          <w:szCs w:val="28"/>
          <w:lang w:eastAsia="ru-RU"/>
        </w:rPr>
        <w:t>Введение понятия «мониторинг технического состояния зданий» в практику нашей страны произошло относительно недавно. Постановлением № 367 от 09.06.2023 были утверждены указания по государственному промышленному обследованию объектов недвижимости [15]. Появление этих указаний обусловлено необходимостью регулирования строительства объектов вблизи или вплотную к уже существующим. В документе подчеркивается возможность воздействия на окружающие постройки (в том числе и многоэтажные) строительных работ при наличии неблагоприятных инженерно-геологических условий, таких как эрозионные и оползневые процессы, просадка поверхности земли и т. д. В постановлении также раскрывается назначение, задачи и проблемы мониторинга, приводятся условия и структура этого процесса, а также описываются методики выполнения работ. Мониторинг зданий осуществляется в рамках единой концепции, которая должна проводиться с определенной периодичностью по специально разработанному графику или плану. Проведение геодезических исследований и их обработка включают этапы, показанные на рисунке 1.6.</w:t>
      </w:r>
    </w:p>
    <w:p w14:paraId="73CD263C" w14:textId="77777777" w:rsidR="0073280D" w:rsidRPr="0073280D" w:rsidRDefault="0073280D" w:rsidP="00663556">
      <w:pPr>
        <w:spacing w:after="0" w:line="240" w:lineRule="auto"/>
        <w:ind w:firstLine="709"/>
        <w:jc w:val="both"/>
        <w:rPr>
          <w:rFonts w:ascii="Times New Roman" w:hAnsi="Times New Roman" w:cs="Times New Roman"/>
          <w:sz w:val="28"/>
          <w:szCs w:val="28"/>
          <w:lang w:eastAsia="ru-RU"/>
        </w:rPr>
      </w:pPr>
    </w:p>
    <w:p w14:paraId="335ADBFE" w14:textId="7D70E786" w:rsidR="005F6104" w:rsidRPr="0073280D" w:rsidRDefault="0073280D" w:rsidP="00663556">
      <w:pPr>
        <w:spacing w:after="0" w:line="240" w:lineRule="auto"/>
        <w:ind w:firstLine="709"/>
        <w:jc w:val="both"/>
        <w:rPr>
          <w:rFonts w:ascii="Times New Roman" w:hAnsi="Times New Roman" w:cs="Times New Roman"/>
          <w:sz w:val="28"/>
          <w:szCs w:val="28"/>
          <w:lang w:eastAsia="ru-RU"/>
        </w:rPr>
      </w:pPr>
      <w:r>
        <w:rPr>
          <w:noProof/>
        </w:rPr>
        <mc:AlternateContent>
          <mc:Choice Requires="wpg">
            <w:drawing>
              <wp:inline distT="0" distB="0" distL="0" distR="0" wp14:anchorId="5B91A064" wp14:editId="1E45F912">
                <wp:extent cx="5719445" cy="3084195"/>
                <wp:effectExtent l="0" t="0" r="0" b="1905"/>
                <wp:docPr id="1216103479"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9445" cy="3084195"/>
                          <a:chOff x="0" y="0"/>
                          <a:chExt cx="5795596" cy="3168650"/>
                        </a:xfrm>
                      </wpg:grpSpPr>
                      <wps:wsp>
                        <wps:cNvPr id="1562632982" name="Прямоугольник 1"/>
                        <wps:cNvSpPr/>
                        <wps:spPr>
                          <a:xfrm>
                            <a:off x="2032782" y="1083212"/>
                            <a:ext cx="1568450" cy="8826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08333C" w14:textId="77777777" w:rsidR="0073280D" w:rsidRPr="007A2DB1" w:rsidRDefault="0073280D" w:rsidP="0073280D">
                              <w:pPr>
                                <w:jc w:val="center"/>
                                <w:rPr>
                                  <w:rFonts w:ascii="Times New Roman" w:hAnsi="Times New Roman" w:cs="Times New Roman"/>
                                  <w:b/>
                                  <w:bCs/>
                                  <w:color w:val="000000" w:themeColor="text1"/>
                                  <w:sz w:val="24"/>
                                  <w:szCs w:val="24"/>
                                </w:rPr>
                              </w:pPr>
                              <w:r w:rsidRPr="007A2DB1">
                                <w:rPr>
                                  <w:rFonts w:ascii="Times New Roman" w:hAnsi="Times New Roman" w:cs="Times New Roman"/>
                                  <w:b/>
                                  <w:bCs/>
                                  <w:color w:val="000000" w:themeColor="text1"/>
                                  <w:sz w:val="24"/>
                                  <w:szCs w:val="24"/>
                                </w:rPr>
                                <w:t>Геодезические наблюдения и их обработка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153640" name="Прямоугольник 1"/>
                        <wps:cNvSpPr/>
                        <wps:spPr>
                          <a:xfrm>
                            <a:off x="886265" y="0"/>
                            <a:ext cx="1790700" cy="8826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F23866" w14:textId="77777777" w:rsidR="0073280D" w:rsidRPr="00C17557" w:rsidRDefault="0073280D" w:rsidP="0073280D">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Измерение величин крена зданий, а также отклонений несущих и ограждающих конструкций зданий от вертикали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018604" name="Прямоугольник 1"/>
                        <wps:cNvSpPr/>
                        <wps:spPr>
                          <a:xfrm>
                            <a:off x="3003452" y="0"/>
                            <a:ext cx="1860550" cy="8826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2D328A" w14:textId="77777777" w:rsidR="0073280D" w:rsidRPr="00C17557" w:rsidRDefault="0073280D" w:rsidP="0073280D">
                              <w:pPr>
                                <w:spacing w:after="0" w:line="240" w:lineRule="auto"/>
                                <w:jc w:val="center"/>
                                <w:rPr>
                                  <w:rFonts w:ascii="Times New Roman" w:hAnsi="Times New Roman" w:cs="Times New Roman"/>
                                  <w:color w:val="000000" w:themeColor="text1"/>
                                  <w:sz w:val="20"/>
                                  <w:szCs w:val="20"/>
                                </w:rPr>
                              </w:pPr>
                              <w:r w:rsidRPr="00C17557">
                                <w:rPr>
                                  <w:rFonts w:ascii="Times New Roman" w:hAnsi="Times New Roman" w:cs="Times New Roman"/>
                                  <w:color w:val="000000" w:themeColor="text1"/>
                                  <w:sz w:val="20"/>
                                  <w:szCs w:val="20"/>
                                </w:rPr>
                                <w:t>Принятие своевременных мер по борьбе с возникающими недопустимыми деформациями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076290" name="Прямоугольник 1"/>
                        <wps:cNvSpPr/>
                        <wps:spPr>
                          <a:xfrm>
                            <a:off x="3833446" y="1069145"/>
                            <a:ext cx="1962150" cy="8953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612DBA" w14:textId="77777777" w:rsidR="0073280D" w:rsidRPr="00C17557" w:rsidRDefault="0073280D" w:rsidP="0073280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Обоснование прогноза развития природных и техногенных процессов, оценки степени опасности деформаций для зданий и сооружений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7718632" name="Прямоугольник 1"/>
                        <wps:cNvSpPr/>
                        <wps:spPr>
                          <a:xfrm>
                            <a:off x="0" y="1083212"/>
                            <a:ext cx="1790700" cy="8826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7BF37F" w14:textId="77777777" w:rsidR="0073280D" w:rsidRPr="00C17557" w:rsidRDefault="0073280D" w:rsidP="0073280D">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Определение абсолютных и относительных величин деформаций, сравнение их с расчетными и допустимыми значениями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017285" name="Прямоугольник 1"/>
                        <wps:cNvSpPr/>
                        <wps:spPr>
                          <a:xfrm>
                            <a:off x="3960055" y="2286000"/>
                            <a:ext cx="1790700" cy="8826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039442" w14:textId="77777777" w:rsidR="0073280D" w:rsidRPr="00C17557" w:rsidRDefault="0073280D" w:rsidP="0073280D">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Уточнение закономерностей процесса сдвижения горных пород и зависимостей его параметров от основных влияющих факторов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374376" name="Прямоугольник 1"/>
                        <wps:cNvSpPr/>
                        <wps:spPr>
                          <a:xfrm>
                            <a:off x="1955409" y="2278966"/>
                            <a:ext cx="1790700" cy="8826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F282E3B" w14:textId="77777777" w:rsidR="0073280D" w:rsidRPr="00C17557" w:rsidRDefault="0073280D" w:rsidP="0073280D">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Уточнение методов расчета и установление допустимых и предельных деформаций для различных типов зданий, сооружений и коммуникаций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292407" name="Прямоугольник 1"/>
                        <wps:cNvSpPr/>
                        <wps:spPr>
                          <a:xfrm>
                            <a:off x="0" y="2278966"/>
                            <a:ext cx="1790700" cy="8826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0F9898E" w14:textId="77777777" w:rsidR="0073280D" w:rsidRPr="00C17557" w:rsidRDefault="0073280D" w:rsidP="0073280D">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Выявление причин возникновения и степени опасности деформаций для нормальной эксплуатации зданий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952800" name="Прямая соединительная линия 2"/>
                        <wps:cNvCnPr/>
                        <wps:spPr>
                          <a:xfrm flipH="1">
                            <a:off x="2926080" y="886265"/>
                            <a:ext cx="996950" cy="1989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5270832" name="Прямая соединительная линия 3"/>
                        <wps:cNvCnPr/>
                        <wps:spPr>
                          <a:xfrm>
                            <a:off x="1821766" y="886265"/>
                            <a:ext cx="990600" cy="1989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7912632" name="Прямая соединительная линия 4"/>
                        <wps:cNvCnPr/>
                        <wps:spPr>
                          <a:xfrm flipH="1">
                            <a:off x="1786597" y="1533379"/>
                            <a:ext cx="247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6236292" name="Прямая соединительная линия 4"/>
                        <wps:cNvCnPr/>
                        <wps:spPr>
                          <a:xfrm flipH="1">
                            <a:off x="3601329" y="1533379"/>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358868" name="Прямая соединительная линия 5"/>
                        <wps:cNvCnPr/>
                        <wps:spPr>
                          <a:xfrm>
                            <a:off x="2848708" y="1969477"/>
                            <a:ext cx="0" cy="317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7429079" name="Прямая соединительная линия 6"/>
                        <wps:cNvCnPr/>
                        <wps:spPr>
                          <a:xfrm flipV="1">
                            <a:off x="886265" y="1962443"/>
                            <a:ext cx="1631950" cy="298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5277930" name="Прямая соединительная линия 7"/>
                        <wps:cNvCnPr/>
                        <wps:spPr>
                          <a:xfrm flipH="1" flipV="1">
                            <a:off x="3270739" y="1962443"/>
                            <a:ext cx="1562100" cy="317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B91A064" id="Группа 4" o:spid="_x0000_s1026" style="width:450.35pt;height:242.85pt;mso-position-horizontal-relative:char;mso-position-vertical-relative:line" coordsize="57955,3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">
                <v:rect id="Прямоугольник 1" o:spid="_x0000_s1027" style="position:absolute;left:20327;top:10832;width:15685;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" fillcolor="white [3212]" strokecolor="#09101d [484]" strokeweight="1pt">
                  <v:textbox>
                    <w:txbxContent>
                      <w:p w14:paraId="5408333C" w14:textId="77777777" w:rsidR="0073280D" w:rsidRPr="007A2DB1" w:rsidRDefault="0073280D" w:rsidP="0073280D">
                        <w:pPr>
                          <w:jc w:val="center"/>
                          <w:rPr>
                            <w:rFonts w:ascii="Times New Roman" w:hAnsi="Times New Roman" w:cs="Times New Roman"/>
                            <w:b/>
                            <w:bCs/>
                            <w:color w:val="000000" w:themeColor="text1"/>
                            <w:sz w:val="24"/>
                            <w:szCs w:val="24"/>
                          </w:rPr>
                        </w:pPr>
                        <w:r w:rsidRPr="007A2DB1">
                          <w:rPr>
                            <w:rFonts w:ascii="Times New Roman" w:hAnsi="Times New Roman" w:cs="Times New Roman"/>
                            <w:b/>
                            <w:bCs/>
                            <w:color w:val="000000" w:themeColor="text1"/>
                            <w:sz w:val="24"/>
                            <w:szCs w:val="24"/>
                          </w:rPr>
                          <w:t>Геодезические наблюдения и их обработка</w:t>
                        </w:r>
                      </w:p>
                    </w:txbxContent>
                  </v:textbox>
                </v:rect>
                <v:rect id="Прямоугольник 1" o:spid="_x0000_s1028" style="position:absolute;left:8862;width:17907;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" fillcolor="white [3212]" strokecolor="#09101d [484]" strokeweight="1pt">
                  <v:textbox>
                    <w:txbxContent>
                      <w:p w14:paraId="48F23866" w14:textId="77777777" w:rsidR="0073280D" w:rsidRPr="00C17557" w:rsidRDefault="0073280D" w:rsidP="0073280D">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Измерение величин крена зданий, а также отклонений несущих и ограждающих конструкций зданий от вертикали</w:t>
                        </w:r>
                      </w:p>
                    </w:txbxContent>
                  </v:textbox>
                </v:rect>
                <v:rect id="Прямоугольник 1" o:spid="_x0000_s1029" style="position:absolute;left:30034;width:18606;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" fillcolor="white [3212]" strokecolor="#09101d [484]" strokeweight="1pt">
                  <v:textbox>
                    <w:txbxContent>
                      <w:p w14:paraId="032D328A" w14:textId="77777777" w:rsidR="0073280D" w:rsidRPr="00C17557" w:rsidRDefault="0073280D" w:rsidP="0073280D">
                        <w:pPr>
                          <w:spacing w:after="0" w:line="240" w:lineRule="auto"/>
                          <w:jc w:val="center"/>
                          <w:rPr>
                            <w:rFonts w:ascii="Times New Roman" w:hAnsi="Times New Roman" w:cs="Times New Roman"/>
                            <w:color w:val="000000" w:themeColor="text1"/>
                            <w:sz w:val="20"/>
                            <w:szCs w:val="20"/>
                          </w:rPr>
                        </w:pPr>
                        <w:r w:rsidRPr="00C17557">
                          <w:rPr>
                            <w:rFonts w:ascii="Times New Roman" w:hAnsi="Times New Roman" w:cs="Times New Roman"/>
                            <w:color w:val="000000" w:themeColor="text1"/>
                            <w:sz w:val="20"/>
                            <w:szCs w:val="20"/>
                          </w:rPr>
                          <w:t>Принятие своевременных мер по борьбе с возникающими недопустимыми деформациями</w:t>
                        </w:r>
                      </w:p>
                    </w:txbxContent>
                  </v:textbox>
                </v:rect>
                <v:rect id="Прямоугольник 1" o:spid="_x0000_s1030" style="position:absolute;left:38334;top:10691;width:1962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" fillcolor="white [3212]" strokecolor="#09101d [484]" strokeweight="1pt">
                  <v:textbox>
                    <w:txbxContent>
                      <w:p w14:paraId="15612DBA" w14:textId="77777777" w:rsidR="0073280D" w:rsidRPr="00C17557" w:rsidRDefault="0073280D" w:rsidP="0073280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Обоснование прогноза развития природных и техногенных процессов, оценки степени опасности деформаций для зданий и сооружений</w:t>
                        </w:r>
                      </w:p>
                    </w:txbxContent>
                  </v:textbox>
                </v:rect>
                <v:rect id="Прямоугольник 1" o:spid="_x0000_s1031" style="position:absolute;top:10832;width:17907;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" fillcolor="white [3212]" strokecolor="#09101d [484]" strokeweight="1pt">
                  <v:textbox>
                    <w:txbxContent>
                      <w:p w14:paraId="1C7BF37F" w14:textId="77777777" w:rsidR="0073280D" w:rsidRPr="00C17557" w:rsidRDefault="0073280D" w:rsidP="0073280D">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Определение абсолютных и относительных величин деформаций, сравнение их с расчетными и допустимыми значениями</w:t>
                        </w:r>
                      </w:p>
                    </w:txbxContent>
                  </v:textbox>
                </v:rect>
                <v:rect id="Прямоугольник 1" o:spid="_x0000_s1032" style="position:absolute;left:39600;top:22860;width:17907;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" fillcolor="white [3212]" strokecolor="#09101d [484]" strokeweight="1pt">
                  <v:textbox>
                    <w:txbxContent>
                      <w:p w14:paraId="58039442" w14:textId="77777777" w:rsidR="0073280D" w:rsidRPr="00C17557" w:rsidRDefault="0073280D" w:rsidP="0073280D">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Уточнение закономерностей процесса сдвижения горных пород и зависимостей его параметров от основных влияющих факторов</w:t>
                        </w:r>
                      </w:p>
                    </w:txbxContent>
                  </v:textbox>
                </v:rect>
                <v:rect id="Прямоугольник 1" o:spid="_x0000_s1033" style="position:absolute;left:19554;top:22789;width:17907;height:8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" fillcolor="white [3212]" strokecolor="#09101d [484]" strokeweight="1pt">
                  <v:textbox>
                    <w:txbxContent>
                      <w:p w14:paraId="7F282E3B" w14:textId="77777777" w:rsidR="0073280D" w:rsidRPr="00C17557" w:rsidRDefault="0073280D" w:rsidP="0073280D">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Уточнение методов расчета и установление допустимых и предельных деформаций для различных типов зданий, сооружений и коммуникаций</w:t>
                        </w:r>
                      </w:p>
                    </w:txbxContent>
                  </v:textbox>
                </v:rect>
                <v:rect id="Прямоугольник 1" o:spid="_x0000_s1034" style="position:absolute;top:22789;width:17907;height:8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" fillcolor="white [3212]" strokecolor="#09101d [484]" strokeweight="1pt">
                  <v:textbox>
                    <w:txbxContent>
                      <w:p w14:paraId="00F9898E" w14:textId="77777777" w:rsidR="0073280D" w:rsidRPr="00C17557" w:rsidRDefault="0073280D" w:rsidP="0073280D">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Выявление причин возникновения и степени опасности деформаций для нормальной эксплуатации зданий</w:t>
                        </w:r>
                      </w:p>
                    </w:txbxContent>
                  </v:textbox>
                </v:rect>
                <v:line id="Прямая соединительная линия 2" o:spid="_x0000_s1035" style="position:absolute;flip:x;visibility:visible;mso-wrap-style:square" from="29260,8862" to="39230,1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" strokecolor="black [3213]" strokeweight=".5pt">
                  <v:stroke joinstyle="miter"/>
                </v:line>
                <v:line id="Прямая соединительная линия 3" o:spid="_x0000_s1036" style="position:absolute;visibility:visible;mso-wrap-style:square" from="18217,8862" to="28123,1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" strokecolor="black [3213]" strokeweight=".5pt">
                  <v:stroke joinstyle="miter"/>
                </v:line>
                <v:line id="Прямая соединительная линия 4" o:spid="_x0000_s1037" style="position:absolute;flip:x;visibility:visible;mso-wrap-style:square" from="17865,15333" to="20342,1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" strokecolor="black [3213]" strokeweight=".5pt">
                  <v:stroke joinstyle="miter"/>
                </v:line>
                <v:line id="Прямая соединительная линия 4" o:spid="_x0000_s1038" style="position:absolute;flip:x;visibility:visible;mso-wrap-style:square" from="36013,15333" to="38299,1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" strokecolor="black [3213]" strokeweight=".5pt">
                  <v:stroke joinstyle="miter"/>
                </v:line>
                <v:line id="Прямая соединительная линия 5" o:spid="_x0000_s1039" style="position:absolute;visibility:visible;mso-wrap-style:square" from="28487,19694" to="28487,2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" strokecolor="black [3213]" strokeweight=".5pt">
                  <v:stroke joinstyle="miter"/>
                </v:line>
                <v:line id="Прямая соединительная линия 6" o:spid="_x0000_s1040" style="position:absolute;flip:y;visibility:visible;mso-wrap-style:square" from="8862,19624" to="25182,2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" strokecolor="black [3213]" strokeweight=".5pt">
                  <v:stroke joinstyle="miter"/>
                </v:line>
                <v:line id="Прямая соединительная линия 7" o:spid="_x0000_s1041" style="position:absolute;flip:x y;visibility:visible;mso-wrap-style:square" from="32707,19624" to="48328,2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" strokecolor="black [3213]" strokeweight=".5pt">
                  <v:stroke joinstyle="miter"/>
                </v:line>
                <w10:anchorlock/>
              </v:group>
            </w:pict>
          </mc:Fallback>
        </mc:AlternateContent>
      </w:r>
    </w:p>
    <w:p w14:paraId="5D5710C1" w14:textId="77777777" w:rsidR="000403C2" w:rsidRDefault="000403C2" w:rsidP="008422AA">
      <w:pPr>
        <w:spacing w:after="0" w:line="240" w:lineRule="auto"/>
        <w:ind w:firstLine="709"/>
        <w:jc w:val="center"/>
        <w:rPr>
          <w:rFonts w:ascii="Times New Roman" w:hAnsi="Times New Roman" w:cs="Times New Roman"/>
          <w:sz w:val="28"/>
          <w:szCs w:val="28"/>
          <w:lang w:eastAsia="ru-RU"/>
        </w:rPr>
      </w:pPr>
    </w:p>
    <w:p w14:paraId="4B87074B" w14:textId="7B0DD952" w:rsidR="0070105D" w:rsidRPr="00631563" w:rsidRDefault="0070105D" w:rsidP="008422AA">
      <w:pPr>
        <w:spacing w:after="0" w:line="240" w:lineRule="auto"/>
        <w:ind w:firstLine="709"/>
        <w:jc w:val="center"/>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Рисунок 1.6 - Геодезические наблюдения и их обработка при мониторинге технического состояния зданий по данным [9].</w:t>
      </w:r>
    </w:p>
    <w:p w14:paraId="162F9E31" w14:textId="77777777" w:rsidR="0070105D" w:rsidRPr="005F6104" w:rsidRDefault="0070105D" w:rsidP="00D35F75">
      <w:pPr>
        <w:spacing w:after="0" w:line="240" w:lineRule="auto"/>
        <w:ind w:firstLine="720"/>
        <w:jc w:val="center"/>
        <w:rPr>
          <w:rFonts w:ascii="Times New Roman" w:eastAsiaTheme="minorEastAsia" w:hAnsi="Times New Roman" w:cs="Times New Roman"/>
          <w:sz w:val="32"/>
          <w:szCs w:val="32"/>
          <w:lang w:eastAsia="ru-RU"/>
        </w:rPr>
      </w:pPr>
    </w:p>
    <w:p w14:paraId="3BD47E64" w14:textId="77777777"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Кроме того, указом были установлены требования к ряду обязательных работ по обследованию зданий, которые можно проводить с помощью геодезических методов, включая:</w:t>
      </w:r>
    </w:p>
    <w:p w14:paraId="62018BD5" w14:textId="1171E740" w:rsidR="005F6104" w:rsidRPr="005F6104" w:rsidRDefault="00FD7195" w:rsidP="00FD7195">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F6104" w:rsidRPr="005F6104">
        <w:rPr>
          <w:rFonts w:ascii="Times New Roman" w:eastAsia="Times New Roman" w:hAnsi="Times New Roman" w:cs="Times New Roman"/>
          <w:kern w:val="0"/>
          <w:sz w:val="28"/>
          <w:szCs w:val="28"/>
          <w:lang w:eastAsia="ru-RU"/>
        </w:rPr>
        <w:t>осмотр технического состояния несущих конструкций на наличие повреждений и дефектов;</w:t>
      </w:r>
    </w:p>
    <w:p w14:paraId="705E4B7C" w14:textId="64790F44" w:rsidR="005F6104" w:rsidRPr="005F6104" w:rsidRDefault="00FD7195" w:rsidP="00FD7195">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F6104" w:rsidRPr="005F6104">
        <w:rPr>
          <w:rFonts w:ascii="Times New Roman" w:eastAsia="Times New Roman" w:hAnsi="Times New Roman" w:cs="Times New Roman"/>
          <w:kern w:val="0"/>
          <w:sz w:val="28"/>
          <w:szCs w:val="28"/>
          <w:lang w:eastAsia="ru-RU"/>
        </w:rPr>
        <w:t>полевые измерения расстояний между существующими объектами;</w:t>
      </w:r>
    </w:p>
    <w:p w14:paraId="6C82BD78" w14:textId="5515CCE5" w:rsidR="005F6104" w:rsidRPr="005F6104" w:rsidRDefault="00FD7195" w:rsidP="00FD7195">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F6104" w:rsidRPr="005F6104">
        <w:rPr>
          <w:rFonts w:ascii="Times New Roman" w:eastAsia="Times New Roman" w:hAnsi="Times New Roman" w:cs="Times New Roman"/>
          <w:kern w:val="0"/>
          <w:sz w:val="28"/>
          <w:szCs w:val="28"/>
          <w:lang w:eastAsia="ru-RU"/>
        </w:rPr>
        <w:t>определение угловых положений зданий и других устойчивых элементов среды;</w:t>
      </w:r>
    </w:p>
    <w:p w14:paraId="6EAB944F" w14:textId="184B4D0D" w:rsidR="005F6104" w:rsidRPr="005F6104" w:rsidRDefault="00FD7195" w:rsidP="00FD7195">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F6104" w:rsidRPr="005F6104">
        <w:rPr>
          <w:rFonts w:ascii="Times New Roman" w:eastAsia="Times New Roman" w:hAnsi="Times New Roman" w:cs="Times New Roman"/>
          <w:kern w:val="0"/>
          <w:sz w:val="28"/>
          <w:szCs w:val="28"/>
          <w:lang w:eastAsia="ru-RU"/>
        </w:rPr>
        <w:t>высотные измерения элементов строений;</w:t>
      </w:r>
    </w:p>
    <w:p w14:paraId="4765944F" w14:textId="3BC684E5" w:rsidR="005F6104" w:rsidRPr="005F6104" w:rsidRDefault="00FD7195" w:rsidP="00FD7195">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F6104" w:rsidRPr="005F6104">
        <w:rPr>
          <w:rFonts w:ascii="Times New Roman" w:eastAsia="Times New Roman" w:hAnsi="Times New Roman" w:cs="Times New Roman"/>
          <w:kern w:val="0"/>
          <w:sz w:val="28"/>
          <w:szCs w:val="28"/>
          <w:lang w:eastAsia="ru-RU"/>
        </w:rPr>
        <w:t>обмерные работы.</w:t>
      </w:r>
    </w:p>
    <w:p w14:paraId="1EF76D0C" w14:textId="79E0E662"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 xml:space="preserve">Также отмечена необходимость геодезических исследований в районах с подвижками земной поверхности, для чего требуются базовые реперы и метки, а также принципы высокоточной нивелировки. Периодическое нивелирование позволяет контролировать вертикальные смещения базовых реперов, а измерение расстояний между ними </w:t>
      </w:r>
      <w:r w:rsidR="00FD7195">
        <w:rPr>
          <w:rFonts w:ascii="Times New Roman" w:eastAsia="Times New Roman" w:hAnsi="Times New Roman" w:cs="Times New Roman"/>
          <w:kern w:val="0"/>
          <w:sz w:val="28"/>
          <w:szCs w:val="28"/>
          <w:lang w:eastAsia="ru-RU"/>
        </w:rPr>
        <w:t>–</w:t>
      </w:r>
      <w:r w:rsidRPr="005F6104">
        <w:rPr>
          <w:rFonts w:ascii="Times New Roman" w:eastAsia="Times New Roman" w:hAnsi="Times New Roman" w:cs="Times New Roman"/>
          <w:kern w:val="0"/>
          <w:sz w:val="28"/>
          <w:szCs w:val="28"/>
          <w:lang w:eastAsia="ru-RU"/>
        </w:rPr>
        <w:t xml:space="preserve"> горизонтальные</w:t>
      </w:r>
      <w:r w:rsidR="00FD7195">
        <w:rPr>
          <w:rFonts w:ascii="Times New Roman" w:eastAsia="Times New Roman" w:hAnsi="Times New Roman" w:cs="Times New Roman"/>
          <w:kern w:val="0"/>
          <w:sz w:val="28"/>
          <w:szCs w:val="28"/>
          <w:lang w:eastAsia="ru-RU"/>
        </w:rPr>
        <w:t xml:space="preserve"> </w:t>
      </w:r>
      <w:r w:rsidRPr="005F6104">
        <w:rPr>
          <w:rFonts w:ascii="Times New Roman" w:eastAsia="Times New Roman" w:hAnsi="Times New Roman" w:cs="Times New Roman"/>
          <w:kern w:val="0"/>
          <w:sz w:val="28"/>
          <w:szCs w:val="28"/>
          <w:lang w:eastAsia="ru-RU"/>
        </w:rPr>
        <w:t>смещения. Методики выполнения этих работ, а также конструкции реперов приведены в нормативной литературе [9, 15, 16].</w:t>
      </w:r>
    </w:p>
    <w:p w14:paraId="151F30BD" w14:textId="77777777"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Порядок проведения осмотров и мониторинга технического состояния зданий и сооружений в г. Нур-Султан регламентирован строительными стандартами [9, 17]. Также определена периодичность осмотров технического состояния объектов в зависимости от условий их эксплуатации. При этом процесс мониторинга трактуется как «система наблюдений и контроля, выполняемая по определенному плану, утверждаемому заказчиком».</w:t>
      </w:r>
    </w:p>
    <w:p w14:paraId="689D9228" w14:textId="77777777"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В нормативном документе [18], разработанном в соответствии с государственной программой высотного строительства, были установлены стандарты проектирования, экспертизы и оценки промышленных объектов, отдельно стоящих или являющихся частью комплексных ансамблей высотой от 75 до 400 м. Впервые документ рекомендовал систему постоянного мониторинга деформаций несущих конструкций высотных зданий. Зафиксированные изменения деформаций или отклонение конструкции от вертикали, превышающие допустимые значения, служат основанием для принятия управленческих решений.</w:t>
      </w:r>
    </w:p>
    <w:p w14:paraId="7FFCFE04" w14:textId="77777777" w:rsidR="005F6104" w:rsidRPr="005F610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Ограничение горизонтальных смещений верха высотных зданий с учетом наклона фундамента при расчёте по недеформируемой схеме в зависимости от высоты объекта не должно превышать:</w:t>
      </w:r>
    </w:p>
    <w:p w14:paraId="27A9D877" w14:textId="3C847E02" w:rsidR="005F6104" w:rsidRPr="005F6104" w:rsidRDefault="00FD7195" w:rsidP="00FD7195">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F6104" w:rsidRPr="005F6104">
        <w:rPr>
          <w:rFonts w:ascii="Times New Roman" w:eastAsia="Times New Roman" w:hAnsi="Times New Roman" w:cs="Times New Roman"/>
          <w:kern w:val="0"/>
          <w:sz w:val="28"/>
          <w:szCs w:val="28"/>
          <w:lang w:eastAsia="ru-RU"/>
        </w:rPr>
        <w:t xml:space="preserve">до 150 м (включительно) </w:t>
      </w:r>
      <w:r>
        <w:rPr>
          <w:rFonts w:ascii="Times New Roman" w:eastAsia="Times New Roman" w:hAnsi="Times New Roman" w:cs="Times New Roman"/>
          <w:kern w:val="0"/>
          <w:sz w:val="28"/>
          <w:szCs w:val="28"/>
          <w:lang w:eastAsia="ru-RU"/>
        </w:rPr>
        <w:t>–</w:t>
      </w:r>
      <w:r w:rsidR="005F6104" w:rsidRPr="005F6104">
        <w:rPr>
          <w:rFonts w:ascii="Times New Roman" w:eastAsia="Times New Roman" w:hAnsi="Times New Roman" w:cs="Times New Roman"/>
          <w:kern w:val="0"/>
          <w:sz w:val="28"/>
          <w:szCs w:val="28"/>
          <w:lang w:eastAsia="ru-RU"/>
        </w:rPr>
        <w:t xml:space="preserve"> 1/500;</w:t>
      </w:r>
    </w:p>
    <w:p w14:paraId="39E20E32" w14:textId="373EA382" w:rsidR="005F6104" w:rsidRPr="005F6104" w:rsidRDefault="00FD7195" w:rsidP="00FD7195">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F6104" w:rsidRPr="005F6104">
        <w:rPr>
          <w:rFonts w:ascii="Times New Roman" w:eastAsia="Times New Roman" w:hAnsi="Times New Roman" w:cs="Times New Roman"/>
          <w:kern w:val="0"/>
          <w:sz w:val="28"/>
          <w:szCs w:val="28"/>
          <w:lang w:eastAsia="ru-RU"/>
        </w:rPr>
        <w:t xml:space="preserve">при высоте до 400 м </w:t>
      </w:r>
      <w:r>
        <w:rPr>
          <w:rFonts w:ascii="Times New Roman" w:eastAsia="Times New Roman" w:hAnsi="Times New Roman" w:cs="Times New Roman"/>
          <w:kern w:val="0"/>
          <w:sz w:val="28"/>
          <w:szCs w:val="28"/>
          <w:lang w:eastAsia="ru-RU"/>
        </w:rPr>
        <w:t>–</w:t>
      </w:r>
      <w:r w:rsidR="005F6104" w:rsidRPr="005F6104">
        <w:rPr>
          <w:rFonts w:ascii="Times New Roman" w:eastAsia="Times New Roman" w:hAnsi="Times New Roman" w:cs="Times New Roman"/>
          <w:kern w:val="0"/>
          <w:sz w:val="28"/>
          <w:szCs w:val="28"/>
          <w:lang w:eastAsia="ru-RU"/>
        </w:rPr>
        <w:t xml:space="preserve"> 1/1000;</w:t>
      </w:r>
    </w:p>
    <w:p w14:paraId="30475A26" w14:textId="39DC50B5" w:rsidR="005F6104" w:rsidRPr="005F6104" w:rsidRDefault="00FD7195" w:rsidP="00FD7195">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F6104" w:rsidRPr="005F6104">
        <w:rPr>
          <w:rFonts w:ascii="Times New Roman" w:eastAsia="Times New Roman" w:hAnsi="Times New Roman" w:cs="Times New Roman"/>
          <w:kern w:val="0"/>
          <w:sz w:val="28"/>
          <w:szCs w:val="28"/>
          <w:lang w:eastAsia="ru-RU"/>
        </w:rPr>
        <w:t xml:space="preserve">на промежуточных высотах </w:t>
      </w:r>
      <w:r>
        <w:rPr>
          <w:rFonts w:ascii="Times New Roman" w:eastAsia="Times New Roman" w:hAnsi="Times New Roman" w:cs="Times New Roman"/>
          <w:kern w:val="0"/>
          <w:sz w:val="28"/>
          <w:szCs w:val="28"/>
          <w:lang w:eastAsia="ru-RU"/>
        </w:rPr>
        <w:t>–</w:t>
      </w:r>
      <w:r w:rsidR="005F6104" w:rsidRPr="005F6104">
        <w:rPr>
          <w:rFonts w:ascii="Times New Roman" w:eastAsia="Times New Roman" w:hAnsi="Times New Roman" w:cs="Times New Roman"/>
          <w:kern w:val="0"/>
          <w:sz w:val="28"/>
          <w:szCs w:val="28"/>
          <w:lang w:eastAsia="ru-RU"/>
        </w:rPr>
        <w:t xml:space="preserve"> значения устанавливаются по интерполяции.</w:t>
      </w:r>
    </w:p>
    <w:p w14:paraId="3C5A304F" w14:textId="4739BBC3" w:rsidR="005F6104" w:rsidRPr="00C73B14" w:rsidRDefault="005F6104" w:rsidP="005F6104">
      <w:pPr>
        <w:spacing w:after="0" w:line="240" w:lineRule="auto"/>
        <w:ind w:firstLine="720"/>
        <w:jc w:val="both"/>
        <w:rPr>
          <w:rFonts w:ascii="Times New Roman" w:eastAsia="Times New Roman" w:hAnsi="Times New Roman" w:cs="Times New Roman"/>
          <w:kern w:val="0"/>
          <w:sz w:val="28"/>
          <w:szCs w:val="28"/>
          <w:lang w:eastAsia="ru-RU"/>
        </w:rPr>
      </w:pPr>
      <w:r w:rsidRPr="005F6104">
        <w:rPr>
          <w:rFonts w:ascii="Times New Roman" w:eastAsia="Times New Roman" w:hAnsi="Times New Roman" w:cs="Times New Roman"/>
          <w:kern w:val="0"/>
          <w:sz w:val="28"/>
          <w:szCs w:val="28"/>
          <w:lang w:eastAsia="ru-RU"/>
        </w:rPr>
        <w:t>Важно отметить, что с появлением этого нормативного документа мониторинг стал неотъемлемым этапом в высотном строительстве, а разработанные стандарты получили официальный статус для использования организациями, индивидуальными лицами и компаниями.</w:t>
      </w:r>
      <w:r w:rsidR="00C73B14" w:rsidRPr="00C73B14">
        <w:rPr>
          <w:rFonts w:ascii="Times New Roman" w:eastAsia="Times New Roman" w:hAnsi="Times New Roman" w:cs="Times New Roman"/>
          <w:kern w:val="0"/>
          <w:sz w:val="28"/>
          <w:szCs w:val="28"/>
          <w:lang w:eastAsia="ru-RU"/>
        </w:rPr>
        <w:t>[17]</w:t>
      </w:r>
    </w:p>
    <w:p w14:paraId="6AFC0BA2" w14:textId="77777777" w:rsidR="005F6104" w:rsidRPr="005F6104" w:rsidRDefault="005F6104" w:rsidP="005F6104">
      <w:pPr>
        <w:pStyle w:val="ac"/>
        <w:spacing w:before="0" w:beforeAutospacing="0" w:after="0" w:afterAutospacing="0"/>
        <w:ind w:firstLine="720"/>
        <w:jc w:val="both"/>
        <w:rPr>
          <w:sz w:val="28"/>
          <w:szCs w:val="28"/>
        </w:rPr>
      </w:pPr>
      <w:r w:rsidRPr="005F6104">
        <w:rPr>
          <w:sz w:val="28"/>
          <w:szCs w:val="28"/>
        </w:rPr>
        <w:t>В условиях, когда города, включая мегаполисы, охвачены так называемым «строительным бумом», а увеличение этажности зданий стало мировой тенденцией, в Астане был принят нормативный акт [19]. Этот документ регулирует проектирование многоэтажных жилых и общественных зданий высотой до 150 м (жилые здания выше 75 м, общественные — свыше 50 м), а также комплексов таких строений, возводимых на территории города. Нормативы разработаны с учетом строительных стандартов для Алматы и Астаны, и при проектировании жилых зданий выше 75 м необходимо соблюдать требования нормативных документов «Общие требования к техническим условиям проектирования жилых зданий высотой более 75 м» и МГСН 4.19-2005 «Временные нормы и правила проектирования высотных зданий и комплексов в Москве», применяемые на территории РК [18].</w:t>
      </w:r>
    </w:p>
    <w:p w14:paraId="625723E3" w14:textId="45BF2C9A" w:rsidR="005F6104" w:rsidRPr="005F6104" w:rsidRDefault="005F6104" w:rsidP="005F6104">
      <w:pPr>
        <w:pStyle w:val="ac"/>
        <w:spacing w:before="0" w:beforeAutospacing="0" w:after="0" w:afterAutospacing="0"/>
        <w:ind w:firstLine="720"/>
        <w:jc w:val="both"/>
        <w:rPr>
          <w:sz w:val="28"/>
          <w:szCs w:val="28"/>
        </w:rPr>
      </w:pPr>
      <w:r w:rsidRPr="005F6104">
        <w:rPr>
          <w:sz w:val="28"/>
          <w:szCs w:val="28"/>
        </w:rPr>
        <w:t xml:space="preserve">В документе также подчёркнута необходимость создания стационарных станций мониторинга деформаций несущих конструкций высотных зданий и установлены требования к точности измерений. Наблюдения за осадками зданий рекомендуется проводить вокруг здания не реже одного раза в год в течение первых 5 лет с использованием осадочных марок, размещённых по периметру здания с шагом 6–7 м. Допустимые погрешности измерений составляют: для вертикальных смещений </w:t>
      </w:r>
      <w:r w:rsidR="00FD7195">
        <w:rPr>
          <w:sz w:val="28"/>
          <w:szCs w:val="28"/>
          <w:lang w:eastAsia="ru-RU"/>
        </w:rPr>
        <w:t>–</w:t>
      </w:r>
      <w:r w:rsidRPr="005F6104">
        <w:rPr>
          <w:sz w:val="28"/>
          <w:szCs w:val="28"/>
        </w:rPr>
        <w:t xml:space="preserve"> 1 мм, для горизонтальных </w:t>
      </w:r>
      <w:r w:rsidR="00FD7195">
        <w:rPr>
          <w:sz w:val="28"/>
          <w:szCs w:val="28"/>
          <w:lang w:eastAsia="ru-RU"/>
        </w:rPr>
        <w:t>–</w:t>
      </w:r>
      <w:r w:rsidRPr="005F6104">
        <w:rPr>
          <w:sz w:val="28"/>
          <w:szCs w:val="28"/>
        </w:rPr>
        <w:t xml:space="preserve"> 2 мм, для наклонов </w:t>
      </w:r>
      <w:r w:rsidR="00FD7195">
        <w:rPr>
          <w:sz w:val="28"/>
          <w:szCs w:val="28"/>
          <w:lang w:eastAsia="ru-RU"/>
        </w:rPr>
        <w:t>–</w:t>
      </w:r>
      <w:r w:rsidRPr="005F6104">
        <w:rPr>
          <w:sz w:val="28"/>
          <w:szCs w:val="28"/>
        </w:rPr>
        <w:t xml:space="preserve"> 0,000055Н, где Н </w:t>
      </w:r>
      <w:r w:rsidR="00FD7195">
        <w:rPr>
          <w:sz w:val="28"/>
          <w:szCs w:val="28"/>
          <w:lang w:eastAsia="ru-RU"/>
        </w:rPr>
        <w:t>–</w:t>
      </w:r>
      <w:r w:rsidRPr="005F6104">
        <w:rPr>
          <w:sz w:val="28"/>
          <w:szCs w:val="28"/>
        </w:rPr>
        <w:t xml:space="preserve"> высота здания. Наклоны строений следует определять в двух взаимно перпендикулярных направлениях.</w:t>
      </w:r>
    </w:p>
    <w:p w14:paraId="440893CE" w14:textId="77777777" w:rsidR="005F6104" w:rsidRPr="005F6104" w:rsidRDefault="005F6104" w:rsidP="005F6104">
      <w:pPr>
        <w:pStyle w:val="ac"/>
        <w:spacing w:before="0" w:beforeAutospacing="0" w:after="0" w:afterAutospacing="0"/>
        <w:ind w:firstLine="720"/>
        <w:jc w:val="both"/>
        <w:rPr>
          <w:sz w:val="28"/>
          <w:szCs w:val="28"/>
        </w:rPr>
      </w:pPr>
      <w:r w:rsidRPr="005F6104">
        <w:rPr>
          <w:sz w:val="28"/>
          <w:szCs w:val="28"/>
        </w:rPr>
        <w:t>В акте [20] рассматривается методика научно-технического сопровождения строительства (НТСС) и мониторинга наиболее ответственных систем и конструкций при возведении уникальных объектов. Для этого предложен перечень мероприятий, направленных на обеспечение надлежащего качества работ с использованием современных технологий мониторинга для оценки технического состояния конструкций и выявления возможных дефектов.</w:t>
      </w:r>
    </w:p>
    <w:p w14:paraId="181B2599" w14:textId="77777777" w:rsidR="005F6104" w:rsidRDefault="005F6104" w:rsidP="005F6104">
      <w:pPr>
        <w:pStyle w:val="ac"/>
        <w:spacing w:before="0" w:beforeAutospacing="0" w:after="0" w:afterAutospacing="0"/>
        <w:ind w:firstLine="720"/>
        <w:jc w:val="both"/>
        <w:rPr>
          <w:sz w:val="28"/>
          <w:szCs w:val="28"/>
        </w:rPr>
      </w:pPr>
      <w:r w:rsidRPr="005F6104">
        <w:rPr>
          <w:sz w:val="28"/>
          <w:szCs w:val="28"/>
        </w:rPr>
        <w:t>Акт [21] определяет порядок геотехнического сопровождения высотного строительства, включающий геологические, геодезические, экологические и другие виды технических исследований. Раздел, посвящённый инженерно-геодезическому мониторингу, разработан с учетом методик [22], применённых в практике уникального строительства в Алматы. В соответствии с данным документом, геодезический мониторинг высотных зданий должен фиксировать виды деформаций, приведенные на схеме в рисунке 1.7.</w:t>
      </w:r>
    </w:p>
    <w:p w14:paraId="2E5FB0F3" w14:textId="77777777" w:rsidR="000403C2" w:rsidRPr="005F6104" w:rsidRDefault="000403C2" w:rsidP="005F6104">
      <w:pPr>
        <w:pStyle w:val="ac"/>
        <w:spacing w:before="0" w:beforeAutospacing="0" w:after="0" w:afterAutospacing="0"/>
        <w:ind w:firstLine="720"/>
        <w:jc w:val="both"/>
        <w:rPr>
          <w:sz w:val="28"/>
          <w:szCs w:val="28"/>
        </w:rPr>
      </w:pPr>
    </w:p>
    <w:p w14:paraId="647E174D" w14:textId="179FD7FB" w:rsidR="0070105D" w:rsidRPr="00631563" w:rsidRDefault="0073280D" w:rsidP="0073280D">
      <w:pPr>
        <w:spacing w:after="0" w:line="240" w:lineRule="auto"/>
        <w:jc w:val="center"/>
        <w:rPr>
          <w:rFonts w:ascii="Times New Roman" w:eastAsiaTheme="minorEastAsia" w:hAnsi="Times New Roman" w:cs="Times New Roman"/>
          <w:sz w:val="28"/>
          <w:szCs w:val="28"/>
          <w:lang w:eastAsia="ru-RU"/>
        </w:rPr>
      </w:pPr>
      <w:r w:rsidRPr="000102CC">
        <w:rPr>
          <w:rFonts w:ascii="Times New Roman" w:eastAsiaTheme="minorEastAsia" w:hAnsi="Times New Roman" w:cs="Times New Roman"/>
          <w:noProof/>
          <w:sz w:val="28"/>
          <w:szCs w:val="28"/>
          <w:lang w:eastAsia="ru-RU"/>
        </w:rPr>
        <w:drawing>
          <wp:inline distT="0" distB="0" distL="0" distR="0" wp14:anchorId="6A2D8954" wp14:editId="6FFA50DA">
            <wp:extent cx="5942965" cy="2262851"/>
            <wp:effectExtent l="0" t="0" r="635" b="4445"/>
            <wp:docPr id="159097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7857" name=""/>
                    <pic:cNvPicPr/>
                  </pic:nvPicPr>
                  <pic:blipFill rotWithShape="1">
                    <a:blip r:embed="rId21"/>
                    <a:srcRect l="4304" t="9307" b="4046"/>
                    <a:stretch/>
                  </pic:blipFill>
                  <pic:spPr bwMode="auto">
                    <a:xfrm>
                      <a:off x="0" y="0"/>
                      <a:ext cx="5985298" cy="2278970"/>
                    </a:xfrm>
                    <a:prstGeom prst="rect">
                      <a:avLst/>
                    </a:prstGeom>
                    <a:ln>
                      <a:noFill/>
                    </a:ln>
                    <a:extLst>
                      <a:ext uri="{53640926-AAD7-44D8-BBD7-CCE9431645EC}">
                        <a14:shadowObscured xmlns:a14="http://schemas.microsoft.com/office/drawing/2010/main"/>
                      </a:ext>
                    </a:extLst>
                  </pic:spPr>
                </pic:pic>
              </a:graphicData>
            </a:graphic>
          </wp:inline>
        </w:drawing>
      </w:r>
    </w:p>
    <w:p w14:paraId="5450D211"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6BBE0A27" w14:textId="77777777" w:rsidR="0070105D" w:rsidRPr="00631563" w:rsidRDefault="0070105D" w:rsidP="00663556">
      <w:pPr>
        <w:spacing w:after="0" w:line="240" w:lineRule="auto"/>
        <w:ind w:firstLine="709"/>
        <w:jc w:val="center"/>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Рисунок 1.7 - Виды деформаций высотных строений [22]</w:t>
      </w:r>
    </w:p>
    <w:p w14:paraId="74986370"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152BC7D6" w14:textId="77777777" w:rsidR="005F6104" w:rsidRPr="005F6104" w:rsidRDefault="005F6104" w:rsidP="005F6104">
      <w:pPr>
        <w:spacing w:after="0" w:line="240" w:lineRule="auto"/>
        <w:ind w:firstLine="709"/>
        <w:jc w:val="both"/>
        <w:rPr>
          <w:rFonts w:ascii="Times New Roman" w:hAnsi="Times New Roman" w:cs="Times New Roman"/>
          <w:sz w:val="28"/>
          <w:szCs w:val="28"/>
          <w:lang w:eastAsia="ru-RU"/>
        </w:rPr>
      </w:pPr>
      <w:r w:rsidRPr="005F6104">
        <w:rPr>
          <w:rFonts w:ascii="Times New Roman" w:hAnsi="Times New Roman" w:cs="Times New Roman"/>
          <w:sz w:val="28"/>
          <w:szCs w:val="28"/>
          <w:lang w:eastAsia="ru-RU"/>
        </w:rPr>
        <w:t>В данном контексте важным условием является отдельный контроль за деформациями в каждой части конструкции «фундамент - надземная часть», поскольку они подвержены влиянию различных естественных и техногенных факторов.</w:t>
      </w:r>
    </w:p>
    <w:p w14:paraId="4B9E11DE" w14:textId="77777777" w:rsidR="005F6104" w:rsidRPr="005F6104" w:rsidRDefault="005F6104" w:rsidP="005F6104">
      <w:pPr>
        <w:spacing w:after="0" w:line="240" w:lineRule="auto"/>
        <w:ind w:firstLine="709"/>
        <w:jc w:val="both"/>
        <w:rPr>
          <w:rFonts w:ascii="Times New Roman" w:hAnsi="Times New Roman" w:cs="Times New Roman"/>
          <w:sz w:val="28"/>
          <w:szCs w:val="28"/>
          <w:lang w:eastAsia="ru-RU"/>
        </w:rPr>
      </w:pPr>
      <w:r w:rsidRPr="005F6104">
        <w:rPr>
          <w:rFonts w:ascii="Times New Roman" w:hAnsi="Times New Roman" w:cs="Times New Roman"/>
          <w:sz w:val="28"/>
          <w:szCs w:val="28"/>
          <w:lang w:eastAsia="ru-RU"/>
        </w:rPr>
        <w:t xml:space="preserve">Правительственный стандарт [23] был разработан для применения в строительстве, включая обследования и мониторинг технического состояния зданий, исследование задач, связанных с проектированием, а также анализ проектной документации. Однако этот стандарт был отменен с 01.01.2014 года и заменён скорректированной версией [24]. Новый акт устанавливает требования к формату и проведению работ, необходимых для контроля и повышения безопасности зданий, а также включает исследования и мониторинг технического состояния рассматриваемых объектов, включая уникальные (многоэтажные и </w:t>
      </w:r>
      <w:proofErr w:type="spellStart"/>
      <w:r w:rsidRPr="005F6104">
        <w:rPr>
          <w:rFonts w:ascii="Times New Roman" w:hAnsi="Times New Roman" w:cs="Times New Roman"/>
          <w:sz w:val="28"/>
          <w:szCs w:val="28"/>
          <w:lang w:eastAsia="ru-RU"/>
        </w:rPr>
        <w:t>широкопролетные</w:t>
      </w:r>
      <w:proofErr w:type="spellEnd"/>
      <w:r w:rsidRPr="005F6104">
        <w:rPr>
          <w:rFonts w:ascii="Times New Roman" w:hAnsi="Times New Roman" w:cs="Times New Roman"/>
          <w:sz w:val="28"/>
          <w:szCs w:val="28"/>
          <w:lang w:eastAsia="ru-RU"/>
        </w:rPr>
        <w:t>) конструкции. Отмечается, что исследования причин деформаций в зданиях должны проводиться в соответствии с установленным стандартом [15], который применяется в обновлённом варианте с 2013 года.</w:t>
      </w:r>
    </w:p>
    <w:p w14:paraId="12BDBA71" w14:textId="77777777" w:rsidR="00063203" w:rsidRPr="00063203" w:rsidRDefault="005F6104" w:rsidP="005F6104">
      <w:pPr>
        <w:spacing w:after="0" w:line="240" w:lineRule="auto"/>
        <w:ind w:firstLine="709"/>
        <w:jc w:val="both"/>
        <w:rPr>
          <w:rFonts w:ascii="Times New Roman" w:hAnsi="Times New Roman" w:cs="Times New Roman"/>
          <w:sz w:val="28"/>
          <w:szCs w:val="28"/>
          <w:lang w:eastAsia="ru-RU"/>
        </w:rPr>
      </w:pPr>
      <w:r w:rsidRPr="005F6104">
        <w:rPr>
          <w:rFonts w:ascii="Times New Roman" w:hAnsi="Times New Roman" w:cs="Times New Roman"/>
          <w:sz w:val="28"/>
          <w:szCs w:val="28"/>
          <w:lang w:eastAsia="ru-RU"/>
        </w:rPr>
        <w:t>Условия для измерения вертикальных и горизонтальных деформаций зданий, указанные в стандарте, распределены по четырем классам точности (таблица 1.3).</w:t>
      </w:r>
    </w:p>
    <w:p w14:paraId="13A63128"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Таблица 1.3 - Классы точности измерения вертикальных и горизонтальных перемещений</w:t>
      </w:r>
    </w:p>
    <w:p w14:paraId="69B89688"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tbl>
      <w:tblPr>
        <w:tblW w:w="9211" w:type="dxa"/>
        <w:tblInd w:w="170" w:type="dxa"/>
        <w:tblLayout w:type="fixed"/>
        <w:tblCellMar>
          <w:left w:w="0" w:type="dxa"/>
          <w:right w:w="0" w:type="dxa"/>
        </w:tblCellMar>
        <w:tblLook w:val="04A0" w:firstRow="1" w:lastRow="0" w:firstColumn="1" w:lastColumn="0" w:noHBand="0" w:noVBand="1"/>
      </w:tblPr>
      <w:tblGrid>
        <w:gridCol w:w="3220"/>
        <w:gridCol w:w="3180"/>
        <w:gridCol w:w="2781"/>
        <w:gridCol w:w="30"/>
      </w:tblGrid>
      <w:tr w:rsidR="0063017C" w:rsidRPr="00631563" w14:paraId="2D1BA1A3" w14:textId="77777777" w:rsidTr="00523492">
        <w:trPr>
          <w:trHeight w:val="528"/>
        </w:trPr>
        <w:tc>
          <w:tcPr>
            <w:tcW w:w="3220" w:type="dxa"/>
            <w:vMerge w:val="restart"/>
            <w:tcBorders>
              <w:top w:val="single" w:sz="4" w:space="0" w:color="auto"/>
              <w:left w:val="single" w:sz="4" w:space="0" w:color="auto"/>
              <w:bottom w:val="single" w:sz="4" w:space="0" w:color="auto"/>
              <w:right w:val="single" w:sz="4" w:space="0" w:color="auto"/>
            </w:tcBorders>
            <w:vAlign w:val="center"/>
          </w:tcPr>
          <w:p w14:paraId="6CA7C84E" w14:textId="77777777" w:rsidR="0063017C" w:rsidRPr="00A53C92" w:rsidRDefault="0063017C" w:rsidP="00523492">
            <w:pPr>
              <w:spacing w:after="0" w:line="240" w:lineRule="auto"/>
              <w:jc w:val="center"/>
              <w:rPr>
                <w:rFonts w:ascii="Times New Roman" w:hAnsi="Times New Roman" w:cs="Times New Roman"/>
                <w:b/>
                <w:bCs/>
                <w:sz w:val="24"/>
                <w:szCs w:val="24"/>
                <w:lang w:eastAsia="ru-RU"/>
              </w:rPr>
            </w:pPr>
            <w:r w:rsidRPr="00A53C92">
              <w:rPr>
                <w:rFonts w:ascii="Times New Roman" w:hAnsi="Times New Roman" w:cs="Times New Roman"/>
                <w:b/>
                <w:bCs/>
                <w:sz w:val="24"/>
                <w:szCs w:val="24"/>
                <w:lang w:eastAsia="ru-RU"/>
              </w:rPr>
              <w:t>Класс точности измерений</w:t>
            </w:r>
          </w:p>
        </w:tc>
        <w:tc>
          <w:tcPr>
            <w:tcW w:w="5961" w:type="dxa"/>
            <w:gridSpan w:val="2"/>
            <w:tcBorders>
              <w:top w:val="single" w:sz="4" w:space="0" w:color="auto"/>
              <w:left w:val="single" w:sz="4" w:space="0" w:color="auto"/>
              <w:bottom w:val="single" w:sz="4" w:space="0" w:color="auto"/>
              <w:right w:val="single" w:sz="4" w:space="0" w:color="auto"/>
            </w:tcBorders>
            <w:vAlign w:val="center"/>
          </w:tcPr>
          <w:p w14:paraId="7BBC5576" w14:textId="77777777" w:rsidR="0063017C" w:rsidRPr="00A53C92" w:rsidRDefault="0063017C" w:rsidP="00523492">
            <w:pPr>
              <w:spacing w:after="0" w:line="240" w:lineRule="auto"/>
              <w:jc w:val="center"/>
              <w:rPr>
                <w:rFonts w:ascii="Times New Roman" w:hAnsi="Times New Roman" w:cs="Times New Roman"/>
                <w:b/>
                <w:bCs/>
                <w:sz w:val="24"/>
                <w:szCs w:val="24"/>
                <w:lang w:eastAsia="ru-RU"/>
              </w:rPr>
            </w:pPr>
            <w:r w:rsidRPr="00A53C92">
              <w:rPr>
                <w:rFonts w:ascii="Times New Roman" w:hAnsi="Times New Roman" w:cs="Times New Roman"/>
                <w:b/>
                <w:bCs/>
                <w:sz w:val="24"/>
                <w:szCs w:val="24"/>
                <w:lang w:eastAsia="ru-RU"/>
              </w:rPr>
              <w:t>Допускаемая погрешность измерения</w:t>
            </w:r>
          </w:p>
          <w:p w14:paraId="03279D43" w14:textId="77777777" w:rsidR="0063017C" w:rsidRPr="00A53C92" w:rsidRDefault="0063017C" w:rsidP="00523492">
            <w:pPr>
              <w:spacing w:after="0" w:line="240" w:lineRule="auto"/>
              <w:jc w:val="center"/>
              <w:rPr>
                <w:rFonts w:ascii="Times New Roman" w:hAnsi="Times New Roman" w:cs="Times New Roman"/>
                <w:b/>
                <w:bCs/>
                <w:sz w:val="24"/>
                <w:szCs w:val="24"/>
                <w:lang w:eastAsia="ru-RU"/>
              </w:rPr>
            </w:pPr>
            <w:r w:rsidRPr="00A53C92">
              <w:rPr>
                <w:rFonts w:ascii="Times New Roman" w:hAnsi="Times New Roman" w:cs="Times New Roman"/>
                <w:b/>
                <w:bCs/>
                <w:sz w:val="24"/>
                <w:szCs w:val="24"/>
                <w:lang w:eastAsia="ru-RU"/>
              </w:rPr>
              <w:t>перемещений (мм)</w:t>
            </w:r>
          </w:p>
        </w:tc>
        <w:tc>
          <w:tcPr>
            <w:tcW w:w="30" w:type="dxa"/>
            <w:tcBorders>
              <w:left w:val="single" w:sz="4" w:space="0" w:color="auto"/>
            </w:tcBorders>
            <w:vAlign w:val="bottom"/>
          </w:tcPr>
          <w:p w14:paraId="21C8BD87" w14:textId="77777777" w:rsidR="0063017C" w:rsidRPr="00631563" w:rsidRDefault="0063017C" w:rsidP="00523492">
            <w:pPr>
              <w:spacing w:after="0" w:line="240" w:lineRule="auto"/>
              <w:jc w:val="both"/>
              <w:rPr>
                <w:rFonts w:ascii="Times New Roman" w:eastAsiaTheme="minorEastAsia" w:hAnsi="Times New Roman" w:cs="Times New Roman"/>
                <w:sz w:val="28"/>
                <w:szCs w:val="28"/>
                <w:lang w:eastAsia="ru-RU"/>
              </w:rPr>
            </w:pPr>
          </w:p>
        </w:tc>
      </w:tr>
      <w:tr w:rsidR="0063017C" w:rsidRPr="00631563" w14:paraId="45683587" w14:textId="77777777" w:rsidTr="00523492">
        <w:trPr>
          <w:trHeight w:val="167"/>
        </w:trPr>
        <w:tc>
          <w:tcPr>
            <w:tcW w:w="3220" w:type="dxa"/>
            <w:vMerge/>
            <w:tcBorders>
              <w:top w:val="single" w:sz="4" w:space="0" w:color="auto"/>
              <w:left w:val="single" w:sz="4" w:space="0" w:color="auto"/>
              <w:bottom w:val="single" w:sz="4" w:space="0" w:color="auto"/>
              <w:right w:val="single" w:sz="4" w:space="0" w:color="auto"/>
            </w:tcBorders>
            <w:vAlign w:val="bottom"/>
          </w:tcPr>
          <w:p w14:paraId="1814C089" w14:textId="77777777" w:rsidR="0063017C" w:rsidRPr="00A53C92" w:rsidRDefault="0063017C" w:rsidP="00523492">
            <w:pPr>
              <w:spacing w:after="0" w:line="240" w:lineRule="auto"/>
              <w:jc w:val="center"/>
              <w:rPr>
                <w:rFonts w:ascii="Times New Roman" w:hAnsi="Times New Roman" w:cs="Times New Roman"/>
                <w:b/>
                <w:bCs/>
                <w:sz w:val="24"/>
                <w:szCs w:val="24"/>
                <w:lang w:eastAsia="ru-RU"/>
              </w:rPr>
            </w:pPr>
          </w:p>
        </w:tc>
        <w:tc>
          <w:tcPr>
            <w:tcW w:w="3180" w:type="dxa"/>
            <w:tcBorders>
              <w:top w:val="single" w:sz="4" w:space="0" w:color="auto"/>
              <w:left w:val="single" w:sz="4" w:space="0" w:color="auto"/>
              <w:bottom w:val="single" w:sz="4" w:space="0" w:color="auto"/>
              <w:right w:val="single" w:sz="4" w:space="0" w:color="auto"/>
            </w:tcBorders>
            <w:vAlign w:val="bottom"/>
          </w:tcPr>
          <w:p w14:paraId="6F2B04D5" w14:textId="77777777" w:rsidR="0063017C" w:rsidRPr="00A53C92" w:rsidRDefault="0063017C" w:rsidP="00523492">
            <w:pPr>
              <w:spacing w:after="0" w:line="240" w:lineRule="auto"/>
              <w:jc w:val="center"/>
              <w:rPr>
                <w:rFonts w:ascii="Times New Roman" w:hAnsi="Times New Roman" w:cs="Times New Roman"/>
                <w:b/>
                <w:bCs/>
                <w:sz w:val="24"/>
                <w:szCs w:val="24"/>
                <w:lang w:eastAsia="ru-RU"/>
              </w:rPr>
            </w:pPr>
            <w:r w:rsidRPr="00A53C92">
              <w:rPr>
                <w:rFonts w:ascii="Times New Roman" w:hAnsi="Times New Roman" w:cs="Times New Roman"/>
                <w:b/>
                <w:bCs/>
                <w:sz w:val="24"/>
                <w:szCs w:val="24"/>
                <w:lang w:eastAsia="ru-RU"/>
              </w:rPr>
              <w:t>вертикальных</w:t>
            </w:r>
          </w:p>
        </w:tc>
        <w:tc>
          <w:tcPr>
            <w:tcW w:w="2781" w:type="dxa"/>
            <w:tcBorders>
              <w:top w:val="single" w:sz="4" w:space="0" w:color="auto"/>
              <w:left w:val="single" w:sz="4" w:space="0" w:color="auto"/>
              <w:bottom w:val="single" w:sz="4" w:space="0" w:color="auto"/>
              <w:right w:val="single" w:sz="4" w:space="0" w:color="auto"/>
            </w:tcBorders>
            <w:vAlign w:val="bottom"/>
          </w:tcPr>
          <w:p w14:paraId="60656101" w14:textId="77777777" w:rsidR="0063017C" w:rsidRPr="00A53C92" w:rsidRDefault="0063017C" w:rsidP="00523492">
            <w:pPr>
              <w:spacing w:after="0" w:line="240" w:lineRule="auto"/>
              <w:jc w:val="center"/>
              <w:rPr>
                <w:rFonts w:ascii="Times New Roman" w:hAnsi="Times New Roman" w:cs="Times New Roman"/>
                <w:b/>
                <w:bCs/>
                <w:sz w:val="24"/>
                <w:szCs w:val="24"/>
                <w:lang w:eastAsia="ru-RU"/>
              </w:rPr>
            </w:pPr>
            <w:r w:rsidRPr="00A53C92">
              <w:rPr>
                <w:rFonts w:ascii="Times New Roman" w:hAnsi="Times New Roman" w:cs="Times New Roman"/>
                <w:b/>
                <w:bCs/>
                <w:sz w:val="24"/>
                <w:szCs w:val="24"/>
                <w:lang w:eastAsia="ru-RU"/>
              </w:rPr>
              <w:t>горизонтальных</w:t>
            </w:r>
          </w:p>
        </w:tc>
        <w:tc>
          <w:tcPr>
            <w:tcW w:w="30" w:type="dxa"/>
            <w:tcBorders>
              <w:left w:val="single" w:sz="4" w:space="0" w:color="auto"/>
            </w:tcBorders>
            <w:vAlign w:val="bottom"/>
          </w:tcPr>
          <w:p w14:paraId="2C47467F" w14:textId="77777777" w:rsidR="0063017C" w:rsidRPr="00631563" w:rsidRDefault="0063017C" w:rsidP="00523492">
            <w:pPr>
              <w:spacing w:after="0" w:line="240" w:lineRule="auto"/>
              <w:jc w:val="both"/>
              <w:rPr>
                <w:rFonts w:ascii="Times New Roman" w:eastAsiaTheme="minorEastAsia" w:hAnsi="Times New Roman" w:cs="Times New Roman"/>
                <w:sz w:val="28"/>
                <w:szCs w:val="28"/>
                <w:lang w:eastAsia="ru-RU"/>
              </w:rPr>
            </w:pPr>
          </w:p>
        </w:tc>
      </w:tr>
      <w:tr w:rsidR="0063017C" w:rsidRPr="00631563" w14:paraId="3A93557A" w14:textId="77777777" w:rsidTr="00523492">
        <w:trPr>
          <w:trHeight w:val="305"/>
        </w:trPr>
        <w:tc>
          <w:tcPr>
            <w:tcW w:w="3220" w:type="dxa"/>
            <w:tcBorders>
              <w:top w:val="single" w:sz="4" w:space="0" w:color="auto"/>
              <w:left w:val="single" w:sz="4" w:space="0" w:color="auto"/>
              <w:bottom w:val="single" w:sz="4" w:space="0" w:color="auto"/>
              <w:right w:val="single" w:sz="4" w:space="0" w:color="auto"/>
            </w:tcBorders>
            <w:vAlign w:val="bottom"/>
          </w:tcPr>
          <w:p w14:paraId="49DA4925" w14:textId="77777777" w:rsidR="0063017C" w:rsidRPr="00A53C92" w:rsidRDefault="0063017C" w:rsidP="00523492">
            <w:pPr>
              <w:spacing w:after="0" w:line="240" w:lineRule="auto"/>
              <w:jc w:val="center"/>
              <w:rPr>
                <w:rFonts w:ascii="Times New Roman" w:hAnsi="Times New Roman" w:cs="Times New Roman"/>
                <w:sz w:val="24"/>
                <w:szCs w:val="24"/>
                <w:lang w:eastAsia="ru-RU"/>
              </w:rPr>
            </w:pPr>
            <w:r w:rsidRPr="00A53C92">
              <w:rPr>
                <w:rFonts w:ascii="Times New Roman" w:hAnsi="Times New Roman" w:cs="Times New Roman"/>
                <w:sz w:val="24"/>
                <w:szCs w:val="24"/>
                <w:lang w:eastAsia="ru-RU"/>
              </w:rPr>
              <w:t>I</w:t>
            </w:r>
          </w:p>
        </w:tc>
        <w:tc>
          <w:tcPr>
            <w:tcW w:w="3180" w:type="dxa"/>
            <w:tcBorders>
              <w:top w:val="single" w:sz="4" w:space="0" w:color="auto"/>
              <w:left w:val="single" w:sz="4" w:space="0" w:color="auto"/>
              <w:bottom w:val="single" w:sz="4" w:space="0" w:color="auto"/>
              <w:right w:val="single" w:sz="4" w:space="0" w:color="auto"/>
            </w:tcBorders>
            <w:vAlign w:val="bottom"/>
          </w:tcPr>
          <w:p w14:paraId="5634E6C2" w14:textId="77777777" w:rsidR="0063017C" w:rsidRPr="00A53C92" w:rsidRDefault="0063017C" w:rsidP="00523492">
            <w:pPr>
              <w:spacing w:after="0" w:line="240" w:lineRule="auto"/>
              <w:jc w:val="center"/>
              <w:rPr>
                <w:rFonts w:ascii="Times New Roman" w:hAnsi="Times New Roman" w:cs="Times New Roman"/>
                <w:sz w:val="24"/>
                <w:szCs w:val="24"/>
                <w:lang w:eastAsia="ru-RU"/>
              </w:rPr>
            </w:pPr>
            <w:r w:rsidRPr="00A53C92">
              <w:rPr>
                <w:rFonts w:ascii="Times New Roman" w:hAnsi="Times New Roman" w:cs="Times New Roman"/>
                <w:sz w:val="24"/>
                <w:szCs w:val="24"/>
                <w:lang w:eastAsia="ru-RU"/>
              </w:rPr>
              <w:t>1</w:t>
            </w:r>
          </w:p>
        </w:tc>
        <w:tc>
          <w:tcPr>
            <w:tcW w:w="2781" w:type="dxa"/>
            <w:tcBorders>
              <w:top w:val="single" w:sz="4" w:space="0" w:color="auto"/>
              <w:left w:val="single" w:sz="4" w:space="0" w:color="auto"/>
              <w:bottom w:val="single" w:sz="4" w:space="0" w:color="auto"/>
              <w:right w:val="single" w:sz="4" w:space="0" w:color="auto"/>
            </w:tcBorders>
            <w:vAlign w:val="bottom"/>
          </w:tcPr>
          <w:p w14:paraId="468583E8" w14:textId="77777777" w:rsidR="0063017C" w:rsidRPr="00A53C92" w:rsidRDefault="0063017C" w:rsidP="00523492">
            <w:pPr>
              <w:spacing w:after="0" w:line="240" w:lineRule="auto"/>
              <w:jc w:val="center"/>
              <w:rPr>
                <w:rFonts w:ascii="Times New Roman" w:hAnsi="Times New Roman" w:cs="Times New Roman"/>
                <w:sz w:val="24"/>
                <w:szCs w:val="24"/>
                <w:lang w:eastAsia="ru-RU"/>
              </w:rPr>
            </w:pPr>
            <w:r w:rsidRPr="00A53C92">
              <w:rPr>
                <w:rFonts w:ascii="Times New Roman" w:hAnsi="Times New Roman" w:cs="Times New Roman"/>
                <w:sz w:val="24"/>
                <w:szCs w:val="24"/>
                <w:lang w:eastAsia="ru-RU"/>
              </w:rPr>
              <w:t>2</w:t>
            </w:r>
          </w:p>
        </w:tc>
        <w:tc>
          <w:tcPr>
            <w:tcW w:w="30" w:type="dxa"/>
            <w:tcBorders>
              <w:left w:val="single" w:sz="4" w:space="0" w:color="auto"/>
            </w:tcBorders>
            <w:vAlign w:val="bottom"/>
          </w:tcPr>
          <w:p w14:paraId="0B22368C" w14:textId="77777777" w:rsidR="0063017C" w:rsidRPr="00631563" w:rsidRDefault="0063017C" w:rsidP="00523492">
            <w:pPr>
              <w:spacing w:after="0" w:line="240" w:lineRule="auto"/>
              <w:jc w:val="both"/>
              <w:rPr>
                <w:rFonts w:ascii="Times New Roman" w:eastAsiaTheme="minorEastAsia" w:hAnsi="Times New Roman" w:cs="Times New Roman"/>
                <w:sz w:val="28"/>
                <w:szCs w:val="28"/>
                <w:lang w:eastAsia="ru-RU"/>
              </w:rPr>
            </w:pPr>
          </w:p>
        </w:tc>
      </w:tr>
      <w:tr w:rsidR="0063017C" w:rsidRPr="00631563" w14:paraId="7CF8AB34" w14:textId="77777777" w:rsidTr="00523492">
        <w:trPr>
          <w:trHeight w:val="322"/>
        </w:trPr>
        <w:tc>
          <w:tcPr>
            <w:tcW w:w="3220" w:type="dxa"/>
            <w:tcBorders>
              <w:top w:val="single" w:sz="4" w:space="0" w:color="auto"/>
              <w:left w:val="single" w:sz="4" w:space="0" w:color="auto"/>
              <w:bottom w:val="single" w:sz="4" w:space="0" w:color="auto"/>
              <w:right w:val="single" w:sz="4" w:space="0" w:color="auto"/>
            </w:tcBorders>
            <w:vAlign w:val="bottom"/>
          </w:tcPr>
          <w:p w14:paraId="41430123" w14:textId="77777777" w:rsidR="0063017C" w:rsidRPr="00A53C92" w:rsidRDefault="0063017C" w:rsidP="00523492">
            <w:pPr>
              <w:spacing w:after="0" w:line="240" w:lineRule="auto"/>
              <w:jc w:val="center"/>
              <w:rPr>
                <w:rFonts w:ascii="Times New Roman" w:hAnsi="Times New Roman" w:cs="Times New Roman"/>
                <w:sz w:val="24"/>
                <w:szCs w:val="24"/>
                <w:lang w:eastAsia="ru-RU"/>
              </w:rPr>
            </w:pPr>
            <w:r w:rsidRPr="00A53C92">
              <w:rPr>
                <w:rFonts w:ascii="Times New Roman" w:hAnsi="Times New Roman" w:cs="Times New Roman"/>
                <w:sz w:val="24"/>
                <w:szCs w:val="24"/>
                <w:lang w:eastAsia="ru-RU"/>
              </w:rPr>
              <w:t>II</w:t>
            </w:r>
          </w:p>
        </w:tc>
        <w:tc>
          <w:tcPr>
            <w:tcW w:w="3180" w:type="dxa"/>
            <w:tcBorders>
              <w:top w:val="single" w:sz="4" w:space="0" w:color="auto"/>
              <w:left w:val="single" w:sz="4" w:space="0" w:color="auto"/>
              <w:bottom w:val="single" w:sz="4" w:space="0" w:color="auto"/>
              <w:right w:val="single" w:sz="4" w:space="0" w:color="auto"/>
            </w:tcBorders>
            <w:vAlign w:val="bottom"/>
          </w:tcPr>
          <w:p w14:paraId="428F710F" w14:textId="77777777" w:rsidR="0063017C" w:rsidRPr="00A53C92" w:rsidRDefault="0063017C" w:rsidP="00523492">
            <w:pPr>
              <w:spacing w:after="0" w:line="240" w:lineRule="auto"/>
              <w:jc w:val="center"/>
              <w:rPr>
                <w:rFonts w:ascii="Times New Roman" w:hAnsi="Times New Roman" w:cs="Times New Roman"/>
                <w:sz w:val="24"/>
                <w:szCs w:val="24"/>
                <w:lang w:eastAsia="ru-RU"/>
              </w:rPr>
            </w:pPr>
            <w:r w:rsidRPr="00A53C92">
              <w:rPr>
                <w:rFonts w:ascii="Times New Roman" w:hAnsi="Times New Roman" w:cs="Times New Roman"/>
                <w:sz w:val="24"/>
                <w:szCs w:val="24"/>
                <w:lang w:eastAsia="ru-RU"/>
              </w:rPr>
              <w:t>2</w:t>
            </w:r>
          </w:p>
        </w:tc>
        <w:tc>
          <w:tcPr>
            <w:tcW w:w="2781" w:type="dxa"/>
            <w:tcBorders>
              <w:top w:val="single" w:sz="4" w:space="0" w:color="auto"/>
              <w:left w:val="single" w:sz="4" w:space="0" w:color="auto"/>
              <w:bottom w:val="single" w:sz="4" w:space="0" w:color="auto"/>
              <w:right w:val="single" w:sz="4" w:space="0" w:color="auto"/>
            </w:tcBorders>
            <w:vAlign w:val="bottom"/>
          </w:tcPr>
          <w:p w14:paraId="13F12205" w14:textId="77777777" w:rsidR="0063017C" w:rsidRPr="00A53C92" w:rsidRDefault="0063017C" w:rsidP="00523492">
            <w:pPr>
              <w:spacing w:after="0" w:line="240" w:lineRule="auto"/>
              <w:jc w:val="center"/>
              <w:rPr>
                <w:rFonts w:ascii="Times New Roman" w:hAnsi="Times New Roman" w:cs="Times New Roman"/>
                <w:sz w:val="24"/>
                <w:szCs w:val="24"/>
                <w:lang w:eastAsia="ru-RU"/>
              </w:rPr>
            </w:pPr>
            <w:r w:rsidRPr="00A53C92">
              <w:rPr>
                <w:rFonts w:ascii="Times New Roman" w:hAnsi="Times New Roman" w:cs="Times New Roman"/>
                <w:sz w:val="24"/>
                <w:szCs w:val="24"/>
                <w:lang w:eastAsia="ru-RU"/>
              </w:rPr>
              <w:t>5</w:t>
            </w:r>
          </w:p>
        </w:tc>
        <w:tc>
          <w:tcPr>
            <w:tcW w:w="30" w:type="dxa"/>
            <w:tcBorders>
              <w:left w:val="single" w:sz="4" w:space="0" w:color="auto"/>
            </w:tcBorders>
            <w:vAlign w:val="bottom"/>
          </w:tcPr>
          <w:p w14:paraId="24B2DDEE" w14:textId="77777777" w:rsidR="0063017C" w:rsidRPr="00631563" w:rsidRDefault="0063017C" w:rsidP="00523492">
            <w:pPr>
              <w:spacing w:after="0" w:line="240" w:lineRule="auto"/>
              <w:jc w:val="both"/>
              <w:rPr>
                <w:rFonts w:ascii="Times New Roman" w:eastAsiaTheme="minorEastAsia" w:hAnsi="Times New Roman" w:cs="Times New Roman"/>
                <w:sz w:val="28"/>
                <w:szCs w:val="28"/>
                <w:lang w:eastAsia="ru-RU"/>
              </w:rPr>
            </w:pPr>
          </w:p>
        </w:tc>
      </w:tr>
      <w:tr w:rsidR="0063017C" w:rsidRPr="00631563" w14:paraId="219E60F4" w14:textId="77777777" w:rsidTr="00523492">
        <w:trPr>
          <w:trHeight w:val="324"/>
        </w:trPr>
        <w:tc>
          <w:tcPr>
            <w:tcW w:w="3220" w:type="dxa"/>
            <w:tcBorders>
              <w:top w:val="single" w:sz="4" w:space="0" w:color="auto"/>
              <w:left w:val="single" w:sz="4" w:space="0" w:color="auto"/>
              <w:bottom w:val="single" w:sz="4" w:space="0" w:color="auto"/>
              <w:right w:val="single" w:sz="4" w:space="0" w:color="auto"/>
            </w:tcBorders>
            <w:vAlign w:val="bottom"/>
          </w:tcPr>
          <w:p w14:paraId="6ACCEF7C" w14:textId="77777777" w:rsidR="0063017C" w:rsidRPr="00A53C92" w:rsidRDefault="0063017C" w:rsidP="00523492">
            <w:pPr>
              <w:spacing w:after="0" w:line="240" w:lineRule="auto"/>
              <w:jc w:val="center"/>
              <w:rPr>
                <w:rFonts w:ascii="Times New Roman" w:hAnsi="Times New Roman" w:cs="Times New Roman"/>
                <w:sz w:val="24"/>
                <w:szCs w:val="24"/>
                <w:lang w:eastAsia="ru-RU"/>
              </w:rPr>
            </w:pPr>
            <w:r w:rsidRPr="00A53C92">
              <w:rPr>
                <w:rFonts w:ascii="Times New Roman" w:hAnsi="Times New Roman" w:cs="Times New Roman"/>
                <w:sz w:val="24"/>
                <w:szCs w:val="24"/>
                <w:lang w:eastAsia="ru-RU"/>
              </w:rPr>
              <w:t>III</w:t>
            </w:r>
          </w:p>
        </w:tc>
        <w:tc>
          <w:tcPr>
            <w:tcW w:w="3180" w:type="dxa"/>
            <w:tcBorders>
              <w:top w:val="single" w:sz="4" w:space="0" w:color="auto"/>
              <w:left w:val="single" w:sz="4" w:space="0" w:color="auto"/>
              <w:bottom w:val="single" w:sz="4" w:space="0" w:color="auto"/>
              <w:right w:val="single" w:sz="4" w:space="0" w:color="auto"/>
            </w:tcBorders>
            <w:vAlign w:val="bottom"/>
          </w:tcPr>
          <w:p w14:paraId="530C6327" w14:textId="77777777" w:rsidR="0063017C" w:rsidRPr="00A53C92" w:rsidRDefault="0063017C" w:rsidP="00523492">
            <w:pPr>
              <w:spacing w:after="0" w:line="240" w:lineRule="auto"/>
              <w:jc w:val="center"/>
              <w:rPr>
                <w:rFonts w:ascii="Times New Roman" w:hAnsi="Times New Roman" w:cs="Times New Roman"/>
                <w:sz w:val="24"/>
                <w:szCs w:val="24"/>
                <w:lang w:eastAsia="ru-RU"/>
              </w:rPr>
            </w:pPr>
            <w:r w:rsidRPr="00A53C92">
              <w:rPr>
                <w:rFonts w:ascii="Times New Roman" w:hAnsi="Times New Roman" w:cs="Times New Roman"/>
                <w:sz w:val="24"/>
                <w:szCs w:val="24"/>
                <w:lang w:eastAsia="ru-RU"/>
              </w:rPr>
              <w:t>5</w:t>
            </w:r>
          </w:p>
        </w:tc>
        <w:tc>
          <w:tcPr>
            <w:tcW w:w="2781" w:type="dxa"/>
            <w:tcBorders>
              <w:top w:val="single" w:sz="4" w:space="0" w:color="auto"/>
              <w:left w:val="single" w:sz="4" w:space="0" w:color="auto"/>
              <w:bottom w:val="single" w:sz="4" w:space="0" w:color="auto"/>
              <w:right w:val="single" w:sz="4" w:space="0" w:color="auto"/>
            </w:tcBorders>
            <w:vAlign w:val="bottom"/>
          </w:tcPr>
          <w:p w14:paraId="1D44B9CB" w14:textId="77777777" w:rsidR="0063017C" w:rsidRPr="00A53C92" w:rsidRDefault="0063017C" w:rsidP="00523492">
            <w:pPr>
              <w:spacing w:after="0" w:line="240" w:lineRule="auto"/>
              <w:jc w:val="center"/>
              <w:rPr>
                <w:rFonts w:ascii="Times New Roman" w:hAnsi="Times New Roman" w:cs="Times New Roman"/>
                <w:sz w:val="24"/>
                <w:szCs w:val="24"/>
                <w:lang w:eastAsia="ru-RU"/>
              </w:rPr>
            </w:pPr>
            <w:r w:rsidRPr="00A53C92">
              <w:rPr>
                <w:rFonts w:ascii="Times New Roman" w:hAnsi="Times New Roman" w:cs="Times New Roman"/>
                <w:sz w:val="24"/>
                <w:szCs w:val="24"/>
                <w:lang w:eastAsia="ru-RU"/>
              </w:rPr>
              <w:t>10</w:t>
            </w:r>
          </w:p>
        </w:tc>
        <w:tc>
          <w:tcPr>
            <w:tcW w:w="30" w:type="dxa"/>
            <w:tcBorders>
              <w:left w:val="single" w:sz="4" w:space="0" w:color="auto"/>
            </w:tcBorders>
            <w:vAlign w:val="bottom"/>
          </w:tcPr>
          <w:p w14:paraId="7098666D" w14:textId="77777777" w:rsidR="0063017C" w:rsidRPr="00631563" w:rsidRDefault="0063017C" w:rsidP="00523492">
            <w:pPr>
              <w:spacing w:after="0" w:line="240" w:lineRule="auto"/>
              <w:jc w:val="both"/>
              <w:rPr>
                <w:rFonts w:ascii="Times New Roman" w:eastAsiaTheme="minorEastAsia" w:hAnsi="Times New Roman" w:cs="Times New Roman"/>
                <w:sz w:val="28"/>
                <w:szCs w:val="28"/>
                <w:lang w:eastAsia="ru-RU"/>
              </w:rPr>
            </w:pPr>
          </w:p>
        </w:tc>
      </w:tr>
      <w:tr w:rsidR="0063017C" w:rsidRPr="00631563" w14:paraId="7811CEB6" w14:textId="77777777" w:rsidTr="00523492">
        <w:trPr>
          <w:trHeight w:val="322"/>
        </w:trPr>
        <w:tc>
          <w:tcPr>
            <w:tcW w:w="3220" w:type="dxa"/>
            <w:tcBorders>
              <w:top w:val="single" w:sz="4" w:space="0" w:color="auto"/>
              <w:left w:val="single" w:sz="4" w:space="0" w:color="auto"/>
              <w:bottom w:val="single" w:sz="4" w:space="0" w:color="auto"/>
              <w:right w:val="single" w:sz="4" w:space="0" w:color="auto"/>
            </w:tcBorders>
            <w:vAlign w:val="bottom"/>
          </w:tcPr>
          <w:p w14:paraId="53FA4622" w14:textId="77777777" w:rsidR="0063017C" w:rsidRPr="00A53C92" w:rsidRDefault="0063017C" w:rsidP="00523492">
            <w:pPr>
              <w:spacing w:after="0" w:line="240" w:lineRule="auto"/>
              <w:jc w:val="center"/>
              <w:rPr>
                <w:rFonts w:ascii="Times New Roman" w:hAnsi="Times New Roman" w:cs="Times New Roman"/>
                <w:sz w:val="24"/>
                <w:szCs w:val="24"/>
                <w:lang w:eastAsia="ru-RU"/>
              </w:rPr>
            </w:pPr>
            <w:r w:rsidRPr="00A53C92">
              <w:rPr>
                <w:rFonts w:ascii="Times New Roman" w:hAnsi="Times New Roman" w:cs="Times New Roman"/>
                <w:sz w:val="24"/>
                <w:szCs w:val="24"/>
                <w:lang w:eastAsia="ru-RU"/>
              </w:rPr>
              <w:t>IV</w:t>
            </w:r>
          </w:p>
        </w:tc>
        <w:tc>
          <w:tcPr>
            <w:tcW w:w="3180" w:type="dxa"/>
            <w:tcBorders>
              <w:top w:val="single" w:sz="4" w:space="0" w:color="auto"/>
              <w:left w:val="single" w:sz="4" w:space="0" w:color="auto"/>
              <w:bottom w:val="single" w:sz="4" w:space="0" w:color="auto"/>
              <w:right w:val="single" w:sz="4" w:space="0" w:color="auto"/>
            </w:tcBorders>
            <w:vAlign w:val="bottom"/>
          </w:tcPr>
          <w:p w14:paraId="436169DB" w14:textId="77777777" w:rsidR="0063017C" w:rsidRPr="00A53C92" w:rsidRDefault="0063017C" w:rsidP="00523492">
            <w:pPr>
              <w:spacing w:after="0" w:line="240" w:lineRule="auto"/>
              <w:jc w:val="center"/>
              <w:rPr>
                <w:rFonts w:ascii="Times New Roman" w:hAnsi="Times New Roman" w:cs="Times New Roman"/>
                <w:sz w:val="24"/>
                <w:szCs w:val="24"/>
                <w:lang w:eastAsia="ru-RU"/>
              </w:rPr>
            </w:pPr>
            <w:r w:rsidRPr="00A53C92">
              <w:rPr>
                <w:rFonts w:ascii="Times New Roman" w:hAnsi="Times New Roman" w:cs="Times New Roman"/>
                <w:sz w:val="24"/>
                <w:szCs w:val="24"/>
                <w:lang w:eastAsia="ru-RU"/>
              </w:rPr>
              <w:t>10</w:t>
            </w:r>
          </w:p>
        </w:tc>
        <w:tc>
          <w:tcPr>
            <w:tcW w:w="2781" w:type="dxa"/>
            <w:tcBorders>
              <w:top w:val="single" w:sz="4" w:space="0" w:color="auto"/>
              <w:left w:val="single" w:sz="4" w:space="0" w:color="auto"/>
              <w:bottom w:val="single" w:sz="4" w:space="0" w:color="auto"/>
              <w:right w:val="single" w:sz="4" w:space="0" w:color="auto"/>
            </w:tcBorders>
            <w:vAlign w:val="bottom"/>
          </w:tcPr>
          <w:p w14:paraId="0B26D8CB" w14:textId="77777777" w:rsidR="0063017C" w:rsidRPr="00A53C92" w:rsidRDefault="0063017C" w:rsidP="00523492">
            <w:pPr>
              <w:spacing w:after="0" w:line="240" w:lineRule="auto"/>
              <w:jc w:val="center"/>
              <w:rPr>
                <w:rFonts w:ascii="Times New Roman" w:hAnsi="Times New Roman" w:cs="Times New Roman"/>
                <w:sz w:val="24"/>
                <w:szCs w:val="24"/>
                <w:lang w:eastAsia="ru-RU"/>
              </w:rPr>
            </w:pPr>
            <w:r w:rsidRPr="00A53C92">
              <w:rPr>
                <w:rFonts w:ascii="Times New Roman" w:hAnsi="Times New Roman" w:cs="Times New Roman"/>
                <w:sz w:val="24"/>
                <w:szCs w:val="24"/>
                <w:lang w:eastAsia="ru-RU"/>
              </w:rPr>
              <w:t>15</w:t>
            </w:r>
          </w:p>
        </w:tc>
        <w:tc>
          <w:tcPr>
            <w:tcW w:w="30" w:type="dxa"/>
            <w:tcBorders>
              <w:left w:val="single" w:sz="4" w:space="0" w:color="auto"/>
            </w:tcBorders>
            <w:vAlign w:val="bottom"/>
          </w:tcPr>
          <w:p w14:paraId="6C579C3D" w14:textId="77777777" w:rsidR="0063017C" w:rsidRPr="00631563" w:rsidRDefault="0063017C" w:rsidP="00523492">
            <w:pPr>
              <w:spacing w:after="0" w:line="240" w:lineRule="auto"/>
              <w:jc w:val="both"/>
              <w:rPr>
                <w:rFonts w:ascii="Times New Roman" w:eastAsiaTheme="minorEastAsia" w:hAnsi="Times New Roman" w:cs="Times New Roman"/>
                <w:sz w:val="28"/>
                <w:szCs w:val="28"/>
                <w:lang w:eastAsia="ru-RU"/>
              </w:rPr>
            </w:pPr>
          </w:p>
        </w:tc>
      </w:tr>
    </w:tbl>
    <w:p w14:paraId="2B111997"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4A0F7C83"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I, II – для зданий и сооружений: уникальных; длительное время (более 50 лет) находящихся в эксплуатации; возводимых на скальных и полускальных грунтах, на песчаных, глинистых и других сжимаемых грунтах;</w:t>
      </w:r>
    </w:p>
    <w:p w14:paraId="4F289271" w14:textId="1C7E9782" w:rsidR="0070105D" w:rsidRPr="00631563" w:rsidRDefault="00FD7195" w:rsidP="00663556">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70105D" w:rsidRPr="00631563">
        <w:rPr>
          <w:rFonts w:ascii="Times New Roman" w:hAnsi="Times New Roman" w:cs="Times New Roman"/>
          <w:sz w:val="28"/>
          <w:szCs w:val="28"/>
          <w:lang w:eastAsia="ru-RU"/>
        </w:rPr>
        <w:t xml:space="preserve">  для зданий и сооружений, возводимых на насыпных, просадочных,</w:t>
      </w:r>
    </w:p>
    <w:p w14:paraId="6286E59F" w14:textId="3A4CD2E9" w:rsidR="0070105D" w:rsidRPr="00631563" w:rsidRDefault="00FD7195" w:rsidP="00663556">
      <w:pPr>
        <w:spacing w:after="0" w:line="240" w:lineRule="auto"/>
        <w:ind w:firstLine="709"/>
        <w:jc w:val="both"/>
        <w:rPr>
          <w:rFonts w:ascii="Times New Roman" w:eastAsiaTheme="minorEastAsia" w:hAnsi="Times New Roman" w:cs="Times New Roman"/>
          <w:sz w:val="28"/>
          <w:szCs w:val="28"/>
          <w:lang w:eastAsia="ru-RU"/>
        </w:rPr>
      </w:pPr>
      <w:r>
        <w:rPr>
          <w:rFonts w:ascii="Times New Roman" w:hAnsi="Times New Roman" w:cs="Times New Roman"/>
          <w:sz w:val="28"/>
          <w:szCs w:val="28"/>
          <w:lang w:eastAsia="ru-RU"/>
        </w:rPr>
        <w:t>-</w:t>
      </w:r>
      <w:r w:rsidR="0070105D" w:rsidRPr="00631563">
        <w:rPr>
          <w:rFonts w:ascii="Times New Roman" w:hAnsi="Times New Roman" w:cs="Times New Roman"/>
          <w:sz w:val="28"/>
          <w:szCs w:val="28"/>
          <w:lang w:eastAsia="ru-RU"/>
        </w:rPr>
        <w:t xml:space="preserve"> </w:t>
      </w:r>
      <w:proofErr w:type="spellStart"/>
      <w:r w:rsidR="0070105D" w:rsidRPr="00631563">
        <w:rPr>
          <w:rFonts w:ascii="Times New Roman" w:hAnsi="Times New Roman" w:cs="Times New Roman"/>
          <w:sz w:val="28"/>
          <w:szCs w:val="28"/>
          <w:lang w:eastAsia="ru-RU"/>
        </w:rPr>
        <w:t>заторфованных</w:t>
      </w:r>
      <w:proofErr w:type="spellEnd"/>
      <w:r w:rsidR="0070105D" w:rsidRPr="00631563">
        <w:rPr>
          <w:rFonts w:ascii="Times New Roman" w:hAnsi="Times New Roman" w:cs="Times New Roman"/>
          <w:sz w:val="28"/>
          <w:szCs w:val="28"/>
          <w:lang w:eastAsia="ru-RU"/>
        </w:rPr>
        <w:t xml:space="preserve"> и других сильно сжимаемых грунтах;</w:t>
      </w:r>
    </w:p>
    <w:p w14:paraId="6C23E62B"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IV – для земляных сооружений.</w:t>
      </w:r>
    </w:p>
    <w:p w14:paraId="3841DE8E"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Методы измерения вертикальных и горизонтальных перемещений в соответствии с классом точности представлены в таблице 1.4</w:t>
      </w:r>
    </w:p>
    <w:p w14:paraId="5203CCD2" w14:textId="77777777" w:rsidR="00513A76" w:rsidRPr="00513A76" w:rsidRDefault="0070105D" w:rsidP="00663556">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w:t>
      </w:r>
    </w:p>
    <w:p w14:paraId="76D568F4"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Таблица 1.4 - Методы измерения вертикальных и горизонтальных перемещений</w:t>
      </w:r>
    </w:p>
    <w:p w14:paraId="74286295"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tbl>
      <w:tblPr>
        <w:tblW w:w="9214" w:type="dxa"/>
        <w:tblInd w:w="137" w:type="dxa"/>
        <w:tblLayout w:type="fixed"/>
        <w:tblCellMar>
          <w:left w:w="0" w:type="dxa"/>
          <w:right w:w="0" w:type="dxa"/>
        </w:tblCellMar>
        <w:tblLook w:val="04A0" w:firstRow="1" w:lastRow="0" w:firstColumn="1" w:lastColumn="0" w:noHBand="0" w:noVBand="1"/>
      </w:tblPr>
      <w:tblGrid>
        <w:gridCol w:w="4700"/>
        <w:gridCol w:w="4514"/>
      </w:tblGrid>
      <w:tr w:rsidR="0063017C" w:rsidRPr="00631563" w14:paraId="2920C371" w14:textId="77777777" w:rsidTr="00523492">
        <w:trPr>
          <w:trHeight w:val="383"/>
        </w:trPr>
        <w:tc>
          <w:tcPr>
            <w:tcW w:w="4700" w:type="dxa"/>
            <w:tcBorders>
              <w:top w:val="single" w:sz="4" w:space="0" w:color="auto"/>
              <w:left w:val="single" w:sz="4" w:space="0" w:color="auto"/>
              <w:bottom w:val="single" w:sz="4" w:space="0" w:color="auto"/>
              <w:right w:val="single" w:sz="4" w:space="0" w:color="auto"/>
            </w:tcBorders>
            <w:vAlign w:val="center"/>
          </w:tcPr>
          <w:p w14:paraId="2FF1E5D3" w14:textId="77777777" w:rsidR="0063017C" w:rsidRPr="00301706" w:rsidRDefault="0063017C" w:rsidP="00523492">
            <w:pPr>
              <w:spacing w:after="0" w:line="240" w:lineRule="auto"/>
              <w:ind w:firstLine="144"/>
              <w:jc w:val="center"/>
              <w:rPr>
                <w:rFonts w:ascii="Times New Roman" w:eastAsiaTheme="minorEastAsia" w:hAnsi="Times New Roman" w:cs="Times New Roman"/>
                <w:b/>
                <w:bCs/>
                <w:sz w:val="24"/>
                <w:szCs w:val="24"/>
                <w:lang w:eastAsia="ru-RU"/>
              </w:rPr>
            </w:pPr>
            <w:r w:rsidRPr="00301706">
              <w:rPr>
                <w:rFonts w:ascii="Times New Roman" w:hAnsi="Times New Roman" w:cs="Times New Roman"/>
                <w:b/>
                <w:bCs/>
                <w:sz w:val="24"/>
                <w:szCs w:val="24"/>
                <w:lang w:eastAsia="ru-RU"/>
              </w:rPr>
              <w:t>Метод измерения</w:t>
            </w:r>
          </w:p>
        </w:tc>
        <w:tc>
          <w:tcPr>
            <w:tcW w:w="4514" w:type="dxa"/>
            <w:tcBorders>
              <w:top w:val="single" w:sz="4" w:space="0" w:color="auto"/>
              <w:left w:val="single" w:sz="4" w:space="0" w:color="auto"/>
              <w:bottom w:val="single" w:sz="4" w:space="0" w:color="auto"/>
              <w:right w:val="single" w:sz="4" w:space="0" w:color="auto"/>
            </w:tcBorders>
            <w:vAlign w:val="center"/>
          </w:tcPr>
          <w:p w14:paraId="6E0AA31F" w14:textId="77777777" w:rsidR="0063017C" w:rsidRPr="00301706" w:rsidRDefault="0063017C" w:rsidP="00523492">
            <w:pPr>
              <w:spacing w:after="0" w:line="240" w:lineRule="auto"/>
              <w:ind w:firstLine="144"/>
              <w:jc w:val="center"/>
              <w:rPr>
                <w:rFonts w:ascii="Times New Roman" w:eastAsiaTheme="minorEastAsia" w:hAnsi="Times New Roman" w:cs="Times New Roman"/>
                <w:b/>
                <w:bCs/>
                <w:sz w:val="24"/>
                <w:szCs w:val="24"/>
                <w:lang w:eastAsia="ru-RU"/>
              </w:rPr>
            </w:pPr>
            <w:r w:rsidRPr="00301706">
              <w:rPr>
                <w:rFonts w:ascii="Times New Roman" w:hAnsi="Times New Roman" w:cs="Times New Roman"/>
                <w:b/>
                <w:bCs/>
                <w:sz w:val="24"/>
                <w:szCs w:val="24"/>
                <w:lang w:eastAsia="ru-RU"/>
              </w:rPr>
              <w:t>Класс точности измерений</w:t>
            </w:r>
          </w:p>
        </w:tc>
      </w:tr>
      <w:tr w:rsidR="0063017C" w:rsidRPr="00631563" w14:paraId="535339B2" w14:textId="77777777" w:rsidTr="00523492">
        <w:trPr>
          <w:trHeight w:val="311"/>
        </w:trPr>
        <w:tc>
          <w:tcPr>
            <w:tcW w:w="9214" w:type="dxa"/>
            <w:gridSpan w:val="2"/>
            <w:tcBorders>
              <w:top w:val="single" w:sz="4" w:space="0" w:color="auto"/>
              <w:left w:val="single" w:sz="4" w:space="0" w:color="auto"/>
              <w:bottom w:val="single" w:sz="4" w:space="0" w:color="auto"/>
              <w:right w:val="single" w:sz="4" w:space="0" w:color="auto"/>
            </w:tcBorders>
            <w:vAlign w:val="bottom"/>
          </w:tcPr>
          <w:p w14:paraId="68F67E2B" w14:textId="77777777" w:rsidR="0063017C" w:rsidRPr="00301706" w:rsidRDefault="0063017C" w:rsidP="00523492">
            <w:pPr>
              <w:spacing w:after="0" w:line="240" w:lineRule="auto"/>
              <w:ind w:firstLine="144"/>
              <w:jc w:val="center"/>
              <w:rPr>
                <w:rFonts w:ascii="Times New Roman" w:eastAsiaTheme="minorEastAsia" w:hAnsi="Times New Roman" w:cs="Times New Roman"/>
                <w:b/>
                <w:bCs/>
                <w:i/>
                <w:iCs/>
                <w:sz w:val="24"/>
                <w:szCs w:val="24"/>
                <w:lang w:eastAsia="ru-RU"/>
              </w:rPr>
            </w:pPr>
            <w:r w:rsidRPr="00301706">
              <w:rPr>
                <w:rFonts w:ascii="Times New Roman" w:hAnsi="Times New Roman" w:cs="Times New Roman"/>
                <w:b/>
                <w:bCs/>
                <w:i/>
                <w:iCs/>
                <w:sz w:val="24"/>
                <w:szCs w:val="24"/>
                <w:lang w:eastAsia="ru-RU"/>
              </w:rPr>
              <w:t>Вертикальные перемещения</w:t>
            </w:r>
          </w:p>
        </w:tc>
      </w:tr>
      <w:tr w:rsidR="0063017C" w:rsidRPr="00631563" w14:paraId="33C6FFCB" w14:textId="77777777" w:rsidTr="00523492">
        <w:trPr>
          <w:trHeight w:val="310"/>
        </w:trPr>
        <w:tc>
          <w:tcPr>
            <w:tcW w:w="4700" w:type="dxa"/>
            <w:tcBorders>
              <w:top w:val="single" w:sz="4" w:space="0" w:color="auto"/>
              <w:left w:val="single" w:sz="4" w:space="0" w:color="auto"/>
              <w:bottom w:val="single" w:sz="4" w:space="0" w:color="auto"/>
              <w:right w:val="single" w:sz="4" w:space="0" w:color="auto"/>
            </w:tcBorders>
            <w:vAlign w:val="bottom"/>
          </w:tcPr>
          <w:p w14:paraId="3AD94817" w14:textId="77777777" w:rsidR="0063017C" w:rsidRPr="00301706" w:rsidRDefault="0063017C" w:rsidP="00523492">
            <w:pPr>
              <w:spacing w:after="0" w:line="240" w:lineRule="auto"/>
              <w:ind w:firstLine="144"/>
              <w:rPr>
                <w:rFonts w:ascii="Times New Roman" w:eastAsiaTheme="minorEastAsia" w:hAnsi="Times New Roman" w:cs="Times New Roman"/>
                <w:sz w:val="24"/>
                <w:szCs w:val="24"/>
                <w:lang w:eastAsia="ru-RU"/>
              </w:rPr>
            </w:pPr>
            <w:r w:rsidRPr="00301706">
              <w:rPr>
                <w:rFonts w:ascii="Times New Roman" w:hAnsi="Times New Roman" w:cs="Times New Roman"/>
                <w:sz w:val="24"/>
                <w:szCs w:val="24"/>
                <w:lang w:eastAsia="ru-RU"/>
              </w:rPr>
              <w:t>Геометрическое нивелирование</w:t>
            </w:r>
          </w:p>
        </w:tc>
        <w:tc>
          <w:tcPr>
            <w:tcW w:w="4514" w:type="dxa"/>
            <w:tcBorders>
              <w:top w:val="single" w:sz="4" w:space="0" w:color="auto"/>
              <w:left w:val="single" w:sz="4" w:space="0" w:color="auto"/>
              <w:bottom w:val="single" w:sz="4" w:space="0" w:color="auto"/>
              <w:right w:val="single" w:sz="4" w:space="0" w:color="auto"/>
            </w:tcBorders>
            <w:vAlign w:val="bottom"/>
          </w:tcPr>
          <w:p w14:paraId="3CAF7FCF" w14:textId="77777777" w:rsidR="0063017C" w:rsidRPr="00301706" w:rsidRDefault="0063017C" w:rsidP="00523492">
            <w:pPr>
              <w:spacing w:after="0" w:line="240" w:lineRule="auto"/>
              <w:ind w:firstLine="144"/>
              <w:jc w:val="center"/>
              <w:rPr>
                <w:rFonts w:ascii="Times New Roman" w:eastAsiaTheme="minorEastAsia" w:hAnsi="Times New Roman" w:cs="Times New Roman"/>
                <w:sz w:val="24"/>
                <w:szCs w:val="24"/>
                <w:lang w:eastAsia="ru-RU"/>
              </w:rPr>
            </w:pPr>
            <w:r w:rsidRPr="00301706">
              <w:rPr>
                <w:rFonts w:ascii="Times New Roman" w:hAnsi="Times New Roman" w:cs="Times New Roman"/>
                <w:w w:val="99"/>
                <w:sz w:val="24"/>
                <w:szCs w:val="24"/>
                <w:lang w:eastAsia="ru-RU"/>
              </w:rPr>
              <w:t>I-IV</w:t>
            </w:r>
          </w:p>
        </w:tc>
      </w:tr>
      <w:tr w:rsidR="0063017C" w:rsidRPr="00631563" w14:paraId="15F4AFCA" w14:textId="77777777" w:rsidTr="00523492">
        <w:trPr>
          <w:trHeight w:val="311"/>
        </w:trPr>
        <w:tc>
          <w:tcPr>
            <w:tcW w:w="4700" w:type="dxa"/>
            <w:tcBorders>
              <w:top w:val="single" w:sz="4" w:space="0" w:color="auto"/>
              <w:left w:val="single" w:sz="4" w:space="0" w:color="auto"/>
              <w:bottom w:val="single" w:sz="4" w:space="0" w:color="auto"/>
              <w:right w:val="single" w:sz="4" w:space="0" w:color="auto"/>
            </w:tcBorders>
            <w:vAlign w:val="bottom"/>
          </w:tcPr>
          <w:p w14:paraId="744FCF2E" w14:textId="77777777" w:rsidR="0063017C" w:rsidRPr="00301706" w:rsidRDefault="0063017C" w:rsidP="00523492">
            <w:pPr>
              <w:spacing w:after="0" w:line="240" w:lineRule="auto"/>
              <w:ind w:firstLine="144"/>
              <w:rPr>
                <w:rFonts w:ascii="Times New Roman" w:eastAsiaTheme="minorEastAsia" w:hAnsi="Times New Roman" w:cs="Times New Roman"/>
                <w:sz w:val="24"/>
                <w:szCs w:val="24"/>
                <w:lang w:eastAsia="ru-RU"/>
              </w:rPr>
            </w:pPr>
            <w:r w:rsidRPr="00301706">
              <w:rPr>
                <w:rFonts w:ascii="Times New Roman" w:hAnsi="Times New Roman" w:cs="Times New Roman"/>
                <w:sz w:val="24"/>
                <w:szCs w:val="24"/>
                <w:lang w:eastAsia="ru-RU"/>
              </w:rPr>
              <w:t>Тригонометрическое нивелирование</w:t>
            </w:r>
          </w:p>
        </w:tc>
        <w:tc>
          <w:tcPr>
            <w:tcW w:w="4514" w:type="dxa"/>
            <w:tcBorders>
              <w:top w:val="single" w:sz="4" w:space="0" w:color="auto"/>
              <w:left w:val="single" w:sz="4" w:space="0" w:color="auto"/>
              <w:bottom w:val="single" w:sz="4" w:space="0" w:color="auto"/>
              <w:right w:val="single" w:sz="4" w:space="0" w:color="auto"/>
            </w:tcBorders>
            <w:vAlign w:val="bottom"/>
          </w:tcPr>
          <w:p w14:paraId="34CC2002" w14:textId="77777777" w:rsidR="0063017C" w:rsidRPr="00301706" w:rsidRDefault="0063017C" w:rsidP="00523492">
            <w:pPr>
              <w:spacing w:after="0" w:line="240" w:lineRule="auto"/>
              <w:ind w:firstLine="144"/>
              <w:jc w:val="center"/>
              <w:rPr>
                <w:rFonts w:ascii="Times New Roman" w:eastAsiaTheme="minorEastAsia" w:hAnsi="Times New Roman" w:cs="Times New Roman"/>
                <w:sz w:val="24"/>
                <w:szCs w:val="24"/>
                <w:lang w:eastAsia="ru-RU"/>
              </w:rPr>
            </w:pPr>
            <w:r w:rsidRPr="00301706">
              <w:rPr>
                <w:rFonts w:ascii="Times New Roman" w:hAnsi="Times New Roman" w:cs="Times New Roman"/>
                <w:sz w:val="24"/>
                <w:szCs w:val="24"/>
                <w:lang w:eastAsia="ru-RU"/>
              </w:rPr>
              <w:t>II-IV</w:t>
            </w:r>
          </w:p>
        </w:tc>
      </w:tr>
      <w:tr w:rsidR="0063017C" w:rsidRPr="00631563" w14:paraId="09FA26CB" w14:textId="77777777" w:rsidTr="00523492">
        <w:trPr>
          <w:trHeight w:val="312"/>
        </w:trPr>
        <w:tc>
          <w:tcPr>
            <w:tcW w:w="4700" w:type="dxa"/>
            <w:tcBorders>
              <w:top w:val="single" w:sz="4" w:space="0" w:color="auto"/>
              <w:left w:val="single" w:sz="4" w:space="0" w:color="auto"/>
              <w:bottom w:val="single" w:sz="4" w:space="0" w:color="auto"/>
              <w:right w:val="single" w:sz="4" w:space="0" w:color="auto"/>
            </w:tcBorders>
            <w:vAlign w:val="bottom"/>
          </w:tcPr>
          <w:p w14:paraId="6708A1A9" w14:textId="77777777" w:rsidR="0063017C" w:rsidRPr="00301706" w:rsidRDefault="0063017C" w:rsidP="00523492">
            <w:pPr>
              <w:spacing w:after="0" w:line="240" w:lineRule="auto"/>
              <w:ind w:firstLine="144"/>
              <w:rPr>
                <w:rFonts w:ascii="Times New Roman" w:eastAsiaTheme="minorEastAsia" w:hAnsi="Times New Roman" w:cs="Times New Roman"/>
                <w:sz w:val="24"/>
                <w:szCs w:val="24"/>
                <w:lang w:eastAsia="ru-RU"/>
              </w:rPr>
            </w:pPr>
            <w:r w:rsidRPr="00301706">
              <w:rPr>
                <w:rFonts w:ascii="Times New Roman" w:hAnsi="Times New Roman" w:cs="Times New Roman"/>
                <w:sz w:val="24"/>
                <w:szCs w:val="24"/>
                <w:lang w:eastAsia="ru-RU"/>
              </w:rPr>
              <w:t>Гидростатическое нивелирование</w:t>
            </w:r>
          </w:p>
        </w:tc>
        <w:tc>
          <w:tcPr>
            <w:tcW w:w="4514" w:type="dxa"/>
            <w:tcBorders>
              <w:top w:val="single" w:sz="4" w:space="0" w:color="auto"/>
              <w:left w:val="single" w:sz="4" w:space="0" w:color="auto"/>
              <w:bottom w:val="single" w:sz="4" w:space="0" w:color="auto"/>
              <w:right w:val="single" w:sz="4" w:space="0" w:color="auto"/>
            </w:tcBorders>
            <w:vAlign w:val="bottom"/>
          </w:tcPr>
          <w:p w14:paraId="512EC2F6" w14:textId="77777777" w:rsidR="0063017C" w:rsidRPr="00301706" w:rsidRDefault="0063017C" w:rsidP="00523492">
            <w:pPr>
              <w:spacing w:after="0" w:line="240" w:lineRule="auto"/>
              <w:ind w:firstLine="144"/>
              <w:jc w:val="center"/>
              <w:rPr>
                <w:rFonts w:ascii="Times New Roman" w:eastAsiaTheme="minorEastAsia" w:hAnsi="Times New Roman" w:cs="Times New Roman"/>
                <w:sz w:val="24"/>
                <w:szCs w:val="24"/>
                <w:lang w:eastAsia="ru-RU"/>
              </w:rPr>
            </w:pPr>
            <w:r w:rsidRPr="00301706">
              <w:rPr>
                <w:rFonts w:ascii="Times New Roman" w:hAnsi="Times New Roman" w:cs="Times New Roman"/>
                <w:w w:val="99"/>
                <w:sz w:val="24"/>
                <w:szCs w:val="24"/>
                <w:lang w:eastAsia="ru-RU"/>
              </w:rPr>
              <w:t>I-IV</w:t>
            </w:r>
          </w:p>
        </w:tc>
      </w:tr>
      <w:tr w:rsidR="0063017C" w:rsidRPr="00631563" w14:paraId="3EC10D73" w14:textId="77777777" w:rsidTr="00523492">
        <w:trPr>
          <w:trHeight w:val="312"/>
        </w:trPr>
        <w:tc>
          <w:tcPr>
            <w:tcW w:w="4700" w:type="dxa"/>
            <w:tcBorders>
              <w:top w:val="single" w:sz="4" w:space="0" w:color="auto"/>
              <w:left w:val="single" w:sz="4" w:space="0" w:color="auto"/>
              <w:bottom w:val="single" w:sz="4" w:space="0" w:color="auto"/>
              <w:right w:val="single" w:sz="4" w:space="0" w:color="auto"/>
            </w:tcBorders>
            <w:vAlign w:val="bottom"/>
          </w:tcPr>
          <w:p w14:paraId="5CAF01E7" w14:textId="77777777" w:rsidR="0063017C" w:rsidRPr="00301706" w:rsidRDefault="0063017C" w:rsidP="00523492">
            <w:pPr>
              <w:spacing w:after="0" w:line="240" w:lineRule="auto"/>
              <w:ind w:firstLine="144"/>
              <w:rPr>
                <w:rFonts w:ascii="Times New Roman" w:eastAsiaTheme="minorEastAsia" w:hAnsi="Times New Roman" w:cs="Times New Roman"/>
                <w:sz w:val="24"/>
                <w:szCs w:val="24"/>
                <w:lang w:eastAsia="ru-RU"/>
              </w:rPr>
            </w:pPr>
            <w:r w:rsidRPr="00301706">
              <w:rPr>
                <w:rFonts w:ascii="Times New Roman" w:hAnsi="Times New Roman" w:cs="Times New Roman"/>
                <w:sz w:val="24"/>
                <w:szCs w:val="24"/>
                <w:lang w:eastAsia="ru-RU"/>
              </w:rPr>
              <w:t>Стереофотограмметрия</w:t>
            </w:r>
          </w:p>
        </w:tc>
        <w:tc>
          <w:tcPr>
            <w:tcW w:w="4514" w:type="dxa"/>
            <w:tcBorders>
              <w:top w:val="single" w:sz="4" w:space="0" w:color="auto"/>
              <w:left w:val="single" w:sz="4" w:space="0" w:color="auto"/>
              <w:bottom w:val="single" w:sz="4" w:space="0" w:color="auto"/>
              <w:right w:val="single" w:sz="4" w:space="0" w:color="auto"/>
            </w:tcBorders>
            <w:vAlign w:val="bottom"/>
          </w:tcPr>
          <w:p w14:paraId="40E8D1AF" w14:textId="77777777" w:rsidR="0063017C" w:rsidRPr="00301706" w:rsidRDefault="0063017C" w:rsidP="00523492">
            <w:pPr>
              <w:spacing w:after="0" w:line="240" w:lineRule="auto"/>
              <w:ind w:firstLine="144"/>
              <w:jc w:val="center"/>
              <w:rPr>
                <w:rFonts w:ascii="Times New Roman" w:eastAsiaTheme="minorEastAsia" w:hAnsi="Times New Roman" w:cs="Times New Roman"/>
                <w:sz w:val="24"/>
                <w:szCs w:val="24"/>
                <w:lang w:eastAsia="ru-RU"/>
              </w:rPr>
            </w:pPr>
            <w:r w:rsidRPr="00301706">
              <w:rPr>
                <w:rFonts w:ascii="Times New Roman" w:hAnsi="Times New Roman" w:cs="Times New Roman"/>
                <w:sz w:val="24"/>
                <w:szCs w:val="24"/>
                <w:lang w:eastAsia="ru-RU"/>
              </w:rPr>
              <w:t>II-IV</w:t>
            </w:r>
          </w:p>
        </w:tc>
      </w:tr>
      <w:tr w:rsidR="0063017C" w:rsidRPr="00631563" w14:paraId="6D9E1B13" w14:textId="77777777" w:rsidTr="00523492">
        <w:trPr>
          <w:trHeight w:val="314"/>
        </w:trPr>
        <w:tc>
          <w:tcPr>
            <w:tcW w:w="9214" w:type="dxa"/>
            <w:gridSpan w:val="2"/>
            <w:tcBorders>
              <w:top w:val="single" w:sz="4" w:space="0" w:color="auto"/>
              <w:left w:val="single" w:sz="4" w:space="0" w:color="auto"/>
              <w:bottom w:val="single" w:sz="4" w:space="0" w:color="auto"/>
              <w:right w:val="single" w:sz="4" w:space="0" w:color="auto"/>
            </w:tcBorders>
            <w:vAlign w:val="bottom"/>
          </w:tcPr>
          <w:p w14:paraId="0F2DDDAE" w14:textId="77777777" w:rsidR="0063017C" w:rsidRPr="00301706" w:rsidRDefault="0063017C" w:rsidP="00523492">
            <w:pPr>
              <w:spacing w:after="0" w:line="240" w:lineRule="auto"/>
              <w:ind w:firstLine="144"/>
              <w:jc w:val="center"/>
              <w:rPr>
                <w:rFonts w:ascii="Times New Roman" w:eastAsiaTheme="minorEastAsia" w:hAnsi="Times New Roman" w:cs="Times New Roman"/>
                <w:b/>
                <w:bCs/>
                <w:i/>
                <w:iCs/>
                <w:sz w:val="24"/>
                <w:szCs w:val="24"/>
                <w:lang w:eastAsia="ru-RU"/>
              </w:rPr>
            </w:pPr>
            <w:r w:rsidRPr="00301706">
              <w:rPr>
                <w:rFonts w:ascii="Times New Roman" w:hAnsi="Times New Roman" w:cs="Times New Roman"/>
                <w:b/>
                <w:bCs/>
                <w:i/>
                <w:iCs/>
                <w:sz w:val="24"/>
                <w:szCs w:val="24"/>
                <w:lang w:eastAsia="ru-RU"/>
              </w:rPr>
              <w:t>Горизонтальные перемещения</w:t>
            </w:r>
          </w:p>
        </w:tc>
      </w:tr>
      <w:tr w:rsidR="0063017C" w:rsidRPr="00631563" w14:paraId="19EA689A" w14:textId="77777777" w:rsidTr="00523492">
        <w:trPr>
          <w:trHeight w:val="310"/>
        </w:trPr>
        <w:tc>
          <w:tcPr>
            <w:tcW w:w="4700" w:type="dxa"/>
            <w:tcBorders>
              <w:top w:val="single" w:sz="4" w:space="0" w:color="auto"/>
              <w:left w:val="single" w:sz="4" w:space="0" w:color="auto"/>
              <w:bottom w:val="single" w:sz="4" w:space="0" w:color="auto"/>
              <w:right w:val="single" w:sz="4" w:space="0" w:color="auto"/>
            </w:tcBorders>
            <w:vAlign w:val="bottom"/>
          </w:tcPr>
          <w:p w14:paraId="658190F3" w14:textId="77777777" w:rsidR="0063017C" w:rsidRPr="00301706" w:rsidRDefault="0063017C" w:rsidP="00523492">
            <w:pPr>
              <w:spacing w:after="0" w:line="240" w:lineRule="auto"/>
              <w:ind w:firstLine="144"/>
              <w:rPr>
                <w:rFonts w:ascii="Times New Roman" w:eastAsiaTheme="minorEastAsia" w:hAnsi="Times New Roman" w:cs="Times New Roman"/>
                <w:sz w:val="24"/>
                <w:szCs w:val="24"/>
                <w:lang w:eastAsia="ru-RU"/>
              </w:rPr>
            </w:pPr>
            <w:r w:rsidRPr="00301706">
              <w:rPr>
                <w:rFonts w:ascii="Times New Roman" w:hAnsi="Times New Roman" w:cs="Times New Roman"/>
                <w:sz w:val="24"/>
                <w:szCs w:val="24"/>
                <w:lang w:eastAsia="ru-RU"/>
              </w:rPr>
              <w:t>Створных наблюдений</w:t>
            </w:r>
          </w:p>
        </w:tc>
        <w:tc>
          <w:tcPr>
            <w:tcW w:w="4514" w:type="dxa"/>
            <w:tcBorders>
              <w:top w:val="single" w:sz="4" w:space="0" w:color="auto"/>
              <w:left w:val="single" w:sz="4" w:space="0" w:color="auto"/>
              <w:bottom w:val="single" w:sz="4" w:space="0" w:color="auto"/>
              <w:right w:val="single" w:sz="4" w:space="0" w:color="auto"/>
            </w:tcBorders>
            <w:vAlign w:val="bottom"/>
          </w:tcPr>
          <w:p w14:paraId="36A2AD98" w14:textId="77777777" w:rsidR="0063017C" w:rsidRPr="00301706" w:rsidRDefault="0063017C" w:rsidP="00523492">
            <w:pPr>
              <w:spacing w:after="0" w:line="240" w:lineRule="auto"/>
              <w:ind w:firstLine="144"/>
              <w:jc w:val="center"/>
              <w:rPr>
                <w:rFonts w:ascii="Times New Roman" w:eastAsiaTheme="minorEastAsia" w:hAnsi="Times New Roman" w:cs="Times New Roman"/>
                <w:sz w:val="24"/>
                <w:szCs w:val="24"/>
                <w:lang w:eastAsia="ru-RU"/>
              </w:rPr>
            </w:pPr>
            <w:r w:rsidRPr="00301706">
              <w:rPr>
                <w:rFonts w:ascii="Times New Roman" w:hAnsi="Times New Roman" w:cs="Times New Roman"/>
                <w:sz w:val="24"/>
                <w:szCs w:val="24"/>
                <w:lang w:eastAsia="ru-RU"/>
              </w:rPr>
              <w:t>I-III</w:t>
            </w:r>
          </w:p>
        </w:tc>
      </w:tr>
      <w:tr w:rsidR="0063017C" w:rsidRPr="00631563" w14:paraId="550556A6" w14:textId="77777777" w:rsidTr="00523492">
        <w:trPr>
          <w:trHeight w:val="312"/>
        </w:trPr>
        <w:tc>
          <w:tcPr>
            <w:tcW w:w="4700" w:type="dxa"/>
            <w:tcBorders>
              <w:top w:val="single" w:sz="4" w:space="0" w:color="auto"/>
              <w:left w:val="single" w:sz="4" w:space="0" w:color="auto"/>
              <w:bottom w:val="single" w:sz="4" w:space="0" w:color="auto"/>
              <w:right w:val="single" w:sz="4" w:space="0" w:color="auto"/>
            </w:tcBorders>
            <w:vAlign w:val="bottom"/>
          </w:tcPr>
          <w:p w14:paraId="50BBA141" w14:textId="77777777" w:rsidR="0063017C" w:rsidRPr="00301706" w:rsidRDefault="0063017C" w:rsidP="00523492">
            <w:pPr>
              <w:spacing w:after="0" w:line="240" w:lineRule="auto"/>
              <w:ind w:firstLine="144"/>
              <w:rPr>
                <w:rFonts w:ascii="Times New Roman" w:eastAsiaTheme="minorEastAsia" w:hAnsi="Times New Roman" w:cs="Times New Roman"/>
                <w:sz w:val="24"/>
                <w:szCs w:val="24"/>
                <w:lang w:eastAsia="ru-RU"/>
              </w:rPr>
            </w:pPr>
            <w:r w:rsidRPr="00301706">
              <w:rPr>
                <w:rFonts w:ascii="Times New Roman" w:hAnsi="Times New Roman" w:cs="Times New Roman"/>
                <w:sz w:val="24"/>
                <w:szCs w:val="24"/>
                <w:lang w:eastAsia="ru-RU"/>
              </w:rPr>
              <w:t>Отдельных направлений</w:t>
            </w:r>
          </w:p>
        </w:tc>
        <w:tc>
          <w:tcPr>
            <w:tcW w:w="4514" w:type="dxa"/>
            <w:tcBorders>
              <w:top w:val="single" w:sz="4" w:space="0" w:color="auto"/>
              <w:left w:val="single" w:sz="4" w:space="0" w:color="auto"/>
              <w:bottom w:val="single" w:sz="4" w:space="0" w:color="auto"/>
              <w:right w:val="single" w:sz="4" w:space="0" w:color="auto"/>
            </w:tcBorders>
            <w:vAlign w:val="bottom"/>
          </w:tcPr>
          <w:p w14:paraId="49261520" w14:textId="77777777" w:rsidR="0063017C" w:rsidRPr="00301706" w:rsidRDefault="0063017C" w:rsidP="00523492">
            <w:pPr>
              <w:spacing w:after="0" w:line="240" w:lineRule="auto"/>
              <w:ind w:firstLine="144"/>
              <w:jc w:val="center"/>
              <w:rPr>
                <w:rFonts w:ascii="Times New Roman" w:eastAsiaTheme="minorEastAsia" w:hAnsi="Times New Roman" w:cs="Times New Roman"/>
                <w:sz w:val="24"/>
                <w:szCs w:val="24"/>
                <w:lang w:eastAsia="ru-RU"/>
              </w:rPr>
            </w:pPr>
            <w:r w:rsidRPr="00301706">
              <w:rPr>
                <w:rFonts w:ascii="Times New Roman" w:hAnsi="Times New Roman" w:cs="Times New Roman"/>
                <w:sz w:val="24"/>
                <w:szCs w:val="24"/>
                <w:lang w:eastAsia="ru-RU"/>
              </w:rPr>
              <w:t>I-III</w:t>
            </w:r>
          </w:p>
        </w:tc>
      </w:tr>
      <w:tr w:rsidR="0063017C" w:rsidRPr="00631563" w14:paraId="0ECD3FBA" w14:textId="77777777" w:rsidTr="00523492">
        <w:trPr>
          <w:trHeight w:val="311"/>
        </w:trPr>
        <w:tc>
          <w:tcPr>
            <w:tcW w:w="4700" w:type="dxa"/>
            <w:tcBorders>
              <w:top w:val="single" w:sz="4" w:space="0" w:color="auto"/>
              <w:left w:val="single" w:sz="4" w:space="0" w:color="auto"/>
              <w:bottom w:val="single" w:sz="4" w:space="0" w:color="auto"/>
              <w:right w:val="single" w:sz="4" w:space="0" w:color="auto"/>
            </w:tcBorders>
            <w:vAlign w:val="bottom"/>
          </w:tcPr>
          <w:p w14:paraId="48D9F8F8" w14:textId="77777777" w:rsidR="0063017C" w:rsidRPr="00301706" w:rsidRDefault="0063017C" w:rsidP="00523492">
            <w:pPr>
              <w:spacing w:after="0" w:line="240" w:lineRule="auto"/>
              <w:ind w:firstLine="144"/>
              <w:rPr>
                <w:rFonts w:ascii="Times New Roman" w:eastAsiaTheme="minorEastAsia" w:hAnsi="Times New Roman" w:cs="Times New Roman"/>
                <w:sz w:val="24"/>
                <w:szCs w:val="24"/>
                <w:lang w:eastAsia="ru-RU"/>
              </w:rPr>
            </w:pPr>
            <w:r w:rsidRPr="00301706">
              <w:rPr>
                <w:rFonts w:ascii="Times New Roman" w:hAnsi="Times New Roman" w:cs="Times New Roman"/>
                <w:sz w:val="24"/>
                <w:szCs w:val="24"/>
                <w:lang w:eastAsia="ru-RU"/>
              </w:rPr>
              <w:t>Триангуляции</w:t>
            </w:r>
          </w:p>
        </w:tc>
        <w:tc>
          <w:tcPr>
            <w:tcW w:w="4514" w:type="dxa"/>
            <w:tcBorders>
              <w:top w:val="single" w:sz="4" w:space="0" w:color="auto"/>
              <w:left w:val="single" w:sz="4" w:space="0" w:color="auto"/>
              <w:bottom w:val="single" w:sz="4" w:space="0" w:color="auto"/>
              <w:right w:val="single" w:sz="4" w:space="0" w:color="auto"/>
            </w:tcBorders>
            <w:vAlign w:val="bottom"/>
          </w:tcPr>
          <w:p w14:paraId="6D3113B0" w14:textId="77777777" w:rsidR="0063017C" w:rsidRPr="00301706" w:rsidRDefault="0063017C" w:rsidP="00523492">
            <w:pPr>
              <w:spacing w:after="0" w:line="240" w:lineRule="auto"/>
              <w:ind w:firstLine="144"/>
              <w:jc w:val="center"/>
              <w:rPr>
                <w:rFonts w:ascii="Times New Roman" w:eastAsiaTheme="minorEastAsia" w:hAnsi="Times New Roman" w:cs="Times New Roman"/>
                <w:sz w:val="24"/>
                <w:szCs w:val="24"/>
                <w:lang w:eastAsia="ru-RU"/>
              </w:rPr>
            </w:pPr>
            <w:r w:rsidRPr="00301706">
              <w:rPr>
                <w:rFonts w:ascii="Times New Roman" w:hAnsi="Times New Roman" w:cs="Times New Roman"/>
                <w:w w:val="99"/>
                <w:sz w:val="24"/>
                <w:szCs w:val="24"/>
                <w:lang w:eastAsia="ru-RU"/>
              </w:rPr>
              <w:t>I-IV</w:t>
            </w:r>
          </w:p>
        </w:tc>
      </w:tr>
      <w:tr w:rsidR="0063017C" w:rsidRPr="00631563" w14:paraId="0BECBB62" w14:textId="77777777" w:rsidTr="00523492">
        <w:trPr>
          <w:trHeight w:val="312"/>
        </w:trPr>
        <w:tc>
          <w:tcPr>
            <w:tcW w:w="4700" w:type="dxa"/>
            <w:tcBorders>
              <w:top w:val="single" w:sz="4" w:space="0" w:color="auto"/>
              <w:left w:val="single" w:sz="4" w:space="0" w:color="auto"/>
              <w:bottom w:val="single" w:sz="4" w:space="0" w:color="auto"/>
              <w:right w:val="single" w:sz="4" w:space="0" w:color="auto"/>
            </w:tcBorders>
            <w:vAlign w:val="bottom"/>
          </w:tcPr>
          <w:p w14:paraId="73126E8D" w14:textId="77777777" w:rsidR="0063017C" w:rsidRPr="00301706" w:rsidRDefault="0063017C" w:rsidP="00523492">
            <w:pPr>
              <w:spacing w:after="0" w:line="240" w:lineRule="auto"/>
              <w:ind w:firstLine="144"/>
              <w:rPr>
                <w:rFonts w:ascii="Times New Roman" w:eastAsiaTheme="minorEastAsia" w:hAnsi="Times New Roman" w:cs="Times New Roman"/>
                <w:sz w:val="24"/>
                <w:szCs w:val="24"/>
                <w:lang w:eastAsia="ru-RU"/>
              </w:rPr>
            </w:pPr>
            <w:r w:rsidRPr="00301706">
              <w:rPr>
                <w:rFonts w:ascii="Times New Roman" w:hAnsi="Times New Roman" w:cs="Times New Roman"/>
                <w:sz w:val="24"/>
                <w:szCs w:val="24"/>
                <w:lang w:eastAsia="ru-RU"/>
              </w:rPr>
              <w:t>Стереофотограмметрия</w:t>
            </w:r>
          </w:p>
        </w:tc>
        <w:tc>
          <w:tcPr>
            <w:tcW w:w="4514" w:type="dxa"/>
            <w:tcBorders>
              <w:top w:val="single" w:sz="4" w:space="0" w:color="auto"/>
              <w:left w:val="single" w:sz="4" w:space="0" w:color="auto"/>
              <w:bottom w:val="single" w:sz="4" w:space="0" w:color="auto"/>
              <w:right w:val="single" w:sz="4" w:space="0" w:color="auto"/>
            </w:tcBorders>
            <w:vAlign w:val="bottom"/>
          </w:tcPr>
          <w:p w14:paraId="252808F7" w14:textId="77777777" w:rsidR="0063017C" w:rsidRPr="00301706" w:rsidRDefault="0063017C" w:rsidP="00523492">
            <w:pPr>
              <w:spacing w:after="0" w:line="240" w:lineRule="auto"/>
              <w:ind w:firstLine="144"/>
              <w:jc w:val="center"/>
              <w:rPr>
                <w:rFonts w:ascii="Times New Roman" w:eastAsiaTheme="minorEastAsia" w:hAnsi="Times New Roman" w:cs="Times New Roman"/>
                <w:sz w:val="24"/>
                <w:szCs w:val="24"/>
                <w:lang w:eastAsia="ru-RU"/>
              </w:rPr>
            </w:pPr>
            <w:r w:rsidRPr="00301706">
              <w:rPr>
                <w:rFonts w:ascii="Times New Roman" w:hAnsi="Times New Roman" w:cs="Times New Roman"/>
                <w:sz w:val="24"/>
                <w:szCs w:val="24"/>
                <w:lang w:eastAsia="ru-RU"/>
              </w:rPr>
              <w:t>II-IV</w:t>
            </w:r>
          </w:p>
        </w:tc>
      </w:tr>
      <w:tr w:rsidR="0063017C" w:rsidRPr="00631563" w14:paraId="7AF28BDF" w14:textId="77777777" w:rsidTr="00523492">
        <w:trPr>
          <w:trHeight w:val="313"/>
        </w:trPr>
        <w:tc>
          <w:tcPr>
            <w:tcW w:w="4700" w:type="dxa"/>
            <w:tcBorders>
              <w:top w:val="single" w:sz="4" w:space="0" w:color="auto"/>
              <w:left w:val="single" w:sz="4" w:space="0" w:color="auto"/>
              <w:bottom w:val="single" w:sz="4" w:space="0" w:color="auto"/>
              <w:right w:val="single" w:sz="4" w:space="0" w:color="auto"/>
            </w:tcBorders>
            <w:vAlign w:val="bottom"/>
          </w:tcPr>
          <w:p w14:paraId="13DD554D" w14:textId="77777777" w:rsidR="0063017C" w:rsidRPr="00301706" w:rsidRDefault="0063017C" w:rsidP="00523492">
            <w:pPr>
              <w:spacing w:after="0" w:line="240" w:lineRule="auto"/>
              <w:ind w:firstLine="144"/>
              <w:rPr>
                <w:rFonts w:ascii="Times New Roman" w:eastAsiaTheme="minorEastAsia" w:hAnsi="Times New Roman" w:cs="Times New Roman"/>
                <w:sz w:val="24"/>
                <w:szCs w:val="24"/>
                <w:lang w:eastAsia="ru-RU"/>
              </w:rPr>
            </w:pPr>
            <w:proofErr w:type="spellStart"/>
            <w:r w:rsidRPr="00301706">
              <w:rPr>
                <w:rFonts w:ascii="Times New Roman" w:hAnsi="Times New Roman" w:cs="Times New Roman"/>
                <w:sz w:val="24"/>
                <w:szCs w:val="24"/>
                <w:lang w:eastAsia="ru-RU"/>
              </w:rPr>
              <w:t>Трилатерации</w:t>
            </w:r>
            <w:proofErr w:type="spellEnd"/>
          </w:p>
        </w:tc>
        <w:tc>
          <w:tcPr>
            <w:tcW w:w="4514" w:type="dxa"/>
            <w:tcBorders>
              <w:top w:val="single" w:sz="4" w:space="0" w:color="auto"/>
              <w:left w:val="single" w:sz="4" w:space="0" w:color="auto"/>
              <w:bottom w:val="single" w:sz="4" w:space="0" w:color="auto"/>
              <w:right w:val="single" w:sz="4" w:space="0" w:color="auto"/>
            </w:tcBorders>
            <w:vAlign w:val="bottom"/>
          </w:tcPr>
          <w:p w14:paraId="2D1E3561" w14:textId="77777777" w:rsidR="0063017C" w:rsidRPr="00301706" w:rsidRDefault="0063017C" w:rsidP="00523492">
            <w:pPr>
              <w:spacing w:after="0" w:line="240" w:lineRule="auto"/>
              <w:ind w:firstLine="144"/>
              <w:jc w:val="center"/>
              <w:rPr>
                <w:rFonts w:ascii="Times New Roman" w:eastAsiaTheme="minorEastAsia" w:hAnsi="Times New Roman" w:cs="Times New Roman"/>
                <w:sz w:val="24"/>
                <w:szCs w:val="24"/>
                <w:lang w:eastAsia="ru-RU"/>
              </w:rPr>
            </w:pPr>
            <w:r w:rsidRPr="00301706">
              <w:rPr>
                <w:rFonts w:ascii="Times New Roman" w:hAnsi="Times New Roman" w:cs="Times New Roman"/>
                <w:w w:val="99"/>
                <w:sz w:val="24"/>
                <w:szCs w:val="24"/>
                <w:lang w:eastAsia="ru-RU"/>
              </w:rPr>
              <w:t>I-IV</w:t>
            </w:r>
          </w:p>
        </w:tc>
      </w:tr>
      <w:tr w:rsidR="0063017C" w:rsidRPr="00631563" w14:paraId="504FBE5E" w14:textId="77777777" w:rsidTr="00523492">
        <w:trPr>
          <w:trHeight w:val="313"/>
        </w:trPr>
        <w:tc>
          <w:tcPr>
            <w:tcW w:w="4700" w:type="dxa"/>
            <w:tcBorders>
              <w:top w:val="single" w:sz="4" w:space="0" w:color="auto"/>
              <w:left w:val="single" w:sz="4" w:space="0" w:color="auto"/>
              <w:bottom w:val="single" w:sz="4" w:space="0" w:color="auto"/>
              <w:right w:val="single" w:sz="4" w:space="0" w:color="auto"/>
            </w:tcBorders>
            <w:vAlign w:val="bottom"/>
          </w:tcPr>
          <w:p w14:paraId="45ECEEB6" w14:textId="77777777" w:rsidR="0063017C" w:rsidRPr="00301706" w:rsidRDefault="0063017C" w:rsidP="00523492">
            <w:pPr>
              <w:spacing w:after="0" w:line="240" w:lineRule="auto"/>
              <w:ind w:firstLine="144"/>
              <w:rPr>
                <w:rFonts w:ascii="Times New Roman" w:eastAsiaTheme="minorEastAsia" w:hAnsi="Times New Roman" w:cs="Times New Roman"/>
                <w:sz w:val="24"/>
                <w:szCs w:val="24"/>
                <w:lang w:eastAsia="ru-RU"/>
              </w:rPr>
            </w:pPr>
            <w:r w:rsidRPr="00301706">
              <w:rPr>
                <w:rFonts w:ascii="Times New Roman" w:hAnsi="Times New Roman" w:cs="Times New Roman"/>
                <w:sz w:val="24"/>
                <w:szCs w:val="24"/>
                <w:lang w:eastAsia="ru-RU"/>
              </w:rPr>
              <w:t>Полигонометрии</w:t>
            </w:r>
          </w:p>
        </w:tc>
        <w:tc>
          <w:tcPr>
            <w:tcW w:w="4514" w:type="dxa"/>
            <w:tcBorders>
              <w:top w:val="single" w:sz="4" w:space="0" w:color="auto"/>
              <w:left w:val="single" w:sz="4" w:space="0" w:color="auto"/>
              <w:bottom w:val="single" w:sz="4" w:space="0" w:color="auto"/>
              <w:right w:val="single" w:sz="4" w:space="0" w:color="auto"/>
            </w:tcBorders>
            <w:vAlign w:val="bottom"/>
          </w:tcPr>
          <w:p w14:paraId="2D8E89F8" w14:textId="77777777" w:rsidR="0063017C" w:rsidRPr="00301706" w:rsidRDefault="0063017C" w:rsidP="00523492">
            <w:pPr>
              <w:spacing w:after="0" w:line="240" w:lineRule="auto"/>
              <w:ind w:firstLine="144"/>
              <w:jc w:val="center"/>
              <w:rPr>
                <w:rFonts w:ascii="Times New Roman" w:eastAsiaTheme="minorEastAsia" w:hAnsi="Times New Roman" w:cs="Times New Roman"/>
                <w:sz w:val="24"/>
                <w:szCs w:val="24"/>
                <w:lang w:eastAsia="ru-RU"/>
              </w:rPr>
            </w:pPr>
            <w:r w:rsidRPr="00301706">
              <w:rPr>
                <w:rFonts w:ascii="Times New Roman" w:hAnsi="Times New Roman" w:cs="Times New Roman"/>
                <w:sz w:val="24"/>
                <w:szCs w:val="24"/>
                <w:lang w:eastAsia="ru-RU"/>
              </w:rPr>
              <w:t>III-IV</w:t>
            </w:r>
          </w:p>
        </w:tc>
      </w:tr>
    </w:tbl>
    <w:p w14:paraId="1ACCD9D1" w14:textId="7CCBB0E0" w:rsidR="0070105D" w:rsidRPr="00631563" w:rsidRDefault="0073280D" w:rsidP="00663556">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64384" behindDoc="1" locked="0" layoutInCell="0" allowOverlap="1" wp14:anchorId="0BCF4719" wp14:editId="11A8337B">
                <wp:simplePos x="0" y="0"/>
                <wp:positionH relativeFrom="column">
                  <wp:posOffset>5833745</wp:posOffset>
                </wp:positionH>
                <wp:positionV relativeFrom="paragraph">
                  <wp:posOffset>-8890</wp:posOffset>
                </wp:positionV>
                <wp:extent cx="12700" cy="12065"/>
                <wp:effectExtent l="0" t="0" r="0" b="0"/>
                <wp:wrapNone/>
                <wp:docPr id="1548995421"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37CFF67" id="Прямоугольник 3" o:spid="_x0000_s1026" style="position:absolute;margin-left:459.35pt;margin-top:-.7pt;width:1pt;height:.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" o:allowincell="f" fillcolor="black" stroked="f"/>
            </w:pict>
          </mc:Fallback>
        </mc:AlternateContent>
      </w:r>
    </w:p>
    <w:p w14:paraId="3FCCF022" w14:textId="148E2EAB" w:rsidR="00513A76" w:rsidRPr="009E761A"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Уклон фундамента здания (или сооружения в целом) необходимо определять одним из следующих методов или их сочетанием: проецированием, координированием, измерением углов или наклонов, фотограмметрией, а также машинными методами с использованием кренометров и прямых или возвратных отвесов. При этом предельные значения для измерения наклона в зависимости от высоты H рассматриваемого сооружения не должны превышать величин, указанных в таблице 1.5.</w:t>
      </w:r>
      <w:r w:rsidR="009E761A" w:rsidRPr="009E761A">
        <w:rPr>
          <w:rFonts w:ascii="Times New Roman" w:hAnsi="Times New Roman" w:cs="Times New Roman"/>
          <w:sz w:val="28"/>
          <w:szCs w:val="28"/>
          <w:lang w:eastAsia="ru-RU"/>
        </w:rPr>
        <w:t xml:space="preserve"> </w:t>
      </w:r>
      <w:r w:rsidR="009E761A" w:rsidRPr="009E761A">
        <w:rPr>
          <w:rFonts w:ascii="Times New Roman" w:hAnsi="Times New Roman" w:cs="Times New Roman"/>
          <w:sz w:val="28"/>
          <w:szCs w:val="28"/>
          <w:lang w:eastAsia="ru-RU"/>
        </w:rPr>
        <w:t>[20]</w:t>
      </w:r>
    </w:p>
    <w:p w14:paraId="0C87070A"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Таблица 1.5 - Предельные погрешности измерения крена</w:t>
      </w:r>
    </w:p>
    <w:p w14:paraId="3325D26A"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tbl>
      <w:tblPr>
        <w:tblW w:w="8879" w:type="dxa"/>
        <w:tblInd w:w="1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748"/>
        <w:gridCol w:w="2131"/>
      </w:tblGrid>
      <w:tr w:rsidR="0063017C" w:rsidRPr="00631563" w14:paraId="01A80C65" w14:textId="77777777" w:rsidTr="00523492">
        <w:trPr>
          <w:trHeight w:val="527"/>
        </w:trPr>
        <w:tc>
          <w:tcPr>
            <w:tcW w:w="6748" w:type="dxa"/>
            <w:vAlign w:val="center"/>
          </w:tcPr>
          <w:p w14:paraId="54C156A5" w14:textId="77777777" w:rsidR="0063017C" w:rsidRPr="00301706" w:rsidRDefault="0063017C" w:rsidP="00523492">
            <w:pPr>
              <w:spacing w:after="0" w:line="240" w:lineRule="auto"/>
              <w:jc w:val="center"/>
              <w:rPr>
                <w:rFonts w:ascii="Times New Roman" w:hAnsi="Times New Roman" w:cs="Times New Roman"/>
                <w:sz w:val="24"/>
                <w:szCs w:val="24"/>
                <w:lang w:eastAsia="ru-RU"/>
              </w:rPr>
            </w:pPr>
            <w:r w:rsidRPr="00301706">
              <w:rPr>
                <w:rFonts w:ascii="Times New Roman" w:hAnsi="Times New Roman" w:cs="Times New Roman"/>
                <w:sz w:val="24"/>
                <w:szCs w:val="24"/>
                <w:lang w:eastAsia="ru-RU"/>
              </w:rPr>
              <w:t>Здания и сооружения</w:t>
            </w:r>
          </w:p>
        </w:tc>
        <w:tc>
          <w:tcPr>
            <w:tcW w:w="2131" w:type="dxa"/>
            <w:vAlign w:val="center"/>
          </w:tcPr>
          <w:p w14:paraId="1825EAA9" w14:textId="77777777" w:rsidR="0063017C" w:rsidRPr="00301706" w:rsidRDefault="0063017C" w:rsidP="00523492">
            <w:pPr>
              <w:spacing w:after="0" w:line="240" w:lineRule="auto"/>
              <w:jc w:val="center"/>
              <w:rPr>
                <w:rFonts w:ascii="Times New Roman" w:hAnsi="Times New Roman" w:cs="Times New Roman"/>
                <w:sz w:val="24"/>
                <w:szCs w:val="24"/>
                <w:lang w:eastAsia="ru-RU"/>
              </w:rPr>
            </w:pPr>
            <w:r w:rsidRPr="00301706">
              <w:rPr>
                <w:rFonts w:ascii="Times New Roman" w:hAnsi="Times New Roman" w:cs="Times New Roman"/>
                <w:sz w:val="24"/>
                <w:szCs w:val="24"/>
                <w:lang w:eastAsia="ru-RU"/>
              </w:rPr>
              <w:t>0.0001 Н</w:t>
            </w:r>
          </w:p>
        </w:tc>
      </w:tr>
      <w:tr w:rsidR="0063017C" w:rsidRPr="00631563" w14:paraId="043364FE" w14:textId="77777777" w:rsidTr="00523492">
        <w:trPr>
          <w:trHeight w:val="322"/>
        </w:trPr>
        <w:tc>
          <w:tcPr>
            <w:tcW w:w="6748" w:type="dxa"/>
            <w:vMerge w:val="restart"/>
            <w:vAlign w:val="center"/>
          </w:tcPr>
          <w:p w14:paraId="26F03E9B" w14:textId="77777777" w:rsidR="0063017C" w:rsidRPr="00301706" w:rsidRDefault="0063017C" w:rsidP="00523492">
            <w:pPr>
              <w:spacing w:after="0" w:line="240" w:lineRule="auto"/>
              <w:jc w:val="center"/>
              <w:rPr>
                <w:rFonts w:ascii="Times New Roman" w:hAnsi="Times New Roman" w:cs="Times New Roman"/>
                <w:sz w:val="24"/>
                <w:szCs w:val="24"/>
                <w:lang w:eastAsia="ru-RU"/>
              </w:rPr>
            </w:pPr>
            <w:r w:rsidRPr="00301706">
              <w:rPr>
                <w:rFonts w:ascii="Times New Roman" w:hAnsi="Times New Roman" w:cs="Times New Roman"/>
                <w:sz w:val="24"/>
                <w:szCs w:val="24"/>
                <w:lang w:eastAsia="ru-RU"/>
              </w:rPr>
              <w:t>Промышленные здания и сооружения, дымовые трубы, доменные печи, мачты, башни и др.</w:t>
            </w:r>
          </w:p>
        </w:tc>
        <w:tc>
          <w:tcPr>
            <w:tcW w:w="2131" w:type="dxa"/>
            <w:vMerge w:val="restart"/>
            <w:vAlign w:val="center"/>
          </w:tcPr>
          <w:p w14:paraId="699E97D3" w14:textId="77777777" w:rsidR="0063017C" w:rsidRPr="00301706" w:rsidRDefault="0063017C" w:rsidP="00523492">
            <w:pPr>
              <w:spacing w:after="0" w:line="240" w:lineRule="auto"/>
              <w:jc w:val="center"/>
              <w:rPr>
                <w:rFonts w:ascii="Times New Roman" w:hAnsi="Times New Roman" w:cs="Times New Roman"/>
                <w:sz w:val="24"/>
                <w:szCs w:val="24"/>
                <w:lang w:eastAsia="ru-RU"/>
              </w:rPr>
            </w:pPr>
            <w:r w:rsidRPr="00301706">
              <w:rPr>
                <w:rFonts w:ascii="Times New Roman" w:hAnsi="Times New Roman" w:cs="Times New Roman"/>
                <w:sz w:val="24"/>
                <w:szCs w:val="24"/>
                <w:lang w:eastAsia="ru-RU"/>
              </w:rPr>
              <w:t>0.0005 Н</w:t>
            </w:r>
          </w:p>
        </w:tc>
      </w:tr>
      <w:tr w:rsidR="0063017C" w:rsidRPr="00631563" w14:paraId="3680A95A" w14:textId="77777777" w:rsidTr="00523492">
        <w:trPr>
          <w:trHeight w:val="521"/>
        </w:trPr>
        <w:tc>
          <w:tcPr>
            <w:tcW w:w="6748" w:type="dxa"/>
            <w:vMerge/>
            <w:vAlign w:val="center"/>
          </w:tcPr>
          <w:p w14:paraId="42B60C49" w14:textId="77777777" w:rsidR="0063017C" w:rsidRPr="00301706" w:rsidRDefault="0063017C" w:rsidP="00523492">
            <w:pPr>
              <w:spacing w:after="0" w:line="240" w:lineRule="auto"/>
              <w:jc w:val="center"/>
              <w:rPr>
                <w:rFonts w:ascii="Times New Roman" w:hAnsi="Times New Roman" w:cs="Times New Roman"/>
                <w:sz w:val="24"/>
                <w:szCs w:val="24"/>
                <w:lang w:eastAsia="ru-RU"/>
              </w:rPr>
            </w:pPr>
          </w:p>
        </w:tc>
        <w:tc>
          <w:tcPr>
            <w:tcW w:w="2131" w:type="dxa"/>
            <w:vMerge/>
            <w:vAlign w:val="center"/>
          </w:tcPr>
          <w:p w14:paraId="5D022635" w14:textId="77777777" w:rsidR="0063017C" w:rsidRPr="00301706" w:rsidRDefault="0063017C" w:rsidP="00523492">
            <w:pPr>
              <w:spacing w:after="0" w:line="240" w:lineRule="auto"/>
              <w:jc w:val="center"/>
              <w:rPr>
                <w:rFonts w:ascii="Times New Roman" w:hAnsi="Times New Roman" w:cs="Times New Roman"/>
                <w:sz w:val="24"/>
                <w:szCs w:val="24"/>
                <w:lang w:eastAsia="ru-RU"/>
              </w:rPr>
            </w:pPr>
          </w:p>
        </w:tc>
      </w:tr>
      <w:tr w:rsidR="0063017C" w:rsidRPr="00631563" w14:paraId="78C2F511" w14:textId="77777777" w:rsidTr="00523492">
        <w:trPr>
          <w:trHeight w:val="537"/>
        </w:trPr>
        <w:tc>
          <w:tcPr>
            <w:tcW w:w="6748" w:type="dxa"/>
            <w:vAlign w:val="center"/>
          </w:tcPr>
          <w:p w14:paraId="00EDC355" w14:textId="77777777" w:rsidR="0063017C" w:rsidRPr="00301706" w:rsidRDefault="0063017C" w:rsidP="00523492">
            <w:pPr>
              <w:spacing w:after="0" w:line="240" w:lineRule="auto"/>
              <w:jc w:val="center"/>
              <w:rPr>
                <w:rFonts w:ascii="Times New Roman" w:hAnsi="Times New Roman" w:cs="Times New Roman"/>
                <w:sz w:val="24"/>
                <w:szCs w:val="24"/>
                <w:lang w:eastAsia="ru-RU"/>
              </w:rPr>
            </w:pPr>
            <w:r w:rsidRPr="00301706">
              <w:rPr>
                <w:rFonts w:ascii="Times New Roman" w:hAnsi="Times New Roman" w:cs="Times New Roman"/>
                <w:sz w:val="24"/>
                <w:szCs w:val="24"/>
                <w:lang w:eastAsia="ru-RU"/>
              </w:rPr>
              <w:t>фундаменты под оборудование и агрегаты</w:t>
            </w:r>
          </w:p>
        </w:tc>
        <w:tc>
          <w:tcPr>
            <w:tcW w:w="2131" w:type="dxa"/>
            <w:vAlign w:val="center"/>
          </w:tcPr>
          <w:p w14:paraId="3C6B3AFE" w14:textId="77777777" w:rsidR="0063017C" w:rsidRPr="00301706" w:rsidRDefault="0063017C" w:rsidP="00523492">
            <w:pPr>
              <w:spacing w:after="0" w:line="240" w:lineRule="auto"/>
              <w:jc w:val="center"/>
              <w:rPr>
                <w:rFonts w:ascii="Times New Roman" w:hAnsi="Times New Roman" w:cs="Times New Roman"/>
                <w:sz w:val="24"/>
                <w:szCs w:val="24"/>
                <w:lang w:eastAsia="ru-RU"/>
              </w:rPr>
            </w:pPr>
            <w:r w:rsidRPr="00301706">
              <w:rPr>
                <w:rFonts w:ascii="Times New Roman" w:hAnsi="Times New Roman" w:cs="Times New Roman"/>
                <w:sz w:val="24"/>
                <w:szCs w:val="24"/>
                <w:lang w:eastAsia="ru-RU"/>
              </w:rPr>
              <w:t>0.00001 Н</w:t>
            </w:r>
          </w:p>
        </w:tc>
      </w:tr>
    </w:tbl>
    <w:p w14:paraId="51D6DD20" w14:textId="77777777" w:rsidR="0070105D" w:rsidRPr="00631563" w:rsidRDefault="0070105D" w:rsidP="008422AA">
      <w:pPr>
        <w:spacing w:after="0" w:line="240" w:lineRule="auto"/>
        <w:jc w:val="both"/>
        <w:rPr>
          <w:rFonts w:ascii="Times New Roman" w:eastAsiaTheme="minorEastAsia" w:hAnsi="Times New Roman" w:cs="Times New Roman"/>
          <w:sz w:val="28"/>
          <w:szCs w:val="28"/>
          <w:lang w:eastAsia="ru-RU"/>
        </w:rPr>
      </w:pPr>
    </w:p>
    <w:p w14:paraId="3AEDFA9A" w14:textId="77777777" w:rsidR="0070105D" w:rsidRDefault="00063203" w:rsidP="00663556">
      <w:pPr>
        <w:spacing w:after="0" w:line="240" w:lineRule="auto"/>
        <w:ind w:firstLine="709"/>
        <w:jc w:val="both"/>
        <w:rPr>
          <w:rFonts w:ascii="Times New Roman" w:eastAsiaTheme="minorEastAsia" w:hAnsi="Times New Roman" w:cs="Times New Roman"/>
          <w:sz w:val="28"/>
          <w:szCs w:val="28"/>
          <w:lang w:eastAsia="ru-RU"/>
        </w:rPr>
      </w:pPr>
      <w:r w:rsidRPr="00063203">
        <w:rPr>
          <w:rFonts w:ascii="Times New Roman" w:hAnsi="Times New Roman" w:cs="Times New Roman"/>
          <w:sz w:val="28"/>
          <w:szCs w:val="28"/>
          <w:lang w:eastAsia="ru-RU"/>
        </w:rPr>
        <w:t xml:space="preserve">Исследование вышеизложенного говорит, </w:t>
      </w:r>
      <w:proofErr w:type="gramStart"/>
      <w:r w:rsidRPr="00063203">
        <w:rPr>
          <w:rFonts w:ascii="Times New Roman" w:hAnsi="Times New Roman" w:cs="Times New Roman"/>
          <w:sz w:val="28"/>
          <w:szCs w:val="28"/>
          <w:lang w:eastAsia="ru-RU"/>
        </w:rPr>
        <w:t>то</w:t>
      </w:r>
      <w:proofErr w:type="gramEnd"/>
      <w:r w:rsidRPr="00063203">
        <w:rPr>
          <w:rFonts w:ascii="Times New Roman" w:hAnsi="Times New Roman" w:cs="Times New Roman"/>
          <w:sz w:val="28"/>
          <w:szCs w:val="28"/>
          <w:lang w:eastAsia="ru-RU"/>
        </w:rPr>
        <w:t xml:space="preserve"> что имеющаяся нормативно-методическая основа, бесспорно, обязует осуществлять наблюдение серьезных строений и зданий. Присутствие данном в показанных бумагах </w:t>
      </w:r>
      <w:proofErr w:type="gramStart"/>
      <w:r w:rsidRPr="00063203">
        <w:rPr>
          <w:rFonts w:ascii="Times New Roman" w:hAnsi="Times New Roman" w:cs="Times New Roman"/>
          <w:sz w:val="28"/>
          <w:szCs w:val="28"/>
          <w:lang w:eastAsia="ru-RU"/>
        </w:rPr>
        <w:t>до тех пор пока</w:t>
      </w:r>
      <w:proofErr w:type="gramEnd"/>
      <w:r w:rsidRPr="00063203">
        <w:rPr>
          <w:rFonts w:ascii="Times New Roman" w:hAnsi="Times New Roman" w:cs="Times New Roman"/>
          <w:sz w:val="28"/>
          <w:szCs w:val="28"/>
          <w:lang w:eastAsia="ru-RU"/>
        </w:rPr>
        <w:t xml:space="preserve"> мало пересмотрены способности, сопряженные вместе с использованием нынешних устройств и автоматизированных способов изготовления тригонометрических трудов.</w:t>
      </w:r>
    </w:p>
    <w:p w14:paraId="56B3C7F3" w14:textId="77777777" w:rsidR="008422AA" w:rsidRDefault="008422AA" w:rsidP="00663556">
      <w:pPr>
        <w:spacing w:after="0" w:line="240" w:lineRule="auto"/>
        <w:ind w:firstLine="709"/>
        <w:jc w:val="both"/>
        <w:rPr>
          <w:rFonts w:ascii="Times New Roman" w:eastAsiaTheme="minorEastAsia" w:hAnsi="Times New Roman" w:cs="Times New Roman"/>
          <w:sz w:val="28"/>
          <w:szCs w:val="28"/>
          <w:lang w:eastAsia="ru-RU"/>
        </w:rPr>
      </w:pPr>
    </w:p>
    <w:p w14:paraId="2C8CC097" w14:textId="77777777" w:rsidR="003F1ABD" w:rsidRPr="008422AA" w:rsidRDefault="003F1ABD" w:rsidP="00663556">
      <w:pPr>
        <w:spacing w:after="0" w:line="240" w:lineRule="auto"/>
        <w:ind w:firstLine="709"/>
        <w:jc w:val="both"/>
        <w:rPr>
          <w:rFonts w:ascii="Times New Roman" w:eastAsiaTheme="minorEastAsia" w:hAnsi="Times New Roman" w:cs="Times New Roman"/>
          <w:sz w:val="28"/>
          <w:szCs w:val="28"/>
          <w:lang w:eastAsia="ru-RU"/>
        </w:rPr>
      </w:pPr>
    </w:p>
    <w:p w14:paraId="4A0AA598" w14:textId="77777777" w:rsidR="0070105D" w:rsidRPr="00063203" w:rsidRDefault="0070105D" w:rsidP="00063203">
      <w:pPr>
        <w:spacing w:after="0" w:line="240" w:lineRule="auto"/>
        <w:ind w:firstLine="720"/>
        <w:jc w:val="both"/>
        <w:rPr>
          <w:rFonts w:ascii="Times New Roman" w:hAnsi="Times New Roman" w:cs="Times New Roman"/>
          <w:b/>
          <w:bCs/>
          <w:sz w:val="28"/>
          <w:szCs w:val="28"/>
          <w:lang w:eastAsia="ru-RU"/>
        </w:rPr>
      </w:pPr>
      <w:r w:rsidRPr="00063203">
        <w:rPr>
          <w:rFonts w:ascii="Times New Roman" w:hAnsi="Times New Roman" w:cs="Times New Roman"/>
          <w:b/>
          <w:bCs/>
          <w:sz w:val="28"/>
          <w:szCs w:val="28"/>
          <w:lang w:eastAsia="ru-RU"/>
        </w:rPr>
        <w:t>1.3 Виды деформаций и их характеристики</w:t>
      </w:r>
    </w:p>
    <w:p w14:paraId="157F9CC7" w14:textId="77777777" w:rsidR="0070105D" w:rsidRPr="00063203" w:rsidRDefault="0070105D" w:rsidP="00063203">
      <w:pPr>
        <w:spacing w:after="0" w:line="240" w:lineRule="auto"/>
        <w:ind w:firstLine="720"/>
        <w:jc w:val="both"/>
        <w:rPr>
          <w:rFonts w:ascii="Times New Roman" w:eastAsiaTheme="minorEastAsia" w:hAnsi="Times New Roman" w:cs="Times New Roman"/>
          <w:b/>
          <w:bCs/>
          <w:sz w:val="28"/>
          <w:szCs w:val="28"/>
          <w:lang w:eastAsia="ru-RU"/>
        </w:rPr>
      </w:pPr>
    </w:p>
    <w:p w14:paraId="5BAE28A0" w14:textId="77777777" w:rsidR="00513A76" w:rsidRPr="00513A76" w:rsidRDefault="00513A76" w:rsidP="00513A76">
      <w:pPr>
        <w:spacing w:after="0" w:line="240" w:lineRule="auto"/>
        <w:ind w:firstLine="709"/>
        <w:jc w:val="both"/>
        <w:rPr>
          <w:rFonts w:ascii="Times New Roman" w:eastAsia="Times New Roman" w:hAnsi="Times New Roman" w:cs="Times New Roman"/>
          <w:kern w:val="0"/>
          <w:sz w:val="28"/>
          <w:szCs w:val="28"/>
          <w:lang w:eastAsia="ru-RU"/>
        </w:rPr>
      </w:pPr>
      <w:r w:rsidRPr="00513A76">
        <w:rPr>
          <w:rFonts w:ascii="Times New Roman" w:eastAsia="Times New Roman" w:hAnsi="Times New Roman" w:cs="Times New Roman"/>
          <w:kern w:val="0"/>
          <w:sz w:val="28"/>
          <w:szCs w:val="28"/>
          <w:lang w:eastAsia="ru-RU"/>
        </w:rPr>
        <w:t>Стандарт [15] определяет деформацию конструкций как изменение их положения, измеряемое по вертикальным и горизонтальным перемещениям относительно исходного состояния.</w:t>
      </w:r>
    </w:p>
    <w:p w14:paraId="43597404" w14:textId="77777777" w:rsidR="00513A76" w:rsidRPr="00513A76" w:rsidRDefault="00513A76" w:rsidP="00513A76">
      <w:pPr>
        <w:spacing w:after="0" w:line="240" w:lineRule="auto"/>
        <w:ind w:firstLine="709"/>
        <w:jc w:val="both"/>
        <w:rPr>
          <w:rFonts w:ascii="Times New Roman" w:eastAsia="Times New Roman" w:hAnsi="Times New Roman" w:cs="Times New Roman"/>
          <w:kern w:val="0"/>
          <w:sz w:val="28"/>
          <w:szCs w:val="28"/>
          <w:lang w:eastAsia="ru-RU"/>
        </w:rPr>
      </w:pPr>
      <w:r w:rsidRPr="00513A76">
        <w:rPr>
          <w:rFonts w:ascii="Times New Roman" w:eastAsia="Times New Roman" w:hAnsi="Times New Roman" w:cs="Times New Roman"/>
          <w:kern w:val="0"/>
          <w:sz w:val="28"/>
          <w:szCs w:val="28"/>
          <w:lang w:eastAsia="ru-RU"/>
        </w:rPr>
        <w:t>Согласно [25], деформации оснований зданий и сооружений классифицируются на два типа в зависимости от причин их возникновения:</w:t>
      </w:r>
    </w:p>
    <w:p w14:paraId="59C49AE3" w14:textId="77777777" w:rsidR="00513A76" w:rsidRPr="00513A76" w:rsidRDefault="00513A76" w:rsidP="00513A76">
      <w:pPr>
        <w:spacing w:after="0" w:line="240" w:lineRule="auto"/>
        <w:ind w:firstLine="709"/>
        <w:jc w:val="both"/>
        <w:rPr>
          <w:rFonts w:ascii="Times New Roman" w:eastAsia="Times New Roman" w:hAnsi="Times New Roman" w:cs="Times New Roman"/>
          <w:kern w:val="0"/>
          <w:sz w:val="28"/>
          <w:szCs w:val="28"/>
          <w:lang w:eastAsia="ru-RU"/>
        </w:rPr>
      </w:pPr>
      <w:r w:rsidRPr="00513A76">
        <w:rPr>
          <w:rFonts w:ascii="Times New Roman" w:eastAsia="Times New Roman" w:hAnsi="Times New Roman" w:cs="Times New Roman"/>
          <w:kern w:val="0"/>
          <w:sz w:val="28"/>
          <w:szCs w:val="28"/>
          <w:lang w:eastAsia="ru-RU"/>
        </w:rPr>
        <w:t>Деформации, вызванные внешними нагрузками на основание, включая осадки, просадки и горизонтальные перемещения.</w:t>
      </w:r>
    </w:p>
    <w:p w14:paraId="6676E3B5" w14:textId="77777777" w:rsidR="00513A76" w:rsidRPr="00513A76" w:rsidRDefault="00513A76" w:rsidP="00513A76">
      <w:pPr>
        <w:spacing w:after="0" w:line="240" w:lineRule="auto"/>
        <w:ind w:firstLine="709"/>
        <w:jc w:val="both"/>
        <w:rPr>
          <w:rFonts w:ascii="Times New Roman" w:eastAsia="Times New Roman" w:hAnsi="Times New Roman" w:cs="Times New Roman"/>
          <w:kern w:val="0"/>
          <w:sz w:val="28"/>
          <w:szCs w:val="28"/>
          <w:lang w:eastAsia="ru-RU"/>
        </w:rPr>
      </w:pPr>
      <w:r w:rsidRPr="00513A76">
        <w:rPr>
          <w:rFonts w:ascii="Times New Roman" w:eastAsia="Times New Roman" w:hAnsi="Times New Roman" w:cs="Times New Roman"/>
          <w:kern w:val="0"/>
          <w:sz w:val="28"/>
          <w:szCs w:val="28"/>
          <w:lang w:eastAsia="ru-RU"/>
        </w:rPr>
        <w:t>Деформации, не связанные с внешними нагрузками на основание; они проявляются в виде вертикальных и горизонтальных перемещений поверхности основания, таких как оседания, набухания и усадки грунта под собственным весом.</w:t>
      </w:r>
    </w:p>
    <w:p w14:paraId="7A0A9082" w14:textId="16A26CC9" w:rsidR="00513A76" w:rsidRPr="007B7876" w:rsidRDefault="00513A76" w:rsidP="00513A76">
      <w:pPr>
        <w:spacing w:after="0" w:line="240" w:lineRule="auto"/>
        <w:ind w:firstLine="709"/>
        <w:jc w:val="both"/>
        <w:rPr>
          <w:rFonts w:ascii="Times New Roman" w:eastAsia="Times New Roman" w:hAnsi="Times New Roman" w:cs="Times New Roman"/>
          <w:kern w:val="0"/>
          <w:sz w:val="28"/>
          <w:szCs w:val="28"/>
          <w:lang w:eastAsia="ru-RU"/>
        </w:rPr>
      </w:pPr>
      <w:r w:rsidRPr="00513A76">
        <w:rPr>
          <w:rFonts w:ascii="Times New Roman" w:eastAsia="Times New Roman" w:hAnsi="Times New Roman" w:cs="Times New Roman"/>
          <w:kern w:val="0"/>
          <w:sz w:val="28"/>
          <w:szCs w:val="28"/>
          <w:lang w:eastAsia="ru-RU"/>
        </w:rPr>
        <w:t>Осадки возникают из-за уплотнения грунта под воздействием внешних нагрузок. Просадки представляют собой деформации, происходящие как от внешних нагрузок, так и от собственного веса грунта. Горизонтальные перемещения связаны с действием горизонтальных нагрузок на основание (например, от фундамента распорных систем или подпорных стен) и могут быть следствием значительных вертикальных перемещений поверхности при оседаниях и просадках грунтов под собственным весом.</w:t>
      </w:r>
      <w:r w:rsidR="007B7876" w:rsidRPr="007B7876">
        <w:rPr>
          <w:rFonts w:ascii="Times New Roman" w:eastAsia="Times New Roman" w:hAnsi="Times New Roman" w:cs="Times New Roman"/>
          <w:kern w:val="0"/>
          <w:sz w:val="28"/>
          <w:szCs w:val="28"/>
          <w:lang w:eastAsia="ru-RU"/>
        </w:rPr>
        <w:t>[20]</w:t>
      </w:r>
    </w:p>
    <w:p w14:paraId="0256D1CD" w14:textId="69A6245C" w:rsidR="00513A76" w:rsidRPr="00513A76" w:rsidRDefault="00513A76" w:rsidP="00513A76">
      <w:pPr>
        <w:spacing w:after="0" w:line="240" w:lineRule="auto"/>
        <w:ind w:firstLine="709"/>
        <w:jc w:val="both"/>
        <w:rPr>
          <w:rFonts w:ascii="Times New Roman" w:eastAsia="Times New Roman" w:hAnsi="Times New Roman" w:cs="Times New Roman"/>
          <w:kern w:val="0"/>
          <w:sz w:val="28"/>
          <w:szCs w:val="28"/>
          <w:lang w:eastAsia="ru-RU"/>
        </w:rPr>
      </w:pPr>
      <w:r w:rsidRPr="00513A76">
        <w:rPr>
          <w:rFonts w:ascii="Times New Roman" w:eastAsia="Times New Roman" w:hAnsi="Times New Roman" w:cs="Times New Roman"/>
          <w:kern w:val="0"/>
          <w:sz w:val="28"/>
          <w:szCs w:val="28"/>
          <w:lang w:eastAsia="ru-RU"/>
        </w:rPr>
        <w:t xml:space="preserve">Оседания </w:t>
      </w:r>
      <w:r w:rsidR="00E6745B">
        <w:rPr>
          <w:rFonts w:ascii="Times New Roman" w:eastAsia="Times New Roman" w:hAnsi="Times New Roman" w:cs="Times New Roman"/>
          <w:kern w:val="0"/>
          <w:sz w:val="28"/>
          <w:szCs w:val="28"/>
          <w:lang w:eastAsia="ru-RU"/>
        </w:rPr>
        <w:t>–</w:t>
      </w:r>
      <w:r w:rsidRPr="00513A76">
        <w:rPr>
          <w:rFonts w:ascii="Times New Roman" w:eastAsia="Times New Roman" w:hAnsi="Times New Roman" w:cs="Times New Roman"/>
          <w:kern w:val="0"/>
          <w:sz w:val="28"/>
          <w:szCs w:val="28"/>
          <w:lang w:eastAsia="ru-RU"/>
        </w:rPr>
        <w:t xml:space="preserve"> это</w:t>
      </w:r>
      <w:r w:rsidR="00E6745B">
        <w:rPr>
          <w:rFonts w:ascii="Times New Roman" w:eastAsia="Times New Roman" w:hAnsi="Times New Roman" w:cs="Times New Roman"/>
          <w:kern w:val="0"/>
          <w:sz w:val="28"/>
          <w:szCs w:val="28"/>
          <w:lang w:eastAsia="ru-RU"/>
        </w:rPr>
        <w:t xml:space="preserve"> </w:t>
      </w:r>
      <w:r w:rsidRPr="00513A76">
        <w:rPr>
          <w:rFonts w:ascii="Times New Roman" w:eastAsia="Times New Roman" w:hAnsi="Times New Roman" w:cs="Times New Roman"/>
          <w:kern w:val="0"/>
          <w:sz w:val="28"/>
          <w:szCs w:val="28"/>
          <w:lang w:eastAsia="ru-RU"/>
        </w:rPr>
        <w:t>деформации поверхности земли, возникающие в результате разработки полезных ископаемых, изменений гидрологических условий и других факторов. Набухания и усадки происходят из-за изменения объема грунтов при колебаниях влажности, температуры или под воздействием химических веществ.</w:t>
      </w:r>
    </w:p>
    <w:p w14:paraId="57BB61A4" w14:textId="77777777" w:rsidR="00513A76" w:rsidRPr="00513A76" w:rsidRDefault="00513A76" w:rsidP="00513A76">
      <w:pPr>
        <w:spacing w:after="0" w:line="240" w:lineRule="auto"/>
        <w:ind w:firstLine="709"/>
        <w:jc w:val="both"/>
        <w:rPr>
          <w:rFonts w:ascii="Times New Roman" w:eastAsia="Times New Roman" w:hAnsi="Times New Roman" w:cs="Times New Roman"/>
          <w:kern w:val="0"/>
          <w:sz w:val="28"/>
          <w:szCs w:val="28"/>
          <w:lang w:eastAsia="ru-RU"/>
        </w:rPr>
      </w:pPr>
      <w:r w:rsidRPr="00513A76">
        <w:rPr>
          <w:rFonts w:ascii="Times New Roman" w:eastAsia="Times New Roman" w:hAnsi="Times New Roman" w:cs="Times New Roman"/>
          <w:kern w:val="0"/>
          <w:sz w:val="28"/>
          <w:szCs w:val="28"/>
          <w:lang w:eastAsia="ru-RU"/>
        </w:rPr>
        <w:t>В [45] указано, что совместная деформация основания и сооружения характеризуется следующими параметрами:</w:t>
      </w:r>
    </w:p>
    <w:p w14:paraId="4A9DA4F3" w14:textId="57AC10B7" w:rsidR="00513A76" w:rsidRPr="00513A76" w:rsidRDefault="00444967" w:rsidP="00513A76">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13A76" w:rsidRPr="00513A76">
        <w:rPr>
          <w:rFonts w:ascii="Times New Roman" w:eastAsia="Times New Roman" w:hAnsi="Times New Roman" w:cs="Times New Roman"/>
          <w:kern w:val="0"/>
          <w:sz w:val="28"/>
          <w:szCs w:val="28"/>
          <w:lang w:eastAsia="ru-RU"/>
        </w:rPr>
        <w:t>абсолютная осадка S фундамента или блока;</w:t>
      </w:r>
    </w:p>
    <w:p w14:paraId="1CCDDCFD" w14:textId="4123D82B" w:rsidR="00513A76" w:rsidRPr="00513A76" w:rsidRDefault="00444967" w:rsidP="00513A76">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13A76" w:rsidRPr="00513A76">
        <w:rPr>
          <w:rFonts w:ascii="Times New Roman" w:eastAsia="Times New Roman" w:hAnsi="Times New Roman" w:cs="Times New Roman"/>
          <w:kern w:val="0"/>
          <w:sz w:val="28"/>
          <w:szCs w:val="28"/>
          <w:lang w:eastAsia="ru-RU"/>
        </w:rPr>
        <w:t xml:space="preserve">средняя осадка всего сооружения (или его отдельных частей) </w:t>
      </w:r>
      <w:proofErr w:type="spellStart"/>
      <w:r w:rsidR="00513A76" w:rsidRPr="00513A76">
        <w:rPr>
          <w:rFonts w:ascii="Times New Roman" w:eastAsia="Times New Roman" w:hAnsi="Times New Roman" w:cs="Times New Roman"/>
          <w:kern w:val="0"/>
          <w:sz w:val="28"/>
          <w:szCs w:val="28"/>
          <w:lang w:eastAsia="ru-RU"/>
        </w:rPr>
        <w:t>Sср</w:t>
      </w:r>
      <w:proofErr w:type="spellEnd"/>
      <w:r w:rsidR="00513A76" w:rsidRPr="00513A76">
        <w:rPr>
          <w:rFonts w:ascii="Times New Roman" w:eastAsia="Times New Roman" w:hAnsi="Times New Roman" w:cs="Times New Roman"/>
          <w:kern w:val="0"/>
          <w:sz w:val="28"/>
          <w:szCs w:val="28"/>
          <w:lang w:eastAsia="ru-RU"/>
        </w:rPr>
        <w:t>;</w:t>
      </w:r>
    </w:p>
    <w:p w14:paraId="20A3A02B" w14:textId="1160DD3C" w:rsidR="00513A76" w:rsidRPr="00513A76" w:rsidRDefault="00444967" w:rsidP="00513A76">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13A76" w:rsidRPr="00513A76">
        <w:rPr>
          <w:rFonts w:ascii="Times New Roman" w:eastAsia="Times New Roman" w:hAnsi="Times New Roman" w:cs="Times New Roman"/>
          <w:kern w:val="0"/>
          <w:sz w:val="28"/>
          <w:szCs w:val="28"/>
          <w:lang w:eastAsia="ru-RU"/>
        </w:rPr>
        <w:t>неравномерная (разностная) осадка точек фундамента ΔS;</w:t>
      </w:r>
    </w:p>
    <w:p w14:paraId="40444552" w14:textId="33D173FC" w:rsidR="00513A76" w:rsidRPr="00513A76" w:rsidRDefault="00444967" w:rsidP="00513A76">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13A76" w:rsidRPr="00513A76">
        <w:rPr>
          <w:rFonts w:ascii="Times New Roman" w:eastAsia="Times New Roman" w:hAnsi="Times New Roman" w:cs="Times New Roman"/>
          <w:kern w:val="0"/>
          <w:sz w:val="28"/>
          <w:szCs w:val="28"/>
          <w:lang w:eastAsia="ru-RU"/>
        </w:rPr>
        <w:t>относительная неравномерность осадок ΔS/l двух точек фундамента (разность их вертикальных перемещений), отнесенная к расстоянию l между ними;</w:t>
      </w:r>
    </w:p>
    <w:p w14:paraId="1624415E" w14:textId="1C44115E" w:rsidR="00513A76" w:rsidRPr="00513A76" w:rsidRDefault="00444967" w:rsidP="00513A76">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13A76" w:rsidRPr="00513A76">
        <w:rPr>
          <w:rFonts w:ascii="Times New Roman" w:eastAsia="Times New Roman" w:hAnsi="Times New Roman" w:cs="Times New Roman"/>
          <w:kern w:val="0"/>
          <w:sz w:val="28"/>
          <w:szCs w:val="28"/>
          <w:lang w:eastAsia="ru-RU"/>
        </w:rPr>
        <w:t>крен (наклон) фундамента;</w:t>
      </w:r>
    </w:p>
    <w:p w14:paraId="07EC802E" w14:textId="0EE7E779" w:rsidR="00513A76" w:rsidRPr="00513A76" w:rsidRDefault="00444967" w:rsidP="00513A76">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13A76" w:rsidRPr="00513A76">
        <w:rPr>
          <w:rFonts w:ascii="Times New Roman" w:eastAsia="Times New Roman" w:hAnsi="Times New Roman" w:cs="Times New Roman"/>
          <w:kern w:val="0"/>
          <w:sz w:val="28"/>
          <w:szCs w:val="28"/>
          <w:lang w:eastAsia="ru-RU"/>
        </w:rPr>
        <w:t>относительный прогиб;</w:t>
      </w:r>
    </w:p>
    <w:p w14:paraId="16FE0DB3" w14:textId="4BDEB060" w:rsidR="00513A76" w:rsidRPr="00513A76" w:rsidRDefault="00444967" w:rsidP="00513A76">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13A76" w:rsidRPr="00513A76">
        <w:rPr>
          <w:rFonts w:ascii="Times New Roman" w:eastAsia="Times New Roman" w:hAnsi="Times New Roman" w:cs="Times New Roman"/>
          <w:kern w:val="0"/>
          <w:sz w:val="28"/>
          <w:szCs w:val="28"/>
          <w:lang w:eastAsia="ru-RU"/>
        </w:rPr>
        <w:t>угол закручивания сооружения;</w:t>
      </w:r>
    </w:p>
    <w:p w14:paraId="2B604D37" w14:textId="48A63B30" w:rsidR="00513A76" w:rsidRPr="00513A76" w:rsidRDefault="00444967" w:rsidP="00513A76">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513A76" w:rsidRPr="00513A76">
        <w:rPr>
          <w:rFonts w:ascii="Times New Roman" w:eastAsia="Times New Roman" w:hAnsi="Times New Roman" w:cs="Times New Roman"/>
          <w:kern w:val="0"/>
          <w:sz w:val="28"/>
          <w:szCs w:val="28"/>
          <w:lang w:eastAsia="ru-RU"/>
        </w:rPr>
        <w:t>горизонтальное смещение сооружения.</w:t>
      </w:r>
    </w:p>
    <w:p w14:paraId="287F11DF" w14:textId="77777777" w:rsidR="0070105D" w:rsidRPr="00631563" w:rsidRDefault="00513A76" w:rsidP="00513A76">
      <w:pPr>
        <w:spacing w:after="0" w:line="240" w:lineRule="auto"/>
        <w:ind w:firstLine="709"/>
        <w:jc w:val="both"/>
        <w:rPr>
          <w:rFonts w:ascii="Times New Roman" w:eastAsiaTheme="minorEastAsia" w:hAnsi="Times New Roman" w:cs="Times New Roman"/>
          <w:sz w:val="28"/>
          <w:szCs w:val="28"/>
          <w:lang w:eastAsia="ru-RU"/>
        </w:rPr>
      </w:pPr>
      <w:r w:rsidRPr="00513A76">
        <w:rPr>
          <w:rFonts w:ascii="Times New Roman" w:eastAsia="Times New Roman" w:hAnsi="Times New Roman" w:cs="Times New Roman"/>
          <w:kern w:val="0"/>
          <w:sz w:val="28"/>
          <w:szCs w:val="28"/>
          <w:lang w:eastAsia="ru-RU"/>
        </w:rPr>
        <w:t>Абсолютная осадка конкретного конструктивного элемента определяется как разность абсолютных высот (отметок) на начальном и текущем наблюдательных циклах относительно исходной точки.</w:t>
      </w:r>
    </w:p>
    <w:p w14:paraId="5FE14F4F" w14:textId="77777777" w:rsidR="0070105D"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660500A3" w14:textId="77777777" w:rsidR="0063017C" w:rsidRPr="00631563" w:rsidRDefault="00000000" w:rsidP="0063017C">
      <w:pPr>
        <w:spacing w:after="0" w:line="240" w:lineRule="auto"/>
        <w:ind w:firstLine="709"/>
        <w:jc w:val="right"/>
        <w:rPr>
          <w:rFonts w:ascii="Times New Roman" w:eastAsiaTheme="minorEastAsia" w:hAnsi="Times New Roman" w:cs="Times New Roman"/>
          <w:sz w:val="28"/>
          <w:szCs w:val="28"/>
          <w:lang w:eastAsia="ru-RU"/>
        </w:rPr>
      </w:pPr>
      <m:oMath>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val="en-US" w:eastAsia="ru-RU"/>
              </w:rPr>
              <m:t>S</m:t>
            </m:r>
          </m:e>
          <m:sub>
            <m:r>
              <w:rPr>
                <w:rFonts w:ascii="Cambria Math" w:eastAsiaTheme="minorEastAsia" w:hAnsi="Cambria Math" w:cs="Times New Roman"/>
                <w:sz w:val="28"/>
                <w:szCs w:val="28"/>
                <w:lang w:eastAsia="ru-RU"/>
              </w:rPr>
              <m:t>i</m:t>
            </m:r>
          </m:sub>
        </m:sSub>
        <m:r>
          <w:rPr>
            <w:rFonts w:ascii="Cambria Math" w:eastAsiaTheme="minorEastAsia" w:hAnsi="Cambria Math" w:cs="Times New Roman"/>
            <w:sz w:val="28"/>
            <w:szCs w:val="28"/>
            <w:lang w:eastAsia="ru-RU"/>
          </w:rPr>
          <m:t>=</m:t>
        </m:r>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H</m:t>
            </m:r>
          </m:e>
          <m:sub>
            <m:r>
              <w:rPr>
                <w:rFonts w:ascii="Cambria Math" w:eastAsiaTheme="minorEastAsia" w:hAnsi="Cambria Math" w:cs="Times New Roman"/>
                <w:sz w:val="28"/>
                <w:szCs w:val="28"/>
                <w:lang w:eastAsia="ru-RU"/>
              </w:rPr>
              <m:t>i</m:t>
            </m:r>
          </m:sub>
        </m:sSub>
        <m:r>
          <w:rPr>
            <w:rFonts w:ascii="Cambria Math" w:eastAsiaTheme="minorEastAsia" w:hAnsi="Cambria Math" w:cs="Times New Roman"/>
            <w:sz w:val="28"/>
            <w:szCs w:val="28"/>
            <w:lang w:eastAsia="ru-RU"/>
          </w:rPr>
          <m:t>-</m:t>
        </m:r>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H</m:t>
            </m:r>
          </m:e>
          <m:sub>
            <m:r>
              <w:rPr>
                <w:rFonts w:ascii="Cambria Math" w:eastAsiaTheme="minorEastAsia" w:hAnsi="Cambria Math" w:cs="Times New Roman"/>
                <w:sz w:val="28"/>
                <w:szCs w:val="28"/>
                <w:lang w:eastAsia="ru-RU"/>
              </w:rPr>
              <m:t>0</m:t>
            </m:r>
          </m:sub>
        </m:sSub>
        <m:r>
          <m:rPr>
            <m:sty m:val="p"/>
          </m:rPr>
          <w:rPr>
            <w:rFonts w:ascii="Cambria Math" w:hAnsi="Cambria Math" w:cs="Times New Roman"/>
            <w:sz w:val="28"/>
            <w:szCs w:val="28"/>
            <w:lang w:eastAsia="ru-RU"/>
          </w:rPr>
          <m:t xml:space="preserve">     </m:t>
        </m:r>
      </m:oMath>
      <w:r w:rsidR="0063017C">
        <w:rPr>
          <w:rFonts w:ascii="Times New Roman" w:eastAsiaTheme="minorEastAsia" w:hAnsi="Times New Roman" w:cs="Times New Roman"/>
          <w:sz w:val="28"/>
          <w:szCs w:val="28"/>
          <w:lang w:eastAsia="ru-RU"/>
        </w:rPr>
        <w:t xml:space="preserve">                                                     (1.1)</w:t>
      </w:r>
    </w:p>
    <w:p w14:paraId="24F30040" w14:textId="77777777" w:rsidR="0063017C" w:rsidRPr="00631563" w:rsidRDefault="0063017C" w:rsidP="00663556">
      <w:pPr>
        <w:spacing w:after="0" w:line="240" w:lineRule="auto"/>
        <w:ind w:firstLine="709"/>
        <w:jc w:val="both"/>
        <w:rPr>
          <w:rFonts w:ascii="Times New Roman" w:eastAsiaTheme="minorEastAsia" w:hAnsi="Times New Roman" w:cs="Times New Roman"/>
          <w:sz w:val="28"/>
          <w:szCs w:val="28"/>
          <w:lang w:eastAsia="ru-RU"/>
        </w:rPr>
      </w:pPr>
    </w:p>
    <w:p w14:paraId="61AC681B" w14:textId="76A9A8EF"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 xml:space="preserve">где </w:t>
      </w:r>
      <w:r w:rsidRPr="00631563">
        <w:rPr>
          <w:rFonts w:ascii="Times New Roman" w:hAnsi="Times New Roman" w:cs="Times New Roman"/>
          <w:i/>
          <w:iCs/>
          <w:sz w:val="28"/>
          <w:szCs w:val="28"/>
          <w:lang w:eastAsia="ru-RU"/>
        </w:rPr>
        <w:t>H</w:t>
      </w:r>
      <w:r w:rsidRPr="00631563">
        <w:rPr>
          <w:rFonts w:ascii="Times New Roman" w:hAnsi="Times New Roman" w:cs="Times New Roman"/>
          <w:i/>
          <w:iCs/>
          <w:sz w:val="28"/>
          <w:szCs w:val="28"/>
          <w:vertAlign w:val="subscript"/>
          <w:lang w:eastAsia="ru-RU"/>
        </w:rPr>
        <w:t>i</w:t>
      </w:r>
      <w:r w:rsidRPr="00631563">
        <w:rPr>
          <w:rFonts w:ascii="Times New Roman" w:hAnsi="Times New Roman" w:cs="Times New Roman"/>
          <w:sz w:val="28"/>
          <w:szCs w:val="28"/>
          <w:lang w:eastAsia="ru-RU"/>
        </w:rPr>
        <w:t xml:space="preserve"> и </w:t>
      </w:r>
      <w:r w:rsidRPr="00631563">
        <w:rPr>
          <w:rFonts w:ascii="Times New Roman" w:hAnsi="Times New Roman" w:cs="Times New Roman"/>
          <w:i/>
          <w:iCs/>
          <w:sz w:val="28"/>
          <w:szCs w:val="28"/>
          <w:lang w:eastAsia="ru-RU"/>
        </w:rPr>
        <w:t>H</w:t>
      </w:r>
      <w:r w:rsidRPr="00631563">
        <w:rPr>
          <w:rFonts w:ascii="Times New Roman" w:hAnsi="Times New Roman" w:cs="Times New Roman"/>
          <w:i/>
          <w:iCs/>
          <w:sz w:val="28"/>
          <w:szCs w:val="28"/>
          <w:vertAlign w:val="subscript"/>
          <w:lang w:eastAsia="ru-RU"/>
        </w:rPr>
        <w:t>O</w:t>
      </w:r>
      <w:r w:rsidRPr="00631563">
        <w:rPr>
          <w:rFonts w:ascii="Times New Roman" w:hAnsi="Times New Roman" w:cs="Times New Roman"/>
          <w:sz w:val="28"/>
          <w:szCs w:val="28"/>
          <w:lang w:eastAsia="ru-RU"/>
        </w:rPr>
        <w:t xml:space="preserve"> </w:t>
      </w:r>
      <w:r w:rsidR="00FD7195">
        <w:rPr>
          <w:rFonts w:ascii="Times New Roman" w:hAnsi="Times New Roman" w:cs="Times New Roman"/>
          <w:sz w:val="28"/>
          <w:szCs w:val="28"/>
          <w:lang w:eastAsia="ru-RU"/>
        </w:rPr>
        <w:t>–</w:t>
      </w:r>
      <w:r w:rsidRPr="00631563">
        <w:rPr>
          <w:rFonts w:ascii="Times New Roman" w:hAnsi="Times New Roman" w:cs="Times New Roman"/>
          <w:sz w:val="28"/>
          <w:szCs w:val="28"/>
          <w:lang w:eastAsia="ru-RU"/>
        </w:rPr>
        <w:t xml:space="preserve"> отметки</w:t>
      </w:r>
      <w:r w:rsidR="00FD7195">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наблюдаемой высотной марки в начальном (нулевом) и i-м цикле наблюдений;</w:t>
      </w:r>
    </w:p>
    <w:p w14:paraId="2E22CEEB"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Средняя осадка всего объекта (отдельных частей):</w:t>
      </w:r>
    </w:p>
    <w:p w14:paraId="0868D18F"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0DA85552" w14:textId="77777777" w:rsidR="00B35670" w:rsidRPr="00631563" w:rsidRDefault="00000000" w:rsidP="00B35670">
      <w:pPr>
        <w:spacing w:after="0" w:line="240" w:lineRule="auto"/>
        <w:ind w:firstLine="709"/>
        <w:jc w:val="right"/>
        <w:rPr>
          <w:rFonts w:ascii="Times New Roman" w:eastAsiaTheme="minorEastAsia"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ср</m:t>
            </m:r>
          </m:sub>
        </m:sSub>
        <m:r>
          <w:rPr>
            <w:rFonts w:ascii="Cambria Math" w:eastAsia="Times New Roman" w:hAnsi="Cambria Math" w:cs="Times New Roman"/>
            <w:sz w:val="28"/>
            <w:szCs w:val="28"/>
            <w:lang w:eastAsia="ru-RU"/>
          </w:rPr>
          <m:t>=</m:t>
        </m:r>
        <m:nary>
          <m:naryPr>
            <m:chr m:val="∑"/>
            <m:limLoc m:val="subSup"/>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val="en-US" w:eastAsia="ru-RU"/>
              </w:rPr>
              <m:t>n</m:t>
            </m:r>
          </m:sup>
          <m:e>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S</m:t>
                </m:r>
              </m:num>
              <m:den>
                <m:r>
                  <w:rPr>
                    <w:rFonts w:ascii="Cambria Math" w:eastAsia="Times New Roman" w:hAnsi="Cambria Math" w:cs="Times New Roman"/>
                    <w:sz w:val="28"/>
                    <w:szCs w:val="28"/>
                    <w:lang w:eastAsia="ru-RU"/>
                  </w:rPr>
                  <m:t>n</m:t>
                </m:r>
              </m:den>
            </m:f>
          </m:e>
        </m:nary>
      </m:oMath>
      <w:r w:rsidR="00B35670">
        <w:rPr>
          <w:rFonts w:ascii="Times New Roman" w:eastAsia="Times New Roman" w:hAnsi="Times New Roman" w:cs="Times New Roman"/>
          <w:sz w:val="28"/>
          <w:szCs w:val="28"/>
          <w:lang w:eastAsia="ru-RU"/>
        </w:rPr>
        <w:t xml:space="preserve">                                                           </w:t>
      </w:r>
      <w:r w:rsidR="00B35670" w:rsidRPr="00631563">
        <w:rPr>
          <w:rFonts w:ascii="Times New Roman" w:eastAsia="Times New Roman" w:hAnsi="Times New Roman" w:cs="Times New Roman"/>
          <w:sz w:val="28"/>
          <w:szCs w:val="28"/>
          <w:lang w:eastAsia="ru-RU"/>
        </w:rPr>
        <w:t>(1.2)</w:t>
      </w:r>
    </w:p>
    <w:p w14:paraId="56B81870"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6F8E641D"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 xml:space="preserve">где </w:t>
      </w:r>
      <w:r w:rsidRPr="00631563">
        <w:rPr>
          <w:rFonts w:ascii="Times New Roman" w:hAnsi="Times New Roman" w:cs="Times New Roman"/>
          <w:i/>
          <w:iCs/>
          <w:sz w:val="28"/>
          <w:szCs w:val="28"/>
          <w:lang w:eastAsia="ru-RU"/>
        </w:rPr>
        <w:t>n</w:t>
      </w:r>
      <w:r w:rsidRPr="00631563">
        <w:rPr>
          <w:rFonts w:ascii="Times New Roman" w:hAnsi="Times New Roman" w:cs="Times New Roman"/>
          <w:sz w:val="28"/>
          <w:szCs w:val="28"/>
          <w:lang w:eastAsia="ru-RU"/>
        </w:rPr>
        <w:t>- число наблюдаемых точек;</w:t>
      </w:r>
    </w:p>
    <w:p w14:paraId="44A3AE29" w14:textId="3334918E" w:rsidR="0070105D" w:rsidRPr="00631563" w:rsidRDefault="0070105D" w:rsidP="00444967">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 xml:space="preserve">Разность осадок для двух наблюдаемых марок </w:t>
      </w:r>
      <w:r w:rsidRPr="00631563">
        <w:rPr>
          <w:rFonts w:ascii="Times New Roman" w:hAnsi="Times New Roman" w:cs="Times New Roman"/>
          <w:i/>
          <w:iCs/>
          <w:sz w:val="28"/>
          <w:szCs w:val="28"/>
          <w:lang w:eastAsia="ru-RU"/>
        </w:rPr>
        <w:t xml:space="preserve">k </w:t>
      </w:r>
      <w:r w:rsidRPr="00631563">
        <w:rPr>
          <w:rFonts w:ascii="Times New Roman" w:hAnsi="Times New Roman" w:cs="Times New Roman"/>
          <w:sz w:val="28"/>
          <w:szCs w:val="28"/>
          <w:lang w:eastAsia="ru-RU"/>
        </w:rPr>
        <w:t xml:space="preserve">и </w:t>
      </w:r>
      <w:r w:rsidRPr="00631563">
        <w:rPr>
          <w:rFonts w:ascii="Times New Roman" w:hAnsi="Times New Roman" w:cs="Times New Roman"/>
          <w:i/>
          <w:iCs/>
          <w:sz w:val="28"/>
          <w:szCs w:val="28"/>
          <w:lang w:eastAsia="ru-RU"/>
        </w:rPr>
        <w:t xml:space="preserve">l </w:t>
      </w:r>
      <w:r w:rsidRPr="00631563">
        <w:rPr>
          <w:rFonts w:ascii="Times New Roman" w:hAnsi="Times New Roman" w:cs="Times New Roman"/>
          <w:sz w:val="28"/>
          <w:szCs w:val="28"/>
          <w:lang w:eastAsia="ru-RU"/>
        </w:rPr>
        <w:t>в</w:t>
      </w:r>
      <w:r w:rsidR="00444967">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 xml:space="preserve">одном цикле наблюдений с номером </w:t>
      </w:r>
      <w:r w:rsidRPr="00631563">
        <w:rPr>
          <w:rFonts w:ascii="Times New Roman" w:hAnsi="Times New Roman" w:cs="Times New Roman"/>
          <w:i/>
          <w:iCs/>
          <w:sz w:val="28"/>
          <w:szCs w:val="28"/>
          <w:lang w:eastAsia="ru-RU"/>
        </w:rPr>
        <w:t>i</w:t>
      </w:r>
      <w:r w:rsidRPr="00631563">
        <w:rPr>
          <w:rFonts w:ascii="Times New Roman" w:hAnsi="Times New Roman" w:cs="Times New Roman"/>
          <w:sz w:val="28"/>
          <w:szCs w:val="28"/>
          <w:lang w:eastAsia="ru-RU"/>
        </w:rPr>
        <w:t>:</w:t>
      </w:r>
    </w:p>
    <w:p w14:paraId="565D3E06"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6273A378" w14:textId="77777777" w:rsidR="00B35670" w:rsidRDefault="00B35670" w:rsidP="00B35670">
      <w:pPr>
        <w:tabs>
          <w:tab w:val="center" w:pos="5173"/>
        </w:tabs>
        <w:spacing w:after="0" w:line="240" w:lineRule="auto"/>
        <w:ind w:firstLine="709"/>
        <w:jc w:val="right"/>
        <w:rPr>
          <w:rFonts w:ascii="Times New Roman" w:hAnsi="Times New Roman" w:cs="Times New Roman"/>
          <w:sz w:val="28"/>
          <w:szCs w:val="28"/>
          <w:lang w:eastAsia="ru-RU"/>
        </w:rPr>
      </w:pPr>
      <m:oMath>
        <m:r>
          <w:rPr>
            <w:rFonts w:ascii="Cambria Math" w:eastAsiaTheme="minorEastAsia" w:hAnsi="Cambria Math" w:cs="Times New Roman"/>
            <w:sz w:val="28"/>
            <w:szCs w:val="28"/>
            <w:lang w:eastAsia="ru-RU"/>
          </w:rPr>
          <m:t>∆</m:t>
        </m:r>
        <m:sSub>
          <m:sSubPr>
            <m:ctrlPr>
              <w:rPr>
                <w:rFonts w:ascii="Cambria Math" w:eastAsiaTheme="minorEastAsia" w:hAnsi="Cambria Math" w:cs="Times New Roman"/>
                <w:i/>
                <w:sz w:val="28"/>
                <w:szCs w:val="28"/>
                <w:lang w:val="en-US" w:eastAsia="ru-RU"/>
                <w14:ligatures w14:val="standardContextual"/>
              </w:rPr>
            </m:ctrlPr>
          </m:sSubPr>
          <m:e>
            <m:r>
              <w:rPr>
                <w:rFonts w:ascii="Cambria Math" w:eastAsiaTheme="minorEastAsia" w:hAnsi="Cambria Math" w:cs="Times New Roman"/>
                <w:sz w:val="28"/>
                <w:szCs w:val="28"/>
                <w:lang w:val="en-US" w:eastAsia="ru-RU"/>
              </w:rPr>
              <m:t>S</m:t>
            </m:r>
          </m:e>
          <m:sub>
            <m:r>
              <w:rPr>
                <w:rFonts w:ascii="Cambria Math" w:eastAsiaTheme="minorEastAsia" w:hAnsi="Cambria Math" w:cs="Times New Roman"/>
                <w:sz w:val="28"/>
                <w:szCs w:val="28"/>
                <w:lang w:val="en-US" w:eastAsia="ru-RU"/>
              </w:rPr>
              <m:t>kl</m:t>
            </m:r>
          </m:sub>
        </m:sSub>
        <m:r>
          <w:rPr>
            <w:rFonts w:ascii="Cambria Math" w:eastAsiaTheme="minorEastAsia" w:hAnsi="Cambria Math" w:cs="Times New Roman"/>
            <w:sz w:val="28"/>
            <w:szCs w:val="28"/>
            <w:lang w:eastAsia="ru-RU"/>
          </w:rPr>
          <m:t>=</m:t>
        </m:r>
        <m:sSub>
          <m:sSubPr>
            <m:ctrlPr>
              <w:rPr>
                <w:rFonts w:ascii="Cambria Math" w:eastAsiaTheme="minorEastAsia" w:hAnsi="Cambria Math" w:cs="Times New Roman"/>
                <w:i/>
                <w:sz w:val="28"/>
                <w:szCs w:val="28"/>
                <w:lang w:val="en-US" w:eastAsia="ru-RU"/>
                <w14:ligatures w14:val="standardContextual"/>
              </w:rPr>
            </m:ctrlPr>
          </m:sSubPr>
          <m:e>
            <m:r>
              <w:rPr>
                <w:rFonts w:ascii="Cambria Math" w:eastAsiaTheme="minorEastAsia" w:hAnsi="Cambria Math" w:cs="Times New Roman"/>
                <w:sz w:val="28"/>
                <w:szCs w:val="28"/>
                <w:lang w:val="en-US" w:eastAsia="ru-RU"/>
              </w:rPr>
              <m:t>s</m:t>
            </m:r>
          </m:e>
          <m:sub>
            <m:r>
              <w:rPr>
                <w:rFonts w:ascii="Cambria Math" w:eastAsiaTheme="minorEastAsia" w:hAnsi="Cambria Math" w:cs="Times New Roman"/>
                <w:sz w:val="28"/>
                <w:szCs w:val="28"/>
                <w:lang w:val="en-US" w:eastAsia="ru-RU"/>
              </w:rPr>
              <m:t>k</m:t>
            </m:r>
          </m:sub>
        </m:sSub>
        <m:r>
          <w:rPr>
            <w:rFonts w:ascii="Cambria Math" w:eastAsiaTheme="minorEastAsia" w:hAnsi="Cambria Math" w:cs="Times New Roman"/>
            <w:sz w:val="28"/>
            <w:szCs w:val="28"/>
            <w:lang w:eastAsia="ru-RU"/>
          </w:rPr>
          <m:t>-</m:t>
        </m:r>
        <m:sSub>
          <m:sSubPr>
            <m:ctrlPr>
              <w:rPr>
                <w:rFonts w:ascii="Cambria Math" w:eastAsiaTheme="minorEastAsia" w:hAnsi="Cambria Math" w:cs="Times New Roman"/>
                <w:i/>
                <w:sz w:val="28"/>
                <w:szCs w:val="28"/>
                <w:lang w:val="en-US" w:eastAsia="ru-RU"/>
                <w14:ligatures w14:val="standardContextual"/>
              </w:rPr>
            </m:ctrlPr>
          </m:sSubPr>
          <m:e>
            <m:r>
              <w:rPr>
                <w:rFonts w:ascii="Cambria Math" w:eastAsiaTheme="minorEastAsia" w:hAnsi="Cambria Math" w:cs="Times New Roman"/>
                <w:sz w:val="28"/>
                <w:szCs w:val="28"/>
                <w:lang w:val="en-US" w:eastAsia="ru-RU"/>
              </w:rPr>
              <m:t>S</m:t>
            </m:r>
          </m:e>
          <m:sub>
            <m:r>
              <w:rPr>
                <w:rFonts w:ascii="Cambria Math" w:eastAsiaTheme="minorEastAsia" w:hAnsi="Cambria Math" w:cs="Times New Roman"/>
                <w:sz w:val="28"/>
                <w:szCs w:val="28"/>
                <w:lang w:val="en-US" w:eastAsia="ru-RU"/>
              </w:rPr>
              <m:t>l</m:t>
            </m:r>
          </m:sub>
        </m:sSub>
        <m:r>
          <w:rPr>
            <w:rFonts w:ascii="Cambria Math" w:eastAsiaTheme="minorEastAsia" w:hAnsi="Cambria Math" w:cs="Times New Roman"/>
            <w:sz w:val="28"/>
            <w:szCs w:val="28"/>
            <w:lang w:eastAsia="ru-RU"/>
          </w:rPr>
          <m:t xml:space="preserve"> </m:t>
        </m:r>
      </m:oMath>
      <w:r w:rsidRPr="00B35670">
        <w:rPr>
          <w:rFonts w:ascii="Times New Roman" w:eastAsiaTheme="minorEastAsia" w:hAnsi="Times New Roman" w:cs="Times New Roman"/>
          <w:i/>
          <w:sz w:val="28"/>
          <w:szCs w:val="28"/>
          <w:lang w:eastAsia="ru-RU"/>
        </w:rPr>
        <w:t xml:space="preserve">         </w:t>
      </w:r>
      <w:r w:rsidRPr="00B35670">
        <w:rPr>
          <w:rFonts w:ascii="Times New Roman" w:eastAsiaTheme="minorEastAsia" w:hAnsi="Times New Roman" w:cs="Times New Roman"/>
          <w:iCs/>
          <w:sz w:val="28"/>
          <w:szCs w:val="28"/>
          <w:lang w:eastAsia="ru-RU"/>
        </w:rPr>
        <w:t xml:space="preserve">                                            </w:t>
      </w:r>
      <w:r w:rsidRPr="00631563">
        <w:rPr>
          <w:rFonts w:ascii="Times New Roman" w:hAnsi="Times New Roman" w:cs="Times New Roman"/>
          <w:sz w:val="28"/>
          <w:szCs w:val="28"/>
          <w:lang w:eastAsia="ru-RU"/>
        </w:rPr>
        <w:t>(1.3)</w:t>
      </w:r>
    </w:p>
    <w:p w14:paraId="0330F625" w14:textId="77777777" w:rsidR="000A0F3B" w:rsidRDefault="000A0F3B" w:rsidP="000A0F3B">
      <w:pPr>
        <w:tabs>
          <w:tab w:val="center" w:pos="517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14:paraId="234DE23F" w14:textId="78A59423" w:rsidR="000A0F3B" w:rsidRDefault="000A0F3B" w:rsidP="000A0F3B">
      <w:pPr>
        <w:tabs>
          <w:tab w:val="center" w:pos="5173"/>
        </w:tabs>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 xml:space="preserve">Для одной и той же марки </w:t>
      </w:r>
      <w:r w:rsidRPr="00631563">
        <w:rPr>
          <w:rFonts w:ascii="Times New Roman" w:hAnsi="Times New Roman" w:cs="Times New Roman"/>
          <w:i/>
          <w:iCs/>
          <w:sz w:val="28"/>
          <w:szCs w:val="28"/>
          <w:lang w:eastAsia="ru-RU"/>
        </w:rPr>
        <w:t>k</w:t>
      </w:r>
      <w:r w:rsidRPr="00631563">
        <w:rPr>
          <w:rFonts w:ascii="Times New Roman" w:hAnsi="Times New Roman" w:cs="Times New Roman"/>
          <w:sz w:val="28"/>
          <w:szCs w:val="28"/>
          <w:lang w:eastAsia="ru-RU"/>
        </w:rPr>
        <w:t xml:space="preserve"> разность осадок в циклах </w:t>
      </w:r>
      <w:r w:rsidRPr="00631563">
        <w:rPr>
          <w:rFonts w:ascii="Times New Roman" w:hAnsi="Times New Roman" w:cs="Times New Roman"/>
          <w:i/>
          <w:iCs/>
          <w:sz w:val="28"/>
          <w:szCs w:val="28"/>
          <w:lang w:eastAsia="ru-RU"/>
        </w:rPr>
        <w:t>i</w:t>
      </w:r>
      <w:r w:rsidRPr="00631563">
        <w:rPr>
          <w:rFonts w:ascii="Times New Roman" w:hAnsi="Times New Roman" w:cs="Times New Roman"/>
          <w:sz w:val="28"/>
          <w:szCs w:val="28"/>
          <w:lang w:eastAsia="ru-RU"/>
        </w:rPr>
        <w:t xml:space="preserve"> и </w:t>
      </w:r>
      <w:r w:rsidRPr="00631563">
        <w:rPr>
          <w:rFonts w:ascii="Times New Roman" w:hAnsi="Times New Roman" w:cs="Times New Roman"/>
          <w:i/>
          <w:iCs/>
          <w:sz w:val="28"/>
          <w:szCs w:val="28"/>
          <w:lang w:eastAsia="ru-RU"/>
        </w:rPr>
        <w:t>i+1</w:t>
      </w:r>
      <w:r w:rsidRPr="00631563">
        <w:rPr>
          <w:rFonts w:ascii="Times New Roman" w:hAnsi="Times New Roman" w:cs="Times New Roman"/>
          <w:sz w:val="28"/>
          <w:szCs w:val="28"/>
          <w:lang w:eastAsia="ru-RU"/>
        </w:rPr>
        <w:t>:</w:t>
      </w:r>
    </w:p>
    <w:p w14:paraId="7DED3D4F" w14:textId="77777777" w:rsidR="000A0F3B" w:rsidRDefault="000A0F3B" w:rsidP="000A0F3B">
      <w:pPr>
        <w:tabs>
          <w:tab w:val="center" w:pos="5173"/>
        </w:tabs>
        <w:spacing w:after="0" w:line="240" w:lineRule="auto"/>
        <w:ind w:firstLine="709"/>
        <w:jc w:val="both"/>
        <w:rPr>
          <w:rFonts w:ascii="Times New Roman" w:hAnsi="Times New Roman" w:cs="Times New Roman"/>
          <w:sz w:val="28"/>
          <w:szCs w:val="28"/>
          <w:lang w:eastAsia="ru-RU"/>
        </w:rPr>
      </w:pPr>
    </w:p>
    <w:p w14:paraId="11560945" w14:textId="77777777" w:rsidR="000A0F3B" w:rsidRDefault="000A0F3B" w:rsidP="000A0F3B">
      <w:pPr>
        <w:tabs>
          <w:tab w:val="center" w:pos="5173"/>
        </w:tabs>
        <w:spacing w:after="0" w:line="240" w:lineRule="auto"/>
        <w:ind w:firstLine="709"/>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m:oMath>
        <m:r>
          <w:rPr>
            <w:rFonts w:ascii="Cambria Math" w:hAnsi="Cambria Math" w:cs="Times New Roman"/>
            <w:sz w:val="28"/>
            <w:szCs w:val="28"/>
            <w:lang w:eastAsia="ru-RU"/>
          </w:rPr>
          <m:t>∆</m:t>
        </m:r>
        <m:sSub>
          <m:sSubPr>
            <m:ctrlPr>
              <w:rPr>
                <w:rFonts w:ascii="Cambria Math" w:hAnsi="Cambria Math" w:cs="Times New Roman"/>
                <w:i/>
                <w:sz w:val="28"/>
                <w:szCs w:val="28"/>
                <w:lang w:val="ru-KZ" w:eastAsia="ru-RU"/>
                <w14:ligatures w14:val="standardContextual"/>
              </w:rPr>
            </m:ctrlPr>
          </m:sSubPr>
          <m:e>
            <m:r>
              <w:rPr>
                <w:rFonts w:ascii="Cambria Math" w:hAnsi="Cambria Math" w:cs="Times New Roman"/>
                <w:sz w:val="28"/>
                <w:szCs w:val="28"/>
                <w:lang w:eastAsia="ru-RU"/>
              </w:rPr>
              <m:t>S</m:t>
            </m:r>
          </m:e>
          <m:sub>
            <m:r>
              <w:rPr>
                <w:rFonts w:ascii="Cambria Math" w:hAnsi="Cambria Math" w:cs="Times New Roman"/>
                <w:sz w:val="28"/>
                <w:szCs w:val="28"/>
                <w:lang w:eastAsia="ru-RU"/>
              </w:rPr>
              <m:t>k,i,i</m:t>
            </m:r>
          </m:sub>
        </m:sSub>
        <m:r>
          <w:rPr>
            <w:rFonts w:ascii="Cambria Math" w:hAnsi="Cambria Math" w:cs="Times New Roman"/>
            <w:sz w:val="28"/>
            <w:szCs w:val="28"/>
            <w:lang w:eastAsia="ru-RU"/>
          </w:rPr>
          <m:t>=</m:t>
        </m:r>
        <m:sSub>
          <m:sSubPr>
            <m:ctrlPr>
              <w:rPr>
                <w:rFonts w:ascii="Cambria Math" w:hAnsi="Cambria Math" w:cs="Times New Roman"/>
                <w:i/>
                <w:sz w:val="28"/>
                <w:szCs w:val="28"/>
                <w:lang w:val="ru-KZ" w:eastAsia="ru-RU"/>
                <w14:ligatures w14:val="standardContextual"/>
              </w:rPr>
            </m:ctrlPr>
          </m:sSubPr>
          <m:e>
            <m:r>
              <w:rPr>
                <w:rFonts w:ascii="Cambria Math" w:hAnsi="Cambria Math" w:cs="Times New Roman"/>
                <w:sz w:val="28"/>
                <w:szCs w:val="28"/>
                <w:lang w:eastAsia="ru-RU"/>
              </w:rPr>
              <m:t>S</m:t>
            </m:r>
          </m:e>
          <m:sub>
            <m:r>
              <w:rPr>
                <w:rFonts w:ascii="Cambria Math" w:hAnsi="Cambria Math" w:cs="Times New Roman"/>
                <w:sz w:val="28"/>
                <w:szCs w:val="28"/>
                <w:lang w:eastAsia="ru-RU"/>
              </w:rPr>
              <m:t>k,i+1</m:t>
            </m:r>
          </m:sub>
        </m:sSub>
        <m:r>
          <w:rPr>
            <w:rFonts w:ascii="Cambria Math" w:hAnsi="Cambria Math" w:cs="Times New Roman"/>
            <w:sz w:val="28"/>
            <w:szCs w:val="28"/>
            <w:lang w:eastAsia="ru-RU"/>
          </w:rPr>
          <m:t>-</m:t>
        </m:r>
        <m:sSub>
          <m:sSubPr>
            <m:ctrlPr>
              <w:rPr>
                <w:rFonts w:ascii="Cambria Math" w:hAnsi="Cambria Math" w:cs="Times New Roman"/>
                <w:i/>
                <w:sz w:val="28"/>
                <w:szCs w:val="28"/>
                <w:lang w:val="ru-KZ" w:eastAsia="ru-RU"/>
                <w14:ligatures w14:val="standardContextual"/>
              </w:rPr>
            </m:ctrlPr>
          </m:sSubPr>
          <m:e>
            <m:r>
              <w:rPr>
                <w:rFonts w:ascii="Cambria Math" w:hAnsi="Cambria Math" w:cs="Times New Roman"/>
                <w:sz w:val="28"/>
                <w:szCs w:val="28"/>
                <w:lang w:eastAsia="ru-RU"/>
              </w:rPr>
              <m:t>S</m:t>
            </m:r>
          </m:e>
          <m:sub>
            <m:r>
              <w:rPr>
                <w:rFonts w:ascii="Cambria Math" w:hAnsi="Cambria Math" w:cs="Times New Roman"/>
                <w:sz w:val="28"/>
                <w:szCs w:val="28"/>
                <w:lang w:eastAsia="ru-RU"/>
              </w:rPr>
              <m:t>k,i</m:t>
            </m:r>
          </m:sub>
        </m:sSub>
      </m:oMath>
      <w:r>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(1.4)</w:t>
      </w:r>
    </w:p>
    <w:p w14:paraId="5E955E42" w14:textId="77777777" w:rsidR="000A0F3B" w:rsidRDefault="000A0F3B" w:rsidP="00B35670">
      <w:pPr>
        <w:tabs>
          <w:tab w:val="center" w:pos="5173"/>
        </w:tabs>
        <w:spacing w:after="0" w:line="240" w:lineRule="auto"/>
        <w:ind w:firstLine="709"/>
        <w:jc w:val="right"/>
        <w:rPr>
          <w:rFonts w:ascii="Times New Roman" w:hAnsi="Times New Roman" w:cs="Times New Roman"/>
          <w:sz w:val="28"/>
          <w:szCs w:val="28"/>
          <w:lang w:eastAsia="ru-RU"/>
        </w:rPr>
      </w:pPr>
    </w:p>
    <w:p w14:paraId="31688FAE" w14:textId="140BAE62" w:rsidR="00513A76" w:rsidRPr="00513A76" w:rsidRDefault="00513A76" w:rsidP="00513A76">
      <w:pPr>
        <w:spacing w:after="0" w:line="240" w:lineRule="auto"/>
        <w:ind w:firstLine="720"/>
        <w:jc w:val="both"/>
        <w:rPr>
          <w:rFonts w:ascii="Times New Roman" w:eastAsia="Times New Roman" w:hAnsi="Times New Roman" w:cs="Times New Roman"/>
          <w:kern w:val="0"/>
          <w:sz w:val="28"/>
          <w:szCs w:val="28"/>
          <w:lang w:eastAsia="ru-RU"/>
        </w:rPr>
      </w:pPr>
      <w:r w:rsidRPr="00513A76">
        <w:rPr>
          <w:rFonts w:ascii="Times New Roman" w:eastAsia="Times New Roman" w:hAnsi="Times New Roman" w:cs="Times New Roman"/>
          <w:kern w:val="0"/>
          <w:sz w:val="28"/>
          <w:szCs w:val="28"/>
          <w:lang w:eastAsia="ru-RU"/>
        </w:rPr>
        <w:t xml:space="preserve">Также необходимо фиксировать максимальные </w:t>
      </w:r>
      <w:proofErr w:type="spellStart"/>
      <w:r w:rsidR="000A0F3B" w:rsidRPr="00631563">
        <w:rPr>
          <w:rFonts w:ascii="Times New Roman" w:hAnsi="Times New Roman" w:cs="Times New Roman"/>
          <w:i/>
          <w:iCs/>
          <w:sz w:val="28"/>
          <w:szCs w:val="28"/>
          <w:lang w:eastAsia="ru-RU"/>
        </w:rPr>
        <w:t>Smax</w:t>
      </w:r>
      <w:proofErr w:type="spellEnd"/>
      <w:r w:rsidR="00BB49A2">
        <w:rPr>
          <w:rFonts w:ascii="Times New Roman" w:eastAsia="Times New Roman" w:hAnsi="Times New Roman" w:cs="Times New Roman"/>
          <w:kern w:val="0"/>
          <w:sz w:val="28"/>
          <w:szCs w:val="28"/>
          <w:lang w:eastAsia="ru-RU"/>
        </w:rPr>
        <w:t xml:space="preserve"> </w:t>
      </w:r>
      <w:r w:rsidRPr="00513A76">
        <w:rPr>
          <w:rFonts w:ascii="Times New Roman" w:eastAsia="Times New Roman" w:hAnsi="Times New Roman" w:cs="Times New Roman"/>
          <w:kern w:val="0"/>
          <w:sz w:val="28"/>
          <w:szCs w:val="28"/>
          <w:lang w:eastAsia="ru-RU"/>
        </w:rPr>
        <w:t xml:space="preserve">и минимальные </w:t>
      </w:r>
      <w:proofErr w:type="spellStart"/>
      <w:r w:rsidRPr="000A0F3B">
        <w:rPr>
          <w:rFonts w:ascii="Times New Roman" w:eastAsia="Times New Roman" w:hAnsi="Times New Roman" w:cs="Times New Roman"/>
          <w:i/>
          <w:iCs/>
          <w:kern w:val="0"/>
          <w:sz w:val="28"/>
          <w:szCs w:val="28"/>
          <w:lang w:eastAsia="ru-RU"/>
        </w:rPr>
        <w:t>Smin</w:t>
      </w:r>
      <w:proofErr w:type="spellEnd"/>
      <w:r w:rsidR="000A0F3B">
        <w:rPr>
          <w:rFonts w:ascii="Times New Roman" w:eastAsia="Times New Roman" w:hAnsi="Times New Roman" w:cs="Times New Roman"/>
          <w:kern w:val="0"/>
          <w:sz w:val="28"/>
          <w:szCs w:val="28"/>
          <w:lang w:eastAsia="ru-RU"/>
        </w:rPr>
        <w:t xml:space="preserve"> </w:t>
      </w:r>
      <w:r w:rsidRPr="00513A76">
        <w:rPr>
          <w:rFonts w:ascii="Times New Roman" w:eastAsia="Times New Roman" w:hAnsi="Times New Roman" w:cs="Times New Roman"/>
          <w:kern w:val="0"/>
          <w:sz w:val="28"/>
          <w:szCs w:val="28"/>
          <w:lang w:eastAsia="ru-RU"/>
        </w:rPr>
        <w:t>осадки наблюдаемых конструкций или зданий. Важно отметить, что при однородном распределении осадков с течением времени происходит их быстрое затухание и стабилизация, однако переменные осадки могут вызывать наклоны, прогибы, кручения и даже разрушения конструкции или здания. Формирование данных о деформационных процессах многоэтажных строений может ухудшать условия внешней среды, связанные с температурными колебаниями и нагрузками [65].</w:t>
      </w:r>
    </w:p>
    <w:p w14:paraId="135CC2FB" w14:textId="2897B8B2" w:rsidR="00513A76" w:rsidRPr="00513A76" w:rsidRDefault="00513A76" w:rsidP="00513A76">
      <w:pPr>
        <w:spacing w:after="0" w:line="240" w:lineRule="auto"/>
        <w:ind w:firstLine="720"/>
        <w:jc w:val="both"/>
        <w:rPr>
          <w:rFonts w:ascii="Times New Roman" w:eastAsia="Times New Roman" w:hAnsi="Times New Roman" w:cs="Times New Roman"/>
          <w:kern w:val="0"/>
          <w:sz w:val="28"/>
          <w:szCs w:val="28"/>
          <w:lang w:eastAsia="ru-RU"/>
        </w:rPr>
      </w:pPr>
      <w:r w:rsidRPr="00513A76">
        <w:rPr>
          <w:rFonts w:ascii="Times New Roman" w:eastAsia="Times New Roman" w:hAnsi="Times New Roman" w:cs="Times New Roman"/>
          <w:kern w:val="0"/>
          <w:sz w:val="28"/>
          <w:szCs w:val="28"/>
          <w:lang w:eastAsia="ru-RU"/>
        </w:rPr>
        <w:t xml:space="preserve">Согласно [45], </w:t>
      </w:r>
      <w:r w:rsidR="00027568" w:rsidRPr="00631563">
        <w:rPr>
          <w:rFonts w:ascii="Times New Roman" w:hAnsi="Times New Roman" w:cs="Times New Roman"/>
          <w:i/>
          <w:iCs/>
          <w:sz w:val="28"/>
          <w:szCs w:val="28"/>
          <w:lang w:eastAsia="ru-RU"/>
        </w:rPr>
        <w:t>крен</w:t>
      </w:r>
      <w:r w:rsidR="00027568" w:rsidRPr="00631563">
        <w:rPr>
          <w:rFonts w:ascii="Times New Roman" w:hAnsi="Times New Roman" w:cs="Times New Roman"/>
          <w:sz w:val="28"/>
          <w:szCs w:val="28"/>
          <w:lang w:eastAsia="ru-RU"/>
        </w:rPr>
        <w:t xml:space="preserve"> </w:t>
      </w:r>
      <w:r w:rsidR="00027568" w:rsidRPr="00631563">
        <w:rPr>
          <w:rFonts w:ascii="Times New Roman" w:hAnsi="Times New Roman" w:cs="Times New Roman"/>
          <w:i/>
          <w:iCs/>
          <w:sz w:val="28"/>
          <w:szCs w:val="28"/>
          <w:lang w:eastAsia="ru-RU"/>
        </w:rPr>
        <w:t>(наклон)</w:t>
      </w:r>
      <w:r w:rsidR="00027568">
        <w:rPr>
          <w:rFonts w:ascii="Times New Roman" w:hAnsi="Times New Roman" w:cs="Times New Roman"/>
          <w:i/>
          <w:iCs/>
          <w:sz w:val="28"/>
          <w:szCs w:val="28"/>
          <w:lang w:eastAsia="ru-RU"/>
        </w:rPr>
        <w:t xml:space="preserve"> –</w:t>
      </w:r>
      <w:r w:rsidRPr="00513A76">
        <w:rPr>
          <w:rFonts w:ascii="Times New Roman" w:eastAsia="Times New Roman" w:hAnsi="Times New Roman" w:cs="Times New Roman"/>
          <w:kern w:val="0"/>
          <w:sz w:val="28"/>
          <w:szCs w:val="28"/>
          <w:lang w:eastAsia="ru-RU"/>
        </w:rPr>
        <w:t xml:space="preserve"> представляет</w:t>
      </w:r>
      <w:r w:rsidR="00027568">
        <w:rPr>
          <w:rFonts w:ascii="Times New Roman" w:eastAsia="Times New Roman" w:hAnsi="Times New Roman" w:cs="Times New Roman"/>
          <w:kern w:val="0"/>
          <w:sz w:val="28"/>
          <w:szCs w:val="28"/>
          <w:lang w:eastAsia="ru-RU"/>
        </w:rPr>
        <w:t xml:space="preserve"> </w:t>
      </w:r>
      <w:r w:rsidRPr="00513A76">
        <w:rPr>
          <w:rFonts w:ascii="Times New Roman" w:eastAsia="Times New Roman" w:hAnsi="Times New Roman" w:cs="Times New Roman"/>
          <w:kern w:val="0"/>
          <w:sz w:val="28"/>
          <w:szCs w:val="28"/>
          <w:lang w:eastAsia="ru-RU"/>
        </w:rPr>
        <w:t xml:space="preserve">собой деформацию конструкции, характеризуемую разницей высот точек </w:t>
      </w:r>
      <w:r w:rsidR="00027568" w:rsidRPr="00631563">
        <w:rPr>
          <w:rFonts w:ascii="Times New Roman" w:hAnsi="Times New Roman" w:cs="Times New Roman"/>
          <w:i/>
          <w:iCs/>
          <w:sz w:val="28"/>
          <w:szCs w:val="28"/>
          <w:lang w:eastAsia="ru-RU"/>
        </w:rPr>
        <w:t>i</w:t>
      </w:r>
      <w:r w:rsidR="00027568" w:rsidRPr="00631563">
        <w:rPr>
          <w:rFonts w:ascii="Times New Roman" w:hAnsi="Times New Roman" w:cs="Times New Roman"/>
          <w:sz w:val="28"/>
          <w:szCs w:val="28"/>
          <w:lang w:eastAsia="ru-RU"/>
        </w:rPr>
        <w:t xml:space="preserve"> и </w:t>
      </w:r>
      <w:r w:rsidR="00027568" w:rsidRPr="00631563">
        <w:rPr>
          <w:rFonts w:ascii="Times New Roman" w:hAnsi="Times New Roman" w:cs="Times New Roman"/>
          <w:i/>
          <w:iCs/>
          <w:sz w:val="28"/>
          <w:szCs w:val="28"/>
          <w:lang w:eastAsia="ru-RU"/>
        </w:rPr>
        <w:t>j</w:t>
      </w:r>
      <w:r w:rsidR="00027568" w:rsidRPr="00631563">
        <w:rPr>
          <w:rFonts w:ascii="Times New Roman" w:hAnsi="Times New Roman" w:cs="Times New Roman"/>
          <w:sz w:val="28"/>
          <w:szCs w:val="28"/>
          <w:lang w:eastAsia="ru-RU"/>
        </w:rPr>
        <w:t xml:space="preserve">, </w:t>
      </w:r>
      <w:r w:rsidRPr="00513A76">
        <w:rPr>
          <w:rFonts w:ascii="Times New Roman" w:eastAsia="Times New Roman" w:hAnsi="Times New Roman" w:cs="Times New Roman"/>
          <w:kern w:val="0"/>
          <w:sz w:val="28"/>
          <w:szCs w:val="28"/>
          <w:lang w:eastAsia="ru-RU"/>
        </w:rPr>
        <w:t>отмеченных в противоположных частях здания. Эта разница может служить показателем структурной устойчивости и необходимости в проведении дополнительных исследований для предотвращения потенциальных рисков.</w:t>
      </w:r>
    </w:p>
    <w:p w14:paraId="68B0D692" w14:textId="1A51871B" w:rsidR="00063203" w:rsidRPr="00631563" w:rsidRDefault="00B35670" w:rsidP="00063203">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 xml:space="preserve">Относительный крен </w:t>
      </w:r>
      <w:r w:rsidRPr="00027568">
        <w:rPr>
          <w:rFonts w:ascii="Times New Roman" w:hAnsi="Times New Roman" w:cs="Times New Roman"/>
          <w:i/>
          <w:iCs/>
          <w:sz w:val="28"/>
          <w:szCs w:val="28"/>
          <w:lang w:eastAsia="ru-RU"/>
        </w:rPr>
        <w:t>К</w:t>
      </w:r>
      <w:r w:rsidRPr="00631563">
        <w:rPr>
          <w:rFonts w:ascii="Times New Roman" w:hAnsi="Times New Roman" w:cs="Times New Roman"/>
          <w:sz w:val="28"/>
          <w:szCs w:val="28"/>
          <w:lang w:eastAsia="ru-RU"/>
        </w:rPr>
        <w:t xml:space="preserve"> (рисунок 1.8) определяется по формуле:</w:t>
      </w:r>
    </w:p>
    <w:p w14:paraId="3A150A0A" w14:textId="77777777" w:rsidR="0070105D"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297276BF" w14:textId="77777777" w:rsidR="00027568" w:rsidRPr="004B3791" w:rsidRDefault="00027568" w:rsidP="00027568">
      <w:pPr>
        <w:spacing w:after="0" w:line="240" w:lineRule="auto"/>
        <w:ind w:firstLine="709"/>
        <w:jc w:val="right"/>
        <w:rPr>
          <w:rFonts w:ascii="Times New Roman" w:hAnsi="Times New Roman" w:cs="Times New Roman"/>
          <w:sz w:val="28"/>
          <w:szCs w:val="28"/>
          <w:lang w:eastAsia="ru-RU"/>
        </w:rPr>
      </w:pPr>
      <m:oMath>
        <m:r>
          <w:rPr>
            <w:rFonts w:ascii="Cambria Math" w:hAnsi="Cambria Math" w:cs="Times New Roman"/>
            <w:sz w:val="28"/>
            <w:szCs w:val="28"/>
            <w:lang w:eastAsia="ru-RU"/>
          </w:rPr>
          <m:t>K=</m:t>
        </m:r>
        <m:f>
          <m:fPr>
            <m:ctrlPr>
              <w:rPr>
                <w:rFonts w:ascii="Cambria Math" w:hAnsi="Cambria Math" w:cs="Times New Roman"/>
                <w:i/>
                <w:sz w:val="28"/>
                <w:szCs w:val="28"/>
                <w:lang w:val="en-US" w:eastAsia="ru-RU"/>
                <w14:ligatures w14:val="standardContextual"/>
              </w:rPr>
            </m:ctrlPr>
          </m:fPr>
          <m:num>
            <m:sSub>
              <m:sSubPr>
                <m:ctrlPr>
                  <w:rPr>
                    <w:rFonts w:ascii="Cambria Math" w:hAnsi="Cambria Math" w:cs="Times New Roman"/>
                    <w:i/>
                    <w:sz w:val="28"/>
                    <w:szCs w:val="28"/>
                    <w:lang w:val="en-US" w:eastAsia="ru-RU"/>
                    <w14:ligatures w14:val="standardContextual"/>
                  </w:rPr>
                </m:ctrlPr>
              </m:sSubPr>
              <m:e>
                <m:r>
                  <w:rPr>
                    <w:rFonts w:ascii="Cambria Math" w:hAnsi="Cambria Math" w:cs="Times New Roman"/>
                    <w:sz w:val="28"/>
                    <w:szCs w:val="28"/>
                    <w:lang w:val="en-US" w:eastAsia="ru-RU"/>
                  </w:rPr>
                  <m:t>S</m:t>
                </m:r>
              </m:e>
              <m:sub>
                <m:r>
                  <w:rPr>
                    <w:rFonts w:ascii="Cambria Math" w:hAnsi="Cambria Math" w:cs="Times New Roman"/>
                    <w:sz w:val="28"/>
                    <w:szCs w:val="28"/>
                    <w:lang w:val="en-US" w:eastAsia="ru-RU"/>
                  </w:rPr>
                  <m:t>j</m:t>
                </m:r>
              </m:sub>
            </m:sSub>
            <m:r>
              <w:rPr>
                <w:rFonts w:ascii="Cambria Math" w:hAnsi="Cambria Math" w:cs="Times New Roman"/>
                <w:sz w:val="28"/>
                <w:szCs w:val="28"/>
                <w:lang w:eastAsia="ru-RU"/>
              </w:rPr>
              <m:t>-</m:t>
            </m:r>
            <m:sSub>
              <m:sSubPr>
                <m:ctrlPr>
                  <w:rPr>
                    <w:rFonts w:ascii="Cambria Math" w:hAnsi="Cambria Math" w:cs="Times New Roman"/>
                    <w:i/>
                    <w:sz w:val="28"/>
                    <w:szCs w:val="28"/>
                    <w:lang w:val="en-US" w:eastAsia="ru-RU"/>
                    <w14:ligatures w14:val="standardContextual"/>
                  </w:rPr>
                </m:ctrlPr>
              </m:sSubPr>
              <m:e>
                <m:r>
                  <w:rPr>
                    <w:rFonts w:ascii="Cambria Math" w:hAnsi="Cambria Math" w:cs="Times New Roman"/>
                    <w:sz w:val="28"/>
                    <w:szCs w:val="28"/>
                    <w:lang w:val="en-US" w:eastAsia="ru-RU"/>
                  </w:rPr>
                  <m:t>S</m:t>
                </m:r>
              </m:e>
              <m:sub>
                <m:r>
                  <w:rPr>
                    <w:rFonts w:ascii="Cambria Math" w:hAnsi="Cambria Math" w:cs="Times New Roman"/>
                    <w:sz w:val="28"/>
                    <w:szCs w:val="28"/>
                    <w:lang w:val="en-US" w:eastAsia="ru-RU"/>
                  </w:rPr>
                  <m:t>i</m:t>
                </m:r>
              </m:sub>
            </m:sSub>
          </m:num>
          <m:den>
            <m:r>
              <w:rPr>
                <w:rFonts w:ascii="Cambria Math" w:hAnsi="Cambria Math" w:cs="Times New Roman"/>
                <w:sz w:val="28"/>
                <w:szCs w:val="28"/>
                <w:lang w:val="en-US" w:eastAsia="ru-RU"/>
              </w:rPr>
              <m:t>L</m:t>
            </m:r>
          </m:den>
        </m:f>
      </m:oMath>
      <w:r>
        <w:rPr>
          <w:rFonts w:ascii="Times New Roman" w:hAnsi="Times New Roman" w:cs="Times New Roman"/>
          <w:sz w:val="28"/>
          <w:szCs w:val="28"/>
          <w:lang w:eastAsia="ru-RU"/>
        </w:rPr>
        <w:t xml:space="preserve">     </w:t>
      </w:r>
      <w:r w:rsidRPr="0002756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631563">
        <w:rPr>
          <w:rFonts w:ascii="Times New Roman" w:eastAsia="Times New Roman" w:hAnsi="Times New Roman" w:cs="Times New Roman"/>
          <w:sz w:val="28"/>
          <w:szCs w:val="28"/>
          <w:lang w:eastAsia="ru-RU"/>
        </w:rPr>
        <w:t>(1.5)</w:t>
      </w:r>
    </w:p>
    <w:p w14:paraId="274246E5" w14:textId="77777777" w:rsidR="00027568" w:rsidRPr="00631563" w:rsidRDefault="00027568" w:rsidP="00027568">
      <w:pPr>
        <w:spacing w:after="0" w:line="240" w:lineRule="auto"/>
        <w:ind w:firstLine="709"/>
        <w:jc w:val="both"/>
        <w:rPr>
          <w:rFonts w:ascii="Times New Roman" w:eastAsiaTheme="minorEastAsia" w:hAnsi="Times New Roman" w:cs="Times New Roman"/>
          <w:sz w:val="28"/>
          <w:szCs w:val="28"/>
          <w:lang w:eastAsia="ru-RU"/>
        </w:rPr>
      </w:pPr>
    </w:p>
    <w:p w14:paraId="34A679F0" w14:textId="77777777" w:rsidR="00027568" w:rsidRPr="00631563" w:rsidRDefault="00027568" w:rsidP="00027568">
      <w:pPr>
        <w:spacing w:after="0" w:line="240" w:lineRule="auto"/>
        <w:ind w:firstLine="709"/>
        <w:jc w:val="both"/>
        <w:rPr>
          <w:rFonts w:ascii="Times New Roman" w:hAnsi="Times New Roman" w:cs="Times New Roman"/>
          <w:i/>
          <w:iCs/>
          <w:sz w:val="28"/>
          <w:szCs w:val="28"/>
          <w:lang w:eastAsia="ru-RU"/>
        </w:rPr>
      </w:pPr>
      <w:r w:rsidRPr="00631563">
        <w:rPr>
          <w:rFonts w:ascii="Times New Roman" w:hAnsi="Times New Roman" w:cs="Times New Roman"/>
          <w:sz w:val="28"/>
          <w:szCs w:val="28"/>
          <w:lang w:eastAsia="ru-RU"/>
        </w:rPr>
        <w:t xml:space="preserve">где </w:t>
      </w:r>
      <w:proofErr w:type="spellStart"/>
      <w:r w:rsidRPr="00631563">
        <w:rPr>
          <w:rFonts w:ascii="Times New Roman" w:hAnsi="Times New Roman" w:cs="Times New Roman"/>
          <w:i/>
          <w:iCs/>
          <w:sz w:val="28"/>
          <w:szCs w:val="28"/>
          <w:lang w:eastAsia="ru-RU"/>
        </w:rPr>
        <w:t>Si</w:t>
      </w:r>
      <w:proofErr w:type="spellEnd"/>
      <w:r w:rsidRPr="00631563">
        <w:rPr>
          <w:rFonts w:ascii="Times New Roman" w:hAnsi="Times New Roman" w:cs="Times New Roman"/>
          <w:sz w:val="28"/>
          <w:szCs w:val="28"/>
          <w:lang w:eastAsia="ru-RU"/>
        </w:rPr>
        <w:t xml:space="preserve"> и </w:t>
      </w:r>
      <w:proofErr w:type="spellStart"/>
      <w:r w:rsidRPr="00631563">
        <w:rPr>
          <w:rFonts w:ascii="Times New Roman" w:hAnsi="Times New Roman" w:cs="Times New Roman"/>
          <w:i/>
          <w:iCs/>
          <w:sz w:val="28"/>
          <w:szCs w:val="28"/>
          <w:lang w:eastAsia="ru-RU"/>
        </w:rPr>
        <w:t>Sj</w:t>
      </w:r>
      <w:proofErr w:type="spellEnd"/>
      <w:r w:rsidRPr="00631563">
        <w:rPr>
          <w:rFonts w:ascii="Times New Roman" w:hAnsi="Times New Roman" w:cs="Times New Roman"/>
          <w:sz w:val="28"/>
          <w:szCs w:val="28"/>
          <w:lang w:eastAsia="ru-RU"/>
        </w:rPr>
        <w:t xml:space="preserve">- осадки в точках </w:t>
      </w:r>
      <w:r w:rsidRPr="00631563">
        <w:rPr>
          <w:rFonts w:ascii="Times New Roman" w:hAnsi="Times New Roman" w:cs="Times New Roman"/>
          <w:i/>
          <w:iCs/>
          <w:sz w:val="28"/>
          <w:szCs w:val="28"/>
          <w:lang w:eastAsia="ru-RU"/>
        </w:rPr>
        <w:t>i</w:t>
      </w:r>
      <w:r w:rsidRPr="00631563">
        <w:rPr>
          <w:rFonts w:ascii="Times New Roman" w:hAnsi="Times New Roman" w:cs="Times New Roman"/>
          <w:sz w:val="28"/>
          <w:szCs w:val="28"/>
          <w:lang w:eastAsia="ru-RU"/>
        </w:rPr>
        <w:t xml:space="preserve"> и </w:t>
      </w:r>
      <w:r w:rsidRPr="00631563">
        <w:rPr>
          <w:rFonts w:ascii="Times New Roman" w:hAnsi="Times New Roman" w:cs="Times New Roman"/>
          <w:i/>
          <w:iCs/>
          <w:sz w:val="28"/>
          <w:szCs w:val="28"/>
          <w:lang w:eastAsia="ru-RU"/>
        </w:rPr>
        <w:t>j, L</w:t>
      </w:r>
      <w:r w:rsidRPr="00631563">
        <w:rPr>
          <w:rFonts w:ascii="Times New Roman" w:hAnsi="Times New Roman" w:cs="Times New Roman"/>
          <w:sz w:val="28"/>
          <w:szCs w:val="28"/>
          <w:lang w:eastAsia="ru-RU"/>
        </w:rPr>
        <w:t xml:space="preserve">- расстояние между точками </w:t>
      </w:r>
      <w:r w:rsidRPr="00631563">
        <w:rPr>
          <w:rFonts w:ascii="Times New Roman" w:hAnsi="Times New Roman" w:cs="Times New Roman"/>
          <w:i/>
          <w:iCs/>
          <w:sz w:val="28"/>
          <w:szCs w:val="28"/>
          <w:lang w:eastAsia="ru-RU"/>
        </w:rPr>
        <w:t>i</w:t>
      </w:r>
      <w:r w:rsidRPr="00631563">
        <w:rPr>
          <w:rFonts w:ascii="Times New Roman" w:hAnsi="Times New Roman" w:cs="Times New Roman"/>
          <w:sz w:val="28"/>
          <w:szCs w:val="28"/>
          <w:lang w:eastAsia="ru-RU"/>
        </w:rPr>
        <w:t xml:space="preserve"> и </w:t>
      </w:r>
      <w:r w:rsidRPr="00631563">
        <w:rPr>
          <w:rFonts w:ascii="Times New Roman" w:hAnsi="Times New Roman" w:cs="Times New Roman"/>
          <w:i/>
          <w:iCs/>
          <w:sz w:val="28"/>
          <w:szCs w:val="28"/>
          <w:lang w:eastAsia="ru-RU"/>
        </w:rPr>
        <w:t xml:space="preserve">j. </w:t>
      </w:r>
    </w:p>
    <w:p w14:paraId="2949E471" w14:textId="77777777" w:rsidR="00C95750" w:rsidRDefault="00C95750" w:rsidP="00663556">
      <w:pPr>
        <w:spacing w:after="0" w:line="240" w:lineRule="auto"/>
        <w:ind w:firstLine="709"/>
        <w:jc w:val="both"/>
        <w:rPr>
          <w:rFonts w:ascii="Times New Roman" w:hAnsi="Times New Roman" w:cs="Times New Roman"/>
          <w:i/>
          <w:iCs/>
          <w:sz w:val="28"/>
          <w:szCs w:val="28"/>
          <w:lang w:eastAsia="ru-RU"/>
        </w:rPr>
      </w:pPr>
    </w:p>
    <w:p w14:paraId="294A7343" w14:textId="77777777" w:rsidR="00027568" w:rsidRDefault="00027568" w:rsidP="00663556">
      <w:pPr>
        <w:spacing w:after="0" w:line="240" w:lineRule="auto"/>
        <w:ind w:firstLine="709"/>
        <w:jc w:val="both"/>
        <w:rPr>
          <w:rFonts w:ascii="Times New Roman" w:hAnsi="Times New Roman" w:cs="Times New Roman"/>
          <w:i/>
          <w:iCs/>
          <w:sz w:val="28"/>
          <w:szCs w:val="28"/>
          <w:lang w:eastAsia="ru-RU"/>
        </w:rPr>
      </w:pPr>
    </w:p>
    <w:p w14:paraId="60FEB9BF" w14:textId="77777777" w:rsidR="00027568" w:rsidRPr="00631563" w:rsidRDefault="00027568" w:rsidP="00663556">
      <w:pPr>
        <w:spacing w:after="0" w:line="240" w:lineRule="auto"/>
        <w:ind w:firstLine="709"/>
        <w:jc w:val="both"/>
        <w:rPr>
          <w:rFonts w:ascii="Times New Roman" w:hAnsi="Times New Roman" w:cs="Times New Roman"/>
          <w:i/>
          <w:iCs/>
          <w:sz w:val="28"/>
          <w:szCs w:val="28"/>
          <w:lang w:eastAsia="ru-RU"/>
        </w:rPr>
      </w:pPr>
    </w:p>
    <w:p w14:paraId="12CD8969"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r w:rsidRPr="00631563">
        <w:rPr>
          <w:rFonts w:ascii="Times New Roman" w:eastAsiaTheme="minorEastAsia" w:hAnsi="Times New Roman" w:cs="Times New Roman"/>
          <w:noProof/>
          <w:sz w:val="28"/>
          <w:szCs w:val="28"/>
          <w:lang w:eastAsia="ru-RU"/>
        </w:rPr>
        <w:drawing>
          <wp:anchor distT="0" distB="0" distL="114300" distR="114300" simplePos="0" relativeHeight="251665408" behindDoc="1" locked="0" layoutInCell="0" allowOverlap="1" wp14:anchorId="29E73CBC" wp14:editId="2711CA0C">
            <wp:simplePos x="0" y="0"/>
            <wp:positionH relativeFrom="column">
              <wp:posOffset>1652905</wp:posOffset>
            </wp:positionH>
            <wp:positionV relativeFrom="paragraph">
              <wp:posOffset>106045</wp:posOffset>
            </wp:positionV>
            <wp:extent cx="3011170" cy="2590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3011170" cy="2590800"/>
                    </a:xfrm>
                    <a:prstGeom prst="rect">
                      <a:avLst/>
                    </a:prstGeom>
                    <a:noFill/>
                  </pic:spPr>
                </pic:pic>
              </a:graphicData>
            </a:graphic>
          </wp:anchor>
        </w:drawing>
      </w:r>
    </w:p>
    <w:p w14:paraId="721D4A1F"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p>
    <w:p w14:paraId="68B18451"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p>
    <w:p w14:paraId="7D2DF768"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p>
    <w:p w14:paraId="677944C5"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p>
    <w:p w14:paraId="32501A4D"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p>
    <w:p w14:paraId="460DC28E"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p>
    <w:p w14:paraId="18ED9F79"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p>
    <w:p w14:paraId="6F0BAF49"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p>
    <w:p w14:paraId="2E50648E"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p>
    <w:p w14:paraId="5D2E57C0"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p>
    <w:p w14:paraId="55E95B7B"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p>
    <w:p w14:paraId="74676BC0"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p>
    <w:p w14:paraId="1F4EA0F3" w14:textId="77777777" w:rsidR="00027568" w:rsidRDefault="00027568" w:rsidP="00663556">
      <w:pPr>
        <w:spacing w:after="0" w:line="240" w:lineRule="auto"/>
        <w:ind w:firstLine="709"/>
        <w:jc w:val="both"/>
        <w:rPr>
          <w:rFonts w:ascii="Times New Roman" w:hAnsi="Times New Roman" w:cs="Times New Roman"/>
          <w:sz w:val="28"/>
          <w:szCs w:val="28"/>
          <w:lang w:eastAsia="ru-RU"/>
        </w:rPr>
      </w:pPr>
    </w:p>
    <w:p w14:paraId="70D5A209" w14:textId="77777777" w:rsidR="00027568" w:rsidRDefault="00027568" w:rsidP="00663556">
      <w:pPr>
        <w:spacing w:after="0" w:line="240" w:lineRule="auto"/>
        <w:ind w:firstLine="709"/>
        <w:jc w:val="both"/>
        <w:rPr>
          <w:rFonts w:ascii="Times New Roman" w:hAnsi="Times New Roman" w:cs="Times New Roman"/>
          <w:sz w:val="28"/>
          <w:szCs w:val="28"/>
          <w:lang w:eastAsia="ru-RU"/>
        </w:rPr>
      </w:pPr>
    </w:p>
    <w:p w14:paraId="3E9D9E6F" w14:textId="02C0B62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 xml:space="preserve">Рисунок 1.8 </w:t>
      </w:r>
      <w:r w:rsidR="00C94767" w:rsidRPr="00631563">
        <w:rPr>
          <w:rFonts w:ascii="Times New Roman" w:hAnsi="Times New Roman" w:cs="Times New Roman"/>
          <w:sz w:val="28"/>
          <w:szCs w:val="28"/>
          <w:lang w:eastAsia="ru-RU"/>
        </w:rPr>
        <w:t>–</w:t>
      </w:r>
      <w:r w:rsidRPr="00631563">
        <w:rPr>
          <w:rFonts w:ascii="Times New Roman" w:hAnsi="Times New Roman" w:cs="Times New Roman"/>
          <w:sz w:val="28"/>
          <w:szCs w:val="28"/>
          <w:lang w:eastAsia="ru-RU"/>
        </w:rPr>
        <w:t xml:space="preserve"> Определение</w:t>
      </w:r>
      <w:r w:rsidR="00444967">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крена по неравномерным осадкам фундамента</w:t>
      </w:r>
    </w:p>
    <w:p w14:paraId="3FD3E190"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3E8137F7"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sz w:val="28"/>
          <w:szCs w:val="28"/>
          <w:lang w:eastAsia="ru-RU"/>
        </w:rPr>
        <w:t xml:space="preserve">Наклон вдоль продольной оси сооружения называют </w:t>
      </w:r>
      <w:r w:rsidRPr="00631563">
        <w:rPr>
          <w:rFonts w:ascii="Times New Roman" w:hAnsi="Times New Roman" w:cs="Times New Roman"/>
          <w:i/>
          <w:iCs/>
          <w:sz w:val="28"/>
          <w:szCs w:val="28"/>
          <w:lang w:eastAsia="ru-RU"/>
        </w:rPr>
        <w:t>завалом</w:t>
      </w:r>
      <w:r w:rsidRPr="00631563">
        <w:rPr>
          <w:rFonts w:ascii="Times New Roman" w:hAnsi="Times New Roman" w:cs="Times New Roman"/>
          <w:sz w:val="28"/>
          <w:szCs w:val="28"/>
          <w:lang w:eastAsia="ru-RU"/>
        </w:rPr>
        <w:t xml:space="preserve">, а в направлении поперечной оси - </w:t>
      </w:r>
      <w:r w:rsidRPr="00631563">
        <w:rPr>
          <w:rFonts w:ascii="Times New Roman" w:hAnsi="Times New Roman" w:cs="Times New Roman"/>
          <w:i/>
          <w:iCs/>
          <w:sz w:val="28"/>
          <w:szCs w:val="28"/>
          <w:lang w:eastAsia="ru-RU"/>
        </w:rPr>
        <w:t>перекосом</w:t>
      </w:r>
      <w:r w:rsidRPr="00631563">
        <w:rPr>
          <w:rFonts w:ascii="Times New Roman" w:hAnsi="Times New Roman" w:cs="Times New Roman"/>
          <w:sz w:val="28"/>
          <w:szCs w:val="28"/>
          <w:lang w:eastAsia="ru-RU"/>
        </w:rPr>
        <w:t>.</w:t>
      </w:r>
    </w:p>
    <w:p w14:paraId="7E4CD2B9" w14:textId="3618A72C"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r w:rsidRPr="00631563">
        <w:rPr>
          <w:rFonts w:ascii="Times New Roman" w:hAnsi="Times New Roman" w:cs="Times New Roman"/>
          <w:i/>
          <w:iCs/>
          <w:sz w:val="28"/>
          <w:szCs w:val="28"/>
          <w:lang w:eastAsia="ru-RU"/>
        </w:rPr>
        <w:t xml:space="preserve">Относительным прогибом </w:t>
      </w:r>
      <w:r w:rsidRPr="00631563">
        <w:rPr>
          <w:rFonts w:ascii="Times New Roman" w:hAnsi="Times New Roman" w:cs="Times New Roman"/>
          <w:sz w:val="28"/>
          <w:szCs w:val="28"/>
          <w:lang w:eastAsia="ru-RU"/>
        </w:rPr>
        <w:t>называется отношение стрелы прогиба</w:t>
      </w:r>
      <w:r w:rsidR="00444967">
        <w:rPr>
          <w:rFonts w:ascii="Times New Roman" w:hAnsi="Times New Roman" w:cs="Times New Roman"/>
          <w:sz w:val="28"/>
          <w:szCs w:val="28"/>
          <w:lang w:eastAsia="ru-RU"/>
        </w:rPr>
        <w:t xml:space="preserve"> </w:t>
      </w:r>
      <w:r w:rsidRPr="00631563">
        <w:rPr>
          <w:rFonts w:ascii="Times New Roman" w:hAnsi="Times New Roman" w:cs="Times New Roman"/>
          <w:sz w:val="28"/>
          <w:szCs w:val="28"/>
          <w:lang w:eastAsia="ru-RU"/>
        </w:rPr>
        <w:t>фундамента к длине изгибаемого участка объекта.</w:t>
      </w:r>
    </w:p>
    <w:p w14:paraId="643CF4CC" w14:textId="66845582" w:rsidR="0070105D" w:rsidRDefault="0070105D" w:rsidP="00663556">
      <w:pPr>
        <w:spacing w:after="0" w:line="240" w:lineRule="auto"/>
        <w:ind w:firstLine="709"/>
        <w:jc w:val="both"/>
        <w:rPr>
          <w:rFonts w:ascii="Times New Roman" w:hAnsi="Times New Roman" w:cs="Times New Roman"/>
          <w:sz w:val="28"/>
          <w:szCs w:val="28"/>
          <w:lang w:eastAsia="ru-RU"/>
        </w:rPr>
      </w:pPr>
      <w:r w:rsidRPr="00631563">
        <w:rPr>
          <w:rFonts w:ascii="Times New Roman" w:hAnsi="Times New Roman" w:cs="Times New Roman"/>
          <w:sz w:val="28"/>
          <w:szCs w:val="28"/>
          <w:lang w:eastAsia="ru-RU"/>
        </w:rPr>
        <w:t>Относительный прогиб (рисунок 1.9) определяется по формуле:</w:t>
      </w:r>
    </w:p>
    <w:p w14:paraId="11881E0A" w14:textId="77777777" w:rsidR="009D6AAB" w:rsidRPr="00631563" w:rsidRDefault="009D6AAB" w:rsidP="00663556">
      <w:pPr>
        <w:spacing w:after="0" w:line="240" w:lineRule="auto"/>
        <w:ind w:firstLine="709"/>
        <w:jc w:val="both"/>
        <w:rPr>
          <w:rFonts w:ascii="Times New Roman" w:hAnsi="Times New Roman" w:cs="Times New Roman"/>
          <w:sz w:val="28"/>
          <w:szCs w:val="28"/>
          <w:lang w:eastAsia="ru-RU"/>
        </w:rPr>
      </w:pPr>
    </w:p>
    <w:p w14:paraId="5CA66BDD" w14:textId="77777777" w:rsidR="00027568" w:rsidRDefault="00027568" w:rsidP="00027568">
      <w:pPr>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f=</m:t>
        </m:r>
        <m:f>
          <m:fPr>
            <m:ctrlPr>
              <w:rPr>
                <w:rFonts w:ascii="Cambria Math" w:eastAsia="Times New Roman" w:hAnsi="Cambria Math" w:cs="Times New Roman"/>
                <w:i/>
                <w:sz w:val="28"/>
                <w:szCs w:val="28"/>
                <w:lang w:val="ru-KZ" w:eastAsia="ru-RU"/>
                <w14:ligatures w14:val="standardContextual"/>
              </w:rPr>
            </m:ctrlPr>
          </m:fPr>
          <m:num>
            <m:r>
              <w:rPr>
                <w:rFonts w:ascii="Cambria Math" w:eastAsia="Times New Roman" w:hAnsi="Cambria Math" w:cs="Times New Roman"/>
                <w:sz w:val="28"/>
                <w:szCs w:val="28"/>
                <w:lang w:eastAsia="ru-RU"/>
              </w:rPr>
              <m:t>2</m:t>
            </m:r>
            <m:sSub>
              <m:sSubPr>
                <m:ctrlPr>
                  <w:rPr>
                    <w:rFonts w:ascii="Cambria Math" w:eastAsia="Times New Roman" w:hAnsi="Cambria Math" w:cs="Times New Roman"/>
                    <w:i/>
                    <w:sz w:val="28"/>
                    <w:szCs w:val="28"/>
                    <w:lang w:val="ru-KZ" w:eastAsia="ru-RU"/>
                    <w14:ligatures w14:val="standardContextual"/>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2</m:t>
                </m:r>
              </m:sub>
            </m:sSub>
            <m:d>
              <m:dPr>
                <m:ctrlPr>
                  <w:rPr>
                    <w:rFonts w:ascii="Cambria Math" w:eastAsia="Times New Roman" w:hAnsi="Cambria Math" w:cs="Times New Roman"/>
                    <w:i/>
                    <w:sz w:val="28"/>
                    <w:szCs w:val="28"/>
                    <w:lang w:val="ru-KZ" w:eastAsia="ru-RU"/>
                    <w14:ligatures w14:val="standardContextual"/>
                  </w:rPr>
                </m:ctrlPr>
              </m:dPr>
              <m:e>
                <m:sSub>
                  <m:sSubPr>
                    <m:ctrlPr>
                      <w:rPr>
                        <w:rFonts w:ascii="Cambria Math" w:eastAsia="Times New Roman" w:hAnsi="Cambria Math" w:cs="Times New Roman"/>
                        <w:i/>
                        <w:sz w:val="28"/>
                        <w:szCs w:val="28"/>
                        <w:lang w:val="ru-KZ" w:eastAsia="ru-RU"/>
                        <w14:ligatures w14:val="standardContextual"/>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ru-KZ" w:eastAsia="ru-RU"/>
                        <w14:ligatures w14:val="standardContextual"/>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3</m:t>
                    </m:r>
                  </m:sub>
                </m:sSub>
              </m:e>
            </m:d>
          </m:num>
          <m:den>
            <m:r>
              <w:rPr>
                <w:rFonts w:ascii="Cambria Math" w:eastAsia="Times New Roman" w:hAnsi="Cambria Math" w:cs="Times New Roman"/>
                <w:sz w:val="28"/>
                <w:szCs w:val="28"/>
                <w:lang w:eastAsia="ru-RU"/>
              </w:rPr>
              <m:t>2L</m:t>
            </m:r>
          </m:den>
        </m:f>
      </m:oMath>
      <w:r>
        <w:rPr>
          <w:rFonts w:ascii="Times New Roman" w:eastAsia="Times New Roman" w:hAnsi="Times New Roman" w:cs="Times New Roman"/>
          <w:sz w:val="28"/>
          <w:szCs w:val="28"/>
          <w:lang w:eastAsia="ru-RU"/>
        </w:rPr>
        <w:t xml:space="preserve">                                                      </w:t>
      </w:r>
      <w:r w:rsidRPr="00CC5E56">
        <w:rPr>
          <w:rFonts w:ascii="Times New Roman" w:eastAsia="Times New Roman" w:hAnsi="Times New Roman" w:cs="Times New Roman"/>
          <w:sz w:val="28"/>
          <w:szCs w:val="28"/>
          <w:lang w:eastAsia="ru-RU"/>
        </w:rPr>
        <w:t>(1.6)</w:t>
      </w:r>
    </w:p>
    <w:p w14:paraId="4D1FE078" w14:textId="77777777" w:rsidR="00027568" w:rsidRPr="00631563" w:rsidRDefault="00027568" w:rsidP="00027568">
      <w:pPr>
        <w:spacing w:after="0" w:line="240" w:lineRule="auto"/>
        <w:ind w:firstLine="709"/>
        <w:jc w:val="right"/>
        <w:rPr>
          <w:rFonts w:ascii="Times New Roman" w:hAnsi="Times New Roman" w:cs="Times New Roman"/>
          <w:sz w:val="28"/>
          <w:szCs w:val="28"/>
          <w:lang w:eastAsia="ru-RU"/>
        </w:rPr>
      </w:pPr>
    </w:p>
    <w:p w14:paraId="6F9F4977" w14:textId="5AF33954" w:rsidR="0070105D" w:rsidRDefault="0070105D" w:rsidP="00663556">
      <w:pPr>
        <w:spacing w:after="0" w:line="240" w:lineRule="auto"/>
        <w:ind w:firstLine="709"/>
        <w:jc w:val="both"/>
        <w:rPr>
          <w:rFonts w:ascii="Times New Roman" w:hAnsi="Times New Roman" w:cs="Times New Roman"/>
          <w:i/>
          <w:iCs/>
          <w:sz w:val="28"/>
          <w:szCs w:val="28"/>
          <w:lang w:eastAsia="ru-RU"/>
        </w:rPr>
      </w:pPr>
      <w:r w:rsidRPr="00631563">
        <w:rPr>
          <w:rFonts w:ascii="Times New Roman" w:hAnsi="Times New Roman" w:cs="Times New Roman"/>
          <w:sz w:val="28"/>
          <w:szCs w:val="28"/>
          <w:lang w:eastAsia="ru-RU"/>
        </w:rPr>
        <w:t xml:space="preserve">где </w:t>
      </w:r>
      <w:r w:rsidRPr="00631563">
        <w:rPr>
          <w:rFonts w:ascii="Times New Roman" w:hAnsi="Times New Roman" w:cs="Times New Roman"/>
          <w:i/>
          <w:iCs/>
          <w:sz w:val="28"/>
          <w:szCs w:val="28"/>
          <w:lang w:eastAsia="ru-RU"/>
        </w:rPr>
        <w:t>S</w:t>
      </w:r>
      <w:r w:rsidRPr="00631563">
        <w:rPr>
          <w:rFonts w:ascii="Times New Roman" w:hAnsi="Times New Roman" w:cs="Times New Roman"/>
          <w:sz w:val="28"/>
          <w:szCs w:val="28"/>
          <w:vertAlign w:val="subscript"/>
          <w:lang w:eastAsia="ru-RU"/>
        </w:rPr>
        <w:t>1</w:t>
      </w:r>
      <w:r w:rsidRPr="00631563">
        <w:rPr>
          <w:rFonts w:ascii="Times New Roman" w:hAnsi="Times New Roman" w:cs="Times New Roman"/>
          <w:sz w:val="28"/>
          <w:szCs w:val="28"/>
          <w:lang w:eastAsia="ru-RU"/>
        </w:rPr>
        <w:t xml:space="preserve"> и </w:t>
      </w:r>
      <w:r w:rsidRPr="00631563">
        <w:rPr>
          <w:rFonts w:ascii="Times New Roman" w:hAnsi="Times New Roman" w:cs="Times New Roman"/>
          <w:i/>
          <w:iCs/>
          <w:sz w:val="28"/>
          <w:szCs w:val="28"/>
          <w:lang w:eastAsia="ru-RU"/>
        </w:rPr>
        <w:t>S</w:t>
      </w:r>
      <w:r w:rsidRPr="00631563">
        <w:rPr>
          <w:rFonts w:ascii="Times New Roman" w:hAnsi="Times New Roman" w:cs="Times New Roman"/>
          <w:sz w:val="28"/>
          <w:szCs w:val="28"/>
          <w:vertAlign w:val="subscript"/>
          <w:lang w:eastAsia="ru-RU"/>
        </w:rPr>
        <w:t>3</w:t>
      </w:r>
      <w:r w:rsidRPr="00631563">
        <w:rPr>
          <w:rFonts w:ascii="Times New Roman" w:hAnsi="Times New Roman" w:cs="Times New Roman"/>
          <w:sz w:val="28"/>
          <w:szCs w:val="28"/>
          <w:lang w:eastAsia="ru-RU"/>
        </w:rPr>
        <w:t xml:space="preserve"> - осадки концов рассматриваемого участка</w:t>
      </w:r>
      <w:r w:rsidRPr="00631563">
        <w:rPr>
          <w:rFonts w:ascii="Times New Roman" w:hAnsi="Times New Roman" w:cs="Times New Roman"/>
          <w:i/>
          <w:iCs/>
          <w:sz w:val="28"/>
          <w:szCs w:val="28"/>
          <w:lang w:eastAsia="ru-RU"/>
        </w:rPr>
        <w:t>,</w:t>
      </w:r>
      <w:r w:rsidR="00027568">
        <w:rPr>
          <w:rFonts w:ascii="Times New Roman" w:hAnsi="Times New Roman" w:cs="Times New Roman"/>
          <w:i/>
          <w:iCs/>
          <w:sz w:val="28"/>
          <w:szCs w:val="28"/>
          <w:lang w:eastAsia="ru-RU"/>
        </w:rPr>
        <w:t xml:space="preserve"> </w:t>
      </w:r>
      <w:r w:rsidRPr="00631563">
        <w:rPr>
          <w:rFonts w:ascii="Times New Roman" w:hAnsi="Times New Roman" w:cs="Times New Roman"/>
          <w:i/>
          <w:iCs/>
          <w:sz w:val="28"/>
          <w:szCs w:val="28"/>
          <w:lang w:eastAsia="ru-RU"/>
        </w:rPr>
        <w:t>S</w:t>
      </w:r>
      <w:r w:rsidRPr="00631563">
        <w:rPr>
          <w:rFonts w:ascii="Times New Roman" w:hAnsi="Times New Roman" w:cs="Times New Roman"/>
          <w:sz w:val="28"/>
          <w:szCs w:val="28"/>
          <w:vertAlign w:val="subscript"/>
          <w:lang w:eastAsia="ru-RU"/>
        </w:rPr>
        <w:t>2</w:t>
      </w:r>
      <w:r w:rsidRPr="00631563">
        <w:rPr>
          <w:rFonts w:ascii="Times New Roman" w:hAnsi="Times New Roman" w:cs="Times New Roman"/>
          <w:sz w:val="28"/>
          <w:szCs w:val="28"/>
          <w:lang w:eastAsia="ru-RU"/>
        </w:rPr>
        <w:t xml:space="preserve"> рассматриваемом участке, </w:t>
      </w:r>
      <w:r w:rsidRPr="00631563">
        <w:rPr>
          <w:rFonts w:ascii="Times New Roman" w:hAnsi="Times New Roman" w:cs="Times New Roman"/>
          <w:i/>
          <w:iCs/>
          <w:sz w:val="28"/>
          <w:szCs w:val="28"/>
          <w:lang w:eastAsia="ru-RU"/>
        </w:rPr>
        <w:t>L</w:t>
      </w:r>
      <w:r w:rsidRPr="00631563">
        <w:rPr>
          <w:rFonts w:ascii="Times New Roman" w:hAnsi="Times New Roman" w:cs="Times New Roman"/>
          <w:sz w:val="28"/>
          <w:szCs w:val="28"/>
          <w:lang w:eastAsia="ru-RU"/>
        </w:rPr>
        <w:t>- длина изгибаемого участка</w:t>
      </w:r>
      <w:r w:rsidRPr="00631563">
        <w:rPr>
          <w:rFonts w:ascii="Times New Roman" w:hAnsi="Times New Roman" w:cs="Times New Roman"/>
          <w:i/>
          <w:iCs/>
          <w:sz w:val="28"/>
          <w:szCs w:val="28"/>
          <w:lang w:eastAsia="ru-RU"/>
        </w:rPr>
        <w:t>.</w:t>
      </w:r>
    </w:p>
    <w:p w14:paraId="1878010A" w14:textId="77777777" w:rsidR="00444967" w:rsidRDefault="00444967" w:rsidP="00663556">
      <w:pPr>
        <w:spacing w:after="0" w:line="240" w:lineRule="auto"/>
        <w:ind w:firstLine="709"/>
        <w:jc w:val="both"/>
        <w:rPr>
          <w:rFonts w:ascii="Times New Roman" w:hAnsi="Times New Roman" w:cs="Times New Roman"/>
          <w:i/>
          <w:iCs/>
          <w:sz w:val="28"/>
          <w:szCs w:val="28"/>
          <w:lang w:eastAsia="ru-RU"/>
        </w:rPr>
      </w:pPr>
    </w:p>
    <w:p w14:paraId="19904A89" w14:textId="77777777" w:rsidR="00444967" w:rsidRDefault="00444967" w:rsidP="00663556">
      <w:pPr>
        <w:spacing w:after="0" w:line="240" w:lineRule="auto"/>
        <w:ind w:firstLine="709"/>
        <w:jc w:val="both"/>
        <w:rPr>
          <w:rFonts w:ascii="Times New Roman" w:hAnsi="Times New Roman" w:cs="Times New Roman"/>
          <w:i/>
          <w:iCs/>
          <w:sz w:val="28"/>
          <w:szCs w:val="28"/>
          <w:lang w:eastAsia="ru-RU"/>
        </w:rPr>
      </w:pPr>
    </w:p>
    <w:p w14:paraId="354C7ABF" w14:textId="77777777" w:rsidR="00444967" w:rsidRDefault="00444967" w:rsidP="00663556">
      <w:pPr>
        <w:spacing w:after="0" w:line="240" w:lineRule="auto"/>
        <w:ind w:firstLine="709"/>
        <w:jc w:val="both"/>
        <w:rPr>
          <w:rFonts w:ascii="Times New Roman" w:hAnsi="Times New Roman" w:cs="Times New Roman"/>
          <w:i/>
          <w:iCs/>
          <w:sz w:val="28"/>
          <w:szCs w:val="28"/>
          <w:lang w:eastAsia="ru-RU"/>
        </w:rPr>
      </w:pPr>
    </w:p>
    <w:p w14:paraId="765CC030" w14:textId="77777777" w:rsidR="00444967" w:rsidRDefault="00444967" w:rsidP="00663556">
      <w:pPr>
        <w:spacing w:after="0" w:line="240" w:lineRule="auto"/>
        <w:ind w:firstLine="709"/>
        <w:jc w:val="both"/>
        <w:rPr>
          <w:rFonts w:ascii="Times New Roman" w:hAnsi="Times New Roman" w:cs="Times New Roman"/>
          <w:i/>
          <w:iCs/>
          <w:sz w:val="28"/>
          <w:szCs w:val="28"/>
          <w:lang w:eastAsia="ru-RU"/>
        </w:rPr>
      </w:pPr>
    </w:p>
    <w:p w14:paraId="1799463E" w14:textId="77777777" w:rsidR="00444967" w:rsidRPr="00631563" w:rsidRDefault="00444967" w:rsidP="00663556">
      <w:pPr>
        <w:spacing w:after="0" w:line="240" w:lineRule="auto"/>
        <w:ind w:firstLine="709"/>
        <w:jc w:val="both"/>
        <w:rPr>
          <w:rFonts w:ascii="Times New Roman" w:hAnsi="Times New Roman" w:cs="Times New Roman"/>
          <w:i/>
          <w:iCs/>
          <w:sz w:val="28"/>
          <w:szCs w:val="28"/>
          <w:lang w:eastAsia="ru-RU"/>
        </w:rPr>
      </w:pPr>
    </w:p>
    <w:p w14:paraId="394EE0C6" w14:textId="60F987E6" w:rsidR="0070105D" w:rsidRPr="00631563" w:rsidRDefault="0070105D" w:rsidP="00663556">
      <w:pPr>
        <w:spacing w:after="0" w:line="240" w:lineRule="auto"/>
        <w:ind w:firstLine="709"/>
        <w:jc w:val="both"/>
        <w:rPr>
          <w:rFonts w:ascii="Times New Roman" w:hAnsi="Times New Roman" w:cs="Times New Roman"/>
          <w:i/>
          <w:iCs/>
          <w:sz w:val="28"/>
          <w:szCs w:val="28"/>
          <w:lang w:eastAsia="ru-RU"/>
        </w:rPr>
      </w:pPr>
      <w:r w:rsidRPr="00631563">
        <w:rPr>
          <w:rFonts w:ascii="Times New Roman" w:eastAsiaTheme="minorEastAsia" w:hAnsi="Times New Roman" w:cs="Times New Roman"/>
          <w:noProof/>
          <w:sz w:val="28"/>
          <w:szCs w:val="28"/>
          <w:lang w:eastAsia="ru-RU"/>
        </w:rPr>
        <w:drawing>
          <wp:inline distT="0" distB="0" distL="0" distR="0" wp14:anchorId="7858D875" wp14:editId="34C55116">
            <wp:extent cx="4702810" cy="28384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2810" cy="2838450"/>
                    </a:xfrm>
                    <a:prstGeom prst="rect">
                      <a:avLst/>
                    </a:prstGeom>
                    <a:noFill/>
                  </pic:spPr>
                </pic:pic>
              </a:graphicData>
            </a:graphic>
          </wp:inline>
        </w:drawing>
      </w:r>
    </w:p>
    <w:p w14:paraId="276D90C9" w14:textId="6416FA5F" w:rsidR="0070105D" w:rsidRDefault="00444967" w:rsidP="008422AA">
      <w:pPr>
        <w:spacing w:after="0" w:line="24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Р</w:t>
      </w:r>
      <w:r w:rsidR="0070105D" w:rsidRPr="00631563">
        <w:rPr>
          <w:rFonts w:ascii="Times New Roman" w:hAnsi="Times New Roman" w:cs="Times New Roman"/>
          <w:sz w:val="28"/>
          <w:szCs w:val="28"/>
          <w:lang w:eastAsia="ru-RU"/>
        </w:rPr>
        <w:t>исунок 1.9 - Определение относительного прогиба</w:t>
      </w:r>
    </w:p>
    <w:p w14:paraId="31582498" w14:textId="77777777" w:rsidR="008422AA" w:rsidRPr="008422AA" w:rsidRDefault="008422AA" w:rsidP="008422AA">
      <w:pPr>
        <w:spacing w:after="0" w:line="240" w:lineRule="auto"/>
        <w:ind w:firstLine="709"/>
        <w:jc w:val="center"/>
        <w:rPr>
          <w:rFonts w:ascii="Times New Roman" w:hAnsi="Times New Roman" w:cs="Times New Roman"/>
          <w:sz w:val="28"/>
          <w:szCs w:val="28"/>
          <w:lang w:eastAsia="ru-RU"/>
        </w:rPr>
      </w:pPr>
    </w:p>
    <w:p w14:paraId="1D80B031" w14:textId="3C238DE9" w:rsidR="00513A76" w:rsidRPr="007B7876" w:rsidRDefault="00513A76" w:rsidP="00513A76">
      <w:pPr>
        <w:spacing w:after="0" w:line="240" w:lineRule="auto"/>
        <w:ind w:firstLine="709"/>
        <w:jc w:val="both"/>
        <w:rPr>
          <w:rFonts w:ascii="Times New Roman" w:hAnsi="Times New Roman" w:cs="Times New Roman"/>
          <w:iCs/>
          <w:sz w:val="28"/>
          <w:szCs w:val="28"/>
          <w:lang w:eastAsia="ru-RU"/>
        </w:rPr>
      </w:pPr>
      <w:r w:rsidRPr="00513A76">
        <w:rPr>
          <w:rFonts w:ascii="Times New Roman" w:hAnsi="Times New Roman" w:cs="Times New Roman"/>
          <w:iCs/>
          <w:sz w:val="28"/>
          <w:szCs w:val="28"/>
          <w:lang w:eastAsia="ru-RU"/>
        </w:rPr>
        <w:t xml:space="preserve">Кручение </w:t>
      </w:r>
      <w:r w:rsidR="00027568">
        <w:rPr>
          <w:rFonts w:ascii="Times New Roman" w:hAnsi="Times New Roman" w:cs="Times New Roman"/>
          <w:iCs/>
          <w:sz w:val="28"/>
          <w:szCs w:val="28"/>
          <w:lang w:eastAsia="ru-RU"/>
        </w:rPr>
        <w:t>–</w:t>
      </w:r>
      <w:r w:rsidRPr="00513A76">
        <w:rPr>
          <w:rFonts w:ascii="Times New Roman" w:hAnsi="Times New Roman" w:cs="Times New Roman"/>
          <w:iCs/>
          <w:sz w:val="28"/>
          <w:szCs w:val="28"/>
          <w:lang w:eastAsia="ru-RU"/>
        </w:rPr>
        <w:t xml:space="preserve"> это</w:t>
      </w:r>
      <w:r w:rsidR="00027568">
        <w:rPr>
          <w:rFonts w:ascii="Times New Roman" w:hAnsi="Times New Roman" w:cs="Times New Roman"/>
          <w:iCs/>
          <w:sz w:val="28"/>
          <w:szCs w:val="28"/>
          <w:lang w:eastAsia="ru-RU"/>
        </w:rPr>
        <w:t xml:space="preserve"> </w:t>
      </w:r>
      <w:r w:rsidRPr="00513A76">
        <w:rPr>
          <w:rFonts w:ascii="Times New Roman" w:hAnsi="Times New Roman" w:cs="Times New Roman"/>
          <w:iCs/>
          <w:sz w:val="28"/>
          <w:szCs w:val="28"/>
          <w:lang w:eastAsia="ru-RU"/>
        </w:rPr>
        <w:t>деформация конструкции, возникающая, когда ее противоположные края испытывают противоположные по направлению нагрузки. Анализ существующих нормативных и методических источников показывает, что они направлены на регламентацию исследований в связи с тем, что разрушения строительных систем в основном связаны с деформацией их оснований, что указывает на прямую зависимость между деформацией конструкции и состоянием ее основания (почвы).</w:t>
      </w:r>
      <w:r w:rsidR="007B7876" w:rsidRPr="007B7876">
        <w:rPr>
          <w:rFonts w:ascii="Times New Roman" w:hAnsi="Times New Roman" w:cs="Times New Roman"/>
          <w:iCs/>
          <w:sz w:val="28"/>
          <w:szCs w:val="28"/>
          <w:lang w:eastAsia="ru-RU"/>
        </w:rPr>
        <w:t>[</w:t>
      </w:r>
      <w:r w:rsidR="007B7876" w:rsidRPr="007344EA">
        <w:rPr>
          <w:rFonts w:ascii="Times New Roman" w:hAnsi="Times New Roman" w:cs="Times New Roman"/>
          <w:iCs/>
          <w:sz w:val="28"/>
          <w:szCs w:val="28"/>
          <w:lang w:eastAsia="ru-RU"/>
        </w:rPr>
        <w:t>25</w:t>
      </w:r>
      <w:r w:rsidR="007B7876" w:rsidRPr="007B7876">
        <w:rPr>
          <w:rFonts w:ascii="Times New Roman" w:hAnsi="Times New Roman" w:cs="Times New Roman"/>
          <w:iCs/>
          <w:sz w:val="28"/>
          <w:szCs w:val="28"/>
          <w:lang w:eastAsia="ru-RU"/>
        </w:rPr>
        <w:t>]</w:t>
      </w:r>
    </w:p>
    <w:p w14:paraId="6CF3FA86" w14:textId="3A2F2F9A" w:rsidR="0070105D" w:rsidRPr="0073280D" w:rsidRDefault="00513A76" w:rsidP="00513A76">
      <w:pPr>
        <w:spacing w:after="0" w:line="240" w:lineRule="auto"/>
        <w:ind w:firstLine="709"/>
        <w:jc w:val="both"/>
        <w:rPr>
          <w:rFonts w:ascii="Times New Roman" w:hAnsi="Times New Roman" w:cs="Times New Roman"/>
          <w:iCs/>
          <w:sz w:val="28"/>
          <w:szCs w:val="28"/>
          <w:lang w:eastAsia="ru-RU"/>
        </w:rPr>
      </w:pPr>
      <w:r w:rsidRPr="00513A76">
        <w:rPr>
          <w:rFonts w:ascii="Times New Roman" w:hAnsi="Times New Roman" w:cs="Times New Roman"/>
          <w:iCs/>
          <w:sz w:val="28"/>
          <w:szCs w:val="28"/>
          <w:lang w:eastAsia="ru-RU"/>
        </w:rPr>
        <w:t>Безусловно, эта зависимость наблюдается и в случае низко</w:t>
      </w:r>
      <w:r w:rsidR="00027568">
        <w:rPr>
          <w:rFonts w:ascii="Times New Roman" w:hAnsi="Times New Roman" w:cs="Times New Roman"/>
          <w:iCs/>
          <w:sz w:val="28"/>
          <w:szCs w:val="28"/>
          <w:lang w:eastAsia="ru-RU"/>
        </w:rPr>
        <w:t>-</w:t>
      </w:r>
      <w:r w:rsidRPr="00513A76">
        <w:rPr>
          <w:rFonts w:ascii="Times New Roman" w:hAnsi="Times New Roman" w:cs="Times New Roman"/>
          <w:iCs/>
          <w:sz w:val="28"/>
          <w:szCs w:val="28"/>
          <w:lang w:eastAsia="ru-RU"/>
        </w:rPr>
        <w:t>этажных зданий. В многоэтажных сооружениях деформация оснований также в значительной степени отражается на деформации самих конструкций. При этом разрушения в многоэтажных постройках могут возникать даже на устойчивом основании, что является заметным отличием от низко</w:t>
      </w:r>
      <w:r w:rsidR="00027568">
        <w:rPr>
          <w:rFonts w:ascii="Times New Roman" w:hAnsi="Times New Roman" w:cs="Times New Roman"/>
          <w:iCs/>
          <w:sz w:val="28"/>
          <w:szCs w:val="28"/>
          <w:lang w:eastAsia="ru-RU"/>
        </w:rPr>
        <w:t>-</w:t>
      </w:r>
      <w:r w:rsidRPr="00513A76">
        <w:rPr>
          <w:rFonts w:ascii="Times New Roman" w:hAnsi="Times New Roman" w:cs="Times New Roman"/>
          <w:iCs/>
          <w:sz w:val="28"/>
          <w:szCs w:val="28"/>
          <w:lang w:eastAsia="ru-RU"/>
        </w:rPr>
        <w:t>этажных зданий.</w:t>
      </w:r>
    </w:p>
    <w:p w14:paraId="66DEE5C2" w14:textId="77777777" w:rsidR="00513A76" w:rsidRDefault="00513A76" w:rsidP="00513A76">
      <w:pPr>
        <w:spacing w:after="0" w:line="240" w:lineRule="auto"/>
        <w:ind w:firstLine="709"/>
        <w:jc w:val="both"/>
        <w:rPr>
          <w:rFonts w:ascii="Times New Roman" w:hAnsi="Times New Roman" w:cs="Times New Roman"/>
          <w:sz w:val="28"/>
          <w:szCs w:val="28"/>
          <w:lang w:eastAsia="ru-RU"/>
        </w:rPr>
      </w:pPr>
    </w:p>
    <w:p w14:paraId="61F13304" w14:textId="77777777" w:rsidR="00027568" w:rsidRPr="0073280D" w:rsidRDefault="00027568" w:rsidP="00513A76">
      <w:pPr>
        <w:spacing w:after="0" w:line="240" w:lineRule="auto"/>
        <w:ind w:firstLine="709"/>
        <w:jc w:val="both"/>
        <w:rPr>
          <w:rFonts w:ascii="Times New Roman" w:hAnsi="Times New Roman" w:cs="Times New Roman"/>
          <w:sz w:val="28"/>
          <w:szCs w:val="28"/>
          <w:lang w:eastAsia="ru-RU"/>
        </w:rPr>
      </w:pPr>
    </w:p>
    <w:p w14:paraId="10211FB7" w14:textId="77777777" w:rsidR="0070105D" w:rsidRPr="00631563" w:rsidRDefault="0070105D" w:rsidP="00663556">
      <w:pPr>
        <w:spacing w:after="0" w:line="240" w:lineRule="auto"/>
        <w:ind w:firstLine="709"/>
        <w:jc w:val="both"/>
        <w:rPr>
          <w:rFonts w:ascii="Times New Roman" w:hAnsi="Times New Roman" w:cs="Times New Roman"/>
          <w:b/>
          <w:bCs/>
          <w:sz w:val="28"/>
          <w:szCs w:val="28"/>
          <w:lang w:eastAsia="ru-RU"/>
        </w:rPr>
      </w:pPr>
      <w:r w:rsidRPr="00631563">
        <w:rPr>
          <w:rFonts w:ascii="Times New Roman" w:hAnsi="Times New Roman" w:cs="Times New Roman"/>
          <w:b/>
          <w:bCs/>
          <w:sz w:val="28"/>
          <w:szCs w:val="28"/>
          <w:lang w:eastAsia="ru-RU"/>
        </w:rPr>
        <w:t>1.4 Обзор методов и технологий по учету деформаций высотных зданий и сооружений</w:t>
      </w:r>
    </w:p>
    <w:p w14:paraId="61CA79F5"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2FB59AF9" w14:textId="77777777" w:rsidR="0070105D" w:rsidRPr="0073280D" w:rsidRDefault="00513A76" w:rsidP="0066355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На сегодняшний день существует множество методов для решения задач тригонометрического прогноза многоэтажных объектов, включая и современные технологии. Как уже упоминалось, с 2013 года ключевым нормативным документом, регламентирующим деятельность в области выявления деформационных процессов зданий и сооружений, является новый Стандарт [15]. Этот стандарт сохранил множество положений, заложенных в документах 1981 года, при этом он предоставляет возможность использования современных тригонометрических методов, которые включают применение электрических тахеометров, спутниковой навигации и различных приборных технологий. Рассмотрим их подробнее.</w:t>
      </w:r>
    </w:p>
    <w:p w14:paraId="65071CAB" w14:textId="77777777" w:rsidR="00513A76" w:rsidRDefault="00513A76" w:rsidP="00663556">
      <w:pPr>
        <w:spacing w:after="0" w:line="240" w:lineRule="auto"/>
        <w:ind w:firstLine="709"/>
        <w:jc w:val="both"/>
        <w:rPr>
          <w:rFonts w:ascii="Times New Roman" w:hAnsi="Times New Roman" w:cs="Times New Roman"/>
          <w:sz w:val="28"/>
          <w:szCs w:val="28"/>
          <w:lang w:eastAsia="ru-RU"/>
        </w:rPr>
      </w:pPr>
    </w:p>
    <w:p w14:paraId="5CE3C0A2" w14:textId="77777777" w:rsidR="0070105D" w:rsidRPr="00631563" w:rsidRDefault="0070105D" w:rsidP="00663556">
      <w:pPr>
        <w:spacing w:after="0" w:line="240" w:lineRule="auto"/>
        <w:ind w:firstLine="709"/>
        <w:jc w:val="both"/>
        <w:rPr>
          <w:rFonts w:ascii="Times New Roman" w:hAnsi="Times New Roman" w:cs="Times New Roman"/>
          <w:b/>
          <w:bCs/>
          <w:sz w:val="28"/>
          <w:szCs w:val="28"/>
          <w:lang w:eastAsia="ru-RU"/>
        </w:rPr>
      </w:pPr>
      <w:r w:rsidRPr="00631563">
        <w:rPr>
          <w:rFonts w:ascii="Times New Roman" w:hAnsi="Times New Roman" w:cs="Times New Roman"/>
          <w:b/>
          <w:bCs/>
          <w:sz w:val="28"/>
          <w:szCs w:val="28"/>
          <w:lang w:eastAsia="ru-RU"/>
        </w:rPr>
        <w:t>1.4.1 Нивелирование</w:t>
      </w:r>
    </w:p>
    <w:p w14:paraId="2861F200"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508DBA19" w14:textId="5E3DBC9F"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 xml:space="preserve">Как уже упоминалось ранее, стандарт [15] в качестве основных методов измерения вертикальных перемещений в зависимости от класса точности предлагает: </w:t>
      </w:r>
      <w:r w:rsidR="000B3512" w:rsidRPr="00631563">
        <w:rPr>
          <w:rFonts w:ascii="Times New Roman" w:hAnsi="Times New Roman" w:cs="Times New Roman"/>
          <w:sz w:val="28"/>
          <w:szCs w:val="28"/>
          <w:lang w:eastAsia="ru-RU"/>
        </w:rPr>
        <w:t>геометрическое нивелирование, тригонометрическое нивелирование, гидростатическое нивелирование.</w:t>
      </w:r>
    </w:p>
    <w:p w14:paraId="68293196" w14:textId="4A71A793"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 xml:space="preserve">Наиболее широко применяется метод </w:t>
      </w:r>
      <w:r w:rsidR="000B3512" w:rsidRPr="00631563">
        <w:rPr>
          <w:rFonts w:ascii="Times New Roman" w:hAnsi="Times New Roman" w:cs="Times New Roman"/>
          <w:sz w:val="28"/>
          <w:szCs w:val="28"/>
          <w:lang w:eastAsia="ru-RU"/>
        </w:rPr>
        <w:t>геометрическо</w:t>
      </w:r>
      <w:r w:rsidR="000B3512">
        <w:rPr>
          <w:rFonts w:ascii="Times New Roman" w:hAnsi="Times New Roman" w:cs="Times New Roman"/>
          <w:sz w:val="28"/>
          <w:szCs w:val="28"/>
          <w:lang w:eastAsia="ru-RU"/>
        </w:rPr>
        <w:t>го</w:t>
      </w:r>
      <w:r w:rsidRPr="00513A76">
        <w:rPr>
          <w:rFonts w:ascii="Times New Roman" w:hAnsi="Times New Roman" w:cs="Times New Roman"/>
          <w:sz w:val="28"/>
          <w:szCs w:val="28"/>
          <w:lang w:eastAsia="ru-RU"/>
        </w:rPr>
        <w:t xml:space="preserve"> нивелирования, который использует краткие оптические пробы длиной от 3 до 25 метров. Основные преимущества этого метода включают высокую точность и скорость измерений превышений на станции, широкий выбор конкретных нивелиров и возможность проводить исследования в ограниченных условиях строительства [22].</w:t>
      </w:r>
    </w:p>
    <w:p w14:paraId="0F6045E6" w14:textId="1E0BE13B"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 xml:space="preserve">Превышения между точками на расстоянии 5-10 метров могут определяться с точностью до 0,05-0,1 мм, а на расстоянии ста метров </w:t>
      </w:r>
      <w:r w:rsidR="000B3512">
        <w:rPr>
          <w:rFonts w:ascii="Times New Roman" w:hAnsi="Times New Roman" w:cs="Times New Roman"/>
          <w:sz w:val="28"/>
          <w:szCs w:val="28"/>
          <w:lang w:eastAsia="ru-RU"/>
        </w:rPr>
        <w:t>–</w:t>
      </w:r>
      <w:r w:rsidRPr="00513A76">
        <w:rPr>
          <w:rFonts w:ascii="Times New Roman" w:hAnsi="Times New Roman" w:cs="Times New Roman"/>
          <w:sz w:val="28"/>
          <w:szCs w:val="28"/>
          <w:lang w:eastAsia="ru-RU"/>
        </w:rPr>
        <w:t xml:space="preserve"> с</w:t>
      </w:r>
      <w:r w:rsidR="000B3512">
        <w:rPr>
          <w:rFonts w:ascii="Times New Roman" w:hAnsi="Times New Roman" w:cs="Times New Roman"/>
          <w:sz w:val="28"/>
          <w:szCs w:val="28"/>
          <w:lang w:eastAsia="ru-RU"/>
        </w:rPr>
        <w:t xml:space="preserve"> </w:t>
      </w:r>
      <w:r w:rsidRPr="00513A76">
        <w:rPr>
          <w:rFonts w:ascii="Times New Roman" w:hAnsi="Times New Roman" w:cs="Times New Roman"/>
          <w:sz w:val="28"/>
          <w:szCs w:val="28"/>
          <w:lang w:eastAsia="ru-RU"/>
        </w:rPr>
        <w:t>точностью до 0,5 мм. Измерения деформационных точек в течение всего периода исследований проводятся относительно начального основного репера или класса реперов. Полученные результаты анализируются, что позволяет оценить истинную точность замеров, а по разницам значений в циклах строятся графики остаточных перемещений. В процессе исследований, вызванных осадками, контролируется устойчивость реперов многоэтажного здания на каждом цикле замеров [26]. Существуют различные методы для определения устойчивости многоэтажных сооружений [28, 29, 30], однако плановая устойчивость исследуется в меньшей степени [31].</w:t>
      </w:r>
    </w:p>
    <w:p w14:paraId="7B664C70" w14:textId="77777777"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 xml:space="preserve">Кроме того, для исследования деформаций также успешно используются электрические (цифровые) нивелиры с особыми </w:t>
      </w:r>
      <w:proofErr w:type="gramStart"/>
      <w:r w:rsidRPr="00513A76">
        <w:rPr>
          <w:rFonts w:ascii="Times New Roman" w:hAnsi="Times New Roman" w:cs="Times New Roman"/>
          <w:sz w:val="28"/>
          <w:szCs w:val="28"/>
          <w:lang w:eastAsia="ru-RU"/>
        </w:rPr>
        <w:t>штрих-кодовыми</w:t>
      </w:r>
      <w:proofErr w:type="gramEnd"/>
      <w:r w:rsidRPr="00513A76">
        <w:rPr>
          <w:rFonts w:ascii="Times New Roman" w:hAnsi="Times New Roman" w:cs="Times New Roman"/>
          <w:sz w:val="28"/>
          <w:szCs w:val="28"/>
          <w:lang w:eastAsia="ru-RU"/>
        </w:rPr>
        <w:t xml:space="preserve"> рейками, для кодировки которых применяются RAB и BAR коды [32]. Полная автоматизация процесса нивелирования достигается за счет считывания показаний с рейки, регистрации горизонтального расстояния до неё, а также вычисления превышений между точками. Также </w:t>
      </w:r>
      <w:proofErr w:type="spellStart"/>
      <w:r w:rsidRPr="00513A76">
        <w:rPr>
          <w:rFonts w:ascii="Times New Roman" w:hAnsi="Times New Roman" w:cs="Times New Roman"/>
          <w:sz w:val="28"/>
          <w:szCs w:val="28"/>
          <w:lang w:eastAsia="ru-RU"/>
        </w:rPr>
        <w:t>мини-ЭВМ</w:t>
      </w:r>
      <w:proofErr w:type="spellEnd"/>
      <w:r w:rsidRPr="00513A76">
        <w:rPr>
          <w:rFonts w:ascii="Times New Roman" w:hAnsi="Times New Roman" w:cs="Times New Roman"/>
          <w:sz w:val="28"/>
          <w:szCs w:val="28"/>
          <w:lang w:eastAsia="ru-RU"/>
        </w:rPr>
        <w:t xml:space="preserve">, встроенная в устройство, позволяет сохранять данные и часто выполнять их обработку и выравнивание непосредственно на месте. Следует отметить, что возможности цифровых нивелиров обеспечивают увеличение производительности на 50% по сравнению с традиционными оптико-механическими устройствами [26, 33]. К числу производителей данного оборудования относятся </w:t>
      </w:r>
      <w:proofErr w:type="spellStart"/>
      <w:r w:rsidRPr="00513A76">
        <w:rPr>
          <w:rFonts w:ascii="Times New Roman" w:hAnsi="Times New Roman" w:cs="Times New Roman"/>
          <w:sz w:val="28"/>
          <w:szCs w:val="28"/>
          <w:lang w:eastAsia="ru-RU"/>
        </w:rPr>
        <w:t>Sokkia</w:t>
      </w:r>
      <w:proofErr w:type="spellEnd"/>
      <w:r w:rsidRPr="00513A76">
        <w:rPr>
          <w:rFonts w:ascii="Times New Roman" w:hAnsi="Times New Roman" w:cs="Times New Roman"/>
          <w:sz w:val="28"/>
          <w:szCs w:val="28"/>
          <w:lang w:eastAsia="ru-RU"/>
        </w:rPr>
        <w:t xml:space="preserve">, </w:t>
      </w:r>
      <w:proofErr w:type="spellStart"/>
      <w:r w:rsidRPr="00513A76">
        <w:rPr>
          <w:rFonts w:ascii="Times New Roman" w:hAnsi="Times New Roman" w:cs="Times New Roman"/>
          <w:sz w:val="28"/>
          <w:szCs w:val="28"/>
          <w:lang w:eastAsia="ru-RU"/>
        </w:rPr>
        <w:t>Topcon</w:t>
      </w:r>
      <w:proofErr w:type="spellEnd"/>
      <w:r w:rsidRPr="00513A76">
        <w:rPr>
          <w:rFonts w:ascii="Times New Roman" w:hAnsi="Times New Roman" w:cs="Times New Roman"/>
          <w:sz w:val="28"/>
          <w:szCs w:val="28"/>
          <w:lang w:eastAsia="ru-RU"/>
        </w:rPr>
        <w:t xml:space="preserve">, </w:t>
      </w:r>
      <w:proofErr w:type="spellStart"/>
      <w:r w:rsidRPr="00513A76">
        <w:rPr>
          <w:rFonts w:ascii="Times New Roman" w:hAnsi="Times New Roman" w:cs="Times New Roman"/>
          <w:sz w:val="28"/>
          <w:szCs w:val="28"/>
          <w:lang w:eastAsia="ru-RU"/>
        </w:rPr>
        <w:t>Trimble</w:t>
      </w:r>
      <w:proofErr w:type="spellEnd"/>
      <w:r w:rsidRPr="00513A76">
        <w:rPr>
          <w:rFonts w:ascii="Times New Roman" w:hAnsi="Times New Roman" w:cs="Times New Roman"/>
          <w:sz w:val="28"/>
          <w:szCs w:val="28"/>
          <w:lang w:eastAsia="ru-RU"/>
        </w:rPr>
        <w:t xml:space="preserve">, </w:t>
      </w:r>
      <w:proofErr w:type="spellStart"/>
      <w:r w:rsidRPr="00513A76">
        <w:rPr>
          <w:rFonts w:ascii="Times New Roman" w:hAnsi="Times New Roman" w:cs="Times New Roman"/>
          <w:sz w:val="28"/>
          <w:szCs w:val="28"/>
          <w:lang w:eastAsia="ru-RU"/>
        </w:rPr>
        <w:t>GeoMax</w:t>
      </w:r>
      <w:proofErr w:type="spellEnd"/>
      <w:r w:rsidRPr="00513A76">
        <w:rPr>
          <w:rFonts w:ascii="Times New Roman" w:hAnsi="Times New Roman" w:cs="Times New Roman"/>
          <w:sz w:val="28"/>
          <w:szCs w:val="28"/>
          <w:lang w:eastAsia="ru-RU"/>
        </w:rPr>
        <w:t>, Leica и другие.</w:t>
      </w:r>
    </w:p>
    <w:p w14:paraId="1E8F5442" w14:textId="450C931C"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В [15, 22] указано, что</w:t>
      </w:r>
      <w:r w:rsidR="00027568">
        <w:rPr>
          <w:rFonts w:ascii="Times New Roman" w:hAnsi="Times New Roman" w:cs="Times New Roman"/>
          <w:sz w:val="28"/>
          <w:szCs w:val="28"/>
          <w:lang w:eastAsia="ru-RU"/>
        </w:rPr>
        <w:t>,</w:t>
      </w:r>
      <w:r w:rsidRPr="00513A76">
        <w:rPr>
          <w:rFonts w:ascii="Times New Roman" w:hAnsi="Times New Roman" w:cs="Times New Roman"/>
          <w:sz w:val="28"/>
          <w:szCs w:val="28"/>
          <w:lang w:eastAsia="ru-RU"/>
        </w:rPr>
        <w:t xml:space="preserve"> если условия строительства затрудняют использование </w:t>
      </w:r>
      <w:r w:rsidR="00027568" w:rsidRPr="00631563">
        <w:rPr>
          <w:rFonts w:ascii="Times New Roman" w:hAnsi="Times New Roman" w:cs="Times New Roman"/>
          <w:sz w:val="28"/>
          <w:szCs w:val="28"/>
          <w:lang w:eastAsia="ru-RU"/>
        </w:rPr>
        <w:t>геометрического</w:t>
      </w:r>
      <w:r w:rsidRPr="00513A76">
        <w:rPr>
          <w:rFonts w:ascii="Times New Roman" w:hAnsi="Times New Roman" w:cs="Times New Roman"/>
          <w:sz w:val="28"/>
          <w:szCs w:val="28"/>
          <w:lang w:eastAsia="ru-RU"/>
        </w:rPr>
        <w:t xml:space="preserve"> нивелирования, для измерения деформаций зданий применяют </w:t>
      </w:r>
      <w:r w:rsidR="00027568" w:rsidRPr="00631563">
        <w:rPr>
          <w:rFonts w:ascii="Times New Roman" w:hAnsi="Times New Roman" w:cs="Times New Roman"/>
          <w:sz w:val="28"/>
          <w:szCs w:val="28"/>
          <w:lang w:eastAsia="ru-RU"/>
        </w:rPr>
        <w:t>тригонометрическое</w:t>
      </w:r>
      <w:r w:rsidRPr="00513A76">
        <w:rPr>
          <w:rFonts w:ascii="Times New Roman" w:hAnsi="Times New Roman" w:cs="Times New Roman"/>
          <w:sz w:val="28"/>
          <w:szCs w:val="28"/>
          <w:lang w:eastAsia="ru-RU"/>
        </w:rPr>
        <w:t xml:space="preserve"> нивелирование с использованием коротких оптических проб длиной до 100 метров. В этом случае требуемый инструментальный набор должен включать точные модели теодолитов, такие как Т-2, Т-5, а также прецизионные модели Т-0,5 и Т-1 с трубчатыми уровнями или электрические тахеометры [15].</w:t>
      </w:r>
    </w:p>
    <w:p w14:paraId="7BA02D48" w14:textId="77777777"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Также для исследований необходимо учитывать требования, позволяющие минимизировать влияние рефракции [22].</w:t>
      </w:r>
    </w:p>
    <w:p w14:paraId="4AF62408" w14:textId="77777777"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Гидростатическое нивелирование, основанное на применении законов равновесия воды в передаваемых резервуарах, используется для измерения условных вертикальных перемещений в следующих случаях: малодоступность других методов учета движений; отсутствие фиксирующих марок; невозможность присутствия человека на участке работ (для обеспечения технической безопасности). Однако в случае, если здание испытывает динамические нагрузки, метод гидростатического нивелирования не применяется [15].</w:t>
      </w:r>
    </w:p>
    <w:p w14:paraId="5FD130EE" w14:textId="77777777"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Этот метод может быть реализован с помощью портативных рукавных нивелиров, стационарных гидростатических или гидродинамических систем, например [34]. Однако стоит отметить, что использование гидросистем связано с серьезными координационными и научно-техническими проблемами, поэтому случаи их применения редки [32].</w:t>
      </w:r>
    </w:p>
    <w:p w14:paraId="774EF51F" w14:textId="77777777" w:rsidR="00C95750" w:rsidRDefault="00C95750" w:rsidP="00663556">
      <w:pPr>
        <w:spacing w:after="0" w:line="240" w:lineRule="auto"/>
        <w:ind w:firstLine="709"/>
        <w:jc w:val="both"/>
        <w:rPr>
          <w:rFonts w:ascii="Times New Roman" w:eastAsiaTheme="minorEastAsia" w:hAnsi="Times New Roman" w:cs="Times New Roman"/>
          <w:sz w:val="28"/>
          <w:szCs w:val="28"/>
          <w:lang w:eastAsia="ru-RU"/>
        </w:rPr>
      </w:pPr>
    </w:p>
    <w:p w14:paraId="414029BA" w14:textId="77777777" w:rsidR="00444967" w:rsidRDefault="00444967" w:rsidP="00663556">
      <w:pPr>
        <w:spacing w:after="0" w:line="240" w:lineRule="auto"/>
        <w:ind w:firstLine="709"/>
        <w:jc w:val="both"/>
        <w:rPr>
          <w:rFonts w:ascii="Times New Roman" w:eastAsiaTheme="minorEastAsia" w:hAnsi="Times New Roman" w:cs="Times New Roman"/>
          <w:sz w:val="28"/>
          <w:szCs w:val="28"/>
          <w:lang w:eastAsia="ru-RU"/>
        </w:rPr>
      </w:pPr>
    </w:p>
    <w:p w14:paraId="2B1E9E39" w14:textId="77777777" w:rsidR="0070105D" w:rsidRPr="00631563" w:rsidRDefault="0070105D" w:rsidP="00663556">
      <w:pPr>
        <w:spacing w:after="0" w:line="240" w:lineRule="auto"/>
        <w:ind w:firstLine="709"/>
        <w:jc w:val="both"/>
        <w:rPr>
          <w:rFonts w:ascii="Times New Roman" w:hAnsi="Times New Roman" w:cs="Times New Roman"/>
          <w:b/>
          <w:bCs/>
          <w:sz w:val="28"/>
          <w:szCs w:val="28"/>
          <w:lang w:eastAsia="ru-RU"/>
        </w:rPr>
      </w:pPr>
      <w:r w:rsidRPr="00631563">
        <w:rPr>
          <w:rFonts w:ascii="Times New Roman" w:hAnsi="Times New Roman" w:cs="Times New Roman"/>
          <w:b/>
          <w:bCs/>
          <w:sz w:val="28"/>
          <w:szCs w:val="28"/>
          <w:lang w:eastAsia="ru-RU"/>
        </w:rPr>
        <w:t>1.4.2 Методы определения плановых смещений и кренов</w:t>
      </w:r>
    </w:p>
    <w:p w14:paraId="50A8C334"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75557B34" w14:textId="77777777"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Регламентное тригонометрическое наблюдение включает в себя определение горизонтальных смещений зданий, сооружений и их конструктивных элементов. Основными методами их измерения, согласно [22], являются линейно-угловые измерения и побочное нивелирование.</w:t>
      </w:r>
    </w:p>
    <w:p w14:paraId="6B646782" w14:textId="67F4E3ED"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 xml:space="preserve">Линейно-угловые измерения могут выполняться в виде специализированных сеток триангуляции и </w:t>
      </w:r>
      <w:proofErr w:type="spellStart"/>
      <w:r w:rsidRPr="00513A76">
        <w:rPr>
          <w:rFonts w:ascii="Times New Roman" w:hAnsi="Times New Roman" w:cs="Times New Roman"/>
          <w:sz w:val="28"/>
          <w:szCs w:val="28"/>
          <w:lang w:eastAsia="ru-RU"/>
        </w:rPr>
        <w:t>трилатерации</w:t>
      </w:r>
      <w:proofErr w:type="spellEnd"/>
      <w:r w:rsidRPr="00513A76">
        <w:rPr>
          <w:rFonts w:ascii="Times New Roman" w:hAnsi="Times New Roman" w:cs="Times New Roman"/>
          <w:sz w:val="28"/>
          <w:szCs w:val="28"/>
          <w:lang w:eastAsia="ru-RU"/>
        </w:rPr>
        <w:t xml:space="preserve">, полигонометрических ходов, </w:t>
      </w:r>
      <w:r w:rsidR="008270CA" w:rsidRPr="00631563">
        <w:rPr>
          <w:rFonts w:ascii="Times New Roman" w:hAnsi="Times New Roman" w:cs="Times New Roman"/>
          <w:sz w:val="28"/>
          <w:szCs w:val="28"/>
          <w:lang w:eastAsia="ru-RU"/>
        </w:rPr>
        <w:t>комбинированных сетей</w:t>
      </w:r>
      <w:r w:rsidRPr="00513A76">
        <w:rPr>
          <w:rFonts w:ascii="Times New Roman" w:hAnsi="Times New Roman" w:cs="Times New Roman"/>
          <w:sz w:val="28"/>
          <w:szCs w:val="28"/>
          <w:lang w:eastAsia="ru-RU"/>
        </w:rPr>
        <w:t xml:space="preserve">, </w:t>
      </w:r>
      <w:r w:rsidR="008270CA" w:rsidRPr="00631563">
        <w:rPr>
          <w:rFonts w:ascii="Times New Roman" w:hAnsi="Times New Roman" w:cs="Times New Roman"/>
          <w:sz w:val="28"/>
          <w:szCs w:val="28"/>
          <w:lang w:eastAsia="ru-RU"/>
        </w:rPr>
        <w:t>угловых и линейных засечек, сетей из вытянутых треугольников с измеренными сторонами и высотами</w:t>
      </w:r>
      <w:r w:rsidRPr="00513A76">
        <w:rPr>
          <w:rFonts w:ascii="Times New Roman" w:hAnsi="Times New Roman" w:cs="Times New Roman"/>
          <w:sz w:val="28"/>
          <w:szCs w:val="28"/>
          <w:lang w:eastAsia="ru-RU"/>
        </w:rPr>
        <w:t>. В таких сетках углы измеряются с высокой точностью от 0,5" до 2,0" [26].</w:t>
      </w:r>
    </w:p>
    <w:p w14:paraId="05E3DC8B" w14:textId="77777777"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В [32] указано, что линейно-угловые измерения используются при исследовании деформаций зданий и их отдельных компонентов, особенно когда наблюдаемые точки располагаются на различных высотах, что обычно затрудняет доступ. При этом применение данного метода должно обеспечивать безопасность при выявлении деформаций.</w:t>
      </w:r>
    </w:p>
    <w:p w14:paraId="11906CC8" w14:textId="29427DAC"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Ключевым инструментом для подобных работ в настоящее время является электр</w:t>
      </w:r>
      <w:r w:rsidR="008D2A84">
        <w:rPr>
          <w:rFonts w:ascii="Times New Roman" w:hAnsi="Times New Roman" w:cs="Times New Roman"/>
          <w:sz w:val="28"/>
          <w:szCs w:val="28"/>
          <w:lang w:eastAsia="ru-RU"/>
        </w:rPr>
        <w:t>онный</w:t>
      </w:r>
      <w:r w:rsidRPr="00513A76">
        <w:rPr>
          <w:rFonts w:ascii="Times New Roman" w:hAnsi="Times New Roman" w:cs="Times New Roman"/>
          <w:sz w:val="28"/>
          <w:szCs w:val="28"/>
          <w:lang w:eastAsia="ru-RU"/>
        </w:rPr>
        <w:t xml:space="preserve"> теодолит. Однако достоверность регистрации деформаций должна соответствовать данным таблицы 1.3 (</w:t>
      </w:r>
      <w:r w:rsidR="00602F04">
        <w:rPr>
          <w:rFonts w:ascii="Times New Roman" w:hAnsi="Times New Roman" w:cs="Times New Roman"/>
          <w:sz w:val="28"/>
          <w:szCs w:val="28"/>
          <w:lang w:eastAsia="ru-RU"/>
        </w:rPr>
        <w:t>к</w:t>
      </w:r>
      <w:r w:rsidR="00602F04" w:rsidRPr="00631563">
        <w:rPr>
          <w:rFonts w:ascii="Times New Roman" w:hAnsi="Times New Roman" w:cs="Times New Roman"/>
          <w:sz w:val="28"/>
          <w:szCs w:val="28"/>
          <w:lang w:eastAsia="ru-RU"/>
        </w:rPr>
        <w:t>ласс точности измерения вертикальных и горизонтальных перемещений</w:t>
      </w:r>
      <w:r w:rsidRPr="00513A76">
        <w:rPr>
          <w:rFonts w:ascii="Times New Roman" w:hAnsi="Times New Roman" w:cs="Times New Roman"/>
          <w:sz w:val="28"/>
          <w:szCs w:val="28"/>
          <w:lang w:eastAsia="ru-RU"/>
        </w:rPr>
        <w:t>).</w:t>
      </w:r>
    </w:p>
    <w:p w14:paraId="6CA9F58B" w14:textId="77777777"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Метод побочного нивелирования применяется для контроля поперечных горизонтальных смещений зданий и конструктивных элементов с явной геометрией. Технология выполнения работ и основные недостатки данного метода подробно изложены, например, в [22].</w:t>
      </w:r>
    </w:p>
    <w:p w14:paraId="4F3DBAE0" w14:textId="043D438B"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 xml:space="preserve">На сегодняшний день известно множество методов определения </w:t>
      </w:r>
      <w:r w:rsidR="00EF1F99">
        <w:rPr>
          <w:rFonts w:ascii="Times New Roman" w:hAnsi="Times New Roman" w:cs="Times New Roman"/>
          <w:sz w:val="28"/>
          <w:szCs w:val="28"/>
          <w:lang w:eastAsia="ru-RU"/>
        </w:rPr>
        <w:t>крена</w:t>
      </w:r>
      <w:r w:rsidRPr="00513A76">
        <w:rPr>
          <w:rFonts w:ascii="Times New Roman" w:hAnsi="Times New Roman" w:cs="Times New Roman"/>
          <w:sz w:val="28"/>
          <w:szCs w:val="28"/>
          <w:lang w:eastAsia="ru-RU"/>
        </w:rPr>
        <w:t xml:space="preserve"> многоэтажных объектов, среди которых наиболее распространенными являются: </w:t>
      </w:r>
      <w:r w:rsidR="00C5543D" w:rsidRPr="00631563">
        <w:rPr>
          <w:rFonts w:ascii="Times New Roman" w:hAnsi="Times New Roman" w:cs="Times New Roman"/>
          <w:sz w:val="28"/>
          <w:szCs w:val="28"/>
          <w:lang w:eastAsia="ru-RU"/>
        </w:rPr>
        <w:t>высокоточное нивелирование, способ вертикального проектирования, способ горизонтальных углов, способ направлений, способ координат (засечек).</w:t>
      </w:r>
      <w:r w:rsidRPr="00513A76">
        <w:rPr>
          <w:rFonts w:ascii="Times New Roman" w:hAnsi="Times New Roman" w:cs="Times New Roman"/>
          <w:sz w:val="28"/>
          <w:szCs w:val="28"/>
          <w:lang w:eastAsia="ru-RU"/>
        </w:rPr>
        <w:t xml:space="preserve"> Подробная оценка и последовательность работ, характерные для упомянутых методов, представлены в [32]. Следует отметить, что при </w:t>
      </w:r>
      <w:r w:rsidR="00141560" w:rsidRPr="00631563">
        <w:rPr>
          <w:rFonts w:ascii="Times New Roman" w:hAnsi="Times New Roman" w:cs="Times New Roman"/>
          <w:sz w:val="28"/>
          <w:szCs w:val="28"/>
          <w:lang w:eastAsia="ru-RU"/>
        </w:rPr>
        <w:t>вертикальном проектировании</w:t>
      </w:r>
      <w:r w:rsidRPr="00513A76">
        <w:rPr>
          <w:rFonts w:ascii="Times New Roman" w:hAnsi="Times New Roman" w:cs="Times New Roman"/>
          <w:sz w:val="28"/>
          <w:szCs w:val="28"/>
          <w:lang w:eastAsia="ru-RU"/>
        </w:rPr>
        <w:t xml:space="preserve"> визуальные устройства для учета наклона обеспечивают точность до 1-2 миллиметров на 100 метров, в то время как лазерные устройства </w:t>
      </w:r>
      <w:r w:rsidR="000B3512">
        <w:rPr>
          <w:rFonts w:ascii="Times New Roman" w:hAnsi="Times New Roman" w:cs="Times New Roman"/>
          <w:sz w:val="28"/>
          <w:szCs w:val="28"/>
          <w:lang w:eastAsia="ru-RU"/>
        </w:rPr>
        <w:t>–</w:t>
      </w:r>
      <w:r w:rsidRPr="00513A76">
        <w:rPr>
          <w:rFonts w:ascii="Times New Roman" w:hAnsi="Times New Roman" w:cs="Times New Roman"/>
          <w:sz w:val="28"/>
          <w:szCs w:val="28"/>
          <w:lang w:eastAsia="ru-RU"/>
        </w:rPr>
        <w:t xml:space="preserve"> до</w:t>
      </w:r>
      <w:r w:rsidR="000B3512">
        <w:rPr>
          <w:rFonts w:ascii="Times New Roman" w:hAnsi="Times New Roman" w:cs="Times New Roman"/>
          <w:sz w:val="28"/>
          <w:szCs w:val="28"/>
          <w:lang w:eastAsia="ru-RU"/>
        </w:rPr>
        <w:t xml:space="preserve"> </w:t>
      </w:r>
      <w:r w:rsidRPr="00513A76">
        <w:rPr>
          <w:rFonts w:ascii="Times New Roman" w:hAnsi="Times New Roman" w:cs="Times New Roman"/>
          <w:sz w:val="28"/>
          <w:szCs w:val="28"/>
          <w:lang w:eastAsia="ru-RU"/>
        </w:rPr>
        <w:t>15 миллиметров на 300 метров.</w:t>
      </w:r>
    </w:p>
    <w:p w14:paraId="0E36F413" w14:textId="625FD26A" w:rsidR="0070105D" w:rsidRPr="007344EA" w:rsidRDefault="00513A76" w:rsidP="00513A76">
      <w:pPr>
        <w:spacing w:after="0" w:line="240" w:lineRule="auto"/>
        <w:ind w:firstLine="709"/>
        <w:jc w:val="both"/>
        <w:rPr>
          <w:rFonts w:ascii="Times New Roman" w:hAnsi="Times New Roman" w:cs="Times New Roman"/>
          <w:sz w:val="28"/>
          <w:szCs w:val="28"/>
          <w:lang w:val="en-US" w:eastAsia="ru-RU"/>
        </w:rPr>
      </w:pPr>
      <w:r w:rsidRPr="00513A76">
        <w:rPr>
          <w:rFonts w:ascii="Times New Roman" w:hAnsi="Times New Roman" w:cs="Times New Roman"/>
          <w:sz w:val="28"/>
          <w:szCs w:val="28"/>
          <w:lang w:eastAsia="ru-RU"/>
        </w:rPr>
        <w:t>На сегодняшний день предложены технологические процессы для определения деформационных изменений многоэтажных зданий с использованием приборных методов, видео</w:t>
      </w:r>
      <w:r w:rsidR="00141560">
        <w:rPr>
          <w:rFonts w:ascii="Times New Roman" w:hAnsi="Times New Roman" w:cs="Times New Roman"/>
          <w:sz w:val="28"/>
          <w:szCs w:val="28"/>
          <w:lang w:eastAsia="ru-RU"/>
        </w:rPr>
        <w:t>-</w:t>
      </w:r>
      <w:r w:rsidRPr="00513A76">
        <w:rPr>
          <w:rFonts w:ascii="Times New Roman" w:hAnsi="Times New Roman" w:cs="Times New Roman"/>
          <w:sz w:val="28"/>
          <w:szCs w:val="28"/>
          <w:lang w:eastAsia="ru-RU"/>
        </w:rPr>
        <w:t>измерительных систем, а также спутниковой навигации и современных электр</w:t>
      </w:r>
      <w:r w:rsidR="00141560">
        <w:rPr>
          <w:rFonts w:ascii="Times New Roman" w:hAnsi="Times New Roman" w:cs="Times New Roman"/>
          <w:sz w:val="28"/>
          <w:szCs w:val="28"/>
          <w:lang w:eastAsia="ru-RU"/>
        </w:rPr>
        <w:t>онных</w:t>
      </w:r>
      <w:r w:rsidRPr="00513A76">
        <w:rPr>
          <w:rFonts w:ascii="Times New Roman" w:hAnsi="Times New Roman" w:cs="Times New Roman"/>
          <w:sz w:val="28"/>
          <w:szCs w:val="28"/>
          <w:lang w:eastAsia="ru-RU"/>
        </w:rPr>
        <w:t xml:space="preserve"> тахеометров. Оценка и возможности использования этих методов будут рассмотрены далее.</w:t>
      </w:r>
      <w:r w:rsidR="007344EA">
        <w:rPr>
          <w:rFonts w:ascii="Times New Roman" w:hAnsi="Times New Roman" w:cs="Times New Roman"/>
          <w:sz w:val="28"/>
          <w:szCs w:val="28"/>
          <w:lang w:val="en-US" w:eastAsia="ru-RU"/>
        </w:rPr>
        <w:t>[24]</w:t>
      </w:r>
    </w:p>
    <w:p w14:paraId="6D3E486D" w14:textId="77777777" w:rsidR="00513A76" w:rsidRDefault="00513A76" w:rsidP="00513A76">
      <w:pPr>
        <w:spacing w:after="0" w:line="240" w:lineRule="auto"/>
        <w:ind w:firstLine="709"/>
        <w:jc w:val="both"/>
        <w:rPr>
          <w:rFonts w:ascii="Times New Roman" w:eastAsiaTheme="minorEastAsia" w:hAnsi="Times New Roman" w:cs="Times New Roman"/>
          <w:sz w:val="28"/>
          <w:szCs w:val="28"/>
          <w:lang w:eastAsia="ru-RU"/>
        </w:rPr>
      </w:pPr>
    </w:p>
    <w:p w14:paraId="1490D994" w14:textId="77777777" w:rsidR="003F1ABD" w:rsidRPr="00513A76" w:rsidRDefault="003F1ABD" w:rsidP="00513A76">
      <w:pPr>
        <w:spacing w:after="0" w:line="240" w:lineRule="auto"/>
        <w:ind w:firstLine="709"/>
        <w:jc w:val="both"/>
        <w:rPr>
          <w:rFonts w:ascii="Times New Roman" w:eastAsiaTheme="minorEastAsia" w:hAnsi="Times New Roman" w:cs="Times New Roman"/>
          <w:sz w:val="28"/>
          <w:szCs w:val="28"/>
          <w:lang w:eastAsia="ru-RU"/>
        </w:rPr>
      </w:pPr>
    </w:p>
    <w:p w14:paraId="096D8166" w14:textId="77777777" w:rsidR="0070105D" w:rsidRPr="00631563" w:rsidRDefault="0070105D" w:rsidP="00663556">
      <w:pPr>
        <w:spacing w:after="0" w:line="240" w:lineRule="auto"/>
        <w:ind w:firstLine="709"/>
        <w:jc w:val="both"/>
        <w:rPr>
          <w:rFonts w:ascii="Times New Roman" w:eastAsiaTheme="minorEastAsia" w:hAnsi="Times New Roman" w:cs="Times New Roman"/>
          <w:b/>
          <w:bCs/>
          <w:sz w:val="28"/>
          <w:szCs w:val="28"/>
          <w:lang w:eastAsia="ru-RU"/>
        </w:rPr>
      </w:pPr>
      <w:r w:rsidRPr="00631563">
        <w:rPr>
          <w:rFonts w:ascii="Times New Roman" w:hAnsi="Times New Roman" w:cs="Times New Roman"/>
          <w:b/>
          <w:bCs/>
          <w:sz w:val="28"/>
          <w:szCs w:val="28"/>
          <w:lang w:eastAsia="ru-RU"/>
        </w:rPr>
        <w:t>1.4.3 Фотограмметрические методы</w:t>
      </w:r>
    </w:p>
    <w:p w14:paraId="4909ED03" w14:textId="77777777" w:rsidR="0070105D" w:rsidRPr="00631563" w:rsidRDefault="0070105D" w:rsidP="00663556">
      <w:pPr>
        <w:spacing w:after="0" w:line="240" w:lineRule="auto"/>
        <w:ind w:firstLine="709"/>
        <w:jc w:val="both"/>
        <w:rPr>
          <w:rFonts w:ascii="Times New Roman" w:eastAsiaTheme="minorEastAsia" w:hAnsi="Times New Roman" w:cs="Times New Roman"/>
          <w:sz w:val="28"/>
          <w:szCs w:val="28"/>
          <w:lang w:eastAsia="ru-RU"/>
        </w:rPr>
      </w:pPr>
    </w:p>
    <w:p w14:paraId="1CD66675" w14:textId="77777777"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Согласно [22], фотограмметрические методы измерения деформаций заключаются в определении разницы в положении точек объекта, выявленных на фотографиях, сделанных в разные моменты времени. Выделяют аэрофотограмметрический и стереотопографический методы. Первый метод фиксирует деформации в одной плоскости, в то время как второй позволяет определять изменения в разных направлениях. Применение фотограмметрического метода подразумевает съемку объекта в любой момент времени с одного или нескольких отдельных мест; в стереофотограмметрическом методе объект фотографируется с двух точек наблюдения, что позволяет получить наложение перекрывающихся изображений.</w:t>
      </w:r>
    </w:p>
    <w:p w14:paraId="68254C3A" w14:textId="77777777"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Ключевым преимуществом этих методов является возможность синхронного определения деформаций большого количества наблюдаемых точек объекта или деформационных плоскостей. Также важно использование данных этих методов для создания ретроспективных оценок деформационных изменений [15]. Фотограмметрические методы обеспечивают высокую эффективность, точность и уровень автоматизации извлечения геометрических данных объекта.</w:t>
      </w:r>
    </w:p>
    <w:p w14:paraId="79EA2FF9" w14:textId="77777777"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Для учета деформаций с помощью рассматриваемых методов могут использоваться фототеодолиты, измерительные и стереофотограмметрические камеры. Перед проведением работ объект, доступный для измерений, обычно маркируется, фиксируя на нем специальные метки-мишени. Затем их положение устанавливается после каждого цикла сбора данных по линии измерения фотографий.</w:t>
      </w:r>
    </w:p>
    <w:p w14:paraId="283F5AAB" w14:textId="77777777"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Согласно [15], при использовании стереофотограмметрического метода для определения положения деформируемого объекта съемка должна проводиться с калиброванной камеры с одного или нескольких базисов, а обработка стереопар фотографий осуществляется в фотограмметрических системах с использованием координат основных точек.</w:t>
      </w:r>
    </w:p>
    <w:p w14:paraId="21862BAA" w14:textId="77777777"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В настоящее время объемные фотограмметрические измерения числовых фотографий можно выполнять с использованием компьютерных стереокомпараторов, которые включают специализированные программы и дополнительные устройства, обеспечивающие направление измерительной марки-курсора в объемную форму и регистрацию получаемых координат [35].</w:t>
      </w:r>
    </w:p>
    <w:p w14:paraId="3345CE8F" w14:textId="77777777" w:rsidR="00513A76" w:rsidRPr="00513A76"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Несомненно, неточность определения деформаций методами фотограмметрии должна соответствовать данным таблицы 1.3 (группа точности измерений вертикальных и горизонтальных движений).</w:t>
      </w:r>
    </w:p>
    <w:p w14:paraId="18120776" w14:textId="77777777" w:rsidR="00063203" w:rsidRPr="0073280D" w:rsidRDefault="00513A76" w:rsidP="00513A76">
      <w:pPr>
        <w:spacing w:after="0" w:line="240" w:lineRule="auto"/>
        <w:ind w:firstLine="709"/>
        <w:jc w:val="both"/>
        <w:rPr>
          <w:rFonts w:ascii="Times New Roman" w:hAnsi="Times New Roman" w:cs="Times New Roman"/>
          <w:sz w:val="28"/>
          <w:szCs w:val="28"/>
          <w:lang w:eastAsia="ru-RU"/>
        </w:rPr>
      </w:pPr>
      <w:r w:rsidRPr="00513A76">
        <w:rPr>
          <w:rFonts w:ascii="Times New Roman" w:hAnsi="Times New Roman" w:cs="Times New Roman"/>
          <w:sz w:val="28"/>
          <w:szCs w:val="28"/>
          <w:lang w:eastAsia="ru-RU"/>
        </w:rPr>
        <w:t>Современные достижения в области фотограмметрии позволили разработать передовые фотограмметрические измерительные системы для выполнения бесконтактных геометрических измерений, например, специальное оборудование V-STARS. Одной из его функций является наблюдение за деформациями и движениями объектов и конструкций, вызванными изменением температуры или нагрузками. Этот метод позволяет устанавливать многомерные координаты точек объекта на основе серии цифровых фотографий, обеспечивая при этом высокую скорость съемки и впечатляющую точность измерений: 5 мкм + 5 мкм/м [36].</w:t>
      </w:r>
    </w:p>
    <w:p w14:paraId="158BE9D9" w14:textId="77777777" w:rsidR="008018B3" w:rsidRDefault="008018B3" w:rsidP="00063203">
      <w:pPr>
        <w:spacing w:after="0" w:line="240" w:lineRule="auto"/>
        <w:ind w:firstLine="709"/>
        <w:jc w:val="both"/>
        <w:rPr>
          <w:rFonts w:ascii="Times New Roman" w:hAnsi="Times New Roman" w:cs="Times New Roman"/>
          <w:b/>
          <w:bCs/>
          <w:sz w:val="28"/>
          <w:szCs w:val="28"/>
          <w:lang w:eastAsia="ru-RU"/>
        </w:rPr>
      </w:pPr>
    </w:p>
    <w:p w14:paraId="69CACF0E" w14:textId="25CF1CAD" w:rsidR="00A05F3C" w:rsidRPr="0073280D" w:rsidRDefault="00A05F3C" w:rsidP="00063203">
      <w:pPr>
        <w:spacing w:after="0" w:line="240" w:lineRule="auto"/>
        <w:ind w:firstLine="709"/>
        <w:jc w:val="both"/>
        <w:rPr>
          <w:rFonts w:ascii="Times New Roman" w:hAnsi="Times New Roman" w:cs="Times New Roman"/>
          <w:b/>
          <w:bCs/>
          <w:sz w:val="28"/>
          <w:szCs w:val="28"/>
          <w:lang w:eastAsia="ru-RU"/>
        </w:rPr>
      </w:pPr>
      <w:r w:rsidRPr="00042CBB">
        <w:rPr>
          <w:rFonts w:ascii="Times New Roman" w:hAnsi="Times New Roman" w:cs="Times New Roman"/>
          <w:b/>
          <w:bCs/>
          <w:sz w:val="28"/>
          <w:szCs w:val="28"/>
          <w:lang w:eastAsia="ru-RU"/>
        </w:rPr>
        <w:t xml:space="preserve">Выводы </w:t>
      </w:r>
      <w:r w:rsidR="00042CBB">
        <w:rPr>
          <w:rFonts w:ascii="Times New Roman" w:hAnsi="Times New Roman" w:cs="Times New Roman"/>
          <w:b/>
          <w:bCs/>
          <w:sz w:val="28"/>
          <w:szCs w:val="28"/>
          <w:lang w:eastAsia="ru-RU"/>
        </w:rPr>
        <w:t>по</w:t>
      </w:r>
      <w:r w:rsidRPr="00042CBB">
        <w:rPr>
          <w:rFonts w:ascii="Times New Roman" w:hAnsi="Times New Roman" w:cs="Times New Roman"/>
          <w:b/>
          <w:bCs/>
          <w:sz w:val="28"/>
          <w:szCs w:val="28"/>
          <w:lang w:eastAsia="ru-RU"/>
        </w:rPr>
        <w:t xml:space="preserve"> первой главе </w:t>
      </w:r>
    </w:p>
    <w:p w14:paraId="682032A6" w14:textId="77777777" w:rsidR="00513A76" w:rsidRPr="00513A76" w:rsidRDefault="00513A76" w:rsidP="00513A76">
      <w:pPr>
        <w:spacing w:after="0" w:line="240" w:lineRule="auto"/>
        <w:ind w:firstLine="709"/>
        <w:jc w:val="both"/>
        <w:rPr>
          <w:rFonts w:ascii="Times New Roman" w:eastAsia="Times New Roman" w:hAnsi="Times New Roman" w:cs="Times New Roman"/>
          <w:kern w:val="0"/>
          <w:sz w:val="28"/>
          <w:szCs w:val="28"/>
        </w:rPr>
      </w:pPr>
      <w:r w:rsidRPr="00513A76">
        <w:rPr>
          <w:rFonts w:ascii="Times New Roman" w:eastAsia="Times New Roman" w:hAnsi="Times New Roman" w:cs="Times New Roman"/>
          <w:kern w:val="0"/>
          <w:sz w:val="28"/>
          <w:szCs w:val="28"/>
        </w:rPr>
        <w:t>В этой главе была проанализирована текущая ситуация в области изучения геодезического мониторинга высотных зданий, что представляет собой важную тему в контексте обеспечения безопасности и долговечности строительных объектов. Высотные здания являются сложными инженерными сооружениями, подверженными воздействию различных физических и экологических факторов. Мониторинг таких зданий является необходимым условием для оценки их устойчивости и безопасности.</w:t>
      </w:r>
    </w:p>
    <w:p w14:paraId="3643FEE5" w14:textId="77777777" w:rsidR="00513A76" w:rsidRPr="00513A76" w:rsidRDefault="00513A76" w:rsidP="00513A76">
      <w:pPr>
        <w:spacing w:after="0" w:line="240" w:lineRule="auto"/>
        <w:ind w:firstLine="709"/>
        <w:jc w:val="both"/>
        <w:rPr>
          <w:rFonts w:ascii="Times New Roman" w:eastAsia="Times New Roman" w:hAnsi="Times New Roman" w:cs="Times New Roman"/>
          <w:kern w:val="0"/>
          <w:sz w:val="28"/>
          <w:szCs w:val="28"/>
        </w:rPr>
      </w:pPr>
      <w:r w:rsidRPr="00513A76">
        <w:rPr>
          <w:rFonts w:ascii="Times New Roman" w:eastAsia="Times New Roman" w:hAnsi="Times New Roman" w:cs="Times New Roman"/>
          <w:kern w:val="0"/>
          <w:sz w:val="28"/>
          <w:szCs w:val="28"/>
        </w:rPr>
        <w:t>Существующая нормативная база охватывает множество аспектов, связанных с мониторингом сооружений, включая методические рекомендации и требования к проведению геодезических исследований. Однако в связи с развитием технологий и методик существует необходимость в обновлении ряда стандартов.</w:t>
      </w:r>
    </w:p>
    <w:p w14:paraId="699662F1" w14:textId="77777777" w:rsidR="00513A76" w:rsidRPr="00513A76" w:rsidRDefault="00513A76" w:rsidP="00513A76">
      <w:pPr>
        <w:spacing w:after="0" w:line="240" w:lineRule="auto"/>
        <w:ind w:firstLine="709"/>
        <w:jc w:val="both"/>
        <w:rPr>
          <w:rFonts w:ascii="Times New Roman" w:eastAsia="Times New Roman" w:hAnsi="Times New Roman" w:cs="Times New Roman"/>
          <w:kern w:val="0"/>
          <w:sz w:val="28"/>
          <w:szCs w:val="28"/>
        </w:rPr>
      </w:pPr>
      <w:r w:rsidRPr="00513A76">
        <w:rPr>
          <w:rFonts w:ascii="Times New Roman" w:eastAsia="Times New Roman" w:hAnsi="Times New Roman" w:cs="Times New Roman"/>
          <w:kern w:val="0"/>
          <w:sz w:val="28"/>
          <w:szCs w:val="28"/>
        </w:rPr>
        <w:t>Современные методы, такие как лазерное сканирование и автоматизированные системы мониторинга, обеспечивают высокую точность и эффективность в отслеживании изменений. Внедрение новых технологий позволяет сократить количество ошибок и улучшить анализ данных.</w:t>
      </w:r>
    </w:p>
    <w:p w14:paraId="1B8BD8D9" w14:textId="77777777" w:rsidR="003F1ABD" w:rsidRDefault="003F1ABD" w:rsidP="00663556">
      <w:pPr>
        <w:spacing w:after="0" w:line="240" w:lineRule="auto"/>
        <w:ind w:firstLine="709"/>
        <w:jc w:val="both"/>
        <w:rPr>
          <w:rFonts w:ascii="Times New Roman" w:eastAsia="Calibri" w:hAnsi="Times New Roman" w:cs="Times New Roman"/>
          <w:b/>
          <w:sz w:val="28"/>
          <w:szCs w:val="28"/>
        </w:rPr>
      </w:pPr>
    </w:p>
    <w:p w14:paraId="3AEC236A" w14:textId="77777777" w:rsidR="003F1ABD" w:rsidRDefault="003F1ABD" w:rsidP="00663556">
      <w:pPr>
        <w:spacing w:after="0" w:line="240" w:lineRule="auto"/>
        <w:ind w:firstLine="709"/>
        <w:jc w:val="both"/>
        <w:rPr>
          <w:rFonts w:ascii="Times New Roman" w:eastAsia="Calibri" w:hAnsi="Times New Roman" w:cs="Times New Roman"/>
          <w:b/>
          <w:sz w:val="28"/>
          <w:szCs w:val="28"/>
        </w:rPr>
      </w:pPr>
    </w:p>
    <w:p w14:paraId="6B49F630" w14:textId="77777777" w:rsidR="003F1ABD" w:rsidRDefault="003F1ABD" w:rsidP="00663556">
      <w:pPr>
        <w:spacing w:after="0" w:line="240" w:lineRule="auto"/>
        <w:ind w:firstLine="709"/>
        <w:jc w:val="both"/>
        <w:rPr>
          <w:rFonts w:ascii="Times New Roman" w:eastAsia="Calibri" w:hAnsi="Times New Roman" w:cs="Times New Roman"/>
          <w:b/>
          <w:sz w:val="28"/>
          <w:szCs w:val="28"/>
        </w:rPr>
      </w:pPr>
    </w:p>
    <w:p w14:paraId="4FC8170D" w14:textId="77777777" w:rsidR="003F1ABD" w:rsidRDefault="003F1ABD" w:rsidP="00663556">
      <w:pPr>
        <w:spacing w:after="0" w:line="240" w:lineRule="auto"/>
        <w:ind w:firstLine="709"/>
        <w:jc w:val="both"/>
        <w:rPr>
          <w:rFonts w:ascii="Times New Roman" w:eastAsia="Calibri" w:hAnsi="Times New Roman" w:cs="Times New Roman"/>
          <w:b/>
          <w:sz w:val="28"/>
          <w:szCs w:val="28"/>
        </w:rPr>
      </w:pPr>
    </w:p>
    <w:p w14:paraId="26C8BD88" w14:textId="77777777" w:rsidR="003F1ABD" w:rsidRDefault="003F1ABD" w:rsidP="00663556">
      <w:pPr>
        <w:spacing w:after="0" w:line="240" w:lineRule="auto"/>
        <w:ind w:firstLine="709"/>
        <w:jc w:val="both"/>
        <w:rPr>
          <w:rFonts w:ascii="Times New Roman" w:eastAsia="Calibri" w:hAnsi="Times New Roman" w:cs="Times New Roman"/>
          <w:b/>
          <w:sz w:val="28"/>
          <w:szCs w:val="28"/>
        </w:rPr>
      </w:pPr>
    </w:p>
    <w:p w14:paraId="0BA91DBF" w14:textId="77777777" w:rsidR="003F1ABD" w:rsidRDefault="003F1ABD" w:rsidP="00663556">
      <w:pPr>
        <w:spacing w:after="0" w:line="240" w:lineRule="auto"/>
        <w:ind w:firstLine="709"/>
        <w:jc w:val="both"/>
        <w:rPr>
          <w:rFonts w:ascii="Times New Roman" w:eastAsia="Calibri" w:hAnsi="Times New Roman" w:cs="Times New Roman"/>
          <w:b/>
          <w:sz w:val="28"/>
          <w:szCs w:val="28"/>
        </w:rPr>
      </w:pPr>
    </w:p>
    <w:p w14:paraId="43A6DB43" w14:textId="77777777" w:rsidR="003F1ABD" w:rsidRDefault="003F1ABD" w:rsidP="00663556">
      <w:pPr>
        <w:spacing w:after="0" w:line="240" w:lineRule="auto"/>
        <w:ind w:firstLine="709"/>
        <w:jc w:val="both"/>
        <w:rPr>
          <w:rFonts w:ascii="Times New Roman" w:eastAsia="Calibri" w:hAnsi="Times New Roman" w:cs="Times New Roman"/>
          <w:b/>
          <w:sz w:val="28"/>
          <w:szCs w:val="28"/>
        </w:rPr>
      </w:pPr>
    </w:p>
    <w:p w14:paraId="0CE766A0" w14:textId="77777777" w:rsidR="003F1ABD" w:rsidRDefault="003F1ABD" w:rsidP="00663556">
      <w:pPr>
        <w:spacing w:after="0" w:line="240" w:lineRule="auto"/>
        <w:ind w:firstLine="709"/>
        <w:jc w:val="both"/>
        <w:rPr>
          <w:rFonts w:ascii="Times New Roman" w:eastAsia="Calibri" w:hAnsi="Times New Roman" w:cs="Times New Roman"/>
          <w:b/>
          <w:sz w:val="28"/>
          <w:szCs w:val="28"/>
        </w:rPr>
      </w:pPr>
    </w:p>
    <w:p w14:paraId="7BA04EEC" w14:textId="77777777" w:rsidR="003F1ABD" w:rsidRDefault="003F1ABD" w:rsidP="00663556">
      <w:pPr>
        <w:spacing w:after="0" w:line="240" w:lineRule="auto"/>
        <w:ind w:firstLine="709"/>
        <w:jc w:val="both"/>
        <w:rPr>
          <w:rFonts w:ascii="Times New Roman" w:eastAsia="Calibri" w:hAnsi="Times New Roman" w:cs="Times New Roman"/>
          <w:b/>
          <w:sz w:val="28"/>
          <w:szCs w:val="28"/>
        </w:rPr>
      </w:pPr>
    </w:p>
    <w:p w14:paraId="4784FE9B" w14:textId="77777777" w:rsidR="003F1ABD" w:rsidRDefault="003F1ABD" w:rsidP="00663556">
      <w:pPr>
        <w:spacing w:after="0" w:line="240" w:lineRule="auto"/>
        <w:ind w:firstLine="709"/>
        <w:jc w:val="both"/>
        <w:rPr>
          <w:rFonts w:ascii="Times New Roman" w:eastAsia="Calibri" w:hAnsi="Times New Roman" w:cs="Times New Roman"/>
          <w:b/>
          <w:sz w:val="28"/>
          <w:szCs w:val="28"/>
        </w:rPr>
      </w:pPr>
    </w:p>
    <w:p w14:paraId="495EA9E4" w14:textId="24874D25" w:rsidR="0070105D" w:rsidRPr="00631563" w:rsidRDefault="0070105D" w:rsidP="00663556">
      <w:pPr>
        <w:spacing w:after="0" w:line="240" w:lineRule="auto"/>
        <w:ind w:firstLine="709"/>
        <w:jc w:val="both"/>
        <w:rPr>
          <w:rFonts w:ascii="Times New Roman" w:hAnsi="Times New Roman" w:cs="Times New Roman"/>
          <w:b/>
          <w:sz w:val="28"/>
          <w:szCs w:val="28"/>
          <w:lang w:val="kk-KZ"/>
        </w:rPr>
      </w:pPr>
      <w:r w:rsidRPr="00631563">
        <w:rPr>
          <w:rFonts w:ascii="Times New Roman" w:eastAsia="Calibri" w:hAnsi="Times New Roman" w:cs="Times New Roman"/>
          <w:b/>
          <w:sz w:val="28"/>
          <w:szCs w:val="28"/>
        </w:rPr>
        <w:t>ГЛАВА 2 СОВРЕМЕННЫЕ МЕТОДЫ И ТЕХНОЛОГИИ АВТОМАТИЗИРОВАННОГО МОНИТОРИНГА ГЕОМЕТРИЧЕСКИХ ПАРАМЕТРОВ И ДЕФОРМАЦИЙ ВЫСОТНЫХ ЗДАНИЙ</w:t>
      </w:r>
    </w:p>
    <w:p w14:paraId="4FA870B6" w14:textId="77777777" w:rsidR="0070105D" w:rsidRPr="00631563" w:rsidRDefault="0070105D" w:rsidP="00663556">
      <w:pPr>
        <w:spacing w:after="0" w:line="240" w:lineRule="auto"/>
        <w:ind w:firstLine="709"/>
        <w:jc w:val="center"/>
        <w:rPr>
          <w:rFonts w:ascii="Times New Roman" w:eastAsia="Calibri" w:hAnsi="Times New Roman" w:cs="Times New Roman"/>
          <w:b/>
          <w:sz w:val="28"/>
          <w:szCs w:val="28"/>
        </w:rPr>
      </w:pPr>
    </w:p>
    <w:p w14:paraId="0BF8CAA4" w14:textId="77777777" w:rsidR="0070105D" w:rsidRPr="00631563" w:rsidRDefault="0070105D" w:rsidP="00663556">
      <w:pPr>
        <w:spacing w:after="0" w:line="240" w:lineRule="auto"/>
        <w:ind w:firstLine="709"/>
        <w:jc w:val="center"/>
        <w:rPr>
          <w:rFonts w:ascii="Times New Roman" w:eastAsia="Calibri" w:hAnsi="Times New Roman" w:cs="Times New Roman"/>
          <w:b/>
          <w:sz w:val="28"/>
          <w:szCs w:val="28"/>
        </w:rPr>
      </w:pPr>
      <w:r w:rsidRPr="00631563">
        <w:rPr>
          <w:rFonts w:ascii="Times New Roman" w:eastAsia="Calibri" w:hAnsi="Times New Roman" w:cs="Times New Roman"/>
          <w:b/>
          <w:sz w:val="28"/>
          <w:szCs w:val="28"/>
        </w:rPr>
        <w:t>2.1 Принципы построения автоматизированных систем мониторинга</w:t>
      </w:r>
    </w:p>
    <w:p w14:paraId="6282A4DB" w14:textId="77777777" w:rsidR="0070105D" w:rsidRPr="00631563" w:rsidRDefault="0070105D" w:rsidP="00663556">
      <w:pPr>
        <w:tabs>
          <w:tab w:val="left" w:pos="993"/>
        </w:tabs>
        <w:spacing w:after="0" w:line="240" w:lineRule="auto"/>
        <w:ind w:firstLine="709"/>
        <w:jc w:val="both"/>
        <w:rPr>
          <w:rFonts w:ascii="Times New Roman" w:eastAsia="Calibri" w:hAnsi="Times New Roman" w:cs="Times New Roman"/>
          <w:sz w:val="28"/>
          <w:szCs w:val="28"/>
        </w:rPr>
      </w:pPr>
    </w:p>
    <w:p w14:paraId="6D4574FD" w14:textId="1F8B6BC3" w:rsidR="00513A76" w:rsidRPr="007344EA" w:rsidRDefault="00513A76" w:rsidP="00513A76">
      <w:pPr>
        <w:tabs>
          <w:tab w:val="left" w:pos="993"/>
        </w:tabs>
        <w:spacing w:after="0" w:line="240" w:lineRule="auto"/>
        <w:ind w:firstLine="709"/>
        <w:jc w:val="both"/>
        <w:rPr>
          <w:rFonts w:ascii="Times New Roman" w:eastAsia="Calibri" w:hAnsi="Times New Roman" w:cs="Times New Roman"/>
          <w:sz w:val="28"/>
          <w:szCs w:val="28"/>
        </w:rPr>
      </w:pPr>
      <w:r w:rsidRPr="00513A76">
        <w:rPr>
          <w:rFonts w:ascii="Times New Roman" w:eastAsia="Calibri" w:hAnsi="Times New Roman" w:cs="Times New Roman"/>
          <w:sz w:val="28"/>
          <w:szCs w:val="28"/>
        </w:rPr>
        <w:t>Создание автоматизированных систем геодезического контроля для оценки деформаций высотных зданий основывается на нескольких ключевых принципах, включая выбор оптимального оборудования, установку геодезических точек, расстановку приборов, настройку программного обеспечения, создание системы оповещения, постоянный мониторинг и анализ данных, а также принятие мер по предотвращению повреждений.</w:t>
      </w:r>
      <w:r w:rsidR="007344EA" w:rsidRPr="007344EA">
        <w:rPr>
          <w:rFonts w:ascii="Times New Roman" w:eastAsia="Calibri" w:hAnsi="Times New Roman" w:cs="Times New Roman"/>
          <w:sz w:val="28"/>
          <w:szCs w:val="28"/>
        </w:rPr>
        <w:t>[40]</w:t>
      </w:r>
    </w:p>
    <w:p w14:paraId="1CA5ED85" w14:textId="36B31370" w:rsidR="00513A76" w:rsidRPr="00513A76" w:rsidRDefault="00513A76" w:rsidP="00513A76">
      <w:pPr>
        <w:tabs>
          <w:tab w:val="left" w:pos="993"/>
        </w:tabs>
        <w:spacing w:after="0" w:line="240" w:lineRule="auto"/>
        <w:ind w:firstLine="709"/>
        <w:jc w:val="both"/>
        <w:rPr>
          <w:rFonts w:ascii="Times New Roman" w:eastAsia="Calibri" w:hAnsi="Times New Roman" w:cs="Times New Roman"/>
          <w:sz w:val="28"/>
          <w:szCs w:val="28"/>
        </w:rPr>
      </w:pPr>
      <w:r w:rsidRPr="00513A76">
        <w:rPr>
          <w:rFonts w:ascii="Times New Roman" w:eastAsia="Calibri" w:hAnsi="Times New Roman" w:cs="Times New Roman"/>
          <w:sz w:val="28"/>
          <w:szCs w:val="28"/>
        </w:rPr>
        <w:t xml:space="preserve">При выборе оборудования необходимо подобрать соответствующее </w:t>
      </w:r>
      <w:r w:rsidR="0029369A" w:rsidRPr="004C0570">
        <w:rPr>
          <w:rFonts w:ascii="Times New Roman" w:eastAsia="Calibri" w:hAnsi="Times New Roman" w:cs="Times New Roman"/>
          <w:sz w:val="28"/>
          <w:szCs w:val="28"/>
        </w:rPr>
        <w:t>геодезическое</w:t>
      </w:r>
      <w:r w:rsidRPr="00513A76">
        <w:rPr>
          <w:rFonts w:ascii="Times New Roman" w:eastAsia="Calibri" w:hAnsi="Times New Roman" w:cs="Times New Roman"/>
          <w:sz w:val="28"/>
          <w:szCs w:val="28"/>
        </w:rPr>
        <w:t xml:space="preserve"> оборудование, способное обеспечить высокую точность и безопасность измерений. Для мониторинга многоэтажных строений это может быть как точный теодолит, так и электронный лазерный сканер, который способен выполнять замеры на больших расстояниях.</w:t>
      </w:r>
    </w:p>
    <w:p w14:paraId="2495D877" w14:textId="77777777" w:rsidR="00513A76" w:rsidRPr="00513A76" w:rsidRDefault="00513A76" w:rsidP="00513A76">
      <w:pPr>
        <w:tabs>
          <w:tab w:val="left" w:pos="993"/>
        </w:tabs>
        <w:spacing w:after="0" w:line="240" w:lineRule="auto"/>
        <w:ind w:firstLine="709"/>
        <w:jc w:val="both"/>
        <w:rPr>
          <w:rFonts w:ascii="Times New Roman" w:eastAsia="Calibri" w:hAnsi="Times New Roman" w:cs="Times New Roman"/>
          <w:sz w:val="28"/>
          <w:szCs w:val="28"/>
        </w:rPr>
      </w:pPr>
      <w:r w:rsidRPr="00513A76">
        <w:rPr>
          <w:rFonts w:ascii="Times New Roman" w:eastAsia="Calibri" w:hAnsi="Times New Roman" w:cs="Times New Roman"/>
          <w:sz w:val="28"/>
          <w:szCs w:val="28"/>
        </w:rPr>
        <w:t>Установка тригонометрических пунктов должна производиться в устойчивых и надежных местах, которые не подвержены деформациям. Это могут быть основы зданий или другие строительные элементы, обеспечивающие необходимую стабильность.</w:t>
      </w:r>
    </w:p>
    <w:p w14:paraId="239E1C35" w14:textId="099DD9E5" w:rsidR="00513A76" w:rsidRPr="007D5D85" w:rsidRDefault="00513A76" w:rsidP="00513A76">
      <w:pPr>
        <w:tabs>
          <w:tab w:val="left" w:pos="993"/>
        </w:tabs>
        <w:spacing w:after="0" w:line="240" w:lineRule="auto"/>
        <w:ind w:firstLine="709"/>
        <w:jc w:val="both"/>
        <w:rPr>
          <w:rFonts w:ascii="Times New Roman" w:eastAsia="Calibri" w:hAnsi="Times New Roman" w:cs="Times New Roman"/>
          <w:sz w:val="28"/>
          <w:szCs w:val="28"/>
        </w:rPr>
      </w:pPr>
      <w:r w:rsidRPr="00513A76">
        <w:rPr>
          <w:rFonts w:ascii="Times New Roman" w:eastAsia="Calibri" w:hAnsi="Times New Roman" w:cs="Times New Roman"/>
          <w:sz w:val="28"/>
          <w:szCs w:val="28"/>
        </w:rPr>
        <w:t>При расстановке измерительных устройств их необходимо размещать таким образом, чтобы они обеспечивали оптимальное покрытие всей системы здания. Это может потребовать установки нескольких приборов на разных этажах или углах сооружения.</w:t>
      </w:r>
      <w:r w:rsidR="007D5D85" w:rsidRPr="007D5D85">
        <w:rPr>
          <w:rFonts w:ascii="Times New Roman" w:eastAsia="Calibri" w:hAnsi="Times New Roman" w:cs="Times New Roman"/>
          <w:sz w:val="28"/>
          <w:szCs w:val="28"/>
        </w:rPr>
        <w:t>[42]</w:t>
      </w:r>
    </w:p>
    <w:p w14:paraId="03ACE1F8" w14:textId="77777777" w:rsidR="00513A76" w:rsidRPr="00513A76" w:rsidRDefault="00513A76" w:rsidP="00513A76">
      <w:pPr>
        <w:tabs>
          <w:tab w:val="left" w:pos="993"/>
        </w:tabs>
        <w:spacing w:after="0" w:line="240" w:lineRule="auto"/>
        <w:ind w:firstLine="709"/>
        <w:jc w:val="both"/>
        <w:rPr>
          <w:rFonts w:ascii="Times New Roman" w:eastAsia="Calibri" w:hAnsi="Times New Roman" w:cs="Times New Roman"/>
          <w:sz w:val="28"/>
          <w:szCs w:val="28"/>
        </w:rPr>
      </w:pPr>
      <w:r w:rsidRPr="00513A76">
        <w:rPr>
          <w:rFonts w:ascii="Times New Roman" w:eastAsia="Calibri" w:hAnsi="Times New Roman" w:cs="Times New Roman"/>
          <w:sz w:val="28"/>
          <w:szCs w:val="28"/>
        </w:rPr>
        <w:t>Настройка программного обеспечения для автоматизации процесса мониторинга должна включать в себя специальное ПО, которое автоматически собирает данные с тригонометрических устройств, обрабатывает их и предоставляет информацию о деформациях.</w:t>
      </w:r>
    </w:p>
    <w:p w14:paraId="1A6589DD" w14:textId="77777777" w:rsidR="00513A76" w:rsidRPr="00513A76" w:rsidRDefault="00513A76" w:rsidP="00513A76">
      <w:pPr>
        <w:tabs>
          <w:tab w:val="left" w:pos="993"/>
        </w:tabs>
        <w:spacing w:after="0" w:line="240" w:lineRule="auto"/>
        <w:ind w:firstLine="709"/>
        <w:jc w:val="both"/>
        <w:rPr>
          <w:rFonts w:ascii="Times New Roman" w:eastAsia="Calibri" w:hAnsi="Times New Roman" w:cs="Times New Roman"/>
          <w:sz w:val="28"/>
          <w:szCs w:val="28"/>
        </w:rPr>
      </w:pPr>
      <w:r w:rsidRPr="00513A76">
        <w:rPr>
          <w:rFonts w:ascii="Times New Roman" w:eastAsia="Calibri" w:hAnsi="Times New Roman" w:cs="Times New Roman"/>
          <w:sz w:val="28"/>
          <w:szCs w:val="28"/>
        </w:rPr>
        <w:t>Создание системы оповещения позволит своевременно реагировать на выявленные деформации. Такая система должна автоматически информировать ответственных лиц о потенциальных угрозах и необходимых действиях для предотвращения дефектов или аварий.</w:t>
      </w:r>
    </w:p>
    <w:p w14:paraId="4466A18D" w14:textId="64C4D4CC" w:rsidR="00513A76" w:rsidRPr="00681334" w:rsidRDefault="00513A76" w:rsidP="00513A76">
      <w:pPr>
        <w:tabs>
          <w:tab w:val="left" w:pos="993"/>
        </w:tabs>
        <w:spacing w:after="0" w:line="240" w:lineRule="auto"/>
        <w:ind w:firstLine="709"/>
        <w:jc w:val="both"/>
        <w:rPr>
          <w:rFonts w:ascii="Times New Roman" w:eastAsia="Calibri" w:hAnsi="Times New Roman" w:cs="Times New Roman"/>
          <w:sz w:val="28"/>
          <w:szCs w:val="28"/>
        </w:rPr>
      </w:pPr>
      <w:r w:rsidRPr="00513A76">
        <w:rPr>
          <w:rFonts w:ascii="Times New Roman" w:eastAsia="Calibri" w:hAnsi="Times New Roman" w:cs="Times New Roman"/>
          <w:sz w:val="28"/>
          <w:szCs w:val="28"/>
        </w:rPr>
        <w:t>Непрерывный мониторинг и анализ данных требуют работы системы в режиме постоянного контроля, что обеспечивает сбор информации о движениях и деформациях здания в реальном времени. Собранные данные должны регулярно анализироваться для выявления трендов и паттернов деформаций. При необходимости необходимо предпринимать меры для предотвращения дальнейших деформаций и устранения обнаруженных проблем, включая проведение ремонтных работ или изменения в эксплуатации здания.</w:t>
      </w:r>
      <w:r w:rsidR="007D5D85" w:rsidRPr="007D5D85">
        <w:rPr>
          <w:rFonts w:ascii="Times New Roman" w:eastAsia="Calibri" w:hAnsi="Times New Roman" w:cs="Times New Roman"/>
          <w:sz w:val="28"/>
          <w:szCs w:val="28"/>
        </w:rPr>
        <w:t>[</w:t>
      </w:r>
      <w:r w:rsidR="007D5D85" w:rsidRPr="00681334">
        <w:rPr>
          <w:rFonts w:ascii="Times New Roman" w:eastAsia="Calibri" w:hAnsi="Times New Roman" w:cs="Times New Roman"/>
          <w:sz w:val="28"/>
          <w:szCs w:val="28"/>
        </w:rPr>
        <w:t>46</w:t>
      </w:r>
      <w:r w:rsidR="007D5D85" w:rsidRPr="007D5D85">
        <w:rPr>
          <w:rFonts w:ascii="Times New Roman" w:eastAsia="Calibri" w:hAnsi="Times New Roman" w:cs="Times New Roman"/>
          <w:sz w:val="28"/>
          <w:szCs w:val="28"/>
        </w:rPr>
        <w:t>]</w:t>
      </w:r>
    </w:p>
    <w:p w14:paraId="305075E4" w14:textId="77777777" w:rsidR="008422AA" w:rsidRPr="008422AA" w:rsidRDefault="00513A76" w:rsidP="00513A76">
      <w:pPr>
        <w:tabs>
          <w:tab w:val="left" w:pos="993"/>
        </w:tabs>
        <w:spacing w:after="0" w:line="240" w:lineRule="auto"/>
        <w:ind w:firstLine="709"/>
        <w:jc w:val="both"/>
        <w:rPr>
          <w:rFonts w:ascii="Times New Roman" w:eastAsia="Calibri" w:hAnsi="Times New Roman" w:cs="Times New Roman"/>
          <w:sz w:val="28"/>
          <w:szCs w:val="28"/>
        </w:rPr>
      </w:pPr>
      <w:r w:rsidRPr="00513A76">
        <w:rPr>
          <w:rFonts w:ascii="Times New Roman" w:eastAsia="Calibri" w:hAnsi="Times New Roman" w:cs="Times New Roman"/>
          <w:sz w:val="28"/>
          <w:szCs w:val="28"/>
        </w:rPr>
        <w:t>Таким образом, создание автоматизированных систем тригонометрического контроля для мониторинга деформаций высотных зданий требует комплексного подхода, включающего выбор оптимального оборудования, правильное расположение измерительных пунктов, настройку программного обеспечения и постоянный анализ полученных данных.</w:t>
      </w:r>
    </w:p>
    <w:p w14:paraId="19C7733D" w14:textId="77777777" w:rsidR="00513A76" w:rsidRDefault="00513A76" w:rsidP="00663556">
      <w:pPr>
        <w:spacing w:after="0" w:line="240" w:lineRule="auto"/>
        <w:ind w:firstLine="709"/>
        <w:jc w:val="both"/>
        <w:rPr>
          <w:rFonts w:ascii="Times New Roman" w:hAnsi="Times New Roman" w:cs="Times New Roman"/>
          <w:b/>
          <w:bCs/>
          <w:sz w:val="28"/>
          <w:szCs w:val="28"/>
          <w:lang w:eastAsia="ru-RU"/>
        </w:rPr>
      </w:pPr>
    </w:p>
    <w:p w14:paraId="660D62E7" w14:textId="77777777" w:rsidR="003F1ABD" w:rsidRPr="0073280D" w:rsidRDefault="003F1ABD" w:rsidP="00663556">
      <w:pPr>
        <w:spacing w:after="0" w:line="240" w:lineRule="auto"/>
        <w:ind w:firstLine="709"/>
        <w:jc w:val="both"/>
        <w:rPr>
          <w:rFonts w:ascii="Times New Roman" w:hAnsi="Times New Roman" w:cs="Times New Roman"/>
          <w:b/>
          <w:bCs/>
          <w:sz w:val="28"/>
          <w:szCs w:val="28"/>
          <w:lang w:eastAsia="ru-RU"/>
        </w:rPr>
      </w:pPr>
    </w:p>
    <w:p w14:paraId="139CA29C" w14:textId="77777777" w:rsidR="0070105D" w:rsidRPr="00631563" w:rsidRDefault="0070105D" w:rsidP="00663556">
      <w:pPr>
        <w:spacing w:after="0" w:line="240" w:lineRule="auto"/>
        <w:ind w:firstLine="709"/>
        <w:jc w:val="both"/>
        <w:rPr>
          <w:rFonts w:ascii="Times New Roman" w:hAnsi="Times New Roman" w:cs="Times New Roman"/>
          <w:sz w:val="28"/>
          <w:szCs w:val="28"/>
        </w:rPr>
      </w:pPr>
      <w:r w:rsidRPr="00631563">
        <w:rPr>
          <w:rFonts w:ascii="Times New Roman" w:hAnsi="Times New Roman" w:cs="Times New Roman"/>
          <w:b/>
          <w:bCs/>
          <w:sz w:val="28"/>
          <w:szCs w:val="28"/>
          <w:lang w:eastAsia="ru-RU"/>
        </w:rPr>
        <w:t xml:space="preserve">2.2 </w:t>
      </w:r>
      <w:r w:rsidRPr="00631563">
        <w:rPr>
          <w:rFonts w:ascii="Times New Roman" w:eastAsia="Times New Roman" w:hAnsi="Times New Roman" w:cs="Times New Roman"/>
          <w:b/>
          <w:bCs/>
          <w:sz w:val="28"/>
          <w:szCs w:val="28"/>
        </w:rPr>
        <w:t>Обзор методов и технологий по учету деформаций высотных зданий</w:t>
      </w:r>
    </w:p>
    <w:p w14:paraId="7B16FE07" w14:textId="77777777" w:rsidR="0070105D" w:rsidRPr="00631563" w:rsidRDefault="0070105D" w:rsidP="00663556">
      <w:pPr>
        <w:spacing w:after="0" w:line="240" w:lineRule="auto"/>
        <w:ind w:firstLine="709"/>
        <w:rPr>
          <w:rFonts w:ascii="Times New Roman" w:hAnsi="Times New Roman" w:cs="Times New Roman"/>
          <w:sz w:val="28"/>
          <w:szCs w:val="28"/>
        </w:rPr>
      </w:pPr>
    </w:p>
    <w:p w14:paraId="3C1C5E0F" w14:textId="77777777" w:rsidR="0070105D" w:rsidRPr="0073280D" w:rsidRDefault="00513A76" w:rsidP="00063203">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В настоящее время для решения задач тригонометрического мониторинга многоэтажных объектов существует широкий спектр методов, включая как традиционные, так и современные подходы. В этой связи стоит отметить, что ключевым нормативным документом, регулирующим деятельность по выявлению деформационных процессов в строениях и зданиях, с 2013 года является новый стандарт [17]. Данный стандарт сохраняет множество положений, содержащихся в документе 1981 года, однако также открывает возможности для применения современных тригонометрических методов, связанных с использованием электронных тахеометров, спутниковой навигации и других приборных технологий. Рассмотрим их более подробно.</w:t>
      </w:r>
    </w:p>
    <w:p w14:paraId="275147AF" w14:textId="77777777" w:rsidR="00513A76" w:rsidRDefault="00513A76" w:rsidP="00063203">
      <w:pPr>
        <w:spacing w:after="0" w:line="240" w:lineRule="auto"/>
        <w:ind w:firstLine="709"/>
        <w:jc w:val="both"/>
        <w:rPr>
          <w:rFonts w:ascii="Times New Roman" w:eastAsia="Times New Roman" w:hAnsi="Times New Roman" w:cs="Times New Roman"/>
          <w:b/>
          <w:bCs/>
          <w:sz w:val="28"/>
          <w:szCs w:val="28"/>
        </w:rPr>
      </w:pPr>
    </w:p>
    <w:p w14:paraId="2C7A1143" w14:textId="77777777" w:rsidR="003F1ABD" w:rsidRPr="0073280D" w:rsidRDefault="003F1ABD" w:rsidP="00063203">
      <w:pPr>
        <w:spacing w:after="0" w:line="240" w:lineRule="auto"/>
        <w:ind w:firstLine="709"/>
        <w:jc w:val="both"/>
        <w:rPr>
          <w:rFonts w:ascii="Times New Roman" w:eastAsia="Times New Roman" w:hAnsi="Times New Roman" w:cs="Times New Roman"/>
          <w:b/>
          <w:bCs/>
          <w:sz w:val="28"/>
          <w:szCs w:val="28"/>
        </w:rPr>
      </w:pPr>
    </w:p>
    <w:p w14:paraId="7437BD11" w14:textId="77777777" w:rsidR="0070105D" w:rsidRPr="00513A76" w:rsidRDefault="0070105D" w:rsidP="00513A76">
      <w:pPr>
        <w:spacing w:after="0" w:line="240" w:lineRule="auto"/>
        <w:ind w:firstLine="720"/>
        <w:jc w:val="both"/>
        <w:rPr>
          <w:rFonts w:ascii="Times New Roman" w:hAnsi="Times New Roman" w:cs="Times New Roman"/>
          <w:sz w:val="28"/>
          <w:szCs w:val="28"/>
        </w:rPr>
      </w:pPr>
      <w:r w:rsidRPr="00513A76">
        <w:rPr>
          <w:rFonts w:ascii="Times New Roman" w:eastAsia="Times New Roman" w:hAnsi="Times New Roman" w:cs="Times New Roman"/>
          <w:b/>
          <w:bCs/>
          <w:sz w:val="28"/>
          <w:szCs w:val="28"/>
        </w:rPr>
        <w:t>2.2.1 Нивелирование</w:t>
      </w:r>
    </w:p>
    <w:p w14:paraId="195D33BB" w14:textId="77777777" w:rsidR="0070105D" w:rsidRPr="00513A76" w:rsidRDefault="0070105D" w:rsidP="00513A76">
      <w:pPr>
        <w:spacing w:after="0" w:line="240" w:lineRule="auto"/>
        <w:ind w:firstLine="720"/>
        <w:jc w:val="both"/>
        <w:rPr>
          <w:rFonts w:ascii="Times New Roman" w:hAnsi="Times New Roman" w:cs="Times New Roman"/>
          <w:sz w:val="28"/>
          <w:szCs w:val="28"/>
        </w:rPr>
      </w:pPr>
    </w:p>
    <w:p w14:paraId="27965ED5" w14:textId="77777777" w:rsidR="00513A76" w:rsidRPr="00513A76" w:rsidRDefault="00513A76" w:rsidP="00513A76">
      <w:pPr>
        <w:pStyle w:val="ac"/>
        <w:spacing w:before="0" w:beforeAutospacing="0" w:after="0" w:afterAutospacing="0"/>
        <w:ind w:firstLine="720"/>
        <w:jc w:val="both"/>
        <w:rPr>
          <w:sz w:val="28"/>
          <w:szCs w:val="28"/>
        </w:rPr>
      </w:pPr>
      <w:r w:rsidRPr="00513A76">
        <w:rPr>
          <w:sz w:val="28"/>
          <w:szCs w:val="28"/>
        </w:rPr>
        <w:t>Как уже упоминалось, стандарт [15] рекомендует для измерения вертикальных перемещений в зависимости от класса точности использовать следующие основные методы: геометрическое нивелирование, тригонометрическое нивелирование и гидростатическое нивелирование.</w:t>
      </w:r>
    </w:p>
    <w:p w14:paraId="4EC0D94F" w14:textId="77777777" w:rsidR="00513A76" w:rsidRPr="00513A76" w:rsidRDefault="00513A76" w:rsidP="00513A76">
      <w:pPr>
        <w:pStyle w:val="ac"/>
        <w:spacing w:before="0" w:beforeAutospacing="0" w:after="0" w:afterAutospacing="0"/>
        <w:ind w:firstLine="720"/>
        <w:jc w:val="both"/>
        <w:rPr>
          <w:sz w:val="28"/>
          <w:szCs w:val="28"/>
        </w:rPr>
      </w:pPr>
      <w:r w:rsidRPr="00513A76">
        <w:rPr>
          <w:sz w:val="28"/>
          <w:szCs w:val="28"/>
        </w:rPr>
        <w:t>Наиболее распространенным является метод геометрического нивелирования с использованием коротких смотровых проблесков, длина которых варьируется от 3 до 25 метров. Основными преимуществами данного метода являются высокая точность и скорость замеров, возможность работы в условиях ограниченного пространства и широкий выбор нивелиров [22].</w:t>
      </w:r>
    </w:p>
    <w:p w14:paraId="575D93EC" w14:textId="77777777" w:rsidR="00513A76" w:rsidRPr="00513A76" w:rsidRDefault="00513A76" w:rsidP="00513A76">
      <w:pPr>
        <w:pStyle w:val="ac"/>
        <w:spacing w:before="0" w:beforeAutospacing="0" w:after="0" w:afterAutospacing="0"/>
        <w:ind w:firstLine="720"/>
        <w:jc w:val="both"/>
        <w:rPr>
          <w:sz w:val="28"/>
          <w:szCs w:val="28"/>
        </w:rPr>
      </w:pPr>
      <w:r w:rsidRPr="00513A76">
        <w:rPr>
          <w:sz w:val="28"/>
          <w:szCs w:val="28"/>
        </w:rPr>
        <w:t>При превышениях на расстояниях 5-10 м точность достигает 0,05-0,1 миллиметра, а на расстояниях до ста метров – до 0,5 миллиметра. Оценка деформационных точек (марок) в течение всего периода исследований производится относительно начального основного репера или категории реперов. Полученные результаты сопоставляются, что позволяет оценить достоверность измерений и создать графики изменений на основе разностей значений в циклах. В ходе наблюдений, в результате осадков, контролируется устойчивость реперов многоэтажных объектов [26]. Для установления устойчивости таких объектов существует несколько известных методов [28, 29, 30], хотя плановой устойчивости уделяется меньшее внимание [27].</w:t>
      </w:r>
    </w:p>
    <w:p w14:paraId="3C00B7FA" w14:textId="3D18D865" w:rsidR="00513A76" w:rsidRPr="00513A76" w:rsidRDefault="00513A76" w:rsidP="00513A76">
      <w:pPr>
        <w:pStyle w:val="ac"/>
        <w:spacing w:before="0" w:beforeAutospacing="0" w:after="0" w:afterAutospacing="0"/>
        <w:ind w:firstLine="720"/>
        <w:jc w:val="both"/>
        <w:rPr>
          <w:sz w:val="28"/>
          <w:szCs w:val="28"/>
        </w:rPr>
      </w:pPr>
      <w:r w:rsidRPr="00513A76">
        <w:rPr>
          <w:sz w:val="28"/>
          <w:szCs w:val="28"/>
        </w:rPr>
        <w:t xml:space="preserve">Кроме того, для исследования деформаций успешно применяются электрические (числовые) нивелиры с особыми </w:t>
      </w:r>
      <w:proofErr w:type="spellStart"/>
      <w:r w:rsidRPr="00513A76">
        <w:rPr>
          <w:sz w:val="28"/>
          <w:szCs w:val="28"/>
        </w:rPr>
        <w:t>штрихкодными</w:t>
      </w:r>
      <w:proofErr w:type="spellEnd"/>
      <w:r w:rsidRPr="00513A76">
        <w:rPr>
          <w:sz w:val="28"/>
          <w:szCs w:val="28"/>
        </w:rPr>
        <w:t xml:space="preserve"> рейками, для кодировки которых используются RAB и BAR коды [32]. Полная автоматизация процесса нивелирования достигается благодаря считыванию данных с рейки, регистрации горизонтального расстояния до нее и расчету превышения между точками. Встроенный мини-компьютер позволяет хранить информацию, а также обрабатывать и уравновешивать ее непосредственно на месте. Следует отметить, что возможности числовых нивелиров обеспечивают повышение производительности на 50% по сравнению с традиционными оптико-механическими приборами [26, 33]. Ассортимент такого оборудования представлен компаниями </w:t>
      </w:r>
      <w:proofErr w:type="spellStart"/>
      <w:r w:rsidRPr="00513A76">
        <w:rPr>
          <w:sz w:val="28"/>
          <w:szCs w:val="28"/>
        </w:rPr>
        <w:t>Sokkia</w:t>
      </w:r>
      <w:proofErr w:type="spellEnd"/>
      <w:r w:rsidRPr="00513A76">
        <w:rPr>
          <w:sz w:val="28"/>
          <w:szCs w:val="28"/>
        </w:rPr>
        <w:t xml:space="preserve">, </w:t>
      </w:r>
      <w:proofErr w:type="spellStart"/>
      <w:r w:rsidRPr="00513A76">
        <w:rPr>
          <w:sz w:val="28"/>
          <w:szCs w:val="28"/>
        </w:rPr>
        <w:t>Topcon</w:t>
      </w:r>
      <w:proofErr w:type="spellEnd"/>
      <w:r w:rsidRPr="00513A76">
        <w:rPr>
          <w:sz w:val="28"/>
          <w:szCs w:val="28"/>
        </w:rPr>
        <w:t xml:space="preserve">, </w:t>
      </w:r>
      <w:proofErr w:type="spellStart"/>
      <w:r w:rsidRPr="00513A76">
        <w:rPr>
          <w:sz w:val="28"/>
          <w:szCs w:val="28"/>
        </w:rPr>
        <w:t>Trimble</w:t>
      </w:r>
      <w:proofErr w:type="spellEnd"/>
      <w:r w:rsidRPr="00513A76">
        <w:rPr>
          <w:sz w:val="28"/>
          <w:szCs w:val="28"/>
        </w:rPr>
        <w:t xml:space="preserve">, </w:t>
      </w:r>
      <w:proofErr w:type="spellStart"/>
      <w:r w:rsidRPr="00513A76">
        <w:rPr>
          <w:sz w:val="28"/>
          <w:szCs w:val="28"/>
        </w:rPr>
        <w:t>GeoMax</w:t>
      </w:r>
      <w:proofErr w:type="spellEnd"/>
      <w:r w:rsidRPr="00513A76">
        <w:rPr>
          <w:sz w:val="28"/>
          <w:szCs w:val="28"/>
        </w:rPr>
        <w:t>, Leica и другими.</w:t>
      </w:r>
    </w:p>
    <w:p w14:paraId="029EB33D" w14:textId="77777777" w:rsidR="00513A76" w:rsidRPr="00513A76" w:rsidRDefault="00513A76" w:rsidP="00513A76">
      <w:pPr>
        <w:pStyle w:val="ac"/>
        <w:spacing w:before="0" w:beforeAutospacing="0" w:after="0" w:afterAutospacing="0"/>
        <w:ind w:firstLine="720"/>
        <w:jc w:val="both"/>
        <w:rPr>
          <w:sz w:val="28"/>
          <w:szCs w:val="28"/>
        </w:rPr>
      </w:pPr>
      <w:r w:rsidRPr="00513A76">
        <w:rPr>
          <w:sz w:val="28"/>
          <w:szCs w:val="28"/>
        </w:rPr>
        <w:t>Если условия строительства затрудняют использование геометрического нивелирования, для измерения остатка зданий применяется триангуляционное нивелирование с короткими проблесками длиной до 100 м. В этом случае необходимый инструментарий должен включать точные теодолиты моделей Т-2, Т-5, а также прецизионные модели Т-0,5 и Т-1 с мнимыми трубчатыми уровнями или электрические тахеометры [15].</w:t>
      </w:r>
    </w:p>
    <w:p w14:paraId="1D4ECE3B" w14:textId="77777777" w:rsidR="00513A76" w:rsidRPr="00513A76" w:rsidRDefault="00513A76" w:rsidP="00513A76">
      <w:pPr>
        <w:spacing w:after="0" w:line="240" w:lineRule="auto"/>
        <w:ind w:firstLine="720"/>
        <w:jc w:val="both"/>
        <w:rPr>
          <w:rFonts w:ascii="Times New Roman" w:eastAsia="Times New Roman" w:hAnsi="Times New Roman" w:cs="Times New Roman"/>
          <w:kern w:val="0"/>
          <w:sz w:val="28"/>
          <w:szCs w:val="28"/>
          <w:lang w:eastAsia="ru-RU"/>
        </w:rPr>
      </w:pPr>
      <w:r w:rsidRPr="00513A76">
        <w:rPr>
          <w:rFonts w:ascii="Times New Roman" w:eastAsia="Times New Roman" w:hAnsi="Times New Roman" w:cs="Times New Roman"/>
          <w:kern w:val="0"/>
          <w:sz w:val="28"/>
          <w:szCs w:val="28"/>
          <w:lang w:eastAsia="ru-RU"/>
        </w:rPr>
        <w:t>Кроме того, для исследований необходимо учитывать требования, которые позволяют минимизировать влияние отвесной рефракции [22].</w:t>
      </w:r>
    </w:p>
    <w:p w14:paraId="734A6135" w14:textId="77777777" w:rsidR="00513A76" w:rsidRPr="00513A76" w:rsidRDefault="00513A76" w:rsidP="00513A76">
      <w:pPr>
        <w:spacing w:after="0" w:line="240" w:lineRule="auto"/>
        <w:ind w:firstLine="720"/>
        <w:jc w:val="both"/>
        <w:rPr>
          <w:rFonts w:ascii="Times New Roman" w:eastAsia="Times New Roman" w:hAnsi="Times New Roman" w:cs="Times New Roman"/>
          <w:kern w:val="0"/>
          <w:sz w:val="28"/>
          <w:szCs w:val="28"/>
          <w:lang w:eastAsia="ru-RU"/>
        </w:rPr>
      </w:pPr>
      <w:r w:rsidRPr="00513A76">
        <w:rPr>
          <w:rFonts w:ascii="Times New Roman" w:eastAsia="Times New Roman" w:hAnsi="Times New Roman" w:cs="Times New Roman"/>
          <w:kern w:val="0"/>
          <w:sz w:val="28"/>
          <w:szCs w:val="28"/>
          <w:lang w:eastAsia="ru-RU"/>
        </w:rPr>
        <w:t>Гидростатическое нивелирование, основанное на применении законов гидростатики в передающихся резервуарах, используется для измерения условных отвесных движений точек в следующих случаях: при недоступности других методов учета движений, отсутствии фиксации марок и невозможности присутствия человека на участке проведения работ (из соображений технической безопасности). Однако, если строение или здание подвержены динамическим перегрузкам, этот метод не применяется [15].</w:t>
      </w:r>
    </w:p>
    <w:p w14:paraId="078032CE" w14:textId="77777777" w:rsidR="00513A76" w:rsidRPr="00513A76" w:rsidRDefault="00513A76" w:rsidP="00513A76">
      <w:pPr>
        <w:spacing w:after="0" w:line="240" w:lineRule="auto"/>
        <w:ind w:firstLine="720"/>
        <w:jc w:val="both"/>
        <w:rPr>
          <w:rFonts w:ascii="Times New Roman" w:eastAsia="Times New Roman" w:hAnsi="Times New Roman" w:cs="Times New Roman"/>
          <w:kern w:val="0"/>
          <w:sz w:val="28"/>
          <w:szCs w:val="28"/>
          <w:lang w:eastAsia="ru-RU"/>
        </w:rPr>
      </w:pPr>
      <w:r w:rsidRPr="00513A76">
        <w:rPr>
          <w:rFonts w:ascii="Times New Roman" w:eastAsia="Times New Roman" w:hAnsi="Times New Roman" w:cs="Times New Roman"/>
          <w:kern w:val="0"/>
          <w:sz w:val="28"/>
          <w:szCs w:val="28"/>
          <w:lang w:eastAsia="ru-RU"/>
        </w:rPr>
        <w:t>Для гидростатического нивелирования могут использоваться портативные рукавные нивелиры, стационарные гидростатические или гидродинамические системы, например [34]. Тем не менее, стоит отметить, что использование гидросистем связано с серьезными координационными и научно-техническими трудностями, поэтому случаи их применения являются единичными [32].</w:t>
      </w:r>
    </w:p>
    <w:p w14:paraId="5C29C8C0" w14:textId="77777777" w:rsidR="00063203" w:rsidRDefault="00063203" w:rsidP="00663556">
      <w:pPr>
        <w:spacing w:after="0" w:line="240" w:lineRule="auto"/>
        <w:ind w:firstLine="709"/>
        <w:rPr>
          <w:rFonts w:ascii="Times New Roman" w:hAnsi="Times New Roman" w:cs="Times New Roman"/>
          <w:sz w:val="28"/>
          <w:szCs w:val="28"/>
        </w:rPr>
      </w:pPr>
    </w:p>
    <w:p w14:paraId="4A074544" w14:textId="77777777" w:rsidR="00063203" w:rsidRPr="00631563" w:rsidRDefault="00063203" w:rsidP="00663556">
      <w:pPr>
        <w:spacing w:after="0" w:line="240" w:lineRule="auto"/>
        <w:ind w:firstLine="709"/>
        <w:rPr>
          <w:rFonts w:ascii="Times New Roman" w:hAnsi="Times New Roman" w:cs="Times New Roman"/>
          <w:sz w:val="28"/>
          <w:szCs w:val="28"/>
        </w:rPr>
      </w:pPr>
    </w:p>
    <w:p w14:paraId="13F9218A" w14:textId="77777777" w:rsidR="0070105D" w:rsidRPr="00631563" w:rsidRDefault="0070105D" w:rsidP="00663556">
      <w:pPr>
        <w:spacing w:after="0" w:line="240" w:lineRule="auto"/>
        <w:ind w:firstLine="709"/>
        <w:rPr>
          <w:rFonts w:ascii="Times New Roman" w:hAnsi="Times New Roman" w:cs="Times New Roman"/>
          <w:sz w:val="28"/>
          <w:szCs w:val="28"/>
        </w:rPr>
      </w:pPr>
      <w:r w:rsidRPr="00631563">
        <w:rPr>
          <w:rFonts w:ascii="Times New Roman" w:eastAsia="Times New Roman" w:hAnsi="Times New Roman" w:cs="Times New Roman"/>
          <w:b/>
          <w:bCs/>
          <w:sz w:val="28"/>
          <w:szCs w:val="28"/>
        </w:rPr>
        <w:t>2.2.2 Методы определения плановых смещений и кренов</w:t>
      </w:r>
    </w:p>
    <w:p w14:paraId="57886AD2" w14:textId="77777777" w:rsidR="0070105D" w:rsidRPr="00631563" w:rsidRDefault="0070105D" w:rsidP="00663556">
      <w:pPr>
        <w:spacing w:after="0" w:line="240" w:lineRule="auto"/>
        <w:ind w:firstLine="709"/>
        <w:rPr>
          <w:rFonts w:ascii="Times New Roman" w:hAnsi="Times New Roman" w:cs="Times New Roman"/>
          <w:sz w:val="28"/>
          <w:szCs w:val="28"/>
        </w:rPr>
      </w:pPr>
    </w:p>
    <w:p w14:paraId="2776E344"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Плановый геодезический мониторинг включает измерение горизонтальных смещений зданий, сооружений и их конструктивных элементов. Основными методами измерения, согласно [22], являются линейно-угловые измерения и боковое нивелирование.</w:t>
      </w:r>
    </w:p>
    <w:p w14:paraId="16F96D8A"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 xml:space="preserve">Линейно-угловые измерения могут проводиться с использованием специализированных сеток триангуляции и </w:t>
      </w:r>
      <w:proofErr w:type="spellStart"/>
      <w:r w:rsidRPr="00513A76">
        <w:rPr>
          <w:rFonts w:ascii="Times New Roman" w:eastAsia="Times New Roman" w:hAnsi="Times New Roman" w:cs="Times New Roman"/>
          <w:sz w:val="28"/>
          <w:szCs w:val="28"/>
        </w:rPr>
        <w:t>трилатерации</w:t>
      </w:r>
      <w:proofErr w:type="spellEnd"/>
      <w:r w:rsidRPr="00513A76">
        <w:rPr>
          <w:rFonts w:ascii="Times New Roman" w:eastAsia="Times New Roman" w:hAnsi="Times New Roman" w:cs="Times New Roman"/>
          <w:sz w:val="28"/>
          <w:szCs w:val="28"/>
        </w:rPr>
        <w:t>, полигонометрических ходов, комбинированных сеток, а также круговых и прямолинейных засечек, сеток с удлинёнными треугольниками с известными гранями и высотами. При этом углы между гранями измеряются с высокой точностью, варьирующей от 0,5" до 2,0" [26].</w:t>
      </w:r>
    </w:p>
    <w:p w14:paraId="79EC05B2"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Как указано в [32], линейно-угловые измерения применяются для исследования деформаций зданий и их отдельных компонентов, особенно в случаях, когда наблюдаемые точки расположены на различных высотах и труднодоступны. Применение этого метода должно обеспечивать безопасность определения деформаций.</w:t>
      </w:r>
    </w:p>
    <w:p w14:paraId="6EA37133"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Ключевым инструментом для подобных работ в настоящее время является электрический теодолит.</w:t>
      </w:r>
    </w:p>
    <w:p w14:paraId="0F3AB554"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Метод бокового нивелирования используется для контроля поперечных горизонтальных смещений зданий и конструктивных элементов сложной формы. Технология выполнения работ и основные этапы метода подробно описаны, например, в [22]. В настоящее время существует множество методов определения наклона многоэтажных зданий, среди которых наиболее распространёнными являются: прецизионное нивелирование, метод отвесного проектирования, метод горизонтальных углов, метод течений и метод засечек. Подробное описание и последовательность работ для указанных методов представлены в [32]. Отмечается, что при отвесном проектировании точность измерений наклона достигает 1-2 миллиметров на 100 метров, а лазерные устройства обеспечивают точность около 15 миллиметров на 300 метров.</w:t>
      </w:r>
    </w:p>
    <w:p w14:paraId="5A4B1E79"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В настоящее время предложены технологические процессы для установления деформационных действий многоэтажных зданий с использованием приборных методов, видеозаписей замеров, а также спутниковой навигации и современных электрических тахеометров.</w:t>
      </w:r>
    </w:p>
    <w:p w14:paraId="0EDCE253" w14:textId="77777777" w:rsidR="0070105D" w:rsidRDefault="0070105D" w:rsidP="00663556">
      <w:pPr>
        <w:spacing w:after="0" w:line="240" w:lineRule="auto"/>
        <w:ind w:firstLine="709"/>
        <w:rPr>
          <w:rFonts w:ascii="Times New Roman" w:eastAsia="Times New Roman" w:hAnsi="Times New Roman" w:cs="Times New Roman"/>
          <w:b/>
          <w:bCs/>
          <w:sz w:val="28"/>
          <w:szCs w:val="28"/>
        </w:rPr>
      </w:pPr>
    </w:p>
    <w:p w14:paraId="112DE88F" w14:textId="77777777" w:rsidR="003F1ABD" w:rsidRPr="00631563" w:rsidRDefault="003F1ABD" w:rsidP="00663556">
      <w:pPr>
        <w:spacing w:after="0" w:line="240" w:lineRule="auto"/>
        <w:ind w:firstLine="709"/>
        <w:rPr>
          <w:rFonts w:ascii="Times New Roman" w:eastAsia="Times New Roman" w:hAnsi="Times New Roman" w:cs="Times New Roman"/>
          <w:b/>
          <w:bCs/>
          <w:sz w:val="28"/>
          <w:szCs w:val="28"/>
        </w:rPr>
      </w:pPr>
    </w:p>
    <w:p w14:paraId="4AE33FE0" w14:textId="77777777" w:rsidR="0070105D" w:rsidRPr="00631563" w:rsidRDefault="0070105D" w:rsidP="00663556">
      <w:pPr>
        <w:spacing w:after="0" w:line="240" w:lineRule="auto"/>
        <w:ind w:firstLine="709"/>
        <w:rPr>
          <w:rFonts w:ascii="Times New Roman" w:hAnsi="Times New Roman" w:cs="Times New Roman"/>
          <w:sz w:val="28"/>
          <w:szCs w:val="28"/>
        </w:rPr>
      </w:pPr>
      <w:r w:rsidRPr="00631563">
        <w:rPr>
          <w:rFonts w:ascii="Times New Roman" w:eastAsia="Times New Roman" w:hAnsi="Times New Roman" w:cs="Times New Roman"/>
          <w:b/>
          <w:bCs/>
          <w:sz w:val="28"/>
          <w:szCs w:val="28"/>
        </w:rPr>
        <w:t>2.2.3 Электронные тахеометры</w:t>
      </w:r>
    </w:p>
    <w:p w14:paraId="0B165749" w14:textId="77777777" w:rsidR="0070105D" w:rsidRPr="00631563" w:rsidRDefault="0070105D" w:rsidP="00663556">
      <w:pPr>
        <w:spacing w:after="0" w:line="240" w:lineRule="auto"/>
        <w:ind w:firstLine="709"/>
        <w:rPr>
          <w:rFonts w:ascii="Times New Roman" w:hAnsi="Times New Roman" w:cs="Times New Roman"/>
          <w:sz w:val="28"/>
          <w:szCs w:val="28"/>
        </w:rPr>
      </w:pPr>
    </w:p>
    <w:p w14:paraId="731F3600" w14:textId="77C63446" w:rsidR="00513A76" w:rsidRPr="00681334"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 xml:space="preserve">Применение электрических тахеометров в топографо-геодезических работах весьма распространено. Это оборудование заняло свою нишу в области тригонометрического прогнозирования технических объектов, включая учет деформационных процессов. Высокая точность измерений играет здесь ключевую роль: круговые замеры обеспечивают точность до 0°00’0,5", а измерения расстояний — до 0,5 миллиметров + 1 мм/км (1 миллиметр + 1 мм/км в </w:t>
      </w:r>
      <w:proofErr w:type="spellStart"/>
      <w:r w:rsidRPr="00513A76">
        <w:rPr>
          <w:rFonts w:ascii="Times New Roman" w:eastAsia="Times New Roman" w:hAnsi="Times New Roman" w:cs="Times New Roman"/>
          <w:sz w:val="28"/>
          <w:szCs w:val="28"/>
        </w:rPr>
        <w:t>безотражательном</w:t>
      </w:r>
      <w:proofErr w:type="spellEnd"/>
      <w:r w:rsidRPr="00513A76">
        <w:rPr>
          <w:rFonts w:ascii="Times New Roman" w:eastAsia="Times New Roman" w:hAnsi="Times New Roman" w:cs="Times New Roman"/>
          <w:sz w:val="28"/>
          <w:szCs w:val="28"/>
        </w:rPr>
        <w:t xml:space="preserve"> режиме). На рынке представлены различные модели этого оборудования, в том числе от таких производителей, как </w:t>
      </w:r>
      <w:proofErr w:type="spellStart"/>
      <w:r w:rsidRPr="00513A76">
        <w:rPr>
          <w:rFonts w:ascii="Times New Roman" w:eastAsia="Times New Roman" w:hAnsi="Times New Roman" w:cs="Times New Roman"/>
          <w:sz w:val="28"/>
          <w:szCs w:val="28"/>
        </w:rPr>
        <w:t>Sokkia</w:t>
      </w:r>
      <w:proofErr w:type="spellEnd"/>
      <w:r w:rsidRPr="00513A76">
        <w:rPr>
          <w:rFonts w:ascii="Times New Roman" w:eastAsia="Times New Roman" w:hAnsi="Times New Roman" w:cs="Times New Roman"/>
          <w:sz w:val="28"/>
          <w:szCs w:val="28"/>
        </w:rPr>
        <w:t xml:space="preserve">, </w:t>
      </w:r>
      <w:proofErr w:type="spellStart"/>
      <w:r w:rsidRPr="00513A76">
        <w:rPr>
          <w:rFonts w:ascii="Times New Roman" w:eastAsia="Times New Roman" w:hAnsi="Times New Roman" w:cs="Times New Roman"/>
          <w:sz w:val="28"/>
          <w:szCs w:val="28"/>
        </w:rPr>
        <w:t>Trimble</w:t>
      </w:r>
      <w:proofErr w:type="spellEnd"/>
      <w:r w:rsidRPr="00513A76">
        <w:rPr>
          <w:rFonts w:ascii="Times New Roman" w:eastAsia="Times New Roman" w:hAnsi="Times New Roman" w:cs="Times New Roman"/>
          <w:sz w:val="28"/>
          <w:szCs w:val="28"/>
        </w:rPr>
        <w:t xml:space="preserve">, Leica и других. В настоящее время конкурентоспособными являются и зарубежные бренды, такие как </w:t>
      </w:r>
      <w:proofErr w:type="spellStart"/>
      <w:r w:rsidRPr="00513A76">
        <w:rPr>
          <w:rFonts w:ascii="Times New Roman" w:eastAsia="Times New Roman" w:hAnsi="Times New Roman" w:cs="Times New Roman"/>
          <w:sz w:val="28"/>
          <w:szCs w:val="28"/>
        </w:rPr>
        <w:t>Foif</w:t>
      </w:r>
      <w:proofErr w:type="spellEnd"/>
      <w:r w:rsidRPr="00513A76">
        <w:rPr>
          <w:rFonts w:ascii="Times New Roman" w:eastAsia="Times New Roman" w:hAnsi="Times New Roman" w:cs="Times New Roman"/>
          <w:sz w:val="28"/>
          <w:szCs w:val="28"/>
        </w:rPr>
        <w:t>.</w:t>
      </w:r>
      <w:r w:rsidR="00681334" w:rsidRPr="00681334">
        <w:rPr>
          <w:rFonts w:ascii="Times New Roman" w:eastAsia="Times New Roman" w:hAnsi="Times New Roman" w:cs="Times New Roman"/>
          <w:sz w:val="28"/>
          <w:szCs w:val="28"/>
        </w:rPr>
        <w:t>[37]</w:t>
      </w:r>
    </w:p>
    <w:p w14:paraId="0F679DD5"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Современные механизированные тахеометры, оснащенные сервоприводами, получили широкую популярность. Эти устройства позволяют осуществлять механическое вращение вокруг своей оси и поворот визуальной трубы, что обеспечивает точное слежение за отражателями на больших расстояниях. Автоматизированные системы считывают данные во время отдельных сеансов и регистрируют возможные перемещения за короткие промежутки времени.</w:t>
      </w:r>
    </w:p>
    <w:p w14:paraId="151EA35D"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Стандартная схема исследований деформационных процессов технических объектов с использованием механизированных тахеометров, согласно [36], включает следующие этапы:</w:t>
      </w:r>
    </w:p>
    <w:p w14:paraId="536DD5FD"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Установка устройства в стабильном месте, обеспечивающем широкий обзор объекта исследования и защищенном от деформационных воздействий. Если невозможно обеспечить стабильные условия, можно использовать основные точки в виде отражающих призм, для которых определяется состояние тахеометра;</w:t>
      </w:r>
    </w:p>
    <w:p w14:paraId="37B73562"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Закрепление специализированных отражателей в контрольных местах объекта;</w:t>
      </w:r>
    </w:p>
    <w:p w14:paraId="0A87CEB7"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Периодический контроль положения отражателей в местной системе координат;</w:t>
      </w:r>
    </w:p>
    <w:p w14:paraId="1711FB5B"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Сравнение циклов исследований для определения стабильности контрольных пунктов отражателей.</w:t>
      </w:r>
    </w:p>
    <w:p w14:paraId="27E4805E"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Одной из ключевых тенденций в разработке электрических тахеометров является высокая степень автоматизации, что сводит функции пользователя к мониторингу и управлению работой устройства. Также наблюдается направление на интеграцию GPS-технологий [37].</w:t>
      </w:r>
    </w:p>
    <w:p w14:paraId="041D535E" w14:textId="77777777" w:rsidR="00063203"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В современных тахеометрах, объединённых с навигационными приемниками, цифровыми нивелирами и другими устройствами, а также специализированным программным обеспечением (СО), часто создаются автоматизированные тригонометрические системы прогнозирования.</w:t>
      </w:r>
    </w:p>
    <w:p w14:paraId="7413FFFB" w14:textId="77777777" w:rsidR="00063203" w:rsidRDefault="00063203" w:rsidP="00063203">
      <w:pPr>
        <w:spacing w:after="0" w:line="240" w:lineRule="auto"/>
        <w:ind w:firstLine="709"/>
        <w:jc w:val="both"/>
        <w:rPr>
          <w:rFonts w:ascii="Times New Roman" w:eastAsia="Times New Roman" w:hAnsi="Times New Roman" w:cs="Times New Roman"/>
          <w:sz w:val="28"/>
          <w:szCs w:val="28"/>
        </w:rPr>
      </w:pPr>
    </w:p>
    <w:p w14:paraId="27E56629" w14:textId="77777777" w:rsidR="0070105D" w:rsidRPr="00631563" w:rsidRDefault="0070105D" w:rsidP="00663556">
      <w:pPr>
        <w:spacing w:after="0" w:line="240" w:lineRule="auto"/>
        <w:ind w:firstLine="709"/>
        <w:rPr>
          <w:rFonts w:ascii="Times New Roman" w:hAnsi="Times New Roman" w:cs="Times New Roman"/>
          <w:sz w:val="28"/>
          <w:szCs w:val="28"/>
        </w:rPr>
      </w:pPr>
      <w:r w:rsidRPr="00631563">
        <w:rPr>
          <w:rFonts w:ascii="Times New Roman" w:hAnsi="Times New Roman" w:cs="Times New Roman"/>
          <w:noProof/>
          <w:sz w:val="28"/>
          <w:szCs w:val="28"/>
          <w:lang w:eastAsia="ru-RU"/>
        </w:rPr>
        <w:drawing>
          <wp:anchor distT="0" distB="0" distL="114300" distR="114300" simplePos="0" relativeHeight="251671552" behindDoc="1" locked="0" layoutInCell="0" allowOverlap="1" wp14:anchorId="39196367" wp14:editId="1E073D30">
            <wp:simplePos x="0" y="0"/>
            <wp:positionH relativeFrom="column">
              <wp:posOffset>291465</wp:posOffset>
            </wp:positionH>
            <wp:positionV relativeFrom="paragraph">
              <wp:posOffset>10160</wp:posOffset>
            </wp:positionV>
            <wp:extent cx="5723890" cy="2495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723890" cy="2495550"/>
                    </a:xfrm>
                    <a:prstGeom prst="rect">
                      <a:avLst/>
                    </a:prstGeom>
                    <a:noFill/>
                  </pic:spPr>
                </pic:pic>
              </a:graphicData>
            </a:graphic>
          </wp:anchor>
        </w:drawing>
      </w:r>
    </w:p>
    <w:p w14:paraId="268D082A" w14:textId="77777777" w:rsidR="0070105D" w:rsidRPr="00631563" w:rsidRDefault="0070105D" w:rsidP="00663556">
      <w:pPr>
        <w:spacing w:after="0" w:line="240" w:lineRule="auto"/>
        <w:ind w:firstLine="709"/>
        <w:rPr>
          <w:rFonts w:ascii="Times New Roman" w:hAnsi="Times New Roman" w:cs="Times New Roman"/>
          <w:sz w:val="28"/>
          <w:szCs w:val="28"/>
        </w:rPr>
      </w:pPr>
    </w:p>
    <w:p w14:paraId="0B7F01DC" w14:textId="77777777" w:rsidR="0070105D" w:rsidRPr="00631563" w:rsidRDefault="0070105D" w:rsidP="00663556">
      <w:pPr>
        <w:spacing w:after="0" w:line="240" w:lineRule="auto"/>
        <w:ind w:firstLine="709"/>
        <w:rPr>
          <w:rFonts w:ascii="Times New Roman" w:hAnsi="Times New Roman" w:cs="Times New Roman"/>
          <w:sz w:val="28"/>
          <w:szCs w:val="28"/>
        </w:rPr>
      </w:pPr>
    </w:p>
    <w:p w14:paraId="22771D28" w14:textId="77777777" w:rsidR="0070105D" w:rsidRPr="00631563" w:rsidRDefault="0070105D" w:rsidP="00663556">
      <w:pPr>
        <w:spacing w:after="0" w:line="240" w:lineRule="auto"/>
        <w:ind w:firstLine="709"/>
        <w:rPr>
          <w:rFonts w:ascii="Times New Roman" w:hAnsi="Times New Roman" w:cs="Times New Roman"/>
          <w:sz w:val="28"/>
          <w:szCs w:val="28"/>
        </w:rPr>
      </w:pPr>
    </w:p>
    <w:p w14:paraId="4EA63EE7" w14:textId="77777777" w:rsidR="0070105D" w:rsidRPr="00631563" w:rsidRDefault="0070105D" w:rsidP="00663556">
      <w:pPr>
        <w:spacing w:after="0" w:line="240" w:lineRule="auto"/>
        <w:ind w:firstLine="709"/>
        <w:rPr>
          <w:rFonts w:ascii="Times New Roman" w:hAnsi="Times New Roman" w:cs="Times New Roman"/>
          <w:sz w:val="28"/>
          <w:szCs w:val="28"/>
        </w:rPr>
      </w:pPr>
    </w:p>
    <w:p w14:paraId="5AC806AC" w14:textId="77777777" w:rsidR="0070105D" w:rsidRPr="00631563" w:rsidRDefault="0070105D" w:rsidP="00663556">
      <w:pPr>
        <w:spacing w:after="0" w:line="240" w:lineRule="auto"/>
        <w:ind w:firstLine="709"/>
        <w:rPr>
          <w:rFonts w:ascii="Times New Roman" w:hAnsi="Times New Roman" w:cs="Times New Roman"/>
          <w:sz w:val="28"/>
          <w:szCs w:val="28"/>
        </w:rPr>
      </w:pPr>
    </w:p>
    <w:p w14:paraId="46B4DDC2" w14:textId="77777777" w:rsidR="0070105D" w:rsidRPr="00631563" w:rsidRDefault="0070105D" w:rsidP="00663556">
      <w:pPr>
        <w:spacing w:after="0" w:line="240" w:lineRule="auto"/>
        <w:ind w:firstLine="709"/>
        <w:rPr>
          <w:rFonts w:ascii="Times New Roman" w:hAnsi="Times New Roman" w:cs="Times New Roman"/>
          <w:sz w:val="28"/>
          <w:szCs w:val="28"/>
        </w:rPr>
      </w:pPr>
    </w:p>
    <w:p w14:paraId="23AC3D2F" w14:textId="77777777" w:rsidR="0070105D" w:rsidRPr="00631563" w:rsidRDefault="0070105D" w:rsidP="00663556">
      <w:pPr>
        <w:spacing w:after="0" w:line="240" w:lineRule="auto"/>
        <w:ind w:firstLine="709"/>
        <w:rPr>
          <w:rFonts w:ascii="Times New Roman" w:hAnsi="Times New Roman" w:cs="Times New Roman"/>
          <w:sz w:val="28"/>
          <w:szCs w:val="28"/>
        </w:rPr>
      </w:pPr>
    </w:p>
    <w:p w14:paraId="21B40885" w14:textId="77777777" w:rsidR="0070105D" w:rsidRPr="00631563" w:rsidRDefault="0070105D" w:rsidP="00663556">
      <w:pPr>
        <w:spacing w:after="0" w:line="240" w:lineRule="auto"/>
        <w:ind w:firstLine="709"/>
        <w:rPr>
          <w:rFonts w:ascii="Times New Roman" w:hAnsi="Times New Roman" w:cs="Times New Roman"/>
          <w:sz w:val="28"/>
          <w:szCs w:val="28"/>
        </w:rPr>
      </w:pPr>
    </w:p>
    <w:p w14:paraId="12B7A4FF" w14:textId="77777777" w:rsidR="0070105D" w:rsidRPr="00631563" w:rsidRDefault="0070105D" w:rsidP="00663556">
      <w:pPr>
        <w:spacing w:after="0" w:line="240" w:lineRule="auto"/>
        <w:ind w:firstLine="709"/>
        <w:rPr>
          <w:rFonts w:ascii="Times New Roman" w:hAnsi="Times New Roman" w:cs="Times New Roman"/>
          <w:sz w:val="28"/>
          <w:szCs w:val="28"/>
        </w:rPr>
      </w:pPr>
    </w:p>
    <w:p w14:paraId="2A417379" w14:textId="77777777" w:rsidR="0070105D" w:rsidRPr="00631563" w:rsidRDefault="0070105D" w:rsidP="00663556">
      <w:pPr>
        <w:spacing w:after="0" w:line="240" w:lineRule="auto"/>
        <w:ind w:firstLine="709"/>
        <w:rPr>
          <w:rFonts w:ascii="Times New Roman" w:hAnsi="Times New Roman" w:cs="Times New Roman"/>
          <w:sz w:val="28"/>
          <w:szCs w:val="28"/>
        </w:rPr>
      </w:pPr>
    </w:p>
    <w:p w14:paraId="2BF7C293" w14:textId="77777777" w:rsidR="0070105D" w:rsidRPr="00631563" w:rsidRDefault="0070105D" w:rsidP="00663556">
      <w:pPr>
        <w:spacing w:after="0" w:line="240" w:lineRule="auto"/>
        <w:ind w:firstLine="709"/>
        <w:rPr>
          <w:rFonts w:ascii="Times New Roman" w:hAnsi="Times New Roman" w:cs="Times New Roman"/>
          <w:sz w:val="28"/>
          <w:szCs w:val="28"/>
        </w:rPr>
      </w:pPr>
    </w:p>
    <w:p w14:paraId="5AF03E2B" w14:textId="77777777" w:rsidR="0070105D" w:rsidRPr="00631563" w:rsidRDefault="0070105D" w:rsidP="00663556">
      <w:pPr>
        <w:spacing w:after="0" w:line="240" w:lineRule="auto"/>
        <w:ind w:firstLine="709"/>
        <w:rPr>
          <w:rFonts w:ascii="Times New Roman" w:hAnsi="Times New Roman" w:cs="Times New Roman"/>
          <w:sz w:val="28"/>
          <w:szCs w:val="28"/>
        </w:rPr>
      </w:pPr>
    </w:p>
    <w:p w14:paraId="4D8DDD60" w14:textId="77777777" w:rsidR="0070105D" w:rsidRPr="00631563" w:rsidRDefault="0070105D" w:rsidP="00663556">
      <w:pPr>
        <w:spacing w:after="0" w:line="240" w:lineRule="auto"/>
        <w:ind w:firstLine="709"/>
        <w:jc w:val="center"/>
        <w:rPr>
          <w:rFonts w:ascii="Times New Roman" w:hAnsi="Times New Roman" w:cs="Times New Roman"/>
          <w:sz w:val="28"/>
          <w:szCs w:val="28"/>
        </w:rPr>
      </w:pPr>
      <w:r w:rsidRPr="00631563">
        <w:rPr>
          <w:rFonts w:ascii="Times New Roman" w:eastAsia="Times New Roman" w:hAnsi="Times New Roman" w:cs="Times New Roman"/>
          <w:sz w:val="28"/>
          <w:szCs w:val="28"/>
        </w:rPr>
        <w:t xml:space="preserve">Рисунок </w:t>
      </w:r>
      <w:r w:rsidR="00BD03E6" w:rsidRPr="00631563">
        <w:rPr>
          <w:rFonts w:ascii="Times New Roman" w:eastAsia="Times New Roman" w:hAnsi="Times New Roman" w:cs="Times New Roman"/>
          <w:sz w:val="28"/>
          <w:szCs w:val="28"/>
        </w:rPr>
        <w:t>2</w:t>
      </w:r>
      <w:r w:rsidRPr="00631563">
        <w:rPr>
          <w:rFonts w:ascii="Times New Roman" w:eastAsia="Times New Roman" w:hAnsi="Times New Roman" w:cs="Times New Roman"/>
          <w:sz w:val="28"/>
          <w:szCs w:val="28"/>
        </w:rPr>
        <w:t>.1 - Мониторинг здания с применением роботизированного</w:t>
      </w:r>
    </w:p>
    <w:p w14:paraId="567278FA" w14:textId="77777777" w:rsidR="0070105D" w:rsidRPr="00631563" w:rsidRDefault="0070105D" w:rsidP="00663556">
      <w:pPr>
        <w:spacing w:after="0" w:line="240" w:lineRule="auto"/>
        <w:ind w:firstLine="709"/>
        <w:jc w:val="center"/>
        <w:rPr>
          <w:rFonts w:ascii="Times New Roman" w:hAnsi="Times New Roman" w:cs="Times New Roman"/>
          <w:sz w:val="28"/>
          <w:szCs w:val="28"/>
        </w:rPr>
      </w:pPr>
      <w:r w:rsidRPr="00631563">
        <w:rPr>
          <w:rFonts w:ascii="Times New Roman" w:eastAsia="Times New Roman" w:hAnsi="Times New Roman" w:cs="Times New Roman"/>
          <w:sz w:val="28"/>
          <w:szCs w:val="28"/>
        </w:rPr>
        <w:t>тахеометра</w:t>
      </w:r>
    </w:p>
    <w:p w14:paraId="0097E524" w14:textId="77777777" w:rsidR="0070105D" w:rsidRPr="00631563" w:rsidRDefault="0070105D" w:rsidP="00663556">
      <w:pPr>
        <w:spacing w:after="0" w:line="240" w:lineRule="auto"/>
        <w:ind w:firstLine="709"/>
        <w:rPr>
          <w:rFonts w:ascii="Times New Roman" w:hAnsi="Times New Roman" w:cs="Times New Roman"/>
          <w:sz w:val="28"/>
          <w:szCs w:val="28"/>
        </w:rPr>
      </w:pPr>
    </w:p>
    <w:p w14:paraId="5E3E5325" w14:textId="77777777" w:rsidR="008422AA" w:rsidRDefault="008422AA" w:rsidP="00663556">
      <w:pPr>
        <w:spacing w:after="0" w:line="240" w:lineRule="auto"/>
        <w:ind w:firstLine="709"/>
        <w:jc w:val="both"/>
        <w:rPr>
          <w:rFonts w:ascii="Times New Roman" w:eastAsia="Times New Roman" w:hAnsi="Times New Roman" w:cs="Times New Roman"/>
          <w:b/>
          <w:bCs/>
          <w:sz w:val="28"/>
          <w:szCs w:val="28"/>
        </w:rPr>
      </w:pPr>
    </w:p>
    <w:p w14:paraId="18088DB5" w14:textId="77777777" w:rsidR="0070105D" w:rsidRPr="00631563" w:rsidRDefault="0070105D" w:rsidP="00663556">
      <w:pPr>
        <w:spacing w:after="0" w:line="240" w:lineRule="auto"/>
        <w:ind w:firstLine="709"/>
        <w:jc w:val="both"/>
        <w:rPr>
          <w:rFonts w:ascii="Times New Roman" w:hAnsi="Times New Roman" w:cs="Times New Roman"/>
          <w:sz w:val="28"/>
          <w:szCs w:val="28"/>
        </w:rPr>
      </w:pPr>
      <w:r w:rsidRPr="00631563">
        <w:rPr>
          <w:rFonts w:ascii="Times New Roman" w:eastAsia="Times New Roman" w:hAnsi="Times New Roman" w:cs="Times New Roman"/>
          <w:b/>
          <w:bCs/>
          <w:sz w:val="28"/>
          <w:szCs w:val="28"/>
        </w:rPr>
        <w:t>2.2.4 Мониторинг объектов с применением глобальных навигационных спутниковых систем</w:t>
      </w:r>
    </w:p>
    <w:p w14:paraId="1B3120D6" w14:textId="77777777" w:rsidR="0070105D" w:rsidRPr="00631563" w:rsidRDefault="0070105D" w:rsidP="00063203">
      <w:pPr>
        <w:spacing w:after="0" w:line="240" w:lineRule="auto"/>
        <w:ind w:firstLine="709"/>
        <w:jc w:val="both"/>
        <w:rPr>
          <w:rFonts w:ascii="Times New Roman" w:hAnsi="Times New Roman" w:cs="Times New Roman"/>
          <w:sz w:val="28"/>
          <w:szCs w:val="28"/>
        </w:rPr>
      </w:pPr>
    </w:p>
    <w:p w14:paraId="46C5818A"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Факторами, способствующими широкому применению оборудования глобальных навигационных спутниковых систем (ГНСС), являются: возможность непрерывного определения координат, устойчивость к погодным условиям, быстрая реакция на запросы, высокая точность получаемых данных, компактные размеры и небольшой вес приемников, низкое энергопотребление, простота использования и относительно невысокая стоимость.</w:t>
      </w:r>
    </w:p>
    <w:p w14:paraId="22077622"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В отличие от многих других методов, которые требуют выполнения измерений в определенные промежутки времени, наблюдение за деформациями различных объектов с использованием спутниковых технологий может осуществляться как в режиме реального времени, так и в процессе постобработки. Эта возможность значительно увеличивает эффективность учета деформационных изменений в различных технических сооружениях.</w:t>
      </w:r>
    </w:p>
    <w:p w14:paraId="134BB884" w14:textId="67C85BB7" w:rsidR="00513A76" w:rsidRPr="00681334" w:rsidRDefault="00513A76" w:rsidP="00513A76">
      <w:pPr>
        <w:spacing w:after="0" w:line="240" w:lineRule="auto"/>
        <w:ind w:firstLine="709"/>
        <w:jc w:val="both"/>
        <w:rPr>
          <w:rFonts w:ascii="Times New Roman" w:eastAsia="Times New Roman" w:hAnsi="Times New Roman" w:cs="Times New Roman"/>
          <w:sz w:val="28"/>
          <w:szCs w:val="28"/>
          <w:lang w:val="en-US"/>
        </w:rPr>
      </w:pPr>
      <w:r w:rsidRPr="00513A76">
        <w:rPr>
          <w:rFonts w:ascii="Times New Roman" w:eastAsia="Times New Roman" w:hAnsi="Times New Roman" w:cs="Times New Roman"/>
          <w:sz w:val="28"/>
          <w:szCs w:val="28"/>
        </w:rPr>
        <w:t xml:space="preserve">В частности, как отмечается в [38], существуют рекомендации по интеграции массовых навигационных спутниковых систем для исследования деформаций гидротехнических сооружений. Что касается многоэтажных зданий, в [39] установлено, что GPS-позиционирование позволяет определять перемещения с точностью до 1 см, что для многоэтажных объектов с возможными горизонтальными смещениями в десятки сантиметров считается достаточно высокой достоверностью. Редкие случаи ошибок в измерениях могут быть связаны с отличительными методами исследований. Измерения проводятся с использованием двух групп приемников: установленных в контрольных точках объекта (роверы) и размещенных в местах с известными координатами (базисные станции). Такой подход позволяет привязывать </w:t>
      </w:r>
      <w:proofErr w:type="spellStart"/>
      <w:r w:rsidRPr="00513A76">
        <w:rPr>
          <w:rFonts w:ascii="Times New Roman" w:eastAsia="Times New Roman" w:hAnsi="Times New Roman" w:cs="Times New Roman"/>
          <w:sz w:val="28"/>
          <w:szCs w:val="28"/>
        </w:rPr>
        <w:t>роверные</w:t>
      </w:r>
      <w:proofErr w:type="spellEnd"/>
      <w:r w:rsidRPr="00513A76">
        <w:rPr>
          <w:rFonts w:ascii="Times New Roman" w:eastAsia="Times New Roman" w:hAnsi="Times New Roman" w:cs="Times New Roman"/>
          <w:sz w:val="28"/>
          <w:szCs w:val="28"/>
        </w:rPr>
        <w:t xml:space="preserve"> станции не к абсолютным, а к базисным координатам. Достоверность фазовых измерений достигает миллиметровой точности. В этом контексте системы GPS могут стать эффективным инструментом для мониторинга динамических характеристик многоэтажных зданий и сооружений. Пример реализации такого мониторинга представлен на рисунке 2.2.</w:t>
      </w:r>
      <w:r w:rsidR="00681334">
        <w:rPr>
          <w:rFonts w:ascii="Times New Roman" w:eastAsia="Times New Roman" w:hAnsi="Times New Roman" w:cs="Times New Roman"/>
          <w:sz w:val="28"/>
          <w:szCs w:val="28"/>
          <w:lang w:val="en-US"/>
        </w:rPr>
        <w:t xml:space="preserve"> [36]</w:t>
      </w:r>
    </w:p>
    <w:p w14:paraId="5AF26257"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p>
    <w:p w14:paraId="6A132519" w14:textId="345F2690" w:rsidR="0070105D" w:rsidRPr="00631563" w:rsidRDefault="0070105D" w:rsidP="003F1ABD">
      <w:pPr>
        <w:spacing w:after="0" w:line="240" w:lineRule="auto"/>
        <w:jc w:val="center"/>
        <w:rPr>
          <w:rFonts w:ascii="Times New Roman" w:hAnsi="Times New Roman" w:cs="Times New Roman"/>
          <w:sz w:val="28"/>
          <w:szCs w:val="28"/>
        </w:rPr>
      </w:pPr>
      <w:r w:rsidRPr="00631563">
        <w:rPr>
          <w:rFonts w:ascii="Times New Roman" w:hAnsi="Times New Roman" w:cs="Times New Roman"/>
          <w:noProof/>
          <w:sz w:val="28"/>
          <w:szCs w:val="28"/>
          <w:lang w:eastAsia="ru-RU"/>
        </w:rPr>
        <w:drawing>
          <wp:inline distT="0" distB="0" distL="0" distR="0" wp14:anchorId="16C31AF4" wp14:editId="7D3F1792">
            <wp:extent cx="3157548" cy="33591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0234" cy="3362008"/>
                    </a:xfrm>
                    <a:prstGeom prst="rect">
                      <a:avLst/>
                    </a:prstGeom>
                    <a:noFill/>
                  </pic:spPr>
                </pic:pic>
              </a:graphicData>
            </a:graphic>
          </wp:inline>
        </w:drawing>
      </w:r>
    </w:p>
    <w:p w14:paraId="7B8317EE" w14:textId="77777777" w:rsidR="0070105D" w:rsidRPr="00631563" w:rsidRDefault="0070105D" w:rsidP="00663556">
      <w:pPr>
        <w:spacing w:after="0" w:line="240" w:lineRule="auto"/>
        <w:ind w:firstLine="709"/>
        <w:rPr>
          <w:rFonts w:ascii="Times New Roman" w:hAnsi="Times New Roman" w:cs="Times New Roman"/>
          <w:sz w:val="28"/>
          <w:szCs w:val="28"/>
        </w:rPr>
      </w:pPr>
    </w:p>
    <w:p w14:paraId="00FBAFA2" w14:textId="41573B8D" w:rsidR="0070105D" w:rsidRPr="00631563" w:rsidRDefault="0070105D" w:rsidP="008422AA">
      <w:pPr>
        <w:spacing w:after="0" w:line="240" w:lineRule="auto"/>
        <w:jc w:val="center"/>
        <w:rPr>
          <w:rFonts w:ascii="Times New Roman" w:hAnsi="Times New Roman" w:cs="Times New Roman"/>
          <w:sz w:val="28"/>
          <w:szCs w:val="28"/>
        </w:rPr>
      </w:pPr>
      <w:r w:rsidRPr="00631563">
        <w:rPr>
          <w:rFonts w:ascii="Times New Roman" w:eastAsia="Times New Roman" w:hAnsi="Times New Roman" w:cs="Times New Roman"/>
          <w:sz w:val="28"/>
          <w:szCs w:val="28"/>
        </w:rPr>
        <w:t xml:space="preserve">Рисунок </w:t>
      </w:r>
      <w:r w:rsidR="00BD03E6" w:rsidRPr="00631563">
        <w:rPr>
          <w:rFonts w:ascii="Times New Roman" w:eastAsia="Times New Roman" w:hAnsi="Times New Roman" w:cs="Times New Roman"/>
          <w:sz w:val="28"/>
          <w:szCs w:val="28"/>
        </w:rPr>
        <w:t>2.2</w:t>
      </w:r>
      <w:r w:rsidRPr="00631563">
        <w:rPr>
          <w:rFonts w:ascii="Times New Roman" w:eastAsia="Times New Roman" w:hAnsi="Times New Roman" w:cs="Times New Roman"/>
          <w:sz w:val="28"/>
          <w:szCs w:val="28"/>
        </w:rPr>
        <w:t xml:space="preserve"> - GPS-мониторинг ветрового воздействия на высотное здание</w:t>
      </w:r>
    </w:p>
    <w:p w14:paraId="1DD7E5A5" w14:textId="77777777" w:rsidR="00513A76" w:rsidRPr="00513A76"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В настоящее время на рынке представлен широкий ассортимент оборудования, предназначенного для выполнения технологических процессов спутникового позиционирования, которое имеет различные функции и отличается своими характеристиками.</w:t>
      </w:r>
    </w:p>
    <w:p w14:paraId="7E91AE00" w14:textId="05FC73A5" w:rsidR="0070105D" w:rsidRPr="009F7DC4" w:rsidRDefault="00513A76" w:rsidP="00513A76">
      <w:pPr>
        <w:spacing w:after="0" w:line="240" w:lineRule="auto"/>
        <w:ind w:firstLine="709"/>
        <w:jc w:val="both"/>
        <w:rPr>
          <w:rFonts w:ascii="Times New Roman" w:eastAsia="Times New Roman" w:hAnsi="Times New Roman" w:cs="Times New Roman"/>
          <w:sz w:val="28"/>
          <w:szCs w:val="28"/>
        </w:rPr>
      </w:pPr>
      <w:r w:rsidRPr="00513A76">
        <w:rPr>
          <w:rFonts w:ascii="Times New Roman" w:eastAsia="Times New Roman" w:hAnsi="Times New Roman" w:cs="Times New Roman"/>
          <w:sz w:val="28"/>
          <w:szCs w:val="28"/>
        </w:rPr>
        <w:t>Однако важно отметить, что, несмотря на все разнообразие применения ГНСС, существует ряд нерешенных проблем. Одной из главных является невозможность прохождения сигнала до приемника или его значительное искажение и замедление, что может происходить из-за листвы деревьев, плотной облачности, помех от наземных радиоисточников, а также влияния магнитных бурь.</w:t>
      </w:r>
      <w:r w:rsidR="00681334" w:rsidRPr="00681334">
        <w:rPr>
          <w:rFonts w:ascii="Times New Roman" w:eastAsia="Times New Roman" w:hAnsi="Times New Roman" w:cs="Times New Roman"/>
          <w:sz w:val="28"/>
          <w:szCs w:val="28"/>
        </w:rPr>
        <w:t>[</w:t>
      </w:r>
      <w:r w:rsidR="009F7DC4" w:rsidRPr="009F7DC4">
        <w:rPr>
          <w:rFonts w:ascii="Times New Roman" w:eastAsia="Times New Roman" w:hAnsi="Times New Roman" w:cs="Times New Roman"/>
          <w:sz w:val="28"/>
          <w:szCs w:val="28"/>
        </w:rPr>
        <w:t>39]</w:t>
      </w:r>
    </w:p>
    <w:p w14:paraId="35CD25A5" w14:textId="77777777" w:rsidR="00513A76" w:rsidRPr="0073280D" w:rsidRDefault="00513A76" w:rsidP="00513A76">
      <w:pPr>
        <w:spacing w:after="0" w:line="240" w:lineRule="auto"/>
        <w:ind w:firstLine="709"/>
        <w:jc w:val="both"/>
        <w:rPr>
          <w:rFonts w:ascii="Times New Roman" w:hAnsi="Times New Roman" w:cs="Times New Roman"/>
          <w:b/>
          <w:bCs/>
          <w:sz w:val="28"/>
          <w:szCs w:val="28"/>
          <w:lang w:eastAsia="ru-RU"/>
        </w:rPr>
      </w:pPr>
    </w:p>
    <w:p w14:paraId="1A29F74C" w14:textId="77777777" w:rsidR="0070105D" w:rsidRPr="00631563" w:rsidRDefault="0070105D" w:rsidP="00663556">
      <w:pPr>
        <w:spacing w:after="0" w:line="240" w:lineRule="auto"/>
        <w:ind w:firstLine="709"/>
        <w:jc w:val="both"/>
        <w:rPr>
          <w:rFonts w:ascii="Times New Roman" w:hAnsi="Times New Roman" w:cs="Times New Roman"/>
          <w:b/>
          <w:bCs/>
          <w:sz w:val="28"/>
          <w:szCs w:val="28"/>
          <w:lang w:eastAsia="ru-RU"/>
        </w:rPr>
      </w:pPr>
      <w:r w:rsidRPr="00631563">
        <w:rPr>
          <w:rFonts w:ascii="Times New Roman" w:hAnsi="Times New Roman" w:cs="Times New Roman"/>
          <w:b/>
          <w:bCs/>
          <w:sz w:val="28"/>
          <w:szCs w:val="28"/>
          <w:lang w:eastAsia="ru-RU"/>
        </w:rPr>
        <w:t>2.2.5 Наземный лазерный сканер</w:t>
      </w:r>
    </w:p>
    <w:p w14:paraId="5700D59B" w14:textId="77777777" w:rsidR="0070105D" w:rsidRPr="00631563" w:rsidRDefault="0070105D" w:rsidP="00663556">
      <w:pPr>
        <w:spacing w:after="0" w:line="240" w:lineRule="auto"/>
        <w:ind w:firstLine="709"/>
        <w:jc w:val="both"/>
        <w:rPr>
          <w:rFonts w:ascii="Times New Roman" w:hAnsi="Times New Roman" w:cs="Times New Roman"/>
          <w:sz w:val="28"/>
          <w:szCs w:val="28"/>
          <w:lang w:eastAsia="ru-RU"/>
        </w:rPr>
      </w:pPr>
    </w:p>
    <w:p w14:paraId="560F8196" w14:textId="77777777" w:rsidR="00513A76" w:rsidRPr="00513A76" w:rsidRDefault="00513A76" w:rsidP="00513A76">
      <w:pPr>
        <w:spacing w:after="0" w:line="240" w:lineRule="auto"/>
        <w:ind w:firstLine="709"/>
        <w:jc w:val="both"/>
        <w:rPr>
          <w:rFonts w:ascii="Times New Roman" w:hAnsi="Times New Roman" w:cs="Times New Roman"/>
          <w:sz w:val="28"/>
          <w:szCs w:val="28"/>
        </w:rPr>
      </w:pPr>
      <w:r w:rsidRPr="00513A76">
        <w:rPr>
          <w:rFonts w:ascii="Times New Roman" w:hAnsi="Times New Roman" w:cs="Times New Roman"/>
          <w:sz w:val="28"/>
          <w:szCs w:val="28"/>
        </w:rPr>
        <w:t xml:space="preserve">Как отмечается в [40], основа НЛС заключается в измерении большого количества точек, принадлежащих плоскости исследуемого объекта, с использованием лазерной развертывающей системы (лазерного сканера или </w:t>
      </w:r>
      <w:proofErr w:type="spellStart"/>
      <w:r w:rsidRPr="00513A76">
        <w:rPr>
          <w:rFonts w:ascii="Times New Roman" w:hAnsi="Times New Roman" w:cs="Times New Roman"/>
          <w:sz w:val="28"/>
          <w:szCs w:val="28"/>
        </w:rPr>
        <w:t>лидара</w:t>
      </w:r>
      <w:proofErr w:type="spellEnd"/>
      <w:r w:rsidRPr="00513A76">
        <w:rPr>
          <w:rFonts w:ascii="Times New Roman" w:hAnsi="Times New Roman" w:cs="Times New Roman"/>
          <w:sz w:val="28"/>
          <w:szCs w:val="28"/>
        </w:rPr>
        <w:t>). Независимо от типа устройства и используемого оборудования, результатом полевых работ и последующей обработки является многомерная точечная модель (скан, облако точек) исследуемого объекта, отображающая большое количество точек с известными координатами X, Y и Z (см. изображение 2.3).</w:t>
      </w:r>
    </w:p>
    <w:p w14:paraId="78773F8F" w14:textId="77777777" w:rsidR="00513A76" w:rsidRPr="0073280D" w:rsidRDefault="00513A76" w:rsidP="003F1ABD">
      <w:pPr>
        <w:spacing w:after="0" w:line="240" w:lineRule="auto"/>
        <w:ind w:firstLine="709"/>
        <w:jc w:val="center"/>
        <w:rPr>
          <w:rFonts w:ascii="Times New Roman" w:hAnsi="Times New Roman" w:cs="Times New Roman"/>
          <w:sz w:val="28"/>
          <w:szCs w:val="28"/>
        </w:rPr>
      </w:pPr>
    </w:p>
    <w:p w14:paraId="11CE3701" w14:textId="4586A6FE" w:rsidR="0070105D" w:rsidRPr="00631563" w:rsidRDefault="003F1ABD" w:rsidP="003F1ABD">
      <w:pPr>
        <w:spacing w:after="0" w:line="240" w:lineRule="auto"/>
        <w:ind w:firstLine="709"/>
        <w:jc w:val="center"/>
        <w:rPr>
          <w:rFonts w:ascii="Times New Roman" w:hAnsi="Times New Roman" w:cs="Times New Roman"/>
          <w:sz w:val="28"/>
          <w:szCs w:val="28"/>
        </w:rPr>
      </w:pPr>
      <w:r>
        <w:rPr>
          <w:noProof/>
        </w:rPr>
        <w:drawing>
          <wp:inline distT="0" distB="0" distL="0" distR="0" wp14:anchorId="59C12ED2" wp14:editId="632E123E">
            <wp:extent cx="4113916" cy="2980481"/>
            <wp:effectExtent l="0" t="0" r="1270" b="0"/>
            <wp:docPr id="1890200190"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26">
                      <a:extLst>
                        <a:ext uri="{28A0092B-C50C-407E-A947-70E740481C1C}">
                          <a14:useLocalDpi xmlns:a14="http://schemas.microsoft.com/office/drawing/2010/main" val="0"/>
                        </a:ext>
                      </a:extLst>
                    </a:blip>
                    <a:srcRect l="8890" r="23877" b="-98"/>
                    <a:stretch/>
                  </pic:blipFill>
                  <pic:spPr bwMode="auto">
                    <a:xfrm>
                      <a:off x="0" y="0"/>
                      <a:ext cx="4114747" cy="2981083"/>
                    </a:xfrm>
                    <a:prstGeom prst="rect">
                      <a:avLst/>
                    </a:prstGeom>
                    <a:noFill/>
                    <a:ln>
                      <a:noFill/>
                    </a:ln>
                    <a:extLst>
                      <a:ext uri="{53640926-AAD7-44D8-BBD7-CCE9431645EC}">
                        <a14:shadowObscured xmlns:a14="http://schemas.microsoft.com/office/drawing/2010/main"/>
                      </a:ext>
                    </a:extLst>
                  </pic:spPr>
                </pic:pic>
              </a:graphicData>
            </a:graphic>
          </wp:inline>
        </w:drawing>
      </w:r>
    </w:p>
    <w:p w14:paraId="1867CBDB" w14:textId="77777777" w:rsidR="0070105D" w:rsidRPr="00631563" w:rsidRDefault="0070105D" w:rsidP="00663556">
      <w:pPr>
        <w:spacing w:after="0" w:line="240" w:lineRule="auto"/>
        <w:ind w:firstLine="709"/>
        <w:jc w:val="center"/>
        <w:rPr>
          <w:rFonts w:ascii="Times New Roman" w:hAnsi="Times New Roman" w:cs="Times New Roman"/>
          <w:sz w:val="28"/>
          <w:szCs w:val="28"/>
        </w:rPr>
      </w:pPr>
    </w:p>
    <w:p w14:paraId="61044010" w14:textId="77777777" w:rsidR="0070105D" w:rsidRPr="00631563" w:rsidRDefault="0070105D" w:rsidP="00663556">
      <w:pPr>
        <w:spacing w:after="0" w:line="240" w:lineRule="auto"/>
        <w:ind w:firstLine="709"/>
        <w:jc w:val="center"/>
        <w:rPr>
          <w:rFonts w:ascii="Times New Roman" w:hAnsi="Times New Roman" w:cs="Times New Roman"/>
          <w:sz w:val="28"/>
          <w:szCs w:val="28"/>
        </w:rPr>
      </w:pPr>
      <w:r w:rsidRPr="00631563">
        <w:rPr>
          <w:rFonts w:ascii="Times New Roman" w:hAnsi="Times New Roman" w:cs="Times New Roman"/>
          <w:sz w:val="28"/>
          <w:szCs w:val="28"/>
        </w:rPr>
        <w:t>Рисунок 2.</w:t>
      </w:r>
      <w:r w:rsidR="00BD03E6" w:rsidRPr="00631563">
        <w:rPr>
          <w:rFonts w:ascii="Times New Roman" w:hAnsi="Times New Roman" w:cs="Times New Roman"/>
          <w:sz w:val="28"/>
          <w:szCs w:val="28"/>
        </w:rPr>
        <w:t>3</w:t>
      </w:r>
      <w:r w:rsidRPr="00631563">
        <w:rPr>
          <w:rFonts w:ascii="Times New Roman" w:hAnsi="Times New Roman" w:cs="Times New Roman"/>
          <w:sz w:val="28"/>
          <w:szCs w:val="28"/>
        </w:rPr>
        <w:t xml:space="preserve"> - Пример облака точек фасада здания</w:t>
      </w:r>
    </w:p>
    <w:p w14:paraId="7B1A85CB" w14:textId="77777777" w:rsidR="0070105D" w:rsidRPr="00631563" w:rsidRDefault="0070105D" w:rsidP="00663556">
      <w:pPr>
        <w:spacing w:after="0" w:line="240" w:lineRule="auto"/>
        <w:ind w:firstLine="709"/>
        <w:jc w:val="both"/>
        <w:rPr>
          <w:rFonts w:ascii="Times New Roman" w:hAnsi="Times New Roman" w:cs="Times New Roman"/>
          <w:sz w:val="28"/>
          <w:szCs w:val="28"/>
        </w:rPr>
      </w:pPr>
    </w:p>
    <w:p w14:paraId="438BB0BC" w14:textId="77777777"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 xml:space="preserve">Основные положительные стороны НЛС в решении задач, связанных со сбором </w:t>
      </w:r>
      <w:proofErr w:type="spellStart"/>
      <w:r w:rsidRPr="00301BE7">
        <w:rPr>
          <w:rFonts w:ascii="Times New Roman" w:hAnsi="Times New Roman" w:cs="Times New Roman"/>
          <w:sz w:val="28"/>
          <w:szCs w:val="28"/>
        </w:rPr>
        <w:t>геопространственных</w:t>
      </w:r>
      <w:proofErr w:type="spellEnd"/>
      <w:r w:rsidRPr="00301BE7">
        <w:rPr>
          <w:rFonts w:ascii="Times New Roman" w:hAnsi="Times New Roman" w:cs="Times New Roman"/>
          <w:sz w:val="28"/>
          <w:szCs w:val="28"/>
        </w:rPr>
        <w:t xml:space="preserve"> данных о технических объектах, как отмечается в [40, 41], включают:</w:t>
      </w:r>
    </w:p>
    <w:p w14:paraId="6107FD07" w14:textId="36856F25" w:rsidR="00301BE7" w:rsidRPr="00301BE7" w:rsidRDefault="0035778A" w:rsidP="00301B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1BE7" w:rsidRPr="00301BE7">
        <w:rPr>
          <w:rFonts w:ascii="Times New Roman" w:hAnsi="Times New Roman" w:cs="Times New Roman"/>
          <w:sz w:val="28"/>
          <w:szCs w:val="28"/>
        </w:rPr>
        <w:t>высокую скорость выполнения работ;</w:t>
      </w:r>
    </w:p>
    <w:p w14:paraId="0A82E27E" w14:textId="4D1423FE" w:rsidR="00301BE7" w:rsidRPr="00301BE7" w:rsidRDefault="0035778A" w:rsidP="00301B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1BE7" w:rsidRPr="00301BE7">
        <w:rPr>
          <w:rFonts w:ascii="Times New Roman" w:hAnsi="Times New Roman" w:cs="Times New Roman"/>
          <w:sz w:val="28"/>
          <w:szCs w:val="28"/>
        </w:rPr>
        <w:t>значительную точность;</w:t>
      </w:r>
    </w:p>
    <w:p w14:paraId="5A37B34B" w14:textId="0D56EBAA" w:rsidR="00301BE7" w:rsidRPr="00301BE7" w:rsidRDefault="0035778A" w:rsidP="00301B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1BE7" w:rsidRPr="00301BE7">
        <w:rPr>
          <w:rFonts w:ascii="Times New Roman" w:hAnsi="Times New Roman" w:cs="Times New Roman"/>
          <w:sz w:val="28"/>
          <w:szCs w:val="28"/>
        </w:rPr>
        <w:t>бесконтактный способ сбора данных;</w:t>
      </w:r>
    </w:p>
    <w:p w14:paraId="25E634F1" w14:textId="1CFDC45C" w:rsidR="00301BE7" w:rsidRPr="00301BE7" w:rsidRDefault="0035778A" w:rsidP="00301B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1BE7" w:rsidRPr="00301BE7">
        <w:rPr>
          <w:rFonts w:ascii="Times New Roman" w:hAnsi="Times New Roman" w:cs="Times New Roman"/>
          <w:sz w:val="28"/>
          <w:szCs w:val="28"/>
        </w:rPr>
        <w:t>всесторонность и детальность получаемых результатов;</w:t>
      </w:r>
    </w:p>
    <w:p w14:paraId="0B89BC39" w14:textId="3B9F13ED" w:rsidR="00301BE7" w:rsidRPr="00301BE7" w:rsidRDefault="0035778A" w:rsidP="00301B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1BE7" w:rsidRPr="00301BE7">
        <w:rPr>
          <w:rFonts w:ascii="Times New Roman" w:hAnsi="Times New Roman" w:cs="Times New Roman"/>
          <w:sz w:val="28"/>
          <w:szCs w:val="28"/>
        </w:rPr>
        <w:t>моментальную многомерную визуализацию;</w:t>
      </w:r>
    </w:p>
    <w:p w14:paraId="3E0692CD" w14:textId="15193869" w:rsidR="00301BE7" w:rsidRPr="00301BE7" w:rsidRDefault="0035778A" w:rsidP="00301B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1BE7" w:rsidRPr="00301BE7">
        <w:rPr>
          <w:rFonts w:ascii="Times New Roman" w:hAnsi="Times New Roman" w:cs="Times New Roman"/>
          <w:sz w:val="28"/>
          <w:szCs w:val="28"/>
        </w:rPr>
        <w:t>минимальное влияние «человеческого фактора».</w:t>
      </w:r>
    </w:p>
    <w:p w14:paraId="1D3A8FE0" w14:textId="01D939BC" w:rsidR="00301BE7" w:rsidRPr="00534039"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К ключевым недостаткам технологических процессов относятся высокая стоимость оборудования, отсутствие нормативной базы для выполнения работ и стандартизированных технологий, касающихся точности измерений. Кроме того, актуальной остается проблема нехватки квалифицированных специалистов, способных осуществлять полевые работы с использованием НЛС и качественно обрабатывать их результаты.</w:t>
      </w:r>
      <w:r w:rsidR="00534039" w:rsidRPr="00534039">
        <w:rPr>
          <w:rFonts w:ascii="Times New Roman" w:hAnsi="Times New Roman" w:cs="Times New Roman"/>
          <w:sz w:val="28"/>
          <w:szCs w:val="28"/>
        </w:rPr>
        <w:t>[41]</w:t>
      </w:r>
    </w:p>
    <w:p w14:paraId="6AAE5033" w14:textId="77777777"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Главной задачей в оценке технологического состояния многоэтажных объектов с применением данной технологии является не только количество съемок, которые, по сути, полностью автоматизированы, но и обработка полученных результатов. Необходимо использовать точечные многомерные модели или переводить их в понятные для анализа формы, что позволит решить проблемы учета деформаций. К таким формам могут относиться как тонкие (двумерные), так и многомерные модификации объектов.</w:t>
      </w:r>
    </w:p>
    <w:p w14:paraId="3C47ADD6" w14:textId="77777777"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Числовые многомерные модели (ЦТМ) зданий и сооружений до недавнего времени создавались лишь на стадии проектирования объектов. Однако возможность контроля различных геометрических характеристик для оценки соответствия проектным решениям привела к созданию рассматриваемых 3D-моделей и на этапах эксплуатации объектов [40, 41].</w:t>
      </w:r>
    </w:p>
    <w:p w14:paraId="24E4C781" w14:textId="77777777"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Твердотельное моделирование может осуществляться по трем основным схемам:</w:t>
      </w:r>
    </w:p>
    <w:p w14:paraId="77C674C1" w14:textId="77777777"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Механическое моделирование, при котором проект исследует конкретную область точечной модели и затем встраивает ее в основной элемент.</w:t>
      </w:r>
    </w:p>
    <w:p w14:paraId="137A089A" w14:textId="77777777"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Автоматическое моделирование, при котором фильтрация точечной модели и выбор типа примитива задаются пользователем.</w:t>
      </w:r>
    </w:p>
    <w:p w14:paraId="4BA8B26B" w14:textId="77777777"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Диалоговое моделирование, когда пользователь напрямую создает объемный объект, который затем автоматически "вписывается" в облако точек.</w:t>
      </w:r>
    </w:p>
    <w:p w14:paraId="21D18EBC" w14:textId="266178B2" w:rsidR="00063203" w:rsidRPr="00534039"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 xml:space="preserve">Основными преимуществами твердотельного моделирования являются: удобство работы в системах автоматизированного проектирования (САПР), наглядность и последовательность получаемых моделей. На сегодняшний день существует множество программных комплексов, выполняющих пространственное моделирование (AutoCAD, 3D Studio MAX, Maya, </w:t>
      </w:r>
      <w:proofErr w:type="spellStart"/>
      <w:r w:rsidRPr="00301BE7">
        <w:rPr>
          <w:rFonts w:ascii="Times New Roman" w:hAnsi="Times New Roman" w:cs="Times New Roman"/>
          <w:sz w:val="28"/>
          <w:szCs w:val="28"/>
        </w:rPr>
        <w:t>LightWave</w:t>
      </w:r>
      <w:proofErr w:type="spellEnd"/>
      <w:r w:rsidRPr="00301BE7">
        <w:rPr>
          <w:rFonts w:ascii="Times New Roman" w:hAnsi="Times New Roman" w:cs="Times New Roman"/>
          <w:sz w:val="28"/>
          <w:szCs w:val="28"/>
        </w:rPr>
        <w:t xml:space="preserve">, </w:t>
      </w:r>
      <w:proofErr w:type="spellStart"/>
      <w:r w:rsidRPr="00301BE7">
        <w:rPr>
          <w:rFonts w:ascii="Times New Roman" w:hAnsi="Times New Roman" w:cs="Times New Roman"/>
          <w:sz w:val="28"/>
          <w:szCs w:val="28"/>
        </w:rPr>
        <w:t>MicroStation</w:t>
      </w:r>
      <w:proofErr w:type="spellEnd"/>
      <w:r w:rsidRPr="00301BE7">
        <w:rPr>
          <w:rFonts w:ascii="Times New Roman" w:hAnsi="Times New Roman" w:cs="Times New Roman"/>
          <w:sz w:val="28"/>
          <w:szCs w:val="28"/>
        </w:rPr>
        <w:t xml:space="preserve"> и др.).</w:t>
      </w:r>
      <w:r w:rsidR="00534039" w:rsidRPr="00534039">
        <w:rPr>
          <w:rFonts w:ascii="Times New Roman" w:hAnsi="Times New Roman" w:cs="Times New Roman"/>
          <w:sz w:val="28"/>
          <w:szCs w:val="28"/>
        </w:rPr>
        <w:t>[</w:t>
      </w:r>
      <w:r w:rsidR="00534039" w:rsidRPr="001E6200">
        <w:rPr>
          <w:rFonts w:ascii="Times New Roman" w:hAnsi="Times New Roman" w:cs="Times New Roman"/>
          <w:sz w:val="28"/>
          <w:szCs w:val="28"/>
        </w:rPr>
        <w:t>42</w:t>
      </w:r>
      <w:r w:rsidR="00534039" w:rsidRPr="00534039">
        <w:rPr>
          <w:rFonts w:ascii="Times New Roman" w:hAnsi="Times New Roman" w:cs="Times New Roman"/>
          <w:sz w:val="28"/>
          <w:szCs w:val="28"/>
        </w:rPr>
        <w:t>]</w:t>
      </w:r>
    </w:p>
    <w:p w14:paraId="7F5D904B" w14:textId="77777777" w:rsidR="0070105D" w:rsidRDefault="0070105D" w:rsidP="00663556">
      <w:pPr>
        <w:spacing w:after="0" w:line="240" w:lineRule="auto"/>
        <w:ind w:firstLine="709"/>
        <w:jc w:val="both"/>
        <w:rPr>
          <w:rFonts w:ascii="Times New Roman" w:hAnsi="Times New Roman" w:cs="Times New Roman"/>
          <w:sz w:val="28"/>
          <w:szCs w:val="28"/>
        </w:rPr>
      </w:pPr>
    </w:p>
    <w:p w14:paraId="5E0B11D4" w14:textId="77777777" w:rsidR="00BA1539" w:rsidRPr="00631563" w:rsidRDefault="00BA1539" w:rsidP="00663556">
      <w:pPr>
        <w:spacing w:after="0" w:line="240" w:lineRule="auto"/>
        <w:ind w:firstLine="709"/>
        <w:jc w:val="both"/>
        <w:rPr>
          <w:rFonts w:ascii="Times New Roman" w:hAnsi="Times New Roman" w:cs="Times New Roman"/>
          <w:sz w:val="28"/>
          <w:szCs w:val="28"/>
        </w:rPr>
      </w:pPr>
    </w:p>
    <w:p w14:paraId="437590D2" w14:textId="77777777" w:rsidR="0070105D" w:rsidRPr="00631563" w:rsidRDefault="0070105D" w:rsidP="00663556">
      <w:pPr>
        <w:spacing w:after="0" w:line="240" w:lineRule="auto"/>
        <w:ind w:firstLine="709"/>
        <w:jc w:val="both"/>
        <w:rPr>
          <w:rFonts w:ascii="Times New Roman" w:eastAsia="Calibri" w:hAnsi="Times New Roman" w:cs="Times New Roman"/>
          <w:b/>
          <w:color w:val="C00000"/>
          <w:sz w:val="28"/>
          <w:szCs w:val="28"/>
        </w:rPr>
      </w:pPr>
      <w:r w:rsidRPr="00631563">
        <w:rPr>
          <w:rFonts w:ascii="Times New Roman" w:eastAsia="Calibri" w:hAnsi="Times New Roman" w:cs="Times New Roman"/>
          <w:b/>
          <w:sz w:val="28"/>
          <w:szCs w:val="28"/>
        </w:rPr>
        <w:t>2.3 Интеграция современных технологий (лазерное сканирование, БПЛА, GPS).</w:t>
      </w:r>
    </w:p>
    <w:p w14:paraId="1041A0A2" w14:textId="77777777" w:rsidR="0070105D" w:rsidRPr="00631563" w:rsidRDefault="0070105D" w:rsidP="00663556">
      <w:pPr>
        <w:spacing w:after="0" w:line="240" w:lineRule="auto"/>
        <w:ind w:firstLine="709"/>
        <w:jc w:val="both"/>
        <w:rPr>
          <w:rFonts w:ascii="Times New Roman" w:eastAsia="Calibri" w:hAnsi="Times New Roman" w:cs="Times New Roman"/>
          <w:b/>
          <w:sz w:val="28"/>
          <w:szCs w:val="28"/>
        </w:rPr>
      </w:pPr>
    </w:p>
    <w:p w14:paraId="40BC203F" w14:textId="77777777"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Сочетание современных технологий, таких как лазерное сканирование, беспилотные летательные аппараты (БПЛА), GPS и механическое зрение, в рамках применения глобальных навигационных спутниковых систем (ГНСС) представляет собой мощный инструмент для мониторинга деформаций, включая многоэтажные здания. Эти технологии можно объединить следующим образом:</w:t>
      </w:r>
    </w:p>
    <w:p w14:paraId="0C2DEFF9" w14:textId="40C76D10" w:rsidR="00301BE7" w:rsidRPr="00301BE7" w:rsidRDefault="008E5DF3" w:rsidP="00301B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301BE7" w:rsidRPr="00301BE7">
        <w:rPr>
          <w:rFonts w:ascii="Times New Roman" w:hAnsi="Times New Roman" w:cs="Times New Roman"/>
          <w:sz w:val="28"/>
          <w:szCs w:val="28"/>
        </w:rPr>
        <w:t>Лазерное сканирование (</w:t>
      </w:r>
      <w:proofErr w:type="spellStart"/>
      <w:r w:rsidR="00301BE7" w:rsidRPr="00301BE7">
        <w:rPr>
          <w:rFonts w:ascii="Times New Roman" w:hAnsi="Times New Roman" w:cs="Times New Roman"/>
          <w:sz w:val="28"/>
          <w:szCs w:val="28"/>
        </w:rPr>
        <w:t>LiDAR</w:t>
      </w:r>
      <w:proofErr w:type="spellEnd"/>
      <w:r w:rsidR="00301BE7" w:rsidRPr="00301BE7">
        <w:rPr>
          <w:rFonts w:ascii="Times New Roman" w:hAnsi="Times New Roman" w:cs="Times New Roman"/>
          <w:sz w:val="28"/>
          <w:szCs w:val="28"/>
        </w:rPr>
        <w:t>) позволяет получать точные трехмерные модели объектов и их окружения. Это может быть использовано для мониторинга деформаций зданий и анализа изменений в их конструкции.</w:t>
      </w:r>
    </w:p>
    <w:p w14:paraId="595BEA30" w14:textId="1CBE5FDD" w:rsidR="00301BE7" w:rsidRPr="00301BE7" w:rsidRDefault="008E5DF3" w:rsidP="00301B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301BE7" w:rsidRPr="00301BE7">
        <w:rPr>
          <w:rFonts w:ascii="Times New Roman" w:hAnsi="Times New Roman" w:cs="Times New Roman"/>
          <w:sz w:val="28"/>
          <w:szCs w:val="28"/>
        </w:rPr>
        <w:t>Беспилотные летательные аппараты (БПЛА) обеспечивают быструю и эффективную аэрофотосъемку многоэтажных зданий, что позволяет получать качественные изображения для создания точных 3D-моделей и отслеживания изменений со временем.</w:t>
      </w:r>
    </w:p>
    <w:p w14:paraId="36341F43" w14:textId="45BE5688" w:rsidR="00301BE7" w:rsidRPr="00301BE7" w:rsidRDefault="008E5DF3" w:rsidP="00301B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301BE7" w:rsidRPr="00301BE7">
        <w:rPr>
          <w:rFonts w:ascii="Times New Roman" w:hAnsi="Times New Roman" w:cs="Times New Roman"/>
          <w:sz w:val="28"/>
          <w:szCs w:val="28"/>
        </w:rPr>
        <w:t xml:space="preserve">Глобальные навигационные спутниковые системы (ГНСС) позволяют определять точные географические координаты объектов как внутри помещений, так и на открытых площадках. Это обеспечивает возможность точной </w:t>
      </w:r>
      <w:proofErr w:type="spellStart"/>
      <w:r w:rsidR="00301BE7" w:rsidRPr="00301BE7">
        <w:rPr>
          <w:rFonts w:ascii="Times New Roman" w:hAnsi="Times New Roman" w:cs="Times New Roman"/>
          <w:sz w:val="28"/>
          <w:szCs w:val="28"/>
        </w:rPr>
        <w:t>геопривязки</w:t>
      </w:r>
      <w:proofErr w:type="spellEnd"/>
      <w:r w:rsidR="00301BE7" w:rsidRPr="00301BE7">
        <w:rPr>
          <w:rFonts w:ascii="Times New Roman" w:hAnsi="Times New Roman" w:cs="Times New Roman"/>
          <w:sz w:val="28"/>
          <w:szCs w:val="28"/>
        </w:rPr>
        <w:t xml:space="preserve"> собранных данных и мониторинга изменений в пространстве.</w:t>
      </w:r>
    </w:p>
    <w:p w14:paraId="08A00F6E" w14:textId="0286DEAB" w:rsidR="00301BE7" w:rsidRPr="00DF51CB" w:rsidRDefault="008E5DF3" w:rsidP="00301BE7">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4 </w:t>
      </w:r>
      <w:r w:rsidR="00301BE7" w:rsidRPr="00301BE7">
        <w:rPr>
          <w:rFonts w:ascii="Times New Roman" w:hAnsi="Times New Roman" w:cs="Times New Roman"/>
          <w:sz w:val="28"/>
          <w:szCs w:val="28"/>
        </w:rPr>
        <w:t xml:space="preserve">Технологии </w:t>
      </w:r>
      <w:r>
        <w:rPr>
          <w:rFonts w:ascii="Times New Roman" w:hAnsi="Times New Roman" w:cs="Times New Roman"/>
          <w:sz w:val="28"/>
          <w:szCs w:val="28"/>
        </w:rPr>
        <w:t>машинного</w:t>
      </w:r>
      <w:r w:rsidR="00301BE7" w:rsidRPr="00301BE7">
        <w:rPr>
          <w:rFonts w:ascii="Times New Roman" w:hAnsi="Times New Roman" w:cs="Times New Roman"/>
          <w:sz w:val="28"/>
          <w:szCs w:val="28"/>
        </w:rPr>
        <w:t xml:space="preserve"> зрения могут использоваться для автоматического анализа изображений и выявления деформаций или повреждений в </w:t>
      </w:r>
      <w:r>
        <w:rPr>
          <w:rFonts w:ascii="Times New Roman" w:hAnsi="Times New Roman" w:cs="Times New Roman"/>
          <w:sz w:val="28"/>
          <w:szCs w:val="28"/>
        </w:rPr>
        <w:t>конструкции</w:t>
      </w:r>
      <w:r w:rsidR="00301BE7" w:rsidRPr="00301BE7">
        <w:rPr>
          <w:rFonts w:ascii="Times New Roman" w:hAnsi="Times New Roman" w:cs="Times New Roman"/>
          <w:sz w:val="28"/>
          <w:szCs w:val="28"/>
        </w:rPr>
        <w:t xml:space="preserve"> зданий. Это позволяет быстро обнаруживать потенциальные проблемы и принимать меры по их устранению.</w:t>
      </w:r>
      <w:r w:rsidR="001E6200" w:rsidRPr="001E6200">
        <w:rPr>
          <w:rFonts w:ascii="Times New Roman" w:hAnsi="Times New Roman" w:cs="Times New Roman"/>
          <w:sz w:val="28"/>
          <w:szCs w:val="28"/>
        </w:rPr>
        <w:t xml:space="preserve"> </w:t>
      </w:r>
      <w:r w:rsidR="00DF51CB">
        <w:rPr>
          <w:rFonts w:ascii="Times New Roman" w:hAnsi="Times New Roman" w:cs="Times New Roman"/>
          <w:sz w:val="28"/>
          <w:szCs w:val="28"/>
          <w:lang w:val="en-US"/>
        </w:rPr>
        <w:t>[47]</w:t>
      </w:r>
    </w:p>
    <w:p w14:paraId="7F7CAA60" w14:textId="77777777" w:rsidR="00301BE7" w:rsidRPr="0073280D"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Интеграция этих технологий создает единую систему мониторинга деформаций многоэтажных строений, что обеспечивает высокую точность, своевременность и эффективность в обнаружении и анализе изменений. Кроме того, автоматизация процесса сбора и обработки данных позволяет сократить время и затраты на мониторинг, а также оперативно реагировать на выявленные проблемы.</w:t>
      </w:r>
    </w:p>
    <w:p w14:paraId="6CA126A6" w14:textId="40DC3CF9"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 xml:space="preserve">Интеграция современных технологий </w:t>
      </w:r>
      <w:r w:rsidR="00E925C2">
        <w:rPr>
          <w:rFonts w:ascii="Times New Roman" w:hAnsi="Times New Roman" w:cs="Times New Roman"/>
          <w:sz w:val="28"/>
          <w:szCs w:val="28"/>
        </w:rPr>
        <w:t>машинного зрения</w:t>
      </w:r>
      <w:r w:rsidRPr="00301BE7">
        <w:rPr>
          <w:rFonts w:ascii="Times New Roman" w:hAnsi="Times New Roman" w:cs="Times New Roman"/>
          <w:sz w:val="28"/>
          <w:szCs w:val="28"/>
        </w:rPr>
        <w:t xml:space="preserve"> и глобальных навигационных спутниковых систем (ГНСС) для мониторинга деформаций многоэтажных зданий обладает множеством преимуществ. Установка видеокамер вместе с механизмами </w:t>
      </w:r>
      <w:r w:rsidR="00E925C2">
        <w:rPr>
          <w:rFonts w:ascii="Times New Roman" w:hAnsi="Times New Roman" w:cs="Times New Roman"/>
          <w:sz w:val="28"/>
          <w:szCs w:val="28"/>
        </w:rPr>
        <w:t>машинного зрения</w:t>
      </w:r>
      <w:r w:rsidRPr="00301BE7">
        <w:rPr>
          <w:rFonts w:ascii="Times New Roman" w:hAnsi="Times New Roman" w:cs="Times New Roman"/>
          <w:sz w:val="28"/>
          <w:szCs w:val="28"/>
        </w:rPr>
        <w:t xml:space="preserve"> в многоэтажных строениях позволяет вести постоянный мониторинг их состояния. Эти камеры могут располагаться в труднодоступных местах и фиксировать видео- или фотоматериалы высокого разрешения.</w:t>
      </w:r>
    </w:p>
    <w:p w14:paraId="7D549F38" w14:textId="36000C01" w:rsidR="00301BE7" w:rsidRPr="00DF51CB" w:rsidRDefault="00301BE7" w:rsidP="00301BE7">
      <w:pPr>
        <w:spacing w:after="0" w:line="240" w:lineRule="auto"/>
        <w:ind w:firstLine="709"/>
        <w:jc w:val="both"/>
        <w:rPr>
          <w:rFonts w:ascii="Times New Roman" w:hAnsi="Times New Roman" w:cs="Times New Roman"/>
          <w:sz w:val="28"/>
          <w:szCs w:val="28"/>
        </w:rPr>
      </w:pPr>
      <w:proofErr w:type="spellStart"/>
      <w:r w:rsidRPr="00301BE7">
        <w:rPr>
          <w:rFonts w:ascii="Times New Roman" w:hAnsi="Times New Roman" w:cs="Times New Roman"/>
          <w:sz w:val="28"/>
          <w:szCs w:val="28"/>
        </w:rPr>
        <w:t>Геопривязка</w:t>
      </w:r>
      <w:proofErr w:type="spellEnd"/>
      <w:r w:rsidRPr="00301BE7">
        <w:rPr>
          <w:rFonts w:ascii="Times New Roman" w:hAnsi="Times New Roman" w:cs="Times New Roman"/>
          <w:sz w:val="28"/>
          <w:szCs w:val="28"/>
        </w:rPr>
        <w:t xml:space="preserve"> видеокамер: Видеокамеры должны быть </w:t>
      </w:r>
      <w:proofErr w:type="spellStart"/>
      <w:r w:rsidRPr="00301BE7">
        <w:rPr>
          <w:rFonts w:ascii="Times New Roman" w:hAnsi="Times New Roman" w:cs="Times New Roman"/>
          <w:sz w:val="28"/>
          <w:szCs w:val="28"/>
        </w:rPr>
        <w:t>геопривязаны</w:t>
      </w:r>
      <w:proofErr w:type="spellEnd"/>
      <w:r w:rsidRPr="00301BE7">
        <w:rPr>
          <w:rFonts w:ascii="Times New Roman" w:hAnsi="Times New Roman" w:cs="Times New Roman"/>
          <w:sz w:val="28"/>
          <w:szCs w:val="28"/>
        </w:rPr>
        <w:t xml:space="preserve"> с помощью ГНСС для точного определения их местоположения внутри здания. Это обеспечивает возможность связывать полученные изображения с географическими координатами и определять взаимосвязь между конкретными объектами и их </w:t>
      </w:r>
      <w:proofErr w:type="spellStart"/>
      <w:r w:rsidRPr="00301BE7">
        <w:rPr>
          <w:rFonts w:ascii="Times New Roman" w:hAnsi="Times New Roman" w:cs="Times New Roman"/>
          <w:sz w:val="28"/>
          <w:szCs w:val="28"/>
        </w:rPr>
        <w:t>геопривязанными</w:t>
      </w:r>
      <w:proofErr w:type="spellEnd"/>
      <w:r w:rsidRPr="00301BE7">
        <w:rPr>
          <w:rFonts w:ascii="Times New Roman" w:hAnsi="Times New Roman" w:cs="Times New Roman"/>
          <w:sz w:val="28"/>
          <w:szCs w:val="28"/>
        </w:rPr>
        <w:t xml:space="preserve"> координатами.</w:t>
      </w:r>
      <w:r w:rsidR="00DF51CB" w:rsidRPr="00DF51CB">
        <w:rPr>
          <w:rFonts w:ascii="Times New Roman" w:hAnsi="Times New Roman" w:cs="Times New Roman"/>
          <w:sz w:val="28"/>
          <w:szCs w:val="28"/>
        </w:rPr>
        <w:t>[49]</w:t>
      </w:r>
    </w:p>
    <w:p w14:paraId="326D1D5B" w14:textId="757DAA3C"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 xml:space="preserve">Анализ изображений с использованием </w:t>
      </w:r>
      <w:r w:rsidR="00E925C2">
        <w:rPr>
          <w:rFonts w:ascii="Times New Roman" w:hAnsi="Times New Roman" w:cs="Times New Roman"/>
          <w:sz w:val="28"/>
          <w:szCs w:val="28"/>
        </w:rPr>
        <w:t>машинного зрения</w:t>
      </w:r>
      <w:r w:rsidRPr="00301BE7">
        <w:rPr>
          <w:rFonts w:ascii="Times New Roman" w:hAnsi="Times New Roman" w:cs="Times New Roman"/>
          <w:sz w:val="28"/>
          <w:szCs w:val="28"/>
        </w:rPr>
        <w:t xml:space="preserve">: Полученные изображения могут обрабатываться с помощью алгоритмов </w:t>
      </w:r>
      <w:r w:rsidR="00E925C2">
        <w:rPr>
          <w:rFonts w:ascii="Times New Roman" w:hAnsi="Times New Roman" w:cs="Times New Roman"/>
          <w:sz w:val="28"/>
          <w:szCs w:val="28"/>
        </w:rPr>
        <w:t>машинного зрения</w:t>
      </w:r>
      <w:r w:rsidRPr="00301BE7">
        <w:rPr>
          <w:rFonts w:ascii="Times New Roman" w:hAnsi="Times New Roman" w:cs="Times New Roman"/>
          <w:sz w:val="28"/>
          <w:szCs w:val="28"/>
        </w:rPr>
        <w:t xml:space="preserve"> для выявления деформаций в структуре здания. Это включает в себя обнаружение и анализ трещин, смещений, повреждений систем и других дефектов.</w:t>
      </w:r>
    </w:p>
    <w:p w14:paraId="1F0C0932" w14:textId="77777777"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Мониторинг изменений во времени: Система может постоянно делать снимки и сравнивать их с предыдущими данными, чтобы обнаруживать любые изменения в состоянии здания. Это позволяет оперативно реагировать на потенциальные проблемы и предотвращать серьезные деформации.</w:t>
      </w:r>
    </w:p>
    <w:p w14:paraId="2BC9948A" w14:textId="0F107299"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 xml:space="preserve">Интеграция с другими системами мониторинга: Данные, полученные с помощью видеокамер и </w:t>
      </w:r>
      <w:r w:rsidR="00E925C2">
        <w:rPr>
          <w:rFonts w:ascii="Times New Roman" w:hAnsi="Times New Roman" w:cs="Times New Roman"/>
          <w:sz w:val="28"/>
          <w:szCs w:val="28"/>
        </w:rPr>
        <w:t>машинного зрения</w:t>
      </w:r>
      <w:r w:rsidRPr="00301BE7">
        <w:rPr>
          <w:rFonts w:ascii="Times New Roman" w:hAnsi="Times New Roman" w:cs="Times New Roman"/>
          <w:sz w:val="28"/>
          <w:szCs w:val="28"/>
        </w:rPr>
        <w:t>, могут быть объединены с информацией от других датчиков, таких как акселерометры, инклинометры и другие, для более точной оценки состояния конструкции.</w:t>
      </w:r>
    </w:p>
    <w:p w14:paraId="6F542FA5" w14:textId="5A0EA177" w:rsidR="00063203" w:rsidRPr="00DF51CB"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Такой подход к мониторингу позволяет быстро выявлять и анализировать деформации многоэтажных зданий, что помогает предотвращать серьезные дефекты и гарантировать их безопасное использование. Кроме того, он может быть полезен при планировании ремонтных работ и обслуживании зданий.</w:t>
      </w:r>
      <w:r w:rsidR="00DF51CB" w:rsidRPr="00DF51CB">
        <w:rPr>
          <w:rFonts w:ascii="Times New Roman" w:hAnsi="Times New Roman" w:cs="Times New Roman"/>
          <w:sz w:val="28"/>
          <w:szCs w:val="28"/>
        </w:rPr>
        <w:t>[</w:t>
      </w:r>
      <w:r w:rsidR="000345EA" w:rsidRPr="000345EA">
        <w:rPr>
          <w:rFonts w:ascii="Times New Roman" w:hAnsi="Times New Roman" w:cs="Times New Roman"/>
          <w:sz w:val="28"/>
          <w:szCs w:val="28"/>
        </w:rPr>
        <w:t>47</w:t>
      </w:r>
      <w:r w:rsidR="00DF51CB" w:rsidRPr="00DF51CB">
        <w:rPr>
          <w:rFonts w:ascii="Times New Roman" w:hAnsi="Times New Roman" w:cs="Times New Roman"/>
          <w:sz w:val="28"/>
          <w:szCs w:val="28"/>
        </w:rPr>
        <w:t>]</w:t>
      </w:r>
    </w:p>
    <w:p w14:paraId="0BB4D204" w14:textId="77777777" w:rsidR="00301BE7" w:rsidRPr="0073280D" w:rsidRDefault="00301BE7" w:rsidP="00301BE7">
      <w:pPr>
        <w:spacing w:after="0" w:line="240" w:lineRule="auto"/>
        <w:ind w:firstLine="709"/>
        <w:jc w:val="both"/>
        <w:rPr>
          <w:rFonts w:ascii="Times New Roman" w:hAnsi="Times New Roman" w:cs="Times New Roman"/>
          <w:sz w:val="28"/>
          <w:szCs w:val="28"/>
        </w:rPr>
      </w:pPr>
    </w:p>
    <w:p w14:paraId="32E9ADB5" w14:textId="77777777" w:rsidR="0070105D" w:rsidRPr="00631563" w:rsidRDefault="0070105D" w:rsidP="00663556">
      <w:pPr>
        <w:spacing w:after="0" w:line="240" w:lineRule="auto"/>
        <w:ind w:firstLine="709"/>
        <w:jc w:val="both"/>
        <w:rPr>
          <w:rFonts w:ascii="Times New Roman" w:hAnsi="Times New Roman" w:cs="Times New Roman"/>
          <w:sz w:val="28"/>
          <w:szCs w:val="28"/>
        </w:rPr>
      </w:pPr>
    </w:p>
    <w:p w14:paraId="49B9D2D1" w14:textId="77777777" w:rsidR="0070105D" w:rsidRPr="00631563" w:rsidRDefault="0070105D" w:rsidP="00663556">
      <w:pPr>
        <w:spacing w:after="0" w:line="240" w:lineRule="auto"/>
        <w:ind w:firstLine="709"/>
        <w:jc w:val="both"/>
        <w:rPr>
          <w:rFonts w:ascii="Times New Roman" w:hAnsi="Times New Roman" w:cs="Times New Roman"/>
          <w:b/>
          <w:sz w:val="28"/>
          <w:szCs w:val="28"/>
        </w:rPr>
      </w:pPr>
      <w:r w:rsidRPr="00631563">
        <w:rPr>
          <w:rFonts w:ascii="Times New Roman" w:hAnsi="Times New Roman" w:cs="Times New Roman"/>
          <w:b/>
          <w:sz w:val="28"/>
          <w:szCs w:val="28"/>
        </w:rPr>
        <w:t xml:space="preserve">2.4 </w:t>
      </w:r>
      <w:r w:rsidRPr="00631563">
        <w:rPr>
          <w:rFonts w:ascii="Times New Roman" w:hAnsi="Times New Roman" w:cs="Times New Roman"/>
          <w:b/>
          <w:color w:val="0D0D0D"/>
          <w:sz w:val="28"/>
          <w:szCs w:val="28"/>
          <w:shd w:val="clear" w:color="auto" w:fill="FFFFFF"/>
        </w:rPr>
        <w:t>Описание алгоритмов обработки и анализа данных машинного зрения с помощью ГНСС для мониторинга деформации высотных здании</w:t>
      </w:r>
    </w:p>
    <w:p w14:paraId="78D98280" w14:textId="77777777" w:rsidR="0070105D" w:rsidRPr="00631563" w:rsidRDefault="0070105D" w:rsidP="00663556">
      <w:pPr>
        <w:spacing w:after="0" w:line="240" w:lineRule="auto"/>
        <w:ind w:firstLine="709"/>
        <w:jc w:val="both"/>
        <w:rPr>
          <w:rFonts w:ascii="Times New Roman" w:hAnsi="Times New Roman" w:cs="Times New Roman"/>
          <w:sz w:val="28"/>
          <w:szCs w:val="28"/>
        </w:rPr>
      </w:pPr>
    </w:p>
    <w:p w14:paraId="4B705BE4" w14:textId="499AB1DC"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 xml:space="preserve">Применение </w:t>
      </w:r>
      <w:r w:rsidR="00E925C2">
        <w:rPr>
          <w:rFonts w:ascii="Times New Roman" w:hAnsi="Times New Roman" w:cs="Times New Roman"/>
          <w:sz w:val="28"/>
          <w:szCs w:val="28"/>
        </w:rPr>
        <w:t>машинного зрения</w:t>
      </w:r>
      <w:r w:rsidRPr="00301BE7">
        <w:rPr>
          <w:rFonts w:ascii="Times New Roman" w:hAnsi="Times New Roman" w:cs="Times New Roman"/>
          <w:sz w:val="28"/>
          <w:szCs w:val="28"/>
        </w:rPr>
        <w:t xml:space="preserve"> в сочетании с глобальными навигационными спутниковыми системами (ГНСС) для мониторинга деформаций многоэтажных зданий требует разработки специализированных алгоритмов обработки и анализа данных. Ниже представлены ключевые операции и методы, которые могут быть использованы в этих системах:</w:t>
      </w:r>
    </w:p>
    <w:p w14:paraId="3082092E" w14:textId="77777777"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Выявление объектов и регистрация изображений:</w:t>
      </w:r>
    </w:p>
    <w:p w14:paraId="07A6EAE7" w14:textId="551C7A57"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 xml:space="preserve">Система </w:t>
      </w:r>
      <w:r w:rsidR="00E925C2">
        <w:rPr>
          <w:rFonts w:ascii="Times New Roman" w:hAnsi="Times New Roman" w:cs="Times New Roman"/>
          <w:sz w:val="28"/>
          <w:szCs w:val="28"/>
        </w:rPr>
        <w:t>машинного зрения</w:t>
      </w:r>
      <w:r w:rsidRPr="00301BE7">
        <w:rPr>
          <w:rFonts w:ascii="Times New Roman" w:hAnsi="Times New Roman" w:cs="Times New Roman"/>
          <w:sz w:val="28"/>
          <w:szCs w:val="28"/>
        </w:rPr>
        <w:t xml:space="preserve"> должна уметь распознавать объекты на поверхности здания с помощью различных методов, таких как видеодетектирование границ, сегментация и классификация.</w:t>
      </w:r>
    </w:p>
    <w:p w14:paraId="298E5472" w14:textId="15FC7D6F" w:rsidR="00301BE7" w:rsidRPr="00E72146"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Изображения, содержащие деформации или изменения, должны фиксироваться и регистрироваться с использованием данных ГНСС для точной геолокации.</w:t>
      </w:r>
      <w:r w:rsidR="00E72146" w:rsidRPr="00E72146">
        <w:rPr>
          <w:rFonts w:ascii="Times New Roman" w:hAnsi="Times New Roman" w:cs="Times New Roman"/>
          <w:sz w:val="28"/>
          <w:szCs w:val="28"/>
        </w:rPr>
        <w:t>[50]</w:t>
      </w:r>
    </w:p>
    <w:p w14:paraId="71DF5543" w14:textId="77777777" w:rsidR="00AE021D" w:rsidRDefault="00301BE7" w:rsidP="00301BE7">
      <w:pPr>
        <w:spacing w:after="0" w:line="240" w:lineRule="auto"/>
        <w:ind w:firstLine="709"/>
        <w:jc w:val="both"/>
        <w:rPr>
          <w:rFonts w:ascii="Times New Roman" w:hAnsi="Times New Roman" w:cs="Times New Roman"/>
          <w:sz w:val="28"/>
          <w:szCs w:val="28"/>
          <w:lang w:val="en-US"/>
        </w:rPr>
      </w:pPr>
      <w:r w:rsidRPr="00301BE7">
        <w:rPr>
          <w:rFonts w:ascii="Times New Roman" w:hAnsi="Times New Roman" w:cs="Times New Roman"/>
          <w:sz w:val="28"/>
          <w:szCs w:val="28"/>
        </w:rPr>
        <w:t>Полученные изображения необходимо сопоставлять с предыдущими данными для выявления деформаций и изменений.</w:t>
      </w:r>
      <w:r w:rsidR="00AE021D" w:rsidRPr="00AE021D">
        <w:rPr>
          <w:rFonts w:ascii="Times New Roman" w:hAnsi="Times New Roman" w:cs="Times New Roman"/>
          <w:sz w:val="28"/>
          <w:szCs w:val="28"/>
        </w:rPr>
        <w:t xml:space="preserve"> </w:t>
      </w:r>
      <w:r w:rsidRPr="00301BE7">
        <w:rPr>
          <w:rFonts w:ascii="Times New Roman" w:hAnsi="Times New Roman" w:cs="Times New Roman"/>
          <w:sz w:val="28"/>
          <w:szCs w:val="28"/>
        </w:rPr>
        <w:t>Для этого могут использоваться методы сравнения ключевых точек, дескрипторов или подходы, основанные на глубоких нейронных сетях.</w:t>
      </w:r>
      <w:r w:rsidR="00AE021D" w:rsidRPr="00AE021D">
        <w:rPr>
          <w:rFonts w:ascii="Times New Roman" w:hAnsi="Times New Roman" w:cs="Times New Roman"/>
          <w:sz w:val="28"/>
          <w:szCs w:val="28"/>
        </w:rPr>
        <w:t xml:space="preserve"> </w:t>
      </w:r>
    </w:p>
    <w:p w14:paraId="14DE0B05" w14:textId="3AB50F84" w:rsidR="00301BE7" w:rsidRPr="00393C05"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Алгоритмы обработки изображений должны уметь выявлять деформации в структуре здания, такие как трещины, смещения, повреждения систем и другие признаки дефектов.</w:t>
      </w:r>
      <w:r w:rsidR="00AE021D" w:rsidRPr="00AE021D">
        <w:rPr>
          <w:rFonts w:ascii="Times New Roman" w:hAnsi="Times New Roman" w:cs="Times New Roman"/>
          <w:sz w:val="28"/>
          <w:szCs w:val="28"/>
        </w:rPr>
        <w:t xml:space="preserve"> </w:t>
      </w:r>
      <w:r w:rsidRPr="00301BE7">
        <w:rPr>
          <w:rFonts w:ascii="Times New Roman" w:hAnsi="Times New Roman" w:cs="Times New Roman"/>
          <w:sz w:val="28"/>
          <w:szCs w:val="28"/>
        </w:rPr>
        <w:t>Это может включать анализ структуры, выявление изменений в силуэтах объектов и сравнение форм и объемов объектов на изображениях.</w:t>
      </w:r>
      <w:r w:rsidR="00AE021D" w:rsidRPr="00AE021D">
        <w:rPr>
          <w:rFonts w:ascii="Times New Roman" w:hAnsi="Times New Roman" w:cs="Times New Roman"/>
          <w:sz w:val="28"/>
          <w:szCs w:val="28"/>
        </w:rPr>
        <w:t xml:space="preserve"> </w:t>
      </w:r>
      <w:r w:rsidRPr="00301BE7">
        <w:rPr>
          <w:rFonts w:ascii="Times New Roman" w:hAnsi="Times New Roman" w:cs="Times New Roman"/>
          <w:sz w:val="28"/>
          <w:szCs w:val="28"/>
        </w:rPr>
        <w:t>После обнаружения деформаций необходимо провести их количественную оценку.</w:t>
      </w:r>
      <w:r w:rsidR="00AE021D" w:rsidRPr="00AE021D">
        <w:rPr>
          <w:rFonts w:ascii="Times New Roman" w:hAnsi="Times New Roman" w:cs="Times New Roman"/>
          <w:sz w:val="28"/>
          <w:szCs w:val="28"/>
        </w:rPr>
        <w:t xml:space="preserve"> </w:t>
      </w:r>
      <w:r w:rsidRPr="00301BE7">
        <w:rPr>
          <w:rFonts w:ascii="Times New Roman" w:hAnsi="Times New Roman" w:cs="Times New Roman"/>
          <w:sz w:val="28"/>
          <w:szCs w:val="28"/>
        </w:rPr>
        <w:t>Это может быть осуществлено с помощью измерений объемов деформированных объектов на изображениях и их сопоставления с базовыми значениями, а также с применением методов компьютерного зрения для точных замеров.</w:t>
      </w:r>
      <w:r w:rsidR="00E72146" w:rsidRPr="00E72146">
        <w:rPr>
          <w:rFonts w:ascii="Times New Roman" w:hAnsi="Times New Roman" w:cs="Times New Roman"/>
          <w:sz w:val="28"/>
          <w:szCs w:val="28"/>
        </w:rPr>
        <w:t>[</w:t>
      </w:r>
      <w:r w:rsidR="00E72146" w:rsidRPr="00393C05">
        <w:rPr>
          <w:rFonts w:ascii="Times New Roman" w:hAnsi="Times New Roman" w:cs="Times New Roman"/>
          <w:sz w:val="28"/>
          <w:szCs w:val="28"/>
        </w:rPr>
        <w:t>52</w:t>
      </w:r>
      <w:r w:rsidR="00E72146" w:rsidRPr="00E72146">
        <w:rPr>
          <w:rFonts w:ascii="Times New Roman" w:hAnsi="Times New Roman" w:cs="Times New Roman"/>
          <w:sz w:val="28"/>
          <w:szCs w:val="28"/>
        </w:rPr>
        <w:t>]</w:t>
      </w:r>
    </w:p>
    <w:p w14:paraId="74FB37D8" w14:textId="66456CE8"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 xml:space="preserve">Данные ГНСС могут быть использованы для </w:t>
      </w:r>
      <w:proofErr w:type="spellStart"/>
      <w:r w:rsidRPr="00301BE7">
        <w:rPr>
          <w:rFonts w:ascii="Times New Roman" w:hAnsi="Times New Roman" w:cs="Times New Roman"/>
          <w:sz w:val="28"/>
          <w:szCs w:val="28"/>
        </w:rPr>
        <w:t>геопривязки</w:t>
      </w:r>
      <w:proofErr w:type="spellEnd"/>
      <w:r w:rsidRPr="00301BE7">
        <w:rPr>
          <w:rFonts w:ascii="Times New Roman" w:hAnsi="Times New Roman" w:cs="Times New Roman"/>
          <w:sz w:val="28"/>
          <w:szCs w:val="28"/>
        </w:rPr>
        <w:t xml:space="preserve"> и геолокации изображений, а также для определения точного местоположения объектов внутри здания.</w:t>
      </w:r>
      <w:r w:rsidR="00AE021D" w:rsidRPr="00AE021D">
        <w:rPr>
          <w:rFonts w:ascii="Times New Roman" w:hAnsi="Times New Roman" w:cs="Times New Roman"/>
          <w:sz w:val="28"/>
          <w:szCs w:val="28"/>
        </w:rPr>
        <w:t xml:space="preserve"> </w:t>
      </w:r>
      <w:r w:rsidRPr="00301BE7">
        <w:rPr>
          <w:rFonts w:ascii="Times New Roman" w:hAnsi="Times New Roman" w:cs="Times New Roman"/>
          <w:sz w:val="28"/>
          <w:szCs w:val="28"/>
        </w:rPr>
        <w:t>Это позволяет создавать картографические представления деформаций и определять их распределение по поверхности здания.</w:t>
      </w:r>
    </w:p>
    <w:p w14:paraId="0CEE1596" w14:textId="2B855E00"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 xml:space="preserve">Данные, полученные с помощью </w:t>
      </w:r>
      <w:r w:rsidR="00E925C2">
        <w:rPr>
          <w:rFonts w:ascii="Times New Roman" w:hAnsi="Times New Roman" w:cs="Times New Roman"/>
          <w:sz w:val="28"/>
          <w:szCs w:val="28"/>
        </w:rPr>
        <w:t>машинного зрения</w:t>
      </w:r>
      <w:r w:rsidRPr="00301BE7">
        <w:rPr>
          <w:rFonts w:ascii="Times New Roman" w:hAnsi="Times New Roman" w:cs="Times New Roman"/>
          <w:sz w:val="28"/>
          <w:szCs w:val="28"/>
        </w:rPr>
        <w:t xml:space="preserve"> и ГНСС, могут быть объединены с другими показателями, такими как данные с датчиков или технические измерения, для более точной оценки состояния конструкции.</w:t>
      </w:r>
    </w:p>
    <w:p w14:paraId="77318D31" w14:textId="699C0F68"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Результаты анализа деформаций должны быть визуализированы и представлены в понятной форме для пользователей, таких как инженеры и управляющие зданиями.</w:t>
      </w:r>
      <w:r w:rsidR="000D0FBB" w:rsidRPr="000D0FBB">
        <w:rPr>
          <w:rFonts w:ascii="Times New Roman" w:hAnsi="Times New Roman" w:cs="Times New Roman"/>
          <w:sz w:val="28"/>
          <w:szCs w:val="28"/>
        </w:rPr>
        <w:t xml:space="preserve"> </w:t>
      </w:r>
      <w:r w:rsidRPr="00301BE7">
        <w:rPr>
          <w:rFonts w:ascii="Times New Roman" w:hAnsi="Times New Roman" w:cs="Times New Roman"/>
          <w:sz w:val="28"/>
          <w:szCs w:val="28"/>
        </w:rPr>
        <w:t>Это может быть реализовано через создание графиков, диаграмм, тепловых карт или трехмерных моделей.</w:t>
      </w:r>
    </w:p>
    <w:p w14:paraId="430295CC" w14:textId="7C6070F7" w:rsidR="00301BE7" w:rsidRPr="000D0FBB"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 xml:space="preserve">Методы обработки и анализа данных </w:t>
      </w:r>
      <w:r w:rsidR="00E925C2">
        <w:rPr>
          <w:rFonts w:ascii="Times New Roman" w:hAnsi="Times New Roman" w:cs="Times New Roman"/>
          <w:sz w:val="28"/>
          <w:szCs w:val="28"/>
        </w:rPr>
        <w:t>машинного зрения</w:t>
      </w:r>
      <w:r w:rsidRPr="00301BE7">
        <w:rPr>
          <w:rFonts w:ascii="Times New Roman" w:hAnsi="Times New Roman" w:cs="Times New Roman"/>
          <w:sz w:val="28"/>
          <w:szCs w:val="28"/>
        </w:rPr>
        <w:t xml:space="preserve"> в сочетании с ГНСС должны быть целенаправленно адаптированы к специфическим требованиям мониторинга деформаций многоэтажных зданий, обеспечивая высокую точность и эффективность в выявлении и анализе изменений.</w:t>
      </w:r>
      <w:r w:rsidR="000D0FBB" w:rsidRPr="000D0FBB">
        <w:rPr>
          <w:rFonts w:ascii="Times New Roman" w:hAnsi="Times New Roman" w:cs="Times New Roman"/>
          <w:sz w:val="28"/>
          <w:szCs w:val="28"/>
        </w:rPr>
        <w:t>[</w:t>
      </w:r>
      <w:r w:rsidR="000D0FBB" w:rsidRPr="0053646E">
        <w:rPr>
          <w:rFonts w:ascii="Times New Roman" w:hAnsi="Times New Roman" w:cs="Times New Roman"/>
          <w:sz w:val="28"/>
          <w:szCs w:val="28"/>
        </w:rPr>
        <w:t>54</w:t>
      </w:r>
      <w:r w:rsidR="000D0FBB" w:rsidRPr="000D0FBB">
        <w:rPr>
          <w:rFonts w:ascii="Times New Roman" w:hAnsi="Times New Roman" w:cs="Times New Roman"/>
          <w:sz w:val="28"/>
          <w:szCs w:val="28"/>
        </w:rPr>
        <w:t>]</w:t>
      </w:r>
    </w:p>
    <w:p w14:paraId="55399CD5" w14:textId="77777777" w:rsidR="0070105D" w:rsidRPr="0073280D" w:rsidRDefault="0070105D" w:rsidP="00663556">
      <w:pPr>
        <w:spacing w:after="0" w:line="240" w:lineRule="auto"/>
        <w:ind w:firstLine="709"/>
        <w:jc w:val="both"/>
        <w:rPr>
          <w:rFonts w:ascii="Times New Roman" w:hAnsi="Times New Roman" w:cs="Times New Roman"/>
          <w:sz w:val="28"/>
          <w:szCs w:val="28"/>
        </w:rPr>
      </w:pPr>
    </w:p>
    <w:p w14:paraId="1E427C89" w14:textId="77777777" w:rsidR="00301BE7" w:rsidRPr="0073280D" w:rsidRDefault="00301BE7" w:rsidP="00663556">
      <w:pPr>
        <w:spacing w:after="0" w:line="240" w:lineRule="auto"/>
        <w:ind w:firstLine="709"/>
        <w:jc w:val="both"/>
        <w:rPr>
          <w:rFonts w:ascii="Times New Roman" w:hAnsi="Times New Roman" w:cs="Times New Roman"/>
          <w:sz w:val="28"/>
          <w:szCs w:val="28"/>
        </w:rPr>
      </w:pPr>
    </w:p>
    <w:p w14:paraId="77B04F7C" w14:textId="77777777" w:rsidR="0070105D" w:rsidRPr="00631563" w:rsidRDefault="0070105D" w:rsidP="00663556">
      <w:pPr>
        <w:spacing w:after="0" w:line="240" w:lineRule="auto"/>
        <w:ind w:firstLine="709"/>
        <w:jc w:val="both"/>
        <w:rPr>
          <w:rFonts w:ascii="Times New Roman" w:hAnsi="Times New Roman" w:cs="Times New Roman"/>
          <w:b/>
          <w:bCs/>
          <w:sz w:val="28"/>
          <w:szCs w:val="28"/>
        </w:rPr>
      </w:pPr>
      <w:r w:rsidRPr="00631563">
        <w:rPr>
          <w:rFonts w:ascii="Times New Roman" w:eastAsia="Times New Roman" w:hAnsi="Times New Roman" w:cs="Times New Roman"/>
          <w:b/>
          <w:bCs/>
          <w:sz w:val="28"/>
          <w:szCs w:val="28"/>
        </w:rPr>
        <w:t xml:space="preserve">2.5 Виды геодезического контроля за геометрическими параметрами зданий </w:t>
      </w:r>
    </w:p>
    <w:p w14:paraId="41E63F55" w14:textId="77777777" w:rsidR="0070105D" w:rsidRPr="00631563" w:rsidRDefault="0070105D" w:rsidP="00663556">
      <w:pPr>
        <w:spacing w:after="0" w:line="240" w:lineRule="auto"/>
        <w:ind w:firstLine="709"/>
        <w:jc w:val="both"/>
        <w:rPr>
          <w:rFonts w:ascii="Times New Roman" w:hAnsi="Times New Roman" w:cs="Times New Roman"/>
          <w:sz w:val="28"/>
          <w:szCs w:val="28"/>
        </w:rPr>
      </w:pPr>
    </w:p>
    <w:p w14:paraId="39188050" w14:textId="3043680A" w:rsidR="00301BE7" w:rsidRPr="0053646E" w:rsidRDefault="00301BE7" w:rsidP="00301BE7">
      <w:pPr>
        <w:shd w:val="clear" w:color="auto" w:fill="FFFFFF"/>
        <w:spacing w:after="0" w:line="240" w:lineRule="auto"/>
        <w:ind w:firstLine="709"/>
        <w:jc w:val="both"/>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Среди различных типов мониторинга зданий особое внимание следует уделить контролю геометрических параметров и наблюдению за деформациями. Изменения в геометрии конструкции могут привести к снижению ее функциональности, появлению трещин и, в конечном итоге, к риску обрушения. Внешние нагрузки, такие как ветер, снег, гололед, солнечное излучение, слабое основание и другие факторы, могут вызывать колебания и искривления конструкций, а также их наклон и излом. Эти параметры могут изменяться как ежедневно, так и сезонно, вызывая пластические деформации до десятков сантиметров. Пересмотренные геометрические характеристики, связанные с деформациями, которые необходимо учитывать при прогнозировании состояния многоэтажных зданий, представлены на рисунке 2.4.</w:t>
      </w:r>
      <w:r w:rsidR="0053646E" w:rsidRPr="0053646E">
        <w:rPr>
          <w:rFonts w:ascii="Times New Roman" w:eastAsia="Times New Roman" w:hAnsi="Times New Roman" w:cs="Times New Roman"/>
          <w:sz w:val="28"/>
          <w:szCs w:val="28"/>
        </w:rPr>
        <w:t>[</w:t>
      </w:r>
      <w:r w:rsidR="00C169DE" w:rsidRPr="00C169DE">
        <w:rPr>
          <w:rFonts w:ascii="Times New Roman" w:eastAsia="Times New Roman" w:hAnsi="Times New Roman" w:cs="Times New Roman"/>
          <w:sz w:val="28"/>
          <w:szCs w:val="28"/>
        </w:rPr>
        <w:t>41</w:t>
      </w:r>
      <w:r w:rsidR="0053646E" w:rsidRPr="0053646E">
        <w:rPr>
          <w:rFonts w:ascii="Times New Roman" w:eastAsia="Times New Roman" w:hAnsi="Times New Roman" w:cs="Times New Roman"/>
          <w:sz w:val="28"/>
          <w:szCs w:val="28"/>
        </w:rPr>
        <w:t>]</w:t>
      </w:r>
    </w:p>
    <w:p w14:paraId="7BFF4E22" w14:textId="1995C45C" w:rsidR="0070105D" w:rsidRDefault="0070105D" w:rsidP="00663556">
      <w:pPr>
        <w:shd w:val="clear" w:color="auto" w:fill="FFFFFF"/>
        <w:spacing w:after="0" w:line="240" w:lineRule="auto"/>
        <w:ind w:firstLine="709"/>
        <w:jc w:val="center"/>
        <w:rPr>
          <w:rFonts w:ascii="Times New Roman" w:eastAsia="Times New Roman" w:hAnsi="Times New Roman" w:cs="Times New Roman"/>
          <w:noProof/>
          <w:color w:val="222222"/>
          <w:sz w:val="28"/>
          <w:szCs w:val="28"/>
          <w:lang w:eastAsia="ru-RU"/>
        </w:rPr>
      </w:pPr>
    </w:p>
    <w:p w14:paraId="430AED9B" w14:textId="13A37073" w:rsidR="00BA1539" w:rsidRDefault="008018B3" w:rsidP="008018B3">
      <w:pPr>
        <w:pStyle w:val="ac"/>
        <w:jc w:val="center"/>
      </w:pPr>
      <w:r>
        <w:rPr>
          <w:noProof/>
        </w:rPr>
        <w:t xml:space="preserve"> </w:t>
      </w:r>
      <w:r w:rsidR="00BA1539">
        <w:rPr>
          <w:noProof/>
        </w:rPr>
        <w:drawing>
          <wp:inline distT="0" distB="0" distL="0" distR="0" wp14:anchorId="0C8E1D69" wp14:editId="4959C33A">
            <wp:extent cx="5619750" cy="3066431"/>
            <wp:effectExtent l="0" t="0" r="0" b="635"/>
            <wp:docPr id="12651182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5063" cy="3069330"/>
                    </a:xfrm>
                    <a:prstGeom prst="rect">
                      <a:avLst/>
                    </a:prstGeom>
                    <a:noFill/>
                    <a:ln>
                      <a:noFill/>
                    </a:ln>
                  </pic:spPr>
                </pic:pic>
              </a:graphicData>
            </a:graphic>
          </wp:inline>
        </w:drawing>
      </w:r>
    </w:p>
    <w:p w14:paraId="7BBBF47C" w14:textId="77777777" w:rsidR="008018B3" w:rsidRDefault="0070105D" w:rsidP="008422AA">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w:t>
      </w:r>
      <w:r w:rsidR="00BA1539">
        <w:rPr>
          <w:rFonts w:ascii="Times New Roman" w:eastAsia="Times New Roman" w:hAnsi="Times New Roman" w:cs="Times New Roman"/>
          <w:color w:val="222222"/>
          <w:sz w:val="28"/>
          <w:szCs w:val="28"/>
        </w:rPr>
        <w:t xml:space="preserve"> </w:t>
      </w:r>
      <w:r w:rsidR="00BD03E6" w:rsidRPr="00631563">
        <w:rPr>
          <w:rFonts w:ascii="Times New Roman" w:eastAsia="Times New Roman" w:hAnsi="Times New Roman" w:cs="Times New Roman"/>
          <w:color w:val="222222"/>
          <w:sz w:val="28"/>
          <w:szCs w:val="28"/>
        </w:rPr>
        <w:t>2.4</w:t>
      </w:r>
      <w:r w:rsidR="008422AA">
        <w:rPr>
          <w:rFonts w:ascii="Times New Roman" w:eastAsia="Times New Roman" w:hAnsi="Times New Roman" w:cs="Times New Roman"/>
          <w:color w:val="222222"/>
          <w:sz w:val="28"/>
          <w:szCs w:val="28"/>
        </w:rPr>
        <w:t xml:space="preserve"> -</w:t>
      </w:r>
      <w:r w:rsidR="00BA1539">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Параметры мониторинга:</w:t>
      </w:r>
      <w:r w:rsidR="00BA1539">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а) вертикальные перемещения;</w:t>
      </w:r>
    </w:p>
    <w:p w14:paraId="27A2EE1D" w14:textId="0B98B09B" w:rsidR="0070105D" w:rsidRPr="00631563" w:rsidRDefault="00BA1539" w:rsidP="008422AA">
      <w:pPr>
        <w:shd w:val="clear" w:color="auto" w:fill="FFFFFF"/>
        <w:spacing w:after="0" w:line="240" w:lineRule="auto"/>
        <w:ind w:firstLine="709"/>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r w:rsidR="0070105D" w:rsidRPr="00631563">
        <w:rPr>
          <w:rFonts w:ascii="Times New Roman" w:eastAsia="Times New Roman" w:hAnsi="Times New Roman" w:cs="Times New Roman"/>
          <w:color w:val="222222"/>
          <w:sz w:val="28"/>
          <w:szCs w:val="28"/>
        </w:rPr>
        <w:t>б</w:t>
      </w:r>
      <w:r w:rsidR="0070105D" w:rsidRPr="00631563">
        <w:rPr>
          <w:rFonts w:ascii="Times New Roman" w:eastAsia="Times New Roman" w:hAnsi="Times New Roman" w:cs="Times New Roman"/>
          <w:sz w:val="28"/>
          <w:szCs w:val="28"/>
        </w:rPr>
        <w:t>)</w:t>
      </w:r>
      <w:r w:rsidR="008018B3">
        <w:rPr>
          <w:rFonts w:ascii="Times New Roman" w:eastAsia="Times New Roman" w:hAnsi="Times New Roman" w:cs="Times New Roman"/>
          <w:sz w:val="28"/>
          <w:szCs w:val="28"/>
        </w:rPr>
        <w:t xml:space="preserve"> </w:t>
      </w:r>
      <w:r w:rsidR="0070105D" w:rsidRPr="00631563">
        <w:rPr>
          <w:rFonts w:ascii="Times New Roman" w:eastAsia="Times New Roman" w:hAnsi="Times New Roman" w:cs="Times New Roman"/>
          <w:sz w:val="28"/>
          <w:szCs w:val="28"/>
        </w:rPr>
        <w:t>крен</w:t>
      </w:r>
      <w:r w:rsidR="0070105D" w:rsidRPr="00631563">
        <w:rPr>
          <w:rFonts w:ascii="Times New Roman" w:eastAsia="Times New Roman" w:hAnsi="Times New Roman" w:cs="Times New Roman"/>
          <w:color w:val="222222"/>
          <w:sz w:val="28"/>
          <w:szCs w:val="28"/>
        </w:rPr>
        <w:t>;</w:t>
      </w:r>
      <w:r>
        <w:rPr>
          <w:rFonts w:ascii="Times New Roman" w:eastAsia="Times New Roman" w:hAnsi="Times New Roman" w:cs="Times New Roman"/>
          <w:color w:val="222222"/>
          <w:sz w:val="28"/>
          <w:szCs w:val="28"/>
        </w:rPr>
        <w:t xml:space="preserve"> </w:t>
      </w:r>
      <w:r w:rsidR="0070105D" w:rsidRPr="00631563">
        <w:rPr>
          <w:rFonts w:ascii="Times New Roman" w:eastAsia="Times New Roman" w:hAnsi="Times New Roman" w:cs="Times New Roman"/>
          <w:color w:val="222222"/>
          <w:sz w:val="28"/>
          <w:szCs w:val="28"/>
        </w:rPr>
        <w:t>в) изгиб;</w:t>
      </w:r>
      <w:r>
        <w:rPr>
          <w:rFonts w:ascii="Times New Roman" w:eastAsia="Times New Roman" w:hAnsi="Times New Roman" w:cs="Times New Roman"/>
          <w:color w:val="222222"/>
          <w:sz w:val="28"/>
          <w:szCs w:val="28"/>
        </w:rPr>
        <w:t xml:space="preserve"> </w:t>
      </w:r>
      <w:r w:rsidR="0070105D" w:rsidRPr="00631563">
        <w:rPr>
          <w:rFonts w:ascii="Times New Roman" w:eastAsia="Times New Roman" w:hAnsi="Times New Roman" w:cs="Times New Roman"/>
          <w:color w:val="222222"/>
          <w:sz w:val="28"/>
          <w:szCs w:val="28"/>
        </w:rPr>
        <w:t>г)</w:t>
      </w:r>
      <w:r w:rsidR="0059660D">
        <w:rPr>
          <w:rFonts w:ascii="Times New Roman" w:eastAsia="Times New Roman" w:hAnsi="Times New Roman" w:cs="Times New Roman"/>
          <w:color w:val="222222"/>
          <w:sz w:val="28"/>
          <w:szCs w:val="28"/>
        </w:rPr>
        <w:t xml:space="preserve"> </w:t>
      </w:r>
      <w:r w:rsidR="0070105D" w:rsidRPr="00631563">
        <w:rPr>
          <w:rFonts w:ascii="Times New Roman" w:eastAsia="Times New Roman" w:hAnsi="Times New Roman" w:cs="Times New Roman"/>
          <w:color w:val="222222"/>
          <w:sz w:val="28"/>
          <w:szCs w:val="28"/>
        </w:rPr>
        <w:t>кручение.</w:t>
      </w:r>
    </w:p>
    <w:p w14:paraId="30959E43" w14:textId="77777777" w:rsidR="0070105D" w:rsidRPr="00631563" w:rsidRDefault="0070105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6E52E01" w14:textId="33B9AEF2" w:rsidR="00301BE7" w:rsidRPr="00C169DE" w:rsidRDefault="00301BE7" w:rsidP="00301BE7">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Безусловно, описанные характеристики деформаций подлежат прогнозированию с использованием различных </w:t>
      </w:r>
      <w:proofErr w:type="spellStart"/>
      <w:r w:rsidRPr="00301BE7">
        <w:rPr>
          <w:rFonts w:ascii="Times New Roman" w:eastAsia="Times New Roman" w:hAnsi="Times New Roman" w:cs="Times New Roman"/>
          <w:color w:val="222222"/>
          <w:sz w:val="28"/>
          <w:szCs w:val="28"/>
        </w:rPr>
        <w:t>геопространственных</w:t>
      </w:r>
      <w:proofErr w:type="spellEnd"/>
      <w:r w:rsidRPr="00301BE7">
        <w:rPr>
          <w:rFonts w:ascii="Times New Roman" w:eastAsia="Times New Roman" w:hAnsi="Times New Roman" w:cs="Times New Roman"/>
          <w:color w:val="222222"/>
          <w:sz w:val="28"/>
          <w:szCs w:val="28"/>
        </w:rPr>
        <w:t xml:space="preserve"> методов и технологий, так как эти параметры являются функциями линейных и круговых движений. Такой мониторинг осуществляется с применением различных подходов, в том числе тригонометрических. В настоящее время массовые навигационные спутниковые системы (ГНСС) становятся важным элементом любой системы прогнозирования. ГНСС предоставляет надежные и частые данные об изменении местоположения объектов наблюдения. Однако, из-за невозможности измерения местоположения по вертикали от основания до вершины конструкции, информация от ГНСС отображает лишь абсолютное смещение Δ системы. Это смещение может указывать на перемещение системы без привязки к основному уровню. Таким образом, причина этого смещения остается неизвестной и может быть результатом элементарного пластического перемещения, сдвига и излома или комбинации смещений и наклона (см. рис. 2.5).</w:t>
      </w:r>
      <w:r w:rsidR="00C169DE" w:rsidRPr="00C169DE">
        <w:rPr>
          <w:rFonts w:ascii="Times New Roman" w:eastAsia="Times New Roman" w:hAnsi="Times New Roman" w:cs="Times New Roman"/>
          <w:color w:val="222222"/>
          <w:sz w:val="28"/>
          <w:szCs w:val="28"/>
        </w:rPr>
        <w:t>[42]</w:t>
      </w:r>
    </w:p>
    <w:p w14:paraId="5122C902" w14:textId="77777777" w:rsidR="00301BE7" w:rsidRPr="00301BE7" w:rsidRDefault="00301BE7" w:rsidP="00301BE7">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3E863A40" w14:textId="77777777" w:rsidR="00301BE7" w:rsidRPr="00301BE7" w:rsidRDefault="00301BE7" w:rsidP="00301BE7">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3E759200" w14:textId="77777777" w:rsidR="00301BE7" w:rsidRPr="00301BE7" w:rsidRDefault="00301BE7" w:rsidP="00301BE7">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3F6EE14B" w14:textId="77777777" w:rsidR="00301BE7" w:rsidRPr="00301BE7" w:rsidRDefault="00301BE7" w:rsidP="00301BE7">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1BC5C52D" w14:textId="77777777" w:rsidR="00301BE7" w:rsidRPr="00301BE7" w:rsidRDefault="00301BE7" w:rsidP="00301BE7">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0D2A1B67" w14:textId="77777777" w:rsidR="00301BE7" w:rsidRPr="0073280D" w:rsidRDefault="00301BE7"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5F8C9242" w14:textId="01159503" w:rsidR="005176AB" w:rsidRDefault="005176AB" w:rsidP="005176AB">
      <w:pPr>
        <w:pStyle w:val="ac"/>
      </w:pPr>
      <w:r>
        <w:rPr>
          <w:noProof/>
        </w:rPr>
        <w:drawing>
          <wp:inline distT="0" distB="0" distL="0" distR="0" wp14:anchorId="4B2EDACC" wp14:editId="2CD84D2D">
            <wp:extent cx="6120130" cy="4686300"/>
            <wp:effectExtent l="0" t="0" r="0" b="0"/>
            <wp:docPr id="20314897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686300"/>
                    </a:xfrm>
                    <a:prstGeom prst="rect">
                      <a:avLst/>
                    </a:prstGeom>
                    <a:noFill/>
                    <a:ln>
                      <a:noFill/>
                    </a:ln>
                  </pic:spPr>
                </pic:pic>
              </a:graphicData>
            </a:graphic>
          </wp:inline>
        </w:drawing>
      </w:r>
    </w:p>
    <w:p w14:paraId="348B37AE" w14:textId="77777777" w:rsidR="0070105D" w:rsidRPr="00631563" w:rsidRDefault="0070105D" w:rsidP="008422AA">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Рисунок </w:t>
      </w:r>
      <w:r w:rsidR="0022401C" w:rsidRPr="00631563">
        <w:rPr>
          <w:rFonts w:ascii="Times New Roman" w:eastAsia="Times New Roman" w:hAnsi="Times New Roman" w:cs="Times New Roman"/>
          <w:color w:val="222222"/>
          <w:sz w:val="28"/>
          <w:szCs w:val="28"/>
        </w:rPr>
        <w:t>2.5</w:t>
      </w:r>
      <w:r w:rsidR="008422AA">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Смещение конструкции, вызванное креном или изгибом в сочетании с пространственным смещением.</w:t>
      </w:r>
    </w:p>
    <w:p w14:paraId="5BE3E43A" w14:textId="77777777" w:rsidR="0070105D" w:rsidRPr="00631563" w:rsidRDefault="0070105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50B772FD" w14:textId="354411D6" w:rsidR="00301BE7" w:rsidRPr="00C169DE" w:rsidRDefault="00301BE7" w:rsidP="00301BE7">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Очевидно, что одни только наблюдения с использованием ГНСС не способны точно отразить процесс разрушения. Поэтому ГНСС может быть в первую очередь применен в качестве вспомогательного источника данных для определения вертикальных смещений системы, но для проверки факторов смещения и получения точной картины разрушения необходимы дополнительные измерения. Эффективным способом преодоления ограничений ГНСС является комбинация его с другими тригонометрическими или нет геодезическими методами и измерениями.</w:t>
      </w:r>
      <w:r w:rsidR="00C169DE" w:rsidRPr="00C169DE">
        <w:rPr>
          <w:rFonts w:ascii="Times New Roman" w:eastAsia="Times New Roman" w:hAnsi="Times New Roman" w:cs="Times New Roman"/>
          <w:color w:val="222222"/>
          <w:sz w:val="28"/>
          <w:szCs w:val="28"/>
        </w:rPr>
        <w:t>[41]</w:t>
      </w:r>
    </w:p>
    <w:p w14:paraId="28C33FA9" w14:textId="77777777" w:rsidR="00301BE7" w:rsidRPr="00301BE7" w:rsidRDefault="00301BE7" w:rsidP="00301BE7">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Тригонометрическая дисциплина предлагает множество методов измерения деформаций объектов в заданных направлениях. В настоящее время существует ряд проблем, связанных с различными наземными тригонометрическими измерениями, спутниковыми измерениями, фотограмметрическими технологиями и другими методами. Наибольшую популярность получили наземные тригонометрические измерения. Остановимся на этих методах подробнее, так как их описание можно найти в тригонометрической литературе. Эти методы оказались основными для прогнозирования разрушений и хорошо изучены. К основным тригонометрическим методам относятся спиртовое и гидростатическое/динамическое выравнивание вертикальных движений, а также тахеометры, среди которых выделяются тахеометры для определения пластических движений. Другими наземными тригонометрическими методами являются наземное лазерное сканирование, глубинные камеры и наземная радиолокационная интерферометрия. В некоторых исследованиях рассматриваются технологические процессы </w:t>
      </w:r>
      <w:proofErr w:type="spellStart"/>
      <w:r w:rsidRPr="00301BE7">
        <w:rPr>
          <w:rFonts w:ascii="Times New Roman" w:eastAsia="Times New Roman" w:hAnsi="Times New Roman" w:cs="Times New Roman"/>
          <w:color w:val="222222"/>
          <w:sz w:val="28"/>
          <w:szCs w:val="28"/>
        </w:rPr>
        <w:t>InSAR</w:t>
      </w:r>
      <w:proofErr w:type="spellEnd"/>
      <w:r w:rsidRPr="00301BE7">
        <w:rPr>
          <w:rFonts w:ascii="Times New Roman" w:eastAsia="Times New Roman" w:hAnsi="Times New Roman" w:cs="Times New Roman"/>
          <w:color w:val="222222"/>
          <w:sz w:val="28"/>
          <w:szCs w:val="28"/>
        </w:rPr>
        <w:t>. В одной из статей сравниваются глубинные камеры и лазерные сканеры с целью оценки их различий. Систематическое исследование наземной радиолокационной интерферометрии представлено в работе, где рассматривается интеграция ГИС и данных о дефектах зданий, включая геологические исследования и 3D-моделирование.</w:t>
      </w:r>
    </w:p>
    <w:p w14:paraId="656DF183" w14:textId="51BB8A02" w:rsidR="00301BE7" w:rsidRPr="00B37C7A" w:rsidRDefault="00301BE7" w:rsidP="00301BE7">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Однако эти технологии являются сложными, требуют квалифицированного персонала и плохо поддаются автоматизации. Особенно остро стоит проблема частоты исследований. Очевидно, что выравнивание, наземное лазерное сканирование или наземная радиолокационная интерферометрия не могут гарантировать более одной серии измерений в день. Именно поэтому в качестве вспомогательного источника данных часто используются только тригонометрические методы. Значительные успехи достигнуты в комбинированном использовании ГНСС с наземными тригонометрическими измерениями и датчиками.</w:t>
      </w:r>
      <w:r w:rsidR="00B37C7A" w:rsidRPr="00B37C7A">
        <w:rPr>
          <w:rFonts w:ascii="Times New Roman" w:eastAsia="Times New Roman" w:hAnsi="Times New Roman" w:cs="Times New Roman"/>
          <w:color w:val="222222"/>
          <w:sz w:val="28"/>
          <w:szCs w:val="28"/>
        </w:rPr>
        <w:t>[</w:t>
      </w:r>
      <w:r w:rsidR="00B37C7A" w:rsidRPr="00BB2C61">
        <w:rPr>
          <w:rFonts w:ascii="Times New Roman" w:eastAsia="Times New Roman" w:hAnsi="Times New Roman" w:cs="Times New Roman"/>
          <w:color w:val="222222"/>
          <w:sz w:val="28"/>
          <w:szCs w:val="28"/>
        </w:rPr>
        <w:t>41</w:t>
      </w:r>
      <w:r w:rsidR="00B37C7A" w:rsidRPr="00B37C7A">
        <w:rPr>
          <w:rFonts w:ascii="Times New Roman" w:eastAsia="Times New Roman" w:hAnsi="Times New Roman" w:cs="Times New Roman"/>
          <w:color w:val="222222"/>
          <w:sz w:val="28"/>
          <w:szCs w:val="28"/>
        </w:rPr>
        <w:t>]</w:t>
      </w:r>
    </w:p>
    <w:p w14:paraId="45D7147E" w14:textId="64E78A3F" w:rsidR="00063203" w:rsidRPr="0073280D" w:rsidRDefault="00301BE7" w:rsidP="00301BE7">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В первый раз ГНСС была использована для прогнозирования более 20 лет назад. Несмотря на высокую частоту исследований и достоверность, использование ГНСС ограничено количеством точек измерения, площадью исследования (необходимостью открытого неба для спутников) и сложными методами обработки данных. Чтобы преодолеть эти недостатки, ГНСС была интегрирована с другими датчиками для определения смещений в различных местах, такими как акселерометры, гидростатические уровни и инклинометры. В одном из исследований представлен пример интеграции ГНСС с доступными акселерометрами, однако это решение не является концепцией прогнозирования. В другом исследовании рассматривается еще один аспект интеграции ГНСС с другими приборами. ГНСС может помочь получить непрерывные данные с двух видеокамер для определения трехмерных смещений многоэтажных зданий. Этот случай иллюстрирует поддержку технологий </w:t>
      </w:r>
      <w:r w:rsidR="00E925C2">
        <w:rPr>
          <w:rFonts w:ascii="Times New Roman" w:eastAsia="Times New Roman" w:hAnsi="Times New Roman" w:cs="Times New Roman"/>
          <w:color w:val="222222"/>
          <w:sz w:val="28"/>
          <w:szCs w:val="28"/>
        </w:rPr>
        <w:t>машинного зрения</w:t>
      </w:r>
      <w:r w:rsidRPr="00301BE7">
        <w:rPr>
          <w:rFonts w:ascii="Times New Roman" w:eastAsia="Times New Roman" w:hAnsi="Times New Roman" w:cs="Times New Roman"/>
          <w:color w:val="222222"/>
          <w:sz w:val="28"/>
          <w:szCs w:val="28"/>
        </w:rPr>
        <w:t>. Основным направлением таких технологий является аэрофотограмметрия, где изображение выступает исходным источником данных.</w:t>
      </w:r>
    </w:p>
    <w:p w14:paraId="673A00CF" w14:textId="77777777" w:rsidR="008422AA" w:rsidRDefault="008422AA" w:rsidP="00301BE7">
      <w:pPr>
        <w:shd w:val="clear" w:color="auto" w:fill="FFFFFF"/>
        <w:spacing w:after="0" w:line="240" w:lineRule="auto"/>
        <w:ind w:firstLine="720"/>
        <w:jc w:val="both"/>
        <w:rPr>
          <w:rFonts w:ascii="Times New Roman" w:eastAsia="Times New Roman" w:hAnsi="Times New Roman" w:cs="Times New Roman"/>
          <w:b/>
          <w:bCs/>
          <w:color w:val="222222"/>
          <w:sz w:val="28"/>
          <w:szCs w:val="28"/>
        </w:rPr>
      </w:pPr>
    </w:p>
    <w:p w14:paraId="05963282" w14:textId="77777777" w:rsidR="005176AB" w:rsidRPr="00301BE7" w:rsidRDefault="005176AB" w:rsidP="00301BE7">
      <w:pPr>
        <w:shd w:val="clear" w:color="auto" w:fill="FFFFFF"/>
        <w:spacing w:after="0" w:line="240" w:lineRule="auto"/>
        <w:ind w:firstLine="720"/>
        <w:jc w:val="both"/>
        <w:rPr>
          <w:rFonts w:ascii="Times New Roman" w:eastAsia="Times New Roman" w:hAnsi="Times New Roman" w:cs="Times New Roman"/>
          <w:b/>
          <w:bCs/>
          <w:color w:val="222222"/>
          <w:sz w:val="28"/>
          <w:szCs w:val="28"/>
        </w:rPr>
      </w:pPr>
    </w:p>
    <w:p w14:paraId="373DF9A3" w14:textId="77777777" w:rsidR="0070105D" w:rsidRPr="00301BE7" w:rsidRDefault="0070105D" w:rsidP="00301BE7">
      <w:pPr>
        <w:shd w:val="clear" w:color="auto" w:fill="FFFFFF"/>
        <w:spacing w:after="0" w:line="240" w:lineRule="auto"/>
        <w:ind w:firstLine="720"/>
        <w:jc w:val="both"/>
        <w:rPr>
          <w:rFonts w:ascii="Times New Roman" w:eastAsia="Times New Roman" w:hAnsi="Times New Roman" w:cs="Times New Roman"/>
          <w:b/>
          <w:bCs/>
          <w:color w:val="222222"/>
          <w:sz w:val="28"/>
          <w:szCs w:val="28"/>
        </w:rPr>
      </w:pPr>
      <w:r w:rsidRPr="00301BE7">
        <w:rPr>
          <w:rFonts w:ascii="Times New Roman" w:eastAsia="Times New Roman" w:hAnsi="Times New Roman" w:cs="Times New Roman"/>
          <w:b/>
          <w:bCs/>
          <w:color w:val="222222"/>
          <w:sz w:val="28"/>
          <w:szCs w:val="28"/>
        </w:rPr>
        <w:t>2.5.1 Фотограмметрический мониторинг деформации здании</w:t>
      </w:r>
    </w:p>
    <w:p w14:paraId="5F9EC664" w14:textId="77777777" w:rsidR="0070105D" w:rsidRPr="00301BE7" w:rsidRDefault="0070105D"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p>
    <w:p w14:paraId="692DE4E9" w14:textId="77777777" w:rsidR="00301BE7" w:rsidRPr="00301BE7" w:rsidRDefault="00301BE7" w:rsidP="00301BE7">
      <w:pPr>
        <w:pStyle w:val="ac"/>
        <w:spacing w:before="0" w:beforeAutospacing="0" w:after="0" w:afterAutospacing="0"/>
        <w:ind w:firstLine="720"/>
        <w:jc w:val="both"/>
        <w:rPr>
          <w:sz w:val="28"/>
          <w:szCs w:val="28"/>
        </w:rPr>
      </w:pPr>
      <w:r w:rsidRPr="00301BE7">
        <w:rPr>
          <w:sz w:val="28"/>
          <w:szCs w:val="28"/>
        </w:rPr>
        <w:t>Фотограмметрия делится на наземную и воздушную. Наземная фотограмметрия известна с момента своего появления, в то время как аэрофотограмметрия на близком расстоянии заняла её место благодаря развитию эффективных и недорогих беспилотных летательных аппаратов (БПЛА). По этой причине последний вариант часто называют фотограмметрией БПЛА. С одной стороны, классическая теория использует фотограмметрию с близкого расстояния для прогнозирования разрушений. С другой стороны, недавние достижения в области компьютерного зрения и числовой обработки изображений изменили традиционную фотограмметрию на цифровую, что значительно увеличило возможности автоматизации измерений.</w:t>
      </w:r>
    </w:p>
    <w:p w14:paraId="20B39EC8" w14:textId="77777777" w:rsidR="00301BE7" w:rsidRPr="00301BE7" w:rsidRDefault="00301BE7" w:rsidP="00301BE7">
      <w:pPr>
        <w:pStyle w:val="ac"/>
        <w:spacing w:before="0" w:beforeAutospacing="0" w:after="0" w:afterAutospacing="0"/>
        <w:ind w:firstLine="720"/>
        <w:jc w:val="both"/>
        <w:rPr>
          <w:sz w:val="28"/>
          <w:szCs w:val="28"/>
        </w:rPr>
      </w:pPr>
      <w:r w:rsidRPr="00301BE7">
        <w:rPr>
          <w:sz w:val="28"/>
          <w:szCs w:val="28"/>
        </w:rPr>
        <w:t>Из последних публикаций, относящихся к классической наземной фотограмметрии для прогнозирования, следует отметить следующие исследования: работа [25] предлагает вариант фотограмметрии с одним изображением и её интеграцию с тригонометрическими измерениями; исследования [26, 27] анализируют аэрофотограмметрические наблюдения разрушений с использованием доступных камер, особенно в отношении мостов; работы [28, 29] изучают аэрофотограмметрические наблюдения разрушений с применением развертывания миссии (исследования показывают первый шаг к автоматизации измерений); исследование [30] предлагает концепцию измерения движений с использованием панорамной, наклонной и зум-камер для выявления разрушений зданий; а работа [31] рассматривает прогнозирование с использованием мобильной камеры.</w:t>
      </w:r>
    </w:p>
    <w:p w14:paraId="25DF13DB" w14:textId="77777777" w:rsidR="00301BE7" w:rsidRPr="00301BE7" w:rsidRDefault="00301BE7" w:rsidP="00301BE7">
      <w:pPr>
        <w:pStyle w:val="ac"/>
        <w:spacing w:before="0" w:beforeAutospacing="0" w:after="0" w:afterAutospacing="0"/>
        <w:ind w:firstLine="720"/>
        <w:jc w:val="both"/>
        <w:rPr>
          <w:sz w:val="28"/>
          <w:szCs w:val="28"/>
        </w:rPr>
      </w:pPr>
      <w:r w:rsidRPr="00301BE7">
        <w:rPr>
          <w:sz w:val="28"/>
          <w:szCs w:val="28"/>
        </w:rPr>
        <w:t>Неоспоримым преимуществом фотограмметрических технологий является возможность определения большого количества точек в системе. Однако обычная задача прогнозирования сооружения высотой 100 метров представляет собой серьёзную проблему для наземной фотограмметрии из-за невозможности присвоения плоскости здания к поверхности. Даже если бы это было возможно, погрешности, вызванные искажениями в возможностях и разрешении, снизили бы общую достоверность до неприемлемого уровня.</w:t>
      </w:r>
    </w:p>
    <w:p w14:paraId="7A09910C" w14:textId="77777777" w:rsidR="00301BE7" w:rsidRPr="00301BE7"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В отличие от наземной фотограмметрии, аэрофотограмметрия на базе БПЛА, благодаря своей высокой мобильности, позволяет создавать и трансформировать наиболее детальные формы сооружений. Технически аэрофотограмметрия БПЛА представляет собой аналог наземной фотограмметрии, но с значительно большим объемом данных [35]. В настоящее время аэрофотограмметрия БПЛА широко используется для прогнозирования состояния объектов. Существуют многочисленные публикации на эту тему, например, работа [33], в которой для прогнозирования колебаний использовалась аэрофотограмметрия БПЛА, а также [49], демонстрирующая лабораторные испытания модификации шестиэтажного здания, где оценивались сдвиги с использованием корреляции изображений БПЛА.</w:t>
      </w:r>
    </w:p>
    <w:p w14:paraId="5C0E670E" w14:textId="308043AA" w:rsidR="00301BE7" w:rsidRPr="00301BE7"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Автоматизация обработки данных БПЛА представляет собой непростую задачу. Наряду с учетом пластических смещений, наблюдение трещин является одним из наиболее важных применений фотограмметрии на близком расстоянии, в первую очередь из-за простоты идентификации трещин на изображениях и их измерений. Многосторонний анализ обнаружения трещин представлен в работах [30, 22]. Характерной чертой измерений трещин является необходимость использования всего лишь одного изображения для анализа. С другой стороны, данные для выявления трещин легко обрабатываются и могут быть автоматизированы. В работах [21, 17] представлены решения для автоматизированного обнаружения трещин с применением методов машинного обучения, основанных на принципах компьютерного зрения. Фотограмметрические основы прогнозирования трещин описаны в трудах [17, 18]. В последнее время наблюдается повышенный интерес к технологиям на базе БПЛА для прогнозирования трещин [38, 40, 41]. В работе [51] рассматривается новый вычислительно эффективный метод контроля трещин на основе </w:t>
      </w:r>
      <w:r w:rsidR="007126F7">
        <w:rPr>
          <w:rFonts w:ascii="Times New Roman" w:eastAsia="Times New Roman" w:hAnsi="Times New Roman" w:cs="Times New Roman"/>
          <w:color w:val="222222"/>
          <w:sz w:val="28"/>
          <w:szCs w:val="28"/>
        </w:rPr>
        <w:t>ма</w:t>
      </w:r>
      <w:r w:rsidR="005230CC">
        <w:rPr>
          <w:rFonts w:ascii="Times New Roman" w:eastAsia="Times New Roman" w:hAnsi="Times New Roman" w:cs="Times New Roman"/>
          <w:color w:val="222222"/>
          <w:sz w:val="28"/>
          <w:szCs w:val="28"/>
        </w:rPr>
        <w:t>ши</w:t>
      </w:r>
      <w:r w:rsidR="007126F7">
        <w:rPr>
          <w:rFonts w:ascii="Times New Roman" w:eastAsia="Times New Roman" w:hAnsi="Times New Roman" w:cs="Times New Roman"/>
          <w:color w:val="222222"/>
          <w:sz w:val="28"/>
          <w:szCs w:val="28"/>
        </w:rPr>
        <w:t>нного</w:t>
      </w:r>
      <w:r w:rsidRPr="00301BE7">
        <w:rPr>
          <w:rFonts w:ascii="Times New Roman" w:eastAsia="Times New Roman" w:hAnsi="Times New Roman" w:cs="Times New Roman"/>
          <w:color w:val="222222"/>
          <w:sz w:val="28"/>
          <w:szCs w:val="28"/>
        </w:rPr>
        <w:t xml:space="preserve"> зрения, реализованный в доступном беспилотном летательном аппарате с инновационным методом для извлечения необходимой информации из изображений. Однако одним из недостатков исследований с использованием БПЛА является низкая </w:t>
      </w:r>
      <w:r w:rsidR="00AD04EA">
        <w:rPr>
          <w:rFonts w:ascii="Times New Roman" w:eastAsia="Times New Roman" w:hAnsi="Times New Roman" w:cs="Times New Roman"/>
          <w:color w:val="222222"/>
          <w:sz w:val="28"/>
          <w:szCs w:val="28"/>
        </w:rPr>
        <w:t>точность</w:t>
      </w:r>
      <w:r w:rsidRPr="00301BE7">
        <w:rPr>
          <w:rFonts w:ascii="Times New Roman" w:eastAsia="Times New Roman" w:hAnsi="Times New Roman" w:cs="Times New Roman"/>
          <w:color w:val="222222"/>
          <w:sz w:val="28"/>
          <w:szCs w:val="28"/>
        </w:rPr>
        <w:t>, которая не соответствует современным требованиям. Таким образом, данные, полученные с помощью БПЛА, могут использоваться как вспомогательный источник информации для прогнозирования разрушений систем.</w:t>
      </w:r>
    </w:p>
    <w:p w14:paraId="2F945AEE" w14:textId="77777777" w:rsidR="0070105D" w:rsidRDefault="0070105D" w:rsidP="00663556">
      <w:pPr>
        <w:shd w:val="clear" w:color="auto" w:fill="FFFFFF"/>
        <w:spacing w:after="0" w:line="240" w:lineRule="auto"/>
        <w:ind w:firstLine="709"/>
        <w:jc w:val="both"/>
        <w:rPr>
          <w:rFonts w:ascii="Times New Roman" w:eastAsia="Times New Roman" w:hAnsi="Times New Roman" w:cs="Times New Roman"/>
          <w:b/>
          <w:bCs/>
          <w:color w:val="222222"/>
          <w:sz w:val="28"/>
          <w:szCs w:val="28"/>
        </w:rPr>
      </w:pPr>
    </w:p>
    <w:p w14:paraId="527DAC4D" w14:textId="77777777" w:rsidR="005176AB" w:rsidRPr="00631563" w:rsidRDefault="005176AB" w:rsidP="00663556">
      <w:pPr>
        <w:shd w:val="clear" w:color="auto" w:fill="FFFFFF"/>
        <w:spacing w:after="0" w:line="240" w:lineRule="auto"/>
        <w:ind w:firstLine="709"/>
        <w:jc w:val="both"/>
        <w:rPr>
          <w:rFonts w:ascii="Times New Roman" w:eastAsia="Times New Roman" w:hAnsi="Times New Roman" w:cs="Times New Roman"/>
          <w:b/>
          <w:bCs/>
          <w:color w:val="222222"/>
          <w:sz w:val="28"/>
          <w:szCs w:val="28"/>
        </w:rPr>
      </w:pPr>
    </w:p>
    <w:p w14:paraId="697123F1" w14:textId="77777777" w:rsidR="0070105D" w:rsidRPr="00301BE7" w:rsidRDefault="0070105D" w:rsidP="00301BE7">
      <w:pPr>
        <w:shd w:val="clear" w:color="auto" w:fill="FFFFFF"/>
        <w:spacing w:after="0" w:line="240" w:lineRule="auto"/>
        <w:ind w:firstLine="720"/>
        <w:jc w:val="both"/>
        <w:rPr>
          <w:rFonts w:ascii="Times New Roman" w:eastAsia="Times New Roman" w:hAnsi="Times New Roman" w:cs="Times New Roman"/>
          <w:b/>
          <w:bCs/>
          <w:color w:val="222222"/>
          <w:sz w:val="28"/>
          <w:szCs w:val="28"/>
        </w:rPr>
      </w:pPr>
      <w:r w:rsidRPr="00301BE7">
        <w:rPr>
          <w:rFonts w:ascii="Times New Roman" w:eastAsia="Times New Roman" w:hAnsi="Times New Roman" w:cs="Times New Roman"/>
          <w:b/>
          <w:bCs/>
          <w:color w:val="222222"/>
          <w:sz w:val="28"/>
          <w:szCs w:val="28"/>
        </w:rPr>
        <w:t>2.5.2 Фотограмметрические методы и подходы при мониторинге на основе машинного зрения</w:t>
      </w:r>
    </w:p>
    <w:p w14:paraId="347CB955" w14:textId="77777777" w:rsidR="0070105D" w:rsidRPr="00301BE7" w:rsidRDefault="0070105D"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p>
    <w:p w14:paraId="2FDEB11F" w14:textId="244D358C" w:rsidR="00301BE7" w:rsidRPr="00301BE7"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Поскольку мы находимся на пути к созданию системы, основанной на </w:t>
      </w:r>
      <w:r w:rsidR="008F1F48">
        <w:rPr>
          <w:rFonts w:ascii="Times New Roman" w:eastAsia="Times New Roman" w:hAnsi="Times New Roman" w:cs="Times New Roman"/>
          <w:color w:val="222222"/>
          <w:sz w:val="28"/>
          <w:szCs w:val="28"/>
        </w:rPr>
        <w:t>машинном</w:t>
      </w:r>
      <w:r w:rsidRPr="00301BE7">
        <w:rPr>
          <w:rFonts w:ascii="Times New Roman" w:eastAsia="Times New Roman" w:hAnsi="Times New Roman" w:cs="Times New Roman"/>
          <w:color w:val="222222"/>
          <w:sz w:val="28"/>
          <w:szCs w:val="28"/>
        </w:rPr>
        <w:t xml:space="preserve"> зрении, более подробно рассмотрим фотограмметрические методы и подходы. Обращаясь к наземной фотограмметрии на близком расстоянии, стоит упомянуть традиционные работы [52, 53], которые предлагают более комплексный анализ данного направления. Несмотря на многообразие представленных фотограмметрических примеров, все они основываются на стандартном методе и точных данных. Это означает, что независимо от текстуры, каждое исследование включает в себя создание тригонометрической связи или привязку к определенной базовой системе (системе координат), маркировку и контроль, а также соблюдение единых условий фотограмметрической съемки [53].</w:t>
      </w:r>
    </w:p>
    <w:p w14:paraId="0D3DB16E" w14:textId="77777777" w:rsidR="00301BE7" w:rsidRPr="00301BE7"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Навыки, полученные в области компьютерного зрения, позволяют обрабатывать изображения иначе, чем в традиционной аэрофотограмметрии. Основное внимание в компьютерном зрении уделяется различным методам улучшения изображений, числовой корреляции между снимками и их анализу. Точные модификации для извлечения геометрической информации менее строгие, но более устойчивые. Комбинация компьютерного зрения становится популярной благодаря высокой надежности и автоматизации. Рассмотрим несколько из них и их особенности в контексте исследовательской работы.</w:t>
      </w:r>
    </w:p>
    <w:p w14:paraId="12CC8129" w14:textId="305CCE1B" w:rsidR="00301BE7" w:rsidRPr="00301BE7"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В работе [54] описаны методы компьютерного зрения, протестированные на четырехэтажной металлической конструкции в лабораторных условиях. Эти методы включают зрительное слежение с использованием метода Люка-Канадского, корреляцию числовых изображений с помощью билинейной интерполяции и фазовое измерение перемещения с использованием пирамиды Рейса. Исследователи [55, 2] разработали новый детектор для измерения движений с использованием одной камеры, предложив современный метод сравнения стандартов. В работе [56] сравниваются два метода неконтактных измерений: </w:t>
      </w:r>
      <w:r w:rsidR="0055277F" w:rsidRPr="00631563">
        <w:rPr>
          <w:rFonts w:ascii="Times New Roman" w:eastAsia="Times New Roman" w:hAnsi="Times New Roman" w:cs="Times New Roman"/>
          <w:color w:val="222222"/>
          <w:sz w:val="28"/>
          <w:szCs w:val="28"/>
          <w:lang w:eastAsia="ru-KZ"/>
        </w:rPr>
        <w:t>метод, основанный на зрении, основанный на корреляции изображений, и радиолокационный интерферометр.</w:t>
      </w:r>
    </w:p>
    <w:p w14:paraId="4A83BE36" w14:textId="4048AC80" w:rsidR="00301BE7" w:rsidRPr="00301BE7"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Методы </w:t>
      </w:r>
      <w:r w:rsidR="00BA6DF1">
        <w:rPr>
          <w:rFonts w:ascii="Times New Roman" w:eastAsia="Times New Roman" w:hAnsi="Times New Roman" w:cs="Times New Roman"/>
          <w:color w:val="222222"/>
          <w:sz w:val="28"/>
          <w:szCs w:val="28"/>
        </w:rPr>
        <w:t xml:space="preserve">машинного </w:t>
      </w:r>
      <w:r w:rsidRPr="00301BE7">
        <w:rPr>
          <w:rFonts w:ascii="Times New Roman" w:eastAsia="Times New Roman" w:hAnsi="Times New Roman" w:cs="Times New Roman"/>
          <w:color w:val="222222"/>
          <w:sz w:val="28"/>
          <w:szCs w:val="28"/>
        </w:rPr>
        <w:t>зрения могут использовать одну или две камеры, установленные на штативе. В работе [51] предложен подход, основанный на измерениях отражающих поверхностей, при этом, как и в работе [52], предполагается, что метод не зависит от мишеней. В исследованиях [53, 54] рассматривается цель прогнозирования на основе зрительных данных как задача оптимизации методов и алгоритмов сжатия и обработки изображений в условиях плохой освещенности. Стоит отметить, что методы компьютерного зрения могут быть применены для измерения колебаний, как подтверждается в [55]. Исследования проводились в лабораторных условиях.</w:t>
      </w:r>
    </w:p>
    <w:p w14:paraId="3B24FFEC" w14:textId="61DF6DC2" w:rsidR="00301BE7" w:rsidRPr="001400B9"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Благодаря высокому уровню автоматизации, методы компьютерного зрения могут быть интегрированы с другими датчиками, например, с комбинированными системами </w:t>
      </w:r>
      <w:r w:rsidR="00E925C2">
        <w:rPr>
          <w:rFonts w:ascii="Times New Roman" w:eastAsia="Times New Roman" w:hAnsi="Times New Roman" w:cs="Times New Roman"/>
          <w:color w:val="222222"/>
          <w:sz w:val="28"/>
          <w:szCs w:val="28"/>
        </w:rPr>
        <w:t>машинного зрения</w:t>
      </w:r>
      <w:r w:rsidRPr="00301BE7">
        <w:rPr>
          <w:rFonts w:ascii="Times New Roman" w:eastAsia="Times New Roman" w:hAnsi="Times New Roman" w:cs="Times New Roman"/>
          <w:color w:val="222222"/>
          <w:sz w:val="28"/>
          <w:szCs w:val="28"/>
        </w:rPr>
        <w:t xml:space="preserve"> и акселерометрами. Другим примером интеграции является работа [58], где методика компьютерного зрения сочетается с наземным лазерным сканированием. Во всех рассмотренных случаях измерения проводятся с одной или двумя камерами без внешней привязки к фиксированной базовой системе, что делает выявленные перемещения условными и не отражает окончательную (глобальную) деструкцию системы.</w:t>
      </w:r>
    </w:p>
    <w:p w14:paraId="157AE691" w14:textId="77777777" w:rsidR="00301BE7" w:rsidRPr="00301BE7" w:rsidRDefault="00301BE7" w:rsidP="00301BE7">
      <w:pPr>
        <w:pStyle w:val="ac"/>
        <w:spacing w:before="0" w:beforeAutospacing="0" w:after="0" w:afterAutospacing="0"/>
        <w:ind w:firstLine="720"/>
        <w:jc w:val="both"/>
        <w:rPr>
          <w:sz w:val="28"/>
          <w:szCs w:val="28"/>
        </w:rPr>
      </w:pPr>
      <w:r w:rsidRPr="00301BE7">
        <w:rPr>
          <w:sz w:val="28"/>
          <w:szCs w:val="28"/>
        </w:rPr>
        <w:t>Обсуждение вопросов прогнозирования было бы неполным без упоминания различных небольших измерителей. Эти измерители в последнее время стали одним из основных компонентов интеграции ГНСС. Они расширяют возможности ГНСС и обеспечивают надежные результаты для прогнозирования состояния многоэтажных зданий. Среди различных измерительных устройств стоит выделить инклинометры [59, 60], предназначенные для определения крена в конкретном направлении, высокоточные лазеры [61, 62], датчики наклона для измерения отклонений плоскостей, доступные радары и 3D инклинометры для определения пластических деформаций. В рамках обзора и анализа данных устройств предлагается единый подход к использованию различных измерителей. Каждый из приборов имеет свои особенности, однако их основным недостатком является необходимость объединения в единую систему и привязки к какой-либо внешней системе координат, поскольку каждый прибор фиксирует относительные перемещения.</w:t>
      </w:r>
    </w:p>
    <w:p w14:paraId="26EBF662" w14:textId="63E69D4C" w:rsidR="00301BE7" w:rsidRPr="00BB2C61" w:rsidRDefault="00301BE7" w:rsidP="00301BE7">
      <w:pPr>
        <w:pStyle w:val="ac"/>
        <w:spacing w:before="0" w:beforeAutospacing="0" w:after="0" w:afterAutospacing="0"/>
        <w:ind w:firstLine="720"/>
        <w:jc w:val="both"/>
        <w:rPr>
          <w:sz w:val="28"/>
          <w:szCs w:val="28"/>
        </w:rPr>
      </w:pPr>
      <w:r w:rsidRPr="00301BE7">
        <w:rPr>
          <w:sz w:val="28"/>
          <w:szCs w:val="28"/>
        </w:rPr>
        <w:t>Несмотря на важность прогнозирования д</w:t>
      </w:r>
      <w:r w:rsidR="00DB1206">
        <w:rPr>
          <w:sz w:val="28"/>
          <w:szCs w:val="28"/>
        </w:rPr>
        <w:t>еформаций</w:t>
      </w:r>
      <w:r w:rsidRPr="00301BE7">
        <w:rPr>
          <w:sz w:val="28"/>
          <w:szCs w:val="28"/>
        </w:rPr>
        <w:t xml:space="preserve">, эта задача является лишь незначительной частью более широкой проблемы. Упомянутые технологические процессы становятся частью обширной области, известной как </w:t>
      </w:r>
      <w:r w:rsidR="00DB1206" w:rsidRPr="00631563">
        <w:rPr>
          <w:sz w:val="28"/>
          <w:szCs w:val="28"/>
          <w:lang w:eastAsia="ru-KZ"/>
        </w:rPr>
        <w:t>мониторинг состояния конструкций</w:t>
      </w:r>
      <w:r w:rsidR="00DB1206" w:rsidRPr="00301BE7">
        <w:rPr>
          <w:sz w:val="28"/>
          <w:szCs w:val="28"/>
        </w:rPr>
        <w:t xml:space="preserve"> </w:t>
      </w:r>
      <w:r w:rsidRPr="00301BE7">
        <w:rPr>
          <w:sz w:val="28"/>
          <w:szCs w:val="28"/>
        </w:rPr>
        <w:t>(М</w:t>
      </w:r>
      <w:r w:rsidR="00DB1206" w:rsidRPr="00301BE7">
        <w:rPr>
          <w:sz w:val="28"/>
          <w:szCs w:val="28"/>
        </w:rPr>
        <w:t>С</w:t>
      </w:r>
      <w:r w:rsidRPr="00301BE7">
        <w:rPr>
          <w:sz w:val="28"/>
          <w:szCs w:val="28"/>
        </w:rPr>
        <w:t xml:space="preserve">К). В последнее время </w:t>
      </w:r>
      <w:r w:rsidR="00DB1206">
        <w:rPr>
          <w:sz w:val="28"/>
          <w:szCs w:val="28"/>
        </w:rPr>
        <w:t xml:space="preserve">мониторинг состояния конструкций </w:t>
      </w:r>
      <w:r w:rsidRPr="00301BE7">
        <w:rPr>
          <w:sz w:val="28"/>
          <w:szCs w:val="28"/>
        </w:rPr>
        <w:t xml:space="preserve">стал достаточно популярной задачей. Эта задача очень сложная и включает в себя множество методов и технологий для прогнозирования широкого спектра различных характеристик сооружений. Поэтому каждая современная система видеонаблюдения на основе </w:t>
      </w:r>
      <w:r w:rsidR="00DB1206">
        <w:rPr>
          <w:sz w:val="28"/>
          <w:szCs w:val="28"/>
        </w:rPr>
        <w:t>машинного</w:t>
      </w:r>
      <w:r w:rsidRPr="00301BE7">
        <w:rPr>
          <w:sz w:val="28"/>
          <w:szCs w:val="28"/>
        </w:rPr>
        <w:t xml:space="preserve"> зрения должна стать важным элементом системы МС</w:t>
      </w:r>
      <w:r w:rsidR="00DB1206" w:rsidRPr="00301BE7">
        <w:rPr>
          <w:sz w:val="28"/>
          <w:szCs w:val="28"/>
        </w:rPr>
        <w:t>К</w:t>
      </w:r>
      <w:r w:rsidRPr="00301BE7">
        <w:rPr>
          <w:sz w:val="28"/>
          <w:szCs w:val="28"/>
        </w:rPr>
        <w:t>. В последнее время было опубликовано множество работ, посвященных этой теме. Объектами М</w:t>
      </w:r>
      <w:r w:rsidR="00DB1206" w:rsidRPr="00301BE7">
        <w:rPr>
          <w:sz w:val="28"/>
          <w:szCs w:val="28"/>
        </w:rPr>
        <w:t>С</w:t>
      </w:r>
      <w:r w:rsidRPr="00301BE7">
        <w:rPr>
          <w:sz w:val="28"/>
          <w:szCs w:val="28"/>
        </w:rPr>
        <w:t>К могут быть колебания температуры внутри и снаружи системы, кондиционирование воздуха, влажность как в самом грунте, так и вокруг него, а также состояние различных элементов системы, такие как трещины и дефекты.</w:t>
      </w:r>
      <w:r w:rsidR="00BB2C61" w:rsidRPr="00BB2C61">
        <w:rPr>
          <w:sz w:val="28"/>
          <w:szCs w:val="28"/>
        </w:rPr>
        <w:t>[</w:t>
      </w:r>
      <w:r w:rsidR="00BB2C61" w:rsidRPr="00750427">
        <w:rPr>
          <w:sz w:val="28"/>
          <w:szCs w:val="28"/>
        </w:rPr>
        <w:t>62</w:t>
      </w:r>
      <w:r w:rsidR="00BB2C61" w:rsidRPr="00BB2C61">
        <w:rPr>
          <w:sz w:val="28"/>
          <w:szCs w:val="28"/>
        </w:rPr>
        <w:t>]</w:t>
      </w:r>
    </w:p>
    <w:p w14:paraId="4557DFCC" w14:textId="373C5CC1" w:rsidR="00301BE7" w:rsidRPr="00301BE7" w:rsidRDefault="00301BE7" w:rsidP="00301BE7">
      <w:pPr>
        <w:pStyle w:val="ac"/>
        <w:spacing w:before="0" w:beforeAutospacing="0" w:after="0" w:afterAutospacing="0"/>
        <w:ind w:firstLine="720"/>
        <w:jc w:val="both"/>
        <w:rPr>
          <w:sz w:val="28"/>
          <w:szCs w:val="28"/>
        </w:rPr>
      </w:pPr>
      <w:r w:rsidRPr="00301BE7">
        <w:rPr>
          <w:sz w:val="28"/>
          <w:szCs w:val="28"/>
        </w:rPr>
        <w:t xml:space="preserve">Одной из основных функций </w:t>
      </w:r>
      <w:r w:rsidR="00430C1D">
        <w:rPr>
          <w:sz w:val="28"/>
          <w:szCs w:val="28"/>
        </w:rPr>
        <w:t>МСК</w:t>
      </w:r>
      <w:r w:rsidRPr="00301BE7">
        <w:rPr>
          <w:sz w:val="28"/>
          <w:szCs w:val="28"/>
        </w:rPr>
        <w:t xml:space="preserve"> является мониторинг </w:t>
      </w:r>
      <w:r w:rsidR="00671260" w:rsidRPr="00631563">
        <w:rPr>
          <w:color w:val="222222"/>
          <w:sz w:val="28"/>
          <w:szCs w:val="28"/>
          <w:lang w:eastAsia="ru-KZ"/>
        </w:rPr>
        <w:t>деформации конструкции</w:t>
      </w:r>
      <w:r w:rsidRPr="00301BE7">
        <w:rPr>
          <w:sz w:val="28"/>
          <w:szCs w:val="28"/>
        </w:rPr>
        <w:t xml:space="preserve">. Ниже приведен список методов, относящихся к прогнозированию </w:t>
      </w:r>
      <w:r w:rsidR="00671260">
        <w:rPr>
          <w:sz w:val="28"/>
          <w:szCs w:val="28"/>
        </w:rPr>
        <w:t>деформаций</w:t>
      </w:r>
      <w:r w:rsidRPr="00301BE7">
        <w:rPr>
          <w:sz w:val="28"/>
          <w:szCs w:val="28"/>
        </w:rPr>
        <w:t xml:space="preserve"> геометрических характеристик. Благодаря развитию численных технологий и информатики стало возможным использование различных небольших измерителей и их объединение в одну систему, работающую в автоматическом режиме. Однако современные системы </w:t>
      </w:r>
      <w:r w:rsidR="00430C1D">
        <w:rPr>
          <w:sz w:val="28"/>
          <w:szCs w:val="28"/>
        </w:rPr>
        <w:t>МСК</w:t>
      </w:r>
      <w:r w:rsidRPr="00301BE7">
        <w:rPr>
          <w:sz w:val="28"/>
          <w:szCs w:val="28"/>
        </w:rPr>
        <w:t xml:space="preserve"> могут также включать спутниковую интерферометрию, технологии БПЛА [38] и наземные или легкие лазерные сканеры [6].</w:t>
      </w:r>
    </w:p>
    <w:p w14:paraId="573178EA" w14:textId="1F54430D" w:rsidR="00301BE7" w:rsidRPr="00750427" w:rsidRDefault="00301BE7" w:rsidP="00301BE7">
      <w:pPr>
        <w:pStyle w:val="ac"/>
        <w:spacing w:before="0" w:beforeAutospacing="0" w:after="0" w:afterAutospacing="0"/>
        <w:ind w:firstLine="720"/>
        <w:jc w:val="both"/>
        <w:rPr>
          <w:sz w:val="28"/>
          <w:szCs w:val="28"/>
        </w:rPr>
      </w:pPr>
      <w:r w:rsidRPr="00301BE7">
        <w:rPr>
          <w:sz w:val="28"/>
          <w:szCs w:val="28"/>
        </w:rPr>
        <w:t>Кроме того, система мониторинга состояния является частью более сложной концепции, называемой информационным моделированием зданий (BIM). BIM охватывает все возможные этапы жизненного цикла сооружения и включает в себя прогнозирование. В данной работе рассматривается взаимосвязь между задачами прогнозирования и BIM. Таким образом, разработка и использование каждой системы прогнозирования должны рассматриваться как неотъемлемая часть жизненного цикла сооружения и должны быть интегрированы в BIM. Это здание требует простоты монтажа, ремонта, эксплуатации, перемещения и обновления системы прогнозирования. Такие сложные условия могут быть выполнены с использованием доступных измерителей. С другой стороны, система должна оставаться максимально простой и надежной.</w:t>
      </w:r>
      <w:r w:rsidR="00750427" w:rsidRPr="00750427">
        <w:rPr>
          <w:sz w:val="28"/>
          <w:szCs w:val="28"/>
        </w:rPr>
        <w:t>[39]</w:t>
      </w:r>
    </w:p>
    <w:p w14:paraId="1FF880C0" w14:textId="1E3EE6F6" w:rsidR="00301BE7" w:rsidRPr="00301BE7"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На основе проведенного анализа предложено разработать доступные цифровые камеры, функционирующие в автоматическом режиме и объединенные в сеть. Предполагается, что ГНСС будет использоваться в качестве вспомогательного источника информации, обеспечивающего внешнюю привязку и контроль. Эта система будет интегрирована внутрь сооружения и включена в BIM. Данная концепция проста в установке и использовании, отличается высокой надежностью благодаря масштабному резервированию измерений и не требует привлечения высококвалифицированных специалистов. Цель данного исследования заключалась в демонстрации теории доступной концепции мониторинга на основе </w:t>
      </w:r>
      <w:r w:rsidR="00B80B11">
        <w:rPr>
          <w:rFonts w:ascii="Times New Roman" w:eastAsia="Times New Roman" w:hAnsi="Times New Roman" w:cs="Times New Roman"/>
          <w:color w:val="222222"/>
          <w:sz w:val="28"/>
          <w:szCs w:val="28"/>
        </w:rPr>
        <w:t>машинного</w:t>
      </w:r>
      <w:r w:rsidRPr="00301BE7">
        <w:rPr>
          <w:rFonts w:ascii="Times New Roman" w:eastAsia="Times New Roman" w:hAnsi="Times New Roman" w:cs="Times New Roman"/>
          <w:color w:val="222222"/>
          <w:sz w:val="28"/>
          <w:szCs w:val="28"/>
        </w:rPr>
        <w:t xml:space="preserve"> зрения (</w:t>
      </w:r>
      <w:r w:rsidR="00B80B11">
        <w:rPr>
          <w:rFonts w:ascii="Times New Roman" w:eastAsia="Times New Roman" w:hAnsi="Times New Roman" w:cs="Times New Roman"/>
          <w:color w:val="222222"/>
          <w:sz w:val="28"/>
          <w:szCs w:val="28"/>
        </w:rPr>
        <w:t>СМЗ</w:t>
      </w:r>
      <w:r w:rsidRPr="00301BE7">
        <w:rPr>
          <w:rFonts w:ascii="Times New Roman" w:eastAsia="Times New Roman" w:hAnsi="Times New Roman" w:cs="Times New Roman"/>
          <w:color w:val="222222"/>
          <w:sz w:val="28"/>
          <w:szCs w:val="28"/>
        </w:rPr>
        <w:t>) с поддержкой ГНСС и представлении результатов предварительного анализа этой системы.</w:t>
      </w:r>
    </w:p>
    <w:p w14:paraId="1B701421" w14:textId="08DAF5CE" w:rsidR="00301BE7" w:rsidRPr="00301BE7"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Концепция включает в себя идеи </w:t>
      </w:r>
      <w:r w:rsidR="00E865DA" w:rsidRPr="00631563">
        <w:rPr>
          <w:rFonts w:ascii="Times New Roman" w:eastAsia="Times New Roman" w:hAnsi="Times New Roman" w:cs="Times New Roman"/>
          <w:color w:val="222222"/>
          <w:sz w:val="28"/>
          <w:szCs w:val="28"/>
          <w:lang w:eastAsia="ru-KZ"/>
        </w:rPr>
        <w:t xml:space="preserve">и подходы фотограмметрии с близкого расстояния для калибровки и ориентации изображений; </w:t>
      </w:r>
      <w:r w:rsidR="00E865DA">
        <w:rPr>
          <w:rFonts w:ascii="Times New Roman" w:eastAsia="Times New Roman" w:hAnsi="Times New Roman" w:cs="Times New Roman"/>
          <w:color w:val="222222"/>
          <w:sz w:val="28"/>
          <w:szCs w:val="28"/>
          <w:lang w:eastAsia="ru-KZ"/>
        </w:rPr>
        <w:t>машинное</w:t>
      </w:r>
      <w:r w:rsidR="00E865DA" w:rsidRPr="00631563">
        <w:rPr>
          <w:rFonts w:ascii="Times New Roman" w:eastAsia="Times New Roman" w:hAnsi="Times New Roman" w:cs="Times New Roman"/>
          <w:color w:val="222222"/>
          <w:sz w:val="28"/>
          <w:szCs w:val="28"/>
          <w:lang w:eastAsia="ru-KZ"/>
        </w:rPr>
        <w:t xml:space="preserve"> зрение для обработки цифровых изображений; геодезия для присвоения систем координат и внешнего контроля (в том числе возможное применение тахеометра и ГНСС); и корректировочный расчет для обработки и анализа результатов измерений. </w:t>
      </w:r>
      <w:r w:rsidRPr="00301BE7">
        <w:rPr>
          <w:rFonts w:ascii="Times New Roman" w:eastAsia="Times New Roman" w:hAnsi="Times New Roman" w:cs="Times New Roman"/>
          <w:color w:val="222222"/>
          <w:sz w:val="28"/>
          <w:szCs w:val="28"/>
        </w:rPr>
        <w:t xml:space="preserve"> Этот аспект позволяет получить единые данные о </w:t>
      </w:r>
      <w:r w:rsidR="00E865DA">
        <w:rPr>
          <w:rFonts w:ascii="Times New Roman" w:eastAsia="Times New Roman" w:hAnsi="Times New Roman" w:cs="Times New Roman"/>
          <w:color w:val="222222"/>
          <w:sz w:val="28"/>
          <w:szCs w:val="28"/>
        </w:rPr>
        <w:t>деформации</w:t>
      </w:r>
      <w:r w:rsidRPr="00301BE7">
        <w:rPr>
          <w:rFonts w:ascii="Times New Roman" w:eastAsia="Times New Roman" w:hAnsi="Times New Roman" w:cs="Times New Roman"/>
          <w:color w:val="222222"/>
          <w:sz w:val="28"/>
          <w:szCs w:val="28"/>
        </w:rPr>
        <w:t xml:space="preserve"> системы, уменьшить накопление ошибок и влияние внешних факторов, что повышает точность установления перемещений. Исследования [62, 63, 64] показали, что для проведения комплексных деформационных исследований рекомендуется устанавливать камеры по основным осям системы.</w:t>
      </w:r>
    </w:p>
    <w:p w14:paraId="35C0E951" w14:textId="3DF3BB70" w:rsidR="00301BE7" w:rsidRPr="00301BE7"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Ряд работ демонстрируют экспериментальный подход к этой теме. В исследовании [65] рассматривается измерение относительных движений с использованием обычной камеры. В статье анализируется лишь единичный случай, связанный с использованием одной камеры на одном месте. Более детальное изучение представлено в работе [66], где обсуждаются идеи, схожие с нашими. Однако в этой работе не рассматривается организация комплекта видеокамер в сеть. Важным вкладом этой деятельности является исследование точности измерений, обеспечиваемой системами прогнозирования </w:t>
      </w:r>
      <w:r w:rsidR="00953D2F">
        <w:rPr>
          <w:rFonts w:ascii="Times New Roman" w:eastAsia="Times New Roman" w:hAnsi="Times New Roman" w:cs="Times New Roman"/>
          <w:color w:val="222222"/>
          <w:sz w:val="28"/>
          <w:szCs w:val="28"/>
        </w:rPr>
        <w:t>машинного</w:t>
      </w:r>
      <w:r w:rsidRPr="00301BE7">
        <w:rPr>
          <w:rFonts w:ascii="Times New Roman" w:eastAsia="Times New Roman" w:hAnsi="Times New Roman" w:cs="Times New Roman"/>
          <w:color w:val="222222"/>
          <w:sz w:val="28"/>
          <w:szCs w:val="28"/>
        </w:rPr>
        <w:t xml:space="preserve"> зрения и алгоритмами обработки данных. В работе [67] рассматривается теория, схожая с концепцией </w:t>
      </w:r>
      <w:r w:rsidR="00BC4082">
        <w:rPr>
          <w:rFonts w:ascii="Times New Roman" w:eastAsia="Times New Roman" w:hAnsi="Times New Roman" w:cs="Times New Roman"/>
          <w:color w:val="222222"/>
          <w:sz w:val="28"/>
          <w:szCs w:val="28"/>
        </w:rPr>
        <w:t>СМЗ</w:t>
      </w:r>
      <w:r w:rsidRPr="00301BE7">
        <w:rPr>
          <w:rFonts w:ascii="Times New Roman" w:eastAsia="Times New Roman" w:hAnsi="Times New Roman" w:cs="Times New Roman"/>
          <w:color w:val="222222"/>
          <w:sz w:val="28"/>
          <w:szCs w:val="28"/>
        </w:rPr>
        <w:t>, но в основном акцентируется внимание на калибровке камер, не обсуждая интеграцию камер в сеть без внешнего управления.</w:t>
      </w:r>
    </w:p>
    <w:p w14:paraId="44C38C29" w14:textId="69FCE0F1" w:rsidR="00301BE7" w:rsidRPr="00301BE7"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Таким образом, имеющиеся комбинации и методы имеют определенное сходство с концепцией</w:t>
      </w:r>
      <w:r w:rsidR="00BC4082">
        <w:rPr>
          <w:rFonts w:ascii="Times New Roman" w:eastAsia="Times New Roman" w:hAnsi="Times New Roman" w:cs="Times New Roman"/>
          <w:color w:val="222222"/>
          <w:sz w:val="28"/>
          <w:szCs w:val="28"/>
        </w:rPr>
        <w:t xml:space="preserve"> СМЗ</w:t>
      </w:r>
      <w:r w:rsidRPr="00301BE7">
        <w:rPr>
          <w:rFonts w:ascii="Times New Roman" w:eastAsia="Times New Roman" w:hAnsi="Times New Roman" w:cs="Times New Roman"/>
          <w:color w:val="222222"/>
          <w:sz w:val="28"/>
          <w:szCs w:val="28"/>
        </w:rPr>
        <w:t>, что будет продемонстрировано и проанализировано далее. Для достижения основной цели исследования были изучены следующие аспекты:</w:t>
      </w:r>
    </w:p>
    <w:p w14:paraId="1CE4E287" w14:textId="77777777" w:rsidR="00301BE7" w:rsidRPr="00301BE7"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Общая концепция и представление системы.</w:t>
      </w:r>
    </w:p>
    <w:p w14:paraId="13D32286" w14:textId="05A433B4" w:rsidR="00301BE7" w:rsidRPr="00301BE7"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Конструкция </w:t>
      </w:r>
      <w:r w:rsidR="00BC4082">
        <w:rPr>
          <w:rFonts w:ascii="Times New Roman" w:eastAsia="Times New Roman" w:hAnsi="Times New Roman" w:cs="Times New Roman"/>
          <w:color w:val="222222"/>
          <w:sz w:val="28"/>
          <w:szCs w:val="28"/>
        </w:rPr>
        <w:t>СМЗ</w:t>
      </w:r>
      <w:r w:rsidRPr="00301BE7">
        <w:rPr>
          <w:rFonts w:ascii="Times New Roman" w:eastAsia="Times New Roman" w:hAnsi="Times New Roman" w:cs="Times New Roman"/>
          <w:color w:val="222222"/>
          <w:sz w:val="28"/>
          <w:szCs w:val="28"/>
        </w:rPr>
        <w:t xml:space="preserve">. На этом этапе анализируется влияние расстояний между компонентами </w:t>
      </w:r>
      <w:r w:rsidR="00BC4082">
        <w:rPr>
          <w:rFonts w:ascii="Times New Roman" w:eastAsia="Times New Roman" w:hAnsi="Times New Roman" w:cs="Times New Roman"/>
          <w:color w:val="222222"/>
          <w:sz w:val="28"/>
          <w:szCs w:val="28"/>
        </w:rPr>
        <w:t>СМЗ</w:t>
      </w:r>
      <w:r w:rsidRPr="00301BE7">
        <w:rPr>
          <w:rFonts w:ascii="Times New Roman" w:eastAsia="Times New Roman" w:hAnsi="Times New Roman" w:cs="Times New Roman"/>
          <w:color w:val="222222"/>
          <w:sz w:val="28"/>
          <w:szCs w:val="28"/>
        </w:rPr>
        <w:t xml:space="preserve"> с учетом технических характеристик камер и геометрии исследуемой системы.</w:t>
      </w:r>
    </w:p>
    <w:p w14:paraId="25E01B1D" w14:textId="0FF7C5BB" w:rsidR="00301BE7" w:rsidRPr="00301BE7"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Определение движений между компонентами </w:t>
      </w:r>
      <w:r w:rsidR="00BC4082">
        <w:rPr>
          <w:rFonts w:ascii="Times New Roman" w:eastAsia="Times New Roman" w:hAnsi="Times New Roman" w:cs="Times New Roman"/>
          <w:color w:val="222222"/>
          <w:sz w:val="28"/>
          <w:szCs w:val="28"/>
        </w:rPr>
        <w:t>СМЗ</w:t>
      </w:r>
      <w:r w:rsidRPr="00301BE7">
        <w:rPr>
          <w:rFonts w:ascii="Times New Roman" w:eastAsia="Times New Roman" w:hAnsi="Times New Roman" w:cs="Times New Roman"/>
          <w:color w:val="222222"/>
          <w:sz w:val="28"/>
          <w:szCs w:val="28"/>
        </w:rPr>
        <w:t xml:space="preserve"> для одной цепочки. Прогнозирование движений в полевых условиях для одной цепочки. В качестве основной стратегии обработки предложен метод фазовой корреляции.</w:t>
      </w:r>
    </w:p>
    <w:p w14:paraId="217CF65D" w14:textId="752D51C1" w:rsidR="00301BE7" w:rsidRPr="00301BE7"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Предварительный анализ точности </w:t>
      </w:r>
      <w:r w:rsidR="00BC4082">
        <w:rPr>
          <w:rFonts w:ascii="Times New Roman" w:eastAsia="Times New Roman" w:hAnsi="Times New Roman" w:cs="Times New Roman"/>
          <w:color w:val="222222"/>
          <w:sz w:val="28"/>
          <w:szCs w:val="28"/>
        </w:rPr>
        <w:t>СМЗ</w:t>
      </w:r>
      <w:r w:rsidRPr="00301BE7">
        <w:rPr>
          <w:rFonts w:ascii="Times New Roman" w:eastAsia="Times New Roman" w:hAnsi="Times New Roman" w:cs="Times New Roman"/>
          <w:color w:val="222222"/>
          <w:sz w:val="28"/>
          <w:szCs w:val="28"/>
        </w:rPr>
        <w:t xml:space="preserve"> для тестовой структуры. Исследование проводится с использованием статистического прогнозирования и приводит к результатам третьего этапа.</w:t>
      </w:r>
    </w:p>
    <w:p w14:paraId="5204048F" w14:textId="147004C3" w:rsidR="00301BE7" w:rsidRPr="00301BE7"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Определение характеристик прогнозирования для реальной системы. Условные перемещения компонентов </w:t>
      </w:r>
      <w:r w:rsidR="00BC4082">
        <w:rPr>
          <w:rFonts w:ascii="Times New Roman" w:eastAsia="Times New Roman" w:hAnsi="Times New Roman" w:cs="Times New Roman"/>
          <w:color w:val="222222"/>
          <w:sz w:val="28"/>
          <w:szCs w:val="28"/>
        </w:rPr>
        <w:t>СМЗ</w:t>
      </w:r>
      <w:r w:rsidRPr="00301BE7">
        <w:rPr>
          <w:rFonts w:ascii="Times New Roman" w:eastAsia="Times New Roman" w:hAnsi="Times New Roman" w:cs="Times New Roman"/>
          <w:color w:val="222222"/>
          <w:sz w:val="28"/>
          <w:szCs w:val="28"/>
        </w:rPr>
        <w:t xml:space="preserve"> используются для прогнозирования изменений структуры системы и сопоставления с вычисленной моделью.</w:t>
      </w:r>
    </w:p>
    <w:p w14:paraId="7F2FB351" w14:textId="3328531D" w:rsidR="00301BE7" w:rsidRPr="007F761A"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Модель моделирования. На основе изменений структуры системы (характеристик прогнозирования) формируется прогнозная модель на заданный временной интервал.</w:t>
      </w:r>
      <w:r w:rsidR="00750427" w:rsidRPr="00750427">
        <w:rPr>
          <w:rFonts w:ascii="Times New Roman" w:eastAsia="Times New Roman" w:hAnsi="Times New Roman" w:cs="Times New Roman"/>
          <w:color w:val="222222"/>
          <w:sz w:val="28"/>
          <w:szCs w:val="28"/>
        </w:rPr>
        <w:t>[</w:t>
      </w:r>
      <w:r w:rsidR="00750427" w:rsidRPr="007F761A">
        <w:rPr>
          <w:rFonts w:ascii="Times New Roman" w:eastAsia="Times New Roman" w:hAnsi="Times New Roman" w:cs="Times New Roman"/>
          <w:color w:val="222222"/>
          <w:sz w:val="28"/>
          <w:szCs w:val="28"/>
        </w:rPr>
        <w:t>48</w:t>
      </w:r>
      <w:r w:rsidR="00750427" w:rsidRPr="00750427">
        <w:rPr>
          <w:rFonts w:ascii="Times New Roman" w:eastAsia="Times New Roman" w:hAnsi="Times New Roman" w:cs="Times New Roman"/>
          <w:color w:val="222222"/>
          <w:sz w:val="28"/>
          <w:szCs w:val="28"/>
        </w:rPr>
        <w:t>]</w:t>
      </w:r>
    </w:p>
    <w:p w14:paraId="63FF34AB" w14:textId="77777777" w:rsidR="00157D4F" w:rsidRPr="0073280D" w:rsidRDefault="00301BE7" w:rsidP="00301BE7">
      <w:pPr>
        <w:shd w:val="clear" w:color="auto" w:fill="FFFFFF"/>
        <w:spacing w:after="0" w:line="240" w:lineRule="auto"/>
        <w:ind w:firstLine="720"/>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В работе представлены и подробно исследованы характеристики первых четырех этапов реализации, а также презентованы результаты прогнозирования и эмпирических измерений.</w:t>
      </w:r>
    </w:p>
    <w:p w14:paraId="697CD257" w14:textId="77777777" w:rsidR="005176AB" w:rsidRDefault="005176AB" w:rsidP="00301BE7">
      <w:pPr>
        <w:shd w:val="clear" w:color="auto" w:fill="FFFFFF"/>
        <w:spacing w:after="0" w:line="240" w:lineRule="auto"/>
        <w:ind w:firstLine="709"/>
        <w:jc w:val="both"/>
        <w:rPr>
          <w:rFonts w:ascii="Times New Roman" w:eastAsia="Times New Roman" w:hAnsi="Times New Roman" w:cs="Times New Roman"/>
          <w:color w:val="C00000"/>
          <w:sz w:val="28"/>
          <w:szCs w:val="28"/>
        </w:rPr>
      </w:pPr>
    </w:p>
    <w:p w14:paraId="75394973" w14:textId="77777777" w:rsidR="005176AB" w:rsidRPr="0073280D" w:rsidRDefault="005176AB" w:rsidP="00301BE7">
      <w:pPr>
        <w:shd w:val="clear" w:color="auto" w:fill="FFFFFF"/>
        <w:spacing w:after="0" w:line="240" w:lineRule="auto"/>
        <w:ind w:firstLine="709"/>
        <w:jc w:val="both"/>
        <w:rPr>
          <w:rFonts w:ascii="Times New Roman" w:eastAsia="Times New Roman" w:hAnsi="Times New Roman" w:cs="Times New Roman"/>
          <w:color w:val="C00000"/>
          <w:sz w:val="28"/>
          <w:szCs w:val="28"/>
        </w:rPr>
      </w:pPr>
    </w:p>
    <w:p w14:paraId="67A32F80" w14:textId="77777777" w:rsidR="0070105D" w:rsidRPr="00631563" w:rsidRDefault="0070105D" w:rsidP="00663556">
      <w:pPr>
        <w:spacing w:after="0" w:line="240" w:lineRule="auto"/>
        <w:ind w:firstLine="709"/>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b/>
          <w:bCs/>
          <w:sz w:val="28"/>
          <w:szCs w:val="28"/>
          <w:lang w:eastAsia="ru-RU"/>
        </w:rPr>
        <w:t>2.6 Автоматизированные системы геодезического контроля на основе видео наблюдений</w:t>
      </w:r>
    </w:p>
    <w:p w14:paraId="25E9EECA" w14:textId="77777777" w:rsidR="00301BE7" w:rsidRPr="00301BE7" w:rsidRDefault="00301BE7" w:rsidP="00301BE7">
      <w:pPr>
        <w:spacing w:after="0" w:line="240" w:lineRule="auto"/>
        <w:ind w:firstLine="709"/>
        <w:jc w:val="both"/>
        <w:rPr>
          <w:rFonts w:ascii="Times New Roman" w:eastAsia="Times New Roman" w:hAnsi="Times New Roman" w:cs="Times New Roman"/>
          <w:sz w:val="28"/>
          <w:szCs w:val="28"/>
          <w:lang w:eastAsia="ru-RU"/>
        </w:rPr>
      </w:pPr>
    </w:p>
    <w:p w14:paraId="1A7A850A" w14:textId="77777777" w:rsidR="00301BE7" w:rsidRPr="00301BE7" w:rsidRDefault="00301BE7" w:rsidP="00301BE7">
      <w:pPr>
        <w:spacing w:after="0" w:line="240" w:lineRule="auto"/>
        <w:ind w:firstLine="709"/>
        <w:jc w:val="both"/>
        <w:rPr>
          <w:rFonts w:ascii="Times New Roman" w:eastAsia="Times New Roman" w:hAnsi="Times New Roman" w:cs="Times New Roman"/>
          <w:sz w:val="28"/>
          <w:szCs w:val="28"/>
          <w:lang w:eastAsia="ru-RU"/>
        </w:rPr>
      </w:pPr>
      <w:r w:rsidRPr="00301BE7">
        <w:rPr>
          <w:rFonts w:ascii="Times New Roman" w:eastAsia="Times New Roman" w:hAnsi="Times New Roman" w:cs="Times New Roman"/>
          <w:sz w:val="28"/>
          <w:szCs w:val="28"/>
          <w:lang w:eastAsia="ru-RU"/>
        </w:rPr>
        <w:t xml:space="preserve">В стандарте [17] указано, что для оригинальных конструкций и зданий, а также для проведения исследований, требующих постоянного извлечения результатов измерений, рекомендуется использовать автоматизированные системы мониторинга. Анализ результатов измерений должен осуществляться с помощью специальной системы. В работе [36] отмечается, что в процессе эксплуатации наблюдение за многоэтажными зданиями в основном выполняется с применением автоматизированных систем на основе </w:t>
      </w:r>
      <w:proofErr w:type="spellStart"/>
      <w:r w:rsidRPr="00301BE7">
        <w:rPr>
          <w:rFonts w:ascii="Times New Roman" w:eastAsia="Times New Roman" w:hAnsi="Times New Roman" w:cs="Times New Roman"/>
          <w:sz w:val="28"/>
          <w:szCs w:val="28"/>
          <w:lang w:eastAsia="ru-RU"/>
        </w:rPr>
        <w:t>видеоизмерений</w:t>
      </w:r>
      <w:proofErr w:type="spellEnd"/>
      <w:r w:rsidRPr="00301BE7">
        <w:rPr>
          <w:rFonts w:ascii="Times New Roman" w:eastAsia="Times New Roman" w:hAnsi="Times New Roman" w:cs="Times New Roman"/>
          <w:sz w:val="28"/>
          <w:szCs w:val="28"/>
          <w:lang w:eastAsia="ru-RU"/>
        </w:rPr>
        <w:t>. В качестве полезного инструмента для неподвижных систем были выявлены следующие технологические процессы:</w:t>
      </w:r>
    </w:p>
    <w:p w14:paraId="7F8309BF" w14:textId="43880B0D" w:rsidR="002961EB" w:rsidRPr="00631563" w:rsidRDefault="002961EB" w:rsidP="002961EB">
      <w:pPr>
        <w:spacing w:after="0" w:line="240" w:lineRule="auto"/>
        <w:ind w:firstLine="709"/>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lang w:eastAsia="ru-RU"/>
        </w:rPr>
        <w:t xml:space="preserve">- </w:t>
      </w:r>
      <w:proofErr w:type="spellStart"/>
      <w:r w:rsidRPr="00631563">
        <w:rPr>
          <w:rFonts w:ascii="Times New Roman" w:eastAsia="Times New Roman" w:hAnsi="Times New Roman" w:cs="Times New Roman"/>
          <w:sz w:val="28"/>
          <w:szCs w:val="28"/>
          <w:lang w:eastAsia="ru-RU"/>
        </w:rPr>
        <w:t>видеогидростатические</w:t>
      </w:r>
      <w:proofErr w:type="spellEnd"/>
      <w:r w:rsidRPr="00631563">
        <w:rPr>
          <w:rFonts w:ascii="Times New Roman" w:eastAsia="Times New Roman" w:hAnsi="Times New Roman" w:cs="Times New Roman"/>
          <w:sz w:val="28"/>
          <w:szCs w:val="28"/>
          <w:lang w:eastAsia="ru-RU"/>
        </w:rPr>
        <w:t xml:space="preserve"> системы; </w:t>
      </w:r>
    </w:p>
    <w:p w14:paraId="6119E0A7" w14:textId="77777777" w:rsidR="002961EB" w:rsidRPr="00631563" w:rsidRDefault="002961EB" w:rsidP="002961EB">
      <w:pPr>
        <w:spacing w:after="0" w:line="240" w:lineRule="auto"/>
        <w:ind w:firstLine="709"/>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lang w:eastAsia="ru-RU"/>
        </w:rPr>
        <w:t xml:space="preserve">- </w:t>
      </w:r>
      <w:proofErr w:type="spellStart"/>
      <w:r w:rsidRPr="00631563">
        <w:rPr>
          <w:rFonts w:ascii="Times New Roman" w:eastAsia="Times New Roman" w:hAnsi="Times New Roman" w:cs="Times New Roman"/>
          <w:sz w:val="28"/>
          <w:szCs w:val="28"/>
          <w:lang w:eastAsia="ru-RU"/>
        </w:rPr>
        <w:t>видеоизмерительные</w:t>
      </w:r>
      <w:proofErr w:type="spellEnd"/>
      <w:r w:rsidRPr="00631563">
        <w:rPr>
          <w:rFonts w:ascii="Times New Roman" w:eastAsia="Times New Roman" w:hAnsi="Times New Roman" w:cs="Times New Roman"/>
          <w:sz w:val="28"/>
          <w:szCs w:val="28"/>
          <w:lang w:eastAsia="ru-RU"/>
        </w:rPr>
        <w:t xml:space="preserve"> системы;</w:t>
      </w:r>
    </w:p>
    <w:p w14:paraId="38CC4933" w14:textId="77777777" w:rsidR="002961EB" w:rsidRPr="00631563" w:rsidRDefault="002961EB" w:rsidP="002961EB">
      <w:pPr>
        <w:spacing w:after="0" w:line="240" w:lineRule="auto"/>
        <w:ind w:firstLine="709"/>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lang w:eastAsia="ru-RU"/>
        </w:rPr>
        <w:t>- системы на основе обратных отвесов</w:t>
      </w:r>
    </w:p>
    <w:p w14:paraId="145C5988" w14:textId="5362B8E3" w:rsidR="00301BE7" w:rsidRPr="007F761A" w:rsidRDefault="00301BE7" w:rsidP="002961EB">
      <w:pPr>
        <w:spacing w:after="0" w:line="240" w:lineRule="auto"/>
        <w:ind w:firstLine="709"/>
        <w:jc w:val="both"/>
        <w:rPr>
          <w:rFonts w:ascii="Times New Roman" w:eastAsia="Times New Roman" w:hAnsi="Times New Roman" w:cs="Times New Roman"/>
          <w:sz w:val="28"/>
          <w:szCs w:val="28"/>
          <w:lang w:val="en-US" w:eastAsia="ru-RU"/>
        </w:rPr>
      </w:pPr>
      <w:r w:rsidRPr="00301BE7">
        <w:rPr>
          <w:rFonts w:ascii="Times New Roman" w:eastAsia="Times New Roman" w:hAnsi="Times New Roman" w:cs="Times New Roman"/>
          <w:sz w:val="28"/>
          <w:szCs w:val="28"/>
          <w:lang w:eastAsia="ru-RU"/>
        </w:rPr>
        <w:t xml:space="preserve">Упоминается, что неподвижная </w:t>
      </w:r>
      <w:proofErr w:type="spellStart"/>
      <w:r w:rsidRPr="00301BE7">
        <w:rPr>
          <w:rFonts w:ascii="Times New Roman" w:eastAsia="Times New Roman" w:hAnsi="Times New Roman" w:cs="Times New Roman"/>
          <w:sz w:val="28"/>
          <w:szCs w:val="28"/>
          <w:lang w:eastAsia="ru-RU"/>
        </w:rPr>
        <w:t>видеогидростатическая</w:t>
      </w:r>
      <w:proofErr w:type="spellEnd"/>
      <w:r w:rsidRPr="00301BE7">
        <w:rPr>
          <w:rFonts w:ascii="Times New Roman" w:eastAsia="Times New Roman" w:hAnsi="Times New Roman" w:cs="Times New Roman"/>
          <w:sz w:val="28"/>
          <w:szCs w:val="28"/>
          <w:lang w:eastAsia="ru-RU"/>
        </w:rPr>
        <w:t xml:space="preserve"> система предназначена для измерения наклонов и перемещений оснований зданий. Ее работа основывается на передаче видеосигналов и обеспечивается компьютерной обработкой сигналов от </w:t>
      </w:r>
      <w:proofErr w:type="spellStart"/>
      <w:r w:rsidR="002961EB">
        <w:rPr>
          <w:rFonts w:ascii="Times New Roman" w:eastAsia="Times New Roman" w:hAnsi="Times New Roman" w:cs="Times New Roman"/>
          <w:sz w:val="28"/>
          <w:szCs w:val="28"/>
          <w:lang w:eastAsia="ru-RU"/>
        </w:rPr>
        <w:t>в</w:t>
      </w:r>
      <w:r w:rsidR="002961EB" w:rsidRPr="00631563">
        <w:rPr>
          <w:rFonts w:ascii="Times New Roman" w:eastAsia="Times New Roman" w:hAnsi="Times New Roman" w:cs="Times New Roman"/>
          <w:sz w:val="28"/>
          <w:szCs w:val="28"/>
          <w:lang w:eastAsia="ru-RU"/>
        </w:rPr>
        <w:t>идеоуровнемеров</w:t>
      </w:r>
      <w:proofErr w:type="spellEnd"/>
      <w:r w:rsidRPr="00301BE7">
        <w:rPr>
          <w:rFonts w:ascii="Times New Roman" w:eastAsia="Times New Roman" w:hAnsi="Times New Roman" w:cs="Times New Roman"/>
          <w:sz w:val="28"/>
          <w:szCs w:val="28"/>
          <w:lang w:eastAsia="ru-RU"/>
        </w:rPr>
        <w:t xml:space="preserve">, установленных в резервуарах системы. Видеосигналы от </w:t>
      </w:r>
      <w:proofErr w:type="spellStart"/>
      <w:r w:rsidR="002961EB">
        <w:rPr>
          <w:rFonts w:ascii="Times New Roman" w:eastAsia="Times New Roman" w:hAnsi="Times New Roman" w:cs="Times New Roman"/>
          <w:sz w:val="28"/>
          <w:szCs w:val="28"/>
          <w:lang w:eastAsia="ru-RU"/>
        </w:rPr>
        <w:t>в</w:t>
      </w:r>
      <w:r w:rsidR="002961EB" w:rsidRPr="00631563">
        <w:rPr>
          <w:rFonts w:ascii="Times New Roman" w:eastAsia="Times New Roman" w:hAnsi="Times New Roman" w:cs="Times New Roman"/>
          <w:sz w:val="28"/>
          <w:szCs w:val="28"/>
          <w:lang w:eastAsia="ru-RU"/>
        </w:rPr>
        <w:t>идеоуровнемеров</w:t>
      </w:r>
      <w:proofErr w:type="spellEnd"/>
      <w:r w:rsidRPr="00301BE7">
        <w:rPr>
          <w:rFonts w:ascii="Times New Roman" w:eastAsia="Times New Roman" w:hAnsi="Times New Roman" w:cs="Times New Roman"/>
          <w:sz w:val="28"/>
          <w:szCs w:val="28"/>
          <w:lang w:eastAsia="ru-RU"/>
        </w:rPr>
        <w:t xml:space="preserve"> контроллером преобразуются из аналогового формата в цифровой. Полученные массивы данных загружаются в компьютер и обрабатываются для извлечения необходимых характеристик измерений.</w:t>
      </w:r>
      <w:r w:rsidR="007F761A" w:rsidRPr="007F761A">
        <w:rPr>
          <w:rFonts w:ascii="Times New Roman" w:eastAsia="Times New Roman" w:hAnsi="Times New Roman" w:cs="Times New Roman"/>
          <w:sz w:val="28"/>
          <w:szCs w:val="28"/>
          <w:lang w:eastAsia="ru-RU"/>
        </w:rPr>
        <w:t xml:space="preserve"> </w:t>
      </w:r>
      <w:r w:rsidR="007F761A">
        <w:rPr>
          <w:rFonts w:ascii="Times New Roman" w:eastAsia="Times New Roman" w:hAnsi="Times New Roman" w:cs="Times New Roman"/>
          <w:sz w:val="28"/>
          <w:szCs w:val="28"/>
          <w:lang w:val="en-US" w:eastAsia="ru-RU"/>
        </w:rPr>
        <w:t>[</w:t>
      </w:r>
      <w:r w:rsidR="003C3A6F">
        <w:rPr>
          <w:rFonts w:ascii="Times New Roman" w:eastAsia="Times New Roman" w:hAnsi="Times New Roman" w:cs="Times New Roman"/>
          <w:sz w:val="28"/>
          <w:szCs w:val="28"/>
          <w:lang w:val="en-US" w:eastAsia="ru-RU"/>
        </w:rPr>
        <w:t>49</w:t>
      </w:r>
      <w:r w:rsidR="007F761A">
        <w:rPr>
          <w:rFonts w:ascii="Times New Roman" w:eastAsia="Times New Roman" w:hAnsi="Times New Roman" w:cs="Times New Roman"/>
          <w:sz w:val="28"/>
          <w:szCs w:val="28"/>
          <w:lang w:val="en-US" w:eastAsia="ru-RU"/>
        </w:rPr>
        <w:t>]</w:t>
      </w:r>
    </w:p>
    <w:p w14:paraId="35E382FC" w14:textId="77777777" w:rsidR="00301BE7" w:rsidRPr="00301BE7" w:rsidRDefault="00301BE7" w:rsidP="00301BE7">
      <w:pPr>
        <w:spacing w:after="0" w:line="240" w:lineRule="auto"/>
        <w:ind w:firstLine="709"/>
        <w:jc w:val="both"/>
        <w:rPr>
          <w:rFonts w:ascii="Times New Roman" w:eastAsia="Times New Roman" w:hAnsi="Times New Roman" w:cs="Times New Roman"/>
          <w:sz w:val="28"/>
          <w:szCs w:val="28"/>
          <w:lang w:eastAsia="ru-RU"/>
        </w:rPr>
      </w:pPr>
      <w:proofErr w:type="spellStart"/>
      <w:r w:rsidRPr="00301BE7">
        <w:rPr>
          <w:rFonts w:ascii="Times New Roman" w:eastAsia="Times New Roman" w:hAnsi="Times New Roman" w:cs="Times New Roman"/>
          <w:sz w:val="28"/>
          <w:szCs w:val="28"/>
          <w:lang w:eastAsia="ru-RU"/>
        </w:rPr>
        <w:t>Видеоизмерительная</w:t>
      </w:r>
      <w:proofErr w:type="spellEnd"/>
      <w:r w:rsidRPr="00301BE7">
        <w:rPr>
          <w:rFonts w:ascii="Times New Roman" w:eastAsia="Times New Roman" w:hAnsi="Times New Roman" w:cs="Times New Roman"/>
          <w:sz w:val="28"/>
          <w:szCs w:val="28"/>
          <w:lang w:eastAsia="ru-RU"/>
        </w:rPr>
        <w:t xml:space="preserve"> система предназначена для измерения: плановых смещений верхней части здания, вертикальных колебаний и кручения верхней части конструкции. Ее работа основана на компьютерной обработке видеосигналов от </w:t>
      </w:r>
      <w:proofErr w:type="spellStart"/>
      <w:r w:rsidRPr="00301BE7">
        <w:rPr>
          <w:rFonts w:ascii="Times New Roman" w:eastAsia="Times New Roman" w:hAnsi="Times New Roman" w:cs="Times New Roman"/>
          <w:sz w:val="28"/>
          <w:szCs w:val="28"/>
          <w:lang w:eastAsia="ru-RU"/>
        </w:rPr>
        <w:t>видеодатчиков</w:t>
      </w:r>
      <w:proofErr w:type="spellEnd"/>
      <w:r w:rsidRPr="00301BE7">
        <w:rPr>
          <w:rFonts w:ascii="Times New Roman" w:eastAsia="Times New Roman" w:hAnsi="Times New Roman" w:cs="Times New Roman"/>
          <w:sz w:val="28"/>
          <w:szCs w:val="28"/>
          <w:lang w:eastAsia="ru-RU"/>
        </w:rPr>
        <w:t xml:space="preserve">, в поле зрения которых находятся контрольные маркеры. Для обеспечения точности измерений необходимо поддерживать прямую видимость между </w:t>
      </w:r>
      <w:proofErr w:type="spellStart"/>
      <w:r w:rsidRPr="00301BE7">
        <w:rPr>
          <w:rFonts w:ascii="Times New Roman" w:eastAsia="Times New Roman" w:hAnsi="Times New Roman" w:cs="Times New Roman"/>
          <w:sz w:val="28"/>
          <w:szCs w:val="28"/>
          <w:lang w:eastAsia="ru-RU"/>
        </w:rPr>
        <w:t>видеодатчиками</w:t>
      </w:r>
      <w:proofErr w:type="spellEnd"/>
      <w:r w:rsidRPr="00301BE7">
        <w:rPr>
          <w:rFonts w:ascii="Times New Roman" w:eastAsia="Times New Roman" w:hAnsi="Times New Roman" w:cs="Times New Roman"/>
          <w:sz w:val="28"/>
          <w:szCs w:val="28"/>
          <w:lang w:eastAsia="ru-RU"/>
        </w:rPr>
        <w:t xml:space="preserve"> и контрольными маркерами. Видеосигналы от датчиков также преобразуются контроллером из аналогового формата в цифровой. После загрузки полученных данных в компьютер они обрабатываются для расчета необходимых характеристик измерений.</w:t>
      </w:r>
    </w:p>
    <w:p w14:paraId="7424D4F3" w14:textId="77777777" w:rsidR="00301BE7" w:rsidRPr="00301BE7" w:rsidRDefault="00301BE7" w:rsidP="00301BE7">
      <w:pPr>
        <w:spacing w:after="0" w:line="240" w:lineRule="auto"/>
        <w:ind w:firstLine="709"/>
        <w:jc w:val="both"/>
        <w:rPr>
          <w:rFonts w:ascii="Times New Roman" w:eastAsia="Times New Roman" w:hAnsi="Times New Roman" w:cs="Times New Roman"/>
          <w:sz w:val="28"/>
          <w:szCs w:val="28"/>
          <w:lang w:eastAsia="ru-RU"/>
        </w:rPr>
      </w:pPr>
      <w:r w:rsidRPr="00301BE7">
        <w:rPr>
          <w:rFonts w:ascii="Times New Roman" w:eastAsia="Times New Roman" w:hAnsi="Times New Roman" w:cs="Times New Roman"/>
          <w:sz w:val="28"/>
          <w:szCs w:val="28"/>
          <w:lang w:eastAsia="ru-RU"/>
        </w:rPr>
        <w:t>Таким образом, в настоящее время для решения задач тригонометрического мониторинга многоэтажных зданий, направленных на обеспечение их стандартного и безопасного функционирования, разработаны соответствующие технологии и процессы. Наблюдается тенденция к их совершенствованию и переориентации на использование классических инструментальных средств (теодолиты, нивелиры и т.д.) в сочетании с высокими новыми технологиями, что в первую очередь связано с автоматизацией тригонометрических работ.</w:t>
      </w:r>
    </w:p>
    <w:p w14:paraId="440A56E1" w14:textId="498771A7" w:rsidR="00301BE7" w:rsidRPr="00E4346C" w:rsidRDefault="00301BE7" w:rsidP="00301BE7">
      <w:pPr>
        <w:spacing w:after="0" w:line="240" w:lineRule="auto"/>
        <w:ind w:firstLine="709"/>
        <w:jc w:val="both"/>
        <w:rPr>
          <w:rFonts w:ascii="Times New Roman" w:eastAsia="Times New Roman" w:hAnsi="Times New Roman" w:cs="Times New Roman"/>
          <w:sz w:val="28"/>
          <w:szCs w:val="28"/>
          <w:lang w:eastAsia="ru-RU"/>
        </w:rPr>
      </w:pPr>
      <w:r w:rsidRPr="00301BE7">
        <w:rPr>
          <w:rFonts w:ascii="Times New Roman" w:eastAsia="Times New Roman" w:hAnsi="Times New Roman" w:cs="Times New Roman"/>
          <w:sz w:val="28"/>
          <w:szCs w:val="28"/>
          <w:lang w:eastAsia="ru-RU"/>
        </w:rPr>
        <w:t>Инновационные методы, представленные в этой области, позволяют комплексно решать ключевые проблемы тригонометрического мониторинга. Однако часто результаты применения этих технологий, из-за исключения фотограмметрических методов, несмотря на их высокую точность, принимают конечный и предпочтительный вид.</w:t>
      </w:r>
      <w:r w:rsidR="00E4346C" w:rsidRPr="00E4346C">
        <w:rPr>
          <w:rFonts w:ascii="Times New Roman" w:eastAsia="Times New Roman" w:hAnsi="Times New Roman" w:cs="Times New Roman"/>
          <w:sz w:val="28"/>
          <w:szCs w:val="28"/>
          <w:lang w:eastAsia="ru-RU"/>
        </w:rPr>
        <w:t>[</w:t>
      </w:r>
      <w:r w:rsidR="00E4346C" w:rsidRPr="001B7E57">
        <w:rPr>
          <w:rFonts w:ascii="Times New Roman" w:eastAsia="Times New Roman" w:hAnsi="Times New Roman" w:cs="Times New Roman"/>
          <w:sz w:val="28"/>
          <w:szCs w:val="28"/>
          <w:lang w:eastAsia="ru-RU"/>
        </w:rPr>
        <w:t>50</w:t>
      </w:r>
      <w:r w:rsidR="00E4346C" w:rsidRPr="00E4346C">
        <w:rPr>
          <w:rFonts w:ascii="Times New Roman" w:eastAsia="Times New Roman" w:hAnsi="Times New Roman" w:cs="Times New Roman"/>
          <w:sz w:val="28"/>
          <w:szCs w:val="28"/>
          <w:lang w:eastAsia="ru-RU"/>
        </w:rPr>
        <w:t>]</w:t>
      </w:r>
    </w:p>
    <w:p w14:paraId="0B4D0DA3" w14:textId="77777777" w:rsidR="00D11BE4" w:rsidRPr="00631563" w:rsidRDefault="00D11BE4" w:rsidP="00D11BE4">
      <w:pPr>
        <w:spacing w:after="0" w:line="240" w:lineRule="auto"/>
        <w:ind w:firstLine="709"/>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lang w:eastAsia="ru-RU"/>
        </w:rPr>
        <w:t>Важно подчеркнуть тот факт, что в ходе мониторинга высотных объектов учету должны подвергаться не только значения основных геометрических параметров объектов. Главное значение должно отдаваться взаимному расположение отдельных строительных элементов, что особенно важно для выявления и прогнозирования деформационных процессов. Какие именно элементы объекта оказались отклонены от проектного положения, или взаимное положение которых меняется между циклами наблюдений – заранее неизвестно.</w:t>
      </w:r>
    </w:p>
    <w:p w14:paraId="2610EBFA" w14:textId="77777777" w:rsidR="00D11BE4" w:rsidRPr="00631563" w:rsidRDefault="00D11BE4" w:rsidP="00D11BE4">
      <w:pPr>
        <w:spacing w:after="0" w:line="240" w:lineRule="auto"/>
        <w:ind w:firstLine="709"/>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lang w:eastAsia="ru-RU"/>
        </w:rPr>
        <w:t>Поэтому полнота и непрерывность данных должны являться важными условиями.</w:t>
      </w:r>
    </w:p>
    <w:p w14:paraId="72398D6A" w14:textId="77777777" w:rsidR="00D11BE4" w:rsidRPr="00631563" w:rsidRDefault="00D11BE4" w:rsidP="00D11BE4">
      <w:pPr>
        <w:spacing w:after="0" w:line="240" w:lineRule="auto"/>
        <w:ind w:firstLine="709"/>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lang w:eastAsia="ru-RU"/>
        </w:rPr>
        <w:t>Данными характеристиками обладают методы дистанционного зондирования, в частности технология наземного лазерного сканирования (НЛС).</w:t>
      </w:r>
    </w:p>
    <w:p w14:paraId="24F3132C" w14:textId="77777777" w:rsidR="00D11BE4" w:rsidRPr="00631563" w:rsidRDefault="00D11BE4" w:rsidP="00D11BE4">
      <w:pPr>
        <w:tabs>
          <w:tab w:val="left" w:pos="1146"/>
        </w:tabs>
        <w:spacing w:after="0" w:line="240" w:lineRule="auto"/>
        <w:ind w:firstLine="709"/>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lang w:eastAsia="ru-RU"/>
        </w:rPr>
        <w:t>В [50] отмечается, что качественно новым решением мониторинга деформаций инженерных сооружений является совмещение данных, полученных с датчиков (</w:t>
      </w:r>
      <w:proofErr w:type="spellStart"/>
      <w:r w:rsidRPr="00631563">
        <w:rPr>
          <w:rFonts w:ascii="Times New Roman" w:eastAsia="Times New Roman" w:hAnsi="Times New Roman" w:cs="Times New Roman"/>
          <w:sz w:val="28"/>
          <w:szCs w:val="28"/>
          <w:lang w:eastAsia="ru-RU"/>
        </w:rPr>
        <w:t>щелемеров</w:t>
      </w:r>
      <w:proofErr w:type="spellEnd"/>
      <w:r w:rsidRPr="00631563">
        <w:rPr>
          <w:rFonts w:ascii="Times New Roman" w:eastAsia="Times New Roman" w:hAnsi="Times New Roman" w:cs="Times New Roman"/>
          <w:sz w:val="28"/>
          <w:szCs w:val="28"/>
          <w:lang w:eastAsia="ru-RU"/>
        </w:rPr>
        <w:t>), с метрическими трехмерными моделями, построенными помощью технологии НЛС.</w:t>
      </w:r>
    </w:p>
    <w:p w14:paraId="1C33359C" w14:textId="77777777" w:rsidR="00D11BE4" w:rsidRPr="00631563" w:rsidRDefault="00D11BE4" w:rsidP="00D11BE4">
      <w:pPr>
        <w:numPr>
          <w:ilvl w:val="0"/>
          <w:numId w:val="9"/>
        </w:numPr>
        <w:tabs>
          <w:tab w:val="left" w:pos="1032"/>
        </w:tabs>
        <w:spacing w:after="0" w:line="240" w:lineRule="auto"/>
        <w:ind w:firstLine="709"/>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lang w:eastAsia="ru-RU"/>
        </w:rPr>
        <w:t>[23] представлена информация, что на сегодняшний день отсутствуют проработанные методики мониторинга деформаций сооружений с помощью лазерного сканирования. При этом в данной работе предлагается методика НЛС, позволяющая проводить оперативный мониторинг изменения геометрии объектов сложной конфигурации.</w:t>
      </w:r>
    </w:p>
    <w:p w14:paraId="739C651B" w14:textId="77777777" w:rsidR="00D11BE4" w:rsidRPr="00631563" w:rsidRDefault="00D11BE4" w:rsidP="00D11BE4">
      <w:pPr>
        <w:numPr>
          <w:ilvl w:val="0"/>
          <w:numId w:val="10"/>
        </w:numPr>
        <w:tabs>
          <w:tab w:val="left" w:pos="974"/>
        </w:tabs>
        <w:spacing w:after="0" w:line="240" w:lineRule="auto"/>
        <w:ind w:firstLine="709"/>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lang w:eastAsia="ru-RU"/>
        </w:rPr>
        <w:t>[26] приводится методика геодезического контроля инженерных объектов на основе данных НЛС, апробация которой производилась при определении деформаций мостового перехода.</w:t>
      </w:r>
    </w:p>
    <w:p w14:paraId="51DFA8EE" w14:textId="77777777" w:rsidR="00D11BE4" w:rsidRPr="00631563" w:rsidRDefault="00D11BE4" w:rsidP="00D11BE4">
      <w:pPr>
        <w:spacing w:after="0" w:line="240" w:lineRule="auto"/>
        <w:ind w:firstLine="709"/>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lang w:eastAsia="ru-RU"/>
        </w:rPr>
        <w:t>Кроме того, известны работы, направленные на исследование вопроса использования технологии НЛС для мониторинга различных инженерных сооружений, в частности [3, 32].</w:t>
      </w:r>
    </w:p>
    <w:p w14:paraId="660F3854" w14:textId="77777777" w:rsidR="00D11BE4" w:rsidRDefault="00D11BE4" w:rsidP="00301BE7">
      <w:pPr>
        <w:spacing w:after="0" w:line="240" w:lineRule="auto"/>
        <w:ind w:firstLine="709"/>
        <w:jc w:val="both"/>
        <w:rPr>
          <w:rFonts w:ascii="Times New Roman" w:hAnsi="Times New Roman" w:cs="Times New Roman"/>
          <w:b/>
          <w:bCs/>
          <w:sz w:val="28"/>
          <w:szCs w:val="28"/>
        </w:rPr>
      </w:pPr>
    </w:p>
    <w:p w14:paraId="77E3B4FA" w14:textId="18829EB5" w:rsidR="0070105D" w:rsidRPr="0073280D" w:rsidRDefault="0070105D" w:rsidP="00301BE7">
      <w:pPr>
        <w:spacing w:after="0" w:line="240" w:lineRule="auto"/>
        <w:ind w:firstLine="709"/>
        <w:jc w:val="both"/>
        <w:rPr>
          <w:rFonts w:ascii="Times New Roman" w:hAnsi="Times New Roman" w:cs="Times New Roman"/>
          <w:b/>
          <w:bCs/>
          <w:sz w:val="28"/>
          <w:szCs w:val="28"/>
        </w:rPr>
      </w:pPr>
      <w:r w:rsidRPr="00631563">
        <w:rPr>
          <w:rFonts w:ascii="Times New Roman" w:hAnsi="Times New Roman" w:cs="Times New Roman"/>
          <w:b/>
          <w:bCs/>
          <w:sz w:val="28"/>
          <w:szCs w:val="28"/>
        </w:rPr>
        <w:t xml:space="preserve">Выводы по </w:t>
      </w:r>
      <w:r w:rsidR="00042CBB">
        <w:rPr>
          <w:rFonts w:ascii="Times New Roman" w:hAnsi="Times New Roman" w:cs="Times New Roman"/>
          <w:b/>
          <w:bCs/>
          <w:sz w:val="28"/>
          <w:szCs w:val="28"/>
        </w:rPr>
        <w:t>второй</w:t>
      </w:r>
      <w:r w:rsidRPr="00631563">
        <w:rPr>
          <w:rFonts w:ascii="Times New Roman" w:hAnsi="Times New Roman" w:cs="Times New Roman"/>
          <w:b/>
          <w:bCs/>
          <w:sz w:val="28"/>
          <w:szCs w:val="28"/>
        </w:rPr>
        <w:t xml:space="preserve"> главе:</w:t>
      </w:r>
    </w:p>
    <w:p w14:paraId="75A2D759" w14:textId="77777777"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Современные геодезические технологии, такие как наземное лазерное сканирование, электронные тахеометры и системы ГНСС, существенно увеличивают точность и скорость сбора данных о состоянии зданий и сооружений, что обеспечивает более эффективный мониторинг в реальном времени.</w:t>
      </w:r>
    </w:p>
    <w:p w14:paraId="032C6D58" w14:textId="77777777"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Использование интегрированных систем, которые объединяют различные методы и технологии, позволяет создавать более полное и точное представление о деформациях. Это способствует своевременному выявлению потенциальных проблем и предотвращению возможных катастроф.</w:t>
      </w:r>
    </w:p>
    <w:p w14:paraId="5A6B6DC2" w14:textId="77777777"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Внедрение методов машинного зрения и фотограмметрии расширяет возможности традиционного геодезического мониторинга, предоставляя более детализированный анализ деформаций на основе изображений высокого разрешения.</w:t>
      </w:r>
    </w:p>
    <w:p w14:paraId="665E8C6F" w14:textId="77777777" w:rsidR="00301BE7" w:rsidRPr="00301BE7" w:rsidRDefault="00301BE7" w:rsidP="00301BE7">
      <w:pPr>
        <w:spacing w:after="0" w:line="240" w:lineRule="auto"/>
        <w:ind w:firstLine="709"/>
        <w:jc w:val="both"/>
        <w:rPr>
          <w:rFonts w:ascii="Times New Roman" w:hAnsi="Times New Roman" w:cs="Times New Roman"/>
          <w:sz w:val="28"/>
          <w:szCs w:val="28"/>
        </w:rPr>
      </w:pPr>
      <w:r w:rsidRPr="00301BE7">
        <w:rPr>
          <w:rFonts w:ascii="Times New Roman" w:hAnsi="Times New Roman" w:cs="Times New Roman"/>
          <w:sz w:val="28"/>
          <w:szCs w:val="28"/>
        </w:rPr>
        <w:t>Существует необходимость в постоянном обучении специалистов для работы с новейшими технологиями и программными решениями, чтобы обеспечить их эффективное использование и адаптацию к изменяющимся условиям эксплуатации зданий.</w:t>
      </w:r>
    </w:p>
    <w:p w14:paraId="2BE1ACDB" w14:textId="77777777" w:rsidR="00E3419E" w:rsidRDefault="00E3419E" w:rsidP="00663556">
      <w:pPr>
        <w:spacing w:after="0" w:line="240" w:lineRule="auto"/>
        <w:ind w:firstLine="709"/>
        <w:jc w:val="both"/>
        <w:rPr>
          <w:rFonts w:ascii="Times New Roman" w:hAnsi="Times New Roman" w:cs="Times New Roman"/>
          <w:b/>
          <w:sz w:val="28"/>
          <w:szCs w:val="28"/>
        </w:rPr>
      </w:pPr>
    </w:p>
    <w:p w14:paraId="25E269FF" w14:textId="77777777" w:rsidR="00E3419E" w:rsidRDefault="00E3419E" w:rsidP="00663556">
      <w:pPr>
        <w:spacing w:after="0" w:line="240" w:lineRule="auto"/>
        <w:ind w:firstLine="709"/>
        <w:jc w:val="both"/>
        <w:rPr>
          <w:rFonts w:ascii="Times New Roman" w:hAnsi="Times New Roman" w:cs="Times New Roman"/>
          <w:b/>
          <w:sz w:val="28"/>
          <w:szCs w:val="28"/>
        </w:rPr>
      </w:pPr>
    </w:p>
    <w:p w14:paraId="543E70D0" w14:textId="0BB124EE" w:rsidR="0010750D" w:rsidRPr="00631563" w:rsidRDefault="0010750D" w:rsidP="00663556">
      <w:pPr>
        <w:spacing w:after="0" w:line="240" w:lineRule="auto"/>
        <w:ind w:firstLine="709"/>
        <w:jc w:val="both"/>
        <w:rPr>
          <w:rFonts w:ascii="Times New Roman" w:eastAsia="Times New Roman" w:hAnsi="Times New Roman" w:cs="Times New Roman"/>
          <w:w w:val="99"/>
          <w:sz w:val="28"/>
          <w:szCs w:val="28"/>
          <w:lang w:eastAsia="ru-RU"/>
        </w:rPr>
      </w:pPr>
      <w:r w:rsidRPr="00631563">
        <w:rPr>
          <w:rFonts w:ascii="Times New Roman" w:hAnsi="Times New Roman" w:cs="Times New Roman"/>
          <w:b/>
          <w:sz w:val="28"/>
          <w:szCs w:val="28"/>
        </w:rPr>
        <w:t xml:space="preserve">ГЛАВА 3 </w:t>
      </w:r>
      <w:r w:rsidRPr="00631563">
        <w:rPr>
          <w:rFonts w:ascii="Times New Roman" w:eastAsia="Times New Roman" w:hAnsi="Times New Roman" w:cs="Times New Roman"/>
          <w:b/>
          <w:sz w:val="28"/>
          <w:szCs w:val="28"/>
          <w:lang w:eastAsia="ru-RU"/>
        </w:rPr>
        <w:t>ЭКСПЕРИМЕНТАЛЬНАЯ ПРОВЕРКА МЕТОДИКИ КОНТРОЛЯ ДЕФОРМАЦИОННЫХ ПРОЦЕССОВ ВЫСОТНЫХ ЗДАНИЙ</w:t>
      </w:r>
      <w:r w:rsidRPr="00631563">
        <w:rPr>
          <w:rFonts w:ascii="Times New Roman" w:eastAsia="Times New Roman" w:hAnsi="Times New Roman" w:cs="Times New Roman"/>
          <w:b/>
          <w:w w:val="99"/>
          <w:sz w:val="28"/>
          <w:szCs w:val="28"/>
          <w:lang w:eastAsia="ru-RU"/>
        </w:rPr>
        <w:t xml:space="preserve"> НА ОСНОВЕ </w:t>
      </w:r>
      <w:r w:rsidRPr="00631563">
        <w:rPr>
          <w:rFonts w:ascii="Times New Roman" w:hAnsi="Times New Roman" w:cs="Times New Roman"/>
          <w:b/>
          <w:sz w:val="28"/>
          <w:szCs w:val="28"/>
        </w:rPr>
        <w:t>ИНТЕГРИРОВАННОЙ СИСТЕМЫ ГНСС И НЕМЕТРИЧЕСКИХ КАМЕР С QR-КОДИРОВАННЫМИ МИШЕНЯМИ</w:t>
      </w:r>
    </w:p>
    <w:p w14:paraId="7A7ACA61" w14:textId="77777777" w:rsidR="0010750D" w:rsidRPr="00631563" w:rsidRDefault="0010750D" w:rsidP="00663556">
      <w:pPr>
        <w:spacing w:after="0" w:line="240" w:lineRule="auto"/>
        <w:ind w:firstLine="709"/>
        <w:jc w:val="center"/>
        <w:rPr>
          <w:rFonts w:ascii="Times New Roman" w:hAnsi="Times New Roman" w:cs="Times New Roman"/>
          <w:b/>
          <w:sz w:val="28"/>
          <w:szCs w:val="28"/>
        </w:rPr>
      </w:pPr>
    </w:p>
    <w:p w14:paraId="53B2DDE1" w14:textId="77777777" w:rsidR="0010750D" w:rsidRPr="00631563" w:rsidRDefault="0010750D" w:rsidP="00663556">
      <w:pPr>
        <w:spacing w:after="0" w:line="240" w:lineRule="auto"/>
        <w:ind w:firstLine="709"/>
        <w:jc w:val="both"/>
        <w:rPr>
          <w:rFonts w:ascii="Times New Roman" w:hAnsi="Times New Roman" w:cs="Times New Roman"/>
          <w:sz w:val="28"/>
          <w:szCs w:val="28"/>
        </w:rPr>
      </w:pPr>
      <w:r w:rsidRPr="00631563">
        <w:rPr>
          <w:rFonts w:ascii="Times New Roman" w:eastAsia="Times New Roman" w:hAnsi="Times New Roman" w:cs="Times New Roman"/>
          <w:b/>
          <w:bCs/>
          <w:sz w:val="28"/>
          <w:szCs w:val="28"/>
        </w:rPr>
        <w:t>3.1 Цели, задачи и методика проведения экспериментальных исследований</w:t>
      </w:r>
    </w:p>
    <w:p w14:paraId="0FF6D749" w14:textId="77777777" w:rsidR="0010750D" w:rsidRPr="00631563" w:rsidRDefault="0010750D" w:rsidP="00663556">
      <w:pPr>
        <w:spacing w:after="0" w:line="240" w:lineRule="auto"/>
        <w:ind w:firstLine="709"/>
        <w:rPr>
          <w:rFonts w:ascii="Times New Roman" w:hAnsi="Times New Roman" w:cs="Times New Roman"/>
          <w:sz w:val="28"/>
          <w:szCs w:val="28"/>
        </w:rPr>
      </w:pPr>
    </w:p>
    <w:p w14:paraId="0BADB722" w14:textId="77777777" w:rsidR="0010750D" w:rsidRPr="00631563" w:rsidRDefault="0010750D" w:rsidP="00663556">
      <w:pPr>
        <w:spacing w:after="0" w:line="240" w:lineRule="auto"/>
        <w:ind w:firstLine="709"/>
        <w:jc w:val="both"/>
        <w:rPr>
          <w:rFonts w:ascii="Times New Roman" w:hAnsi="Times New Roman" w:cs="Times New Roman"/>
          <w:sz w:val="28"/>
          <w:szCs w:val="28"/>
        </w:rPr>
      </w:pPr>
      <w:r w:rsidRPr="00631563">
        <w:rPr>
          <w:rFonts w:ascii="Times New Roman" w:eastAsia="Times New Roman" w:hAnsi="Times New Roman" w:cs="Times New Roman"/>
          <w:sz w:val="28"/>
          <w:szCs w:val="28"/>
        </w:rPr>
        <w:t xml:space="preserve">Экспериментальные исследования проводились для проверки теоретических положений по контролю деформационных процессов высотных зданий, выдвинутых в рамках диссертационного исследования, а также с целью оценки эффективности разработанных в диссертации предложений </w:t>
      </w:r>
      <w:r w:rsidRPr="00631563">
        <w:rPr>
          <w:rFonts w:ascii="Times New Roman" w:eastAsia="Times New Roman" w:hAnsi="Times New Roman" w:cs="Times New Roman"/>
          <w:color w:val="222222"/>
          <w:sz w:val="28"/>
          <w:szCs w:val="28"/>
        </w:rPr>
        <w:t>[</w:t>
      </w:r>
      <w:hyperlink r:id="rId29" w:anchor="B94-applsci-13-02813" w:history="1">
        <w:r w:rsidRPr="00631563">
          <w:rPr>
            <w:rFonts w:ascii="Times New Roman" w:eastAsia="Times New Roman" w:hAnsi="Times New Roman" w:cs="Times New Roman"/>
            <w:sz w:val="28"/>
            <w:szCs w:val="28"/>
          </w:rPr>
          <w:t>4</w:t>
        </w:r>
      </w:hyperlink>
      <w:r w:rsidRPr="00631563">
        <w:rPr>
          <w:rFonts w:ascii="Times New Roman" w:eastAsia="Times New Roman" w:hAnsi="Times New Roman" w:cs="Times New Roman"/>
          <w:sz w:val="28"/>
          <w:szCs w:val="28"/>
        </w:rPr>
        <w:t>5</w:t>
      </w:r>
      <w:r w:rsidRPr="00631563">
        <w:rPr>
          <w:rFonts w:ascii="Times New Roman" w:eastAsia="Times New Roman" w:hAnsi="Times New Roman" w:cs="Times New Roman"/>
          <w:color w:val="222222"/>
          <w:sz w:val="28"/>
          <w:szCs w:val="28"/>
        </w:rPr>
        <w:t>]</w:t>
      </w:r>
      <w:r w:rsidRPr="00631563">
        <w:rPr>
          <w:rFonts w:ascii="Times New Roman" w:eastAsia="Times New Roman" w:hAnsi="Times New Roman" w:cs="Times New Roman"/>
          <w:sz w:val="28"/>
          <w:szCs w:val="28"/>
        </w:rPr>
        <w:t>.</w:t>
      </w:r>
    </w:p>
    <w:p w14:paraId="22573BE4" w14:textId="77777777" w:rsidR="0010750D" w:rsidRPr="00631563" w:rsidRDefault="0010750D" w:rsidP="00663556">
      <w:pPr>
        <w:spacing w:after="0" w:line="240" w:lineRule="auto"/>
        <w:ind w:firstLine="709"/>
        <w:rPr>
          <w:rFonts w:ascii="Times New Roman" w:hAnsi="Times New Roman" w:cs="Times New Roman"/>
          <w:sz w:val="28"/>
          <w:szCs w:val="28"/>
        </w:rPr>
      </w:pPr>
      <w:r w:rsidRPr="00631563">
        <w:rPr>
          <w:rFonts w:ascii="Times New Roman" w:eastAsia="Times New Roman" w:hAnsi="Times New Roman" w:cs="Times New Roman"/>
          <w:sz w:val="28"/>
          <w:szCs w:val="28"/>
        </w:rPr>
        <w:t>Экспериментальная методика исследований сводилась к следующим этапам:</w:t>
      </w:r>
    </w:p>
    <w:p w14:paraId="07A15793" w14:textId="77777777" w:rsidR="0010750D" w:rsidRPr="00631563" w:rsidRDefault="0010750D" w:rsidP="00663556">
      <w:pPr>
        <w:numPr>
          <w:ilvl w:val="0"/>
          <w:numId w:val="13"/>
        </w:numPr>
        <w:tabs>
          <w:tab w:val="left" w:pos="1061"/>
        </w:tabs>
        <w:spacing w:after="0" w:line="240" w:lineRule="auto"/>
        <w:ind w:firstLine="709"/>
        <w:jc w:val="both"/>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Моделирование деформаций объекта панельного типа в лабораторных условиях;</w:t>
      </w:r>
    </w:p>
    <w:p w14:paraId="53A9494A" w14:textId="77777777" w:rsidR="0010750D" w:rsidRPr="00631563" w:rsidRDefault="0010750D" w:rsidP="00663556">
      <w:pPr>
        <w:numPr>
          <w:ilvl w:val="0"/>
          <w:numId w:val="13"/>
        </w:numPr>
        <w:tabs>
          <w:tab w:val="left" w:pos="1000"/>
        </w:tabs>
        <w:spacing w:after="0" w:line="240" w:lineRule="auto"/>
        <w:ind w:firstLine="709"/>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Проведение экспериментальной апробации цикла методики:</w:t>
      </w:r>
    </w:p>
    <w:p w14:paraId="206D8024" w14:textId="47D3BFDF" w:rsidR="0010750D" w:rsidRPr="00631563" w:rsidRDefault="00E3419E" w:rsidP="00663556">
      <w:pPr>
        <w:numPr>
          <w:ilvl w:val="0"/>
          <w:numId w:val="14"/>
        </w:numPr>
        <w:tabs>
          <w:tab w:val="left" w:pos="888"/>
        </w:tabs>
        <w:spacing w:after="0" w:line="240" w:lineRule="auto"/>
        <w:ind w:firstLine="709"/>
        <w:jc w:val="both"/>
        <w:rPr>
          <w:rFonts w:ascii="Times New Roman" w:eastAsia="Times New Roman" w:hAnsi="Times New Roman" w:cs="Times New Roman"/>
          <w:sz w:val="28"/>
          <w:szCs w:val="28"/>
        </w:rPr>
      </w:pPr>
      <w:proofErr w:type="spellStart"/>
      <w:r w:rsidRPr="00631563">
        <w:rPr>
          <w:rFonts w:ascii="Times New Roman" w:eastAsia="Times New Roman" w:hAnsi="Times New Roman" w:cs="Times New Roman"/>
          <w:sz w:val="28"/>
          <w:szCs w:val="28"/>
        </w:rPr>
        <w:t>C</w:t>
      </w:r>
      <w:r w:rsidR="0010750D" w:rsidRPr="00631563">
        <w:rPr>
          <w:rFonts w:ascii="Times New Roman" w:eastAsia="Times New Roman" w:hAnsi="Times New Roman" w:cs="Times New Roman"/>
          <w:sz w:val="28"/>
          <w:szCs w:val="28"/>
        </w:rPr>
        <w:t>бор</w:t>
      </w:r>
      <w:proofErr w:type="spellEnd"/>
      <w:r>
        <w:rPr>
          <w:rFonts w:ascii="Times New Roman" w:eastAsia="Times New Roman" w:hAnsi="Times New Roman" w:cs="Times New Roman"/>
          <w:sz w:val="28"/>
          <w:szCs w:val="28"/>
        </w:rPr>
        <w:t xml:space="preserve"> </w:t>
      </w:r>
      <w:proofErr w:type="spellStart"/>
      <w:r w:rsidR="0010750D" w:rsidRPr="00631563">
        <w:rPr>
          <w:rFonts w:ascii="Times New Roman" w:eastAsia="Times New Roman" w:hAnsi="Times New Roman" w:cs="Times New Roman"/>
          <w:sz w:val="28"/>
          <w:szCs w:val="28"/>
        </w:rPr>
        <w:t>геопростран</w:t>
      </w:r>
      <w:r w:rsidR="004B2833" w:rsidRPr="00631563">
        <w:rPr>
          <w:rFonts w:ascii="Times New Roman" w:eastAsia="Times New Roman" w:hAnsi="Times New Roman" w:cs="Times New Roman"/>
          <w:sz w:val="28"/>
          <w:szCs w:val="28"/>
        </w:rPr>
        <w:t>ст</w:t>
      </w:r>
      <w:r w:rsidR="0010750D" w:rsidRPr="00631563">
        <w:rPr>
          <w:rFonts w:ascii="Times New Roman" w:eastAsia="Times New Roman" w:hAnsi="Times New Roman" w:cs="Times New Roman"/>
          <w:sz w:val="28"/>
          <w:szCs w:val="28"/>
        </w:rPr>
        <w:t>венной</w:t>
      </w:r>
      <w:proofErr w:type="spellEnd"/>
      <w:r w:rsidR="0010750D" w:rsidRPr="00631563">
        <w:rPr>
          <w:rFonts w:ascii="Times New Roman" w:eastAsia="Times New Roman" w:hAnsi="Times New Roman" w:cs="Times New Roman"/>
          <w:sz w:val="28"/>
          <w:szCs w:val="28"/>
        </w:rPr>
        <w:t xml:space="preserve"> информации о высотных объектах машинного зрения с помощью ГНСС; </w:t>
      </w:r>
    </w:p>
    <w:p w14:paraId="23D999E8" w14:textId="77777777" w:rsidR="0010750D" w:rsidRPr="00631563" w:rsidRDefault="0010750D" w:rsidP="00663556">
      <w:pPr>
        <w:numPr>
          <w:ilvl w:val="0"/>
          <w:numId w:val="14"/>
        </w:numPr>
        <w:tabs>
          <w:tab w:val="left" w:pos="982"/>
        </w:tabs>
        <w:spacing w:after="0" w:line="240" w:lineRule="auto"/>
        <w:ind w:firstLine="709"/>
        <w:jc w:val="both"/>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представление данных ГНСС в виде цифровой модели (на 1 цикле наблюдений);</w:t>
      </w:r>
    </w:p>
    <w:p w14:paraId="6DF20EED" w14:textId="77777777" w:rsidR="0010750D" w:rsidRPr="00631563" w:rsidRDefault="0010750D" w:rsidP="00663556">
      <w:pPr>
        <w:numPr>
          <w:ilvl w:val="0"/>
          <w:numId w:val="14"/>
        </w:numPr>
        <w:tabs>
          <w:tab w:val="left" w:pos="917"/>
        </w:tabs>
        <w:spacing w:after="0" w:line="240" w:lineRule="auto"/>
        <w:ind w:firstLine="709"/>
        <w:jc w:val="both"/>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кластеризация данных машинного зрения с помощью ГНСС для ведения мониторинга деформационных процессов;</w:t>
      </w:r>
    </w:p>
    <w:p w14:paraId="7A339C65" w14:textId="77777777" w:rsidR="0010750D" w:rsidRPr="00631563" w:rsidRDefault="0010750D" w:rsidP="00663556">
      <w:pPr>
        <w:numPr>
          <w:ilvl w:val="0"/>
          <w:numId w:val="15"/>
        </w:numPr>
        <w:tabs>
          <w:tab w:val="left" w:pos="1010"/>
        </w:tabs>
        <w:spacing w:after="0" w:line="240" w:lineRule="auto"/>
        <w:ind w:firstLine="709"/>
        <w:jc w:val="both"/>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 xml:space="preserve">создание </w:t>
      </w:r>
      <w:proofErr w:type="spellStart"/>
      <w:r w:rsidRPr="00631563">
        <w:rPr>
          <w:rFonts w:ascii="Times New Roman" w:eastAsia="Times New Roman" w:hAnsi="Times New Roman" w:cs="Times New Roman"/>
          <w:sz w:val="28"/>
          <w:szCs w:val="28"/>
        </w:rPr>
        <w:t>ортоизображений</w:t>
      </w:r>
      <w:proofErr w:type="spellEnd"/>
      <w:r w:rsidRPr="00631563">
        <w:rPr>
          <w:rFonts w:ascii="Times New Roman" w:eastAsia="Times New Roman" w:hAnsi="Times New Roman" w:cs="Times New Roman"/>
          <w:sz w:val="28"/>
          <w:szCs w:val="28"/>
        </w:rPr>
        <w:t xml:space="preserve"> для визуальной оценки конструктивных изменений и выявления локальных зон деформирования;</w:t>
      </w:r>
    </w:p>
    <w:p w14:paraId="2903CA1A" w14:textId="77777777" w:rsidR="0010750D" w:rsidRPr="00631563" w:rsidRDefault="0010750D" w:rsidP="00663556">
      <w:pPr>
        <w:numPr>
          <w:ilvl w:val="0"/>
          <w:numId w:val="16"/>
        </w:numPr>
        <w:tabs>
          <w:tab w:val="left" w:pos="1000"/>
        </w:tabs>
        <w:spacing w:after="0" w:line="240" w:lineRule="auto"/>
        <w:ind w:firstLine="709"/>
        <w:rPr>
          <w:rFonts w:ascii="Times New Roman" w:eastAsia="Times New Roman" w:hAnsi="Times New Roman" w:cs="Times New Roman"/>
          <w:sz w:val="28"/>
          <w:szCs w:val="28"/>
        </w:rPr>
      </w:pPr>
      <w:r w:rsidRPr="00631563">
        <w:rPr>
          <w:rFonts w:ascii="Times New Roman" w:eastAsia="Times New Roman" w:hAnsi="Times New Roman" w:cs="Times New Roman"/>
          <w:sz w:val="28"/>
          <w:szCs w:val="28"/>
        </w:rPr>
        <w:t>Сбор и анализ результатов.</w:t>
      </w:r>
    </w:p>
    <w:p w14:paraId="116D0138"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1DD4768C"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7AD48AFC"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r w:rsidRPr="00631563">
        <w:rPr>
          <w:rFonts w:ascii="Times New Roman" w:eastAsia="Times New Roman" w:hAnsi="Times New Roman" w:cs="Times New Roman"/>
          <w:b/>
          <w:bCs/>
          <w:color w:val="000000"/>
          <w:sz w:val="28"/>
          <w:szCs w:val="28"/>
        </w:rPr>
        <w:t>3.2. Общая концепция и подход</w:t>
      </w:r>
    </w:p>
    <w:p w14:paraId="46E4D33E" w14:textId="77777777" w:rsidR="0010750D" w:rsidRPr="00631563" w:rsidRDefault="0010750D" w:rsidP="00301BE7">
      <w:pPr>
        <w:shd w:val="clear" w:color="auto" w:fill="FFFFFF"/>
        <w:spacing w:after="0" w:line="240" w:lineRule="auto"/>
        <w:ind w:firstLine="709"/>
        <w:jc w:val="both"/>
        <w:outlineLvl w:val="3"/>
        <w:rPr>
          <w:rFonts w:ascii="Times New Roman" w:eastAsia="Times New Roman" w:hAnsi="Times New Roman" w:cs="Times New Roman"/>
          <w:i/>
          <w:iCs/>
          <w:color w:val="000000"/>
          <w:sz w:val="28"/>
          <w:szCs w:val="28"/>
        </w:rPr>
      </w:pPr>
    </w:p>
    <w:p w14:paraId="5388C85D" w14:textId="7B13CC54" w:rsidR="0010750D" w:rsidRPr="00631563" w:rsidRDefault="0010750D" w:rsidP="00301BE7">
      <w:pPr>
        <w:shd w:val="clear" w:color="auto" w:fill="FFFFFF"/>
        <w:spacing w:after="0" w:line="240" w:lineRule="auto"/>
        <w:ind w:firstLine="709"/>
        <w:jc w:val="both"/>
        <w:outlineLvl w:val="3"/>
        <w:rPr>
          <w:rFonts w:ascii="Times New Roman" w:eastAsia="Times New Roman" w:hAnsi="Times New Roman" w:cs="Times New Roman"/>
          <w:b/>
          <w:bCs/>
          <w:color w:val="222222"/>
          <w:sz w:val="28"/>
          <w:szCs w:val="28"/>
        </w:rPr>
      </w:pPr>
      <w:r w:rsidRPr="00631563">
        <w:rPr>
          <w:rFonts w:ascii="Times New Roman" w:eastAsia="Times New Roman" w:hAnsi="Times New Roman" w:cs="Times New Roman"/>
          <w:b/>
          <w:bCs/>
          <w:color w:val="000000"/>
          <w:sz w:val="28"/>
          <w:szCs w:val="28"/>
        </w:rPr>
        <w:t>3.2.1. Дизайн-концепция</w:t>
      </w:r>
      <w:r w:rsidR="00E3419E">
        <w:rPr>
          <w:rFonts w:ascii="Times New Roman" w:eastAsia="Times New Roman" w:hAnsi="Times New Roman" w:cs="Times New Roman"/>
          <w:b/>
          <w:bCs/>
          <w:color w:val="000000"/>
          <w:sz w:val="28"/>
          <w:szCs w:val="28"/>
        </w:rPr>
        <w:t xml:space="preserve"> </w:t>
      </w:r>
      <w:r w:rsidR="00E3419E">
        <w:rPr>
          <w:rFonts w:ascii="Times New Roman" w:eastAsia="Times New Roman" w:hAnsi="Times New Roman" w:cs="Times New Roman"/>
          <w:b/>
          <w:bCs/>
          <w:color w:val="222222"/>
          <w:sz w:val="28"/>
          <w:szCs w:val="28"/>
        </w:rPr>
        <w:t>системы машинного зрения</w:t>
      </w:r>
    </w:p>
    <w:p w14:paraId="417B85A1" w14:textId="77777777" w:rsidR="0010750D" w:rsidRPr="00631563" w:rsidRDefault="0010750D" w:rsidP="00301BE7">
      <w:pPr>
        <w:shd w:val="clear" w:color="auto" w:fill="FFFFFF"/>
        <w:spacing w:after="0" w:line="240" w:lineRule="auto"/>
        <w:ind w:firstLine="709"/>
        <w:jc w:val="both"/>
        <w:outlineLvl w:val="3"/>
        <w:rPr>
          <w:rFonts w:ascii="Times New Roman" w:eastAsia="Times New Roman" w:hAnsi="Times New Roman" w:cs="Times New Roman"/>
          <w:b/>
          <w:bCs/>
          <w:i/>
          <w:iCs/>
          <w:color w:val="000000"/>
          <w:sz w:val="28"/>
          <w:szCs w:val="28"/>
        </w:rPr>
      </w:pPr>
    </w:p>
    <w:p w14:paraId="3AC25644" w14:textId="5EFE6F18" w:rsidR="00301BE7" w:rsidRPr="00301BE7" w:rsidRDefault="00301BE7" w:rsidP="00301BE7">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В связи с вышеизложенной идеей предлагается расположить измерительные устройства </w:t>
      </w:r>
      <w:r w:rsidR="00E925C2">
        <w:rPr>
          <w:rFonts w:ascii="Times New Roman" w:eastAsia="Times New Roman" w:hAnsi="Times New Roman" w:cs="Times New Roman"/>
          <w:color w:val="222222"/>
          <w:sz w:val="28"/>
          <w:szCs w:val="28"/>
        </w:rPr>
        <w:t>машинного зрения</w:t>
      </w:r>
      <w:r w:rsidRPr="00301BE7">
        <w:rPr>
          <w:rFonts w:ascii="Times New Roman" w:eastAsia="Times New Roman" w:hAnsi="Times New Roman" w:cs="Times New Roman"/>
          <w:color w:val="222222"/>
          <w:sz w:val="28"/>
          <w:szCs w:val="28"/>
        </w:rPr>
        <w:t xml:space="preserve"> (СМЗ) </w:t>
      </w:r>
      <w:r w:rsidR="002C6ECA" w:rsidRPr="00631563">
        <w:rPr>
          <w:rFonts w:ascii="Times New Roman" w:eastAsia="Times New Roman" w:hAnsi="Times New Roman" w:cs="Times New Roman"/>
          <w:color w:val="222222"/>
          <w:sz w:val="28"/>
          <w:szCs w:val="28"/>
          <w:lang w:eastAsia="ru-KZ"/>
        </w:rPr>
        <w:t xml:space="preserve">вдоль взаимно перпендикулярной оси и плоскостей контролируемой конструкции. </w:t>
      </w:r>
      <w:r w:rsidRPr="00301BE7">
        <w:rPr>
          <w:rFonts w:ascii="Times New Roman" w:eastAsia="Times New Roman" w:hAnsi="Times New Roman" w:cs="Times New Roman"/>
          <w:color w:val="222222"/>
          <w:sz w:val="28"/>
          <w:szCs w:val="28"/>
        </w:rPr>
        <w:t>Эта конфигурация позволит в ходе анализа данных разделять результаты, связанные с кручением, прогибом и наклоном, что представляет собой сложную задачу для прогноза многоэтажных зданий [26]. Эффективная теория СМЗ предполагает определение как условных, так и безусловных движений.</w:t>
      </w:r>
    </w:p>
    <w:p w14:paraId="4C74544E" w14:textId="77777777" w:rsidR="00301BE7" w:rsidRPr="00301BE7" w:rsidRDefault="00301BE7" w:rsidP="00301BE7">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Для контроля безусловных движений необходимо установить внешнюю концепцию местоположения. Эта концепция закрепляется относительно прочных объектов, расположенных вокруг, и с помощью ГНСС-наблюдений, проводимых на вершине сооружения. Данные о местоположении формируются на основе измерений, выполненных тахеометром или, в некоторых случаях, ГНСС [45]. Эффективная теория СМЗ с использованием ГНСС представлена на рисунке 3.1.</w:t>
      </w:r>
    </w:p>
    <w:p w14:paraId="6B9B674E" w14:textId="7AA9F093" w:rsidR="00176570" w:rsidRDefault="00176570" w:rsidP="00176570">
      <w:pPr>
        <w:pStyle w:val="ac"/>
      </w:pPr>
      <w:r>
        <w:rPr>
          <w:noProof/>
        </w:rPr>
        <w:drawing>
          <wp:inline distT="0" distB="0" distL="0" distR="0" wp14:anchorId="5083CEA5" wp14:editId="42420AED">
            <wp:extent cx="6120130" cy="4462780"/>
            <wp:effectExtent l="0" t="0" r="0" b="0"/>
            <wp:docPr id="7492037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4462780"/>
                    </a:xfrm>
                    <a:prstGeom prst="rect">
                      <a:avLst/>
                    </a:prstGeom>
                    <a:noFill/>
                    <a:ln>
                      <a:noFill/>
                    </a:ln>
                  </pic:spPr>
                </pic:pic>
              </a:graphicData>
            </a:graphic>
          </wp:inline>
        </w:drawing>
      </w:r>
    </w:p>
    <w:p w14:paraId="06C2E360" w14:textId="77446B2F" w:rsidR="0010750D" w:rsidRPr="00631563" w:rsidRDefault="0010750D" w:rsidP="008422AA">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w:t>
      </w:r>
      <w:r w:rsidR="00330BE8" w:rsidRPr="00631563">
        <w:rPr>
          <w:rFonts w:ascii="Times New Roman" w:eastAsia="Times New Roman" w:hAnsi="Times New Roman" w:cs="Times New Roman"/>
          <w:color w:val="222222"/>
          <w:sz w:val="28"/>
          <w:szCs w:val="28"/>
        </w:rPr>
        <w:t>1</w:t>
      </w:r>
      <w:r w:rsidR="008422AA">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Общая концепция </w:t>
      </w:r>
      <w:r w:rsidR="00F92DF9" w:rsidRPr="00631563">
        <w:rPr>
          <w:rFonts w:ascii="Times New Roman" w:eastAsia="Times New Roman" w:hAnsi="Times New Roman" w:cs="Times New Roman"/>
          <w:color w:val="222222"/>
          <w:sz w:val="28"/>
          <w:szCs w:val="28"/>
        </w:rPr>
        <w:t>СМ</w:t>
      </w:r>
      <w:r w:rsidR="00176570">
        <w:rPr>
          <w:rFonts w:ascii="Times New Roman" w:eastAsia="Times New Roman" w:hAnsi="Times New Roman" w:cs="Times New Roman"/>
          <w:color w:val="222222"/>
          <w:sz w:val="28"/>
          <w:szCs w:val="28"/>
        </w:rPr>
        <w:t>З</w:t>
      </w:r>
      <w:r w:rsidR="006F1B17">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и его установки.</w:t>
      </w:r>
    </w:p>
    <w:p w14:paraId="7D999E35" w14:textId="77777777" w:rsidR="0010750D" w:rsidRPr="008422AA" w:rsidRDefault="0010750D" w:rsidP="008422AA">
      <w:pPr>
        <w:shd w:val="clear" w:color="auto" w:fill="FFFFFF"/>
        <w:spacing w:after="0" w:line="240" w:lineRule="auto"/>
        <w:jc w:val="both"/>
        <w:rPr>
          <w:rFonts w:ascii="Times New Roman" w:eastAsia="Times New Roman" w:hAnsi="Times New Roman" w:cs="Times New Roman"/>
          <w:color w:val="222222"/>
          <w:sz w:val="28"/>
          <w:szCs w:val="28"/>
        </w:rPr>
      </w:pPr>
    </w:p>
    <w:p w14:paraId="09574A46" w14:textId="67F8074C"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Каждый конкретный датчик </w:t>
      </w:r>
      <w:r w:rsidR="00F92DF9" w:rsidRPr="00631563">
        <w:rPr>
          <w:rFonts w:ascii="Times New Roman" w:eastAsia="Times New Roman" w:hAnsi="Times New Roman" w:cs="Times New Roman"/>
          <w:color w:val="222222"/>
          <w:sz w:val="28"/>
          <w:szCs w:val="28"/>
        </w:rPr>
        <w:t>СМЗ</w:t>
      </w:r>
      <w:r w:rsidR="006F1B17">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состоит из набора элементов. Эти элементы могут быть организованы по-разному в зависимости от положения датчика. Однако в общем случае датчик содержит компоненты, изображенные </w:t>
      </w:r>
      <w:r w:rsidRPr="00631563">
        <w:rPr>
          <w:rFonts w:ascii="Times New Roman" w:eastAsia="Times New Roman" w:hAnsi="Times New Roman" w:cs="Times New Roman"/>
          <w:sz w:val="28"/>
          <w:szCs w:val="28"/>
        </w:rPr>
        <w:t xml:space="preserve">на </w:t>
      </w:r>
      <w:hyperlink r:id="rId31" w:anchor="fig_body_display_applsci-13-02813-f004" w:history="1">
        <w:r w:rsidRPr="00631563">
          <w:rPr>
            <w:rFonts w:ascii="Times New Roman" w:eastAsia="Times New Roman" w:hAnsi="Times New Roman" w:cs="Times New Roman"/>
            <w:sz w:val="28"/>
            <w:szCs w:val="28"/>
          </w:rPr>
          <w:t>рисунке 3.</w:t>
        </w:r>
        <w:r w:rsidR="00330BE8" w:rsidRPr="00631563">
          <w:rPr>
            <w:rFonts w:ascii="Times New Roman" w:eastAsia="Times New Roman" w:hAnsi="Times New Roman" w:cs="Times New Roman"/>
            <w:sz w:val="28"/>
            <w:szCs w:val="28"/>
          </w:rPr>
          <w:t>2</w:t>
        </w:r>
      </w:hyperlink>
      <w:r w:rsidRPr="00631563">
        <w:rPr>
          <w:rFonts w:ascii="Times New Roman" w:eastAsia="Times New Roman" w:hAnsi="Times New Roman" w:cs="Times New Roman"/>
          <w:color w:val="222222"/>
          <w:sz w:val="28"/>
          <w:szCs w:val="28"/>
        </w:rPr>
        <w:t>.</w:t>
      </w:r>
    </w:p>
    <w:p w14:paraId="16EBBB98" w14:textId="6162797D" w:rsidR="000E230D" w:rsidRDefault="000E230D" w:rsidP="000E230D">
      <w:pPr>
        <w:pStyle w:val="ac"/>
      </w:pPr>
      <w:r>
        <w:rPr>
          <w:noProof/>
        </w:rPr>
        <w:drawing>
          <wp:inline distT="0" distB="0" distL="0" distR="0" wp14:anchorId="286DCA04" wp14:editId="6B3813F4">
            <wp:extent cx="6120130" cy="1897380"/>
            <wp:effectExtent l="0" t="0" r="0" b="7620"/>
            <wp:docPr id="74352178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1897380"/>
                    </a:xfrm>
                    <a:prstGeom prst="rect">
                      <a:avLst/>
                    </a:prstGeom>
                    <a:noFill/>
                    <a:ln>
                      <a:noFill/>
                    </a:ln>
                  </pic:spPr>
                </pic:pic>
              </a:graphicData>
            </a:graphic>
          </wp:inline>
        </w:drawing>
      </w:r>
    </w:p>
    <w:p w14:paraId="7C739F3C" w14:textId="3FC74CEC"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w:t>
      </w:r>
      <w:r w:rsidR="00330BE8" w:rsidRPr="00631563">
        <w:rPr>
          <w:rFonts w:ascii="Times New Roman" w:eastAsia="Times New Roman" w:hAnsi="Times New Roman" w:cs="Times New Roman"/>
          <w:color w:val="222222"/>
          <w:sz w:val="28"/>
          <w:szCs w:val="28"/>
        </w:rPr>
        <w:t>2</w:t>
      </w:r>
      <w:r w:rsidR="008422AA">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Датчик </w:t>
      </w:r>
      <w:r w:rsidR="00F92DF9" w:rsidRPr="00631563">
        <w:rPr>
          <w:rFonts w:ascii="Times New Roman" w:eastAsia="Times New Roman" w:hAnsi="Times New Roman" w:cs="Times New Roman"/>
          <w:color w:val="222222"/>
          <w:sz w:val="28"/>
          <w:szCs w:val="28"/>
        </w:rPr>
        <w:t>СМЗ</w:t>
      </w:r>
      <w:r w:rsidR="00176570">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и мишень.</w:t>
      </w:r>
    </w:p>
    <w:p w14:paraId="6AD78416" w14:textId="2A6B6742" w:rsidR="00301BE7" w:rsidRDefault="00301BE7" w:rsidP="00301BE7">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Помимо стандартных модулей, камера должна быть оснащена узлом для передачи данных, который обеспечит быструю передачу целевых изображений со всех измерительных устройств. Предлагается использовать QR-код с интегрированными светодиодами. Этот код позволит ввести необходимые данные, такие как </w:t>
      </w:r>
      <w:r w:rsidR="002A2FC8">
        <w:rPr>
          <w:rFonts w:ascii="Times New Roman" w:eastAsia="Times New Roman" w:hAnsi="Times New Roman" w:cs="Times New Roman"/>
          <w:color w:val="222222"/>
          <w:sz w:val="28"/>
          <w:szCs w:val="28"/>
        </w:rPr>
        <w:t>идентификатор цели</w:t>
      </w:r>
      <w:r w:rsidRPr="00301BE7">
        <w:rPr>
          <w:rFonts w:ascii="Times New Roman" w:eastAsia="Times New Roman" w:hAnsi="Times New Roman" w:cs="Times New Roman"/>
          <w:color w:val="222222"/>
          <w:sz w:val="28"/>
          <w:szCs w:val="28"/>
        </w:rPr>
        <w:t>, местоположение и другие параметры, а также улучшить его видимость. Два измерительных устройства могут быть соединены в цепочку. Существует два способа организации измерителей в этой цепи (см. рисунок 3.3).</w:t>
      </w:r>
    </w:p>
    <w:p w14:paraId="21BCE266" w14:textId="63762E0B" w:rsidR="00777C01" w:rsidRDefault="00777C01" w:rsidP="00777C01">
      <w:pPr>
        <w:pStyle w:val="ac"/>
      </w:pPr>
      <w:r>
        <w:rPr>
          <w:noProof/>
        </w:rPr>
        <w:drawing>
          <wp:inline distT="0" distB="0" distL="0" distR="0" wp14:anchorId="3822950D" wp14:editId="7FB1CF99">
            <wp:extent cx="6120130" cy="680085"/>
            <wp:effectExtent l="0" t="0" r="0" b="5715"/>
            <wp:docPr id="10786937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680085"/>
                    </a:xfrm>
                    <a:prstGeom prst="rect">
                      <a:avLst/>
                    </a:prstGeom>
                    <a:noFill/>
                    <a:ln>
                      <a:noFill/>
                    </a:ln>
                  </pic:spPr>
                </pic:pic>
              </a:graphicData>
            </a:graphic>
          </wp:inline>
        </w:drawing>
      </w:r>
    </w:p>
    <w:p w14:paraId="23509D7E" w14:textId="5EC11288" w:rsidR="0010750D" w:rsidRPr="00631563" w:rsidRDefault="0010750D" w:rsidP="002908DE">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w:t>
      </w:r>
      <w:r w:rsidR="00330BE8" w:rsidRPr="00631563">
        <w:rPr>
          <w:rFonts w:ascii="Times New Roman" w:eastAsia="Times New Roman" w:hAnsi="Times New Roman" w:cs="Times New Roman"/>
          <w:color w:val="222222"/>
          <w:sz w:val="28"/>
          <w:szCs w:val="28"/>
        </w:rPr>
        <w:t>3</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Одноцепная цепь </w:t>
      </w:r>
      <w:r w:rsidR="00E2249F" w:rsidRPr="00631563">
        <w:rPr>
          <w:rFonts w:ascii="Times New Roman" w:eastAsia="Times New Roman" w:hAnsi="Times New Roman" w:cs="Times New Roman"/>
          <w:color w:val="222222"/>
          <w:sz w:val="28"/>
          <w:szCs w:val="28"/>
        </w:rPr>
        <w:t>СМЗ</w:t>
      </w:r>
      <w:r w:rsidRPr="00631563">
        <w:rPr>
          <w:rFonts w:ascii="Times New Roman" w:eastAsia="Times New Roman" w:hAnsi="Times New Roman" w:cs="Times New Roman"/>
          <w:color w:val="222222"/>
          <w:sz w:val="28"/>
          <w:szCs w:val="28"/>
        </w:rPr>
        <w:t>: (a) датчик к датчику; (б) датчик – цель – датчик.</w:t>
      </w:r>
    </w:p>
    <w:p w14:paraId="66B6BC12" w14:textId="77777777" w:rsidR="00C82851" w:rsidRPr="00631563" w:rsidRDefault="00C82851"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13E022E0" w14:textId="77777777" w:rsidR="00777C01" w:rsidRDefault="00777C01" w:rsidP="00777C01">
      <w:pPr>
        <w:shd w:val="clear" w:color="auto" w:fill="FFFFFF"/>
        <w:spacing w:after="0" w:line="240" w:lineRule="auto"/>
        <w:ind w:firstLine="709"/>
        <w:jc w:val="both"/>
        <w:rPr>
          <w:rFonts w:ascii="Times New Roman" w:eastAsia="Times New Roman" w:hAnsi="Times New Roman" w:cs="Times New Roman"/>
          <w:color w:val="222222"/>
          <w:sz w:val="28"/>
          <w:szCs w:val="28"/>
          <w:lang w:eastAsia="ru-KZ"/>
        </w:rPr>
      </w:pPr>
      <w:r w:rsidRPr="00631563">
        <w:rPr>
          <w:rFonts w:ascii="Times New Roman" w:eastAsia="Times New Roman" w:hAnsi="Times New Roman" w:cs="Times New Roman"/>
          <w:color w:val="222222"/>
          <w:sz w:val="28"/>
          <w:szCs w:val="28"/>
          <w:lang w:eastAsia="ru-KZ"/>
        </w:rPr>
        <w:t xml:space="preserve">Таким образом, СМЗ может быть установлен внутри здания по его главным осям. Существуют различные способы установки СМЗ. Два из них приведены на </w:t>
      </w:r>
      <w:hyperlink r:id="rId34" w:anchor="fig_body_display_applsci-13-02813-f006" w:history="1">
        <w:r w:rsidRPr="00631563">
          <w:rPr>
            <w:rFonts w:ascii="Times New Roman" w:eastAsia="Times New Roman" w:hAnsi="Times New Roman" w:cs="Times New Roman"/>
            <w:color w:val="4F5671"/>
            <w:sz w:val="28"/>
            <w:szCs w:val="28"/>
            <w:lang w:eastAsia="ru-KZ"/>
          </w:rPr>
          <w:t>рисунке 3.4</w:t>
        </w:r>
      </w:hyperlink>
      <w:r w:rsidRPr="00631563">
        <w:rPr>
          <w:rFonts w:ascii="Times New Roman" w:eastAsia="Times New Roman" w:hAnsi="Times New Roman" w:cs="Times New Roman"/>
          <w:color w:val="222222"/>
          <w:sz w:val="28"/>
          <w:szCs w:val="28"/>
          <w:lang w:eastAsia="ru-KZ"/>
        </w:rPr>
        <w:t>. Оба случая демонстрируют размещение датчиков СМЗ в вертикальной плоскости конструкции. Для горизонтальной плоскости схема будет такой же; Разница только в направлениях осей координат.</w:t>
      </w:r>
    </w:p>
    <w:p w14:paraId="45026DCA" w14:textId="77777777" w:rsidR="00110AD8" w:rsidRDefault="00110AD8" w:rsidP="00777C01">
      <w:pPr>
        <w:shd w:val="clear" w:color="auto" w:fill="FFFFFF"/>
        <w:spacing w:after="0" w:line="240" w:lineRule="auto"/>
        <w:ind w:firstLine="709"/>
        <w:jc w:val="both"/>
        <w:rPr>
          <w:rFonts w:ascii="Times New Roman" w:eastAsia="Times New Roman" w:hAnsi="Times New Roman" w:cs="Times New Roman"/>
          <w:color w:val="222222"/>
          <w:sz w:val="28"/>
          <w:szCs w:val="28"/>
          <w:lang w:eastAsia="ru-KZ"/>
        </w:rPr>
      </w:pPr>
    </w:p>
    <w:p w14:paraId="42E57056" w14:textId="11E2C5D5" w:rsidR="00A540B2" w:rsidRDefault="00A540B2" w:rsidP="00110AD8">
      <w:pPr>
        <w:pStyle w:val="ac"/>
        <w:jc w:val="center"/>
      </w:pPr>
      <w:r>
        <w:rPr>
          <w:noProof/>
        </w:rPr>
        <w:drawing>
          <wp:inline distT="0" distB="0" distL="0" distR="0" wp14:anchorId="08DA89CF" wp14:editId="73C77B53">
            <wp:extent cx="5892800" cy="3715558"/>
            <wp:effectExtent l="0" t="0" r="0" b="0"/>
            <wp:docPr id="32857670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0424" cy="3720365"/>
                    </a:xfrm>
                    <a:prstGeom prst="rect">
                      <a:avLst/>
                    </a:prstGeom>
                    <a:noFill/>
                    <a:ln>
                      <a:noFill/>
                    </a:ln>
                  </pic:spPr>
                </pic:pic>
              </a:graphicData>
            </a:graphic>
          </wp:inline>
        </w:drawing>
      </w:r>
    </w:p>
    <w:p w14:paraId="42D40507" w14:textId="77777777" w:rsidR="00BE2485" w:rsidRPr="00631563" w:rsidRDefault="00BE2485" w:rsidP="00777C01">
      <w:pPr>
        <w:shd w:val="clear" w:color="auto" w:fill="FFFFFF"/>
        <w:spacing w:after="0" w:line="240" w:lineRule="auto"/>
        <w:ind w:firstLine="709"/>
        <w:jc w:val="both"/>
        <w:rPr>
          <w:rFonts w:ascii="Times New Roman" w:eastAsia="Times New Roman" w:hAnsi="Times New Roman" w:cs="Times New Roman"/>
          <w:color w:val="222222"/>
          <w:sz w:val="28"/>
          <w:szCs w:val="28"/>
          <w:lang w:eastAsia="ru-KZ"/>
        </w:rPr>
      </w:pPr>
    </w:p>
    <w:p w14:paraId="79D7D8F9" w14:textId="489939B6" w:rsidR="00BE2485" w:rsidRDefault="00BE2485" w:rsidP="00110AD8">
      <w:pPr>
        <w:pStyle w:val="ac"/>
        <w:jc w:val="center"/>
      </w:pPr>
      <w:r>
        <w:rPr>
          <w:noProof/>
        </w:rPr>
        <w:drawing>
          <wp:inline distT="0" distB="0" distL="0" distR="0" wp14:anchorId="3A6618F2" wp14:editId="34A313D1">
            <wp:extent cx="5854700" cy="3922977"/>
            <wp:effectExtent l="0" t="0" r="0" b="1905"/>
            <wp:docPr id="2131416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9679" cy="3926313"/>
                    </a:xfrm>
                    <a:prstGeom prst="rect">
                      <a:avLst/>
                    </a:prstGeom>
                    <a:noFill/>
                    <a:ln>
                      <a:noFill/>
                    </a:ln>
                  </pic:spPr>
                </pic:pic>
              </a:graphicData>
            </a:graphic>
          </wp:inline>
        </w:drawing>
      </w:r>
    </w:p>
    <w:p w14:paraId="6F1F7B04" w14:textId="77777777" w:rsidR="0010750D" w:rsidRDefault="0010750D" w:rsidP="002908DE">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w:t>
      </w:r>
      <w:r w:rsidR="00330BE8" w:rsidRPr="00631563">
        <w:rPr>
          <w:rFonts w:ascii="Times New Roman" w:eastAsia="Times New Roman" w:hAnsi="Times New Roman" w:cs="Times New Roman"/>
          <w:color w:val="222222"/>
          <w:sz w:val="28"/>
          <w:szCs w:val="28"/>
        </w:rPr>
        <w:t>4</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Схемы установки </w:t>
      </w:r>
      <w:r w:rsidR="00E2249F" w:rsidRPr="00631563">
        <w:rPr>
          <w:rFonts w:ascii="Times New Roman" w:eastAsia="Times New Roman" w:hAnsi="Times New Roman" w:cs="Times New Roman"/>
          <w:color w:val="222222"/>
          <w:sz w:val="28"/>
          <w:szCs w:val="28"/>
        </w:rPr>
        <w:t>СМЗ</w:t>
      </w:r>
      <w:r w:rsidRPr="00631563">
        <w:rPr>
          <w:rFonts w:ascii="Times New Roman" w:eastAsia="Times New Roman" w:hAnsi="Times New Roman" w:cs="Times New Roman"/>
          <w:color w:val="222222"/>
          <w:sz w:val="28"/>
          <w:szCs w:val="28"/>
        </w:rPr>
        <w:t>: (а) схема с наблюдениями между датчиками; б) схема «датчик – цель – датчик».</w:t>
      </w:r>
    </w:p>
    <w:p w14:paraId="25BF39F9" w14:textId="77777777" w:rsidR="00063203" w:rsidRPr="00631563" w:rsidRDefault="00063203" w:rsidP="002908DE">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341FC020" w14:textId="77777777" w:rsidR="00301BE7" w:rsidRPr="00301BE7" w:rsidRDefault="00301BE7" w:rsidP="00301BE7">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411A6E15" w14:textId="782C4F80" w:rsidR="00301BE7" w:rsidRPr="001B7E57" w:rsidRDefault="00301BE7" w:rsidP="00301BE7">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Согласно представленным схемам, каждая пара датчик-мишень образует цепь, независимо от размещения </w:t>
      </w:r>
      <w:r w:rsidR="00704A2F">
        <w:rPr>
          <w:rFonts w:ascii="Times New Roman" w:eastAsia="Times New Roman" w:hAnsi="Times New Roman" w:cs="Times New Roman"/>
          <w:color w:val="222222"/>
          <w:sz w:val="28"/>
          <w:szCs w:val="28"/>
        </w:rPr>
        <w:t>цели</w:t>
      </w:r>
      <w:r w:rsidRPr="00301BE7">
        <w:rPr>
          <w:rFonts w:ascii="Times New Roman" w:eastAsia="Times New Roman" w:hAnsi="Times New Roman" w:cs="Times New Roman"/>
          <w:color w:val="222222"/>
          <w:sz w:val="28"/>
          <w:szCs w:val="28"/>
        </w:rPr>
        <w:t xml:space="preserve"> (</w:t>
      </w:r>
      <w:r w:rsidR="00704A2F">
        <w:rPr>
          <w:rFonts w:ascii="Times New Roman" w:eastAsia="Times New Roman" w:hAnsi="Times New Roman" w:cs="Times New Roman"/>
          <w:color w:val="222222"/>
          <w:sz w:val="28"/>
          <w:szCs w:val="28"/>
        </w:rPr>
        <w:t>на</w:t>
      </w:r>
      <w:r w:rsidRPr="00301BE7">
        <w:rPr>
          <w:rFonts w:ascii="Times New Roman" w:eastAsia="Times New Roman" w:hAnsi="Times New Roman" w:cs="Times New Roman"/>
          <w:color w:val="222222"/>
          <w:sz w:val="28"/>
          <w:szCs w:val="28"/>
        </w:rPr>
        <w:t xml:space="preserve"> камере или отдельно). В первой схеме исследования проводятся от одного измерителя к другому, где каждый из них оборудован QR-мишенью. Эта модель подходит для зданий небольших размеров, в противном случае потребуется более сложная схема исследования. Измерители соединены между собой по всей концепции двусторонних QR-мишеней. В каждом случае, для одного периода исследований как измерители, так и мишени должны быть выровнены по горизонтали и вертикали. Установка системы </w:t>
      </w:r>
      <w:r w:rsidR="00E925C2">
        <w:rPr>
          <w:rFonts w:ascii="Times New Roman" w:eastAsia="Times New Roman" w:hAnsi="Times New Roman" w:cs="Times New Roman"/>
          <w:color w:val="222222"/>
          <w:sz w:val="28"/>
          <w:szCs w:val="28"/>
        </w:rPr>
        <w:t>машинного зрения</w:t>
      </w:r>
      <w:r w:rsidRPr="00301BE7">
        <w:rPr>
          <w:rFonts w:ascii="Times New Roman" w:eastAsia="Times New Roman" w:hAnsi="Times New Roman" w:cs="Times New Roman"/>
          <w:color w:val="222222"/>
          <w:sz w:val="28"/>
          <w:szCs w:val="28"/>
        </w:rPr>
        <w:t xml:space="preserve"> (СМЗ) может быть выполнена различными способами: она может быть встроена в коммуникации здания или установлена снаружи и должным образом замаскирована.</w:t>
      </w:r>
      <w:r w:rsidR="001B7E57" w:rsidRPr="001B7E57">
        <w:rPr>
          <w:rFonts w:ascii="Times New Roman" w:eastAsia="Times New Roman" w:hAnsi="Times New Roman" w:cs="Times New Roman"/>
          <w:color w:val="222222"/>
          <w:sz w:val="28"/>
          <w:szCs w:val="28"/>
        </w:rPr>
        <w:t>[</w:t>
      </w:r>
      <w:r w:rsidR="001B7E57" w:rsidRPr="004C7F3F">
        <w:rPr>
          <w:rFonts w:ascii="Times New Roman" w:eastAsia="Times New Roman" w:hAnsi="Times New Roman" w:cs="Times New Roman"/>
          <w:color w:val="222222"/>
          <w:sz w:val="28"/>
          <w:szCs w:val="28"/>
        </w:rPr>
        <w:t>41</w:t>
      </w:r>
      <w:r w:rsidR="001B7E57" w:rsidRPr="001B7E57">
        <w:rPr>
          <w:rFonts w:ascii="Times New Roman" w:eastAsia="Times New Roman" w:hAnsi="Times New Roman" w:cs="Times New Roman"/>
          <w:color w:val="222222"/>
          <w:sz w:val="28"/>
          <w:szCs w:val="28"/>
        </w:rPr>
        <w:t>]</w:t>
      </w:r>
    </w:p>
    <w:p w14:paraId="3F7764F0" w14:textId="77777777" w:rsidR="00FD12F3" w:rsidRPr="00631563" w:rsidRDefault="00301BE7" w:rsidP="00FD12F3">
      <w:pPr>
        <w:shd w:val="clear" w:color="auto" w:fill="FFFFFF"/>
        <w:spacing w:after="0" w:line="240" w:lineRule="auto"/>
        <w:ind w:firstLine="709"/>
        <w:jc w:val="both"/>
        <w:rPr>
          <w:rFonts w:ascii="Times New Roman" w:eastAsia="Times New Roman" w:hAnsi="Times New Roman" w:cs="Times New Roman"/>
          <w:color w:val="222222"/>
          <w:sz w:val="28"/>
          <w:szCs w:val="28"/>
          <w:lang w:eastAsia="ru-KZ"/>
        </w:rPr>
      </w:pPr>
      <w:r w:rsidRPr="00301BE7">
        <w:rPr>
          <w:rFonts w:ascii="Times New Roman" w:eastAsia="Times New Roman" w:hAnsi="Times New Roman" w:cs="Times New Roman"/>
          <w:color w:val="222222"/>
          <w:sz w:val="28"/>
          <w:szCs w:val="28"/>
        </w:rPr>
        <w:t xml:space="preserve">Необходимо исследовать промышленные характеристики визуальной системы, чтобы определить влияние расстояния между двумя датчиками или между датчиком и QR-мишенью. Поскольку используются доступные камеры, основной задачей является увеличение QR-мишени в изображении. </w:t>
      </w:r>
      <w:r w:rsidR="00FD12F3" w:rsidRPr="00631563">
        <w:rPr>
          <w:rFonts w:ascii="Times New Roman" w:eastAsia="Times New Roman" w:hAnsi="Times New Roman" w:cs="Times New Roman"/>
          <w:color w:val="222222"/>
          <w:sz w:val="28"/>
          <w:szCs w:val="28"/>
          <w:lang w:eastAsia="ru-KZ"/>
        </w:rPr>
        <w:t xml:space="preserve">Цель должна быть узнаваема на изображении, поэтому разрешение играет значительную роль. Условная схема получения изображения в простом фотоаппарате приведена </w:t>
      </w:r>
      <w:r w:rsidR="00FD12F3" w:rsidRPr="00631563">
        <w:rPr>
          <w:rFonts w:ascii="Times New Roman" w:eastAsia="Times New Roman" w:hAnsi="Times New Roman" w:cs="Times New Roman"/>
          <w:sz w:val="28"/>
          <w:szCs w:val="28"/>
          <w:lang w:eastAsia="ru-KZ"/>
        </w:rPr>
        <w:t xml:space="preserve">на </w:t>
      </w:r>
      <w:hyperlink r:id="rId37" w:anchor="fig_body_display_applsci-13-02813-f007" w:history="1">
        <w:r w:rsidR="00FD12F3" w:rsidRPr="00631563">
          <w:rPr>
            <w:rFonts w:ascii="Times New Roman" w:eastAsia="Times New Roman" w:hAnsi="Times New Roman" w:cs="Times New Roman"/>
            <w:sz w:val="28"/>
            <w:szCs w:val="28"/>
            <w:lang w:eastAsia="ru-KZ"/>
          </w:rPr>
          <w:t>рисунке 3.5</w:t>
        </w:r>
      </w:hyperlink>
      <w:r w:rsidR="00FD12F3" w:rsidRPr="00631563">
        <w:rPr>
          <w:rFonts w:ascii="Times New Roman" w:eastAsia="Times New Roman" w:hAnsi="Times New Roman" w:cs="Times New Roman"/>
          <w:color w:val="222222"/>
          <w:sz w:val="28"/>
          <w:szCs w:val="28"/>
          <w:lang w:eastAsia="ru-KZ"/>
        </w:rPr>
        <w:t>.</w:t>
      </w:r>
    </w:p>
    <w:p w14:paraId="00E1A3BD" w14:textId="626826E6" w:rsidR="0010750D" w:rsidRPr="00631563" w:rsidRDefault="0010750D" w:rsidP="00FD12F3">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noProof/>
          <w:color w:val="222222"/>
          <w:sz w:val="28"/>
          <w:szCs w:val="28"/>
          <w:lang w:eastAsia="ru-RU"/>
        </w:rPr>
        <w:drawing>
          <wp:inline distT="0" distB="0" distL="0" distR="0" wp14:anchorId="55778104" wp14:editId="649D657F">
            <wp:extent cx="5237480" cy="2899410"/>
            <wp:effectExtent l="0" t="0" r="1270" b="0"/>
            <wp:docPr id="2104550197" name="Рисунок 42" descr="Приложение 13 02813 g007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иложение 13 02813 g007 5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7480" cy="2899410"/>
                    </a:xfrm>
                    <a:prstGeom prst="rect">
                      <a:avLst/>
                    </a:prstGeom>
                    <a:noFill/>
                    <a:ln>
                      <a:noFill/>
                    </a:ln>
                  </pic:spPr>
                </pic:pic>
              </a:graphicData>
            </a:graphic>
          </wp:inline>
        </w:drawing>
      </w:r>
    </w:p>
    <w:p w14:paraId="635BEFA3" w14:textId="77777777" w:rsidR="00CB2661" w:rsidRDefault="00CB2661" w:rsidP="00CB2661">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6B53363D" w14:textId="73B78AFD" w:rsidR="0010750D" w:rsidRPr="00631563" w:rsidRDefault="0010750D" w:rsidP="00CB2661">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w:t>
      </w:r>
      <w:r w:rsidR="00330BE8" w:rsidRPr="00631563">
        <w:rPr>
          <w:rFonts w:ascii="Times New Roman" w:eastAsia="Times New Roman" w:hAnsi="Times New Roman" w:cs="Times New Roman"/>
          <w:color w:val="222222"/>
          <w:sz w:val="28"/>
          <w:szCs w:val="28"/>
        </w:rPr>
        <w:t>5</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Получение изображения с помощью ПЗС-матрицы системной камеры.</w:t>
      </w:r>
    </w:p>
    <w:p w14:paraId="7254C548" w14:textId="77777777" w:rsidR="009D6AAB" w:rsidRPr="00631563" w:rsidRDefault="009D6AAB"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392161F4" w14:textId="55EDBCC1"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В упрощённом виде видимая область размера </w:t>
      </w:r>
      <w:proofErr w:type="spellStart"/>
      <w:r w:rsidRPr="00631563">
        <w:rPr>
          <w:rFonts w:ascii="Times New Roman" w:eastAsia="Times New Roman" w:hAnsi="Times New Roman" w:cs="Times New Roman"/>
          <w:i/>
          <w:iCs/>
          <w:color w:val="222222"/>
          <w:sz w:val="28"/>
          <w:szCs w:val="28"/>
        </w:rPr>
        <w:t>a</w:t>
      </w:r>
      <w:r w:rsidRPr="00631563">
        <w:rPr>
          <w:rFonts w:ascii="Times New Roman" w:eastAsia="Times New Roman" w:hAnsi="Times New Roman" w:cs="Times New Roman"/>
          <w:color w:val="222222"/>
          <w:sz w:val="28"/>
          <w:szCs w:val="28"/>
        </w:rPr>
        <w:t>×</w:t>
      </w:r>
      <w:r w:rsidRPr="00631563">
        <w:rPr>
          <w:rFonts w:ascii="Times New Roman" w:eastAsia="Times New Roman" w:hAnsi="Times New Roman" w:cs="Times New Roman"/>
          <w:i/>
          <w:iCs/>
          <w:color w:val="222222"/>
          <w:sz w:val="28"/>
          <w:szCs w:val="28"/>
        </w:rPr>
        <w:t>b</w:t>
      </w:r>
      <w:proofErr w:type="spellEnd"/>
      <w:r w:rsidR="00FD12F3">
        <w:rPr>
          <w:rFonts w:ascii="Times New Roman" w:eastAsia="Times New Roman" w:hAnsi="Times New Roman" w:cs="Times New Roman"/>
          <w:i/>
          <w:iCs/>
          <w:color w:val="222222"/>
          <w:sz w:val="28"/>
          <w:szCs w:val="28"/>
        </w:rPr>
        <w:t xml:space="preserve"> </w:t>
      </w:r>
      <w:r w:rsidRPr="00631563">
        <w:rPr>
          <w:rFonts w:ascii="Times New Roman" w:eastAsia="Times New Roman" w:hAnsi="Times New Roman" w:cs="Times New Roman"/>
          <w:color w:val="222222"/>
          <w:sz w:val="28"/>
          <w:szCs w:val="28"/>
        </w:rPr>
        <w:t xml:space="preserve">формируется на матрице </w:t>
      </w:r>
      <w:proofErr w:type="spellStart"/>
      <w:r w:rsidRPr="00631563">
        <w:rPr>
          <w:rFonts w:ascii="Times New Roman" w:eastAsia="Times New Roman" w:hAnsi="Times New Roman" w:cs="Times New Roman"/>
          <w:i/>
          <w:iCs/>
          <w:color w:val="222222"/>
          <w:sz w:val="28"/>
          <w:szCs w:val="28"/>
        </w:rPr>
        <w:t>m</w:t>
      </w:r>
      <w:r w:rsidRPr="00631563">
        <w:rPr>
          <w:rFonts w:ascii="Times New Roman" w:eastAsia="Times New Roman" w:hAnsi="Times New Roman" w:cs="Times New Roman"/>
          <w:color w:val="222222"/>
          <w:sz w:val="28"/>
          <w:szCs w:val="28"/>
        </w:rPr>
        <w:t>×</w:t>
      </w:r>
      <w:r w:rsidRPr="00631563">
        <w:rPr>
          <w:rFonts w:ascii="Times New Roman" w:eastAsia="Times New Roman" w:hAnsi="Times New Roman" w:cs="Times New Roman"/>
          <w:i/>
          <w:iCs/>
          <w:color w:val="222222"/>
          <w:sz w:val="28"/>
          <w:szCs w:val="28"/>
        </w:rPr>
        <w:t>n</w:t>
      </w:r>
      <w:proofErr w:type="spellEnd"/>
      <w:r w:rsidRPr="00631563">
        <w:rPr>
          <w:rFonts w:ascii="Times New Roman" w:eastAsia="Times New Roman" w:hAnsi="Times New Roman" w:cs="Times New Roman"/>
          <w:color w:val="222222"/>
          <w:sz w:val="28"/>
          <w:szCs w:val="28"/>
        </w:rPr>
        <w:t xml:space="preserve">. Размер видимой области зависит от поля зрения камеры γ и фокусного расстояния </w:t>
      </w:r>
      <w:r w:rsidRPr="00631563">
        <w:rPr>
          <w:rFonts w:ascii="Times New Roman" w:eastAsia="Times New Roman" w:hAnsi="Times New Roman" w:cs="Times New Roman"/>
          <w:i/>
          <w:iCs/>
          <w:color w:val="222222"/>
          <w:sz w:val="28"/>
          <w:szCs w:val="28"/>
        </w:rPr>
        <w:t xml:space="preserve">f </w:t>
      </w:r>
      <w:r w:rsidRPr="00631563">
        <w:rPr>
          <w:rFonts w:ascii="Times New Roman" w:eastAsia="Times New Roman" w:hAnsi="Times New Roman" w:cs="Times New Roman"/>
          <w:color w:val="222222"/>
          <w:sz w:val="28"/>
          <w:szCs w:val="28"/>
        </w:rPr>
        <w:t>и описывается следующим соотношением:</w:t>
      </w:r>
    </w:p>
    <w:p w14:paraId="50B79ECA"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2F537A5C"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m:oMath>
        <m:r>
          <w:rPr>
            <w:rFonts w:ascii="Cambria Math" w:eastAsia="Times New Roman" w:hAnsi="Cambria Math" w:cs="Times New Roman"/>
            <w:color w:val="222222"/>
            <w:sz w:val="28"/>
            <w:szCs w:val="28"/>
          </w:rPr>
          <m:t>γ=2∙argtg(</m:t>
        </m:r>
        <m:f>
          <m:fPr>
            <m:ctrlPr>
              <w:rPr>
                <w:rFonts w:ascii="Cambria Math" w:eastAsia="Times New Roman" w:hAnsi="Cambria Math" w:cs="Times New Roman"/>
                <w:i/>
                <w:color w:val="222222"/>
                <w:sz w:val="28"/>
                <w:szCs w:val="28"/>
              </w:rPr>
            </m:ctrlPr>
          </m:fPr>
          <m:num>
            <m:r>
              <w:rPr>
                <w:rFonts w:ascii="Cambria Math" w:eastAsia="Times New Roman" w:hAnsi="Cambria Math" w:cs="Times New Roman"/>
                <w:color w:val="222222"/>
                <w:sz w:val="28"/>
                <w:szCs w:val="28"/>
              </w:rPr>
              <m:t>d</m:t>
            </m:r>
            <m:d>
              <m:dPr>
                <m:ctrlPr>
                  <w:rPr>
                    <w:rFonts w:ascii="Cambria Math" w:eastAsia="Times New Roman" w:hAnsi="Cambria Math" w:cs="Times New Roman"/>
                    <w:i/>
                    <w:color w:val="222222"/>
                    <w:sz w:val="28"/>
                    <w:szCs w:val="28"/>
                  </w:rPr>
                </m:ctrlPr>
              </m:dPr>
              <m:e>
                <m:r>
                  <w:rPr>
                    <w:rFonts w:ascii="Cambria Math" w:eastAsia="Times New Roman" w:hAnsi="Cambria Math" w:cs="Times New Roman"/>
                    <w:color w:val="222222"/>
                    <w:sz w:val="28"/>
                    <w:szCs w:val="28"/>
                  </w:rPr>
                  <m:t>S-f</m:t>
                </m:r>
              </m:e>
            </m:d>
          </m:num>
          <m:den>
            <m:d>
              <m:dPr>
                <m:ctrlPr>
                  <w:rPr>
                    <w:rFonts w:ascii="Cambria Math" w:eastAsia="Times New Roman" w:hAnsi="Cambria Math" w:cs="Times New Roman"/>
                    <w:i/>
                    <w:color w:val="222222"/>
                    <w:sz w:val="28"/>
                    <w:szCs w:val="28"/>
                  </w:rPr>
                </m:ctrlPr>
              </m:dPr>
              <m:e>
                <m:r>
                  <w:rPr>
                    <w:rFonts w:ascii="Cambria Math" w:eastAsia="Times New Roman" w:hAnsi="Cambria Math" w:cs="Times New Roman"/>
                    <w:color w:val="222222"/>
                    <w:sz w:val="28"/>
                    <w:szCs w:val="28"/>
                  </w:rPr>
                  <m:t>2S∙f</m:t>
                </m:r>
              </m:e>
            </m:d>
          </m:den>
        </m:f>
        <m:r>
          <w:rPr>
            <w:rFonts w:ascii="Cambria Math" w:eastAsia="Times New Roman" w:hAnsi="Cambria Math" w:cs="Times New Roman"/>
            <w:color w:val="222222"/>
            <w:sz w:val="28"/>
            <w:szCs w:val="28"/>
          </w:rPr>
          <m:t>)</m:t>
        </m:r>
      </m:oMath>
      <w:r w:rsidRPr="00631563">
        <w:rPr>
          <w:rFonts w:ascii="Times New Roman" w:eastAsia="Times New Roman" w:hAnsi="Times New Roman" w:cs="Times New Roman"/>
          <w:color w:val="222222"/>
          <w:sz w:val="28"/>
          <w:szCs w:val="28"/>
        </w:rPr>
        <w:t xml:space="preserve">                                                       (1)</w:t>
      </w:r>
    </w:p>
    <w:p w14:paraId="3089E022"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3468417C"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где </w:t>
      </w:r>
      <w:r w:rsidRPr="00631563">
        <w:rPr>
          <w:rFonts w:ascii="Times New Roman" w:eastAsia="Times New Roman" w:hAnsi="Times New Roman" w:cs="Times New Roman"/>
          <w:i/>
          <w:iCs/>
          <w:color w:val="222222"/>
          <w:sz w:val="28"/>
          <w:szCs w:val="28"/>
        </w:rPr>
        <w:t xml:space="preserve">d </w:t>
      </w:r>
      <w:r w:rsidRPr="00631563">
        <w:rPr>
          <w:rFonts w:ascii="Times New Roman" w:eastAsia="Times New Roman" w:hAnsi="Times New Roman" w:cs="Times New Roman"/>
          <w:color w:val="222222"/>
          <w:sz w:val="28"/>
          <w:szCs w:val="28"/>
        </w:rPr>
        <w:t>— размер кадра.</w:t>
      </w:r>
    </w:p>
    <w:p w14:paraId="405C22DC" w14:textId="77777777" w:rsidR="00A02104" w:rsidRDefault="00A02104" w:rsidP="00A02104">
      <w:pPr>
        <w:shd w:val="clear" w:color="auto" w:fill="FFFFFF"/>
        <w:spacing w:after="0" w:line="240" w:lineRule="auto"/>
        <w:ind w:firstLine="709"/>
        <w:jc w:val="both"/>
        <w:rPr>
          <w:rFonts w:ascii="Times New Roman" w:eastAsia="Times New Roman" w:hAnsi="Times New Roman" w:cs="Times New Roman"/>
          <w:color w:val="222222"/>
          <w:sz w:val="28"/>
          <w:szCs w:val="28"/>
          <w:lang w:eastAsia="ru-KZ"/>
        </w:rPr>
      </w:pPr>
      <w:r w:rsidRPr="00631563">
        <w:rPr>
          <w:rFonts w:ascii="Times New Roman" w:eastAsia="Times New Roman" w:hAnsi="Times New Roman" w:cs="Times New Roman"/>
          <w:color w:val="222222"/>
          <w:sz w:val="28"/>
          <w:szCs w:val="28"/>
          <w:lang w:eastAsia="ru-KZ"/>
        </w:rPr>
        <w:t>Использование такого параметра будет некорректным для изображения прямоугольной формы. В результате геометрия исходного квадратного пикселя будет искажена, либо изменится его размер, если применить среднее значение разрешения матрицы [46,48</w:t>
      </w:r>
      <w:hyperlink r:id="rId39" w:anchor="B94-applsci-13-02813" w:history="1"/>
      <w:r w:rsidRPr="00631563">
        <w:rPr>
          <w:rFonts w:ascii="Times New Roman" w:eastAsia="Times New Roman" w:hAnsi="Times New Roman" w:cs="Times New Roman"/>
          <w:color w:val="222222"/>
          <w:sz w:val="28"/>
          <w:szCs w:val="28"/>
          <w:lang w:eastAsia="ru-KZ"/>
        </w:rPr>
        <w:t>]. Следовательно, этот факт повлияет на качество цифровой обработки изображений. Вместо поля зрения камеры рекомендуется использовать угол видимой области вдоль φ стороны изображения:</w:t>
      </w:r>
    </w:p>
    <w:p w14:paraId="4A1B1A44" w14:textId="77777777" w:rsidR="00A02104" w:rsidRPr="00631563" w:rsidRDefault="00A02104" w:rsidP="00A02104">
      <w:pPr>
        <w:shd w:val="clear" w:color="auto" w:fill="FFFFFF"/>
        <w:spacing w:after="0" w:line="240" w:lineRule="auto"/>
        <w:ind w:firstLine="709"/>
        <w:jc w:val="both"/>
        <w:rPr>
          <w:rFonts w:ascii="Times New Roman" w:eastAsia="Times New Roman" w:hAnsi="Times New Roman" w:cs="Times New Roman"/>
          <w:color w:val="222222"/>
          <w:sz w:val="28"/>
          <w:szCs w:val="28"/>
          <w:lang w:eastAsia="ru-KZ"/>
        </w:rPr>
      </w:pPr>
    </w:p>
    <w:p w14:paraId="38A404BB" w14:textId="77777777" w:rsidR="0010750D" w:rsidRPr="00631563" w:rsidRDefault="00000000"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m:oMath>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φ</m:t>
            </m:r>
          </m:e>
          <m:sub>
            <m:r>
              <w:rPr>
                <w:rFonts w:ascii="Cambria Math" w:eastAsia="Times New Roman" w:hAnsi="Cambria Math" w:cs="Times New Roman"/>
                <w:color w:val="222222"/>
                <w:sz w:val="28"/>
                <w:szCs w:val="28"/>
              </w:rPr>
              <m:t>a</m:t>
            </m:r>
          </m:sub>
        </m:sSub>
        <m:r>
          <w:rPr>
            <w:rFonts w:ascii="Cambria Math" w:eastAsia="Times New Roman" w:hAnsi="Cambria Math" w:cs="Times New Roman"/>
            <w:color w:val="222222"/>
            <w:sz w:val="28"/>
            <w:szCs w:val="28"/>
          </w:rPr>
          <m:t>=arctg</m:t>
        </m:r>
        <m:d>
          <m:dPr>
            <m:ctrlPr>
              <w:rPr>
                <w:rFonts w:ascii="Cambria Math" w:eastAsia="Times New Roman" w:hAnsi="Cambria Math" w:cs="Times New Roman"/>
                <w:i/>
                <w:color w:val="222222"/>
                <w:sz w:val="28"/>
                <w:szCs w:val="28"/>
              </w:rPr>
            </m:ctrlPr>
          </m:dPr>
          <m:e>
            <m:f>
              <m:fPr>
                <m:ctrlPr>
                  <w:rPr>
                    <w:rFonts w:ascii="Cambria Math" w:eastAsia="Times New Roman" w:hAnsi="Cambria Math" w:cs="Times New Roman"/>
                    <w:i/>
                    <w:color w:val="222222"/>
                    <w:sz w:val="28"/>
                    <w:szCs w:val="28"/>
                  </w:rPr>
                </m:ctrlPr>
              </m:fPr>
              <m:num>
                <m:r>
                  <w:rPr>
                    <w:rFonts w:ascii="Cambria Math" w:eastAsia="Times New Roman" w:hAnsi="Cambria Math" w:cs="Times New Roman"/>
                    <w:color w:val="222222"/>
                    <w:sz w:val="28"/>
                    <w:szCs w:val="28"/>
                  </w:rPr>
                  <m:t>a</m:t>
                </m:r>
              </m:num>
              <m:den>
                <m:r>
                  <w:rPr>
                    <w:rFonts w:ascii="Cambria Math" w:eastAsia="Times New Roman" w:hAnsi="Cambria Math" w:cs="Times New Roman"/>
                    <w:color w:val="222222"/>
                    <w:sz w:val="28"/>
                    <w:szCs w:val="28"/>
                  </w:rPr>
                  <m:t>S</m:t>
                </m:r>
              </m:den>
            </m:f>
          </m:e>
        </m:d>
        <m:r>
          <w:rPr>
            <w:rFonts w:ascii="Cambria Math" w:eastAsia="Times New Roman" w:hAnsi="Cambria Math" w:cs="Times New Roman"/>
            <w:color w:val="222222"/>
            <w:sz w:val="28"/>
            <w:szCs w:val="28"/>
          </w:rPr>
          <m:t xml:space="preserve">, </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φ</m:t>
            </m:r>
          </m:e>
          <m:sub>
            <m:r>
              <w:rPr>
                <w:rFonts w:ascii="Cambria Math" w:eastAsia="Times New Roman" w:hAnsi="Cambria Math" w:cs="Times New Roman"/>
                <w:color w:val="222222"/>
                <w:sz w:val="28"/>
                <w:szCs w:val="28"/>
              </w:rPr>
              <m:t>b</m:t>
            </m:r>
          </m:sub>
        </m:sSub>
        <m:r>
          <w:rPr>
            <w:rFonts w:ascii="Cambria Math" w:eastAsia="Times New Roman" w:hAnsi="Cambria Math" w:cs="Times New Roman"/>
            <w:color w:val="222222"/>
            <w:sz w:val="28"/>
            <w:szCs w:val="28"/>
          </w:rPr>
          <m:t>=arctg</m:t>
        </m:r>
        <m:d>
          <m:dPr>
            <m:ctrlPr>
              <w:rPr>
                <w:rFonts w:ascii="Cambria Math" w:eastAsia="Times New Roman" w:hAnsi="Cambria Math" w:cs="Times New Roman"/>
                <w:i/>
                <w:color w:val="222222"/>
                <w:sz w:val="28"/>
                <w:szCs w:val="28"/>
              </w:rPr>
            </m:ctrlPr>
          </m:dPr>
          <m:e>
            <m:f>
              <m:fPr>
                <m:ctrlPr>
                  <w:rPr>
                    <w:rFonts w:ascii="Cambria Math" w:eastAsia="Times New Roman" w:hAnsi="Cambria Math" w:cs="Times New Roman"/>
                    <w:i/>
                    <w:color w:val="222222"/>
                    <w:sz w:val="28"/>
                    <w:szCs w:val="28"/>
                  </w:rPr>
                </m:ctrlPr>
              </m:fPr>
              <m:num>
                <m:r>
                  <w:rPr>
                    <w:rFonts w:ascii="Cambria Math" w:eastAsia="Times New Roman" w:hAnsi="Cambria Math" w:cs="Times New Roman"/>
                    <w:color w:val="222222"/>
                    <w:sz w:val="28"/>
                    <w:szCs w:val="28"/>
                  </w:rPr>
                  <m:t>b</m:t>
                </m:r>
              </m:num>
              <m:den>
                <m:r>
                  <w:rPr>
                    <w:rFonts w:ascii="Cambria Math" w:eastAsia="Times New Roman" w:hAnsi="Cambria Math" w:cs="Times New Roman"/>
                    <w:color w:val="222222"/>
                    <w:sz w:val="28"/>
                    <w:szCs w:val="28"/>
                  </w:rPr>
                  <m:t>S</m:t>
                </m:r>
              </m:den>
            </m:f>
          </m:e>
        </m:d>
      </m:oMath>
      <w:r w:rsidR="0010750D" w:rsidRPr="00631563">
        <w:rPr>
          <w:rFonts w:ascii="Times New Roman" w:eastAsia="Times New Roman" w:hAnsi="Times New Roman" w:cs="Times New Roman"/>
          <w:color w:val="222222"/>
          <w:sz w:val="28"/>
          <w:szCs w:val="28"/>
        </w:rPr>
        <w:t xml:space="preserve">                                (2)</w:t>
      </w:r>
    </w:p>
    <w:p w14:paraId="07564158"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1315846B"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где </w:t>
      </w:r>
      <w:r w:rsidRPr="00631563">
        <w:rPr>
          <w:rFonts w:ascii="Times New Roman" w:eastAsia="Times New Roman" w:hAnsi="Times New Roman" w:cs="Times New Roman"/>
          <w:i/>
          <w:iCs/>
          <w:color w:val="222222"/>
          <w:sz w:val="28"/>
          <w:szCs w:val="28"/>
        </w:rPr>
        <w:t>a</w:t>
      </w:r>
      <w:r w:rsidRPr="00631563">
        <w:rPr>
          <w:rFonts w:ascii="Times New Roman" w:eastAsia="Times New Roman" w:hAnsi="Times New Roman" w:cs="Times New Roman"/>
          <w:color w:val="222222"/>
          <w:sz w:val="28"/>
          <w:szCs w:val="28"/>
        </w:rPr>
        <w:t xml:space="preserve"> — размер видимой области изображения по оси </w:t>
      </w:r>
      <w:r w:rsidRPr="00631563">
        <w:rPr>
          <w:rFonts w:ascii="Times New Roman" w:eastAsia="Times New Roman" w:hAnsi="Times New Roman" w:cs="Times New Roman"/>
          <w:i/>
          <w:iCs/>
          <w:color w:val="222222"/>
          <w:sz w:val="28"/>
          <w:szCs w:val="28"/>
        </w:rPr>
        <w:t>a</w:t>
      </w:r>
      <w:r w:rsidRPr="00631563">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i/>
          <w:iCs/>
          <w:color w:val="222222"/>
          <w:sz w:val="28"/>
          <w:szCs w:val="28"/>
        </w:rPr>
        <w:t>b</w:t>
      </w:r>
      <w:r w:rsidRPr="00631563">
        <w:rPr>
          <w:rFonts w:ascii="Times New Roman" w:eastAsia="Times New Roman" w:hAnsi="Times New Roman" w:cs="Times New Roman"/>
          <w:color w:val="222222"/>
          <w:sz w:val="28"/>
          <w:szCs w:val="28"/>
        </w:rPr>
        <w:t xml:space="preserve"> – размер области видимого изображения по оси </w:t>
      </w:r>
      <w:r w:rsidRPr="00631563">
        <w:rPr>
          <w:rFonts w:ascii="Times New Roman" w:eastAsia="Times New Roman" w:hAnsi="Times New Roman" w:cs="Times New Roman"/>
          <w:i/>
          <w:iCs/>
          <w:color w:val="222222"/>
          <w:sz w:val="28"/>
          <w:szCs w:val="28"/>
        </w:rPr>
        <w:t>b</w:t>
      </w:r>
      <w:r w:rsidRPr="00631563">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i/>
          <w:iCs/>
          <w:color w:val="222222"/>
          <w:sz w:val="28"/>
          <w:szCs w:val="28"/>
        </w:rPr>
        <w:t xml:space="preserve">S </w:t>
      </w:r>
      <w:r w:rsidRPr="00631563">
        <w:rPr>
          <w:rFonts w:ascii="Times New Roman" w:eastAsia="Times New Roman" w:hAnsi="Times New Roman" w:cs="Times New Roman"/>
          <w:color w:val="222222"/>
          <w:sz w:val="28"/>
          <w:szCs w:val="28"/>
        </w:rPr>
        <w:t>– расстояние от камеры (сенсора) до цели.</w:t>
      </w:r>
    </w:p>
    <w:p w14:paraId="3B85C03B"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Такой подход сохраняет единственность определения разрешения камеры, которое обозначается значением </w:t>
      </w:r>
      <w:r w:rsidRPr="00631563">
        <w:rPr>
          <w:rFonts w:ascii="Times New Roman" w:eastAsia="Times New Roman" w:hAnsi="Times New Roman" w:cs="Times New Roman"/>
          <w:i/>
          <w:iCs/>
          <w:color w:val="222222"/>
          <w:sz w:val="28"/>
          <w:szCs w:val="28"/>
        </w:rPr>
        <w:t>c</w:t>
      </w:r>
      <w:r w:rsidRPr="00631563">
        <w:rPr>
          <w:rFonts w:ascii="Times New Roman" w:eastAsia="Times New Roman" w:hAnsi="Times New Roman" w:cs="Times New Roman"/>
          <w:color w:val="222222"/>
          <w:sz w:val="28"/>
          <w:szCs w:val="28"/>
        </w:rPr>
        <w:t>:</w:t>
      </w:r>
    </w:p>
    <w:p w14:paraId="152C7C97"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66B46892"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m:oMath>
        <m:r>
          <w:rPr>
            <w:rFonts w:ascii="Cambria Math" w:eastAsia="Times New Roman" w:hAnsi="Cambria Math" w:cs="Times New Roman"/>
            <w:color w:val="222222"/>
            <w:sz w:val="28"/>
            <w:szCs w:val="28"/>
          </w:rPr>
          <m:t>c=</m:t>
        </m:r>
        <m:f>
          <m:fPr>
            <m:ctrlPr>
              <w:rPr>
                <w:rFonts w:ascii="Cambria Math" w:eastAsia="Times New Roman" w:hAnsi="Cambria Math" w:cs="Times New Roman"/>
                <w:i/>
                <w:color w:val="222222"/>
                <w:sz w:val="28"/>
                <w:szCs w:val="28"/>
              </w:rPr>
            </m:ctrlPr>
          </m:fPr>
          <m:num>
            <m:r>
              <w:rPr>
                <w:rFonts w:ascii="Cambria Math" w:eastAsia="Times New Roman" w:hAnsi="Cambria Math" w:cs="Times New Roman"/>
                <w:color w:val="222222"/>
                <w:sz w:val="28"/>
                <w:szCs w:val="28"/>
              </w:rPr>
              <m:t>a</m:t>
            </m:r>
          </m:num>
          <m:den>
            <m:r>
              <w:rPr>
                <w:rFonts w:ascii="Cambria Math" w:eastAsia="Times New Roman" w:hAnsi="Cambria Math" w:cs="Times New Roman"/>
                <w:color w:val="222222"/>
                <w:sz w:val="28"/>
                <w:szCs w:val="28"/>
              </w:rPr>
              <m:t>n</m:t>
            </m:r>
          </m:den>
        </m:f>
        <m:r>
          <w:rPr>
            <w:rFonts w:ascii="Cambria Math" w:eastAsia="Times New Roman" w:hAnsi="Cambria Math" w:cs="Times New Roman"/>
            <w:color w:val="222222"/>
            <w:sz w:val="28"/>
            <w:szCs w:val="28"/>
          </w:rPr>
          <m:t>=</m:t>
        </m:r>
        <m:f>
          <m:fPr>
            <m:ctrlPr>
              <w:rPr>
                <w:rFonts w:ascii="Cambria Math" w:eastAsia="Times New Roman" w:hAnsi="Cambria Math" w:cs="Times New Roman"/>
                <w:i/>
                <w:color w:val="222222"/>
                <w:sz w:val="28"/>
                <w:szCs w:val="28"/>
              </w:rPr>
            </m:ctrlPr>
          </m:fPr>
          <m:num>
            <m:r>
              <w:rPr>
                <w:rFonts w:ascii="Cambria Math" w:eastAsia="Times New Roman" w:hAnsi="Cambria Math" w:cs="Times New Roman"/>
                <w:color w:val="222222"/>
                <w:sz w:val="28"/>
                <w:szCs w:val="28"/>
              </w:rPr>
              <m:t>b</m:t>
            </m:r>
          </m:num>
          <m:den>
            <m:r>
              <w:rPr>
                <w:rFonts w:ascii="Cambria Math" w:eastAsia="Times New Roman" w:hAnsi="Cambria Math" w:cs="Times New Roman"/>
                <w:color w:val="222222"/>
                <w:sz w:val="28"/>
                <w:szCs w:val="28"/>
              </w:rPr>
              <m:t>m</m:t>
            </m:r>
          </m:den>
        </m:f>
      </m:oMath>
      <w:proofErr w:type="gramStart"/>
      <w:r w:rsidRPr="00631563">
        <w:rPr>
          <w:rFonts w:ascii="Times New Roman" w:eastAsia="Times New Roman" w:hAnsi="Times New Roman" w:cs="Times New Roman"/>
          <w:color w:val="222222"/>
          <w:sz w:val="28"/>
          <w:szCs w:val="28"/>
        </w:rPr>
        <w:t xml:space="preserve">,   </w:t>
      </w:r>
      <w:proofErr w:type="gramEnd"/>
      <w:r w:rsidRPr="00631563">
        <w:rPr>
          <w:rFonts w:ascii="Times New Roman" w:eastAsia="Times New Roman" w:hAnsi="Times New Roman" w:cs="Times New Roman"/>
          <w:color w:val="222222"/>
          <w:sz w:val="28"/>
          <w:szCs w:val="28"/>
        </w:rPr>
        <w:t xml:space="preserve">                                                         (3)</w:t>
      </w:r>
    </w:p>
    <w:p w14:paraId="321CA053"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0F3F7097"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где </w:t>
      </w:r>
      <w:r w:rsidRPr="00631563">
        <w:rPr>
          <w:rFonts w:ascii="Times New Roman" w:eastAsia="Times New Roman" w:hAnsi="Times New Roman" w:cs="Times New Roman"/>
          <w:i/>
          <w:iCs/>
          <w:color w:val="222222"/>
          <w:sz w:val="28"/>
          <w:szCs w:val="28"/>
        </w:rPr>
        <w:t>n</w:t>
      </w:r>
      <w:r w:rsidRPr="00631563">
        <w:rPr>
          <w:rFonts w:ascii="Times New Roman" w:eastAsia="Times New Roman" w:hAnsi="Times New Roman" w:cs="Times New Roman"/>
          <w:color w:val="222222"/>
          <w:sz w:val="28"/>
          <w:szCs w:val="28"/>
        </w:rPr>
        <w:t xml:space="preserve"> и </w:t>
      </w:r>
      <w:r w:rsidRPr="00631563">
        <w:rPr>
          <w:rFonts w:ascii="Times New Roman" w:eastAsia="Times New Roman" w:hAnsi="Times New Roman" w:cs="Times New Roman"/>
          <w:i/>
          <w:iCs/>
          <w:color w:val="222222"/>
          <w:sz w:val="28"/>
          <w:szCs w:val="28"/>
        </w:rPr>
        <w:t>m</w:t>
      </w:r>
      <w:r w:rsidRPr="00631563">
        <w:rPr>
          <w:rFonts w:ascii="Times New Roman" w:eastAsia="Times New Roman" w:hAnsi="Times New Roman" w:cs="Times New Roman"/>
          <w:color w:val="222222"/>
          <w:sz w:val="28"/>
          <w:szCs w:val="28"/>
        </w:rPr>
        <w:t xml:space="preserve"> – размеры матрицы камеры.</w:t>
      </w:r>
    </w:p>
    <w:p w14:paraId="0FCEFB91"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sz w:val="28"/>
          <w:szCs w:val="28"/>
        </w:rPr>
      </w:pPr>
      <w:r w:rsidRPr="00631563">
        <w:rPr>
          <w:rFonts w:ascii="Times New Roman" w:eastAsia="Times New Roman" w:hAnsi="Times New Roman" w:cs="Times New Roman"/>
          <w:color w:val="222222"/>
          <w:sz w:val="28"/>
          <w:szCs w:val="28"/>
        </w:rPr>
        <w:t xml:space="preserve">Разрешение камеры определялось с помощью выражений и (2). Необходимые параметры были получены из типовой спецификации камеры и путем калибровочной съемки стенда с фиксированного расстояния. Размер CMOS-матрицы составляет 4320 × 3240 пикселей (6,17 мм × 4,55 мм); </w:t>
      </w:r>
      <w:r w:rsidRPr="00631563">
        <w:rPr>
          <w:rFonts w:ascii="Times New Roman" w:eastAsia="Times New Roman" w:hAnsi="Times New Roman" w:cs="Times New Roman"/>
          <w:i/>
          <w:iCs/>
          <w:color w:val="222222"/>
          <w:sz w:val="28"/>
          <w:szCs w:val="28"/>
        </w:rPr>
        <w:t>f</w:t>
      </w:r>
      <w:r w:rsidRPr="00631563">
        <w:rPr>
          <w:rFonts w:ascii="Times New Roman" w:eastAsia="Times New Roman" w:hAnsi="Times New Roman" w:cs="Times New Roman"/>
          <w:color w:val="222222"/>
          <w:sz w:val="28"/>
          <w:szCs w:val="28"/>
        </w:rPr>
        <w:t>-число равно 3,9. Результаты для камеры General Electric G100 с </w:t>
      </w:r>
      <w:r w:rsidRPr="00631563">
        <w:rPr>
          <w:rFonts w:ascii="Times New Roman" w:eastAsia="Times New Roman" w:hAnsi="Times New Roman" w:cs="Times New Roman"/>
          <w:i/>
          <w:iCs/>
          <w:color w:val="222222"/>
          <w:sz w:val="28"/>
          <w:szCs w:val="28"/>
        </w:rPr>
        <w:t>f</w:t>
      </w:r>
      <w:r w:rsidRPr="00631563">
        <w:rPr>
          <w:rFonts w:ascii="Times New Roman" w:eastAsia="Times New Roman" w:hAnsi="Times New Roman" w:cs="Times New Roman"/>
          <w:color w:val="222222"/>
          <w:sz w:val="28"/>
          <w:szCs w:val="28"/>
        </w:rPr>
        <w:t xml:space="preserve"> = 72 мм, </w:t>
      </w:r>
      <w:r w:rsidRPr="00631563">
        <w:rPr>
          <w:rFonts w:ascii="Times New Roman" w:eastAsia="Times New Roman" w:hAnsi="Times New Roman" w:cs="Times New Roman"/>
          <w:i/>
          <w:iCs/>
          <w:color w:val="222222"/>
          <w:sz w:val="28"/>
          <w:szCs w:val="28"/>
        </w:rPr>
        <w:t xml:space="preserve">k </w:t>
      </w:r>
      <w:r w:rsidRPr="00631563">
        <w:rPr>
          <w:rFonts w:ascii="Times New Roman" w:eastAsia="Times New Roman" w:hAnsi="Times New Roman" w:cs="Times New Roman"/>
          <w:color w:val="222222"/>
          <w:sz w:val="28"/>
          <w:szCs w:val="28"/>
        </w:rPr>
        <w:t xml:space="preserve">= 5,62 и расстоянием съемки S = 1м представлены в </w:t>
      </w:r>
      <w:hyperlink r:id="rId40" w:anchor="table_body_display_applsci-13-02813-t001" w:history="1">
        <w:r w:rsidRPr="00631563">
          <w:rPr>
            <w:rFonts w:ascii="Times New Roman" w:eastAsia="Times New Roman" w:hAnsi="Times New Roman" w:cs="Times New Roman"/>
            <w:sz w:val="28"/>
            <w:szCs w:val="28"/>
          </w:rPr>
          <w:t xml:space="preserve">таблице </w:t>
        </w:r>
        <w:r w:rsidR="00330BE8" w:rsidRPr="00631563">
          <w:rPr>
            <w:rFonts w:ascii="Times New Roman" w:eastAsia="Times New Roman" w:hAnsi="Times New Roman" w:cs="Times New Roman"/>
            <w:sz w:val="28"/>
            <w:szCs w:val="28"/>
          </w:rPr>
          <w:t>3.</w:t>
        </w:r>
        <w:r w:rsidRPr="00631563">
          <w:rPr>
            <w:rFonts w:ascii="Times New Roman" w:eastAsia="Times New Roman" w:hAnsi="Times New Roman" w:cs="Times New Roman"/>
            <w:sz w:val="28"/>
            <w:szCs w:val="28"/>
          </w:rPr>
          <w:t>1</w:t>
        </w:r>
      </w:hyperlink>
      <w:r w:rsidRPr="00631563">
        <w:rPr>
          <w:rFonts w:ascii="Times New Roman" w:eastAsia="Times New Roman" w:hAnsi="Times New Roman" w:cs="Times New Roman"/>
          <w:sz w:val="28"/>
          <w:szCs w:val="28"/>
        </w:rPr>
        <w:t>.</w:t>
      </w:r>
    </w:p>
    <w:p w14:paraId="1295B1AF"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13CE4F68" w14:textId="77777777" w:rsidR="0010750D"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Таблица </w:t>
      </w:r>
      <w:r w:rsidR="00330BE8" w:rsidRPr="00631563">
        <w:rPr>
          <w:rFonts w:ascii="Times New Roman" w:eastAsia="Times New Roman" w:hAnsi="Times New Roman" w:cs="Times New Roman"/>
          <w:color w:val="222222"/>
          <w:sz w:val="28"/>
          <w:szCs w:val="28"/>
        </w:rPr>
        <w:t>3.</w:t>
      </w:r>
      <w:r w:rsidRPr="00631563">
        <w:rPr>
          <w:rFonts w:ascii="Times New Roman" w:eastAsia="Times New Roman" w:hAnsi="Times New Roman" w:cs="Times New Roman"/>
          <w:color w:val="222222"/>
          <w:sz w:val="28"/>
          <w:szCs w:val="28"/>
        </w:rPr>
        <w:t>1</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Результаты определения разрешения.</w:t>
      </w:r>
    </w:p>
    <w:p w14:paraId="096BB706" w14:textId="77777777" w:rsidR="003D1F6B" w:rsidRPr="00631563" w:rsidRDefault="003D1F6B"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tbl>
      <w:tblPr>
        <w:tblStyle w:val="a5"/>
        <w:tblW w:w="0" w:type="auto"/>
        <w:tblLook w:val="04A0" w:firstRow="1" w:lastRow="0" w:firstColumn="1" w:lastColumn="0" w:noHBand="0" w:noVBand="1"/>
      </w:tblPr>
      <w:tblGrid>
        <w:gridCol w:w="1604"/>
        <w:gridCol w:w="1604"/>
        <w:gridCol w:w="1605"/>
        <w:gridCol w:w="1605"/>
        <w:gridCol w:w="1605"/>
        <w:gridCol w:w="1605"/>
      </w:tblGrid>
      <w:tr w:rsidR="003D1F6B" w14:paraId="6EBE233C" w14:textId="77777777" w:rsidTr="00523492">
        <w:tc>
          <w:tcPr>
            <w:tcW w:w="1604" w:type="dxa"/>
            <w:vAlign w:val="center"/>
          </w:tcPr>
          <w:p w14:paraId="7D8200BE" w14:textId="77777777" w:rsidR="003D1F6B" w:rsidRPr="005C5C61" w:rsidRDefault="003D1F6B" w:rsidP="00523492">
            <w:pPr>
              <w:jc w:val="center"/>
              <w:rPr>
                <w:rFonts w:ascii="Times New Roman" w:eastAsia="Times New Roman" w:hAnsi="Times New Roman" w:cs="Times New Roman"/>
                <w:b/>
                <w:bCs/>
                <w:color w:val="222222"/>
                <w:sz w:val="24"/>
                <w:szCs w:val="24"/>
                <w:lang w:eastAsia="ru-KZ"/>
              </w:rPr>
            </w:pPr>
            <w:r w:rsidRPr="005C5C61">
              <w:rPr>
                <w:rFonts w:ascii="Times New Roman" w:eastAsia="Times New Roman" w:hAnsi="Times New Roman" w:cs="Times New Roman"/>
                <w:b/>
                <w:bCs/>
                <w:color w:val="222222"/>
                <w:sz w:val="24"/>
                <w:szCs w:val="24"/>
                <w:lang w:eastAsia="ru-KZ"/>
              </w:rPr>
              <w:t>Параметры</w:t>
            </w:r>
          </w:p>
        </w:tc>
        <w:tc>
          <w:tcPr>
            <w:tcW w:w="1604" w:type="dxa"/>
            <w:vAlign w:val="center"/>
          </w:tcPr>
          <w:p w14:paraId="7F638476" w14:textId="77777777" w:rsidR="003D1F6B" w:rsidRPr="005C5C61" w:rsidRDefault="003D1F6B" w:rsidP="00523492">
            <w:pPr>
              <w:jc w:val="center"/>
              <w:rPr>
                <w:rFonts w:ascii="Times New Roman" w:eastAsia="Times New Roman" w:hAnsi="Times New Roman" w:cs="Times New Roman"/>
                <w:b/>
                <w:bCs/>
                <w:color w:val="222222"/>
                <w:sz w:val="24"/>
                <w:szCs w:val="24"/>
                <w:lang w:eastAsia="ru-KZ"/>
              </w:rPr>
            </w:pPr>
            <w:r w:rsidRPr="005C5C61">
              <w:rPr>
                <w:rFonts w:ascii="Times New Roman" w:eastAsia="Times New Roman" w:hAnsi="Times New Roman" w:cs="Times New Roman"/>
                <w:b/>
                <w:bCs/>
                <w:color w:val="222222"/>
                <w:sz w:val="24"/>
                <w:szCs w:val="24"/>
                <w:lang w:eastAsia="ru-KZ"/>
              </w:rPr>
              <w:t>Угол</w:t>
            </w:r>
          </w:p>
        </w:tc>
        <w:tc>
          <w:tcPr>
            <w:tcW w:w="1605" w:type="dxa"/>
            <w:vAlign w:val="center"/>
          </w:tcPr>
          <w:p w14:paraId="27DDA46C" w14:textId="77777777" w:rsidR="003D1F6B" w:rsidRPr="005C5C61" w:rsidRDefault="003D1F6B" w:rsidP="00523492">
            <w:pPr>
              <w:jc w:val="center"/>
              <w:rPr>
                <w:rFonts w:ascii="Times New Roman" w:eastAsia="Times New Roman" w:hAnsi="Times New Roman" w:cs="Times New Roman"/>
                <w:b/>
                <w:bCs/>
                <w:color w:val="222222"/>
                <w:sz w:val="24"/>
                <w:szCs w:val="24"/>
                <w:lang w:val="en-US" w:eastAsia="ru-KZ"/>
              </w:rPr>
            </w:pPr>
            <w:r w:rsidRPr="005C5C61">
              <w:rPr>
                <w:rFonts w:ascii="Times New Roman" w:eastAsia="Times New Roman" w:hAnsi="Times New Roman" w:cs="Times New Roman"/>
                <w:b/>
                <w:bCs/>
                <w:color w:val="222222"/>
                <w:sz w:val="24"/>
                <w:szCs w:val="24"/>
                <w:lang w:eastAsia="ru-KZ"/>
              </w:rPr>
              <w:t xml:space="preserve">Расстояние </w:t>
            </w:r>
            <w:r w:rsidRPr="005C5C61">
              <w:rPr>
                <w:rFonts w:ascii="Times New Roman" w:eastAsia="Times New Roman" w:hAnsi="Times New Roman" w:cs="Times New Roman"/>
                <w:b/>
                <w:bCs/>
                <w:color w:val="222222"/>
                <w:sz w:val="24"/>
                <w:szCs w:val="24"/>
                <w:lang w:val="en-US" w:eastAsia="ru-KZ"/>
              </w:rPr>
              <w:t>S (</w:t>
            </w:r>
            <w:r w:rsidRPr="005C5C61">
              <w:rPr>
                <w:rFonts w:ascii="Times New Roman" w:eastAsia="Times New Roman" w:hAnsi="Times New Roman" w:cs="Times New Roman"/>
                <w:b/>
                <w:bCs/>
                <w:color w:val="222222"/>
                <w:sz w:val="24"/>
                <w:szCs w:val="24"/>
                <w:lang w:eastAsia="ru-KZ"/>
              </w:rPr>
              <w:t>м</w:t>
            </w:r>
            <w:r w:rsidRPr="005C5C61">
              <w:rPr>
                <w:rFonts w:ascii="Times New Roman" w:eastAsia="Times New Roman" w:hAnsi="Times New Roman" w:cs="Times New Roman"/>
                <w:b/>
                <w:bCs/>
                <w:color w:val="222222"/>
                <w:sz w:val="24"/>
                <w:szCs w:val="24"/>
                <w:lang w:val="en-US" w:eastAsia="ru-KZ"/>
              </w:rPr>
              <w:t>)</w:t>
            </w:r>
          </w:p>
        </w:tc>
        <w:tc>
          <w:tcPr>
            <w:tcW w:w="1605" w:type="dxa"/>
            <w:vAlign w:val="center"/>
          </w:tcPr>
          <w:p w14:paraId="7CF978F4" w14:textId="77777777" w:rsidR="003D1F6B" w:rsidRPr="005C5C61" w:rsidRDefault="003D1F6B" w:rsidP="00523492">
            <w:pPr>
              <w:jc w:val="center"/>
              <w:rPr>
                <w:rFonts w:ascii="Times New Roman" w:eastAsia="Times New Roman" w:hAnsi="Times New Roman" w:cs="Times New Roman"/>
                <w:b/>
                <w:bCs/>
                <w:color w:val="222222"/>
                <w:sz w:val="24"/>
                <w:szCs w:val="24"/>
                <w:lang w:eastAsia="ru-KZ"/>
              </w:rPr>
            </w:pPr>
            <w:r w:rsidRPr="005C5C61">
              <w:rPr>
                <w:rFonts w:ascii="Times New Roman" w:eastAsia="Times New Roman" w:hAnsi="Times New Roman" w:cs="Times New Roman"/>
                <w:b/>
                <w:bCs/>
                <w:color w:val="222222"/>
                <w:sz w:val="24"/>
                <w:szCs w:val="24"/>
                <w:lang w:eastAsia="ru-KZ"/>
              </w:rPr>
              <w:t>Размер на земле в мм</w:t>
            </w:r>
          </w:p>
        </w:tc>
        <w:tc>
          <w:tcPr>
            <w:tcW w:w="1605" w:type="dxa"/>
            <w:vAlign w:val="center"/>
          </w:tcPr>
          <w:p w14:paraId="09A231EA" w14:textId="77777777" w:rsidR="003D1F6B" w:rsidRPr="005C5C61" w:rsidRDefault="003D1F6B" w:rsidP="00523492">
            <w:pPr>
              <w:jc w:val="center"/>
              <w:rPr>
                <w:rFonts w:ascii="Times New Roman" w:eastAsia="Times New Roman" w:hAnsi="Times New Roman" w:cs="Times New Roman"/>
                <w:b/>
                <w:bCs/>
                <w:color w:val="222222"/>
                <w:sz w:val="24"/>
                <w:szCs w:val="24"/>
                <w:lang w:eastAsia="ru-KZ"/>
              </w:rPr>
            </w:pPr>
            <w:r w:rsidRPr="005C5C61">
              <w:rPr>
                <w:rFonts w:ascii="Times New Roman" w:eastAsia="Times New Roman" w:hAnsi="Times New Roman" w:cs="Times New Roman"/>
                <w:b/>
                <w:bCs/>
                <w:color w:val="222222"/>
                <w:sz w:val="24"/>
                <w:szCs w:val="24"/>
                <w:lang w:eastAsia="ru-KZ"/>
              </w:rPr>
              <w:t>Пиксели</w:t>
            </w:r>
            <w:r>
              <w:rPr>
                <w:rFonts w:ascii="Times New Roman" w:eastAsia="Times New Roman" w:hAnsi="Times New Roman" w:cs="Times New Roman"/>
                <w:b/>
                <w:bCs/>
                <w:color w:val="222222"/>
                <w:sz w:val="24"/>
                <w:szCs w:val="24"/>
                <w:lang w:eastAsia="ru-KZ"/>
              </w:rPr>
              <w:t xml:space="preserve"> </w:t>
            </w:r>
          </w:p>
        </w:tc>
        <w:tc>
          <w:tcPr>
            <w:tcW w:w="1605" w:type="dxa"/>
            <w:vAlign w:val="center"/>
          </w:tcPr>
          <w:p w14:paraId="2E61887E" w14:textId="77777777" w:rsidR="003D1F6B" w:rsidRPr="005C5C61" w:rsidRDefault="003D1F6B" w:rsidP="00523492">
            <w:pPr>
              <w:jc w:val="center"/>
              <w:rPr>
                <w:rFonts w:ascii="Times New Roman" w:eastAsia="Times New Roman" w:hAnsi="Times New Roman" w:cs="Times New Roman"/>
                <w:b/>
                <w:bCs/>
                <w:color w:val="222222"/>
                <w:sz w:val="24"/>
                <w:szCs w:val="24"/>
                <w:lang w:val="en-US" w:eastAsia="ru-KZ"/>
              </w:rPr>
            </w:pPr>
            <w:r w:rsidRPr="005C5C61">
              <w:rPr>
                <w:rFonts w:ascii="Times New Roman" w:eastAsia="Times New Roman" w:hAnsi="Times New Roman" w:cs="Times New Roman"/>
                <w:b/>
                <w:bCs/>
                <w:color w:val="222222"/>
                <w:sz w:val="24"/>
                <w:szCs w:val="24"/>
                <w:lang w:eastAsia="ru-KZ"/>
              </w:rPr>
              <w:t>Разрешение мм/пик</w:t>
            </w:r>
          </w:p>
        </w:tc>
      </w:tr>
      <w:tr w:rsidR="003D1F6B" w14:paraId="611E6E93" w14:textId="77777777" w:rsidTr="00523492">
        <w:tc>
          <w:tcPr>
            <w:tcW w:w="1604" w:type="dxa"/>
          </w:tcPr>
          <w:p w14:paraId="0F5AB05B" w14:textId="77777777" w:rsidR="003D1F6B" w:rsidRPr="005C5C61" w:rsidRDefault="00000000" w:rsidP="00523492">
            <w:pPr>
              <w:jc w:val="center"/>
              <w:rPr>
                <w:rFonts w:ascii="Times New Roman" w:eastAsia="Times New Roman" w:hAnsi="Times New Roman" w:cs="Times New Roman"/>
                <w:color w:val="222222"/>
                <w:sz w:val="24"/>
                <w:szCs w:val="24"/>
                <w:lang w:eastAsia="ru-KZ"/>
              </w:rPr>
            </w:pPr>
            <m:oMathPara>
              <m:oMath>
                <m:sSub>
                  <m:sSubPr>
                    <m:ctrlPr>
                      <w:rPr>
                        <w:rFonts w:ascii="Cambria Math" w:eastAsia="Times New Roman" w:hAnsi="Cambria Math" w:cs="Times New Roman"/>
                        <w:i/>
                        <w:color w:val="222222"/>
                        <w:sz w:val="24"/>
                        <w:szCs w:val="24"/>
                        <w:lang w:eastAsia="ru-KZ"/>
                        <w14:ligatures w14:val="standardContextual"/>
                      </w:rPr>
                    </m:ctrlPr>
                  </m:sSubPr>
                  <m:e>
                    <m:r>
                      <w:rPr>
                        <w:rFonts w:ascii="Cambria Math" w:eastAsia="Times New Roman" w:hAnsi="Cambria Math" w:cs="Times New Roman"/>
                        <w:color w:val="222222"/>
                        <w:sz w:val="24"/>
                        <w:szCs w:val="24"/>
                        <w:lang w:eastAsia="ru-KZ"/>
                      </w:rPr>
                      <m:t>φ</m:t>
                    </m:r>
                  </m:e>
                  <m:sub>
                    <m:r>
                      <w:rPr>
                        <w:rFonts w:ascii="Cambria Math" w:eastAsia="Times New Roman" w:hAnsi="Cambria Math" w:cs="Times New Roman"/>
                        <w:color w:val="222222"/>
                        <w:sz w:val="24"/>
                        <w:szCs w:val="24"/>
                        <w:lang w:eastAsia="ru-KZ"/>
                      </w:rPr>
                      <m:t>a</m:t>
                    </m:r>
                  </m:sub>
                </m:sSub>
              </m:oMath>
            </m:oMathPara>
          </w:p>
        </w:tc>
        <w:tc>
          <w:tcPr>
            <w:tcW w:w="1604" w:type="dxa"/>
          </w:tcPr>
          <w:p w14:paraId="252C5AC4" w14:textId="77777777" w:rsidR="003D1F6B" w:rsidRPr="005C5C61" w:rsidRDefault="003D1F6B" w:rsidP="00523492">
            <w:pPr>
              <w:jc w:val="center"/>
              <w:rPr>
                <w:rFonts w:ascii="Times New Roman" w:eastAsia="Times New Roman" w:hAnsi="Times New Roman" w:cs="Times New Roman"/>
                <w:color w:val="222222"/>
                <w:sz w:val="24"/>
                <w:szCs w:val="24"/>
                <w:lang w:val="en-US" w:eastAsia="ru-KZ"/>
              </w:rPr>
            </w:pPr>
            <w:r w:rsidRPr="005C5C61">
              <w:rPr>
                <w:rFonts w:ascii="Times New Roman" w:eastAsia="Times New Roman" w:hAnsi="Times New Roman" w:cs="Times New Roman"/>
                <w:color w:val="222222"/>
                <w:sz w:val="24"/>
                <w:szCs w:val="24"/>
                <w:lang w:val="en-US" w:eastAsia="ru-KZ"/>
              </w:rPr>
              <w:t>4°53ʹ52.7ʺ</w:t>
            </w:r>
          </w:p>
        </w:tc>
        <w:tc>
          <w:tcPr>
            <w:tcW w:w="1605" w:type="dxa"/>
          </w:tcPr>
          <w:p w14:paraId="31A2E486" w14:textId="77777777" w:rsidR="003D1F6B" w:rsidRPr="005C5C61" w:rsidRDefault="003D1F6B" w:rsidP="00523492">
            <w:pPr>
              <w:jc w:val="center"/>
              <w:rPr>
                <w:rFonts w:ascii="Times New Roman" w:eastAsia="Times New Roman" w:hAnsi="Times New Roman" w:cs="Times New Roman"/>
                <w:color w:val="222222"/>
                <w:sz w:val="24"/>
                <w:szCs w:val="24"/>
                <w:lang w:val="en-US" w:eastAsia="ru-KZ"/>
              </w:rPr>
            </w:pPr>
            <w:r>
              <w:rPr>
                <w:rFonts w:ascii="Times New Roman" w:eastAsia="Times New Roman" w:hAnsi="Times New Roman" w:cs="Times New Roman"/>
                <w:color w:val="222222"/>
                <w:sz w:val="24"/>
                <w:szCs w:val="24"/>
                <w:lang w:val="en-US" w:eastAsia="ru-KZ"/>
              </w:rPr>
              <w:t>1</w:t>
            </w:r>
          </w:p>
        </w:tc>
        <w:tc>
          <w:tcPr>
            <w:tcW w:w="1605" w:type="dxa"/>
          </w:tcPr>
          <w:p w14:paraId="5125C1EB" w14:textId="77777777" w:rsidR="003D1F6B" w:rsidRPr="005C5C61" w:rsidRDefault="003D1F6B" w:rsidP="00523492">
            <w:pPr>
              <w:jc w:val="center"/>
              <w:rPr>
                <w:rFonts w:ascii="Times New Roman" w:eastAsia="Times New Roman" w:hAnsi="Times New Roman" w:cs="Times New Roman"/>
                <w:color w:val="222222"/>
                <w:sz w:val="24"/>
                <w:szCs w:val="24"/>
                <w:lang w:val="en-US" w:eastAsia="ru-KZ"/>
              </w:rPr>
            </w:pPr>
            <w:r>
              <w:rPr>
                <w:rFonts w:ascii="Times New Roman" w:eastAsia="Times New Roman" w:hAnsi="Times New Roman" w:cs="Times New Roman"/>
                <w:color w:val="222222"/>
                <w:sz w:val="24"/>
                <w:szCs w:val="24"/>
                <w:lang w:val="en-US" w:eastAsia="ru-KZ"/>
              </w:rPr>
              <w:t>85</w:t>
            </w:r>
            <w:r>
              <w:rPr>
                <w:rFonts w:ascii="Times New Roman" w:eastAsia="Times New Roman" w:hAnsi="Times New Roman" w:cs="Times New Roman"/>
                <w:color w:val="222222"/>
                <w:sz w:val="24"/>
                <w:szCs w:val="24"/>
                <w:lang w:eastAsia="ru-KZ"/>
              </w:rPr>
              <w:t>,</w:t>
            </w:r>
            <w:r>
              <w:rPr>
                <w:rFonts w:ascii="Times New Roman" w:eastAsia="Times New Roman" w:hAnsi="Times New Roman" w:cs="Times New Roman"/>
                <w:color w:val="222222"/>
                <w:sz w:val="24"/>
                <w:szCs w:val="24"/>
                <w:lang w:val="en-US" w:eastAsia="ru-KZ"/>
              </w:rPr>
              <w:t>694</w:t>
            </w:r>
          </w:p>
        </w:tc>
        <w:tc>
          <w:tcPr>
            <w:tcW w:w="1605" w:type="dxa"/>
          </w:tcPr>
          <w:p w14:paraId="308D3B06" w14:textId="77777777" w:rsidR="003D1F6B" w:rsidRPr="005C5C61" w:rsidRDefault="003D1F6B" w:rsidP="00523492">
            <w:pPr>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4320</w:t>
            </w:r>
          </w:p>
        </w:tc>
        <w:tc>
          <w:tcPr>
            <w:tcW w:w="1605" w:type="dxa"/>
          </w:tcPr>
          <w:p w14:paraId="351E292D" w14:textId="77777777" w:rsidR="003D1F6B" w:rsidRPr="005C5C61" w:rsidRDefault="003D1F6B" w:rsidP="00523492">
            <w:pPr>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0,020</w:t>
            </w:r>
          </w:p>
        </w:tc>
      </w:tr>
      <w:tr w:rsidR="003D1F6B" w14:paraId="46B4446E" w14:textId="77777777" w:rsidTr="00523492">
        <w:tc>
          <w:tcPr>
            <w:tcW w:w="1604" w:type="dxa"/>
          </w:tcPr>
          <w:p w14:paraId="6784E553" w14:textId="77777777" w:rsidR="003D1F6B" w:rsidRPr="005C5C61" w:rsidRDefault="00000000" w:rsidP="00523492">
            <w:pPr>
              <w:jc w:val="center"/>
              <w:rPr>
                <w:rFonts w:ascii="Times New Roman" w:eastAsia="Times New Roman" w:hAnsi="Times New Roman" w:cs="Times New Roman"/>
                <w:color w:val="222222"/>
                <w:sz w:val="24"/>
                <w:szCs w:val="24"/>
                <w:lang w:eastAsia="ru-KZ"/>
              </w:rPr>
            </w:pPr>
            <m:oMathPara>
              <m:oMath>
                <m:sSub>
                  <m:sSubPr>
                    <m:ctrlPr>
                      <w:rPr>
                        <w:rFonts w:ascii="Cambria Math" w:eastAsia="Times New Roman" w:hAnsi="Cambria Math" w:cs="Times New Roman"/>
                        <w:i/>
                        <w:color w:val="222222"/>
                        <w:sz w:val="24"/>
                        <w:szCs w:val="24"/>
                        <w:lang w:eastAsia="ru-KZ"/>
                        <w14:ligatures w14:val="standardContextual"/>
                      </w:rPr>
                    </m:ctrlPr>
                  </m:sSubPr>
                  <m:e>
                    <m:r>
                      <w:rPr>
                        <w:rFonts w:ascii="Cambria Math" w:eastAsia="Times New Roman" w:hAnsi="Cambria Math" w:cs="Times New Roman"/>
                        <w:color w:val="222222"/>
                        <w:sz w:val="24"/>
                        <w:szCs w:val="24"/>
                        <w:lang w:eastAsia="ru-KZ"/>
                      </w:rPr>
                      <m:t>φ</m:t>
                    </m:r>
                  </m:e>
                  <m:sub>
                    <m:r>
                      <w:rPr>
                        <w:rFonts w:ascii="Cambria Math" w:eastAsia="Times New Roman" w:hAnsi="Cambria Math" w:cs="Times New Roman"/>
                        <w:color w:val="222222"/>
                        <w:sz w:val="24"/>
                        <w:szCs w:val="24"/>
                        <w:lang w:eastAsia="ru-KZ"/>
                      </w:rPr>
                      <m:t>b</m:t>
                    </m:r>
                  </m:sub>
                </m:sSub>
              </m:oMath>
            </m:oMathPara>
          </w:p>
        </w:tc>
        <w:tc>
          <w:tcPr>
            <w:tcW w:w="1604" w:type="dxa"/>
          </w:tcPr>
          <w:p w14:paraId="705E9EE1" w14:textId="77777777" w:rsidR="003D1F6B" w:rsidRPr="005C5C61" w:rsidRDefault="003D1F6B" w:rsidP="00523492">
            <w:pPr>
              <w:jc w:val="center"/>
              <w:rPr>
                <w:rFonts w:ascii="Times New Roman" w:eastAsia="Times New Roman" w:hAnsi="Times New Roman" w:cs="Times New Roman"/>
                <w:color w:val="222222"/>
                <w:sz w:val="24"/>
                <w:szCs w:val="24"/>
                <w:lang w:eastAsia="ru-KZ"/>
              </w:rPr>
            </w:pPr>
            <w:r w:rsidRPr="005C5C61">
              <w:rPr>
                <w:rFonts w:ascii="Times New Roman" w:eastAsia="Times New Roman" w:hAnsi="Times New Roman" w:cs="Times New Roman"/>
                <w:color w:val="222222"/>
                <w:sz w:val="24"/>
                <w:szCs w:val="24"/>
                <w:lang w:val="en-US" w:eastAsia="ru-KZ"/>
              </w:rPr>
              <w:t>3°36ʹ57.5ʺ</w:t>
            </w:r>
          </w:p>
        </w:tc>
        <w:tc>
          <w:tcPr>
            <w:tcW w:w="1605" w:type="dxa"/>
          </w:tcPr>
          <w:p w14:paraId="790215FF" w14:textId="77777777" w:rsidR="003D1F6B" w:rsidRPr="005C5C61" w:rsidRDefault="003D1F6B" w:rsidP="00523492">
            <w:pPr>
              <w:jc w:val="center"/>
              <w:rPr>
                <w:rFonts w:ascii="Times New Roman" w:eastAsia="Times New Roman" w:hAnsi="Times New Roman" w:cs="Times New Roman"/>
                <w:color w:val="222222"/>
                <w:sz w:val="24"/>
                <w:szCs w:val="24"/>
                <w:lang w:val="en-US" w:eastAsia="ru-KZ"/>
              </w:rPr>
            </w:pPr>
            <w:r>
              <w:rPr>
                <w:rFonts w:ascii="Times New Roman" w:eastAsia="Times New Roman" w:hAnsi="Times New Roman" w:cs="Times New Roman"/>
                <w:color w:val="222222"/>
                <w:sz w:val="24"/>
                <w:szCs w:val="24"/>
                <w:lang w:val="en-US" w:eastAsia="ru-KZ"/>
              </w:rPr>
              <w:t>1</w:t>
            </w:r>
          </w:p>
        </w:tc>
        <w:tc>
          <w:tcPr>
            <w:tcW w:w="1605" w:type="dxa"/>
          </w:tcPr>
          <w:p w14:paraId="6012C601" w14:textId="77777777" w:rsidR="003D1F6B" w:rsidRPr="005C5C61" w:rsidRDefault="003D1F6B" w:rsidP="00523492">
            <w:pPr>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63,194</w:t>
            </w:r>
          </w:p>
        </w:tc>
        <w:tc>
          <w:tcPr>
            <w:tcW w:w="1605" w:type="dxa"/>
          </w:tcPr>
          <w:p w14:paraId="4B4303A2" w14:textId="77777777" w:rsidR="003D1F6B" w:rsidRPr="005C5C61" w:rsidRDefault="003D1F6B" w:rsidP="00523492">
            <w:pPr>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3240</w:t>
            </w:r>
          </w:p>
        </w:tc>
        <w:tc>
          <w:tcPr>
            <w:tcW w:w="1605" w:type="dxa"/>
          </w:tcPr>
          <w:p w14:paraId="64EF2D93" w14:textId="77777777" w:rsidR="003D1F6B" w:rsidRPr="005C5C61" w:rsidRDefault="003D1F6B" w:rsidP="00523492">
            <w:pPr>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0,020</w:t>
            </w:r>
          </w:p>
        </w:tc>
      </w:tr>
    </w:tbl>
    <w:p w14:paraId="6CC91189" w14:textId="37D00A42" w:rsidR="0010750D" w:rsidRPr="00631563" w:rsidRDefault="0010750D" w:rsidP="002908DE">
      <w:pPr>
        <w:shd w:val="clear" w:color="auto" w:fill="FFFFFF"/>
        <w:spacing w:after="0" w:line="240" w:lineRule="auto"/>
        <w:jc w:val="center"/>
        <w:textAlignment w:val="center"/>
        <w:rPr>
          <w:rFonts w:ascii="Times New Roman" w:eastAsia="Times New Roman" w:hAnsi="Times New Roman" w:cs="Times New Roman"/>
          <w:noProof/>
          <w:color w:val="222222"/>
          <w:sz w:val="28"/>
          <w:szCs w:val="28"/>
          <w:lang w:val="en-US" w:eastAsia="ru-RU"/>
        </w:rPr>
      </w:pPr>
    </w:p>
    <w:p w14:paraId="773ACFCA" w14:textId="77777777" w:rsidR="00301BE7" w:rsidRPr="00301BE7" w:rsidRDefault="00301BE7" w:rsidP="00301BE7">
      <w:pPr>
        <w:shd w:val="clear" w:color="auto" w:fill="FFFFFF"/>
        <w:spacing w:after="0" w:line="240" w:lineRule="auto"/>
        <w:ind w:firstLine="709"/>
        <w:jc w:val="both"/>
        <w:textAlignment w:val="center"/>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Как и ожидалось, расчет угла γ для каждой из осей изображения имеет различные значения, и в этом случае средняя значимость разрешения камеры снижается.</w:t>
      </w:r>
    </w:p>
    <w:p w14:paraId="2642724B" w14:textId="0AC2ECD6" w:rsidR="00301BE7" w:rsidRDefault="00301BE7" w:rsidP="00301BE7">
      <w:pPr>
        <w:shd w:val="clear" w:color="auto" w:fill="FFFFFF"/>
        <w:spacing w:after="0" w:line="240" w:lineRule="auto"/>
        <w:ind w:firstLine="709"/>
        <w:jc w:val="both"/>
        <w:textAlignment w:val="center"/>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В данной концепции существует существенный недостаток. Это решение устанавливает идеальный инцидент только в том случае, если качество объектива безупречно. Однако в реальной жизни практическое решение представляет собой комбинацию разрешения изображения и разрешения объектива. Безусловно, что качество фотообъектива также снижает итоговое разрешение изображения. Ориентировочное решение может быть принято при условии, что обычное стекло обеспечивает четкость объекта, если он имеет объем не менее трех точек. Таким образом, результат </w:t>
      </w:r>
      <w:proofErr w:type="spellStart"/>
      <w:r w:rsidRPr="00301BE7">
        <w:rPr>
          <w:rFonts w:ascii="Times New Roman" w:eastAsia="Times New Roman" w:hAnsi="Times New Roman" w:cs="Times New Roman"/>
          <w:color w:val="222222"/>
          <w:sz w:val="28"/>
          <w:szCs w:val="28"/>
        </w:rPr>
        <w:t>φ</w:t>
      </w:r>
      <w:proofErr w:type="gramStart"/>
      <w:r w:rsidRPr="003D1F6B">
        <w:rPr>
          <w:rFonts w:ascii="Times New Roman" w:eastAsia="Times New Roman" w:hAnsi="Times New Roman" w:cs="Times New Roman"/>
          <w:color w:val="222222"/>
          <w:sz w:val="28"/>
          <w:szCs w:val="28"/>
          <w:vertAlign w:val="subscript"/>
        </w:rPr>
        <w:t>a</w:t>
      </w:r>
      <w:r w:rsidRPr="00301BE7">
        <w:rPr>
          <w:rFonts w:ascii="Times New Roman" w:eastAsia="Times New Roman" w:hAnsi="Times New Roman" w:cs="Times New Roman"/>
          <w:color w:val="222222"/>
          <w:sz w:val="28"/>
          <w:szCs w:val="28"/>
        </w:rPr>
        <w:t>,</w:t>
      </w:r>
      <w:r w:rsidRPr="003D1F6B">
        <w:rPr>
          <w:rFonts w:ascii="Times New Roman" w:eastAsia="Times New Roman" w:hAnsi="Times New Roman" w:cs="Times New Roman"/>
          <w:color w:val="222222"/>
          <w:sz w:val="28"/>
          <w:szCs w:val="28"/>
          <w:vertAlign w:val="subscript"/>
        </w:rPr>
        <w:t>b</w:t>
      </w:r>
      <w:proofErr w:type="spellEnd"/>
      <w:proofErr w:type="gramEnd"/>
      <w:r w:rsidRPr="00301BE7">
        <w:rPr>
          <w:rFonts w:ascii="Times New Roman" w:eastAsia="Times New Roman" w:hAnsi="Times New Roman" w:cs="Times New Roman"/>
          <w:color w:val="222222"/>
          <w:sz w:val="28"/>
          <w:szCs w:val="28"/>
        </w:rPr>
        <w:t xml:space="preserve"> для расстояния в 1 метр составляет также 0,058 миллиметров. Этот итог позволяет оценить погрешность разрешения </w:t>
      </w:r>
      <w:proofErr w:type="spellStart"/>
      <w:r w:rsidRPr="00301BE7">
        <w:rPr>
          <w:rFonts w:ascii="Times New Roman" w:eastAsia="Times New Roman" w:hAnsi="Times New Roman" w:cs="Times New Roman"/>
          <w:color w:val="222222"/>
          <w:sz w:val="28"/>
          <w:szCs w:val="28"/>
        </w:rPr>
        <w:t>m</w:t>
      </w:r>
      <w:r w:rsidRPr="006D36FD">
        <w:rPr>
          <w:rFonts w:ascii="Times New Roman" w:eastAsia="Times New Roman" w:hAnsi="Times New Roman" w:cs="Times New Roman"/>
          <w:color w:val="222222"/>
          <w:sz w:val="28"/>
          <w:szCs w:val="28"/>
          <w:vertAlign w:val="subscript"/>
        </w:rPr>
        <w:t>γ</w:t>
      </w:r>
      <w:proofErr w:type="spellEnd"/>
      <w:r w:rsidRPr="00301BE7">
        <w:rPr>
          <w:rFonts w:ascii="Times New Roman" w:eastAsia="Times New Roman" w:hAnsi="Times New Roman" w:cs="Times New Roman"/>
          <w:color w:val="222222"/>
          <w:sz w:val="28"/>
          <w:szCs w:val="28"/>
        </w:rPr>
        <w:t xml:space="preserve"> на различных расстояниях.</w:t>
      </w:r>
    </w:p>
    <w:p w14:paraId="7723FFD5" w14:textId="77777777" w:rsidR="00340F4E" w:rsidRPr="0073280D" w:rsidRDefault="00340F4E" w:rsidP="00301BE7">
      <w:pPr>
        <w:shd w:val="clear" w:color="auto" w:fill="FFFFFF"/>
        <w:spacing w:after="0" w:line="240" w:lineRule="auto"/>
        <w:ind w:firstLine="709"/>
        <w:jc w:val="both"/>
        <w:textAlignment w:val="center"/>
        <w:rPr>
          <w:rFonts w:ascii="Times New Roman" w:eastAsia="Times New Roman" w:hAnsi="Times New Roman" w:cs="Times New Roman"/>
          <w:color w:val="222222"/>
          <w:sz w:val="28"/>
          <w:szCs w:val="28"/>
        </w:rPr>
      </w:pPr>
    </w:p>
    <w:p w14:paraId="5E276F1A" w14:textId="77777777" w:rsidR="0010750D" w:rsidRPr="00631563" w:rsidRDefault="00000000" w:rsidP="00301BE7">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m:oMath>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m</m:t>
            </m:r>
          </m:e>
          <m:sub>
            <m:r>
              <w:rPr>
                <w:rFonts w:ascii="Cambria Math" w:eastAsia="Times New Roman" w:hAnsi="Cambria Math" w:cs="Times New Roman"/>
                <w:color w:val="222222"/>
                <w:sz w:val="28"/>
                <w:szCs w:val="28"/>
              </w:rPr>
              <m:t>y</m:t>
            </m:r>
          </m:sub>
        </m:sSub>
        <m:r>
          <w:rPr>
            <w:rFonts w:ascii="Cambria Math" w:eastAsia="Times New Roman" w:hAnsi="Cambria Math" w:cs="Times New Roman"/>
            <w:color w:val="222222"/>
            <w:sz w:val="28"/>
            <w:szCs w:val="28"/>
          </w:rPr>
          <m:t>=</m:t>
        </m:r>
        <m:f>
          <m:fPr>
            <m:ctrlPr>
              <w:rPr>
                <w:rFonts w:ascii="Cambria Math" w:eastAsia="Times New Roman" w:hAnsi="Cambria Math" w:cs="Times New Roman"/>
                <w:i/>
                <w:color w:val="222222"/>
                <w:sz w:val="28"/>
                <w:szCs w:val="28"/>
              </w:rPr>
            </m:ctrlPr>
          </m:fPr>
          <m:num>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φ</m:t>
                </m:r>
              </m:e>
              <m:sub>
                <m:r>
                  <w:rPr>
                    <w:rFonts w:ascii="Cambria Math" w:eastAsia="Times New Roman" w:hAnsi="Cambria Math" w:cs="Times New Roman"/>
                    <w:color w:val="222222"/>
                    <w:sz w:val="28"/>
                    <w:szCs w:val="28"/>
                  </w:rPr>
                  <m:t>a,b</m:t>
                </m:r>
              </m:sub>
            </m:sSub>
            <m:r>
              <w:rPr>
                <w:rFonts w:ascii="Cambria Math" w:eastAsia="Times New Roman" w:hAnsi="Cambria Math" w:cs="Times New Roman"/>
                <w:color w:val="222222"/>
                <w:sz w:val="28"/>
                <w:szCs w:val="28"/>
              </w:rPr>
              <m:t>S</m:t>
            </m:r>
          </m:num>
          <m:den>
            <m:r>
              <w:rPr>
                <w:rFonts w:ascii="Cambria Math" w:eastAsia="Times New Roman" w:hAnsi="Cambria Math" w:cs="Times New Roman"/>
                <w:color w:val="222222"/>
                <w:sz w:val="28"/>
                <w:szCs w:val="28"/>
              </w:rPr>
              <m:t>f</m:t>
            </m:r>
          </m:den>
        </m:f>
      </m:oMath>
      <w:r w:rsidR="0010750D" w:rsidRPr="00631563">
        <w:rPr>
          <w:rFonts w:ascii="Times New Roman" w:eastAsia="Times New Roman" w:hAnsi="Times New Roman" w:cs="Times New Roman"/>
          <w:color w:val="222222"/>
          <w:sz w:val="28"/>
          <w:szCs w:val="28"/>
        </w:rPr>
        <w:t xml:space="preserve">                                                         (4)</w:t>
      </w:r>
    </w:p>
    <w:p w14:paraId="00B52BBB" w14:textId="77777777" w:rsidR="00340F4E" w:rsidRDefault="00340F4E"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29DE19B4" w14:textId="3B1A72DC"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Результаты для выражения (4) приведены на </w:t>
      </w:r>
      <w:hyperlink r:id="rId41" w:anchor="fig_body_display_applsci-13-02813-f008" w:history="1">
        <w:r w:rsidRPr="00631563">
          <w:rPr>
            <w:rFonts w:ascii="Times New Roman" w:eastAsia="Times New Roman" w:hAnsi="Times New Roman" w:cs="Times New Roman"/>
            <w:sz w:val="28"/>
            <w:szCs w:val="28"/>
          </w:rPr>
          <w:t>рисунке 3.</w:t>
        </w:r>
        <w:r w:rsidR="007E506F" w:rsidRPr="00631563">
          <w:rPr>
            <w:rFonts w:ascii="Times New Roman" w:eastAsia="Times New Roman" w:hAnsi="Times New Roman" w:cs="Times New Roman"/>
            <w:sz w:val="28"/>
            <w:szCs w:val="28"/>
          </w:rPr>
          <w:t>6</w:t>
        </w:r>
      </w:hyperlink>
    </w:p>
    <w:p w14:paraId="488CDF63" w14:textId="7998B3C6" w:rsidR="0010750D" w:rsidRDefault="0010750D" w:rsidP="00663556">
      <w:pPr>
        <w:shd w:val="clear" w:color="auto" w:fill="FFFFFF"/>
        <w:spacing w:after="0" w:line="240" w:lineRule="auto"/>
        <w:ind w:firstLine="709"/>
        <w:jc w:val="center"/>
        <w:rPr>
          <w:rFonts w:ascii="Times New Roman" w:eastAsia="Times New Roman" w:hAnsi="Times New Roman" w:cs="Times New Roman"/>
          <w:noProof/>
          <w:color w:val="222222"/>
          <w:sz w:val="28"/>
          <w:szCs w:val="28"/>
          <w:lang w:eastAsia="ru-RU"/>
        </w:rPr>
      </w:pPr>
    </w:p>
    <w:p w14:paraId="402F1004" w14:textId="127E48AD" w:rsidR="00340F4E" w:rsidRDefault="00340F4E" w:rsidP="00340F4E">
      <w:pPr>
        <w:pStyle w:val="ac"/>
        <w:jc w:val="center"/>
      </w:pPr>
      <w:r>
        <w:rPr>
          <w:noProof/>
        </w:rPr>
        <w:drawing>
          <wp:inline distT="0" distB="0" distL="0" distR="0" wp14:anchorId="07B18459" wp14:editId="225847DD">
            <wp:extent cx="5137150" cy="3120773"/>
            <wp:effectExtent l="0" t="0" r="6350" b="3810"/>
            <wp:docPr id="21123290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6965" cy="3126736"/>
                    </a:xfrm>
                    <a:prstGeom prst="rect">
                      <a:avLst/>
                    </a:prstGeom>
                    <a:noFill/>
                    <a:ln>
                      <a:noFill/>
                    </a:ln>
                  </pic:spPr>
                </pic:pic>
              </a:graphicData>
            </a:graphic>
          </wp:inline>
        </w:drawing>
      </w:r>
    </w:p>
    <w:p w14:paraId="5F62C05D"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w:t>
      </w:r>
      <w:r w:rsidR="007E506F" w:rsidRPr="00631563">
        <w:rPr>
          <w:rFonts w:ascii="Times New Roman" w:eastAsia="Times New Roman" w:hAnsi="Times New Roman" w:cs="Times New Roman"/>
          <w:color w:val="222222"/>
          <w:sz w:val="28"/>
          <w:szCs w:val="28"/>
        </w:rPr>
        <w:t>6</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График погрешности разрешения.</w:t>
      </w:r>
    </w:p>
    <w:p w14:paraId="6A7AA319"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DCFE4D3" w14:textId="77777777" w:rsidR="00301BE7" w:rsidRPr="00301BE7" w:rsidRDefault="00301BE7" w:rsidP="00301BE7">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Следует отметить, что эти значения могут быть уменьшены с помощью алгоритмов </w:t>
      </w:r>
      <w:proofErr w:type="spellStart"/>
      <w:r w:rsidRPr="00301BE7">
        <w:rPr>
          <w:rFonts w:ascii="Times New Roman" w:eastAsia="Times New Roman" w:hAnsi="Times New Roman" w:cs="Times New Roman"/>
          <w:color w:val="222222"/>
          <w:sz w:val="28"/>
          <w:szCs w:val="28"/>
        </w:rPr>
        <w:t>субпиксельной</w:t>
      </w:r>
      <w:proofErr w:type="spellEnd"/>
      <w:r w:rsidRPr="00301BE7">
        <w:rPr>
          <w:rFonts w:ascii="Times New Roman" w:eastAsia="Times New Roman" w:hAnsi="Times New Roman" w:cs="Times New Roman"/>
          <w:color w:val="222222"/>
          <w:sz w:val="28"/>
          <w:szCs w:val="28"/>
        </w:rPr>
        <w:t xml:space="preserve"> обработки. Из-за большого фокального расстояния погрешность разрешения не оказывает значительного влияния на точность измерений.</w:t>
      </w:r>
    </w:p>
    <w:p w14:paraId="2B8A5E53" w14:textId="77777777" w:rsidR="00301BE7" w:rsidRPr="00301BE7" w:rsidRDefault="00301BE7" w:rsidP="00301BE7">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 xml:space="preserve">Другим важным фактором, который необходимо учитывать для понимания реально достижимой точности, которую можно получить с помощью камер, является ошибка расфокусировки. Ошибка расфокусировки приводит к </w:t>
      </w:r>
      <w:proofErr w:type="spellStart"/>
      <w:r w:rsidRPr="00301BE7">
        <w:rPr>
          <w:rFonts w:ascii="Times New Roman" w:eastAsia="Times New Roman" w:hAnsi="Times New Roman" w:cs="Times New Roman"/>
          <w:color w:val="222222"/>
          <w:sz w:val="28"/>
          <w:szCs w:val="28"/>
        </w:rPr>
        <w:t>размытиям</w:t>
      </w:r>
      <w:proofErr w:type="spellEnd"/>
      <w:r w:rsidRPr="00301BE7">
        <w:rPr>
          <w:rFonts w:ascii="Times New Roman" w:eastAsia="Times New Roman" w:hAnsi="Times New Roman" w:cs="Times New Roman"/>
          <w:color w:val="222222"/>
          <w:sz w:val="28"/>
          <w:szCs w:val="28"/>
        </w:rPr>
        <w:t xml:space="preserve"> изображения, что описывается диапазоном размытия.</w:t>
      </w:r>
    </w:p>
    <w:p w14:paraId="765170BD" w14:textId="77777777" w:rsidR="00301BE7" w:rsidRPr="00301BE7" w:rsidRDefault="00301BE7" w:rsidP="00301BE7">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301BE7">
        <w:rPr>
          <w:rFonts w:ascii="Times New Roman" w:eastAsia="Times New Roman" w:hAnsi="Times New Roman" w:cs="Times New Roman"/>
          <w:color w:val="222222"/>
          <w:sz w:val="28"/>
          <w:szCs w:val="28"/>
        </w:rPr>
        <w:t>Погрешность расфокусировки зависит от диафрагмы, что показано в соответствующей формуле:</w:t>
      </w:r>
    </w:p>
    <w:p w14:paraId="2D5EF3A7" w14:textId="77777777" w:rsidR="0010750D" w:rsidRDefault="0010750D" w:rsidP="00301BE7">
      <w:pPr>
        <w:shd w:val="clear" w:color="auto" w:fill="FFFFFF"/>
        <w:spacing w:after="0" w:line="240" w:lineRule="auto"/>
        <w:ind w:firstLine="709"/>
        <w:jc w:val="center"/>
        <w:rPr>
          <w:rFonts w:ascii="Times New Roman" w:eastAsia="Times New Roman" w:hAnsi="Times New Roman" w:cs="Times New Roman"/>
          <w:color w:val="222222"/>
          <w:sz w:val="28"/>
          <w:szCs w:val="28"/>
        </w:rPr>
      </w:pPr>
      <m:oMath>
        <m:r>
          <w:rPr>
            <w:rFonts w:ascii="Cambria Math" w:eastAsia="Times New Roman" w:hAnsi="Cambria Math" w:cs="Times New Roman"/>
            <w:color w:val="222222"/>
            <w:sz w:val="28"/>
            <w:szCs w:val="28"/>
          </w:rPr>
          <m:t>D=</m:t>
        </m:r>
        <m:f>
          <m:fPr>
            <m:ctrlPr>
              <w:rPr>
                <w:rFonts w:ascii="Cambria Math" w:eastAsia="Times New Roman" w:hAnsi="Cambria Math" w:cs="Times New Roman"/>
                <w:i/>
                <w:color w:val="222222"/>
                <w:sz w:val="28"/>
                <w:szCs w:val="28"/>
              </w:rPr>
            </m:ctrlPr>
          </m:fPr>
          <m:num>
            <m:r>
              <w:rPr>
                <w:rFonts w:ascii="Cambria Math" w:eastAsia="Times New Roman" w:hAnsi="Cambria Math" w:cs="Times New Roman"/>
                <w:color w:val="222222"/>
                <w:sz w:val="28"/>
                <w:szCs w:val="28"/>
              </w:rPr>
              <m:t>f</m:t>
            </m:r>
          </m:num>
          <m:den>
            <m:r>
              <w:rPr>
                <w:rFonts w:ascii="Cambria Math" w:eastAsia="Times New Roman" w:hAnsi="Cambria Math" w:cs="Times New Roman"/>
                <w:color w:val="222222"/>
                <w:sz w:val="28"/>
                <w:szCs w:val="28"/>
              </w:rPr>
              <m:t>N</m:t>
            </m:r>
          </m:den>
        </m:f>
      </m:oMath>
      <w:r w:rsidRPr="00631563">
        <w:rPr>
          <w:rFonts w:ascii="Times New Roman" w:eastAsia="Times New Roman" w:hAnsi="Times New Roman" w:cs="Times New Roman"/>
          <w:color w:val="222222"/>
          <w:sz w:val="28"/>
          <w:szCs w:val="28"/>
        </w:rPr>
        <w:t xml:space="preserve"> ,</w:t>
      </w:r>
    </w:p>
    <w:p w14:paraId="3EDE0552" w14:textId="77777777" w:rsidR="00FE60C0" w:rsidRPr="00631563" w:rsidRDefault="00FE60C0" w:rsidP="00301BE7">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2EB62436"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где </w:t>
      </w:r>
      <w:r w:rsidRPr="00631563">
        <w:rPr>
          <w:rFonts w:ascii="Cambria Math" w:eastAsia="Times New Roman" w:hAnsi="Cambria Math" w:cs="Cambria Math"/>
          <w:color w:val="222222"/>
          <w:sz w:val="28"/>
          <w:szCs w:val="28"/>
          <w:bdr w:val="none" w:sz="0" w:space="0" w:color="auto" w:frame="1"/>
        </w:rPr>
        <w:t>𝑁</w:t>
      </w:r>
      <w:r w:rsidRPr="00631563">
        <w:rPr>
          <w:rFonts w:ascii="Times New Roman" w:eastAsia="Times New Roman" w:hAnsi="Times New Roman" w:cs="Times New Roman"/>
          <w:color w:val="222222"/>
          <w:sz w:val="28"/>
          <w:szCs w:val="28"/>
        </w:rPr>
        <w:t xml:space="preserve">хорошо известна как </w:t>
      </w:r>
      <w:r w:rsidRPr="00631563">
        <w:rPr>
          <w:rFonts w:ascii="Times New Roman" w:eastAsia="Times New Roman" w:hAnsi="Times New Roman" w:cs="Times New Roman"/>
          <w:i/>
          <w:iCs/>
          <w:color w:val="222222"/>
          <w:sz w:val="28"/>
          <w:szCs w:val="28"/>
        </w:rPr>
        <w:t>f-число</w:t>
      </w:r>
      <w:r w:rsidRPr="00631563">
        <w:rPr>
          <w:rFonts w:ascii="Times New Roman" w:eastAsia="Times New Roman" w:hAnsi="Times New Roman" w:cs="Times New Roman"/>
          <w:color w:val="222222"/>
          <w:sz w:val="28"/>
          <w:szCs w:val="28"/>
        </w:rPr>
        <w:t xml:space="preserve">, и для выбранной камеры </w:t>
      </w:r>
      <m:oMath>
        <m:r>
          <w:rPr>
            <w:rFonts w:ascii="Cambria Math" w:eastAsia="Times New Roman" w:hAnsi="Cambria Math" w:cs="Times New Roman"/>
            <w:color w:val="222222"/>
            <w:sz w:val="28"/>
            <w:szCs w:val="28"/>
          </w:rPr>
          <m:t>N=</m:t>
        </m:r>
        <m:f>
          <m:fPr>
            <m:ctrlPr>
              <w:rPr>
                <w:rFonts w:ascii="Cambria Math" w:eastAsia="Times New Roman" w:hAnsi="Cambria Math" w:cs="Times New Roman"/>
                <w:i/>
                <w:color w:val="222222"/>
                <w:sz w:val="28"/>
                <w:szCs w:val="28"/>
              </w:rPr>
            </m:ctrlPr>
          </m:fPr>
          <m:num>
            <m:r>
              <w:rPr>
                <w:rFonts w:ascii="Cambria Math" w:eastAsia="Times New Roman" w:hAnsi="Cambria Math" w:cs="Times New Roman"/>
                <w:color w:val="222222"/>
                <w:sz w:val="28"/>
                <w:szCs w:val="28"/>
              </w:rPr>
              <m:t>f</m:t>
            </m:r>
          </m:num>
          <m:den>
            <m:r>
              <w:rPr>
                <w:rFonts w:ascii="Cambria Math" w:eastAsia="Times New Roman" w:hAnsi="Cambria Math" w:cs="Times New Roman"/>
                <w:color w:val="222222"/>
                <w:sz w:val="28"/>
                <w:szCs w:val="28"/>
              </w:rPr>
              <m:t>D</m:t>
            </m:r>
          </m:den>
        </m:f>
        <m:r>
          <w:rPr>
            <w:rFonts w:ascii="Cambria Math" w:eastAsia="Times New Roman" w:hAnsi="Cambria Math" w:cs="Times New Roman"/>
            <w:color w:val="222222"/>
            <w:sz w:val="28"/>
            <w:szCs w:val="28"/>
          </w:rPr>
          <m:t>=3.9</m:t>
        </m:r>
      </m:oMath>
    </w:p>
    <w:p w14:paraId="1C97FD97" w14:textId="667EFCCB" w:rsidR="0010750D"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Для вычисления ошибки расфокусировки </w:t>
      </w:r>
      <w:r w:rsidR="00F92DF9" w:rsidRPr="00631563">
        <w:rPr>
          <w:rFonts w:ascii="Times New Roman" w:eastAsia="Times New Roman" w:hAnsi="Times New Roman" w:cs="Times New Roman"/>
          <w:color w:val="222222"/>
          <w:sz w:val="28"/>
          <w:szCs w:val="28"/>
        </w:rPr>
        <w:t>СМЗ</w:t>
      </w:r>
      <w:r w:rsidR="00FE60C0">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пользуемся основным оптическим уравнением:</w:t>
      </w:r>
    </w:p>
    <w:p w14:paraId="239432F1" w14:textId="77777777" w:rsidR="00774AE6" w:rsidRPr="00631563" w:rsidRDefault="00774AE6"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0DE858C2" w14:textId="77777777" w:rsidR="0010750D" w:rsidRPr="00631563" w:rsidRDefault="00000000"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m:oMath>
        <m:f>
          <m:fPr>
            <m:ctrlPr>
              <w:rPr>
                <w:rFonts w:ascii="Cambria Math" w:eastAsia="Times New Roman" w:hAnsi="Cambria Math" w:cs="Times New Roman"/>
                <w:i/>
                <w:color w:val="222222"/>
                <w:sz w:val="28"/>
                <w:szCs w:val="28"/>
              </w:rPr>
            </m:ctrlPr>
          </m:fPr>
          <m:num>
            <m:r>
              <w:rPr>
                <w:rFonts w:ascii="Cambria Math" w:eastAsia="Times New Roman" w:hAnsi="Cambria Math" w:cs="Times New Roman"/>
                <w:color w:val="222222"/>
                <w:sz w:val="28"/>
                <w:szCs w:val="28"/>
              </w:rPr>
              <m:t>1</m:t>
            </m:r>
          </m:num>
          <m:den>
            <m:r>
              <w:rPr>
                <w:rFonts w:ascii="Cambria Math" w:eastAsia="Times New Roman" w:hAnsi="Cambria Math" w:cs="Times New Roman"/>
                <w:color w:val="222222"/>
                <w:sz w:val="28"/>
                <w:szCs w:val="28"/>
              </w:rPr>
              <m:t>f</m:t>
            </m:r>
          </m:den>
        </m:f>
        <m:r>
          <w:rPr>
            <w:rFonts w:ascii="Cambria Math" w:eastAsia="Times New Roman" w:hAnsi="Cambria Math" w:cs="Times New Roman"/>
            <w:color w:val="222222"/>
            <w:sz w:val="28"/>
            <w:szCs w:val="28"/>
          </w:rPr>
          <m:t>=</m:t>
        </m:r>
        <m:f>
          <m:fPr>
            <m:ctrlPr>
              <w:rPr>
                <w:rFonts w:ascii="Cambria Math" w:eastAsia="Times New Roman" w:hAnsi="Cambria Math" w:cs="Times New Roman"/>
                <w:i/>
                <w:color w:val="222222"/>
                <w:sz w:val="28"/>
                <w:szCs w:val="28"/>
              </w:rPr>
            </m:ctrlPr>
          </m:fPr>
          <m:num>
            <m:r>
              <w:rPr>
                <w:rFonts w:ascii="Cambria Math" w:eastAsia="Times New Roman" w:hAnsi="Cambria Math" w:cs="Times New Roman"/>
                <w:color w:val="222222"/>
                <w:sz w:val="28"/>
                <w:szCs w:val="28"/>
              </w:rPr>
              <m:t>1</m:t>
            </m:r>
          </m:num>
          <m:den>
            <m:r>
              <w:rPr>
                <w:rFonts w:ascii="Cambria Math" w:eastAsia="Times New Roman" w:hAnsi="Cambria Math" w:cs="Times New Roman"/>
                <w:color w:val="222222"/>
                <w:sz w:val="28"/>
                <w:szCs w:val="28"/>
              </w:rPr>
              <m:t>S</m:t>
            </m:r>
          </m:den>
        </m:f>
        <m:r>
          <w:rPr>
            <w:rFonts w:ascii="Cambria Math" w:eastAsia="Times New Roman" w:hAnsi="Cambria Math" w:cs="Times New Roman"/>
            <w:color w:val="222222"/>
            <w:sz w:val="28"/>
            <w:szCs w:val="28"/>
          </w:rPr>
          <m:t>+</m:t>
        </m:r>
        <m:f>
          <m:fPr>
            <m:ctrlPr>
              <w:rPr>
                <w:rFonts w:ascii="Cambria Math" w:eastAsia="Times New Roman" w:hAnsi="Cambria Math" w:cs="Times New Roman"/>
                <w:i/>
                <w:color w:val="222222"/>
                <w:sz w:val="28"/>
                <w:szCs w:val="28"/>
              </w:rPr>
            </m:ctrlPr>
          </m:fPr>
          <m:num>
            <m:r>
              <w:rPr>
                <w:rFonts w:ascii="Cambria Math" w:eastAsia="Times New Roman" w:hAnsi="Cambria Math" w:cs="Times New Roman"/>
                <w:color w:val="222222"/>
                <w:sz w:val="28"/>
                <w:szCs w:val="28"/>
              </w:rPr>
              <m:t>1</m:t>
            </m:r>
          </m:num>
          <m:den>
            <m:r>
              <w:rPr>
                <w:rFonts w:ascii="Cambria Math" w:eastAsia="Times New Roman" w:hAnsi="Cambria Math" w:cs="Times New Roman"/>
                <w:color w:val="222222"/>
                <w:sz w:val="28"/>
                <w:szCs w:val="28"/>
              </w:rPr>
              <m:t>S</m:t>
            </m:r>
          </m:den>
        </m:f>
      </m:oMath>
      <w:r w:rsidR="0010750D" w:rsidRPr="00631563">
        <w:rPr>
          <w:rFonts w:ascii="Times New Roman" w:eastAsia="Times New Roman" w:hAnsi="Times New Roman" w:cs="Times New Roman"/>
          <w:color w:val="222222"/>
          <w:sz w:val="28"/>
          <w:szCs w:val="28"/>
        </w:rPr>
        <w:t xml:space="preserve">                                                      (5)</w:t>
      </w:r>
    </w:p>
    <w:p w14:paraId="25A1C838"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4A8AD998" w14:textId="77777777" w:rsidR="0010750D"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Обозначения понятны из </w:t>
      </w:r>
      <w:hyperlink r:id="rId43" w:anchor="fig_body_display_applsci-13-02813-f008" w:history="1">
        <w:r w:rsidRPr="00631563">
          <w:rPr>
            <w:rFonts w:ascii="Times New Roman" w:eastAsia="Times New Roman" w:hAnsi="Times New Roman" w:cs="Times New Roman"/>
            <w:sz w:val="28"/>
            <w:szCs w:val="28"/>
          </w:rPr>
          <w:t>рисунка 8</w:t>
        </w:r>
      </w:hyperlink>
      <w:r w:rsidRPr="00631563">
        <w:rPr>
          <w:rFonts w:ascii="Times New Roman" w:eastAsia="Times New Roman" w:hAnsi="Times New Roman" w:cs="Times New Roman"/>
          <w:sz w:val="28"/>
          <w:szCs w:val="28"/>
        </w:rPr>
        <w:t>.</w:t>
      </w:r>
      <w:r w:rsidRPr="00631563">
        <w:rPr>
          <w:rFonts w:ascii="Times New Roman" w:eastAsia="Times New Roman" w:hAnsi="Times New Roman" w:cs="Times New Roman"/>
          <w:color w:val="222222"/>
          <w:sz w:val="28"/>
          <w:szCs w:val="28"/>
        </w:rPr>
        <w:t xml:space="preserve"> Из уравнения (4) получаем ошибку расфокусировки </w:t>
      </w:r>
      <w:r w:rsidRPr="00631563">
        <w:rPr>
          <w:rFonts w:ascii="Times New Roman" w:eastAsia="Times New Roman" w:hAnsi="Times New Roman" w:cs="Times New Roman"/>
          <w:color w:val="222222"/>
          <w:sz w:val="28"/>
          <w:szCs w:val="28"/>
          <w:bdr w:val="none" w:sz="0" w:space="0" w:color="auto" w:frame="1"/>
        </w:rPr>
        <w:t>δ</w:t>
      </w:r>
      <w:r w:rsidRPr="00631563">
        <w:rPr>
          <w:rFonts w:ascii="Times New Roman" w:eastAsia="Times New Roman" w:hAnsi="Times New Roman" w:cs="Times New Roman"/>
          <w:color w:val="222222"/>
          <w:sz w:val="28"/>
          <w:szCs w:val="28"/>
        </w:rPr>
        <w:t>:</w:t>
      </w:r>
    </w:p>
    <w:p w14:paraId="65989939" w14:textId="77777777" w:rsidR="00774AE6" w:rsidRPr="00631563" w:rsidRDefault="00774AE6"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4BCA8079"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m:oMath>
        <m:r>
          <w:rPr>
            <w:rFonts w:ascii="Cambria Math" w:eastAsia="Times New Roman" w:hAnsi="Cambria Math" w:cs="Times New Roman"/>
            <w:color w:val="222222"/>
            <w:sz w:val="28"/>
            <w:szCs w:val="28"/>
          </w:rPr>
          <m:t>δ=</m:t>
        </m:r>
        <m:f>
          <m:fPr>
            <m:ctrlPr>
              <w:rPr>
                <w:rFonts w:ascii="Cambria Math" w:eastAsia="Times New Roman" w:hAnsi="Cambria Math" w:cs="Times New Roman"/>
                <w:i/>
                <w:color w:val="222222"/>
                <w:sz w:val="28"/>
                <w:szCs w:val="28"/>
              </w:rPr>
            </m:ctrlPr>
          </m:fPr>
          <m:num>
            <m:r>
              <w:rPr>
                <w:rFonts w:ascii="Cambria Math" w:eastAsia="Times New Roman" w:hAnsi="Cambria Math" w:cs="Times New Roman"/>
                <w:color w:val="222222"/>
                <w:sz w:val="28"/>
                <w:szCs w:val="28"/>
              </w:rPr>
              <m:t>N∆f</m:t>
            </m:r>
          </m:num>
          <m:den>
            <m:r>
              <w:rPr>
                <w:rFonts w:ascii="Cambria Math" w:eastAsia="Times New Roman" w:hAnsi="Cambria Math" w:cs="Times New Roman"/>
                <w:color w:val="222222"/>
                <w:sz w:val="28"/>
                <w:szCs w:val="28"/>
              </w:rPr>
              <m:t>f</m:t>
            </m:r>
          </m:den>
        </m:f>
      </m:oMath>
      <w:r w:rsidRPr="00631563">
        <w:rPr>
          <w:rFonts w:ascii="Times New Roman" w:eastAsia="Times New Roman" w:hAnsi="Times New Roman" w:cs="Times New Roman"/>
          <w:color w:val="222222"/>
          <w:sz w:val="28"/>
          <w:szCs w:val="28"/>
        </w:rPr>
        <w:t xml:space="preserve">,  </w:t>
      </w:r>
      <m:oMath>
        <m:r>
          <w:rPr>
            <w:rFonts w:ascii="Cambria Math" w:eastAsia="Times New Roman" w:hAnsi="Cambria Math" w:cs="Times New Roman"/>
            <w:color w:val="222222"/>
            <w:sz w:val="28"/>
            <w:szCs w:val="28"/>
          </w:rPr>
          <m:t>∆f=s-f,  s=</m:t>
        </m:r>
        <m:f>
          <m:fPr>
            <m:ctrlPr>
              <w:rPr>
                <w:rFonts w:ascii="Cambria Math" w:eastAsia="Times New Roman" w:hAnsi="Cambria Math" w:cs="Times New Roman"/>
                <w:i/>
                <w:color w:val="222222"/>
                <w:sz w:val="28"/>
                <w:szCs w:val="28"/>
              </w:rPr>
            </m:ctrlPr>
          </m:fPr>
          <m:num>
            <m:r>
              <w:rPr>
                <w:rFonts w:ascii="Cambria Math" w:eastAsia="Times New Roman" w:hAnsi="Cambria Math" w:cs="Times New Roman"/>
                <w:color w:val="222222"/>
                <w:sz w:val="28"/>
                <w:szCs w:val="28"/>
              </w:rPr>
              <m:t>Sf</m:t>
            </m:r>
          </m:num>
          <m:den>
            <m:r>
              <w:rPr>
                <w:rFonts w:ascii="Cambria Math" w:eastAsia="Times New Roman" w:hAnsi="Cambria Math" w:cs="Times New Roman"/>
                <w:color w:val="222222"/>
                <w:sz w:val="28"/>
                <w:szCs w:val="28"/>
              </w:rPr>
              <m:t>S-f</m:t>
            </m:r>
          </m:den>
        </m:f>
      </m:oMath>
      <w:r w:rsidRPr="00631563">
        <w:rPr>
          <w:rFonts w:ascii="Times New Roman" w:eastAsia="Times New Roman" w:hAnsi="Times New Roman" w:cs="Times New Roman"/>
          <w:color w:val="222222"/>
          <w:sz w:val="28"/>
          <w:szCs w:val="28"/>
        </w:rPr>
        <w:t>.                                  (6)</w:t>
      </w:r>
    </w:p>
    <w:p w14:paraId="32AF7D25"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1160D075"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Фактическая погрешность из-за ошибки расфокусировки определяется как</w:t>
      </w:r>
    </w:p>
    <w:p w14:paraId="4A29CE14" w14:textId="77777777" w:rsidR="0010750D" w:rsidRPr="00631563" w:rsidRDefault="00000000"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m:oMath>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m</m:t>
            </m:r>
          </m:e>
          <m:sub>
            <m:r>
              <w:rPr>
                <w:rFonts w:ascii="Cambria Math" w:eastAsia="Times New Roman" w:hAnsi="Cambria Math" w:cs="Times New Roman"/>
                <w:color w:val="222222"/>
                <w:sz w:val="28"/>
                <w:szCs w:val="28"/>
              </w:rPr>
              <m:t>δ</m:t>
            </m:r>
          </m:sub>
        </m:sSub>
        <m:f>
          <m:fPr>
            <m:ctrlPr>
              <w:rPr>
                <w:rFonts w:ascii="Cambria Math" w:eastAsia="Times New Roman" w:hAnsi="Cambria Math" w:cs="Times New Roman"/>
                <w:i/>
                <w:color w:val="222222"/>
                <w:sz w:val="28"/>
                <w:szCs w:val="28"/>
              </w:rPr>
            </m:ctrlPr>
          </m:fPr>
          <m:num>
            <m:r>
              <w:rPr>
                <w:rFonts w:ascii="Cambria Math" w:eastAsia="Times New Roman" w:hAnsi="Cambria Math" w:cs="Times New Roman"/>
                <w:color w:val="222222"/>
                <w:sz w:val="28"/>
                <w:szCs w:val="28"/>
              </w:rPr>
              <m:t>δS</m:t>
            </m:r>
          </m:num>
          <m:den>
            <m:r>
              <w:rPr>
                <w:rFonts w:ascii="Cambria Math" w:eastAsia="Times New Roman" w:hAnsi="Cambria Math" w:cs="Times New Roman"/>
                <w:color w:val="222222"/>
                <w:sz w:val="28"/>
                <w:szCs w:val="28"/>
              </w:rPr>
              <m:t>f</m:t>
            </m:r>
          </m:den>
        </m:f>
      </m:oMath>
      <w:r w:rsidR="0010750D" w:rsidRPr="00631563">
        <w:rPr>
          <w:rFonts w:ascii="Times New Roman" w:eastAsia="Times New Roman" w:hAnsi="Times New Roman" w:cs="Times New Roman"/>
          <w:color w:val="222222"/>
          <w:sz w:val="28"/>
          <w:szCs w:val="28"/>
        </w:rPr>
        <w:t xml:space="preserve">                                                            (7)</w:t>
      </w:r>
    </w:p>
    <w:p w14:paraId="40D3AA3C"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133698E4" w14:textId="77777777" w:rsidR="0010750D"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Погрешность расфокусировки для параметров предыдущей камеры была рассчитана и представлена на </w:t>
      </w:r>
      <w:hyperlink r:id="rId44" w:anchor="fig_body_display_applsci-13-02813-f009" w:history="1">
        <w:r w:rsidRPr="00631563">
          <w:rPr>
            <w:rFonts w:ascii="Times New Roman" w:eastAsia="Times New Roman" w:hAnsi="Times New Roman" w:cs="Times New Roman"/>
            <w:sz w:val="28"/>
            <w:szCs w:val="28"/>
          </w:rPr>
          <w:t xml:space="preserve">рисунке </w:t>
        </w:r>
        <w:r w:rsidR="007E506F" w:rsidRPr="00631563">
          <w:rPr>
            <w:rFonts w:ascii="Times New Roman" w:eastAsia="Times New Roman" w:hAnsi="Times New Roman" w:cs="Times New Roman"/>
            <w:sz w:val="28"/>
            <w:szCs w:val="28"/>
          </w:rPr>
          <w:t>3.8</w:t>
        </w:r>
      </w:hyperlink>
      <w:r w:rsidRPr="00631563">
        <w:rPr>
          <w:rFonts w:ascii="Times New Roman" w:eastAsia="Times New Roman" w:hAnsi="Times New Roman" w:cs="Times New Roman"/>
          <w:color w:val="222222"/>
          <w:sz w:val="28"/>
          <w:szCs w:val="28"/>
        </w:rPr>
        <w:t>.</w:t>
      </w:r>
    </w:p>
    <w:p w14:paraId="34A81BEC" w14:textId="02619C78" w:rsidR="009E076F" w:rsidRDefault="009E076F" w:rsidP="009E076F">
      <w:pPr>
        <w:pStyle w:val="ac"/>
        <w:jc w:val="center"/>
      </w:pPr>
      <w:r>
        <w:rPr>
          <w:noProof/>
        </w:rPr>
        <w:drawing>
          <wp:inline distT="0" distB="0" distL="0" distR="0" wp14:anchorId="3609E522" wp14:editId="3D2D1F0A">
            <wp:extent cx="5099050" cy="3088634"/>
            <wp:effectExtent l="0" t="0" r="6350" b="0"/>
            <wp:docPr id="1933478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6439" cy="3093110"/>
                    </a:xfrm>
                    <a:prstGeom prst="rect">
                      <a:avLst/>
                    </a:prstGeom>
                    <a:noFill/>
                    <a:ln>
                      <a:noFill/>
                    </a:ln>
                  </pic:spPr>
                </pic:pic>
              </a:graphicData>
            </a:graphic>
          </wp:inline>
        </w:drawing>
      </w:r>
    </w:p>
    <w:p w14:paraId="3BFD61F3"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w:t>
      </w:r>
      <w:r w:rsidR="007E506F" w:rsidRPr="00631563">
        <w:rPr>
          <w:rFonts w:ascii="Times New Roman" w:eastAsia="Times New Roman" w:hAnsi="Times New Roman" w:cs="Times New Roman"/>
          <w:color w:val="222222"/>
          <w:sz w:val="28"/>
          <w:szCs w:val="28"/>
        </w:rPr>
        <w:t>8</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График ошибки расфокусировки.</w:t>
      </w:r>
    </w:p>
    <w:p w14:paraId="02A371C3"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534FE815"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Результирующую погрешность можно определить с помощью выражения (8):</w:t>
      </w:r>
    </w:p>
    <w:p w14:paraId="3B8747D8"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m:oMath>
        <m:r>
          <w:rPr>
            <w:rFonts w:ascii="Cambria Math" w:eastAsia="Times New Roman" w:hAnsi="Cambria Math" w:cs="Times New Roman"/>
            <w:color w:val="222222"/>
            <w:sz w:val="28"/>
            <w:szCs w:val="28"/>
          </w:rPr>
          <m:t>m=</m:t>
        </m:r>
        <m:rad>
          <m:radPr>
            <m:degHide m:val="1"/>
            <m:ctrlPr>
              <w:rPr>
                <w:rFonts w:ascii="Cambria Math" w:eastAsia="Times New Roman" w:hAnsi="Cambria Math" w:cs="Times New Roman"/>
                <w:i/>
                <w:color w:val="222222"/>
                <w:sz w:val="28"/>
                <w:szCs w:val="28"/>
              </w:rPr>
            </m:ctrlPr>
          </m:radPr>
          <m:deg/>
          <m:e>
            <m:sSubSup>
              <m:sSubSupPr>
                <m:ctrlPr>
                  <w:rPr>
                    <w:rFonts w:ascii="Cambria Math" w:eastAsia="Times New Roman" w:hAnsi="Cambria Math" w:cs="Times New Roman"/>
                    <w:i/>
                    <w:color w:val="222222"/>
                    <w:sz w:val="28"/>
                    <w:szCs w:val="28"/>
                  </w:rPr>
                </m:ctrlPr>
              </m:sSubSupPr>
              <m:e>
                <m:r>
                  <w:rPr>
                    <w:rFonts w:ascii="Cambria Math" w:eastAsia="Times New Roman" w:hAnsi="Cambria Math" w:cs="Times New Roman"/>
                    <w:color w:val="222222"/>
                    <w:sz w:val="28"/>
                    <w:szCs w:val="28"/>
                  </w:rPr>
                  <m:t>m</m:t>
                </m:r>
              </m:e>
              <m:sub>
                <m:r>
                  <w:rPr>
                    <w:rFonts w:ascii="Cambria Math" w:eastAsia="Times New Roman" w:hAnsi="Cambria Math" w:cs="Times New Roman"/>
                    <w:color w:val="222222"/>
                    <w:sz w:val="28"/>
                    <w:szCs w:val="28"/>
                  </w:rPr>
                  <m:t>δ</m:t>
                </m:r>
              </m:sub>
              <m:sup>
                <m:r>
                  <w:rPr>
                    <w:rFonts w:ascii="Cambria Math" w:eastAsia="Times New Roman" w:hAnsi="Cambria Math" w:cs="Times New Roman"/>
                    <w:color w:val="222222"/>
                    <w:sz w:val="28"/>
                    <w:szCs w:val="28"/>
                  </w:rPr>
                  <m:t>2</m:t>
                </m:r>
              </m:sup>
            </m:sSubSup>
            <m:r>
              <w:rPr>
                <w:rFonts w:ascii="Cambria Math" w:eastAsia="Times New Roman" w:hAnsi="Cambria Math" w:cs="Times New Roman"/>
                <w:color w:val="222222"/>
                <w:sz w:val="28"/>
                <w:szCs w:val="28"/>
              </w:rPr>
              <m:t>+</m:t>
            </m:r>
            <m:sSubSup>
              <m:sSubSupPr>
                <m:ctrlPr>
                  <w:rPr>
                    <w:rFonts w:ascii="Cambria Math" w:eastAsia="Times New Roman" w:hAnsi="Cambria Math" w:cs="Times New Roman"/>
                    <w:i/>
                    <w:color w:val="222222"/>
                    <w:sz w:val="28"/>
                    <w:szCs w:val="28"/>
                  </w:rPr>
                </m:ctrlPr>
              </m:sSubSupPr>
              <m:e>
                <m:r>
                  <w:rPr>
                    <w:rFonts w:ascii="Cambria Math" w:eastAsia="Times New Roman" w:hAnsi="Cambria Math" w:cs="Times New Roman"/>
                    <w:color w:val="222222"/>
                    <w:sz w:val="28"/>
                    <w:szCs w:val="28"/>
                  </w:rPr>
                  <m:t>m</m:t>
                </m:r>
              </m:e>
              <m:sub>
                <m:r>
                  <w:rPr>
                    <w:rFonts w:ascii="Cambria Math" w:eastAsia="Times New Roman" w:hAnsi="Cambria Math" w:cs="Times New Roman"/>
                    <w:color w:val="222222"/>
                    <w:sz w:val="28"/>
                    <w:szCs w:val="28"/>
                  </w:rPr>
                  <m:t>γ</m:t>
                </m:r>
              </m:sub>
              <m:sup>
                <m:r>
                  <w:rPr>
                    <w:rFonts w:ascii="Cambria Math" w:eastAsia="Times New Roman" w:hAnsi="Cambria Math" w:cs="Times New Roman"/>
                    <w:color w:val="222222"/>
                    <w:sz w:val="28"/>
                    <w:szCs w:val="28"/>
                  </w:rPr>
                  <m:t>2</m:t>
                </m:r>
              </m:sup>
            </m:sSubSup>
          </m:e>
        </m:rad>
      </m:oMath>
      <w:r w:rsidRPr="00631563">
        <w:rPr>
          <w:rFonts w:ascii="Times New Roman" w:eastAsia="Times New Roman" w:hAnsi="Times New Roman" w:cs="Times New Roman"/>
          <w:color w:val="222222"/>
          <w:sz w:val="28"/>
          <w:szCs w:val="28"/>
        </w:rPr>
        <w:t xml:space="preserve">                                            (8)</w:t>
      </w:r>
    </w:p>
    <w:p w14:paraId="4FDC0E9F"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4829CBD8"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sz w:val="28"/>
          <w:szCs w:val="28"/>
        </w:rPr>
      </w:pPr>
      <w:r w:rsidRPr="00631563">
        <w:rPr>
          <w:rFonts w:ascii="Times New Roman" w:eastAsia="Times New Roman" w:hAnsi="Times New Roman" w:cs="Times New Roman"/>
          <w:color w:val="222222"/>
          <w:sz w:val="28"/>
          <w:szCs w:val="28"/>
        </w:rPr>
        <w:t xml:space="preserve">По выражению (8) получено следующее распределение ошибок (см. </w:t>
      </w:r>
      <w:hyperlink r:id="rId46" w:anchor="fig_body_display_applsci-13-02813-f010" w:history="1">
        <w:r w:rsidRPr="00631563">
          <w:rPr>
            <w:rFonts w:ascii="Times New Roman" w:eastAsia="Times New Roman" w:hAnsi="Times New Roman" w:cs="Times New Roman"/>
            <w:sz w:val="28"/>
            <w:szCs w:val="28"/>
          </w:rPr>
          <w:t>рис. 3.10</w:t>
        </w:r>
      </w:hyperlink>
      <w:r w:rsidRPr="00631563">
        <w:rPr>
          <w:rFonts w:ascii="Times New Roman" w:eastAsia="Times New Roman" w:hAnsi="Times New Roman" w:cs="Times New Roman"/>
          <w:sz w:val="28"/>
          <w:szCs w:val="28"/>
        </w:rPr>
        <w:t>).</w:t>
      </w:r>
    </w:p>
    <w:p w14:paraId="69ED87B1" w14:textId="060FDE42" w:rsidR="00A52A87" w:rsidRDefault="00A52A87" w:rsidP="00A52A87">
      <w:pPr>
        <w:pStyle w:val="ac"/>
        <w:jc w:val="center"/>
      </w:pPr>
      <w:r>
        <w:rPr>
          <w:noProof/>
        </w:rPr>
        <w:drawing>
          <wp:inline distT="0" distB="0" distL="0" distR="0" wp14:anchorId="271BA09E" wp14:editId="58D05DC3">
            <wp:extent cx="5073650" cy="3101675"/>
            <wp:effectExtent l="0" t="0" r="0" b="3810"/>
            <wp:docPr id="81059714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6881" cy="3103650"/>
                    </a:xfrm>
                    <a:prstGeom prst="rect">
                      <a:avLst/>
                    </a:prstGeom>
                    <a:noFill/>
                    <a:ln>
                      <a:noFill/>
                    </a:ln>
                  </pic:spPr>
                </pic:pic>
              </a:graphicData>
            </a:graphic>
          </wp:inline>
        </w:drawing>
      </w:r>
    </w:p>
    <w:p w14:paraId="282F52C3"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w:t>
      </w:r>
      <w:r w:rsidR="00E21B26" w:rsidRPr="00631563">
        <w:rPr>
          <w:rFonts w:ascii="Times New Roman" w:eastAsia="Times New Roman" w:hAnsi="Times New Roman" w:cs="Times New Roman"/>
          <w:color w:val="222222"/>
          <w:sz w:val="28"/>
          <w:szCs w:val="28"/>
        </w:rPr>
        <w:t>9</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Результирующий граф ошибок.</w:t>
      </w:r>
    </w:p>
    <w:p w14:paraId="3A86D3EA"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55B16A31" w14:textId="0802829A" w:rsidR="004163B1" w:rsidRPr="00631563" w:rsidRDefault="0010750D" w:rsidP="004163B1">
      <w:pPr>
        <w:shd w:val="clear" w:color="auto" w:fill="FFFFFF"/>
        <w:spacing w:after="0" w:line="240" w:lineRule="auto"/>
        <w:ind w:firstLine="709"/>
        <w:jc w:val="both"/>
        <w:rPr>
          <w:rFonts w:ascii="Times New Roman" w:eastAsia="Times New Roman" w:hAnsi="Times New Roman" w:cs="Times New Roman"/>
          <w:color w:val="222222"/>
          <w:sz w:val="28"/>
          <w:szCs w:val="28"/>
          <w:lang w:eastAsia="ru-KZ"/>
        </w:rPr>
      </w:pPr>
      <w:r w:rsidRPr="00631563">
        <w:rPr>
          <w:rFonts w:ascii="Times New Roman" w:eastAsia="Times New Roman" w:hAnsi="Times New Roman" w:cs="Times New Roman"/>
          <w:color w:val="222222"/>
          <w:sz w:val="28"/>
          <w:szCs w:val="28"/>
        </w:rPr>
        <w:t xml:space="preserve">Полученные ошибки будут использованы для сравнительного анализа в </w:t>
      </w:r>
      <w:hyperlink r:id="rId48" w:anchor="sec3-applsci-13-02813" w:history="1">
        <w:r w:rsidRPr="00631563">
          <w:rPr>
            <w:rFonts w:ascii="Times New Roman" w:eastAsia="Times New Roman" w:hAnsi="Times New Roman" w:cs="Times New Roman"/>
            <w:sz w:val="28"/>
            <w:szCs w:val="28"/>
          </w:rPr>
          <w:t>разделе 3</w:t>
        </w:r>
      </w:hyperlink>
      <w:r w:rsidRPr="00631563">
        <w:rPr>
          <w:rFonts w:ascii="Times New Roman" w:eastAsia="Times New Roman" w:hAnsi="Times New Roman" w:cs="Times New Roman"/>
          <w:sz w:val="28"/>
          <w:szCs w:val="28"/>
        </w:rPr>
        <w:t>.3.</w:t>
      </w:r>
      <w:r w:rsidR="003305EB">
        <w:rPr>
          <w:rFonts w:ascii="Times New Roman" w:eastAsia="Times New Roman" w:hAnsi="Times New Roman" w:cs="Times New Roman"/>
          <w:sz w:val="28"/>
          <w:szCs w:val="28"/>
        </w:rPr>
        <w:t xml:space="preserve"> </w:t>
      </w:r>
      <w:r w:rsidR="004163B1" w:rsidRPr="00631563">
        <w:rPr>
          <w:rFonts w:ascii="Times New Roman" w:eastAsia="Times New Roman" w:hAnsi="Times New Roman" w:cs="Times New Roman"/>
          <w:color w:val="222222"/>
          <w:sz w:val="28"/>
          <w:szCs w:val="28"/>
          <w:lang w:eastAsia="ru-KZ"/>
        </w:rPr>
        <w:t xml:space="preserve">С помощью разрешения камеры можно рассчитать покрытие поверхности земли, чтобы найти диапазоны перемещений, которые можно измерить с помощью одной измерительной цепи. Взаимосвязь между геометрическими параметрами камеры и покрытием местности представлена на </w:t>
      </w:r>
      <w:hyperlink r:id="rId49" w:anchor="fig_body_display_applsci-13-02813-f011" w:history="1">
        <w:r w:rsidR="004163B1" w:rsidRPr="00631563">
          <w:rPr>
            <w:rFonts w:ascii="Times New Roman" w:eastAsia="Times New Roman" w:hAnsi="Times New Roman" w:cs="Times New Roman"/>
            <w:sz w:val="28"/>
            <w:szCs w:val="28"/>
            <w:lang w:eastAsia="ru-KZ"/>
          </w:rPr>
          <w:t>рисунке 3.11</w:t>
        </w:r>
      </w:hyperlink>
      <w:r w:rsidR="004163B1" w:rsidRPr="00631563">
        <w:rPr>
          <w:rFonts w:ascii="Times New Roman" w:eastAsia="Times New Roman" w:hAnsi="Times New Roman" w:cs="Times New Roman"/>
          <w:color w:val="222222"/>
          <w:sz w:val="28"/>
          <w:szCs w:val="28"/>
          <w:lang w:eastAsia="ru-KZ"/>
        </w:rPr>
        <w:t>. Величину покрытия грунта можно рассчитать по формуле (9):</w:t>
      </w:r>
    </w:p>
    <w:p w14:paraId="60C0D346" w14:textId="77777777" w:rsidR="00F62E08" w:rsidRPr="00631563" w:rsidRDefault="00F62E08"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60760C94"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m:oMath>
        <m:r>
          <w:rPr>
            <w:rFonts w:ascii="Cambria Math" w:eastAsia="Times New Roman" w:hAnsi="Cambria Math" w:cs="Times New Roman"/>
            <w:color w:val="222222"/>
            <w:sz w:val="28"/>
            <w:szCs w:val="28"/>
          </w:rPr>
          <m:t>δ</m:t>
        </m:r>
        <m:r>
          <w:rPr>
            <w:rFonts w:ascii="Cambria Math" w:eastAsia="Times New Roman" w:hAnsi="Cambria Math" w:cs="Times New Roman"/>
            <w:color w:val="222222"/>
            <w:sz w:val="28"/>
            <w:szCs w:val="28"/>
            <w:lang w:val="en-US"/>
          </w:rPr>
          <m:t>y</m:t>
        </m:r>
        <m:r>
          <w:rPr>
            <w:rFonts w:ascii="Cambria Math" w:eastAsia="Times New Roman" w:hAnsi="Cambria Math" w:cs="Times New Roman"/>
            <w:color w:val="222222"/>
            <w:sz w:val="28"/>
            <w:szCs w:val="28"/>
          </w:rPr>
          <m:t>,</m:t>
        </m:r>
        <m:r>
          <w:rPr>
            <w:rFonts w:ascii="Cambria Math" w:eastAsia="Times New Roman" w:hAnsi="Cambria Math" w:cs="Times New Roman"/>
            <w:color w:val="222222"/>
            <w:sz w:val="28"/>
            <w:szCs w:val="28"/>
            <w:lang w:val="en-US"/>
          </w:rPr>
          <m:t>δy</m:t>
        </m:r>
        <m:r>
          <w:rPr>
            <w:rFonts w:ascii="Cambria Math" w:eastAsia="Times New Roman" w:hAnsi="Cambria Math" w:cs="Times New Roman"/>
            <w:color w:val="222222"/>
            <w:sz w:val="28"/>
            <w:szCs w:val="28"/>
          </w:rPr>
          <m:t>=</m:t>
        </m:r>
        <m:f>
          <m:fPr>
            <m:ctrlPr>
              <w:rPr>
                <w:rFonts w:ascii="Cambria Math" w:eastAsia="Times New Roman" w:hAnsi="Cambria Math" w:cs="Times New Roman"/>
                <w:i/>
                <w:color w:val="222222"/>
                <w:sz w:val="28"/>
                <w:szCs w:val="28"/>
                <w:lang w:val="en-US"/>
              </w:rPr>
            </m:ctrlPr>
          </m:fPr>
          <m:num>
            <m:sSub>
              <m:sSubPr>
                <m:ctrlPr>
                  <w:rPr>
                    <w:rFonts w:ascii="Cambria Math" w:eastAsia="Times New Roman" w:hAnsi="Cambria Math" w:cs="Times New Roman"/>
                    <w:i/>
                    <w:color w:val="222222"/>
                    <w:sz w:val="28"/>
                    <w:szCs w:val="28"/>
                    <w:lang w:val="en-US"/>
                  </w:rPr>
                </m:ctrlPr>
              </m:sSubPr>
              <m:e>
                <m:r>
                  <w:rPr>
                    <w:rFonts w:ascii="Cambria Math" w:eastAsia="Times New Roman" w:hAnsi="Cambria Math" w:cs="Times New Roman"/>
                    <w:color w:val="222222"/>
                    <w:sz w:val="28"/>
                    <w:szCs w:val="28"/>
                    <w:lang w:val="en-US"/>
                  </w:rPr>
                  <m:t>d</m:t>
                </m:r>
              </m:e>
              <m:sub>
                <m:r>
                  <w:rPr>
                    <w:rFonts w:ascii="Cambria Math" w:eastAsia="Times New Roman" w:hAnsi="Cambria Math" w:cs="Times New Roman"/>
                    <w:color w:val="222222"/>
                    <w:sz w:val="28"/>
                    <w:szCs w:val="28"/>
                    <w:lang w:val="en-US"/>
                  </w:rPr>
                  <m:t>x</m:t>
                </m:r>
                <m:r>
                  <w:rPr>
                    <w:rFonts w:ascii="Cambria Math" w:eastAsia="Times New Roman" w:hAnsi="Cambria Math" w:cs="Times New Roman"/>
                    <w:color w:val="222222"/>
                    <w:sz w:val="28"/>
                    <w:szCs w:val="28"/>
                  </w:rPr>
                  <m:t>,</m:t>
                </m:r>
                <m:r>
                  <w:rPr>
                    <w:rFonts w:ascii="Cambria Math" w:eastAsia="Times New Roman" w:hAnsi="Cambria Math" w:cs="Times New Roman"/>
                    <w:color w:val="222222"/>
                    <w:sz w:val="28"/>
                    <w:szCs w:val="28"/>
                    <w:lang w:val="en-US"/>
                  </w:rPr>
                  <m:t>y</m:t>
                </m:r>
              </m:sub>
            </m:sSub>
            <m:r>
              <w:rPr>
                <w:rFonts w:ascii="Cambria Math" w:eastAsia="Times New Roman" w:hAnsi="Cambria Math" w:cs="Times New Roman"/>
                <w:color w:val="222222"/>
                <w:sz w:val="28"/>
                <w:szCs w:val="28"/>
              </w:rPr>
              <m:t>∙</m:t>
            </m:r>
            <m:r>
              <w:rPr>
                <w:rFonts w:ascii="Cambria Math" w:eastAsia="Times New Roman" w:hAnsi="Cambria Math" w:cs="Times New Roman"/>
                <w:color w:val="222222"/>
                <w:sz w:val="28"/>
                <w:szCs w:val="28"/>
                <w:lang w:val="en-US"/>
              </w:rPr>
              <m:t>S</m:t>
            </m:r>
            <m:r>
              <w:rPr>
                <w:rFonts w:ascii="Cambria Math" w:eastAsia="Times New Roman" w:hAnsi="Cambria Math" w:cs="Times New Roman"/>
                <w:color w:val="222222"/>
                <w:sz w:val="28"/>
                <w:szCs w:val="28"/>
              </w:rPr>
              <m:t>∙</m:t>
            </m:r>
            <m:sSub>
              <m:sSubPr>
                <m:ctrlPr>
                  <w:rPr>
                    <w:rFonts w:ascii="Cambria Math" w:eastAsia="Times New Roman" w:hAnsi="Cambria Math" w:cs="Times New Roman"/>
                    <w:i/>
                    <w:color w:val="222222"/>
                    <w:sz w:val="28"/>
                    <w:szCs w:val="28"/>
                    <w:lang w:val="en-US"/>
                  </w:rPr>
                </m:ctrlPr>
              </m:sSubPr>
              <m:e>
                <m:r>
                  <w:rPr>
                    <w:rFonts w:ascii="Cambria Math" w:eastAsia="Times New Roman" w:hAnsi="Cambria Math" w:cs="Times New Roman"/>
                    <w:color w:val="222222"/>
                    <w:sz w:val="28"/>
                    <w:szCs w:val="28"/>
                    <w:lang w:val="en-US"/>
                  </w:rPr>
                  <m:t>L</m:t>
                </m:r>
              </m:e>
              <m:sub>
                <m:r>
                  <w:rPr>
                    <w:rFonts w:ascii="Cambria Math" w:eastAsia="Times New Roman" w:hAnsi="Cambria Math" w:cs="Times New Roman"/>
                    <w:color w:val="222222"/>
                    <w:sz w:val="28"/>
                    <w:szCs w:val="28"/>
                    <w:lang w:val="en-US"/>
                  </w:rPr>
                  <m:t>x</m:t>
                </m:r>
                <m:r>
                  <w:rPr>
                    <w:rFonts w:ascii="Cambria Math" w:eastAsia="Times New Roman" w:hAnsi="Cambria Math" w:cs="Times New Roman"/>
                    <w:color w:val="222222"/>
                    <w:sz w:val="28"/>
                    <w:szCs w:val="28"/>
                  </w:rPr>
                  <m:t>,</m:t>
                </m:r>
                <m:r>
                  <w:rPr>
                    <w:rFonts w:ascii="Cambria Math" w:eastAsia="Times New Roman" w:hAnsi="Cambria Math" w:cs="Times New Roman"/>
                    <w:color w:val="222222"/>
                    <w:sz w:val="28"/>
                    <w:szCs w:val="28"/>
                    <w:lang w:val="en-US"/>
                  </w:rPr>
                  <m:t>y</m:t>
                </m:r>
              </m:sub>
            </m:sSub>
          </m:num>
          <m:den>
            <m:r>
              <w:rPr>
                <w:rFonts w:ascii="Cambria Math" w:eastAsia="Times New Roman" w:hAnsi="Cambria Math" w:cs="Times New Roman"/>
                <w:color w:val="222222"/>
                <w:sz w:val="28"/>
                <w:szCs w:val="28"/>
                <w:lang w:val="en-US"/>
              </w:rPr>
              <m:t>m</m:t>
            </m:r>
            <m:r>
              <w:rPr>
                <w:rFonts w:ascii="Cambria Math" w:eastAsia="Times New Roman" w:hAnsi="Cambria Math" w:cs="Times New Roman"/>
                <w:color w:val="222222"/>
                <w:sz w:val="28"/>
                <w:szCs w:val="28"/>
              </w:rPr>
              <m:t>,</m:t>
            </m:r>
            <m:r>
              <w:rPr>
                <w:rFonts w:ascii="Cambria Math" w:eastAsia="Times New Roman" w:hAnsi="Cambria Math" w:cs="Times New Roman"/>
                <w:color w:val="222222"/>
                <w:sz w:val="28"/>
                <w:szCs w:val="28"/>
                <w:lang w:val="en-US"/>
              </w:rPr>
              <m:t>n</m:t>
            </m:r>
            <m:r>
              <w:rPr>
                <w:rFonts w:ascii="Cambria Math" w:eastAsia="Times New Roman" w:hAnsi="Cambria Math" w:cs="Times New Roman"/>
                <w:color w:val="222222"/>
                <w:sz w:val="28"/>
                <w:szCs w:val="28"/>
              </w:rPr>
              <m:t>∙</m:t>
            </m:r>
            <m:r>
              <w:rPr>
                <w:rFonts w:ascii="Cambria Math" w:eastAsia="Times New Roman" w:hAnsi="Cambria Math" w:cs="Times New Roman"/>
                <w:color w:val="222222"/>
                <w:sz w:val="28"/>
                <w:szCs w:val="28"/>
                <w:lang w:val="en-US"/>
              </w:rPr>
              <m:t>f</m:t>
            </m:r>
          </m:den>
        </m:f>
      </m:oMath>
      <w:r w:rsidRPr="00631563">
        <w:rPr>
          <w:rFonts w:ascii="Times New Roman" w:eastAsia="Times New Roman" w:hAnsi="Times New Roman" w:cs="Times New Roman"/>
          <w:color w:val="222222"/>
          <w:sz w:val="28"/>
          <w:szCs w:val="28"/>
        </w:rPr>
        <w:t xml:space="preserve">                                             (9)</w:t>
      </w:r>
    </w:p>
    <w:p w14:paraId="2BCD846D"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065E0A57" w14:textId="33425317" w:rsidR="0010750D" w:rsidRPr="00631563" w:rsidRDefault="0010750D" w:rsidP="00663556">
      <w:pPr>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Где </w:t>
      </w:r>
      <w:r w:rsidRPr="00631563">
        <w:rPr>
          <w:rFonts w:ascii="Cambria Math" w:eastAsia="Times New Roman" w:hAnsi="Cambria Math" w:cs="Cambria Math"/>
          <w:i/>
          <w:iCs/>
          <w:color w:val="222222"/>
          <w:sz w:val="28"/>
          <w:szCs w:val="28"/>
          <w:bdr w:val="none" w:sz="0" w:space="0" w:color="auto" w:frame="1"/>
        </w:rPr>
        <w:t>𝑑</w:t>
      </w:r>
      <w:proofErr w:type="spellStart"/>
      <w:proofErr w:type="gramStart"/>
      <w:r w:rsidRPr="00631563">
        <w:rPr>
          <w:rFonts w:ascii="Times New Roman" w:eastAsia="Times New Roman" w:hAnsi="Times New Roman" w:cs="Times New Roman"/>
          <w:i/>
          <w:iCs/>
          <w:color w:val="222222"/>
          <w:sz w:val="28"/>
          <w:szCs w:val="28"/>
          <w:bdr w:val="none" w:sz="0" w:space="0" w:color="auto" w:frame="1"/>
          <w:vertAlign w:val="subscript"/>
        </w:rPr>
        <w:t>x,y</w:t>
      </w:r>
      <w:proofErr w:type="spellEnd"/>
      <w:proofErr w:type="gramEnd"/>
      <w:r w:rsidR="004163B1">
        <w:rPr>
          <w:rFonts w:ascii="Times New Roman" w:eastAsia="Times New Roman" w:hAnsi="Times New Roman" w:cs="Times New Roman"/>
          <w:i/>
          <w:iCs/>
          <w:color w:val="222222"/>
          <w:sz w:val="28"/>
          <w:szCs w:val="28"/>
          <w:bdr w:val="none" w:sz="0" w:space="0" w:color="auto" w:frame="1"/>
          <w:vertAlign w:val="subscript"/>
        </w:rPr>
        <w:t xml:space="preserve"> </w:t>
      </w:r>
      <w:r w:rsidRPr="00631563">
        <w:rPr>
          <w:rFonts w:ascii="Times New Roman" w:eastAsia="Times New Roman" w:hAnsi="Times New Roman" w:cs="Times New Roman"/>
          <w:color w:val="222222"/>
          <w:sz w:val="28"/>
          <w:szCs w:val="28"/>
        </w:rPr>
        <w:t xml:space="preserve">половина размера </w:t>
      </w:r>
      <w:bookmarkStart w:id="3" w:name="_Hlk166563403"/>
      <w:r w:rsidRPr="00631563">
        <w:rPr>
          <w:rFonts w:ascii="Times New Roman" w:eastAsia="Times New Roman" w:hAnsi="Times New Roman" w:cs="Times New Roman"/>
          <w:color w:val="222222"/>
          <w:sz w:val="28"/>
          <w:szCs w:val="28"/>
        </w:rPr>
        <w:t>КМОП</w:t>
      </w:r>
      <w:bookmarkEnd w:id="3"/>
      <w:r w:rsidRPr="00631563">
        <w:rPr>
          <w:rFonts w:ascii="Times New Roman" w:eastAsia="Times New Roman" w:hAnsi="Times New Roman" w:cs="Times New Roman"/>
          <w:color w:val="222222"/>
          <w:sz w:val="28"/>
          <w:szCs w:val="28"/>
        </w:rPr>
        <w:t xml:space="preserve"> матрицы (КМОП матрица - </w:t>
      </w:r>
      <w:r w:rsidRPr="00631563">
        <w:rPr>
          <w:rFonts w:ascii="Times New Roman" w:hAnsi="Times New Roman" w:cs="Times New Roman"/>
          <w:color w:val="0D0D0D"/>
          <w:sz w:val="28"/>
          <w:szCs w:val="28"/>
          <w:shd w:val="clear" w:color="auto" w:fill="FFFFFF"/>
        </w:rPr>
        <w:t>это светочувствительная матрица, изготовленная по технологии комплементарной металл-оксид-полупроводник</w:t>
      </w:r>
      <w:r w:rsidRPr="00631563">
        <w:rPr>
          <w:rFonts w:ascii="Times New Roman" w:eastAsia="Times New Roman" w:hAnsi="Times New Roman" w:cs="Times New Roman"/>
          <w:color w:val="222222"/>
          <w:sz w:val="28"/>
          <w:szCs w:val="28"/>
        </w:rPr>
        <w:t xml:space="preserve">) в пикселях, </w:t>
      </w:r>
      <w:r w:rsidRPr="00631563">
        <w:rPr>
          <w:rFonts w:ascii="Cambria Math" w:eastAsia="Times New Roman" w:hAnsi="Cambria Math" w:cs="Cambria Math"/>
          <w:color w:val="222222"/>
          <w:sz w:val="28"/>
          <w:szCs w:val="28"/>
          <w:bdr w:val="none" w:sz="0" w:space="0" w:color="auto" w:frame="1"/>
        </w:rPr>
        <w:t>𝑆</w:t>
      </w:r>
      <w:r w:rsidR="003305EB">
        <w:rPr>
          <w:rFonts w:ascii="Cambria Math" w:eastAsia="Times New Roman" w:hAnsi="Cambria Math" w:cs="Cambria Math"/>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 xml:space="preserve">– расстояние в мм, </w:t>
      </w:r>
      <w:r w:rsidRPr="00631563">
        <w:rPr>
          <w:rFonts w:ascii="Cambria Math" w:eastAsia="Times New Roman" w:hAnsi="Cambria Math" w:cs="Cambria Math"/>
          <w:color w:val="222222"/>
          <w:sz w:val="28"/>
          <w:szCs w:val="28"/>
          <w:bdr w:val="none" w:sz="0" w:space="0" w:color="auto" w:frame="1"/>
        </w:rPr>
        <w:t>𝐿</w:t>
      </w:r>
      <w:proofErr w:type="spellStart"/>
      <w:r w:rsidRPr="00631563">
        <w:rPr>
          <w:rFonts w:ascii="Times New Roman" w:eastAsia="Times New Roman" w:hAnsi="Times New Roman" w:cs="Times New Roman"/>
          <w:i/>
          <w:iCs/>
          <w:color w:val="222222"/>
          <w:sz w:val="28"/>
          <w:szCs w:val="28"/>
          <w:bdr w:val="none" w:sz="0" w:space="0" w:color="auto" w:frame="1"/>
          <w:vertAlign w:val="subscript"/>
        </w:rPr>
        <w:t>x,y</w:t>
      </w:r>
      <w:proofErr w:type="spellEnd"/>
      <w:r w:rsidRPr="00631563">
        <w:rPr>
          <w:rFonts w:ascii="Times New Roman" w:eastAsia="Times New Roman" w:hAnsi="Times New Roman" w:cs="Times New Roman"/>
          <w:color w:val="222222"/>
          <w:sz w:val="28"/>
          <w:szCs w:val="28"/>
        </w:rPr>
        <w:t xml:space="preserve">– физический размер КМОП матрицы в мм, </w:t>
      </w:r>
      <w:r w:rsidRPr="00631563">
        <w:rPr>
          <w:rFonts w:ascii="Times New Roman" w:eastAsia="Times New Roman" w:hAnsi="Times New Roman" w:cs="Times New Roman"/>
          <w:i/>
          <w:iCs/>
          <w:color w:val="222222"/>
          <w:sz w:val="28"/>
          <w:szCs w:val="28"/>
          <w:bdr w:val="none" w:sz="0" w:space="0" w:color="auto" w:frame="1"/>
        </w:rPr>
        <w:t>m, n</w:t>
      </w:r>
      <w:r w:rsidRPr="00631563">
        <w:rPr>
          <w:rFonts w:ascii="Times New Roman" w:eastAsia="Times New Roman" w:hAnsi="Times New Roman" w:cs="Times New Roman"/>
          <w:color w:val="222222"/>
          <w:sz w:val="28"/>
          <w:szCs w:val="28"/>
        </w:rPr>
        <w:t xml:space="preserve">– размер КМОП-матрицы в пикселях, </w:t>
      </w:r>
      <w:r w:rsidRPr="00631563">
        <w:rPr>
          <w:rFonts w:ascii="Times New Roman" w:eastAsia="Times New Roman" w:hAnsi="Times New Roman" w:cs="Times New Roman"/>
          <w:i/>
          <w:iCs/>
          <w:color w:val="222222"/>
          <w:sz w:val="28"/>
          <w:szCs w:val="28"/>
        </w:rPr>
        <w:t>f –</w:t>
      </w:r>
      <w:r w:rsidRPr="00631563">
        <w:rPr>
          <w:rFonts w:ascii="Times New Roman" w:eastAsia="Times New Roman" w:hAnsi="Times New Roman" w:cs="Times New Roman"/>
          <w:color w:val="222222"/>
          <w:sz w:val="28"/>
          <w:szCs w:val="28"/>
        </w:rPr>
        <w:t xml:space="preserve"> фокусное расстояние.</w:t>
      </w:r>
    </w:p>
    <w:p w14:paraId="60BF5CAF"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noProof/>
          <w:color w:val="222222"/>
          <w:sz w:val="28"/>
          <w:szCs w:val="28"/>
          <w:lang w:eastAsia="ru-RU"/>
        </w:rPr>
        <w:drawing>
          <wp:inline distT="0" distB="0" distL="0" distR="0" wp14:anchorId="390F1BD7" wp14:editId="13ABCF57">
            <wp:extent cx="5237480" cy="1793875"/>
            <wp:effectExtent l="0" t="0" r="1270" b="0"/>
            <wp:docPr id="187893321" name="Рисунок 37" descr="Приложение 13 02813 g01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иложение 13 02813 g011 5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7480" cy="1793875"/>
                    </a:xfrm>
                    <a:prstGeom prst="rect">
                      <a:avLst/>
                    </a:prstGeom>
                    <a:noFill/>
                    <a:ln>
                      <a:noFill/>
                    </a:ln>
                  </pic:spPr>
                </pic:pic>
              </a:graphicData>
            </a:graphic>
          </wp:inline>
        </w:drawing>
      </w:r>
    </w:p>
    <w:p w14:paraId="28537E71" w14:textId="77777777" w:rsidR="0010750D" w:rsidRPr="00631563" w:rsidRDefault="0010750D" w:rsidP="002908DE">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3.1</w:t>
      </w:r>
      <w:r w:rsidR="00E21B26" w:rsidRPr="00631563">
        <w:rPr>
          <w:rFonts w:ascii="Times New Roman" w:eastAsia="Times New Roman" w:hAnsi="Times New Roman" w:cs="Times New Roman"/>
          <w:color w:val="222222"/>
          <w:sz w:val="28"/>
          <w:szCs w:val="28"/>
        </w:rPr>
        <w:t>0</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Взаимосвязь между параметрами камеры и размером наземного покрытия.</w:t>
      </w:r>
    </w:p>
    <w:p w14:paraId="50D11706" w14:textId="77777777" w:rsidR="00047D55" w:rsidRDefault="00047D55" w:rsidP="00047D55">
      <w:pPr>
        <w:shd w:val="clear" w:color="auto" w:fill="FFFFFF"/>
        <w:spacing w:after="0" w:line="240" w:lineRule="auto"/>
        <w:ind w:firstLine="709"/>
        <w:jc w:val="both"/>
        <w:rPr>
          <w:rFonts w:ascii="Times New Roman" w:eastAsia="Times New Roman" w:hAnsi="Times New Roman" w:cs="Times New Roman"/>
          <w:sz w:val="28"/>
          <w:szCs w:val="28"/>
          <w:lang w:eastAsia="ru-KZ"/>
        </w:rPr>
      </w:pPr>
      <w:r w:rsidRPr="00631563">
        <w:rPr>
          <w:rFonts w:ascii="Times New Roman" w:eastAsia="Times New Roman" w:hAnsi="Times New Roman" w:cs="Times New Roman"/>
          <w:color w:val="222222"/>
          <w:sz w:val="28"/>
          <w:szCs w:val="28"/>
          <w:lang w:eastAsia="ru-KZ"/>
        </w:rPr>
        <w:t>Если предположить, что датчики СМЗ были выровнены при установке, то каждая цепь имеет покрытие заземления от ±1000 мм до ±3000 мм (</w:t>
      </w:r>
      <w:hyperlink r:id="rId51" w:anchor="fig_body_display_applsci-13-02813-f012" w:history="1">
        <w:r w:rsidRPr="00631563">
          <w:rPr>
            <w:rFonts w:ascii="Times New Roman" w:eastAsia="Times New Roman" w:hAnsi="Times New Roman" w:cs="Times New Roman"/>
            <w:color w:val="4F5671"/>
            <w:sz w:val="28"/>
            <w:szCs w:val="28"/>
            <w:lang w:eastAsia="ru-KZ"/>
          </w:rPr>
          <w:t>рис. 3.11</w:t>
        </w:r>
      </w:hyperlink>
      <w:r w:rsidRPr="00631563">
        <w:rPr>
          <w:rFonts w:ascii="Times New Roman" w:eastAsia="Times New Roman" w:hAnsi="Times New Roman" w:cs="Times New Roman"/>
          <w:color w:val="222222"/>
          <w:sz w:val="28"/>
          <w:szCs w:val="28"/>
          <w:lang w:eastAsia="ru-KZ"/>
        </w:rPr>
        <w:t xml:space="preserve">). Однако эти цифры определяют общий размер поля зрения. На самом деле, диапазон обнаруживаемых перемещений ограничен размером QR-мишени. Выражение (9) также используется для вычисления целевого размера QR-кода. Если мы хотим, чтобы QR-мишень занимала на изображении не менее 200×200 пикселей, то необходимый размер QR-мишени можно получить на </w:t>
      </w:r>
      <w:hyperlink r:id="rId52" w:anchor="fig_body_display_applsci-13-02813-f013" w:history="1">
        <w:r w:rsidRPr="00631563">
          <w:rPr>
            <w:rFonts w:ascii="Times New Roman" w:eastAsia="Times New Roman" w:hAnsi="Times New Roman" w:cs="Times New Roman"/>
            <w:sz w:val="28"/>
            <w:szCs w:val="28"/>
            <w:lang w:eastAsia="ru-KZ"/>
          </w:rPr>
          <w:t>рисунке 3.12</w:t>
        </w:r>
      </w:hyperlink>
      <w:r w:rsidRPr="00631563">
        <w:rPr>
          <w:rFonts w:ascii="Times New Roman" w:eastAsia="Times New Roman" w:hAnsi="Times New Roman" w:cs="Times New Roman"/>
          <w:sz w:val="28"/>
          <w:szCs w:val="28"/>
          <w:lang w:eastAsia="ru-KZ"/>
        </w:rPr>
        <w:t>.</w:t>
      </w:r>
    </w:p>
    <w:p w14:paraId="73A3708C" w14:textId="787CA13A" w:rsidR="00F55CF3" w:rsidRDefault="00F55CF3" w:rsidP="00F55CF3">
      <w:pPr>
        <w:pStyle w:val="ac"/>
        <w:jc w:val="center"/>
      </w:pPr>
      <w:r>
        <w:rPr>
          <w:noProof/>
        </w:rPr>
        <w:drawing>
          <wp:inline distT="0" distB="0" distL="0" distR="0" wp14:anchorId="57F52BF0" wp14:editId="3ADA3874">
            <wp:extent cx="5403850" cy="3269896"/>
            <wp:effectExtent l="0" t="0" r="6350" b="6985"/>
            <wp:docPr id="5793587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2712" cy="3275258"/>
                    </a:xfrm>
                    <a:prstGeom prst="rect">
                      <a:avLst/>
                    </a:prstGeom>
                    <a:noFill/>
                    <a:ln>
                      <a:noFill/>
                    </a:ln>
                  </pic:spPr>
                </pic:pic>
              </a:graphicData>
            </a:graphic>
          </wp:inline>
        </w:drawing>
      </w:r>
    </w:p>
    <w:p w14:paraId="5D84D796" w14:textId="50C6F248"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3.1</w:t>
      </w:r>
      <w:r w:rsidR="007B578F" w:rsidRPr="00631563">
        <w:rPr>
          <w:rFonts w:ascii="Times New Roman" w:eastAsia="Times New Roman" w:hAnsi="Times New Roman" w:cs="Times New Roman"/>
          <w:color w:val="222222"/>
          <w:sz w:val="28"/>
          <w:szCs w:val="28"/>
        </w:rPr>
        <w:t>1</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Взаимосвязь между параметрами камеры и размером наземного покрытия.</w:t>
      </w:r>
    </w:p>
    <w:p w14:paraId="035710AD" w14:textId="4D78C0DA" w:rsidR="006163EF" w:rsidRDefault="006163EF" w:rsidP="006163EF">
      <w:pPr>
        <w:pStyle w:val="ac"/>
        <w:jc w:val="center"/>
      </w:pPr>
      <w:r>
        <w:rPr>
          <w:noProof/>
        </w:rPr>
        <w:drawing>
          <wp:inline distT="0" distB="0" distL="0" distR="0" wp14:anchorId="501CFE5D" wp14:editId="544F7678">
            <wp:extent cx="4711700" cy="2862316"/>
            <wp:effectExtent l="0" t="0" r="0" b="0"/>
            <wp:docPr id="7306190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19481" cy="2867043"/>
                    </a:xfrm>
                    <a:prstGeom prst="rect">
                      <a:avLst/>
                    </a:prstGeom>
                    <a:noFill/>
                    <a:ln>
                      <a:noFill/>
                    </a:ln>
                  </pic:spPr>
                </pic:pic>
              </a:graphicData>
            </a:graphic>
          </wp:inline>
        </w:drawing>
      </w:r>
    </w:p>
    <w:p w14:paraId="436F1941"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3.1</w:t>
      </w:r>
      <w:r w:rsidR="007B578F" w:rsidRPr="00631563">
        <w:rPr>
          <w:rFonts w:ascii="Times New Roman" w:eastAsia="Times New Roman" w:hAnsi="Times New Roman" w:cs="Times New Roman"/>
          <w:color w:val="222222"/>
          <w:sz w:val="28"/>
          <w:szCs w:val="28"/>
        </w:rPr>
        <w:t>2</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Размер цели QR на разных расстояниях.</w:t>
      </w:r>
    </w:p>
    <w:p w14:paraId="1828A63C" w14:textId="77777777" w:rsidR="00211238" w:rsidRPr="00631563" w:rsidRDefault="00211238"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6A7E1A8B" w14:textId="55464CBE" w:rsidR="0010750D" w:rsidRPr="004C7F3F"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Поэтому для одиночной цепи требуется размер QR-мишени от 60мм до 140мм для дистанций 15–35м. Эти значения определяют величину возможных обнаруживаемых перемещений на разных расстояниях.</w:t>
      </w:r>
      <w:r w:rsidR="004C7F3F" w:rsidRPr="004C7F3F">
        <w:rPr>
          <w:rFonts w:ascii="Times New Roman" w:eastAsia="Times New Roman" w:hAnsi="Times New Roman" w:cs="Times New Roman"/>
          <w:color w:val="222222"/>
          <w:sz w:val="28"/>
          <w:szCs w:val="28"/>
        </w:rPr>
        <w:t>[</w:t>
      </w:r>
      <w:r w:rsidR="004C7F3F" w:rsidRPr="00C1772B">
        <w:rPr>
          <w:rFonts w:ascii="Times New Roman" w:eastAsia="Times New Roman" w:hAnsi="Times New Roman" w:cs="Times New Roman"/>
          <w:color w:val="222222"/>
          <w:sz w:val="28"/>
          <w:szCs w:val="28"/>
        </w:rPr>
        <w:t>41</w:t>
      </w:r>
      <w:r w:rsidR="004C7F3F" w:rsidRPr="004C7F3F">
        <w:rPr>
          <w:rFonts w:ascii="Times New Roman" w:eastAsia="Times New Roman" w:hAnsi="Times New Roman" w:cs="Times New Roman"/>
          <w:color w:val="222222"/>
          <w:sz w:val="28"/>
          <w:szCs w:val="28"/>
        </w:rPr>
        <w:t>]</w:t>
      </w:r>
    </w:p>
    <w:p w14:paraId="02CD4308"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1791390A" w14:textId="77777777" w:rsidR="00211238" w:rsidRDefault="00211238" w:rsidP="00663556">
      <w:pPr>
        <w:shd w:val="clear" w:color="auto" w:fill="FFFFFF"/>
        <w:spacing w:after="0" w:line="240" w:lineRule="auto"/>
        <w:ind w:firstLine="709"/>
        <w:outlineLvl w:val="3"/>
        <w:rPr>
          <w:rFonts w:ascii="Times New Roman" w:eastAsia="Times New Roman" w:hAnsi="Times New Roman" w:cs="Times New Roman"/>
          <w:b/>
          <w:iCs/>
          <w:color w:val="000000"/>
          <w:sz w:val="28"/>
          <w:szCs w:val="28"/>
        </w:rPr>
      </w:pPr>
    </w:p>
    <w:p w14:paraId="4B59322A" w14:textId="77777777" w:rsidR="0010750D" w:rsidRPr="00631563" w:rsidRDefault="0010750D" w:rsidP="00663556">
      <w:pPr>
        <w:shd w:val="clear" w:color="auto" w:fill="FFFFFF"/>
        <w:spacing w:after="0" w:line="240" w:lineRule="auto"/>
        <w:ind w:firstLine="709"/>
        <w:outlineLvl w:val="3"/>
        <w:rPr>
          <w:rFonts w:ascii="Times New Roman" w:eastAsia="Times New Roman" w:hAnsi="Times New Roman" w:cs="Times New Roman"/>
          <w:b/>
          <w:iCs/>
          <w:color w:val="000000"/>
          <w:sz w:val="28"/>
          <w:szCs w:val="28"/>
        </w:rPr>
      </w:pPr>
      <w:r w:rsidRPr="00631563">
        <w:rPr>
          <w:rFonts w:ascii="Times New Roman" w:eastAsia="Times New Roman" w:hAnsi="Times New Roman" w:cs="Times New Roman"/>
          <w:b/>
          <w:iCs/>
          <w:color w:val="000000"/>
          <w:sz w:val="28"/>
          <w:szCs w:val="28"/>
        </w:rPr>
        <w:t>3.2.</w:t>
      </w:r>
      <w:r w:rsidR="00526EAA" w:rsidRPr="00631563">
        <w:rPr>
          <w:rFonts w:ascii="Times New Roman" w:eastAsia="Times New Roman" w:hAnsi="Times New Roman" w:cs="Times New Roman"/>
          <w:b/>
          <w:iCs/>
          <w:color w:val="000000"/>
          <w:sz w:val="28"/>
          <w:szCs w:val="28"/>
        </w:rPr>
        <w:t>2</w:t>
      </w:r>
      <w:r w:rsidRPr="00631563">
        <w:rPr>
          <w:rFonts w:ascii="Times New Roman" w:eastAsia="Times New Roman" w:hAnsi="Times New Roman" w:cs="Times New Roman"/>
          <w:b/>
          <w:iCs/>
          <w:color w:val="000000"/>
          <w:sz w:val="28"/>
          <w:szCs w:val="28"/>
        </w:rPr>
        <w:t xml:space="preserve"> Определение перемещения между датчиками</w:t>
      </w:r>
    </w:p>
    <w:p w14:paraId="37E64B0D"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18DA0ABD" w14:textId="5598FE2C"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Под действием изгиба </w:t>
      </w:r>
      <w:r w:rsidRPr="00631563">
        <w:rPr>
          <w:rFonts w:ascii="Times New Roman" w:eastAsia="Times New Roman" w:hAnsi="Times New Roman" w:cs="Times New Roman"/>
          <w:i/>
          <w:iCs/>
          <w:color w:val="222222"/>
          <w:sz w:val="28"/>
          <w:szCs w:val="28"/>
        </w:rPr>
        <w:t xml:space="preserve">конструкции R </w:t>
      </w:r>
      <w:r w:rsidRPr="00631563">
        <w:rPr>
          <w:rFonts w:ascii="Times New Roman" w:eastAsia="Times New Roman" w:hAnsi="Times New Roman" w:cs="Times New Roman"/>
          <w:color w:val="222222"/>
          <w:sz w:val="28"/>
          <w:szCs w:val="28"/>
        </w:rPr>
        <w:t xml:space="preserve">или кручения θ каждый датчик  </w:t>
      </w:r>
      <w:r w:rsidR="00F92DF9" w:rsidRPr="00631563">
        <w:rPr>
          <w:rFonts w:ascii="Times New Roman" w:eastAsia="Times New Roman" w:hAnsi="Times New Roman" w:cs="Times New Roman"/>
          <w:color w:val="222222"/>
          <w:sz w:val="28"/>
          <w:szCs w:val="28"/>
        </w:rPr>
        <w:t>СМЗ</w:t>
      </w:r>
      <w:r w:rsidR="006163EF">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будет подвержен вертикальному и горизонтальному смещению </w:t>
      </w:r>
      <w:r w:rsidRPr="00631563">
        <w:rPr>
          <w:rFonts w:ascii="Times New Roman" w:eastAsia="Times New Roman" w:hAnsi="Times New Roman" w:cs="Times New Roman"/>
          <w:sz w:val="28"/>
          <w:szCs w:val="28"/>
        </w:rPr>
        <w:t>(</w:t>
      </w:r>
      <w:hyperlink r:id="rId55" w:anchor="fig_body_display_applsci-13-02813-f014" w:history="1">
        <w:r w:rsidRPr="00631563">
          <w:rPr>
            <w:rFonts w:ascii="Times New Roman" w:eastAsia="Times New Roman" w:hAnsi="Times New Roman" w:cs="Times New Roman"/>
            <w:sz w:val="28"/>
            <w:szCs w:val="28"/>
          </w:rPr>
          <w:t>рис. 3.1</w:t>
        </w:r>
        <w:r w:rsidR="007B578F" w:rsidRPr="00631563">
          <w:rPr>
            <w:rFonts w:ascii="Times New Roman" w:eastAsia="Times New Roman" w:hAnsi="Times New Roman" w:cs="Times New Roman"/>
            <w:sz w:val="28"/>
            <w:szCs w:val="28"/>
          </w:rPr>
          <w:t>3</w:t>
        </w:r>
      </w:hyperlink>
      <w:r w:rsidRPr="00631563">
        <w:rPr>
          <w:rFonts w:ascii="Times New Roman" w:eastAsia="Times New Roman" w:hAnsi="Times New Roman" w:cs="Times New Roman"/>
          <w:sz w:val="28"/>
          <w:szCs w:val="28"/>
        </w:rPr>
        <w:t>).</w:t>
      </w:r>
      <w:r w:rsidRPr="00631563">
        <w:rPr>
          <w:rFonts w:ascii="Times New Roman" w:eastAsia="Times New Roman" w:hAnsi="Times New Roman" w:cs="Times New Roman"/>
          <w:color w:val="222222"/>
          <w:sz w:val="28"/>
          <w:szCs w:val="28"/>
        </w:rPr>
        <w:t xml:space="preserve"> Цепь  </w:t>
      </w:r>
      <w:r w:rsidR="00F92DF9" w:rsidRPr="00631563">
        <w:rPr>
          <w:rFonts w:ascii="Times New Roman" w:eastAsia="Times New Roman" w:hAnsi="Times New Roman" w:cs="Times New Roman"/>
          <w:color w:val="222222"/>
          <w:sz w:val="28"/>
          <w:szCs w:val="28"/>
        </w:rPr>
        <w:t>СМЗ</w:t>
      </w:r>
      <w:r w:rsidR="006163EF">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i/>
          <w:iCs/>
          <w:color w:val="222222"/>
          <w:sz w:val="28"/>
          <w:szCs w:val="28"/>
        </w:rPr>
        <w:t xml:space="preserve">I </w:t>
      </w:r>
      <w:r w:rsidRPr="00631563">
        <w:rPr>
          <w:rFonts w:ascii="Times New Roman" w:eastAsia="Times New Roman" w:hAnsi="Times New Roman" w:cs="Times New Roman"/>
          <w:color w:val="222222"/>
          <w:sz w:val="28"/>
          <w:szCs w:val="28"/>
        </w:rPr>
        <w:t xml:space="preserve">в вертикальной плоскости определяет две составляющие смещения в зависимости от ориентации цепи </w:t>
      </w:r>
      <m:oMath>
        <m:r>
          <w:rPr>
            <w:rFonts w:ascii="Cambria Math" w:eastAsia="Times New Roman" w:hAnsi="Cambria Math" w:cs="Times New Roman"/>
            <w:color w:val="222222"/>
            <w:sz w:val="28"/>
            <w:szCs w:val="28"/>
          </w:rPr>
          <m:t>δ</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x</m:t>
            </m:r>
          </m:e>
          <m:sub>
            <m:r>
              <w:rPr>
                <w:rFonts w:ascii="Cambria Math" w:eastAsia="Times New Roman" w:hAnsi="Cambria Math" w:cs="Times New Roman"/>
                <w:color w:val="222222"/>
                <w:sz w:val="28"/>
                <w:szCs w:val="28"/>
              </w:rPr>
              <m:t>iI</m:t>
            </m:r>
          </m:sub>
        </m:sSub>
        <m:d>
          <m:dPr>
            <m:ctrlPr>
              <w:rPr>
                <w:rFonts w:ascii="Cambria Math" w:eastAsia="Times New Roman" w:hAnsi="Cambria Math" w:cs="Times New Roman"/>
                <w:i/>
                <w:color w:val="222222"/>
                <w:sz w:val="28"/>
                <w:szCs w:val="28"/>
              </w:rPr>
            </m:ctrlPr>
          </m:dPr>
          <m:e>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γ</m:t>
                </m:r>
              </m:e>
              <m:sub>
                <m:r>
                  <w:rPr>
                    <w:rFonts w:ascii="Cambria Math" w:eastAsia="Times New Roman" w:hAnsi="Cambria Math" w:cs="Times New Roman"/>
                    <w:color w:val="222222"/>
                    <w:sz w:val="28"/>
                    <w:szCs w:val="28"/>
                  </w:rPr>
                  <m:t>iI</m:t>
                </m:r>
              </m:sub>
            </m:sSub>
          </m:e>
        </m:d>
        <m:r>
          <w:rPr>
            <w:rFonts w:ascii="Cambria Math" w:eastAsia="Times New Roman" w:hAnsi="Cambria Math" w:cs="Times New Roman"/>
            <w:color w:val="222222"/>
            <w:sz w:val="28"/>
            <w:szCs w:val="28"/>
          </w:rPr>
          <m:t>, δ</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z</m:t>
            </m:r>
          </m:e>
          <m:sub>
            <m:r>
              <w:rPr>
                <w:rFonts w:ascii="Cambria Math" w:eastAsia="Times New Roman" w:hAnsi="Cambria Math" w:cs="Times New Roman"/>
                <w:color w:val="222222"/>
                <w:sz w:val="28"/>
                <w:szCs w:val="28"/>
              </w:rPr>
              <m:t>iI</m:t>
            </m:r>
          </m:sub>
        </m:sSub>
      </m:oMath>
      <w:r w:rsidRPr="00631563">
        <w:rPr>
          <w:rFonts w:ascii="Times New Roman" w:eastAsia="Times New Roman" w:hAnsi="Times New Roman" w:cs="Times New Roman"/>
          <w:color w:val="222222"/>
          <w:sz w:val="28"/>
          <w:szCs w:val="28"/>
        </w:rPr>
        <w:t xml:space="preserve"> , тогда как в горизонтальной плоскости он равен </w:t>
      </w:r>
      <m:oMath>
        <m:r>
          <w:rPr>
            <w:rFonts w:ascii="Cambria Math" w:eastAsia="Times New Roman" w:hAnsi="Cambria Math" w:cs="Times New Roman"/>
            <w:color w:val="222222"/>
            <w:sz w:val="28"/>
            <w:szCs w:val="28"/>
          </w:rPr>
          <m:t>δ</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x</m:t>
            </m:r>
          </m:e>
          <m:sub>
            <m:r>
              <w:rPr>
                <w:rFonts w:ascii="Cambria Math" w:eastAsia="Times New Roman" w:hAnsi="Cambria Math" w:cs="Times New Roman"/>
                <w:color w:val="222222"/>
                <w:sz w:val="28"/>
                <w:szCs w:val="28"/>
              </w:rPr>
              <m:t>iI</m:t>
            </m:r>
          </m:sub>
        </m:sSub>
        <m:r>
          <w:rPr>
            <w:rFonts w:ascii="Cambria Math" w:eastAsia="Times New Roman" w:hAnsi="Cambria Math" w:cs="Times New Roman"/>
            <w:color w:val="222222"/>
            <w:sz w:val="28"/>
            <w:szCs w:val="28"/>
          </w:rPr>
          <m:t>, δ</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y</m:t>
            </m:r>
          </m:e>
          <m:sub>
            <m:r>
              <w:rPr>
                <w:rFonts w:ascii="Cambria Math" w:eastAsia="Times New Roman" w:hAnsi="Cambria Math" w:cs="Times New Roman"/>
                <w:color w:val="222222"/>
                <w:sz w:val="28"/>
                <w:szCs w:val="28"/>
              </w:rPr>
              <m:t>iI</m:t>
            </m:r>
          </m:sub>
        </m:sSub>
      </m:oMath>
      <w:r w:rsidRPr="00631563">
        <w:rPr>
          <w:rFonts w:ascii="Times New Roman" w:eastAsia="Times New Roman" w:hAnsi="Times New Roman" w:cs="Times New Roman"/>
          <w:color w:val="222222"/>
          <w:sz w:val="28"/>
          <w:szCs w:val="28"/>
        </w:rPr>
        <w:t>. Конечная деформация относительно первого этажа является суммой частичных:</w:t>
      </w:r>
    </w:p>
    <w:p w14:paraId="7FDAC667"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06FA6425"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m:oMath>
        <m:r>
          <w:rPr>
            <w:rFonts w:ascii="Cambria Math" w:eastAsia="Times New Roman" w:hAnsi="Cambria Math" w:cs="Times New Roman"/>
            <w:color w:val="222222"/>
            <w:sz w:val="28"/>
            <w:szCs w:val="28"/>
          </w:rPr>
          <m:t>δ</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x</m:t>
            </m:r>
          </m:e>
          <m:sub>
            <m:r>
              <w:rPr>
                <w:rFonts w:ascii="Cambria Math" w:eastAsia="Times New Roman" w:hAnsi="Cambria Math" w:cs="Times New Roman"/>
                <w:color w:val="222222"/>
                <w:sz w:val="28"/>
                <w:szCs w:val="28"/>
              </w:rPr>
              <m:t>I</m:t>
            </m:r>
          </m:sub>
        </m:sSub>
        <m:r>
          <w:rPr>
            <w:rFonts w:ascii="Cambria Math" w:eastAsia="Times New Roman" w:hAnsi="Cambria Math" w:cs="Times New Roman"/>
            <w:color w:val="222222"/>
            <w:sz w:val="28"/>
            <w:szCs w:val="28"/>
          </w:rPr>
          <m:t>=</m:t>
        </m:r>
        <m:nary>
          <m:naryPr>
            <m:chr m:val="∑"/>
            <m:limLoc m:val="undOvr"/>
            <m:subHide m:val="1"/>
            <m:supHide m:val="1"/>
            <m:ctrlPr>
              <w:rPr>
                <w:rFonts w:ascii="Cambria Math" w:eastAsia="Times New Roman" w:hAnsi="Cambria Math" w:cs="Times New Roman"/>
                <w:i/>
                <w:color w:val="222222"/>
                <w:sz w:val="28"/>
                <w:szCs w:val="28"/>
              </w:rPr>
            </m:ctrlPr>
          </m:naryPr>
          <m:sub/>
          <m:sup/>
          <m:e>
            <m:r>
              <w:rPr>
                <w:rFonts w:ascii="Cambria Math" w:eastAsia="Times New Roman" w:hAnsi="Cambria Math" w:cs="Times New Roman"/>
                <w:color w:val="222222"/>
                <w:sz w:val="28"/>
                <w:szCs w:val="28"/>
              </w:rPr>
              <m:t>δ</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x</m:t>
                </m:r>
              </m:e>
              <m:sub>
                <m:r>
                  <w:rPr>
                    <w:rFonts w:ascii="Cambria Math" w:eastAsia="Times New Roman" w:hAnsi="Cambria Math" w:cs="Times New Roman"/>
                    <w:color w:val="222222"/>
                    <w:sz w:val="28"/>
                    <w:szCs w:val="28"/>
                  </w:rPr>
                  <m:t>iI</m:t>
                </m:r>
              </m:sub>
            </m:sSub>
          </m:e>
        </m:nary>
        <m:r>
          <w:rPr>
            <w:rFonts w:ascii="Cambria Math" w:eastAsia="Times New Roman" w:hAnsi="Cambria Math" w:cs="Times New Roman"/>
            <w:color w:val="222222"/>
            <w:sz w:val="28"/>
            <w:szCs w:val="28"/>
          </w:rPr>
          <m:t>, δ</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y</m:t>
            </m:r>
          </m:e>
          <m:sub>
            <m:r>
              <w:rPr>
                <w:rFonts w:ascii="Cambria Math" w:eastAsia="Times New Roman" w:hAnsi="Cambria Math" w:cs="Times New Roman"/>
                <w:color w:val="222222"/>
                <w:sz w:val="28"/>
                <w:szCs w:val="28"/>
              </w:rPr>
              <m:t>I</m:t>
            </m:r>
          </m:sub>
        </m:sSub>
        <m:r>
          <w:rPr>
            <w:rFonts w:ascii="Cambria Math" w:eastAsia="Times New Roman" w:hAnsi="Cambria Math" w:cs="Times New Roman"/>
            <w:color w:val="222222"/>
            <w:sz w:val="28"/>
            <w:szCs w:val="28"/>
          </w:rPr>
          <m:t>=</m:t>
        </m:r>
        <m:nary>
          <m:naryPr>
            <m:chr m:val="∑"/>
            <m:limLoc m:val="undOvr"/>
            <m:subHide m:val="1"/>
            <m:supHide m:val="1"/>
            <m:ctrlPr>
              <w:rPr>
                <w:rFonts w:ascii="Cambria Math" w:eastAsia="Times New Roman" w:hAnsi="Cambria Math" w:cs="Times New Roman"/>
                <w:i/>
                <w:color w:val="222222"/>
                <w:sz w:val="28"/>
                <w:szCs w:val="28"/>
              </w:rPr>
            </m:ctrlPr>
          </m:naryPr>
          <m:sub/>
          <m:sup/>
          <m:e>
            <m:r>
              <w:rPr>
                <w:rFonts w:ascii="Cambria Math" w:eastAsia="Times New Roman" w:hAnsi="Cambria Math" w:cs="Times New Roman"/>
                <w:color w:val="222222"/>
                <w:sz w:val="28"/>
                <w:szCs w:val="28"/>
              </w:rPr>
              <m:t>δ</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y</m:t>
                </m:r>
              </m:e>
              <m:sub>
                <m:r>
                  <w:rPr>
                    <w:rFonts w:ascii="Cambria Math" w:eastAsia="Times New Roman" w:hAnsi="Cambria Math" w:cs="Times New Roman"/>
                    <w:color w:val="222222"/>
                    <w:sz w:val="28"/>
                    <w:szCs w:val="28"/>
                  </w:rPr>
                  <m:t>iI,</m:t>
                </m:r>
              </m:sub>
            </m:sSub>
            <m:r>
              <w:rPr>
                <w:rFonts w:ascii="Cambria Math" w:eastAsia="Times New Roman" w:hAnsi="Cambria Math" w:cs="Times New Roman"/>
                <w:color w:val="222222"/>
                <w:sz w:val="28"/>
                <w:szCs w:val="28"/>
              </w:rPr>
              <m:t>, δ</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z</m:t>
                </m:r>
              </m:e>
              <m:sub>
                <m:r>
                  <w:rPr>
                    <w:rFonts w:ascii="Cambria Math" w:eastAsia="Times New Roman" w:hAnsi="Cambria Math" w:cs="Times New Roman"/>
                    <w:color w:val="222222"/>
                    <w:sz w:val="28"/>
                    <w:szCs w:val="28"/>
                  </w:rPr>
                  <m:t>I</m:t>
                </m:r>
              </m:sub>
            </m:sSub>
          </m:e>
        </m:nary>
        <m:nary>
          <m:naryPr>
            <m:chr m:val="∑"/>
            <m:limLoc m:val="undOvr"/>
            <m:subHide m:val="1"/>
            <m:supHide m:val="1"/>
            <m:ctrlPr>
              <w:rPr>
                <w:rFonts w:ascii="Cambria Math" w:eastAsia="Times New Roman" w:hAnsi="Cambria Math" w:cs="Times New Roman"/>
                <w:i/>
                <w:color w:val="222222"/>
                <w:sz w:val="28"/>
                <w:szCs w:val="28"/>
              </w:rPr>
            </m:ctrlPr>
          </m:naryPr>
          <m:sub/>
          <m:sup/>
          <m:e>
            <m:r>
              <w:rPr>
                <w:rFonts w:ascii="Cambria Math" w:eastAsia="Times New Roman" w:hAnsi="Cambria Math" w:cs="Times New Roman"/>
                <w:color w:val="222222"/>
                <w:sz w:val="28"/>
                <w:szCs w:val="28"/>
              </w:rPr>
              <m:t>δ</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z</m:t>
                </m:r>
              </m:e>
              <m:sub>
                <m:r>
                  <w:rPr>
                    <w:rFonts w:ascii="Cambria Math" w:eastAsia="Times New Roman" w:hAnsi="Cambria Math" w:cs="Times New Roman"/>
                    <w:color w:val="222222"/>
                    <w:sz w:val="28"/>
                    <w:szCs w:val="28"/>
                  </w:rPr>
                  <m:t>iI</m:t>
                </m:r>
              </m:sub>
            </m:sSub>
          </m:e>
        </m:nary>
      </m:oMath>
      <w:r w:rsidRPr="00631563">
        <w:rPr>
          <w:rFonts w:ascii="Times New Roman" w:eastAsia="Times New Roman" w:hAnsi="Times New Roman" w:cs="Times New Roman"/>
          <w:color w:val="222222"/>
          <w:sz w:val="28"/>
          <w:szCs w:val="28"/>
        </w:rPr>
        <w:t xml:space="preserve">                          (10)</w:t>
      </w:r>
    </w:p>
    <w:p w14:paraId="4EE08355"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262A4D61" w14:textId="4513285D" w:rsidR="00F87989" w:rsidRDefault="00F87989" w:rsidP="00F87989">
      <w:pPr>
        <w:pStyle w:val="ac"/>
        <w:jc w:val="center"/>
      </w:pPr>
      <w:r>
        <w:rPr>
          <w:noProof/>
        </w:rPr>
        <w:drawing>
          <wp:inline distT="0" distB="0" distL="0" distR="0" wp14:anchorId="4AAB3C04" wp14:editId="5CC6B6D1">
            <wp:extent cx="5092700" cy="4669982"/>
            <wp:effectExtent l="0" t="0" r="0" b="0"/>
            <wp:docPr id="38014618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98128" cy="4674959"/>
                    </a:xfrm>
                    <a:prstGeom prst="rect">
                      <a:avLst/>
                    </a:prstGeom>
                    <a:noFill/>
                    <a:ln>
                      <a:noFill/>
                    </a:ln>
                  </pic:spPr>
                </pic:pic>
              </a:graphicData>
            </a:graphic>
          </wp:inline>
        </w:drawing>
      </w:r>
    </w:p>
    <w:p w14:paraId="161B2DF2" w14:textId="796544B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2BBE5D21"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3.1</w:t>
      </w:r>
      <w:r w:rsidR="007B578F" w:rsidRPr="00631563">
        <w:rPr>
          <w:rFonts w:ascii="Times New Roman" w:eastAsia="Times New Roman" w:hAnsi="Times New Roman" w:cs="Times New Roman"/>
          <w:color w:val="222222"/>
          <w:sz w:val="28"/>
          <w:szCs w:val="28"/>
        </w:rPr>
        <w:t>3</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Перемещения вдоль вертикальных цепей и параметры контроля (вид сверху) в горизонтальной плоскости.</w:t>
      </w:r>
    </w:p>
    <w:p w14:paraId="41078804"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58F9D0CD" w14:textId="4E606364"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Эти смещения относительны. Суммарные перемещения конструкции Δ, включая вертикальное смещение </w:t>
      </w:r>
      <w:proofErr w:type="spellStart"/>
      <w:r w:rsidRPr="00631563">
        <w:rPr>
          <w:rFonts w:ascii="Times New Roman" w:eastAsia="Times New Roman" w:hAnsi="Times New Roman" w:cs="Times New Roman"/>
          <w:color w:val="222222"/>
          <w:sz w:val="28"/>
          <w:szCs w:val="28"/>
        </w:rPr>
        <w:t>Δ</w:t>
      </w:r>
      <w:r w:rsidRPr="00631563">
        <w:rPr>
          <w:rFonts w:ascii="Times New Roman" w:eastAsia="Times New Roman" w:hAnsi="Times New Roman" w:cs="Times New Roman"/>
          <w:i/>
          <w:iCs/>
          <w:color w:val="222222"/>
          <w:sz w:val="28"/>
          <w:szCs w:val="28"/>
        </w:rPr>
        <w:t>z</w:t>
      </w:r>
      <w:r w:rsidRPr="00631563">
        <w:rPr>
          <w:rFonts w:ascii="Times New Roman" w:eastAsia="Times New Roman" w:hAnsi="Times New Roman" w:cs="Times New Roman"/>
          <w:color w:val="222222"/>
          <w:sz w:val="28"/>
          <w:szCs w:val="28"/>
        </w:rPr>
        <w:t>и</w:t>
      </w:r>
      <w:proofErr w:type="spellEnd"/>
      <w:r w:rsidRPr="00631563">
        <w:rPr>
          <w:rFonts w:ascii="Times New Roman" w:eastAsia="Times New Roman" w:hAnsi="Times New Roman" w:cs="Times New Roman"/>
          <w:color w:val="222222"/>
          <w:sz w:val="28"/>
          <w:szCs w:val="28"/>
        </w:rPr>
        <w:t xml:space="preserve"> ее крен Δ</w:t>
      </w:r>
      <w:r w:rsidRPr="00631563">
        <w:rPr>
          <w:rFonts w:ascii="Times New Roman" w:eastAsia="Times New Roman" w:hAnsi="Times New Roman" w:cs="Times New Roman"/>
          <w:i/>
          <w:iCs/>
          <w:color w:val="222222"/>
          <w:sz w:val="28"/>
          <w:szCs w:val="28"/>
        </w:rPr>
        <w:t>L</w:t>
      </w:r>
      <w:r w:rsidRPr="00631563">
        <w:rPr>
          <w:rFonts w:ascii="Times New Roman" w:eastAsia="Times New Roman" w:hAnsi="Times New Roman" w:cs="Times New Roman"/>
          <w:color w:val="222222"/>
          <w:sz w:val="28"/>
          <w:szCs w:val="28"/>
        </w:rPr>
        <w:t>(</w:t>
      </w:r>
      <w:r w:rsidRPr="00631563">
        <w:rPr>
          <w:rFonts w:ascii="Times New Roman" w:eastAsia="Times New Roman" w:hAnsi="Times New Roman" w:cs="Times New Roman"/>
          <w:i/>
          <w:iCs/>
          <w:color w:val="222222"/>
          <w:sz w:val="28"/>
          <w:szCs w:val="28"/>
        </w:rPr>
        <w:t>H</w:t>
      </w:r>
      <w:r w:rsidRPr="00631563">
        <w:rPr>
          <w:rFonts w:ascii="Times New Roman" w:eastAsia="Times New Roman" w:hAnsi="Times New Roman" w:cs="Times New Roman"/>
          <w:color w:val="222222"/>
          <w:sz w:val="28"/>
          <w:szCs w:val="28"/>
        </w:rPr>
        <w:t xml:space="preserve">), являются абсолютными величинами. Их значения получаются путем ссылки  </w:t>
      </w:r>
      <w:r w:rsidR="00F92DF9" w:rsidRPr="00631563">
        <w:rPr>
          <w:rFonts w:ascii="Times New Roman" w:eastAsia="Times New Roman" w:hAnsi="Times New Roman" w:cs="Times New Roman"/>
          <w:color w:val="222222"/>
          <w:sz w:val="28"/>
          <w:szCs w:val="28"/>
        </w:rPr>
        <w:t>СМЗ</w:t>
      </w:r>
      <w:r w:rsidR="00F87989">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на внешние целевые объекты </w:t>
      </w:r>
      <w:r w:rsidRPr="00631563">
        <w:rPr>
          <w:rFonts w:ascii="Times New Roman" w:eastAsia="Times New Roman" w:hAnsi="Times New Roman" w:cs="Times New Roman"/>
          <w:sz w:val="28"/>
          <w:szCs w:val="28"/>
        </w:rPr>
        <w:t>(</w:t>
      </w:r>
      <w:hyperlink r:id="rId57" w:anchor="fig_body_display_applsci-13-02813-f015" w:history="1">
        <w:r w:rsidRPr="00631563">
          <w:rPr>
            <w:rFonts w:ascii="Times New Roman" w:eastAsia="Times New Roman" w:hAnsi="Times New Roman" w:cs="Times New Roman"/>
            <w:sz w:val="28"/>
            <w:szCs w:val="28"/>
          </w:rPr>
          <w:t>рис. 3.1</w:t>
        </w:r>
        <w:r w:rsidR="007B578F" w:rsidRPr="00631563">
          <w:rPr>
            <w:rFonts w:ascii="Times New Roman" w:eastAsia="Times New Roman" w:hAnsi="Times New Roman" w:cs="Times New Roman"/>
            <w:sz w:val="28"/>
            <w:szCs w:val="28"/>
          </w:rPr>
          <w:t>4</w:t>
        </w:r>
      </w:hyperlink>
      <w:r w:rsidRPr="00631563">
        <w:rPr>
          <w:rFonts w:ascii="Times New Roman" w:eastAsia="Times New Roman" w:hAnsi="Times New Roman" w:cs="Times New Roman"/>
          <w:sz w:val="28"/>
          <w:szCs w:val="28"/>
        </w:rPr>
        <w:t>).</w:t>
      </w:r>
    </w:p>
    <w:p w14:paraId="02CC3007"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noProof/>
          <w:color w:val="222222"/>
          <w:sz w:val="28"/>
          <w:szCs w:val="28"/>
          <w:lang w:eastAsia="ru-RU"/>
        </w:rPr>
        <w:drawing>
          <wp:inline distT="0" distB="0" distL="0" distR="0" wp14:anchorId="3D25DB9A" wp14:editId="7066694D">
            <wp:extent cx="5237480" cy="4537075"/>
            <wp:effectExtent l="0" t="0" r="1270" b="0"/>
            <wp:docPr id="1898187329" name="Рисунок 33" descr="Приложение 13 02813 g015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иложение 13 02813 g015 5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7480" cy="4537075"/>
                    </a:xfrm>
                    <a:prstGeom prst="rect">
                      <a:avLst/>
                    </a:prstGeom>
                    <a:noFill/>
                    <a:ln>
                      <a:noFill/>
                    </a:ln>
                  </pic:spPr>
                </pic:pic>
              </a:graphicData>
            </a:graphic>
          </wp:inline>
        </w:drawing>
      </w:r>
    </w:p>
    <w:p w14:paraId="6E5B3111" w14:textId="77777777" w:rsidR="0010750D" w:rsidRPr="00631563" w:rsidRDefault="0010750D" w:rsidP="002908DE">
      <w:pPr>
        <w:shd w:val="clear" w:color="auto" w:fill="FFFFFF"/>
        <w:spacing w:after="0" w:line="240" w:lineRule="auto"/>
        <w:ind w:firstLine="142"/>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3.1</w:t>
      </w:r>
      <w:r w:rsidR="007B578F" w:rsidRPr="00631563">
        <w:rPr>
          <w:rFonts w:ascii="Times New Roman" w:eastAsia="Times New Roman" w:hAnsi="Times New Roman" w:cs="Times New Roman"/>
          <w:color w:val="222222"/>
          <w:sz w:val="28"/>
          <w:szCs w:val="28"/>
        </w:rPr>
        <w:t>4</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Суммарные перемещения конструкции и ее крена.</w:t>
      </w:r>
    </w:p>
    <w:p w14:paraId="3B763FAE"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4275D359" w14:textId="77777777" w:rsidR="0010750D" w:rsidRPr="00631563" w:rsidRDefault="0010750D" w:rsidP="00CB2661">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Таким образом, перемещения, которые могут быть установлены измерениями </w:t>
      </w:r>
      <w:r w:rsidR="00E2249F" w:rsidRPr="00631563">
        <w:rPr>
          <w:rFonts w:ascii="Times New Roman" w:eastAsia="Times New Roman" w:hAnsi="Times New Roman" w:cs="Times New Roman"/>
          <w:color w:val="222222"/>
          <w:sz w:val="28"/>
          <w:szCs w:val="28"/>
        </w:rPr>
        <w:t>СМЗ</w:t>
      </w:r>
      <w:r w:rsidRPr="00631563">
        <w:rPr>
          <w:rFonts w:ascii="Times New Roman" w:eastAsia="Times New Roman" w:hAnsi="Times New Roman" w:cs="Times New Roman"/>
          <w:color w:val="222222"/>
          <w:sz w:val="28"/>
          <w:szCs w:val="28"/>
        </w:rPr>
        <w:t>, имеют следующий вид:</w:t>
      </w:r>
    </w:p>
    <w:p w14:paraId="3D39CEB4" w14:textId="77777777" w:rsidR="0010750D" w:rsidRPr="00631563" w:rsidRDefault="0010750D" w:rsidP="00CB2661">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6DBBB344" w14:textId="77777777" w:rsidR="0010750D" w:rsidRPr="00631563" w:rsidRDefault="0010750D" w:rsidP="00CB2661">
      <w:pPr>
        <w:shd w:val="clear" w:color="auto" w:fill="FFFFFF"/>
        <w:spacing w:after="0" w:line="240" w:lineRule="auto"/>
        <w:jc w:val="center"/>
        <w:textAlignment w:val="center"/>
        <w:rPr>
          <w:rFonts w:ascii="Times New Roman" w:eastAsia="Times New Roman" w:hAnsi="Times New Roman" w:cs="Times New Roman"/>
          <w:color w:val="222222"/>
          <w:sz w:val="28"/>
          <w:szCs w:val="28"/>
        </w:rPr>
      </w:pPr>
      <m:oMath>
        <m:r>
          <w:rPr>
            <w:rFonts w:ascii="Cambria Math" w:eastAsia="Times New Roman" w:hAnsi="Cambria Math" w:cs="Times New Roman"/>
            <w:color w:val="222222"/>
            <w:sz w:val="28"/>
            <w:szCs w:val="28"/>
          </w:rPr>
          <m:t>∆</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x</m:t>
            </m:r>
          </m:e>
          <m:sub>
            <m:r>
              <w:rPr>
                <w:rFonts w:ascii="Cambria Math" w:eastAsia="Times New Roman" w:hAnsi="Cambria Math" w:cs="Times New Roman"/>
                <w:color w:val="222222"/>
                <w:sz w:val="28"/>
                <w:szCs w:val="28"/>
              </w:rPr>
              <m:t>I</m:t>
            </m:r>
          </m:sub>
        </m:sSub>
        <m:r>
          <w:rPr>
            <w:rFonts w:ascii="Cambria Math" w:eastAsia="Times New Roman" w:hAnsi="Cambria Math" w:cs="Times New Roman"/>
            <w:color w:val="222222"/>
            <w:sz w:val="28"/>
            <w:szCs w:val="28"/>
          </w:rPr>
          <m:t>=∆x+∆</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L</m:t>
            </m:r>
          </m:e>
          <m:sub>
            <m:r>
              <w:rPr>
                <w:rFonts w:ascii="Cambria Math" w:eastAsia="Times New Roman" w:hAnsi="Cambria Math" w:cs="Times New Roman"/>
                <w:color w:val="222222"/>
                <w:sz w:val="28"/>
                <w:szCs w:val="28"/>
              </w:rPr>
              <m:t>x</m:t>
            </m:r>
          </m:sub>
        </m:sSub>
        <m:r>
          <w:rPr>
            <w:rFonts w:ascii="Cambria Math" w:eastAsia="Times New Roman" w:hAnsi="Cambria Math" w:cs="Times New Roman"/>
            <w:color w:val="222222"/>
            <w:sz w:val="28"/>
            <w:szCs w:val="28"/>
          </w:rPr>
          <m:t>+</m:t>
        </m:r>
        <m:nary>
          <m:naryPr>
            <m:chr m:val="∑"/>
            <m:limLoc m:val="undOvr"/>
            <m:subHide m:val="1"/>
            <m:supHide m:val="1"/>
            <m:ctrlPr>
              <w:rPr>
                <w:rFonts w:ascii="Cambria Math" w:eastAsia="Times New Roman" w:hAnsi="Cambria Math" w:cs="Times New Roman"/>
                <w:i/>
                <w:color w:val="222222"/>
                <w:sz w:val="28"/>
                <w:szCs w:val="28"/>
              </w:rPr>
            </m:ctrlPr>
          </m:naryPr>
          <m:sub/>
          <m:sup/>
          <m:e>
            <m:r>
              <w:rPr>
                <w:rFonts w:ascii="Cambria Math" w:eastAsia="Times New Roman" w:hAnsi="Cambria Math" w:cs="Times New Roman"/>
                <w:color w:val="222222"/>
                <w:sz w:val="28"/>
                <w:szCs w:val="28"/>
              </w:rPr>
              <m:t>δ</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x</m:t>
                </m:r>
              </m:e>
              <m:sub>
                <m:r>
                  <w:rPr>
                    <w:rFonts w:ascii="Cambria Math" w:eastAsia="Times New Roman" w:hAnsi="Cambria Math" w:cs="Times New Roman"/>
                    <w:color w:val="222222"/>
                    <w:sz w:val="28"/>
                    <w:szCs w:val="28"/>
                  </w:rPr>
                  <m:t>iI</m:t>
                </m:r>
              </m:sub>
            </m:sSub>
            <m:r>
              <w:rPr>
                <w:rFonts w:ascii="Cambria Math" w:eastAsia="Times New Roman" w:hAnsi="Cambria Math" w:cs="Times New Roman"/>
                <w:color w:val="222222"/>
                <w:sz w:val="28"/>
                <w:szCs w:val="28"/>
              </w:rPr>
              <m:t>,∆</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y</m:t>
                </m:r>
              </m:e>
              <m:sub>
                <m:r>
                  <w:rPr>
                    <w:rFonts w:ascii="Cambria Math" w:eastAsia="Times New Roman" w:hAnsi="Cambria Math" w:cs="Times New Roman"/>
                    <w:color w:val="222222"/>
                    <w:sz w:val="28"/>
                    <w:szCs w:val="28"/>
                  </w:rPr>
                  <m:t>I</m:t>
                </m:r>
              </m:sub>
            </m:sSub>
            <m:r>
              <w:rPr>
                <w:rFonts w:ascii="Cambria Math" w:eastAsia="Times New Roman" w:hAnsi="Cambria Math" w:cs="Times New Roman"/>
                <w:color w:val="222222"/>
                <w:sz w:val="28"/>
                <w:szCs w:val="28"/>
              </w:rPr>
              <m:t>=∆y+∆</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L</m:t>
                </m:r>
              </m:e>
              <m:sub>
                <m:r>
                  <w:rPr>
                    <w:rFonts w:ascii="Cambria Math" w:eastAsia="Times New Roman" w:hAnsi="Cambria Math" w:cs="Times New Roman"/>
                    <w:color w:val="222222"/>
                    <w:sz w:val="28"/>
                    <w:szCs w:val="28"/>
                  </w:rPr>
                  <m:t>y</m:t>
                </m:r>
              </m:sub>
            </m:sSub>
            <m:r>
              <w:rPr>
                <w:rFonts w:ascii="Cambria Math" w:eastAsia="Times New Roman" w:hAnsi="Cambria Math" w:cs="Times New Roman"/>
                <w:color w:val="222222"/>
                <w:sz w:val="28"/>
                <w:szCs w:val="28"/>
              </w:rPr>
              <m:t>+</m:t>
            </m:r>
            <m:nary>
              <m:naryPr>
                <m:chr m:val="∑"/>
                <m:limLoc m:val="undOvr"/>
                <m:subHide m:val="1"/>
                <m:supHide m:val="1"/>
                <m:ctrlPr>
                  <w:rPr>
                    <w:rFonts w:ascii="Cambria Math" w:eastAsia="Times New Roman" w:hAnsi="Cambria Math" w:cs="Times New Roman"/>
                    <w:i/>
                    <w:color w:val="222222"/>
                    <w:sz w:val="28"/>
                    <w:szCs w:val="28"/>
                  </w:rPr>
                </m:ctrlPr>
              </m:naryPr>
              <m:sub/>
              <m:sup/>
              <m:e>
                <m:r>
                  <w:rPr>
                    <w:rFonts w:ascii="Cambria Math" w:eastAsia="Times New Roman" w:hAnsi="Cambria Math" w:cs="Times New Roman"/>
                    <w:color w:val="222222"/>
                    <w:sz w:val="28"/>
                    <w:szCs w:val="28"/>
                  </w:rPr>
                  <m:t>δ</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y</m:t>
                    </m:r>
                  </m:e>
                  <m:sub>
                    <m:r>
                      <w:rPr>
                        <w:rFonts w:ascii="Cambria Math" w:eastAsia="Times New Roman" w:hAnsi="Cambria Math" w:cs="Times New Roman"/>
                        <w:color w:val="222222"/>
                        <w:sz w:val="28"/>
                        <w:szCs w:val="28"/>
                      </w:rPr>
                      <m:t>iI</m:t>
                    </m:r>
                  </m:sub>
                </m:sSub>
                <m:r>
                  <w:rPr>
                    <w:rFonts w:ascii="Cambria Math" w:eastAsia="Times New Roman" w:hAnsi="Cambria Math" w:cs="Times New Roman"/>
                    <w:color w:val="222222"/>
                    <w:sz w:val="28"/>
                    <w:szCs w:val="28"/>
                  </w:rPr>
                  <m:t>,∆</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z</m:t>
                    </m:r>
                  </m:e>
                  <m:sub>
                    <m:r>
                      <w:rPr>
                        <w:rFonts w:ascii="Cambria Math" w:eastAsia="Times New Roman" w:hAnsi="Cambria Math" w:cs="Times New Roman"/>
                        <w:color w:val="222222"/>
                        <w:sz w:val="28"/>
                        <w:szCs w:val="28"/>
                      </w:rPr>
                      <m:t>I</m:t>
                    </m:r>
                  </m:sub>
                </m:sSub>
                <m:r>
                  <w:rPr>
                    <w:rFonts w:ascii="Cambria Math" w:eastAsia="Times New Roman" w:hAnsi="Cambria Math" w:cs="Times New Roman"/>
                    <w:color w:val="222222"/>
                    <w:sz w:val="28"/>
                    <w:szCs w:val="28"/>
                  </w:rPr>
                  <m:t>=∆z+</m:t>
                </m:r>
                <m:nary>
                  <m:naryPr>
                    <m:chr m:val="∑"/>
                    <m:limLoc m:val="undOvr"/>
                    <m:subHide m:val="1"/>
                    <m:supHide m:val="1"/>
                    <m:ctrlPr>
                      <w:rPr>
                        <w:rFonts w:ascii="Cambria Math" w:eastAsia="Times New Roman" w:hAnsi="Cambria Math" w:cs="Times New Roman"/>
                        <w:i/>
                        <w:color w:val="222222"/>
                        <w:sz w:val="28"/>
                        <w:szCs w:val="28"/>
                      </w:rPr>
                    </m:ctrlPr>
                  </m:naryPr>
                  <m:sub/>
                  <m:sup/>
                  <m:e>
                    <m:r>
                      <w:rPr>
                        <w:rFonts w:ascii="Cambria Math" w:eastAsia="Times New Roman" w:hAnsi="Cambria Math" w:cs="Times New Roman"/>
                        <w:color w:val="222222"/>
                        <w:sz w:val="28"/>
                        <w:szCs w:val="28"/>
                      </w:rPr>
                      <m:t>δ</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z</m:t>
                        </m:r>
                      </m:e>
                      <m:sub>
                        <m:r>
                          <w:rPr>
                            <w:rFonts w:ascii="Cambria Math" w:eastAsia="Times New Roman" w:hAnsi="Cambria Math" w:cs="Times New Roman"/>
                            <w:color w:val="222222"/>
                            <w:sz w:val="28"/>
                            <w:szCs w:val="28"/>
                          </w:rPr>
                          <m:t>iI</m:t>
                        </m:r>
                      </m:sub>
                    </m:sSub>
                  </m:e>
                </m:nary>
              </m:e>
            </m:nary>
          </m:e>
        </m:nary>
      </m:oMath>
      <w:r w:rsidRPr="00631563">
        <w:rPr>
          <w:rFonts w:ascii="Times New Roman" w:eastAsia="Times New Roman" w:hAnsi="Times New Roman" w:cs="Times New Roman"/>
          <w:color w:val="222222"/>
          <w:sz w:val="28"/>
          <w:szCs w:val="28"/>
        </w:rPr>
        <w:t xml:space="preserve">   (11)</w:t>
      </w:r>
    </w:p>
    <w:p w14:paraId="54D93CC6" w14:textId="77777777" w:rsidR="0010750D" w:rsidRPr="00631563" w:rsidRDefault="0010750D" w:rsidP="00CB2661">
      <w:pPr>
        <w:shd w:val="clear" w:color="auto" w:fill="FFFFFF"/>
        <w:spacing w:after="0" w:line="240" w:lineRule="auto"/>
        <w:ind w:firstLine="709"/>
        <w:jc w:val="both"/>
        <w:rPr>
          <w:rFonts w:ascii="Times New Roman" w:hAnsi="Times New Roman" w:cs="Times New Roman"/>
          <w:sz w:val="28"/>
          <w:szCs w:val="28"/>
        </w:rPr>
      </w:pPr>
    </w:p>
    <w:p w14:paraId="3790EF4C" w14:textId="48716D57" w:rsidR="00936142" w:rsidRPr="00094AB8" w:rsidRDefault="00936142" w:rsidP="00CB2661">
      <w:pPr>
        <w:pStyle w:val="ac"/>
        <w:spacing w:before="0" w:beforeAutospacing="0" w:after="0" w:afterAutospacing="0"/>
        <w:ind w:firstLine="709"/>
        <w:jc w:val="both"/>
        <w:rPr>
          <w:color w:val="222222"/>
          <w:kern w:val="2"/>
          <w:sz w:val="28"/>
          <w:szCs w:val="28"/>
        </w:rPr>
      </w:pPr>
      <w:r w:rsidRPr="00094AB8">
        <w:rPr>
          <w:color w:val="222222"/>
          <w:kern w:val="2"/>
          <w:sz w:val="28"/>
          <w:szCs w:val="28"/>
        </w:rPr>
        <w:t xml:space="preserve">Согласно </w:t>
      </w:r>
      <w:hyperlink r:id="rId59" w:anchor="fig_body_display_applsci-13-02813-f014" w:history="1">
        <w:r w:rsidRPr="00094AB8">
          <w:rPr>
            <w:color w:val="222222"/>
            <w:kern w:val="2"/>
            <w:sz w:val="28"/>
            <w:szCs w:val="28"/>
          </w:rPr>
          <w:t xml:space="preserve">рисунку </w:t>
        </w:r>
        <w:r>
          <w:rPr>
            <w:color w:val="222222"/>
            <w:kern w:val="2"/>
            <w:sz w:val="28"/>
            <w:szCs w:val="28"/>
          </w:rPr>
          <w:t>3.</w:t>
        </w:r>
        <w:r w:rsidRPr="00094AB8">
          <w:rPr>
            <w:color w:val="222222"/>
            <w:kern w:val="2"/>
            <w:sz w:val="28"/>
            <w:szCs w:val="28"/>
          </w:rPr>
          <w:t>14</w:t>
        </w:r>
      </w:hyperlink>
      <w:r w:rsidRPr="00094AB8">
        <w:rPr>
          <w:color w:val="222222"/>
          <w:kern w:val="2"/>
          <w:sz w:val="28"/>
          <w:szCs w:val="28"/>
        </w:rPr>
        <w:t xml:space="preserve">, перемещение в горизонтальной плоскости для цепи датчик-датчик будет определено, как показано на </w:t>
      </w:r>
      <w:hyperlink r:id="rId60" w:anchor="fig_body_display_applsci-13-02813-f016" w:history="1">
        <w:r w:rsidRPr="00094AB8">
          <w:rPr>
            <w:color w:val="222222"/>
            <w:kern w:val="2"/>
            <w:sz w:val="28"/>
            <w:szCs w:val="28"/>
          </w:rPr>
          <w:t xml:space="preserve">рисунке </w:t>
        </w:r>
        <w:r>
          <w:rPr>
            <w:color w:val="222222"/>
            <w:kern w:val="2"/>
            <w:sz w:val="28"/>
            <w:szCs w:val="28"/>
          </w:rPr>
          <w:t>3.15</w:t>
        </w:r>
      </w:hyperlink>
      <w:r>
        <w:rPr>
          <w:color w:val="222222"/>
          <w:kern w:val="2"/>
          <w:sz w:val="28"/>
          <w:szCs w:val="28"/>
        </w:rPr>
        <w:t>.</w:t>
      </w:r>
    </w:p>
    <w:p w14:paraId="69EEB780" w14:textId="1FA535BC" w:rsidR="0051624F" w:rsidRDefault="0051624F" w:rsidP="0051624F">
      <w:pPr>
        <w:pStyle w:val="ac"/>
        <w:jc w:val="center"/>
      </w:pPr>
      <w:r>
        <w:rPr>
          <w:noProof/>
        </w:rPr>
        <w:drawing>
          <wp:inline distT="0" distB="0" distL="0" distR="0" wp14:anchorId="13E24145" wp14:editId="34263A02">
            <wp:extent cx="5168900" cy="3171703"/>
            <wp:effectExtent l="0" t="0" r="0" b="0"/>
            <wp:docPr id="14626032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75094" cy="3175504"/>
                    </a:xfrm>
                    <a:prstGeom prst="rect">
                      <a:avLst/>
                    </a:prstGeom>
                    <a:noFill/>
                    <a:ln>
                      <a:noFill/>
                    </a:ln>
                  </pic:spPr>
                </pic:pic>
              </a:graphicData>
            </a:graphic>
          </wp:inline>
        </w:drawing>
      </w:r>
    </w:p>
    <w:p w14:paraId="7CB0F04F"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3.1</w:t>
      </w:r>
      <w:r w:rsidR="007B578F" w:rsidRPr="00631563">
        <w:rPr>
          <w:rFonts w:ascii="Times New Roman" w:eastAsia="Times New Roman" w:hAnsi="Times New Roman" w:cs="Times New Roman"/>
          <w:color w:val="222222"/>
          <w:sz w:val="28"/>
          <w:szCs w:val="28"/>
        </w:rPr>
        <w:t>5</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Геометрия смещения в горизонтальной плоскости.</w:t>
      </w:r>
    </w:p>
    <w:p w14:paraId="2AFFFA17"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392A13B5" w14:textId="5A763A3E"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Предложено определять смещение датчика </w:t>
      </w:r>
      <w:r w:rsidR="00F92DF9" w:rsidRPr="00631563">
        <w:rPr>
          <w:rFonts w:ascii="Times New Roman" w:eastAsia="Times New Roman" w:hAnsi="Times New Roman" w:cs="Times New Roman"/>
          <w:color w:val="222222"/>
          <w:sz w:val="28"/>
          <w:szCs w:val="28"/>
        </w:rPr>
        <w:t>СМЗ</w:t>
      </w:r>
      <w:r w:rsidR="00936142">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в горизонтальной плоскости с помощью алгоритма сравнения изображений, основанного на методе фазовой корреляции </w:t>
      </w:r>
      <w:r w:rsidRPr="00631563">
        <w:rPr>
          <w:rFonts w:ascii="Times New Roman" w:eastAsia="Times New Roman" w:hAnsi="Times New Roman" w:cs="Times New Roman"/>
          <w:sz w:val="28"/>
          <w:szCs w:val="28"/>
        </w:rPr>
        <w:t xml:space="preserve">[47]. </w:t>
      </w:r>
      <w:r w:rsidRPr="00631563">
        <w:rPr>
          <w:rFonts w:ascii="Times New Roman" w:eastAsia="Times New Roman" w:hAnsi="Times New Roman" w:cs="Times New Roman"/>
          <w:color w:val="222222"/>
          <w:sz w:val="28"/>
          <w:szCs w:val="28"/>
        </w:rPr>
        <w:t xml:space="preserve">Рассматривая пару изображений, возьмем один из них в качестве эталона, обозначенный как </w:t>
      </w:r>
      <w:r w:rsidRPr="00631563">
        <w:rPr>
          <w:rFonts w:ascii="Times New Roman" w:eastAsia="Times New Roman" w:hAnsi="Times New Roman" w:cs="Times New Roman"/>
          <w:i/>
          <w:iCs/>
          <w:color w:val="222222"/>
          <w:sz w:val="28"/>
          <w:szCs w:val="28"/>
        </w:rPr>
        <w:t>А</w:t>
      </w:r>
      <w:r w:rsidRPr="00631563">
        <w:rPr>
          <w:rFonts w:ascii="Times New Roman" w:eastAsia="Times New Roman" w:hAnsi="Times New Roman" w:cs="Times New Roman"/>
          <w:color w:val="222222"/>
          <w:sz w:val="28"/>
          <w:szCs w:val="28"/>
        </w:rPr>
        <w:t xml:space="preserve">, а второй в качестве цели, обозначенный как </w:t>
      </w:r>
      <w:r w:rsidRPr="00631563">
        <w:rPr>
          <w:rFonts w:ascii="Times New Roman" w:eastAsia="Times New Roman" w:hAnsi="Times New Roman" w:cs="Times New Roman"/>
          <w:i/>
          <w:iCs/>
          <w:color w:val="222222"/>
          <w:sz w:val="28"/>
          <w:szCs w:val="28"/>
        </w:rPr>
        <w:t>B</w:t>
      </w:r>
      <w:r w:rsidRPr="00631563">
        <w:rPr>
          <w:rFonts w:ascii="Times New Roman" w:eastAsia="Times New Roman" w:hAnsi="Times New Roman" w:cs="Times New Roman"/>
          <w:color w:val="222222"/>
          <w:sz w:val="28"/>
          <w:szCs w:val="28"/>
        </w:rPr>
        <w:t xml:space="preserve">. Разрешать </w:t>
      </w:r>
      <w:r w:rsidRPr="00631563">
        <w:rPr>
          <w:rFonts w:ascii="Cambria Math" w:eastAsia="Times New Roman" w:hAnsi="Cambria Math" w:cs="Cambria Math"/>
          <w:color w:val="222222"/>
          <w:sz w:val="28"/>
          <w:szCs w:val="28"/>
          <w:bdr w:val="none" w:sz="0" w:space="0" w:color="auto" w:frame="1"/>
        </w:rPr>
        <w:t>𝑓</w:t>
      </w:r>
      <w:r w:rsidRPr="00631563">
        <w:rPr>
          <w:rFonts w:ascii="Times New Roman" w:eastAsia="Times New Roman" w:hAnsi="Times New Roman" w:cs="Times New Roman"/>
          <w:color w:val="222222"/>
          <w:sz w:val="28"/>
          <w:szCs w:val="28"/>
          <w:bdr w:val="none" w:sz="0" w:space="0" w:color="auto" w:frame="1"/>
          <w:vertAlign w:val="subscript"/>
        </w:rPr>
        <w:t>A</w:t>
      </w:r>
      <w:r w:rsidRPr="00631563">
        <w:rPr>
          <w:rFonts w:ascii="Times New Roman" w:eastAsia="Times New Roman" w:hAnsi="Times New Roman" w:cs="Times New Roman"/>
          <w:color w:val="222222"/>
          <w:sz w:val="28"/>
          <w:szCs w:val="28"/>
          <w:bdr w:val="none" w:sz="0" w:space="0" w:color="auto" w:frame="1"/>
        </w:rPr>
        <w:t>(</w:t>
      </w:r>
      <w:proofErr w:type="spellStart"/>
      <w:r w:rsidRPr="00631563">
        <w:rPr>
          <w:rFonts w:ascii="Times New Roman" w:eastAsia="Times New Roman" w:hAnsi="Times New Roman" w:cs="Times New Roman"/>
          <w:i/>
          <w:iCs/>
          <w:color w:val="222222"/>
          <w:sz w:val="28"/>
          <w:szCs w:val="28"/>
          <w:bdr w:val="none" w:sz="0" w:space="0" w:color="auto" w:frame="1"/>
        </w:rPr>
        <w:t>x,y</w:t>
      </w:r>
      <w:proofErr w:type="spellEnd"/>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 xml:space="preserve">и </w:t>
      </w:r>
      <w:r w:rsidRPr="00631563">
        <w:rPr>
          <w:rFonts w:ascii="Cambria Math" w:eastAsia="Times New Roman" w:hAnsi="Cambria Math" w:cs="Cambria Math"/>
          <w:color w:val="222222"/>
          <w:sz w:val="28"/>
          <w:szCs w:val="28"/>
          <w:bdr w:val="none" w:sz="0" w:space="0" w:color="auto" w:frame="1"/>
        </w:rPr>
        <w:t>𝑓</w:t>
      </w:r>
      <w:r w:rsidRPr="00631563">
        <w:rPr>
          <w:rFonts w:ascii="Cambria Math" w:eastAsia="Times New Roman" w:hAnsi="Cambria Math" w:cs="Cambria Math"/>
          <w:color w:val="222222"/>
          <w:sz w:val="28"/>
          <w:szCs w:val="28"/>
          <w:bdr w:val="none" w:sz="0" w:space="0" w:color="auto" w:frame="1"/>
          <w:vertAlign w:val="subscript"/>
        </w:rPr>
        <w:t>𝐵</w:t>
      </w:r>
      <w:r w:rsidRPr="00631563">
        <w:rPr>
          <w:rFonts w:ascii="Times New Roman" w:eastAsia="Times New Roman" w:hAnsi="Times New Roman" w:cs="Times New Roman"/>
          <w:color w:val="222222"/>
          <w:sz w:val="28"/>
          <w:szCs w:val="28"/>
          <w:bdr w:val="none" w:sz="0" w:space="0" w:color="auto" w:frame="1"/>
        </w:rPr>
        <w:t>(</w:t>
      </w:r>
      <w:proofErr w:type="spellStart"/>
      <w:r w:rsidRPr="00631563">
        <w:rPr>
          <w:rFonts w:ascii="Times New Roman" w:eastAsia="Times New Roman" w:hAnsi="Times New Roman" w:cs="Times New Roman"/>
          <w:i/>
          <w:iCs/>
          <w:color w:val="222222"/>
          <w:sz w:val="28"/>
          <w:szCs w:val="28"/>
          <w:bdr w:val="none" w:sz="0" w:space="0" w:color="auto" w:frame="1"/>
        </w:rPr>
        <w:t>x,y</w:t>
      </w:r>
      <w:proofErr w:type="spellEnd"/>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 xml:space="preserve">быть изображениями, одно из которых сдвинуто на </w:t>
      </w:r>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𝑥</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𝑦</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 xml:space="preserve">относительно другого, и </w:t>
      </w:r>
      <w:r w:rsidRPr="00631563">
        <w:rPr>
          <w:rFonts w:ascii="Cambria Math" w:eastAsia="Times New Roman" w:hAnsi="Cambria Math" w:cs="Cambria Math"/>
          <w:color w:val="222222"/>
          <w:sz w:val="28"/>
          <w:szCs w:val="28"/>
          <w:bdr w:val="none" w:sz="0" w:space="0" w:color="auto" w:frame="1"/>
        </w:rPr>
        <w:t>𝐹</w:t>
      </w:r>
      <w:r w:rsidRPr="00631563">
        <w:rPr>
          <w:rFonts w:ascii="Times New Roman" w:eastAsia="Times New Roman" w:hAnsi="Times New Roman" w:cs="Times New Roman"/>
          <w:color w:val="222222"/>
          <w:sz w:val="28"/>
          <w:szCs w:val="28"/>
          <w:bdr w:val="none" w:sz="0" w:space="0" w:color="auto" w:frame="1"/>
          <w:vertAlign w:val="subscript"/>
        </w:rPr>
        <w:t>A</w:t>
      </w:r>
      <w:r w:rsidRPr="00631563">
        <w:rPr>
          <w:rFonts w:ascii="Times New Roman" w:eastAsia="Times New Roman" w:hAnsi="Times New Roman" w:cs="Times New Roman"/>
          <w:color w:val="222222"/>
          <w:sz w:val="28"/>
          <w:szCs w:val="28"/>
          <w:bdr w:val="none" w:sz="0" w:space="0" w:color="auto" w:frame="1"/>
        </w:rPr>
        <w:t>(</w:t>
      </w:r>
      <w:proofErr w:type="spellStart"/>
      <w:r w:rsidRPr="00631563">
        <w:rPr>
          <w:rFonts w:ascii="Times New Roman" w:eastAsia="Times New Roman" w:hAnsi="Times New Roman" w:cs="Times New Roman"/>
          <w:i/>
          <w:iCs/>
          <w:color w:val="222222"/>
          <w:sz w:val="28"/>
          <w:szCs w:val="28"/>
          <w:bdr w:val="none" w:sz="0" w:space="0" w:color="auto" w:frame="1"/>
        </w:rPr>
        <w:t>u,v</w:t>
      </w:r>
      <w:proofErr w:type="spellEnd"/>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 xml:space="preserve">и </w:t>
      </w:r>
      <w:r w:rsidRPr="00631563">
        <w:rPr>
          <w:rFonts w:ascii="Cambria Math" w:eastAsia="Times New Roman" w:hAnsi="Cambria Math" w:cs="Cambria Math"/>
          <w:color w:val="222222"/>
          <w:sz w:val="28"/>
          <w:szCs w:val="28"/>
          <w:bdr w:val="none" w:sz="0" w:space="0" w:color="auto" w:frame="1"/>
        </w:rPr>
        <w:t>𝐹</w:t>
      </w:r>
      <w:r w:rsidRPr="00631563">
        <w:rPr>
          <w:rFonts w:ascii="Cambria Math" w:eastAsia="Times New Roman" w:hAnsi="Cambria Math" w:cs="Cambria Math"/>
          <w:color w:val="222222"/>
          <w:sz w:val="28"/>
          <w:szCs w:val="28"/>
          <w:bdr w:val="none" w:sz="0" w:space="0" w:color="auto" w:frame="1"/>
          <w:vertAlign w:val="subscript"/>
        </w:rPr>
        <w:t>𝐵</w:t>
      </w:r>
      <w:r w:rsidRPr="00631563">
        <w:rPr>
          <w:rFonts w:ascii="Times New Roman" w:eastAsia="Times New Roman" w:hAnsi="Times New Roman" w:cs="Times New Roman"/>
          <w:color w:val="222222"/>
          <w:sz w:val="28"/>
          <w:szCs w:val="28"/>
          <w:bdr w:val="none" w:sz="0" w:space="0" w:color="auto" w:frame="1"/>
        </w:rPr>
        <w:t>(</w:t>
      </w:r>
      <w:proofErr w:type="spellStart"/>
      <w:r w:rsidRPr="00631563">
        <w:rPr>
          <w:rFonts w:ascii="Times New Roman" w:eastAsia="Times New Roman" w:hAnsi="Times New Roman" w:cs="Times New Roman"/>
          <w:i/>
          <w:iCs/>
          <w:color w:val="222222"/>
          <w:sz w:val="28"/>
          <w:szCs w:val="28"/>
          <w:bdr w:val="none" w:sz="0" w:space="0" w:color="auto" w:frame="1"/>
        </w:rPr>
        <w:t>u,v</w:t>
      </w:r>
      <w:proofErr w:type="spellEnd"/>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являются их преобразованиями Фурье, то:</w:t>
      </w:r>
    </w:p>
    <w:p w14:paraId="1E42C7F2"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02FD4371" w14:textId="6668E0C1"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r w:rsidRPr="00631563">
        <w:rPr>
          <w:rFonts w:ascii="Cambria Math" w:eastAsia="Times New Roman" w:hAnsi="Cambria Math" w:cs="Cambria Math"/>
          <w:color w:val="222222"/>
          <w:sz w:val="28"/>
          <w:szCs w:val="28"/>
          <w:bdr w:val="none" w:sz="0" w:space="0" w:color="auto" w:frame="1"/>
        </w:rPr>
        <w:t>𝑓</w:t>
      </w:r>
      <w:r w:rsidRPr="00631563">
        <w:rPr>
          <w:rFonts w:ascii="Times New Roman" w:eastAsia="Times New Roman" w:hAnsi="Times New Roman" w:cs="Times New Roman"/>
          <w:color w:val="222222"/>
          <w:sz w:val="28"/>
          <w:szCs w:val="28"/>
          <w:bdr w:val="none" w:sz="0" w:space="0" w:color="auto" w:frame="1"/>
          <w:vertAlign w:val="subscript"/>
        </w:rPr>
        <w:t>A</w:t>
      </w:r>
      <w:r w:rsidRPr="00631563">
        <w:rPr>
          <w:rFonts w:ascii="Times New Roman" w:eastAsia="Times New Roman" w:hAnsi="Times New Roman" w:cs="Times New Roman"/>
          <w:color w:val="222222"/>
          <w:sz w:val="28"/>
          <w:szCs w:val="28"/>
          <w:bdr w:val="none" w:sz="0" w:space="0" w:color="auto" w:frame="1"/>
        </w:rPr>
        <w:t>(</w:t>
      </w:r>
      <w:proofErr w:type="spellStart"/>
      <w:proofErr w:type="gramStart"/>
      <w:r w:rsidRPr="00631563">
        <w:rPr>
          <w:rFonts w:ascii="Times New Roman" w:eastAsia="Times New Roman" w:hAnsi="Times New Roman" w:cs="Times New Roman"/>
          <w:i/>
          <w:iCs/>
          <w:color w:val="222222"/>
          <w:sz w:val="28"/>
          <w:szCs w:val="28"/>
          <w:bdr w:val="none" w:sz="0" w:space="0" w:color="auto" w:frame="1"/>
        </w:rPr>
        <w:t>x,y</w:t>
      </w:r>
      <w:proofErr w:type="spellEnd"/>
      <w:proofErr w:type="gramEnd"/>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𝑓</w:t>
      </w:r>
      <w:r w:rsidRPr="00631563">
        <w:rPr>
          <w:rFonts w:ascii="Cambria Math" w:eastAsia="Times New Roman" w:hAnsi="Cambria Math" w:cs="Cambria Math"/>
          <w:color w:val="222222"/>
          <w:sz w:val="28"/>
          <w:szCs w:val="28"/>
          <w:bdr w:val="none" w:sz="0" w:space="0" w:color="auto" w:frame="1"/>
          <w:vertAlign w:val="subscript"/>
        </w:rPr>
        <w:t>𝐵</w:t>
      </w:r>
      <w:r w:rsidRPr="00631563">
        <w:rPr>
          <w:rFonts w:ascii="Times New Roman" w:eastAsia="Times New Roman" w:hAnsi="Times New Roman" w:cs="Times New Roman"/>
          <w:color w:val="222222"/>
          <w:sz w:val="28"/>
          <w:szCs w:val="28"/>
          <w:bdr w:val="none" w:sz="0" w:space="0" w:color="auto" w:frame="1"/>
        </w:rPr>
        <w:t>(</w:t>
      </w:r>
      <w:r w:rsidRPr="00631563">
        <w:rPr>
          <w:rFonts w:ascii="Times New Roman" w:eastAsia="Times New Roman" w:hAnsi="Times New Roman" w:cs="Times New Roman"/>
          <w:i/>
          <w:iCs/>
          <w:color w:val="222222"/>
          <w:sz w:val="28"/>
          <w:szCs w:val="28"/>
          <w:bdr w:val="none" w:sz="0" w:space="0" w:color="auto" w:frame="1"/>
        </w:rPr>
        <w:t>х−</w:t>
      </w:r>
      <w:r w:rsidRPr="00631563">
        <w:rPr>
          <w:rFonts w:ascii="Cambria Math" w:eastAsia="Times New Roman" w:hAnsi="Cambria Math" w:cs="Cambria Math"/>
          <w:i/>
          <w:iCs/>
          <w:color w:val="222222"/>
          <w:sz w:val="28"/>
          <w:szCs w:val="28"/>
          <w:bdr w:val="none" w:sz="0" w:space="0" w:color="auto" w:frame="1"/>
        </w:rPr>
        <w:t>𝑥</w:t>
      </w:r>
      <w:r w:rsidRPr="00631563">
        <w:rPr>
          <w:rFonts w:ascii="Times New Roman" w:eastAsia="Times New Roman" w:hAnsi="Times New Roman" w:cs="Times New Roman"/>
          <w:i/>
          <w:iCs/>
          <w:color w:val="222222"/>
          <w:sz w:val="28"/>
          <w:szCs w:val="28"/>
          <w:bdr w:val="none" w:sz="0" w:space="0" w:color="auto" w:frame="1"/>
          <w:vertAlign w:val="subscript"/>
        </w:rPr>
        <w:t>0</w:t>
      </w:r>
      <w:r w:rsidRPr="00631563">
        <w:rPr>
          <w:rFonts w:ascii="Times New Roman" w:eastAsia="Times New Roman" w:hAnsi="Times New Roman" w:cs="Times New Roman"/>
          <w:i/>
          <w:iCs/>
          <w:color w:val="222222"/>
          <w:sz w:val="28"/>
          <w:szCs w:val="28"/>
          <w:bdr w:val="none" w:sz="0" w:space="0" w:color="auto" w:frame="1"/>
        </w:rPr>
        <w:t>, y−</w:t>
      </w:r>
      <w:r w:rsidRPr="00631563">
        <w:rPr>
          <w:rFonts w:ascii="Cambria Math" w:eastAsia="Times New Roman" w:hAnsi="Cambria Math" w:cs="Cambria Math"/>
          <w:i/>
          <w:iCs/>
          <w:color w:val="222222"/>
          <w:sz w:val="28"/>
          <w:szCs w:val="28"/>
          <w:bdr w:val="none" w:sz="0" w:space="0" w:color="auto" w:frame="1"/>
        </w:rPr>
        <w:t>𝑦</w:t>
      </w:r>
      <w:r w:rsidRPr="00631563">
        <w:rPr>
          <w:rFonts w:ascii="Times New Roman" w:eastAsia="Times New Roman" w:hAnsi="Times New Roman" w:cs="Times New Roman"/>
          <w:i/>
          <w:iCs/>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 xml:space="preserve">),                       </w:t>
      </w:r>
      <w:r w:rsidR="00B8366A">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(12)</w:t>
      </w:r>
    </w:p>
    <w:p w14:paraId="49110630"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2D274BDD" w14:textId="2C755B3E"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r w:rsidRPr="00631563">
        <w:rPr>
          <w:rFonts w:ascii="Cambria Math" w:eastAsia="Times New Roman" w:hAnsi="Cambria Math" w:cs="Cambria Math"/>
          <w:color w:val="222222"/>
          <w:sz w:val="28"/>
          <w:szCs w:val="28"/>
          <w:bdr w:val="none" w:sz="0" w:space="0" w:color="auto" w:frame="1"/>
        </w:rPr>
        <w:t>𝐹</w:t>
      </w:r>
      <w:r w:rsidRPr="00631563">
        <w:rPr>
          <w:rFonts w:ascii="Times New Roman" w:eastAsia="Times New Roman" w:hAnsi="Times New Roman" w:cs="Times New Roman"/>
          <w:color w:val="222222"/>
          <w:sz w:val="28"/>
          <w:szCs w:val="28"/>
          <w:bdr w:val="none" w:sz="0" w:space="0" w:color="auto" w:frame="1"/>
          <w:vertAlign w:val="subscript"/>
        </w:rPr>
        <w:t>A</w:t>
      </w:r>
      <w:r w:rsidRPr="00631563">
        <w:rPr>
          <w:rFonts w:ascii="Times New Roman" w:eastAsia="Times New Roman" w:hAnsi="Times New Roman" w:cs="Times New Roman"/>
          <w:color w:val="222222"/>
          <w:sz w:val="28"/>
          <w:szCs w:val="28"/>
          <w:bdr w:val="none" w:sz="0" w:space="0" w:color="auto" w:frame="1"/>
        </w:rPr>
        <w:t>(</w:t>
      </w:r>
      <w:proofErr w:type="spellStart"/>
      <w:proofErr w:type="gramStart"/>
      <w:r w:rsidRPr="00631563">
        <w:rPr>
          <w:rFonts w:ascii="Times New Roman" w:eastAsia="Times New Roman" w:hAnsi="Times New Roman" w:cs="Times New Roman"/>
          <w:i/>
          <w:iCs/>
          <w:color w:val="222222"/>
          <w:sz w:val="28"/>
          <w:szCs w:val="28"/>
          <w:bdr w:val="none" w:sz="0" w:space="0" w:color="auto" w:frame="1"/>
        </w:rPr>
        <w:t>u,v</w:t>
      </w:r>
      <w:proofErr w:type="spellEnd"/>
      <w:proofErr w:type="gramEnd"/>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𝑒</w:t>
      </w:r>
      <w:r w:rsidRPr="00631563">
        <w:rPr>
          <w:rFonts w:ascii="Times New Roman" w:eastAsia="Times New Roman" w:hAnsi="Times New Roman" w:cs="Times New Roman"/>
          <w:color w:val="222222"/>
          <w:sz w:val="28"/>
          <w:szCs w:val="28"/>
          <w:bdr w:val="none" w:sz="0" w:space="0" w:color="auto" w:frame="1"/>
          <w:vertAlign w:val="superscript"/>
        </w:rPr>
        <w:t>-j2π(</w:t>
      </w:r>
      <w:r w:rsidRPr="00631563">
        <w:rPr>
          <w:rFonts w:ascii="Cambria Math" w:eastAsia="Times New Roman" w:hAnsi="Cambria Math" w:cs="Cambria Math"/>
          <w:color w:val="222222"/>
          <w:sz w:val="28"/>
          <w:szCs w:val="28"/>
          <w:bdr w:val="none" w:sz="0" w:space="0" w:color="auto" w:frame="1"/>
          <w:vertAlign w:val="superscript"/>
        </w:rPr>
        <w:t>𝑢𝑥</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vertAlign w:val="superscript"/>
        </w:rPr>
        <w:t>+</w:t>
      </w:r>
      <w:r w:rsidRPr="00631563">
        <w:rPr>
          <w:rFonts w:ascii="Cambria Math" w:eastAsia="Times New Roman" w:hAnsi="Cambria Math" w:cs="Cambria Math"/>
          <w:color w:val="222222"/>
          <w:sz w:val="28"/>
          <w:szCs w:val="28"/>
          <w:bdr w:val="none" w:sz="0" w:space="0" w:color="auto" w:frame="1"/>
          <w:vertAlign w:val="superscript"/>
        </w:rPr>
        <w:t>𝑣𝑦</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vertAlign w:val="superscript"/>
        </w:rPr>
        <w:t>)</w:t>
      </w:r>
      <w:r w:rsidRPr="00631563">
        <w:rPr>
          <w:rFonts w:ascii="Cambria Math" w:eastAsia="Times New Roman" w:hAnsi="Cambria Math" w:cs="Cambria Math"/>
          <w:color w:val="222222"/>
          <w:sz w:val="28"/>
          <w:szCs w:val="28"/>
          <w:bdr w:val="none" w:sz="0" w:space="0" w:color="auto" w:frame="1"/>
        </w:rPr>
        <w:t>𝐹𝐵</w:t>
      </w:r>
      <w:r w:rsidRPr="00631563">
        <w:rPr>
          <w:rFonts w:ascii="Times New Roman" w:eastAsia="Times New Roman" w:hAnsi="Times New Roman" w:cs="Times New Roman"/>
          <w:color w:val="222222"/>
          <w:sz w:val="28"/>
          <w:szCs w:val="28"/>
          <w:bdr w:val="none" w:sz="0" w:space="0" w:color="auto" w:frame="1"/>
        </w:rPr>
        <w:t>(</w:t>
      </w:r>
      <w:proofErr w:type="spellStart"/>
      <w:r w:rsidRPr="00631563">
        <w:rPr>
          <w:rFonts w:ascii="Times New Roman" w:eastAsia="Times New Roman" w:hAnsi="Times New Roman" w:cs="Times New Roman"/>
          <w:color w:val="222222"/>
          <w:sz w:val="28"/>
          <w:szCs w:val="28"/>
          <w:bdr w:val="none" w:sz="0" w:space="0" w:color="auto" w:frame="1"/>
        </w:rPr>
        <w:t>u,v</w:t>
      </w:r>
      <w:proofErr w:type="spellEnd"/>
      <w:r w:rsidRPr="00631563">
        <w:rPr>
          <w:rFonts w:ascii="Times New Roman" w:eastAsia="Times New Roman" w:hAnsi="Times New Roman" w:cs="Times New Roman"/>
          <w:color w:val="222222"/>
          <w:sz w:val="28"/>
          <w:szCs w:val="28"/>
          <w:bdr w:val="none" w:sz="0" w:space="0" w:color="auto" w:frame="1"/>
        </w:rPr>
        <w:t xml:space="preserve">)               </w:t>
      </w:r>
      <w:r w:rsidR="00B8366A">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(13)</w:t>
      </w:r>
    </w:p>
    <w:p w14:paraId="57962165"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358BFDCD" w14:textId="25018375"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m:oMath>
        <m:r>
          <w:rPr>
            <w:rFonts w:ascii="Cambria Math" w:eastAsia="Times New Roman" w:hAnsi="Cambria Math" w:cs="Times New Roman"/>
            <w:color w:val="222222"/>
            <w:sz w:val="28"/>
            <w:szCs w:val="28"/>
            <w:bdr w:val="none" w:sz="0" w:space="0" w:color="auto" w:frame="1"/>
          </w:rPr>
          <m:t>R=</m:t>
        </m:r>
        <m:f>
          <m:fPr>
            <m:ctrlPr>
              <w:rPr>
                <w:rFonts w:ascii="Cambria Math" w:eastAsia="Times New Roman" w:hAnsi="Cambria Math" w:cs="Times New Roman"/>
                <w:i/>
                <w:color w:val="222222"/>
                <w:sz w:val="28"/>
                <w:szCs w:val="28"/>
                <w:bdr w:val="none" w:sz="0" w:space="0" w:color="auto" w:frame="1"/>
              </w:rPr>
            </m:ctrlPr>
          </m:fPr>
          <m:num>
            <m:sSub>
              <m:sSubPr>
                <m:ctrlPr>
                  <w:rPr>
                    <w:rFonts w:ascii="Cambria Math" w:eastAsia="Times New Roman" w:hAnsi="Cambria Math" w:cs="Times New Roman"/>
                    <w:i/>
                    <w:color w:val="222222"/>
                    <w:sz w:val="28"/>
                    <w:szCs w:val="28"/>
                    <w:bdr w:val="none" w:sz="0" w:space="0" w:color="auto" w:frame="1"/>
                  </w:rPr>
                </m:ctrlPr>
              </m:sSubPr>
              <m:e>
                <m:r>
                  <w:rPr>
                    <w:rFonts w:ascii="Cambria Math" w:eastAsia="Times New Roman" w:hAnsi="Cambria Math" w:cs="Times New Roman"/>
                    <w:color w:val="222222"/>
                    <w:sz w:val="28"/>
                    <w:szCs w:val="28"/>
                    <w:bdr w:val="none" w:sz="0" w:space="0" w:color="auto" w:frame="1"/>
                  </w:rPr>
                  <m:t>F</m:t>
                </m:r>
              </m:e>
              <m:sub>
                <m:r>
                  <w:rPr>
                    <w:rFonts w:ascii="Cambria Math" w:eastAsia="Times New Roman" w:hAnsi="Cambria Math" w:cs="Times New Roman"/>
                    <w:color w:val="222222"/>
                    <w:sz w:val="28"/>
                    <w:szCs w:val="28"/>
                    <w:bdr w:val="none" w:sz="0" w:space="0" w:color="auto" w:frame="1"/>
                  </w:rPr>
                  <m:t>B</m:t>
                </m:r>
              </m:sub>
            </m:sSub>
            <m:r>
              <w:rPr>
                <w:rFonts w:ascii="Cambria Math" w:eastAsia="Times New Roman" w:hAnsi="Cambria Math" w:cs="Times New Roman"/>
                <w:color w:val="222222"/>
                <w:sz w:val="28"/>
                <w:szCs w:val="28"/>
                <w:bdr w:val="none" w:sz="0" w:space="0" w:color="auto" w:frame="1"/>
              </w:rPr>
              <m:t>(u,v)</m:t>
            </m:r>
            <m:sSubSup>
              <m:sSubSupPr>
                <m:ctrlPr>
                  <w:rPr>
                    <w:rFonts w:ascii="Cambria Math" w:eastAsia="Times New Roman" w:hAnsi="Cambria Math" w:cs="Times New Roman"/>
                    <w:i/>
                    <w:color w:val="222222"/>
                    <w:sz w:val="28"/>
                    <w:szCs w:val="28"/>
                    <w:bdr w:val="none" w:sz="0" w:space="0" w:color="auto" w:frame="1"/>
                  </w:rPr>
                </m:ctrlPr>
              </m:sSubSupPr>
              <m:e>
                <m:r>
                  <w:rPr>
                    <w:rFonts w:ascii="Cambria Math" w:eastAsia="Times New Roman" w:hAnsi="Cambria Math" w:cs="Times New Roman"/>
                    <w:color w:val="222222"/>
                    <w:sz w:val="28"/>
                    <w:szCs w:val="28"/>
                    <w:bdr w:val="none" w:sz="0" w:space="0" w:color="auto" w:frame="1"/>
                  </w:rPr>
                  <m:t>F</m:t>
                </m:r>
              </m:e>
              <m:sub>
                <m:r>
                  <w:rPr>
                    <w:rFonts w:ascii="Cambria Math" w:eastAsia="Times New Roman" w:hAnsi="Cambria Math" w:cs="Times New Roman"/>
                    <w:color w:val="222222"/>
                    <w:sz w:val="28"/>
                    <w:szCs w:val="28"/>
                    <w:bdr w:val="none" w:sz="0" w:space="0" w:color="auto" w:frame="1"/>
                  </w:rPr>
                  <m:t>A</m:t>
                </m:r>
              </m:sub>
              <m:sup>
                <m:r>
                  <w:rPr>
                    <w:rFonts w:ascii="Cambria Math" w:eastAsia="Times New Roman" w:hAnsi="Cambria Math" w:cs="Times New Roman"/>
                    <w:color w:val="222222"/>
                    <w:sz w:val="28"/>
                    <w:szCs w:val="28"/>
                    <w:bdr w:val="none" w:sz="0" w:space="0" w:color="auto" w:frame="1"/>
                  </w:rPr>
                  <m:t>*</m:t>
                </m:r>
              </m:sup>
            </m:sSubSup>
            <m:r>
              <w:rPr>
                <w:rFonts w:ascii="Cambria Math" w:eastAsia="Times New Roman" w:hAnsi="Cambria Math" w:cs="Times New Roman"/>
                <w:color w:val="222222"/>
                <w:sz w:val="28"/>
                <w:szCs w:val="28"/>
                <w:bdr w:val="none" w:sz="0" w:space="0" w:color="auto" w:frame="1"/>
              </w:rPr>
              <m:t>(u,v)</m:t>
            </m:r>
          </m:num>
          <m:den>
            <m:d>
              <m:dPr>
                <m:begChr m:val="|"/>
                <m:endChr m:val="|"/>
                <m:ctrlPr>
                  <w:rPr>
                    <w:rFonts w:ascii="Cambria Math" w:eastAsia="Times New Roman" w:hAnsi="Cambria Math" w:cs="Times New Roman"/>
                    <w:i/>
                    <w:color w:val="222222"/>
                    <w:sz w:val="28"/>
                    <w:szCs w:val="28"/>
                    <w:bdr w:val="none" w:sz="0" w:space="0" w:color="auto" w:frame="1"/>
                  </w:rPr>
                </m:ctrlPr>
              </m:dPr>
              <m:e>
                <m:sSub>
                  <m:sSubPr>
                    <m:ctrlPr>
                      <w:rPr>
                        <w:rFonts w:ascii="Cambria Math" w:eastAsia="Times New Roman" w:hAnsi="Cambria Math" w:cs="Times New Roman"/>
                        <w:i/>
                        <w:color w:val="222222"/>
                        <w:sz w:val="28"/>
                        <w:szCs w:val="28"/>
                        <w:bdr w:val="none" w:sz="0" w:space="0" w:color="auto" w:frame="1"/>
                      </w:rPr>
                    </m:ctrlPr>
                  </m:sSubPr>
                  <m:e>
                    <m:r>
                      <w:rPr>
                        <w:rFonts w:ascii="Cambria Math" w:eastAsia="Times New Roman" w:hAnsi="Cambria Math" w:cs="Times New Roman"/>
                        <w:color w:val="222222"/>
                        <w:sz w:val="28"/>
                        <w:szCs w:val="28"/>
                        <w:bdr w:val="none" w:sz="0" w:space="0" w:color="auto" w:frame="1"/>
                      </w:rPr>
                      <m:t>F</m:t>
                    </m:r>
                  </m:e>
                  <m:sub>
                    <m:r>
                      <w:rPr>
                        <w:rFonts w:ascii="Cambria Math" w:eastAsia="Times New Roman" w:hAnsi="Cambria Math" w:cs="Times New Roman"/>
                        <w:color w:val="222222"/>
                        <w:sz w:val="28"/>
                        <w:szCs w:val="28"/>
                        <w:bdr w:val="none" w:sz="0" w:space="0" w:color="auto" w:frame="1"/>
                      </w:rPr>
                      <m:t>B</m:t>
                    </m:r>
                  </m:sub>
                </m:sSub>
                <m:r>
                  <w:rPr>
                    <w:rFonts w:ascii="Cambria Math" w:eastAsia="Times New Roman" w:hAnsi="Cambria Math" w:cs="Times New Roman"/>
                    <w:color w:val="222222"/>
                    <w:sz w:val="28"/>
                    <w:szCs w:val="28"/>
                    <w:bdr w:val="none" w:sz="0" w:space="0" w:color="auto" w:frame="1"/>
                  </w:rPr>
                  <m:t>(u,v)</m:t>
                </m:r>
                <m:sSub>
                  <m:sSubPr>
                    <m:ctrlPr>
                      <w:rPr>
                        <w:rFonts w:ascii="Cambria Math" w:eastAsia="Times New Roman" w:hAnsi="Cambria Math" w:cs="Times New Roman"/>
                        <w:i/>
                        <w:color w:val="222222"/>
                        <w:sz w:val="28"/>
                        <w:szCs w:val="28"/>
                        <w:bdr w:val="none" w:sz="0" w:space="0" w:color="auto" w:frame="1"/>
                      </w:rPr>
                    </m:ctrlPr>
                  </m:sSubPr>
                  <m:e>
                    <m:r>
                      <w:rPr>
                        <w:rFonts w:ascii="Cambria Math" w:eastAsia="Times New Roman" w:hAnsi="Cambria Math" w:cs="Times New Roman"/>
                        <w:color w:val="222222"/>
                        <w:sz w:val="28"/>
                        <w:szCs w:val="28"/>
                        <w:bdr w:val="none" w:sz="0" w:space="0" w:color="auto" w:frame="1"/>
                      </w:rPr>
                      <m:t>F</m:t>
                    </m:r>
                  </m:e>
                  <m:sub>
                    <m:r>
                      <w:rPr>
                        <w:rFonts w:ascii="Cambria Math" w:eastAsia="Times New Roman" w:hAnsi="Cambria Math" w:cs="Times New Roman"/>
                        <w:color w:val="222222"/>
                        <w:sz w:val="28"/>
                        <w:szCs w:val="28"/>
                        <w:bdr w:val="none" w:sz="0" w:space="0" w:color="auto" w:frame="1"/>
                      </w:rPr>
                      <m:t>A</m:t>
                    </m:r>
                  </m:sub>
                </m:sSub>
                <m:r>
                  <w:rPr>
                    <w:rFonts w:ascii="Cambria Math" w:eastAsia="Times New Roman" w:hAnsi="Cambria Math" w:cs="Times New Roman"/>
                    <w:color w:val="222222"/>
                    <w:sz w:val="28"/>
                    <w:szCs w:val="28"/>
                    <w:bdr w:val="none" w:sz="0" w:space="0" w:color="auto" w:frame="1"/>
                  </w:rPr>
                  <m:t>(u,v)</m:t>
                </m:r>
              </m:e>
            </m:d>
          </m:den>
        </m:f>
      </m:oMath>
      <w:proofErr w:type="gramStart"/>
      <w:r w:rsidRPr="00631563">
        <w:rPr>
          <w:rFonts w:ascii="Times New Roman" w:eastAsia="Times New Roman" w:hAnsi="Times New Roman" w:cs="Times New Roman"/>
          <w:color w:val="222222"/>
          <w:sz w:val="28"/>
          <w:szCs w:val="28"/>
          <w:bdr w:val="none" w:sz="0" w:space="0" w:color="auto" w:frame="1"/>
        </w:rPr>
        <w:t xml:space="preserve">,  </w:t>
      </w:r>
      <w:r w:rsidR="00B8366A">
        <w:rPr>
          <w:rFonts w:ascii="Times New Roman" w:eastAsia="Times New Roman" w:hAnsi="Times New Roman" w:cs="Times New Roman"/>
          <w:color w:val="222222"/>
          <w:sz w:val="28"/>
          <w:szCs w:val="28"/>
          <w:bdr w:val="none" w:sz="0" w:space="0" w:color="auto" w:frame="1"/>
        </w:rPr>
        <w:t xml:space="preserve"> </w:t>
      </w:r>
      <w:proofErr w:type="gramEnd"/>
      <w:r w:rsidR="00B8366A">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(14)</w:t>
      </w:r>
    </w:p>
    <w:p w14:paraId="569480B5"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1A1A746D" w14:textId="60832D25" w:rsidR="0010750D"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где </w:t>
      </w:r>
      <w:r w:rsidRPr="00631563">
        <w:rPr>
          <w:rFonts w:ascii="Times New Roman" w:eastAsia="Times New Roman" w:hAnsi="Times New Roman" w:cs="Times New Roman"/>
          <w:i/>
          <w:iCs/>
          <w:color w:val="222222"/>
          <w:sz w:val="28"/>
          <w:szCs w:val="28"/>
        </w:rPr>
        <w:t xml:space="preserve">R </w:t>
      </w:r>
      <w:r w:rsidRPr="00631563">
        <w:rPr>
          <w:rFonts w:ascii="Times New Roman" w:eastAsia="Times New Roman" w:hAnsi="Times New Roman" w:cs="Times New Roman"/>
          <w:color w:val="222222"/>
          <w:sz w:val="28"/>
          <w:szCs w:val="28"/>
        </w:rPr>
        <w:t xml:space="preserve">– перекрестный спектр, а </w:t>
      </w:r>
      <m:oMath>
        <m:sSubSup>
          <m:sSubSupPr>
            <m:ctrlPr>
              <w:rPr>
                <w:rFonts w:ascii="Cambria Math" w:eastAsia="Times New Roman" w:hAnsi="Cambria Math" w:cs="Times New Roman"/>
                <w:i/>
                <w:color w:val="222222"/>
                <w:sz w:val="28"/>
                <w:szCs w:val="28"/>
                <w:bdr w:val="none" w:sz="0" w:space="0" w:color="auto" w:frame="1"/>
              </w:rPr>
            </m:ctrlPr>
          </m:sSubSupPr>
          <m:e>
            <m:r>
              <w:rPr>
                <w:rFonts w:ascii="Cambria Math" w:eastAsia="Times New Roman" w:hAnsi="Cambria Math" w:cs="Times New Roman"/>
                <w:color w:val="222222"/>
                <w:sz w:val="28"/>
                <w:szCs w:val="28"/>
                <w:bdr w:val="none" w:sz="0" w:space="0" w:color="auto" w:frame="1"/>
              </w:rPr>
              <m:t>F</m:t>
            </m:r>
          </m:e>
          <m:sub>
            <m:r>
              <w:rPr>
                <w:rFonts w:ascii="Cambria Math" w:eastAsia="Times New Roman" w:hAnsi="Cambria Math" w:cs="Times New Roman"/>
                <w:color w:val="222222"/>
                <w:sz w:val="28"/>
                <w:szCs w:val="28"/>
                <w:bdr w:val="none" w:sz="0" w:space="0" w:color="auto" w:frame="1"/>
              </w:rPr>
              <m:t>A</m:t>
            </m:r>
          </m:sub>
          <m:sup>
            <m:r>
              <w:rPr>
                <w:rFonts w:ascii="Cambria Math" w:eastAsia="Times New Roman" w:hAnsi="Cambria Math" w:cs="Times New Roman"/>
                <w:color w:val="222222"/>
                <w:sz w:val="28"/>
                <w:szCs w:val="28"/>
                <w:bdr w:val="none" w:sz="0" w:space="0" w:color="auto" w:frame="1"/>
              </w:rPr>
              <m:t>*</m:t>
            </m:r>
          </m:sup>
        </m:sSubSup>
      </m:oMath>
      <w:r w:rsidR="00B8366A">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 xml:space="preserve">является комплексным сопряжением </w:t>
      </w:r>
      <w:r w:rsidRPr="00631563">
        <w:rPr>
          <w:rFonts w:ascii="Times New Roman" w:eastAsia="Times New Roman" w:hAnsi="Times New Roman" w:cs="Times New Roman"/>
          <w:i/>
          <w:iCs/>
          <w:color w:val="222222"/>
          <w:sz w:val="28"/>
          <w:szCs w:val="28"/>
        </w:rPr>
        <w:t>F</w:t>
      </w:r>
      <w:r w:rsidRPr="00631563">
        <w:rPr>
          <w:rFonts w:ascii="Times New Roman" w:eastAsia="Times New Roman" w:hAnsi="Times New Roman" w:cs="Times New Roman"/>
          <w:color w:val="222222"/>
          <w:sz w:val="28"/>
          <w:szCs w:val="28"/>
        </w:rPr>
        <w:t>. Вычисляя обратное преобразование Фурье поперечного спектра, получаем импульсную функцию:</w:t>
      </w:r>
    </w:p>
    <w:p w14:paraId="6CD65EE9" w14:textId="77777777" w:rsidR="00B8366A" w:rsidRPr="00631563" w:rsidRDefault="00B8366A"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03F136D1" w14:textId="231DACD5"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r w:rsidRPr="00631563">
        <w:rPr>
          <w:rFonts w:ascii="Cambria Math" w:eastAsia="Times New Roman" w:hAnsi="Cambria Math" w:cs="Cambria Math"/>
          <w:color w:val="222222"/>
          <w:sz w:val="28"/>
          <w:szCs w:val="28"/>
          <w:bdr w:val="none" w:sz="0" w:space="0" w:color="auto" w:frame="1"/>
        </w:rPr>
        <w:t>𝐹</w:t>
      </w:r>
      <w:r w:rsidRPr="00631563">
        <w:rPr>
          <w:rFonts w:ascii="Times New Roman" w:eastAsia="Times New Roman" w:hAnsi="Times New Roman" w:cs="Times New Roman"/>
          <w:color w:val="222222"/>
          <w:sz w:val="28"/>
          <w:szCs w:val="28"/>
          <w:bdr w:val="none" w:sz="0" w:space="0" w:color="auto" w:frame="1"/>
          <w:vertAlign w:val="superscript"/>
        </w:rPr>
        <w:t>−1</w:t>
      </w:r>
      <w:r w:rsidRPr="00631563">
        <w:rPr>
          <w:rFonts w:ascii="Times New Roman" w:eastAsia="Times New Roman" w:hAnsi="Times New Roman" w:cs="Times New Roman"/>
          <w:color w:val="222222"/>
          <w:sz w:val="28"/>
          <w:szCs w:val="28"/>
          <w:bdr w:val="none" w:sz="0" w:space="0" w:color="auto" w:frame="1"/>
        </w:rPr>
        <w:t>(R)=δ(х−</w:t>
      </w:r>
      <w:r w:rsidRPr="00631563">
        <w:rPr>
          <w:rFonts w:ascii="Cambria Math" w:eastAsia="Times New Roman" w:hAnsi="Cambria Math" w:cs="Cambria Math"/>
          <w:color w:val="222222"/>
          <w:sz w:val="28"/>
          <w:szCs w:val="28"/>
          <w:bdr w:val="none" w:sz="0" w:space="0" w:color="auto" w:frame="1"/>
        </w:rPr>
        <w:t>𝑥</w:t>
      </w:r>
      <w:proofErr w:type="gramStart"/>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,y</w:t>
      </w:r>
      <w:proofErr w:type="gramEnd"/>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𝑦</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 xml:space="preserve">).          </w:t>
      </w:r>
      <w:r w:rsidR="00B8366A">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(15)</w:t>
      </w:r>
    </w:p>
    <w:p w14:paraId="57D0B2C3"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7C66BD93"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Найдя максимум этой функции, определяем требуемое смещение.</w:t>
      </w:r>
    </w:p>
    <w:p w14:paraId="0C83AF56"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Теперь найдем угол поворота под предлогом перемещения </w:t>
      </w:r>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𝑥</w:t>
      </w:r>
      <w:proofErr w:type="gramStart"/>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𝑦</w:t>
      </w:r>
      <w:proofErr w:type="gramEnd"/>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Использование полярных координат:</w:t>
      </w:r>
    </w:p>
    <w:p w14:paraId="32EA1E54"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5A9A5D2C"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r w:rsidRPr="00631563">
        <w:rPr>
          <w:rFonts w:ascii="Cambria Math" w:eastAsia="Times New Roman" w:hAnsi="Cambria Math" w:cs="Cambria Math"/>
          <w:color w:val="222222"/>
          <w:sz w:val="28"/>
          <w:szCs w:val="28"/>
          <w:bdr w:val="none" w:sz="0" w:space="0" w:color="auto" w:frame="1"/>
        </w:rPr>
        <w:t>𝑓</w:t>
      </w:r>
      <w:r w:rsidRPr="00631563">
        <w:rPr>
          <w:rFonts w:ascii="Times New Roman" w:eastAsia="Times New Roman" w:hAnsi="Times New Roman" w:cs="Times New Roman"/>
          <w:color w:val="222222"/>
          <w:sz w:val="28"/>
          <w:szCs w:val="28"/>
          <w:bdr w:val="none" w:sz="0" w:space="0" w:color="auto" w:frame="1"/>
          <w:vertAlign w:val="subscript"/>
        </w:rPr>
        <w:t>A</w:t>
      </w:r>
      <w:r w:rsidRPr="00631563">
        <w:rPr>
          <w:rFonts w:ascii="Times New Roman" w:eastAsia="Times New Roman" w:hAnsi="Times New Roman" w:cs="Times New Roman"/>
          <w:color w:val="222222"/>
          <w:sz w:val="28"/>
          <w:szCs w:val="28"/>
          <w:bdr w:val="none" w:sz="0" w:space="0" w:color="auto" w:frame="1"/>
        </w:rPr>
        <w:t>(</w:t>
      </w:r>
      <w:proofErr w:type="spellStart"/>
      <w:proofErr w:type="gramStart"/>
      <w:r w:rsidRPr="00631563">
        <w:rPr>
          <w:rFonts w:ascii="Times New Roman" w:eastAsia="Times New Roman" w:hAnsi="Times New Roman" w:cs="Times New Roman"/>
          <w:i/>
          <w:iCs/>
          <w:color w:val="222222"/>
          <w:sz w:val="28"/>
          <w:szCs w:val="28"/>
          <w:bdr w:val="none" w:sz="0" w:space="0" w:color="auto" w:frame="1"/>
        </w:rPr>
        <w:t>x,y</w:t>
      </w:r>
      <w:proofErr w:type="spellEnd"/>
      <w:proofErr w:type="gramEnd"/>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𝑓</w:t>
      </w:r>
      <w:r w:rsidRPr="00631563">
        <w:rPr>
          <w:rFonts w:ascii="Cambria Math" w:eastAsia="Times New Roman" w:hAnsi="Cambria Math" w:cs="Cambria Math"/>
          <w:color w:val="222222"/>
          <w:sz w:val="28"/>
          <w:szCs w:val="28"/>
          <w:bdr w:val="none" w:sz="0" w:space="0" w:color="auto" w:frame="1"/>
          <w:vertAlign w:val="subscript"/>
        </w:rPr>
        <w:t>𝐵</w:t>
      </w:r>
      <w:r w:rsidRPr="00631563">
        <w:rPr>
          <w:rFonts w:ascii="Times New Roman" w:eastAsia="Times New Roman" w:hAnsi="Times New Roman" w:cs="Times New Roman"/>
          <w:color w:val="222222"/>
          <w:sz w:val="28"/>
          <w:szCs w:val="28"/>
          <w:bdr w:val="none" w:sz="0" w:space="0" w:color="auto" w:frame="1"/>
        </w:rPr>
        <w:t>(</w:t>
      </w:r>
      <w:r w:rsidRPr="00631563">
        <w:rPr>
          <w:rFonts w:ascii="Times New Roman" w:eastAsia="Times New Roman" w:hAnsi="Times New Roman" w:cs="Times New Roman"/>
          <w:i/>
          <w:iCs/>
          <w:color w:val="222222"/>
          <w:sz w:val="28"/>
          <w:szCs w:val="28"/>
          <w:bdr w:val="none" w:sz="0" w:space="0" w:color="auto" w:frame="1"/>
        </w:rPr>
        <w:t>xcosθ</w:t>
      </w:r>
      <w:r w:rsidRPr="00631563">
        <w:rPr>
          <w:rFonts w:ascii="Times New Roman" w:eastAsia="Times New Roman" w:hAnsi="Times New Roman" w:cs="Times New Roman"/>
          <w:i/>
          <w:iCs/>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w:t>
      </w:r>
      <w:r w:rsidRPr="00631563">
        <w:rPr>
          <w:rFonts w:ascii="Times New Roman" w:eastAsia="Times New Roman" w:hAnsi="Times New Roman" w:cs="Times New Roman"/>
          <w:i/>
          <w:iCs/>
          <w:color w:val="222222"/>
          <w:sz w:val="28"/>
          <w:szCs w:val="28"/>
          <w:bdr w:val="none" w:sz="0" w:space="0" w:color="auto" w:frame="1"/>
        </w:rPr>
        <w:t>ysinθ</w:t>
      </w:r>
      <w:r w:rsidRPr="00631563">
        <w:rPr>
          <w:rFonts w:ascii="Times New Roman" w:eastAsia="Times New Roman" w:hAnsi="Times New Roman" w:cs="Times New Roman"/>
          <w:i/>
          <w:iCs/>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𝑥</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,xsinθ</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w:t>
      </w:r>
      <w:r w:rsidRPr="00631563">
        <w:rPr>
          <w:rFonts w:ascii="Times New Roman" w:eastAsia="Times New Roman" w:hAnsi="Times New Roman" w:cs="Times New Roman"/>
          <w:i/>
          <w:iCs/>
          <w:color w:val="222222"/>
          <w:sz w:val="28"/>
          <w:szCs w:val="28"/>
          <w:bdr w:val="none" w:sz="0" w:space="0" w:color="auto" w:frame="1"/>
        </w:rPr>
        <w:t>y</w:t>
      </w:r>
      <w:r w:rsidRPr="00631563">
        <w:rPr>
          <w:rFonts w:ascii="Times New Roman" w:eastAsia="Times New Roman" w:hAnsi="Times New Roman" w:cs="Times New Roman"/>
          <w:color w:val="222222"/>
          <w:sz w:val="28"/>
          <w:szCs w:val="28"/>
          <w:bdr w:val="none" w:sz="0" w:space="0" w:color="auto" w:frame="1"/>
        </w:rPr>
        <w:t>cosθ</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𝑦</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(16)</w:t>
      </w:r>
    </w:p>
    <w:p w14:paraId="6EF546F6"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52B02D5F" w14:textId="77777777" w:rsidR="0010750D"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r w:rsidRPr="00631563">
        <w:rPr>
          <w:rFonts w:ascii="Cambria Math" w:eastAsia="Times New Roman" w:hAnsi="Cambria Math" w:cs="Cambria Math"/>
          <w:color w:val="222222"/>
          <w:sz w:val="28"/>
          <w:szCs w:val="28"/>
          <w:bdr w:val="none" w:sz="0" w:space="0" w:color="auto" w:frame="1"/>
        </w:rPr>
        <w:t>𝐹</w:t>
      </w:r>
      <w:r w:rsidRPr="00631563">
        <w:rPr>
          <w:rFonts w:ascii="Times New Roman" w:eastAsia="Times New Roman" w:hAnsi="Times New Roman" w:cs="Times New Roman"/>
          <w:color w:val="222222"/>
          <w:sz w:val="28"/>
          <w:szCs w:val="28"/>
          <w:bdr w:val="none" w:sz="0" w:space="0" w:color="auto" w:frame="1"/>
          <w:vertAlign w:val="subscript"/>
        </w:rPr>
        <w:t>A</w:t>
      </w:r>
      <w:r w:rsidRPr="00631563">
        <w:rPr>
          <w:rFonts w:ascii="Times New Roman" w:eastAsia="Times New Roman" w:hAnsi="Times New Roman" w:cs="Times New Roman"/>
          <w:color w:val="222222"/>
          <w:sz w:val="28"/>
          <w:szCs w:val="28"/>
          <w:bdr w:val="none" w:sz="0" w:space="0" w:color="auto" w:frame="1"/>
        </w:rPr>
        <w:t>(</w:t>
      </w:r>
      <w:proofErr w:type="spellStart"/>
      <w:proofErr w:type="gramStart"/>
      <w:r w:rsidRPr="00631563">
        <w:rPr>
          <w:rFonts w:ascii="Times New Roman" w:eastAsia="Times New Roman" w:hAnsi="Times New Roman" w:cs="Times New Roman"/>
          <w:i/>
          <w:iCs/>
          <w:color w:val="222222"/>
          <w:sz w:val="28"/>
          <w:szCs w:val="28"/>
          <w:bdr w:val="none" w:sz="0" w:space="0" w:color="auto" w:frame="1"/>
        </w:rPr>
        <w:t>u,v</w:t>
      </w:r>
      <w:proofErr w:type="spellEnd"/>
      <w:proofErr w:type="gramEnd"/>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vertAlign w:val="superscript"/>
        </w:rPr>
        <w:t>𝑒</w:t>
      </w:r>
      <w:r w:rsidRPr="00631563">
        <w:rPr>
          <w:rFonts w:ascii="Times New Roman" w:eastAsia="Times New Roman" w:hAnsi="Times New Roman" w:cs="Times New Roman"/>
          <w:color w:val="222222"/>
          <w:sz w:val="28"/>
          <w:szCs w:val="28"/>
          <w:bdr w:val="none" w:sz="0" w:space="0" w:color="auto" w:frame="1"/>
          <w:vertAlign w:val="superscript"/>
        </w:rPr>
        <w:t>−j2π(</w:t>
      </w:r>
      <w:r w:rsidRPr="00631563">
        <w:rPr>
          <w:rFonts w:ascii="Cambria Math" w:eastAsia="Times New Roman" w:hAnsi="Cambria Math" w:cs="Cambria Math"/>
          <w:color w:val="222222"/>
          <w:sz w:val="28"/>
          <w:szCs w:val="28"/>
          <w:bdr w:val="none" w:sz="0" w:space="0" w:color="auto" w:frame="1"/>
          <w:vertAlign w:val="superscript"/>
        </w:rPr>
        <w:t>𝑢𝑥</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vertAlign w:val="superscript"/>
        </w:rPr>
        <w:t>+</w:t>
      </w:r>
      <w:r w:rsidRPr="00631563">
        <w:rPr>
          <w:rFonts w:ascii="Cambria Math" w:eastAsia="Times New Roman" w:hAnsi="Cambria Math" w:cs="Cambria Math"/>
          <w:color w:val="222222"/>
          <w:sz w:val="28"/>
          <w:szCs w:val="28"/>
          <w:bdr w:val="none" w:sz="0" w:space="0" w:color="auto" w:frame="1"/>
          <w:vertAlign w:val="superscript"/>
        </w:rPr>
        <w:t>𝑣𝑦</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vertAlign w:val="superscript"/>
        </w:rPr>
        <w:t>)</w:t>
      </w:r>
      <w:r w:rsidRPr="00631563">
        <w:rPr>
          <w:rFonts w:ascii="Cambria Math" w:eastAsia="Times New Roman" w:hAnsi="Cambria Math" w:cs="Cambria Math"/>
          <w:color w:val="222222"/>
          <w:sz w:val="28"/>
          <w:szCs w:val="28"/>
          <w:bdr w:val="none" w:sz="0" w:space="0" w:color="auto" w:frame="1"/>
        </w:rPr>
        <w:t>𝐹</w:t>
      </w:r>
      <w:r w:rsidRPr="00631563">
        <w:rPr>
          <w:rFonts w:ascii="Cambria Math" w:eastAsia="Times New Roman" w:hAnsi="Cambria Math" w:cs="Cambria Math"/>
          <w:color w:val="222222"/>
          <w:sz w:val="28"/>
          <w:szCs w:val="28"/>
          <w:bdr w:val="none" w:sz="0" w:space="0" w:color="auto" w:frame="1"/>
          <w:vertAlign w:val="subscript"/>
        </w:rPr>
        <w:t>𝐵</w:t>
      </w:r>
      <w:r w:rsidRPr="00631563">
        <w:rPr>
          <w:rFonts w:ascii="Times New Roman" w:eastAsia="Times New Roman" w:hAnsi="Times New Roman" w:cs="Times New Roman"/>
          <w:color w:val="222222"/>
          <w:sz w:val="28"/>
          <w:szCs w:val="28"/>
          <w:bdr w:val="none" w:sz="0" w:space="0" w:color="auto" w:frame="1"/>
        </w:rPr>
        <w:t>(</w:t>
      </w:r>
      <w:r w:rsidRPr="00631563">
        <w:rPr>
          <w:rFonts w:ascii="Times New Roman" w:eastAsia="Times New Roman" w:hAnsi="Times New Roman" w:cs="Times New Roman"/>
          <w:i/>
          <w:iCs/>
          <w:color w:val="222222"/>
          <w:sz w:val="28"/>
          <w:szCs w:val="28"/>
          <w:bdr w:val="none" w:sz="0" w:space="0" w:color="auto" w:frame="1"/>
        </w:rPr>
        <w:t>ucos</w:t>
      </w:r>
      <w:r w:rsidRPr="00631563">
        <w:rPr>
          <w:rFonts w:ascii="Times New Roman" w:eastAsia="Times New Roman" w:hAnsi="Times New Roman" w:cs="Times New Roman"/>
          <w:color w:val="222222"/>
          <w:sz w:val="28"/>
          <w:szCs w:val="28"/>
          <w:bdr w:val="none" w:sz="0" w:space="0" w:color="auto" w:frame="1"/>
        </w:rPr>
        <w:t>θ</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w:t>
      </w:r>
      <w:r w:rsidRPr="00631563">
        <w:rPr>
          <w:rFonts w:ascii="Times New Roman" w:eastAsia="Times New Roman" w:hAnsi="Times New Roman" w:cs="Times New Roman"/>
          <w:i/>
          <w:iCs/>
          <w:color w:val="222222"/>
          <w:sz w:val="28"/>
          <w:szCs w:val="28"/>
          <w:bdr w:val="none" w:sz="0" w:space="0" w:color="auto" w:frame="1"/>
        </w:rPr>
        <w:t>vsin</w:t>
      </w:r>
      <w:r w:rsidRPr="00631563">
        <w:rPr>
          <w:rFonts w:ascii="Times New Roman" w:eastAsia="Times New Roman" w:hAnsi="Times New Roman" w:cs="Times New Roman"/>
          <w:color w:val="222222"/>
          <w:sz w:val="28"/>
          <w:szCs w:val="28"/>
          <w:bdr w:val="none" w:sz="0" w:space="0" w:color="auto" w:frame="1"/>
        </w:rPr>
        <w:t>θ</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w:t>
      </w:r>
      <w:r w:rsidRPr="00631563">
        <w:rPr>
          <w:rFonts w:ascii="Times New Roman" w:eastAsia="Times New Roman" w:hAnsi="Times New Roman" w:cs="Times New Roman"/>
          <w:i/>
          <w:iCs/>
          <w:color w:val="222222"/>
          <w:sz w:val="28"/>
          <w:szCs w:val="28"/>
          <w:bdr w:val="none" w:sz="0" w:space="0" w:color="auto" w:frame="1"/>
        </w:rPr>
        <w:t>usin</w:t>
      </w:r>
      <w:r w:rsidRPr="00631563">
        <w:rPr>
          <w:rFonts w:ascii="Times New Roman" w:eastAsia="Times New Roman" w:hAnsi="Times New Roman" w:cs="Times New Roman"/>
          <w:color w:val="222222"/>
          <w:sz w:val="28"/>
          <w:szCs w:val="28"/>
          <w:bdr w:val="none" w:sz="0" w:space="0" w:color="auto" w:frame="1"/>
        </w:rPr>
        <w:t>θ</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+vcosθ</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(17)</w:t>
      </w:r>
    </w:p>
    <w:p w14:paraId="71496F1D" w14:textId="77777777" w:rsidR="00B8366A" w:rsidRPr="00631563" w:rsidRDefault="00B8366A"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4BC985D4"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𝐹</w:t>
      </w:r>
      <w:r w:rsidRPr="00631563">
        <w:rPr>
          <w:rFonts w:ascii="Times New Roman" w:eastAsia="Times New Roman" w:hAnsi="Times New Roman" w:cs="Times New Roman"/>
          <w:color w:val="222222"/>
          <w:sz w:val="28"/>
          <w:szCs w:val="28"/>
          <w:bdr w:val="none" w:sz="0" w:space="0" w:color="auto" w:frame="1"/>
        </w:rPr>
        <w:t>A(</w:t>
      </w:r>
      <w:proofErr w:type="spellStart"/>
      <w:proofErr w:type="gramStart"/>
      <w:r w:rsidRPr="00631563">
        <w:rPr>
          <w:rFonts w:ascii="Times New Roman" w:eastAsia="Times New Roman" w:hAnsi="Times New Roman" w:cs="Times New Roman"/>
          <w:color w:val="222222"/>
          <w:sz w:val="28"/>
          <w:szCs w:val="28"/>
          <w:bdr w:val="none" w:sz="0" w:space="0" w:color="auto" w:frame="1"/>
        </w:rPr>
        <w:t>ρ,θ</w:t>
      </w:r>
      <w:proofErr w:type="spellEnd"/>
      <w:proofErr w:type="gramEnd"/>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𝐹𝐵</w:t>
      </w:r>
      <w:r w:rsidRPr="00631563">
        <w:rPr>
          <w:rFonts w:ascii="Times New Roman" w:eastAsia="Times New Roman" w:hAnsi="Times New Roman" w:cs="Times New Roman"/>
          <w:color w:val="222222"/>
          <w:sz w:val="28"/>
          <w:szCs w:val="28"/>
          <w:bdr w:val="none" w:sz="0" w:space="0" w:color="auto" w:frame="1"/>
        </w:rPr>
        <w:t>(ρ,θ−θ</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(18)</w:t>
      </w:r>
    </w:p>
    <w:p w14:paraId="0D1FFA93"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1EDC83BD"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sz w:val="28"/>
          <w:szCs w:val="28"/>
        </w:rPr>
      </w:pPr>
      <w:r w:rsidRPr="00631563">
        <w:rPr>
          <w:rFonts w:ascii="Times New Roman" w:eastAsia="Times New Roman" w:hAnsi="Times New Roman" w:cs="Times New Roman"/>
          <w:color w:val="222222"/>
          <w:sz w:val="28"/>
          <w:szCs w:val="28"/>
        </w:rPr>
        <w:t>С помощью этого алгоритма можно определить смещение цели и камеры. Для этого в качестве эталонного (</w:t>
      </w:r>
      <w:r w:rsidRPr="00631563">
        <w:rPr>
          <w:rFonts w:ascii="Times New Roman" w:eastAsia="Times New Roman" w:hAnsi="Times New Roman" w:cs="Times New Roman"/>
          <w:i/>
          <w:iCs/>
          <w:color w:val="222222"/>
          <w:sz w:val="28"/>
          <w:szCs w:val="28"/>
        </w:rPr>
        <w:t>А</w:t>
      </w:r>
      <w:r w:rsidRPr="00631563">
        <w:rPr>
          <w:rFonts w:ascii="Times New Roman" w:eastAsia="Times New Roman" w:hAnsi="Times New Roman" w:cs="Times New Roman"/>
          <w:color w:val="222222"/>
          <w:sz w:val="28"/>
          <w:szCs w:val="28"/>
        </w:rPr>
        <w:t>) берется первое изображение с камеры, все последующие считаются входными (</w:t>
      </w:r>
      <w:r w:rsidRPr="00631563">
        <w:rPr>
          <w:rFonts w:ascii="Times New Roman" w:eastAsia="Times New Roman" w:hAnsi="Times New Roman" w:cs="Times New Roman"/>
          <w:i/>
          <w:iCs/>
          <w:color w:val="222222"/>
          <w:sz w:val="28"/>
          <w:szCs w:val="28"/>
        </w:rPr>
        <w:t>В</w:t>
      </w:r>
      <w:r w:rsidRPr="00631563">
        <w:rPr>
          <w:rFonts w:ascii="Times New Roman" w:eastAsia="Times New Roman" w:hAnsi="Times New Roman" w:cs="Times New Roman"/>
          <w:color w:val="222222"/>
          <w:sz w:val="28"/>
          <w:szCs w:val="28"/>
        </w:rPr>
        <w:t xml:space="preserve">), а затем производится поиск центра изображения </w:t>
      </w:r>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𝑛</w:t>
      </w:r>
      <w:proofErr w:type="gramStart"/>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𝑚</w:t>
      </w:r>
      <w:proofErr w:type="gramEnd"/>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w:t>
      </w:r>
      <w:r w:rsidRPr="00631563">
        <w:rPr>
          <w:rFonts w:ascii="Times New Roman" w:eastAsia="Times New Roman" w:hAnsi="Times New Roman" w:cs="Times New Roman"/>
          <w:color w:val="222222"/>
          <w:sz w:val="28"/>
          <w:szCs w:val="28"/>
        </w:rPr>
        <w:t xml:space="preserve">. Сдвиг каждого нового изображения относительно эталона </w:t>
      </w:r>
      <w:r w:rsidRPr="00631563">
        <w:rPr>
          <w:rFonts w:ascii="Times New Roman" w:eastAsia="Times New Roman" w:hAnsi="Times New Roman" w:cs="Times New Roman"/>
          <w:color w:val="222222"/>
          <w:sz w:val="28"/>
          <w:szCs w:val="28"/>
          <w:bdr w:val="none" w:sz="0" w:space="0" w:color="auto" w:frame="1"/>
        </w:rPr>
        <w:t>(δ</w:t>
      </w:r>
      <w:r w:rsidRPr="00631563">
        <w:rPr>
          <w:rFonts w:ascii="Cambria Math" w:eastAsia="Times New Roman" w:hAnsi="Cambria Math" w:cs="Cambria Math"/>
          <w:color w:val="222222"/>
          <w:sz w:val="28"/>
          <w:szCs w:val="28"/>
          <w:bdr w:val="none" w:sz="0" w:space="0" w:color="auto" w:frame="1"/>
        </w:rPr>
        <w:t>𝑛</w:t>
      </w:r>
      <w:r w:rsidRPr="00631563">
        <w:rPr>
          <w:rFonts w:ascii="Times New Roman" w:eastAsia="Times New Roman" w:hAnsi="Times New Roman" w:cs="Times New Roman"/>
          <w:color w:val="222222"/>
          <w:sz w:val="28"/>
          <w:szCs w:val="28"/>
          <w:bdr w:val="none" w:sz="0" w:space="0" w:color="auto" w:frame="1"/>
        </w:rPr>
        <w:t>,δ</w:t>
      </w:r>
      <w:r w:rsidRPr="00631563">
        <w:rPr>
          <w:rFonts w:ascii="Cambria Math" w:eastAsia="Times New Roman" w:hAnsi="Cambria Math" w:cs="Cambria Math"/>
          <w:color w:val="222222"/>
          <w:sz w:val="28"/>
          <w:szCs w:val="28"/>
          <w:bdr w:val="none" w:sz="0" w:space="0" w:color="auto" w:frame="1"/>
        </w:rPr>
        <w:t>𝑚</w:t>
      </w:r>
      <w:r w:rsidRPr="00631563">
        <w:rPr>
          <w:rFonts w:ascii="Times New Roman" w:eastAsia="Times New Roman" w:hAnsi="Times New Roman" w:cs="Times New Roman"/>
          <w:color w:val="222222"/>
          <w:sz w:val="28"/>
          <w:szCs w:val="28"/>
          <w:bdr w:val="none" w:sz="0" w:space="0" w:color="auto" w:frame="1"/>
        </w:rPr>
        <w:t>) б</w:t>
      </w:r>
      <w:r w:rsidRPr="00631563">
        <w:rPr>
          <w:rFonts w:ascii="Times New Roman" w:eastAsia="Times New Roman" w:hAnsi="Times New Roman" w:cs="Times New Roman"/>
          <w:color w:val="222222"/>
          <w:sz w:val="28"/>
          <w:szCs w:val="28"/>
        </w:rPr>
        <w:t xml:space="preserve">удет описывать движение камеры </w:t>
      </w:r>
      <w:r w:rsidRPr="00631563">
        <w:rPr>
          <w:rFonts w:ascii="Times New Roman" w:eastAsia="Times New Roman" w:hAnsi="Times New Roman" w:cs="Times New Roman"/>
          <w:sz w:val="28"/>
          <w:szCs w:val="28"/>
        </w:rPr>
        <w:t>(</w:t>
      </w:r>
      <w:hyperlink r:id="rId62" w:anchor="fig_body_display_applsci-13-02813-f017" w:history="1">
        <w:r w:rsidRPr="00631563">
          <w:rPr>
            <w:rFonts w:ascii="Times New Roman" w:eastAsia="Times New Roman" w:hAnsi="Times New Roman" w:cs="Times New Roman"/>
            <w:sz w:val="28"/>
            <w:szCs w:val="28"/>
          </w:rPr>
          <w:t>рис. 3.1</w:t>
        </w:r>
        <w:r w:rsidR="007B578F" w:rsidRPr="00631563">
          <w:rPr>
            <w:rFonts w:ascii="Times New Roman" w:eastAsia="Times New Roman" w:hAnsi="Times New Roman" w:cs="Times New Roman"/>
            <w:sz w:val="28"/>
            <w:szCs w:val="28"/>
          </w:rPr>
          <w:t>6</w:t>
        </w:r>
      </w:hyperlink>
      <w:r w:rsidRPr="00631563">
        <w:rPr>
          <w:rFonts w:ascii="Times New Roman" w:eastAsia="Times New Roman" w:hAnsi="Times New Roman" w:cs="Times New Roman"/>
          <w:sz w:val="28"/>
          <w:szCs w:val="28"/>
        </w:rPr>
        <w:t>а).</w:t>
      </w:r>
    </w:p>
    <w:p w14:paraId="42E6E9B1" w14:textId="78587518" w:rsidR="00060A11" w:rsidRDefault="00060A11" w:rsidP="00060A11">
      <w:pPr>
        <w:pStyle w:val="ac"/>
        <w:jc w:val="center"/>
      </w:pPr>
      <w:r>
        <w:rPr>
          <w:noProof/>
        </w:rPr>
        <w:drawing>
          <wp:inline distT="0" distB="0" distL="0" distR="0" wp14:anchorId="663CBB36" wp14:editId="1EF9BB27">
            <wp:extent cx="5207000" cy="2302577"/>
            <wp:effectExtent l="0" t="0" r="0" b="2540"/>
            <wp:docPr id="56694285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21439" cy="2308962"/>
                    </a:xfrm>
                    <a:prstGeom prst="rect">
                      <a:avLst/>
                    </a:prstGeom>
                    <a:noFill/>
                    <a:ln>
                      <a:noFill/>
                    </a:ln>
                  </pic:spPr>
                </pic:pic>
              </a:graphicData>
            </a:graphic>
          </wp:inline>
        </w:drawing>
      </w:r>
    </w:p>
    <w:p w14:paraId="0B0B3660" w14:textId="1E1A6EBA"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3.1</w:t>
      </w:r>
      <w:r w:rsidR="007B578F" w:rsidRPr="00631563">
        <w:rPr>
          <w:rFonts w:ascii="Times New Roman" w:eastAsia="Times New Roman" w:hAnsi="Times New Roman" w:cs="Times New Roman"/>
          <w:color w:val="222222"/>
          <w:sz w:val="28"/>
          <w:szCs w:val="28"/>
        </w:rPr>
        <w:t>6</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Схема определения смещения </w:t>
      </w:r>
      <m:oMath>
        <m:d>
          <m:dPr>
            <m:ctrlPr>
              <w:rPr>
                <w:rFonts w:ascii="Cambria Math" w:eastAsia="Times New Roman" w:hAnsi="Cambria Math" w:cs="Times New Roman"/>
                <w:i/>
                <w:color w:val="222222"/>
                <w:sz w:val="28"/>
                <w:szCs w:val="28"/>
              </w:rPr>
            </m:ctrlPr>
          </m:dPr>
          <m:e>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V</m:t>
                </m:r>
              </m:e>
              <m:sub>
                <m:r>
                  <w:rPr>
                    <w:rFonts w:ascii="Cambria Math" w:eastAsia="Times New Roman" w:hAnsi="Cambria Math" w:cs="Times New Roman"/>
                    <w:color w:val="222222"/>
                    <w:sz w:val="28"/>
                    <w:szCs w:val="28"/>
                  </w:rPr>
                  <m:t>1</m:t>
                </m:r>
              </m:sub>
            </m:sSub>
            <m:r>
              <w:rPr>
                <w:rFonts w:ascii="Cambria Math" w:eastAsia="Times New Roman" w:hAnsi="Cambria Math" w:cs="Times New Roman"/>
                <w:color w:val="222222"/>
                <w:sz w:val="28"/>
                <w:szCs w:val="28"/>
              </w:rPr>
              <m:t>=δ</m:t>
            </m:r>
            <m:sSubSup>
              <m:sSubSupPr>
                <m:ctrlPr>
                  <w:rPr>
                    <w:rFonts w:ascii="Cambria Math" w:eastAsia="Times New Roman" w:hAnsi="Cambria Math" w:cs="Times New Roman"/>
                    <w:i/>
                    <w:color w:val="222222"/>
                    <w:sz w:val="28"/>
                    <w:szCs w:val="28"/>
                  </w:rPr>
                </m:ctrlPr>
              </m:sSubSupPr>
              <m:e>
                <m:r>
                  <w:rPr>
                    <w:rFonts w:ascii="Cambria Math" w:eastAsia="Times New Roman" w:hAnsi="Cambria Math" w:cs="Times New Roman"/>
                    <w:color w:val="222222"/>
                    <w:sz w:val="28"/>
                    <w:szCs w:val="28"/>
                  </w:rPr>
                  <m:t>n</m:t>
                </m:r>
              </m:e>
              <m:sub>
                <m:r>
                  <w:rPr>
                    <w:rFonts w:ascii="Cambria Math" w:eastAsia="Times New Roman" w:hAnsi="Cambria Math" w:cs="Times New Roman"/>
                    <w:color w:val="222222"/>
                    <w:sz w:val="28"/>
                    <w:szCs w:val="28"/>
                  </w:rPr>
                  <m:t>1</m:t>
                </m:r>
              </m:sub>
              <m:sup>
                <m:r>
                  <w:rPr>
                    <w:rFonts w:ascii="Cambria Math" w:eastAsia="Times New Roman" w:hAnsi="Cambria Math" w:cs="Times New Roman"/>
                    <w:color w:val="222222"/>
                    <w:sz w:val="28"/>
                    <w:szCs w:val="28"/>
                  </w:rPr>
                  <m:t>2</m:t>
                </m:r>
              </m:sup>
            </m:sSubSup>
            <m:r>
              <w:rPr>
                <w:rFonts w:ascii="Cambria Math" w:eastAsia="Times New Roman" w:hAnsi="Cambria Math" w:cs="Times New Roman"/>
                <w:color w:val="222222"/>
                <w:sz w:val="28"/>
                <w:szCs w:val="28"/>
              </w:rPr>
              <m:t>+δ</m:t>
            </m:r>
            <m:sSubSup>
              <m:sSubSupPr>
                <m:ctrlPr>
                  <w:rPr>
                    <w:rFonts w:ascii="Cambria Math" w:eastAsia="Times New Roman" w:hAnsi="Cambria Math" w:cs="Times New Roman"/>
                    <w:i/>
                    <w:color w:val="222222"/>
                    <w:sz w:val="28"/>
                    <w:szCs w:val="28"/>
                  </w:rPr>
                </m:ctrlPr>
              </m:sSubSupPr>
              <m:e>
                <m:r>
                  <w:rPr>
                    <w:rFonts w:ascii="Cambria Math" w:eastAsia="Times New Roman" w:hAnsi="Cambria Math" w:cs="Times New Roman"/>
                    <w:color w:val="222222"/>
                    <w:sz w:val="28"/>
                    <w:szCs w:val="28"/>
                  </w:rPr>
                  <m:t>m</m:t>
                </m:r>
              </m:e>
              <m:sub>
                <m:r>
                  <w:rPr>
                    <w:rFonts w:ascii="Cambria Math" w:eastAsia="Times New Roman" w:hAnsi="Cambria Math" w:cs="Times New Roman"/>
                    <w:color w:val="222222"/>
                    <w:sz w:val="28"/>
                    <w:szCs w:val="28"/>
                  </w:rPr>
                  <m:t>1</m:t>
                </m:r>
              </m:sub>
              <m:sup>
                <m:r>
                  <w:rPr>
                    <w:rFonts w:ascii="Cambria Math" w:eastAsia="Times New Roman" w:hAnsi="Cambria Math" w:cs="Times New Roman"/>
                    <w:color w:val="222222"/>
                    <w:sz w:val="28"/>
                    <w:szCs w:val="28"/>
                  </w:rPr>
                  <m:t>2</m:t>
                </m:r>
              </m:sup>
            </m:sSubSup>
          </m:e>
        </m:d>
        <m:r>
          <w:rPr>
            <w:rFonts w:ascii="Cambria Math" w:eastAsia="Times New Roman" w:hAnsi="Cambria Math" w:cs="Times New Roman"/>
            <w:color w:val="222222"/>
            <w:sz w:val="28"/>
            <w:szCs w:val="28"/>
          </w:rPr>
          <m:t xml:space="preserve">; </m:t>
        </m:r>
        <m:sSub>
          <m:sSubPr>
            <m:ctrlPr>
              <w:rPr>
                <w:rFonts w:ascii="Cambria Math" w:eastAsia="Times New Roman" w:hAnsi="Cambria Math" w:cs="Times New Roman"/>
                <w:i/>
                <w:color w:val="222222"/>
                <w:sz w:val="28"/>
                <w:szCs w:val="28"/>
              </w:rPr>
            </m:ctrlPr>
          </m:sSubPr>
          <m:e>
            <m:r>
              <w:rPr>
                <w:rFonts w:ascii="Cambria Math" w:eastAsia="Times New Roman" w:hAnsi="Cambria Math" w:cs="Times New Roman"/>
                <w:color w:val="222222"/>
                <w:sz w:val="28"/>
                <w:szCs w:val="28"/>
              </w:rPr>
              <m:t>V</m:t>
            </m:r>
          </m:e>
          <m:sub>
            <m:r>
              <w:rPr>
                <w:rFonts w:ascii="Cambria Math" w:eastAsia="Times New Roman" w:hAnsi="Cambria Math" w:cs="Times New Roman"/>
                <w:color w:val="222222"/>
                <w:sz w:val="28"/>
                <w:szCs w:val="28"/>
              </w:rPr>
              <m:t>n</m:t>
            </m:r>
          </m:sub>
        </m:sSub>
        <m:r>
          <w:rPr>
            <w:rFonts w:ascii="Cambria Math" w:eastAsia="Times New Roman" w:hAnsi="Cambria Math" w:cs="Times New Roman"/>
            <w:color w:val="222222"/>
            <w:sz w:val="28"/>
            <w:szCs w:val="28"/>
          </w:rPr>
          <m:t>=δ</m:t>
        </m:r>
        <m:sSubSup>
          <m:sSubSupPr>
            <m:ctrlPr>
              <w:rPr>
                <w:rFonts w:ascii="Cambria Math" w:eastAsia="Times New Roman" w:hAnsi="Cambria Math" w:cs="Times New Roman"/>
                <w:i/>
                <w:color w:val="222222"/>
                <w:sz w:val="28"/>
                <w:szCs w:val="28"/>
              </w:rPr>
            </m:ctrlPr>
          </m:sSubSupPr>
          <m:e>
            <m:r>
              <w:rPr>
                <w:rFonts w:ascii="Cambria Math" w:eastAsia="Times New Roman" w:hAnsi="Cambria Math" w:cs="Times New Roman"/>
                <w:color w:val="222222"/>
                <w:sz w:val="28"/>
                <w:szCs w:val="28"/>
              </w:rPr>
              <m:t>n</m:t>
            </m:r>
          </m:e>
          <m:sub>
            <m:r>
              <w:rPr>
                <w:rFonts w:ascii="Cambria Math" w:eastAsia="Times New Roman" w:hAnsi="Cambria Math" w:cs="Times New Roman"/>
                <w:color w:val="222222"/>
                <w:sz w:val="28"/>
                <w:szCs w:val="28"/>
              </w:rPr>
              <m:t>n</m:t>
            </m:r>
          </m:sub>
          <m:sup>
            <m:r>
              <w:rPr>
                <w:rFonts w:ascii="Cambria Math" w:eastAsia="Times New Roman" w:hAnsi="Cambria Math" w:cs="Times New Roman"/>
                <w:color w:val="222222"/>
                <w:sz w:val="28"/>
                <w:szCs w:val="28"/>
              </w:rPr>
              <m:t>2</m:t>
            </m:r>
          </m:sup>
        </m:sSubSup>
        <m:r>
          <w:rPr>
            <w:rFonts w:ascii="Cambria Math" w:eastAsia="Times New Roman" w:hAnsi="Cambria Math" w:cs="Times New Roman"/>
            <w:color w:val="222222"/>
            <w:sz w:val="28"/>
            <w:szCs w:val="28"/>
          </w:rPr>
          <m:t>+δ</m:t>
        </m:r>
        <m:sSubSup>
          <m:sSubSupPr>
            <m:ctrlPr>
              <w:rPr>
                <w:rFonts w:ascii="Cambria Math" w:eastAsia="Times New Roman" w:hAnsi="Cambria Math" w:cs="Times New Roman"/>
                <w:i/>
                <w:color w:val="222222"/>
                <w:sz w:val="28"/>
                <w:szCs w:val="28"/>
              </w:rPr>
            </m:ctrlPr>
          </m:sSubSupPr>
          <m:e>
            <m:r>
              <w:rPr>
                <w:rFonts w:ascii="Cambria Math" w:eastAsia="Times New Roman" w:hAnsi="Cambria Math" w:cs="Times New Roman"/>
                <w:color w:val="222222"/>
                <w:sz w:val="28"/>
                <w:szCs w:val="28"/>
              </w:rPr>
              <m:t>m</m:t>
            </m:r>
          </m:e>
          <m:sub>
            <m:r>
              <w:rPr>
                <w:rFonts w:ascii="Cambria Math" w:eastAsia="Times New Roman" w:hAnsi="Cambria Math" w:cs="Times New Roman"/>
                <w:color w:val="222222"/>
                <w:sz w:val="28"/>
                <w:szCs w:val="28"/>
              </w:rPr>
              <m:t>n</m:t>
            </m:r>
          </m:sub>
          <m:sup>
            <m:r>
              <w:rPr>
                <w:rFonts w:ascii="Cambria Math" w:eastAsia="Times New Roman" w:hAnsi="Cambria Math" w:cs="Times New Roman"/>
                <w:color w:val="222222"/>
                <w:sz w:val="28"/>
                <w:szCs w:val="28"/>
              </w:rPr>
              <m:t>2</m:t>
            </m:r>
          </m:sup>
        </m:sSubSup>
      </m:oMath>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(а) для фотоаппарата; (</w:t>
      </w:r>
      <w:r w:rsidR="006145CA">
        <w:rPr>
          <w:rFonts w:ascii="Times New Roman" w:eastAsia="Times New Roman" w:hAnsi="Times New Roman" w:cs="Times New Roman"/>
          <w:color w:val="222222"/>
          <w:sz w:val="28"/>
          <w:szCs w:val="28"/>
        </w:rPr>
        <w:t>б</w:t>
      </w:r>
      <w:r w:rsidRPr="00631563">
        <w:rPr>
          <w:rFonts w:ascii="Times New Roman" w:eastAsia="Times New Roman" w:hAnsi="Times New Roman" w:cs="Times New Roman"/>
          <w:color w:val="222222"/>
          <w:sz w:val="28"/>
          <w:szCs w:val="28"/>
        </w:rPr>
        <w:t>) для цели.</w:t>
      </w:r>
    </w:p>
    <w:p w14:paraId="4831BAB8"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36D50760" w14:textId="3BB72F5A"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Для нахождения целевого смещения каждое новое изображение с камеры берется в качестве эталонного изображения (</w:t>
      </w:r>
      <w:r w:rsidRPr="00631563">
        <w:rPr>
          <w:rFonts w:ascii="Times New Roman" w:eastAsia="Times New Roman" w:hAnsi="Times New Roman" w:cs="Times New Roman"/>
          <w:i/>
          <w:iCs/>
          <w:color w:val="222222"/>
          <w:sz w:val="28"/>
          <w:szCs w:val="28"/>
        </w:rPr>
        <w:t>А</w:t>
      </w:r>
      <w:r w:rsidRPr="00631563">
        <w:rPr>
          <w:rFonts w:ascii="Times New Roman" w:eastAsia="Times New Roman" w:hAnsi="Times New Roman" w:cs="Times New Roman"/>
          <w:color w:val="222222"/>
          <w:sz w:val="28"/>
          <w:szCs w:val="28"/>
        </w:rPr>
        <w:t>), а в качестве входного (</w:t>
      </w:r>
      <w:r w:rsidRPr="00631563">
        <w:rPr>
          <w:rFonts w:ascii="Times New Roman" w:eastAsia="Times New Roman" w:hAnsi="Times New Roman" w:cs="Times New Roman"/>
          <w:i/>
          <w:iCs/>
          <w:color w:val="222222"/>
          <w:sz w:val="28"/>
          <w:szCs w:val="28"/>
        </w:rPr>
        <w:t>В</w:t>
      </w:r>
      <w:r w:rsidRPr="00631563">
        <w:rPr>
          <w:rFonts w:ascii="Times New Roman" w:eastAsia="Times New Roman" w:hAnsi="Times New Roman" w:cs="Times New Roman"/>
          <w:color w:val="222222"/>
          <w:sz w:val="28"/>
          <w:szCs w:val="28"/>
        </w:rPr>
        <w:t xml:space="preserve">) используется целевой шаблон. Поэтому, найдя целевой центр </w:t>
      </w:r>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𝑛</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w:t>
      </w:r>
      <w:r w:rsidRPr="00631563">
        <w:rPr>
          <w:rFonts w:ascii="Cambria Math" w:eastAsia="Times New Roman" w:hAnsi="Cambria Math" w:cs="Cambria Math"/>
          <w:color w:val="222222"/>
          <w:sz w:val="28"/>
          <w:szCs w:val="28"/>
          <w:bdr w:val="none" w:sz="0" w:space="0" w:color="auto" w:frame="1"/>
        </w:rPr>
        <w:t>𝑚</w:t>
      </w:r>
      <w:r w:rsidRPr="00631563">
        <w:rPr>
          <w:rFonts w:ascii="Times New Roman" w:eastAsia="Times New Roman" w:hAnsi="Times New Roman" w:cs="Times New Roman"/>
          <w:color w:val="222222"/>
          <w:sz w:val="28"/>
          <w:szCs w:val="28"/>
          <w:bdr w:val="none" w:sz="0" w:space="0" w:color="auto" w:frame="1"/>
          <w:vertAlign w:val="subscript"/>
        </w:rPr>
        <w:t>0</w:t>
      </w:r>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 xml:space="preserve">на первом и последующих изображениях можно определить смещение цели в системе координат изображения </w:t>
      </w:r>
      <w:r w:rsidRPr="00631563">
        <w:rPr>
          <w:rFonts w:ascii="Times New Roman" w:eastAsia="Times New Roman" w:hAnsi="Times New Roman" w:cs="Times New Roman"/>
          <w:sz w:val="28"/>
          <w:szCs w:val="28"/>
        </w:rPr>
        <w:t>(</w:t>
      </w:r>
      <w:hyperlink r:id="rId64" w:anchor="fig_body_display_applsci-13-02813-f017" w:history="1">
        <w:r w:rsidRPr="00631563">
          <w:rPr>
            <w:rFonts w:ascii="Times New Roman" w:eastAsia="Times New Roman" w:hAnsi="Times New Roman" w:cs="Times New Roman"/>
            <w:sz w:val="28"/>
            <w:szCs w:val="28"/>
          </w:rPr>
          <w:t>рис. 3.1</w:t>
        </w:r>
        <w:r w:rsidR="00BA10E1" w:rsidRPr="00631563">
          <w:rPr>
            <w:rFonts w:ascii="Times New Roman" w:eastAsia="Times New Roman" w:hAnsi="Times New Roman" w:cs="Times New Roman"/>
            <w:sz w:val="28"/>
            <w:szCs w:val="28"/>
          </w:rPr>
          <w:t>6</w:t>
        </w:r>
      </w:hyperlink>
      <w:r w:rsidRPr="00631563">
        <w:rPr>
          <w:rFonts w:ascii="Times New Roman" w:eastAsia="Times New Roman" w:hAnsi="Times New Roman" w:cs="Times New Roman"/>
          <w:sz w:val="28"/>
          <w:szCs w:val="28"/>
        </w:rPr>
        <w:t xml:space="preserve">б). </w:t>
      </w:r>
      <w:r w:rsidRPr="00631563">
        <w:rPr>
          <w:rFonts w:ascii="Times New Roman" w:eastAsia="Times New Roman" w:hAnsi="Times New Roman" w:cs="Times New Roman"/>
          <w:color w:val="222222"/>
          <w:sz w:val="28"/>
          <w:szCs w:val="28"/>
        </w:rPr>
        <w:t xml:space="preserve">Чтобы получить данные, не зависящие от смещения камеры, смещение должно быть преобразовано относительно центра каждого изображения в наборе изображений. В обоих случаях, зная разрешение изображения, смещения в пикселях </w:t>
      </w:r>
      <w:r w:rsidRPr="00631563">
        <w:rPr>
          <w:rFonts w:ascii="Times New Roman" w:eastAsia="Times New Roman" w:hAnsi="Times New Roman" w:cs="Times New Roman"/>
          <w:color w:val="222222"/>
          <w:sz w:val="28"/>
          <w:szCs w:val="28"/>
          <w:bdr w:val="none" w:sz="0" w:space="0" w:color="auto" w:frame="1"/>
        </w:rPr>
        <w:t>(δ</w:t>
      </w:r>
      <w:proofErr w:type="gramStart"/>
      <w:r w:rsidRPr="00631563">
        <w:rPr>
          <w:rFonts w:ascii="Cambria Math" w:eastAsia="Times New Roman" w:hAnsi="Cambria Math" w:cs="Cambria Math"/>
          <w:color w:val="222222"/>
          <w:sz w:val="28"/>
          <w:szCs w:val="28"/>
          <w:bdr w:val="none" w:sz="0" w:space="0" w:color="auto" w:frame="1"/>
          <w:vertAlign w:val="subscript"/>
        </w:rPr>
        <w:t>𝑛</w:t>
      </w:r>
      <w:r w:rsidRPr="00631563">
        <w:rPr>
          <w:rFonts w:ascii="Times New Roman" w:eastAsia="Times New Roman" w:hAnsi="Times New Roman" w:cs="Times New Roman"/>
          <w:color w:val="222222"/>
          <w:sz w:val="28"/>
          <w:szCs w:val="28"/>
          <w:bdr w:val="none" w:sz="0" w:space="0" w:color="auto" w:frame="1"/>
        </w:rPr>
        <w:t>,δ</w:t>
      </w:r>
      <w:proofErr w:type="gramEnd"/>
      <w:r w:rsidRPr="00631563">
        <w:rPr>
          <w:rFonts w:ascii="Cambria Math" w:eastAsia="Times New Roman" w:hAnsi="Cambria Math" w:cs="Cambria Math"/>
          <w:color w:val="222222"/>
          <w:sz w:val="28"/>
          <w:szCs w:val="28"/>
          <w:bdr w:val="none" w:sz="0" w:space="0" w:color="auto" w:frame="1"/>
          <w:vertAlign w:val="subscript"/>
        </w:rPr>
        <w:t>𝑚</w:t>
      </w:r>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 xml:space="preserve">может быть преобразован в перемещения в миллиметрах </w:t>
      </w:r>
      <w:r w:rsidRPr="00631563">
        <w:rPr>
          <w:rFonts w:ascii="Times New Roman" w:eastAsia="Times New Roman" w:hAnsi="Times New Roman" w:cs="Times New Roman"/>
          <w:color w:val="222222"/>
          <w:sz w:val="28"/>
          <w:szCs w:val="28"/>
          <w:bdr w:val="none" w:sz="0" w:space="0" w:color="auto" w:frame="1"/>
        </w:rPr>
        <w:t>(</w:t>
      </w:r>
      <w:proofErr w:type="spellStart"/>
      <w:r w:rsidRPr="00631563">
        <w:rPr>
          <w:rFonts w:ascii="Times New Roman" w:eastAsia="Times New Roman" w:hAnsi="Times New Roman" w:cs="Times New Roman"/>
          <w:color w:val="222222"/>
          <w:sz w:val="28"/>
          <w:szCs w:val="28"/>
          <w:bdr w:val="none" w:sz="0" w:space="0" w:color="auto" w:frame="1"/>
        </w:rPr>
        <w:t>δ</w:t>
      </w:r>
      <w:r w:rsidRPr="00631563">
        <w:rPr>
          <w:rFonts w:ascii="Times New Roman" w:eastAsia="Times New Roman" w:hAnsi="Times New Roman" w:cs="Times New Roman"/>
          <w:color w:val="222222"/>
          <w:sz w:val="28"/>
          <w:szCs w:val="28"/>
          <w:bdr w:val="none" w:sz="0" w:space="0" w:color="auto" w:frame="1"/>
          <w:vertAlign w:val="subscript"/>
        </w:rPr>
        <w:t>a</w:t>
      </w:r>
      <w:r w:rsidRPr="00631563">
        <w:rPr>
          <w:rFonts w:ascii="Times New Roman" w:eastAsia="Times New Roman" w:hAnsi="Times New Roman" w:cs="Times New Roman"/>
          <w:color w:val="222222"/>
          <w:sz w:val="28"/>
          <w:szCs w:val="28"/>
          <w:bdr w:val="none" w:sz="0" w:space="0" w:color="auto" w:frame="1"/>
        </w:rPr>
        <w:t>,δ</w:t>
      </w:r>
      <w:proofErr w:type="spellEnd"/>
      <w:r w:rsidRPr="00631563">
        <w:rPr>
          <w:rFonts w:ascii="Cambria Math" w:eastAsia="Times New Roman" w:hAnsi="Cambria Math" w:cs="Cambria Math"/>
          <w:color w:val="222222"/>
          <w:sz w:val="28"/>
          <w:szCs w:val="28"/>
          <w:bdr w:val="none" w:sz="0" w:space="0" w:color="auto" w:frame="1"/>
          <w:vertAlign w:val="subscript"/>
        </w:rPr>
        <w:t>𝑏</w:t>
      </w:r>
      <w:r w:rsidRPr="00631563">
        <w:rPr>
          <w:rFonts w:ascii="Times New Roman" w:eastAsia="Times New Roman" w:hAnsi="Times New Roman" w:cs="Times New Roman"/>
          <w:color w:val="222222"/>
          <w:sz w:val="28"/>
          <w:szCs w:val="28"/>
          <w:bdr w:val="none" w:sz="0" w:space="0" w:color="auto" w:frame="1"/>
        </w:rPr>
        <w:t>)</w:t>
      </w:r>
      <w:r w:rsidRPr="00631563">
        <w:rPr>
          <w:rFonts w:ascii="Times New Roman" w:eastAsia="Times New Roman" w:hAnsi="Times New Roman" w:cs="Times New Roman"/>
          <w:color w:val="222222"/>
          <w:sz w:val="28"/>
          <w:szCs w:val="28"/>
        </w:rPr>
        <w:t>.</w:t>
      </w:r>
      <w:r w:rsidR="006145CA">
        <w:rPr>
          <w:rFonts w:ascii="Times New Roman" w:eastAsia="Times New Roman" w:hAnsi="Times New Roman" w:cs="Times New Roman"/>
          <w:color w:val="222222"/>
          <w:sz w:val="28"/>
          <w:szCs w:val="28"/>
        </w:rPr>
        <w:t xml:space="preserve"> </w:t>
      </w:r>
    </w:p>
    <w:p w14:paraId="2588C23F"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0A90B299"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6C204489"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r w:rsidRPr="00631563">
        <w:rPr>
          <w:rFonts w:ascii="Times New Roman" w:eastAsia="Times New Roman" w:hAnsi="Times New Roman" w:cs="Times New Roman"/>
          <w:b/>
          <w:bCs/>
          <w:color w:val="000000"/>
          <w:sz w:val="28"/>
          <w:szCs w:val="28"/>
        </w:rPr>
        <w:t>3.3. Результаты исследования</w:t>
      </w:r>
    </w:p>
    <w:p w14:paraId="2CF23B60" w14:textId="77777777" w:rsidR="0010750D" w:rsidRPr="00631563" w:rsidRDefault="0010750D" w:rsidP="00663556">
      <w:pPr>
        <w:shd w:val="clear" w:color="auto" w:fill="FFFFFF"/>
        <w:spacing w:after="0" w:line="240" w:lineRule="auto"/>
        <w:ind w:firstLine="709"/>
        <w:jc w:val="both"/>
        <w:outlineLvl w:val="3"/>
        <w:rPr>
          <w:rFonts w:ascii="Times New Roman" w:eastAsia="Times New Roman" w:hAnsi="Times New Roman" w:cs="Times New Roman"/>
          <w:b/>
          <w:bCs/>
          <w:color w:val="000000"/>
          <w:sz w:val="28"/>
          <w:szCs w:val="28"/>
        </w:rPr>
      </w:pPr>
    </w:p>
    <w:p w14:paraId="63DC923D" w14:textId="77777777" w:rsidR="0010750D" w:rsidRPr="00631563" w:rsidRDefault="0010750D" w:rsidP="00663556">
      <w:pPr>
        <w:shd w:val="clear" w:color="auto" w:fill="FFFFFF"/>
        <w:spacing w:after="0" w:line="240" w:lineRule="auto"/>
        <w:ind w:firstLine="709"/>
        <w:jc w:val="both"/>
        <w:outlineLvl w:val="3"/>
        <w:rPr>
          <w:rFonts w:ascii="Times New Roman" w:eastAsia="Times New Roman" w:hAnsi="Times New Roman" w:cs="Times New Roman"/>
          <w:b/>
          <w:bCs/>
          <w:color w:val="000000"/>
          <w:sz w:val="28"/>
          <w:szCs w:val="28"/>
        </w:rPr>
      </w:pPr>
      <w:r w:rsidRPr="00631563">
        <w:rPr>
          <w:rFonts w:ascii="Times New Roman" w:eastAsia="Times New Roman" w:hAnsi="Times New Roman" w:cs="Times New Roman"/>
          <w:b/>
          <w:bCs/>
          <w:color w:val="000000"/>
          <w:sz w:val="28"/>
          <w:szCs w:val="28"/>
        </w:rPr>
        <w:t>3.3.1. Полевые экспериментальные исследования измерений перемещений для одной цепи</w:t>
      </w:r>
    </w:p>
    <w:p w14:paraId="1FE30920"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63E1D7BB" w14:textId="4D708510"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Было принято решение подготовить и провести экспериментальные измерения для одной цепи датчиков </w:t>
      </w:r>
      <w:r w:rsidR="00F92DF9" w:rsidRPr="00631563">
        <w:rPr>
          <w:rFonts w:ascii="Times New Roman" w:eastAsia="Times New Roman" w:hAnsi="Times New Roman" w:cs="Times New Roman"/>
          <w:color w:val="222222"/>
          <w:sz w:val="28"/>
          <w:szCs w:val="28"/>
        </w:rPr>
        <w:t>СМЗ</w:t>
      </w:r>
      <w:r w:rsidR="006145CA">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для проверки вышеизложенных теоретических соображений. В качестве сенсора </w:t>
      </w:r>
      <w:r w:rsidR="00F92DF9" w:rsidRPr="00631563">
        <w:rPr>
          <w:rFonts w:ascii="Times New Roman" w:eastAsia="Times New Roman" w:hAnsi="Times New Roman" w:cs="Times New Roman"/>
          <w:color w:val="222222"/>
          <w:sz w:val="28"/>
          <w:szCs w:val="28"/>
        </w:rPr>
        <w:t>СМЗ</w:t>
      </w:r>
      <w:r w:rsidR="006145CA">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использовалась цифровая камера General Electric G100. Изображения были собраны в условиях, описанных в </w:t>
      </w:r>
      <w:hyperlink r:id="rId65" w:anchor="sec2dot1-applsci-13-02813" w:history="1">
        <w:r w:rsidRPr="00631563">
          <w:rPr>
            <w:rFonts w:ascii="Times New Roman" w:eastAsia="Times New Roman" w:hAnsi="Times New Roman" w:cs="Times New Roman"/>
            <w:sz w:val="28"/>
            <w:szCs w:val="28"/>
          </w:rPr>
          <w:t>разделе 3.2.1</w:t>
        </w:r>
      </w:hyperlink>
      <w:r w:rsidRPr="00631563">
        <w:rPr>
          <w:rFonts w:ascii="Times New Roman" w:eastAsia="Times New Roman" w:hAnsi="Times New Roman" w:cs="Times New Roman"/>
          <w:color w:val="222222"/>
          <w:sz w:val="28"/>
          <w:szCs w:val="28"/>
        </w:rPr>
        <w:t xml:space="preserve">, но с </w:t>
      </w:r>
      <w:r w:rsidRPr="00631563">
        <w:rPr>
          <w:rFonts w:ascii="Times New Roman" w:eastAsia="Times New Roman" w:hAnsi="Times New Roman" w:cs="Times New Roman"/>
          <w:i/>
          <w:iCs/>
          <w:color w:val="222222"/>
          <w:sz w:val="28"/>
          <w:szCs w:val="28"/>
        </w:rPr>
        <w:t>f</w:t>
      </w:r>
      <w:r w:rsidRPr="00631563">
        <w:rPr>
          <w:rFonts w:ascii="Times New Roman" w:eastAsia="Times New Roman" w:hAnsi="Times New Roman" w:cs="Times New Roman"/>
          <w:color w:val="222222"/>
          <w:sz w:val="28"/>
          <w:szCs w:val="28"/>
        </w:rPr>
        <w:t xml:space="preserve">-числом 3.9. Для имитации движения мишени QR-мишень находилась на сплошной плите и испытательном стенде, что позволяло перемещать мишень в горизонтальной плоскости на малые заданные значения </w:t>
      </w:r>
      <w:r w:rsidRPr="00631563">
        <w:rPr>
          <w:rFonts w:ascii="Times New Roman" w:eastAsia="Times New Roman" w:hAnsi="Times New Roman" w:cs="Times New Roman"/>
          <w:color w:val="222222"/>
          <w:sz w:val="28"/>
          <w:szCs w:val="28"/>
          <w:bdr w:val="none" w:sz="0" w:space="0" w:color="auto" w:frame="1"/>
        </w:rPr>
        <w:t>(</w:t>
      </w:r>
      <m:oMath>
        <m:r>
          <w:rPr>
            <w:rFonts w:ascii="Cambria Math" w:eastAsia="Times New Roman" w:hAnsi="Cambria Math" w:cs="Times New Roman"/>
            <w:color w:val="222222"/>
            <w:sz w:val="28"/>
            <w:szCs w:val="28"/>
            <w:bdr w:val="none" w:sz="0" w:space="0" w:color="auto" w:frame="1"/>
          </w:rPr>
          <m:t>δ</m:t>
        </m:r>
        <m:sSub>
          <m:sSubPr>
            <m:ctrlPr>
              <w:rPr>
                <w:rFonts w:ascii="Cambria Math" w:eastAsia="Times New Roman" w:hAnsi="Cambria Math" w:cs="Times New Roman"/>
                <w:i/>
                <w:color w:val="222222"/>
                <w:sz w:val="28"/>
                <w:szCs w:val="28"/>
                <w:bdr w:val="none" w:sz="0" w:space="0" w:color="auto" w:frame="1"/>
              </w:rPr>
            </m:ctrlPr>
          </m:sSubPr>
          <m:e>
            <m:r>
              <w:rPr>
                <w:rFonts w:ascii="Cambria Math" w:eastAsia="Times New Roman" w:hAnsi="Cambria Math" w:cs="Times New Roman"/>
                <w:color w:val="222222"/>
                <w:sz w:val="28"/>
                <w:szCs w:val="28"/>
                <w:bdr w:val="none" w:sz="0" w:space="0" w:color="auto" w:frame="1"/>
              </w:rPr>
              <m:t>a</m:t>
            </m:r>
          </m:e>
          <m:sub>
            <m:r>
              <w:rPr>
                <w:rFonts w:ascii="Cambria Math" w:eastAsia="Times New Roman" w:hAnsi="Cambria Math" w:cs="Times New Roman"/>
                <w:color w:val="222222"/>
                <w:sz w:val="28"/>
                <w:szCs w:val="28"/>
                <w:bdr w:val="none" w:sz="0" w:space="0" w:color="auto" w:frame="1"/>
              </w:rPr>
              <m:t>i</m:t>
            </m:r>
          </m:sub>
        </m:sSub>
        <m:r>
          <w:rPr>
            <w:rFonts w:ascii="Cambria Math" w:eastAsia="Times New Roman" w:hAnsi="Cambria Math" w:cs="Times New Roman"/>
            <w:color w:val="222222"/>
            <w:sz w:val="28"/>
            <w:szCs w:val="28"/>
            <w:bdr w:val="none" w:sz="0" w:space="0" w:color="auto" w:frame="1"/>
          </w:rPr>
          <m:t>,δ</m:t>
        </m:r>
        <m:sSub>
          <m:sSubPr>
            <m:ctrlPr>
              <w:rPr>
                <w:rFonts w:ascii="Cambria Math" w:eastAsia="Times New Roman" w:hAnsi="Cambria Math" w:cs="Times New Roman"/>
                <w:i/>
                <w:color w:val="222222"/>
                <w:sz w:val="28"/>
                <w:szCs w:val="28"/>
                <w:bdr w:val="none" w:sz="0" w:space="0" w:color="auto" w:frame="1"/>
              </w:rPr>
            </m:ctrlPr>
          </m:sSubPr>
          <m:e>
            <m:r>
              <w:rPr>
                <w:rFonts w:ascii="Cambria Math" w:eastAsia="Times New Roman" w:hAnsi="Cambria Math" w:cs="Times New Roman"/>
                <w:color w:val="222222"/>
                <w:sz w:val="28"/>
                <w:szCs w:val="28"/>
                <w:bdr w:val="none" w:sz="0" w:space="0" w:color="auto" w:frame="1"/>
              </w:rPr>
              <m:t>b</m:t>
            </m:r>
          </m:e>
          <m:sub>
            <m:r>
              <w:rPr>
                <w:rFonts w:ascii="Cambria Math" w:eastAsia="Times New Roman" w:hAnsi="Cambria Math" w:cs="Times New Roman"/>
                <w:color w:val="222222"/>
                <w:sz w:val="28"/>
                <w:szCs w:val="28"/>
                <w:bdr w:val="none" w:sz="0" w:space="0" w:color="auto" w:frame="1"/>
              </w:rPr>
              <m:t>i</m:t>
            </m:r>
          </m:sub>
        </m:sSub>
      </m:oMath>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 xml:space="preserve">которые были изготовлены и применены. Была смоделирована работа сенсорной цепи </w:t>
      </w:r>
      <w:r w:rsidR="00F92DF9" w:rsidRPr="00631563">
        <w:rPr>
          <w:rFonts w:ascii="Times New Roman" w:eastAsia="Times New Roman" w:hAnsi="Times New Roman" w:cs="Times New Roman"/>
          <w:color w:val="222222"/>
          <w:sz w:val="28"/>
          <w:szCs w:val="28"/>
        </w:rPr>
        <w:t>СМЗ</w:t>
      </w:r>
      <w:r w:rsidR="00C1772B">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в горизонтальной плоскости на разных расстояниях между целью и камерой </w:t>
      </w:r>
      <w:r w:rsidRPr="00631563">
        <w:rPr>
          <w:rFonts w:ascii="Times New Roman" w:eastAsia="Times New Roman" w:hAnsi="Times New Roman" w:cs="Times New Roman"/>
          <w:sz w:val="28"/>
          <w:szCs w:val="28"/>
        </w:rPr>
        <w:t>(</w:t>
      </w:r>
      <w:hyperlink r:id="rId66" w:anchor="fig_body_display_applsci-13-02813-f018" w:history="1">
        <w:r w:rsidRPr="00631563">
          <w:rPr>
            <w:rFonts w:ascii="Times New Roman" w:eastAsia="Times New Roman" w:hAnsi="Times New Roman" w:cs="Times New Roman"/>
            <w:sz w:val="28"/>
            <w:szCs w:val="28"/>
          </w:rPr>
          <w:t>рис</w:t>
        </w:r>
        <w:r w:rsidR="00C1772B">
          <w:rPr>
            <w:rFonts w:ascii="Times New Roman" w:eastAsia="Times New Roman" w:hAnsi="Times New Roman" w:cs="Times New Roman"/>
            <w:sz w:val="28"/>
            <w:szCs w:val="28"/>
          </w:rPr>
          <w:t>унок</w:t>
        </w:r>
        <w:r w:rsidRPr="00631563">
          <w:rPr>
            <w:rFonts w:ascii="Times New Roman" w:eastAsia="Times New Roman" w:hAnsi="Times New Roman" w:cs="Times New Roman"/>
            <w:sz w:val="28"/>
            <w:szCs w:val="28"/>
          </w:rPr>
          <w:t xml:space="preserve"> 3.1</w:t>
        </w:r>
        <w:r w:rsidR="00BA10E1" w:rsidRPr="00631563">
          <w:rPr>
            <w:rFonts w:ascii="Times New Roman" w:eastAsia="Times New Roman" w:hAnsi="Times New Roman" w:cs="Times New Roman"/>
            <w:sz w:val="28"/>
            <w:szCs w:val="28"/>
          </w:rPr>
          <w:t>7</w:t>
        </w:r>
      </w:hyperlink>
      <w:r w:rsidRPr="00631563">
        <w:rPr>
          <w:rFonts w:ascii="Times New Roman" w:eastAsia="Times New Roman" w:hAnsi="Times New Roman" w:cs="Times New Roman"/>
          <w:sz w:val="28"/>
          <w:szCs w:val="28"/>
        </w:rPr>
        <w:t>).</w:t>
      </w:r>
    </w:p>
    <w:p w14:paraId="6A1E093B"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noProof/>
          <w:color w:val="222222"/>
          <w:sz w:val="28"/>
          <w:szCs w:val="28"/>
          <w:lang w:eastAsia="ru-RU"/>
        </w:rPr>
        <w:drawing>
          <wp:inline distT="0" distB="0" distL="0" distR="0" wp14:anchorId="083BC3D2" wp14:editId="77D40E73">
            <wp:extent cx="5237480" cy="2505710"/>
            <wp:effectExtent l="0" t="0" r="1270" b="8890"/>
            <wp:docPr id="20" name="Рисунок 30" descr="Приложение 13 02813 g018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риложение 13 02813 g018 5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7480" cy="2505710"/>
                    </a:xfrm>
                    <a:prstGeom prst="rect">
                      <a:avLst/>
                    </a:prstGeom>
                    <a:noFill/>
                    <a:ln>
                      <a:noFill/>
                    </a:ln>
                  </pic:spPr>
                </pic:pic>
              </a:graphicData>
            </a:graphic>
          </wp:inline>
        </w:drawing>
      </w:r>
    </w:p>
    <w:p w14:paraId="1D5516A5" w14:textId="5D38F075"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3.1</w:t>
      </w:r>
      <w:r w:rsidR="00BA10E1" w:rsidRPr="00631563">
        <w:rPr>
          <w:rFonts w:ascii="Times New Roman" w:eastAsia="Times New Roman" w:hAnsi="Times New Roman" w:cs="Times New Roman"/>
          <w:color w:val="222222"/>
          <w:sz w:val="28"/>
          <w:szCs w:val="28"/>
        </w:rPr>
        <w:t>7</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Схема одноцепочечного моделирования </w:t>
      </w:r>
      <w:r w:rsidR="00E2249F" w:rsidRPr="00631563">
        <w:rPr>
          <w:rFonts w:ascii="Times New Roman" w:eastAsia="Times New Roman" w:hAnsi="Times New Roman" w:cs="Times New Roman"/>
          <w:color w:val="222222"/>
          <w:sz w:val="28"/>
          <w:szCs w:val="28"/>
        </w:rPr>
        <w:t>СМЗ</w:t>
      </w:r>
    </w:p>
    <w:p w14:paraId="6452753B"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4A68489A" w14:textId="73D07BB7" w:rsidR="006B2985" w:rsidRDefault="006B2985" w:rsidP="006B2985">
      <w:pPr>
        <w:shd w:val="clear" w:color="auto" w:fill="FFFFFF"/>
        <w:spacing w:after="0" w:line="240" w:lineRule="auto"/>
        <w:ind w:firstLine="709"/>
        <w:jc w:val="both"/>
        <w:rPr>
          <w:rFonts w:ascii="Times New Roman" w:eastAsia="Times New Roman" w:hAnsi="Times New Roman" w:cs="Times New Roman"/>
          <w:color w:val="222222"/>
          <w:sz w:val="28"/>
          <w:szCs w:val="28"/>
          <w:lang w:val="kk-KZ"/>
        </w:rPr>
      </w:pPr>
      <w:r w:rsidRPr="006B2985">
        <w:rPr>
          <w:rFonts w:ascii="Times New Roman" w:eastAsia="Times New Roman" w:hAnsi="Times New Roman" w:cs="Times New Roman"/>
          <w:color w:val="222222"/>
          <w:sz w:val="28"/>
          <w:szCs w:val="28"/>
        </w:rPr>
        <w:t>Экспериментальный стенд (</w:t>
      </w:r>
      <w:r w:rsidR="00C1772B" w:rsidRPr="006B2985">
        <w:rPr>
          <w:rFonts w:ascii="Times New Roman" w:eastAsia="Times New Roman" w:hAnsi="Times New Roman" w:cs="Times New Roman"/>
          <w:color w:val="222222"/>
          <w:sz w:val="28"/>
          <w:szCs w:val="28"/>
        </w:rPr>
        <w:t>рис</w:t>
      </w:r>
      <w:r w:rsidR="00C1772B">
        <w:rPr>
          <w:rFonts w:ascii="Times New Roman" w:eastAsia="Times New Roman" w:hAnsi="Times New Roman" w:cs="Times New Roman"/>
          <w:color w:val="222222"/>
          <w:sz w:val="28"/>
          <w:szCs w:val="28"/>
        </w:rPr>
        <w:t>унок</w:t>
      </w:r>
      <w:r w:rsidRPr="006B2985">
        <w:rPr>
          <w:rFonts w:ascii="Times New Roman" w:eastAsia="Times New Roman" w:hAnsi="Times New Roman" w:cs="Times New Roman"/>
          <w:color w:val="222222"/>
          <w:sz w:val="28"/>
          <w:szCs w:val="28"/>
        </w:rPr>
        <w:t xml:space="preserve"> 3.19а) был разработан в Киевском государственном институте строительства и архитектуры на факультете практической геодезии. Этот стенд, как и принцип его работы, позволяет точно перемещать каждое закрепленное устройство (QR-мишень) с точностью до ±0,1 миллиметра. Изначально данное устройство использовалось для точных измерений юстировки и настройки, но впоследствии было модернизировано для наших экспериментальных нужд. Проектирование единичной цепочки было выполнено на кафедре практической геодезии (рис</w:t>
      </w:r>
      <w:r w:rsidR="00C1772B">
        <w:rPr>
          <w:rFonts w:ascii="Times New Roman" w:eastAsia="Times New Roman" w:hAnsi="Times New Roman" w:cs="Times New Roman"/>
          <w:color w:val="222222"/>
          <w:sz w:val="28"/>
          <w:szCs w:val="28"/>
        </w:rPr>
        <w:t>унок</w:t>
      </w:r>
      <w:r w:rsidRPr="006B2985">
        <w:rPr>
          <w:rFonts w:ascii="Times New Roman" w:eastAsia="Times New Roman" w:hAnsi="Times New Roman" w:cs="Times New Roman"/>
          <w:color w:val="222222"/>
          <w:sz w:val="28"/>
          <w:szCs w:val="28"/>
        </w:rPr>
        <w:t xml:space="preserve"> 3.18, б).</w:t>
      </w:r>
    </w:p>
    <w:p w14:paraId="1DB61291" w14:textId="20B33BEE" w:rsidR="0010750D" w:rsidRDefault="002311CA"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Pr>
          <w:noProof/>
        </w:rPr>
        <mc:AlternateContent>
          <mc:Choice Requires="wps">
            <w:drawing>
              <wp:inline distT="0" distB="0" distL="0" distR="0" wp14:anchorId="2192C9A1" wp14:editId="36381610">
                <wp:extent cx="304800" cy="304800"/>
                <wp:effectExtent l="0" t="0" r="0" b="0"/>
                <wp:docPr id="797758564" name="Прямоугольник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B4B536" id="Прямоугольник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3745310" w14:textId="52BCFD9E" w:rsidR="002311CA" w:rsidRDefault="002311CA" w:rsidP="00567AF2">
      <w:pPr>
        <w:pStyle w:val="ac"/>
        <w:jc w:val="center"/>
      </w:pPr>
      <w:r>
        <w:rPr>
          <w:noProof/>
        </w:rPr>
        <w:drawing>
          <wp:inline distT="0" distB="0" distL="0" distR="0" wp14:anchorId="4398AEBD" wp14:editId="6D936D45">
            <wp:extent cx="5225941" cy="1981200"/>
            <wp:effectExtent l="0" t="0" r="0" b="0"/>
            <wp:docPr id="9605732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8">
                      <a:extLst>
                        <a:ext uri="{28A0092B-C50C-407E-A947-70E740481C1C}">
                          <a14:useLocalDpi xmlns:a14="http://schemas.microsoft.com/office/drawing/2010/main" val="0"/>
                        </a:ext>
                      </a:extLst>
                    </a:blip>
                    <a:srcRect b="9670"/>
                    <a:stretch/>
                  </pic:blipFill>
                  <pic:spPr bwMode="auto">
                    <a:xfrm>
                      <a:off x="0" y="0"/>
                      <a:ext cx="5236315" cy="1985133"/>
                    </a:xfrm>
                    <a:prstGeom prst="rect">
                      <a:avLst/>
                    </a:prstGeom>
                    <a:noFill/>
                    <a:ln>
                      <a:noFill/>
                    </a:ln>
                    <a:extLst>
                      <a:ext uri="{53640926-AAD7-44D8-BBD7-CCE9431645EC}">
                        <a14:shadowObscured xmlns:a14="http://schemas.microsoft.com/office/drawing/2010/main"/>
                      </a:ext>
                    </a:extLst>
                  </pic:spPr>
                </pic:pic>
              </a:graphicData>
            </a:graphic>
          </wp:inline>
        </w:drawing>
      </w:r>
    </w:p>
    <w:p w14:paraId="4C217B57" w14:textId="4A1643D8" w:rsidR="002311CA" w:rsidRPr="00631563" w:rsidRDefault="00567AF2" w:rsidP="00567AF2">
      <w:pPr>
        <w:shd w:val="clear" w:color="auto" w:fill="FFFFFF"/>
        <w:spacing w:after="0" w:line="240" w:lineRule="auto"/>
        <w:ind w:firstLine="709"/>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proofErr w:type="gramStart"/>
      <w:r>
        <w:rPr>
          <w:rFonts w:ascii="Times New Roman" w:eastAsia="Times New Roman" w:hAnsi="Times New Roman" w:cs="Times New Roman"/>
          <w:color w:val="222222"/>
          <w:sz w:val="28"/>
          <w:szCs w:val="28"/>
        </w:rPr>
        <w:t xml:space="preserve">а)   </w:t>
      </w:r>
      <w:proofErr w:type="gramEnd"/>
      <w:r>
        <w:rPr>
          <w:rFonts w:ascii="Times New Roman" w:eastAsia="Times New Roman" w:hAnsi="Times New Roman" w:cs="Times New Roman"/>
          <w:color w:val="222222"/>
          <w:sz w:val="28"/>
          <w:szCs w:val="28"/>
        </w:rPr>
        <w:t xml:space="preserve">                                                      (б)</w:t>
      </w:r>
    </w:p>
    <w:p w14:paraId="6CF2F740" w14:textId="77777777" w:rsidR="0010750D"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noProof/>
          <w:color w:val="222222"/>
          <w:sz w:val="28"/>
          <w:szCs w:val="28"/>
          <w:lang w:eastAsia="ru-RU"/>
        </w:rPr>
        <w:drawing>
          <wp:inline distT="0" distB="0" distL="0" distR="0" wp14:anchorId="498D08CD" wp14:editId="4A018D9B">
            <wp:extent cx="5543294" cy="1943100"/>
            <wp:effectExtent l="0" t="0" r="635" b="0"/>
            <wp:docPr id="22" name="Рисунок 28" descr="Приложение 13 02813 g019b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ложение 13 02813 g019b 550"/>
                    <pic:cNvPicPr>
                      <a:picLocks noChangeAspect="1" noChangeArrowheads="1"/>
                    </pic:cNvPicPr>
                  </pic:nvPicPr>
                  <pic:blipFill rotWithShape="1">
                    <a:blip r:embed="rId69">
                      <a:extLst>
                        <a:ext uri="{28A0092B-C50C-407E-A947-70E740481C1C}">
                          <a14:useLocalDpi xmlns:a14="http://schemas.microsoft.com/office/drawing/2010/main" val="0"/>
                        </a:ext>
                      </a:extLst>
                    </a:blip>
                    <a:srcRect b="7244"/>
                    <a:stretch/>
                  </pic:blipFill>
                  <pic:spPr bwMode="auto">
                    <a:xfrm>
                      <a:off x="0" y="0"/>
                      <a:ext cx="5558443" cy="1948410"/>
                    </a:xfrm>
                    <a:prstGeom prst="rect">
                      <a:avLst/>
                    </a:prstGeom>
                    <a:noFill/>
                    <a:ln>
                      <a:noFill/>
                    </a:ln>
                    <a:extLst>
                      <a:ext uri="{53640926-AAD7-44D8-BBD7-CCE9431645EC}">
                        <a14:shadowObscured xmlns:a14="http://schemas.microsoft.com/office/drawing/2010/main"/>
                      </a:ext>
                    </a:extLst>
                  </pic:spPr>
                </pic:pic>
              </a:graphicData>
            </a:graphic>
          </wp:inline>
        </w:drawing>
      </w:r>
    </w:p>
    <w:p w14:paraId="487E998F" w14:textId="6F42BA59" w:rsidR="00567AF2" w:rsidRPr="00631563" w:rsidRDefault="00567AF2"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(с)</w:t>
      </w:r>
    </w:p>
    <w:p w14:paraId="4B0EEEB7" w14:textId="77777777" w:rsidR="00C1772B" w:rsidRDefault="00C1772B" w:rsidP="00C1772B">
      <w:pPr>
        <w:shd w:val="clear" w:color="auto" w:fill="FFFFFF"/>
        <w:spacing w:after="0" w:line="240" w:lineRule="auto"/>
        <w:ind w:firstLine="709"/>
        <w:jc w:val="center"/>
        <w:rPr>
          <w:rFonts w:ascii="Times New Roman" w:eastAsia="Times New Roman" w:hAnsi="Times New Roman" w:cs="Times New Roman"/>
          <w:color w:val="222222"/>
          <w:sz w:val="24"/>
          <w:szCs w:val="24"/>
        </w:rPr>
      </w:pPr>
      <w:r w:rsidRPr="00C1772B">
        <w:rPr>
          <w:rFonts w:ascii="Times New Roman" w:eastAsia="Times New Roman" w:hAnsi="Times New Roman" w:cs="Times New Roman"/>
          <w:color w:val="222222"/>
          <w:sz w:val="24"/>
          <w:szCs w:val="24"/>
        </w:rPr>
        <w:t>(а) механическое оборудование на штативе для точного перемещения QR-мишени; (b) место для установки испытательного стенда и испытания одной цепи; (c) изображения образцов с испытательного полигона (слева: ISO-800, справа: ISO-100).</w:t>
      </w:r>
    </w:p>
    <w:p w14:paraId="7F00C480" w14:textId="77777777" w:rsidR="00C1772B" w:rsidRPr="00C1772B" w:rsidRDefault="00C1772B" w:rsidP="00C1772B">
      <w:pPr>
        <w:shd w:val="clear" w:color="auto" w:fill="FFFFFF"/>
        <w:spacing w:after="0" w:line="240" w:lineRule="auto"/>
        <w:ind w:firstLine="709"/>
        <w:jc w:val="center"/>
        <w:rPr>
          <w:rFonts w:ascii="Times New Roman" w:eastAsia="Times New Roman" w:hAnsi="Times New Roman" w:cs="Times New Roman"/>
          <w:color w:val="222222"/>
          <w:sz w:val="24"/>
          <w:szCs w:val="24"/>
        </w:rPr>
      </w:pPr>
    </w:p>
    <w:p w14:paraId="40044364" w14:textId="2B50480F" w:rsidR="0010750D" w:rsidRDefault="0010750D" w:rsidP="00C1772B">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3.1</w:t>
      </w:r>
      <w:r w:rsidR="00BA10E1" w:rsidRPr="00631563">
        <w:rPr>
          <w:rFonts w:ascii="Times New Roman" w:eastAsia="Times New Roman" w:hAnsi="Times New Roman" w:cs="Times New Roman"/>
          <w:color w:val="222222"/>
          <w:sz w:val="28"/>
          <w:szCs w:val="28"/>
        </w:rPr>
        <w:t>8</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Оборудование для одноцепочечного моделирования</w:t>
      </w:r>
    </w:p>
    <w:p w14:paraId="405F2C1F" w14:textId="77777777" w:rsidR="00C1772B" w:rsidRPr="00631563" w:rsidRDefault="00C1772B"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435ACEBF" w14:textId="77777777" w:rsidR="002755DE" w:rsidRDefault="00F62E08" w:rsidP="00BB444D">
      <w:pPr>
        <w:shd w:val="clear" w:color="auto" w:fill="FFFFFF"/>
        <w:spacing w:after="0" w:line="240" w:lineRule="auto"/>
        <w:ind w:firstLine="709"/>
        <w:jc w:val="both"/>
        <w:rPr>
          <w:rFonts w:ascii="Times New Roman" w:eastAsia="Times New Roman" w:hAnsi="Times New Roman" w:cs="Times New Roman"/>
          <w:sz w:val="28"/>
          <w:szCs w:val="28"/>
          <w:lang w:eastAsia="ru-KZ"/>
        </w:rPr>
      </w:pPr>
      <w:r w:rsidRPr="00F62E08">
        <w:rPr>
          <w:rFonts w:ascii="Times New Roman" w:eastAsia="Times New Roman" w:hAnsi="Times New Roman" w:cs="Times New Roman"/>
          <w:color w:val="222222"/>
          <w:sz w:val="28"/>
          <w:szCs w:val="28"/>
        </w:rPr>
        <w:t>Так как ключевым компонентом СМЗ</w:t>
      </w:r>
      <w:r w:rsidR="00567AF2">
        <w:rPr>
          <w:rFonts w:ascii="Times New Roman" w:eastAsia="Times New Roman" w:hAnsi="Times New Roman" w:cs="Times New Roman"/>
          <w:color w:val="222222"/>
          <w:sz w:val="28"/>
          <w:szCs w:val="28"/>
        </w:rPr>
        <w:t xml:space="preserve"> </w:t>
      </w:r>
      <w:r w:rsidRPr="00F62E08">
        <w:rPr>
          <w:rFonts w:ascii="Times New Roman" w:eastAsia="Times New Roman" w:hAnsi="Times New Roman" w:cs="Times New Roman"/>
          <w:color w:val="222222"/>
          <w:sz w:val="28"/>
          <w:szCs w:val="28"/>
        </w:rPr>
        <w:t xml:space="preserve">является видеокамера, пред применением ее следует проградуировать. Сортировка существовала сделана вместе с поддержкой программного предоставления </w:t>
      </w:r>
      <w:proofErr w:type="spellStart"/>
      <w:r w:rsidRPr="00F62E08">
        <w:rPr>
          <w:rFonts w:ascii="Times New Roman" w:eastAsia="Times New Roman" w:hAnsi="Times New Roman" w:cs="Times New Roman"/>
          <w:color w:val="222222"/>
          <w:sz w:val="28"/>
          <w:szCs w:val="28"/>
        </w:rPr>
        <w:t>Photomodeler</w:t>
      </w:r>
      <w:proofErr w:type="spellEnd"/>
      <w:r w:rsidRPr="00F62E08">
        <w:rPr>
          <w:rFonts w:ascii="Times New Roman" w:eastAsia="Times New Roman" w:hAnsi="Times New Roman" w:cs="Times New Roman"/>
          <w:color w:val="222222"/>
          <w:sz w:val="28"/>
          <w:szCs w:val="28"/>
        </w:rPr>
        <w:t xml:space="preserve">. </w:t>
      </w:r>
      <w:r w:rsidR="008C7278">
        <w:rPr>
          <w:rFonts w:ascii="Times New Roman" w:eastAsia="Times New Roman" w:hAnsi="Times New Roman" w:cs="Times New Roman"/>
          <w:color w:val="222222"/>
          <w:sz w:val="28"/>
          <w:szCs w:val="28"/>
          <w:lang w:eastAsia="ru-KZ"/>
        </w:rPr>
        <w:t>Д</w:t>
      </w:r>
      <w:r w:rsidR="008C7278" w:rsidRPr="00631563">
        <w:rPr>
          <w:rFonts w:ascii="Times New Roman" w:eastAsia="Times New Roman" w:hAnsi="Times New Roman" w:cs="Times New Roman"/>
          <w:color w:val="222222"/>
          <w:sz w:val="28"/>
          <w:szCs w:val="28"/>
          <w:lang w:eastAsia="ru-KZ"/>
        </w:rPr>
        <w:t>ля процедуры калибровки можно использовать различное программное обеспечение, которое рассчитывает необходимые параметры.</w:t>
      </w:r>
      <w:r w:rsidR="008C7278">
        <w:rPr>
          <w:rFonts w:ascii="Times New Roman" w:eastAsia="Times New Roman" w:hAnsi="Times New Roman" w:cs="Times New Roman"/>
          <w:color w:val="222222"/>
          <w:sz w:val="28"/>
          <w:szCs w:val="28"/>
          <w:lang w:eastAsia="ru-KZ"/>
        </w:rPr>
        <w:t xml:space="preserve"> </w:t>
      </w:r>
      <w:r w:rsidR="008C7278" w:rsidRPr="00631563">
        <w:rPr>
          <w:rFonts w:ascii="Times New Roman" w:eastAsia="Times New Roman" w:hAnsi="Times New Roman" w:cs="Times New Roman"/>
          <w:color w:val="222222"/>
          <w:sz w:val="28"/>
          <w:szCs w:val="28"/>
          <w:lang w:eastAsia="ru-KZ"/>
        </w:rPr>
        <w:t>Качество</w:t>
      </w:r>
      <w:r w:rsidRPr="00F62E08">
        <w:rPr>
          <w:rFonts w:ascii="Times New Roman" w:eastAsia="Times New Roman" w:hAnsi="Times New Roman" w:cs="Times New Roman"/>
          <w:color w:val="222222"/>
          <w:sz w:val="28"/>
          <w:szCs w:val="28"/>
        </w:rPr>
        <w:t xml:space="preserve"> калибровки показано в рисунке 3.19. </w:t>
      </w:r>
      <w:r w:rsidR="00BB444D" w:rsidRPr="00631563">
        <w:rPr>
          <w:rFonts w:ascii="Times New Roman" w:eastAsia="Times New Roman" w:hAnsi="Times New Roman" w:cs="Times New Roman"/>
          <w:color w:val="222222"/>
          <w:sz w:val="28"/>
          <w:szCs w:val="28"/>
          <w:lang w:eastAsia="ru-KZ"/>
        </w:rPr>
        <w:t>Параметры калибровки: фокусное расстояние: - 68,02мм, размер формата изображения: 6,39мм×4,79мм, координаты главной точки: 3,83мм×2,39мм и коэффициенты дисторсии объектива K1 = 0,000152, K2 = 4,18 × 10</w:t>
      </w:r>
      <w:r w:rsidR="00BB444D" w:rsidRPr="00631563">
        <w:rPr>
          <w:rFonts w:ascii="Times New Roman" w:eastAsia="Times New Roman" w:hAnsi="Times New Roman" w:cs="Times New Roman"/>
          <w:color w:val="222222"/>
          <w:sz w:val="28"/>
          <w:szCs w:val="28"/>
          <w:vertAlign w:val="superscript"/>
          <w:lang w:eastAsia="ru-KZ"/>
        </w:rPr>
        <w:t>−7</w:t>
      </w:r>
      <w:r w:rsidR="00BB444D" w:rsidRPr="00631563">
        <w:rPr>
          <w:rFonts w:ascii="Times New Roman" w:eastAsia="Times New Roman" w:hAnsi="Times New Roman" w:cs="Times New Roman"/>
          <w:color w:val="222222"/>
          <w:sz w:val="28"/>
          <w:szCs w:val="28"/>
          <w:lang w:eastAsia="ru-KZ"/>
        </w:rPr>
        <w:t xml:space="preserve">. Общая точность калибровки равна 0.28 </w:t>
      </w:r>
      <w:proofErr w:type="spellStart"/>
      <w:r w:rsidR="00BB444D" w:rsidRPr="00631563">
        <w:rPr>
          <w:rFonts w:ascii="Times New Roman" w:eastAsia="Times New Roman" w:hAnsi="Times New Roman" w:cs="Times New Roman"/>
          <w:color w:val="222222"/>
          <w:sz w:val="28"/>
          <w:szCs w:val="28"/>
          <w:lang w:eastAsia="ru-KZ"/>
        </w:rPr>
        <w:t>px</w:t>
      </w:r>
      <w:proofErr w:type="spellEnd"/>
      <w:r w:rsidR="00BB444D" w:rsidRPr="00631563">
        <w:rPr>
          <w:rFonts w:ascii="Times New Roman" w:eastAsia="Times New Roman" w:hAnsi="Times New Roman" w:cs="Times New Roman"/>
          <w:color w:val="222222"/>
          <w:sz w:val="28"/>
          <w:szCs w:val="28"/>
          <w:lang w:eastAsia="ru-KZ"/>
        </w:rPr>
        <w:t xml:space="preserve">, с максимальной невязкой 1.38 </w:t>
      </w:r>
      <w:proofErr w:type="spellStart"/>
      <w:r w:rsidR="00BB444D" w:rsidRPr="00631563">
        <w:rPr>
          <w:rFonts w:ascii="Times New Roman" w:eastAsia="Times New Roman" w:hAnsi="Times New Roman" w:cs="Times New Roman"/>
          <w:color w:val="222222"/>
          <w:sz w:val="28"/>
          <w:szCs w:val="28"/>
          <w:lang w:eastAsia="ru-KZ"/>
        </w:rPr>
        <w:t>px</w:t>
      </w:r>
      <w:proofErr w:type="spellEnd"/>
      <w:r w:rsidR="00BB444D" w:rsidRPr="00631563">
        <w:rPr>
          <w:rFonts w:ascii="Times New Roman" w:eastAsia="Times New Roman" w:hAnsi="Times New Roman" w:cs="Times New Roman"/>
          <w:color w:val="222222"/>
          <w:sz w:val="28"/>
          <w:szCs w:val="28"/>
          <w:lang w:eastAsia="ru-KZ"/>
        </w:rPr>
        <w:t xml:space="preserve">. Распределение ошибок калибровки для разных фотографий представлено на </w:t>
      </w:r>
      <w:hyperlink r:id="rId70" w:anchor="fig_body_display_applsci-13-02813-f020" w:history="1">
        <w:r w:rsidR="00BB444D" w:rsidRPr="00631563">
          <w:rPr>
            <w:rFonts w:ascii="Times New Roman" w:eastAsia="Times New Roman" w:hAnsi="Times New Roman" w:cs="Times New Roman"/>
            <w:sz w:val="28"/>
            <w:szCs w:val="28"/>
            <w:lang w:eastAsia="ru-KZ"/>
          </w:rPr>
          <w:t>рисунке 3.19</w:t>
        </w:r>
      </w:hyperlink>
      <w:r w:rsidR="00BB444D" w:rsidRPr="00631563">
        <w:rPr>
          <w:rFonts w:ascii="Times New Roman" w:eastAsia="Times New Roman" w:hAnsi="Times New Roman" w:cs="Times New Roman"/>
          <w:sz w:val="28"/>
          <w:szCs w:val="28"/>
          <w:lang w:eastAsia="ru-KZ"/>
        </w:rPr>
        <w:t>.</w:t>
      </w:r>
    </w:p>
    <w:p w14:paraId="5D927D64" w14:textId="77777777" w:rsidR="002755DE" w:rsidRDefault="002755DE" w:rsidP="00BB444D">
      <w:pPr>
        <w:shd w:val="clear" w:color="auto" w:fill="FFFFFF"/>
        <w:spacing w:after="0" w:line="240" w:lineRule="auto"/>
        <w:ind w:firstLine="709"/>
        <w:jc w:val="both"/>
        <w:rPr>
          <w:rFonts w:ascii="Times New Roman" w:eastAsia="Times New Roman" w:hAnsi="Times New Roman" w:cs="Times New Roman"/>
          <w:sz w:val="28"/>
          <w:szCs w:val="28"/>
          <w:lang w:eastAsia="ru-KZ"/>
        </w:rPr>
      </w:pPr>
    </w:p>
    <w:p w14:paraId="7A48D558" w14:textId="174B6B29" w:rsidR="00BB444D" w:rsidRDefault="00BB444D" w:rsidP="00CB2661">
      <w:pPr>
        <w:shd w:val="clear" w:color="auto" w:fill="FFFFFF"/>
        <w:spacing w:after="0" w:line="240" w:lineRule="auto"/>
        <w:jc w:val="center"/>
      </w:pPr>
      <w:r>
        <w:rPr>
          <w:noProof/>
        </w:rPr>
        <w:drawing>
          <wp:inline distT="0" distB="0" distL="0" distR="0" wp14:anchorId="3D6F84DD" wp14:editId="4CEFC5B9">
            <wp:extent cx="6120130" cy="2824480"/>
            <wp:effectExtent l="0" t="0" r="0" b="0"/>
            <wp:docPr id="6960750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2824480"/>
                    </a:xfrm>
                    <a:prstGeom prst="rect">
                      <a:avLst/>
                    </a:prstGeom>
                    <a:noFill/>
                    <a:ln>
                      <a:noFill/>
                    </a:ln>
                  </pic:spPr>
                </pic:pic>
              </a:graphicData>
            </a:graphic>
          </wp:inline>
        </w:drawing>
      </w:r>
    </w:p>
    <w:p w14:paraId="5BDD9274" w14:textId="5A99A1F6"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17E206A4"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w:t>
      </w:r>
      <w:r w:rsidR="00BA10E1" w:rsidRPr="00631563">
        <w:rPr>
          <w:rFonts w:ascii="Times New Roman" w:eastAsia="Times New Roman" w:hAnsi="Times New Roman" w:cs="Times New Roman"/>
          <w:color w:val="222222"/>
          <w:sz w:val="28"/>
          <w:szCs w:val="28"/>
        </w:rPr>
        <w:t>19</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Ошибки калибровки для разных фотографий.</w:t>
      </w:r>
    </w:p>
    <w:p w14:paraId="304D1878" w14:textId="1F0DACD0" w:rsidR="00DB1E3D" w:rsidRPr="00631563" w:rsidRDefault="006B2985" w:rsidP="00DB1E3D">
      <w:pPr>
        <w:shd w:val="clear" w:color="auto" w:fill="FFFFFF"/>
        <w:spacing w:after="0" w:line="240" w:lineRule="auto"/>
        <w:ind w:firstLine="709"/>
        <w:jc w:val="both"/>
        <w:rPr>
          <w:rFonts w:ascii="Times New Roman" w:eastAsia="Times New Roman" w:hAnsi="Times New Roman" w:cs="Times New Roman"/>
          <w:sz w:val="28"/>
          <w:szCs w:val="28"/>
          <w:lang w:eastAsia="ru-KZ"/>
        </w:rPr>
      </w:pPr>
      <w:r w:rsidRPr="006B2985">
        <w:rPr>
          <w:rFonts w:ascii="Times New Roman" w:eastAsia="Times New Roman" w:hAnsi="Times New Roman" w:cs="Times New Roman"/>
          <w:color w:val="222222"/>
          <w:sz w:val="28"/>
          <w:szCs w:val="28"/>
        </w:rPr>
        <w:t>Было проведено три моделирующих теста на различных расстояниях от камеры (датчика) до объекта. Видеокамера была настроена на бесконечность, и основные параметры съемки были откорректированы для дневных условий. Практически не потребовалось дополнительных источников освещения. Обработка изображений выполнялась с использованием метода фаз</w:t>
      </w:r>
      <w:r w:rsidR="00DB1E3D">
        <w:rPr>
          <w:rFonts w:ascii="Times New Roman" w:eastAsia="Times New Roman" w:hAnsi="Times New Roman" w:cs="Times New Roman"/>
          <w:color w:val="222222"/>
          <w:sz w:val="28"/>
          <w:szCs w:val="28"/>
        </w:rPr>
        <w:t>овой</w:t>
      </w:r>
      <w:r w:rsidRPr="006B2985">
        <w:rPr>
          <w:rFonts w:ascii="Times New Roman" w:eastAsia="Times New Roman" w:hAnsi="Times New Roman" w:cs="Times New Roman"/>
          <w:color w:val="222222"/>
          <w:sz w:val="28"/>
          <w:szCs w:val="28"/>
        </w:rPr>
        <w:t xml:space="preserve"> корреляции, при этом использовалось программное обеспечение </w:t>
      </w:r>
      <w:proofErr w:type="spellStart"/>
      <w:r w:rsidRPr="006B2985">
        <w:rPr>
          <w:rFonts w:ascii="Times New Roman" w:eastAsia="Times New Roman" w:hAnsi="Times New Roman" w:cs="Times New Roman"/>
          <w:color w:val="222222"/>
          <w:sz w:val="28"/>
          <w:szCs w:val="28"/>
        </w:rPr>
        <w:t>MatLab</w:t>
      </w:r>
      <w:proofErr w:type="spellEnd"/>
      <w:r w:rsidRPr="006B2985">
        <w:rPr>
          <w:rFonts w:ascii="Times New Roman" w:eastAsia="Times New Roman" w:hAnsi="Times New Roman" w:cs="Times New Roman"/>
          <w:color w:val="222222"/>
          <w:sz w:val="28"/>
          <w:szCs w:val="28"/>
        </w:rPr>
        <w:t xml:space="preserve">. </w:t>
      </w:r>
      <w:r w:rsidR="00DB1E3D" w:rsidRPr="00631563">
        <w:rPr>
          <w:rFonts w:ascii="Times New Roman" w:eastAsia="Times New Roman" w:hAnsi="Times New Roman" w:cs="Times New Roman"/>
          <w:color w:val="222222"/>
          <w:sz w:val="28"/>
          <w:szCs w:val="28"/>
          <w:lang w:eastAsia="ru-KZ"/>
        </w:rPr>
        <w:t xml:space="preserve">Параметр разрешения изображения для каждого расстояния определялся в соответствии с предыдущими предложениями </w:t>
      </w:r>
      <w:r w:rsidR="00DB1E3D" w:rsidRPr="00631563">
        <w:rPr>
          <w:rFonts w:ascii="Times New Roman" w:eastAsia="Times New Roman" w:hAnsi="Times New Roman" w:cs="Times New Roman"/>
          <w:sz w:val="28"/>
          <w:szCs w:val="28"/>
          <w:lang w:eastAsia="ru-KZ"/>
        </w:rPr>
        <w:t>(</w:t>
      </w:r>
      <w:hyperlink r:id="rId72" w:anchor="table_body_display_applsci-13-02813-t002" w:history="1">
        <w:r w:rsidR="00DB1E3D" w:rsidRPr="00631563">
          <w:rPr>
            <w:rFonts w:ascii="Times New Roman" w:eastAsia="Times New Roman" w:hAnsi="Times New Roman" w:cs="Times New Roman"/>
            <w:sz w:val="28"/>
            <w:szCs w:val="28"/>
            <w:lang w:eastAsia="ru-KZ"/>
          </w:rPr>
          <w:t>табл</w:t>
        </w:r>
        <w:r w:rsidR="00236C43">
          <w:rPr>
            <w:rFonts w:ascii="Times New Roman" w:eastAsia="Times New Roman" w:hAnsi="Times New Roman" w:cs="Times New Roman"/>
            <w:sz w:val="28"/>
            <w:szCs w:val="28"/>
            <w:lang w:eastAsia="ru-KZ"/>
          </w:rPr>
          <w:t>ица</w:t>
        </w:r>
        <w:r w:rsidR="00DB1E3D" w:rsidRPr="00631563">
          <w:rPr>
            <w:rFonts w:ascii="Times New Roman" w:eastAsia="Times New Roman" w:hAnsi="Times New Roman" w:cs="Times New Roman"/>
            <w:sz w:val="28"/>
            <w:szCs w:val="28"/>
            <w:lang w:eastAsia="ru-KZ"/>
          </w:rPr>
          <w:t xml:space="preserve"> 3.2</w:t>
        </w:r>
      </w:hyperlink>
      <w:r w:rsidR="00DB1E3D" w:rsidRPr="00631563">
        <w:rPr>
          <w:rFonts w:ascii="Times New Roman" w:eastAsia="Times New Roman" w:hAnsi="Times New Roman" w:cs="Times New Roman"/>
          <w:sz w:val="28"/>
          <w:szCs w:val="28"/>
          <w:lang w:eastAsia="ru-KZ"/>
        </w:rPr>
        <w:t>).</w:t>
      </w:r>
    </w:p>
    <w:p w14:paraId="7EE17A91" w14:textId="18B07FE0" w:rsidR="006B2985" w:rsidRPr="006B2985" w:rsidRDefault="006B2985" w:rsidP="00F62E08">
      <w:pPr>
        <w:shd w:val="clear" w:color="auto" w:fill="FFFFFF"/>
        <w:spacing w:after="0" w:line="240" w:lineRule="auto"/>
        <w:ind w:firstLine="709"/>
        <w:jc w:val="both"/>
        <w:rPr>
          <w:rFonts w:ascii="Times New Roman" w:eastAsia="Times New Roman" w:hAnsi="Times New Roman" w:cs="Times New Roman"/>
          <w:color w:val="222222"/>
          <w:sz w:val="28"/>
          <w:szCs w:val="28"/>
          <w:lang w:val="kk-KZ"/>
        </w:rPr>
      </w:pPr>
    </w:p>
    <w:p w14:paraId="2B280922"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Таблица 3.2</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Значения разрешения для разных расстояний.</w:t>
      </w:r>
    </w:p>
    <w:p w14:paraId="39F32BF4"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tbl>
      <w:tblPr>
        <w:tblStyle w:val="a5"/>
        <w:tblW w:w="8798" w:type="dxa"/>
        <w:jc w:val="center"/>
        <w:tblLook w:val="04A0" w:firstRow="1" w:lastRow="0" w:firstColumn="1" w:lastColumn="0" w:noHBand="0" w:noVBand="1"/>
      </w:tblPr>
      <w:tblGrid>
        <w:gridCol w:w="1069"/>
        <w:gridCol w:w="1069"/>
        <w:gridCol w:w="1070"/>
        <w:gridCol w:w="1070"/>
        <w:gridCol w:w="1246"/>
        <w:gridCol w:w="1134"/>
        <w:gridCol w:w="1070"/>
        <w:gridCol w:w="1070"/>
      </w:tblGrid>
      <w:tr w:rsidR="00DB1E3D" w14:paraId="0F05C995" w14:textId="77777777" w:rsidTr="00523492">
        <w:trPr>
          <w:jc w:val="center"/>
        </w:trPr>
        <w:tc>
          <w:tcPr>
            <w:tcW w:w="1069" w:type="dxa"/>
          </w:tcPr>
          <w:p w14:paraId="1F409977" w14:textId="77777777" w:rsidR="00DB1E3D" w:rsidRPr="006D0704" w:rsidRDefault="00DB1E3D" w:rsidP="00523492">
            <w:pPr>
              <w:ind w:left="33"/>
              <w:jc w:val="center"/>
              <w:rPr>
                <w:rFonts w:ascii="Times New Roman" w:eastAsia="Times New Roman" w:hAnsi="Times New Roman" w:cs="Times New Roman"/>
                <w:b/>
                <w:bCs/>
                <w:color w:val="222222"/>
                <w:sz w:val="24"/>
                <w:szCs w:val="24"/>
                <w:lang w:eastAsia="ru-KZ"/>
              </w:rPr>
            </w:pPr>
            <w:r w:rsidRPr="006D0704">
              <w:rPr>
                <w:rFonts w:ascii="Times New Roman" w:eastAsia="Times New Roman" w:hAnsi="Times New Roman" w:cs="Times New Roman"/>
                <w:b/>
                <w:bCs/>
                <w:color w:val="222222"/>
                <w:sz w:val="24"/>
                <w:szCs w:val="24"/>
                <w:lang w:eastAsia="ru-KZ"/>
              </w:rPr>
              <w:t>Тест</w:t>
            </w:r>
          </w:p>
        </w:tc>
        <w:tc>
          <w:tcPr>
            <w:tcW w:w="1069" w:type="dxa"/>
          </w:tcPr>
          <w:p w14:paraId="0C4C22E1" w14:textId="77777777" w:rsidR="00DB1E3D" w:rsidRPr="006D0704" w:rsidRDefault="00DB1E3D" w:rsidP="00523492">
            <w:pPr>
              <w:ind w:left="33"/>
              <w:jc w:val="center"/>
              <w:rPr>
                <w:rFonts w:ascii="Times New Roman" w:eastAsia="Times New Roman" w:hAnsi="Times New Roman" w:cs="Times New Roman"/>
                <w:b/>
                <w:bCs/>
                <w:color w:val="222222"/>
                <w:sz w:val="24"/>
                <w:szCs w:val="24"/>
                <w:lang w:val="en-US" w:eastAsia="ru-KZ"/>
              </w:rPr>
            </w:pPr>
            <w:r w:rsidRPr="006D0704">
              <w:rPr>
                <w:rFonts w:ascii="Times New Roman" w:eastAsia="Times New Roman" w:hAnsi="Times New Roman" w:cs="Times New Roman"/>
                <w:b/>
                <w:bCs/>
                <w:color w:val="222222"/>
                <w:sz w:val="24"/>
                <w:szCs w:val="24"/>
                <w:lang w:val="en-US" w:eastAsia="ru-KZ"/>
              </w:rPr>
              <w:t>S (</w:t>
            </w:r>
            <w:r w:rsidRPr="006D0704">
              <w:rPr>
                <w:rFonts w:ascii="Times New Roman" w:eastAsia="Times New Roman" w:hAnsi="Times New Roman" w:cs="Times New Roman"/>
                <w:b/>
                <w:bCs/>
                <w:color w:val="222222"/>
                <w:sz w:val="24"/>
                <w:szCs w:val="24"/>
                <w:lang w:eastAsia="ru-KZ"/>
              </w:rPr>
              <w:t>м</w:t>
            </w:r>
            <w:r w:rsidRPr="006D0704">
              <w:rPr>
                <w:rFonts w:ascii="Times New Roman" w:eastAsia="Times New Roman" w:hAnsi="Times New Roman" w:cs="Times New Roman"/>
                <w:b/>
                <w:bCs/>
                <w:color w:val="222222"/>
                <w:sz w:val="24"/>
                <w:szCs w:val="24"/>
                <w:lang w:val="en-US" w:eastAsia="ru-KZ"/>
              </w:rPr>
              <w:t>)</w:t>
            </w:r>
          </w:p>
        </w:tc>
        <w:tc>
          <w:tcPr>
            <w:tcW w:w="1070" w:type="dxa"/>
          </w:tcPr>
          <w:p w14:paraId="5FE2D180" w14:textId="77777777" w:rsidR="00DB1E3D" w:rsidRPr="006D0704" w:rsidRDefault="00DB1E3D" w:rsidP="00523492">
            <w:pPr>
              <w:ind w:left="33"/>
              <w:jc w:val="center"/>
              <w:rPr>
                <w:rFonts w:ascii="Times New Roman" w:eastAsia="Times New Roman" w:hAnsi="Times New Roman" w:cs="Times New Roman"/>
                <w:b/>
                <w:bCs/>
                <w:color w:val="222222"/>
                <w:sz w:val="24"/>
                <w:szCs w:val="24"/>
                <w:lang w:val="en-US" w:eastAsia="ru-KZ"/>
              </w:rPr>
            </w:pPr>
            <w:r w:rsidRPr="006D0704">
              <w:rPr>
                <w:rFonts w:ascii="Times New Roman" w:eastAsia="Times New Roman" w:hAnsi="Times New Roman" w:cs="Times New Roman"/>
                <w:b/>
                <w:bCs/>
                <w:color w:val="222222"/>
                <w:sz w:val="24"/>
                <w:szCs w:val="24"/>
                <w:lang w:val="en-US" w:eastAsia="ru-KZ"/>
              </w:rPr>
              <w:t>a (</w:t>
            </w:r>
            <w:r w:rsidRPr="006D0704">
              <w:rPr>
                <w:rFonts w:ascii="Times New Roman" w:eastAsia="Times New Roman" w:hAnsi="Times New Roman" w:cs="Times New Roman"/>
                <w:b/>
                <w:bCs/>
                <w:color w:val="222222"/>
                <w:sz w:val="24"/>
                <w:szCs w:val="24"/>
                <w:lang w:eastAsia="ru-KZ"/>
              </w:rPr>
              <w:t>м</w:t>
            </w:r>
            <w:r w:rsidRPr="006D0704">
              <w:rPr>
                <w:rFonts w:ascii="Times New Roman" w:eastAsia="Times New Roman" w:hAnsi="Times New Roman" w:cs="Times New Roman"/>
                <w:b/>
                <w:bCs/>
                <w:color w:val="222222"/>
                <w:sz w:val="24"/>
                <w:szCs w:val="24"/>
                <w:lang w:val="en-US" w:eastAsia="ru-KZ"/>
              </w:rPr>
              <w:t>)</w:t>
            </w:r>
          </w:p>
        </w:tc>
        <w:tc>
          <w:tcPr>
            <w:tcW w:w="1070" w:type="dxa"/>
          </w:tcPr>
          <w:p w14:paraId="1B8C0B72" w14:textId="77777777" w:rsidR="00DB1E3D" w:rsidRPr="006D0704" w:rsidRDefault="00DB1E3D" w:rsidP="00523492">
            <w:pPr>
              <w:ind w:left="33"/>
              <w:jc w:val="center"/>
              <w:rPr>
                <w:rFonts w:ascii="Times New Roman" w:eastAsia="Times New Roman" w:hAnsi="Times New Roman" w:cs="Times New Roman"/>
                <w:b/>
                <w:bCs/>
                <w:color w:val="222222"/>
                <w:sz w:val="24"/>
                <w:szCs w:val="24"/>
                <w:lang w:val="en-US" w:eastAsia="ru-KZ"/>
              </w:rPr>
            </w:pPr>
            <w:r w:rsidRPr="006D0704">
              <w:rPr>
                <w:rFonts w:ascii="Times New Roman" w:eastAsia="Times New Roman" w:hAnsi="Times New Roman" w:cs="Times New Roman"/>
                <w:b/>
                <w:bCs/>
                <w:color w:val="222222"/>
                <w:sz w:val="24"/>
                <w:szCs w:val="24"/>
                <w:lang w:val="en-US" w:eastAsia="ru-KZ"/>
              </w:rPr>
              <w:t>b (</w:t>
            </w:r>
            <w:r w:rsidRPr="006D0704">
              <w:rPr>
                <w:rFonts w:ascii="Times New Roman" w:eastAsia="Times New Roman" w:hAnsi="Times New Roman" w:cs="Times New Roman"/>
                <w:b/>
                <w:bCs/>
                <w:color w:val="222222"/>
                <w:sz w:val="24"/>
                <w:szCs w:val="24"/>
                <w:lang w:eastAsia="ru-KZ"/>
              </w:rPr>
              <w:t>м</w:t>
            </w:r>
            <w:r w:rsidRPr="006D0704">
              <w:rPr>
                <w:rFonts w:ascii="Times New Roman" w:eastAsia="Times New Roman" w:hAnsi="Times New Roman" w:cs="Times New Roman"/>
                <w:b/>
                <w:bCs/>
                <w:color w:val="222222"/>
                <w:sz w:val="24"/>
                <w:szCs w:val="24"/>
                <w:lang w:val="en-US" w:eastAsia="ru-KZ"/>
              </w:rPr>
              <w:t>)</w:t>
            </w:r>
          </w:p>
        </w:tc>
        <w:tc>
          <w:tcPr>
            <w:tcW w:w="1246" w:type="dxa"/>
          </w:tcPr>
          <w:p w14:paraId="669FD620" w14:textId="77777777" w:rsidR="00DB1E3D" w:rsidRPr="006D0704" w:rsidRDefault="00DB1E3D" w:rsidP="00523492">
            <w:pPr>
              <w:ind w:left="33"/>
              <w:jc w:val="center"/>
              <w:rPr>
                <w:rFonts w:ascii="Times New Roman" w:eastAsia="Times New Roman" w:hAnsi="Times New Roman" w:cs="Times New Roman"/>
                <w:b/>
                <w:bCs/>
                <w:color w:val="222222"/>
                <w:sz w:val="24"/>
                <w:szCs w:val="24"/>
                <w:lang w:val="en-US" w:eastAsia="ru-KZ"/>
              </w:rPr>
            </w:pPr>
            <w:r w:rsidRPr="006D0704">
              <w:rPr>
                <w:rFonts w:ascii="Times New Roman" w:eastAsia="Times New Roman" w:hAnsi="Times New Roman" w:cs="Times New Roman"/>
                <w:b/>
                <w:bCs/>
                <w:color w:val="222222"/>
                <w:sz w:val="24"/>
                <w:szCs w:val="24"/>
                <w:lang w:val="en-US" w:eastAsia="ru-KZ"/>
              </w:rPr>
              <w:t>m (</w:t>
            </w:r>
            <w:proofErr w:type="spellStart"/>
            <w:r w:rsidRPr="006D0704">
              <w:rPr>
                <w:rFonts w:ascii="Times New Roman" w:eastAsia="Times New Roman" w:hAnsi="Times New Roman" w:cs="Times New Roman"/>
                <w:b/>
                <w:bCs/>
                <w:color w:val="222222"/>
                <w:sz w:val="24"/>
                <w:szCs w:val="24"/>
                <w:lang w:eastAsia="ru-KZ"/>
              </w:rPr>
              <w:t>пкс</w:t>
            </w:r>
            <w:proofErr w:type="spellEnd"/>
            <w:r w:rsidRPr="006D0704">
              <w:rPr>
                <w:rFonts w:ascii="Times New Roman" w:eastAsia="Times New Roman" w:hAnsi="Times New Roman" w:cs="Times New Roman"/>
                <w:b/>
                <w:bCs/>
                <w:color w:val="222222"/>
                <w:sz w:val="24"/>
                <w:szCs w:val="24"/>
                <w:lang w:val="en-US" w:eastAsia="ru-KZ"/>
              </w:rPr>
              <w:t>)</w:t>
            </w:r>
          </w:p>
        </w:tc>
        <w:tc>
          <w:tcPr>
            <w:tcW w:w="1134" w:type="dxa"/>
          </w:tcPr>
          <w:p w14:paraId="1CE66EEE" w14:textId="77777777" w:rsidR="00DB1E3D" w:rsidRPr="006D0704" w:rsidRDefault="00DB1E3D" w:rsidP="00523492">
            <w:pPr>
              <w:ind w:left="33"/>
              <w:jc w:val="center"/>
              <w:rPr>
                <w:rFonts w:ascii="Times New Roman" w:eastAsia="Times New Roman" w:hAnsi="Times New Roman" w:cs="Times New Roman"/>
                <w:b/>
                <w:bCs/>
                <w:color w:val="222222"/>
                <w:sz w:val="24"/>
                <w:szCs w:val="24"/>
                <w:lang w:val="en-US" w:eastAsia="ru-KZ"/>
              </w:rPr>
            </w:pPr>
            <w:r w:rsidRPr="006D0704">
              <w:rPr>
                <w:rFonts w:ascii="Times New Roman" w:eastAsia="Times New Roman" w:hAnsi="Times New Roman" w:cs="Times New Roman"/>
                <w:b/>
                <w:bCs/>
                <w:color w:val="222222"/>
                <w:sz w:val="24"/>
                <w:szCs w:val="24"/>
                <w:lang w:val="en-US" w:eastAsia="ru-KZ"/>
              </w:rPr>
              <w:t>n (</w:t>
            </w:r>
            <w:proofErr w:type="spellStart"/>
            <w:r w:rsidRPr="006D0704">
              <w:rPr>
                <w:rFonts w:ascii="Times New Roman" w:eastAsia="Times New Roman" w:hAnsi="Times New Roman" w:cs="Times New Roman"/>
                <w:b/>
                <w:bCs/>
                <w:color w:val="222222"/>
                <w:sz w:val="24"/>
                <w:szCs w:val="24"/>
                <w:lang w:eastAsia="ru-KZ"/>
              </w:rPr>
              <w:t>пкс</w:t>
            </w:r>
            <w:proofErr w:type="spellEnd"/>
            <w:r w:rsidRPr="006D0704">
              <w:rPr>
                <w:rFonts w:ascii="Times New Roman" w:eastAsia="Times New Roman" w:hAnsi="Times New Roman" w:cs="Times New Roman"/>
                <w:b/>
                <w:bCs/>
                <w:color w:val="222222"/>
                <w:sz w:val="24"/>
                <w:szCs w:val="24"/>
                <w:lang w:val="en-US" w:eastAsia="ru-KZ"/>
              </w:rPr>
              <w:t>)</w:t>
            </w:r>
          </w:p>
        </w:tc>
        <w:tc>
          <w:tcPr>
            <w:tcW w:w="2140" w:type="dxa"/>
            <w:gridSpan w:val="2"/>
          </w:tcPr>
          <w:p w14:paraId="4F3A6A1D" w14:textId="77777777" w:rsidR="00DB1E3D" w:rsidRPr="006D0704" w:rsidRDefault="00DB1E3D" w:rsidP="00523492">
            <w:pPr>
              <w:ind w:left="33"/>
              <w:jc w:val="center"/>
              <w:rPr>
                <w:rFonts w:ascii="Times New Roman" w:eastAsia="Times New Roman" w:hAnsi="Times New Roman" w:cs="Times New Roman"/>
                <w:b/>
                <w:bCs/>
                <w:color w:val="222222"/>
                <w:sz w:val="24"/>
                <w:szCs w:val="24"/>
                <w:lang w:val="en-US" w:eastAsia="ru-KZ"/>
              </w:rPr>
            </w:pPr>
            <w:r w:rsidRPr="006D0704">
              <w:rPr>
                <w:rFonts w:ascii="Times New Roman" w:eastAsia="Times New Roman" w:hAnsi="Times New Roman" w:cs="Times New Roman"/>
                <w:b/>
                <w:bCs/>
                <w:color w:val="222222"/>
                <w:sz w:val="24"/>
                <w:szCs w:val="24"/>
                <w:lang w:val="en-US" w:eastAsia="ru-KZ"/>
              </w:rPr>
              <w:t>c (</w:t>
            </w:r>
            <w:r w:rsidRPr="006D0704">
              <w:rPr>
                <w:rFonts w:ascii="Times New Roman" w:eastAsia="Times New Roman" w:hAnsi="Times New Roman" w:cs="Times New Roman"/>
                <w:b/>
                <w:bCs/>
                <w:color w:val="222222"/>
                <w:sz w:val="24"/>
                <w:szCs w:val="24"/>
                <w:lang w:eastAsia="ru-KZ"/>
              </w:rPr>
              <w:t>мм/</w:t>
            </w:r>
            <w:proofErr w:type="spellStart"/>
            <w:r w:rsidRPr="006D0704">
              <w:rPr>
                <w:rFonts w:ascii="Times New Roman" w:eastAsia="Times New Roman" w:hAnsi="Times New Roman" w:cs="Times New Roman"/>
                <w:b/>
                <w:bCs/>
                <w:color w:val="222222"/>
                <w:sz w:val="24"/>
                <w:szCs w:val="24"/>
                <w:lang w:eastAsia="ru-KZ"/>
              </w:rPr>
              <w:t>пкс</w:t>
            </w:r>
            <w:proofErr w:type="spellEnd"/>
            <w:r w:rsidRPr="006D0704">
              <w:rPr>
                <w:rFonts w:ascii="Times New Roman" w:eastAsia="Times New Roman" w:hAnsi="Times New Roman" w:cs="Times New Roman"/>
                <w:b/>
                <w:bCs/>
                <w:color w:val="222222"/>
                <w:sz w:val="24"/>
                <w:szCs w:val="24"/>
                <w:lang w:val="en-US" w:eastAsia="ru-KZ"/>
              </w:rPr>
              <w:t>)</w:t>
            </w:r>
          </w:p>
        </w:tc>
      </w:tr>
      <w:tr w:rsidR="00DB1E3D" w14:paraId="731B7217" w14:textId="77777777" w:rsidTr="00523492">
        <w:trPr>
          <w:jc w:val="center"/>
        </w:trPr>
        <w:tc>
          <w:tcPr>
            <w:tcW w:w="1069" w:type="dxa"/>
          </w:tcPr>
          <w:p w14:paraId="6C1313F2"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sidRPr="006D0704">
              <w:rPr>
                <w:rFonts w:ascii="Times New Roman" w:eastAsia="Times New Roman" w:hAnsi="Times New Roman" w:cs="Times New Roman"/>
                <w:color w:val="222222"/>
                <w:sz w:val="24"/>
                <w:szCs w:val="24"/>
                <w:lang w:eastAsia="ru-KZ"/>
              </w:rPr>
              <w:t>Тест 1</w:t>
            </w:r>
          </w:p>
        </w:tc>
        <w:tc>
          <w:tcPr>
            <w:tcW w:w="1069" w:type="dxa"/>
          </w:tcPr>
          <w:p w14:paraId="32F11B4F"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33</w:t>
            </w:r>
          </w:p>
        </w:tc>
        <w:tc>
          <w:tcPr>
            <w:tcW w:w="1070" w:type="dxa"/>
          </w:tcPr>
          <w:p w14:paraId="66B16ADB"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2.83</w:t>
            </w:r>
          </w:p>
        </w:tc>
        <w:tc>
          <w:tcPr>
            <w:tcW w:w="1070" w:type="dxa"/>
          </w:tcPr>
          <w:p w14:paraId="3F5D4680"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2.08</w:t>
            </w:r>
          </w:p>
        </w:tc>
        <w:tc>
          <w:tcPr>
            <w:tcW w:w="1246" w:type="dxa"/>
          </w:tcPr>
          <w:p w14:paraId="78666866"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4320</w:t>
            </w:r>
          </w:p>
        </w:tc>
        <w:tc>
          <w:tcPr>
            <w:tcW w:w="1134" w:type="dxa"/>
          </w:tcPr>
          <w:p w14:paraId="0BC01156"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3240</w:t>
            </w:r>
          </w:p>
        </w:tc>
        <w:tc>
          <w:tcPr>
            <w:tcW w:w="1070" w:type="dxa"/>
          </w:tcPr>
          <w:p w14:paraId="6265C284"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1.92</w:t>
            </w:r>
          </w:p>
        </w:tc>
        <w:tc>
          <w:tcPr>
            <w:tcW w:w="1070" w:type="dxa"/>
          </w:tcPr>
          <w:p w14:paraId="74E43D95"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1.92</w:t>
            </w:r>
          </w:p>
        </w:tc>
      </w:tr>
      <w:tr w:rsidR="00DB1E3D" w14:paraId="3CA05686" w14:textId="77777777" w:rsidTr="00523492">
        <w:trPr>
          <w:jc w:val="center"/>
        </w:trPr>
        <w:tc>
          <w:tcPr>
            <w:tcW w:w="1069" w:type="dxa"/>
          </w:tcPr>
          <w:p w14:paraId="7EF4CB05"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sidRPr="006D0704">
              <w:rPr>
                <w:rFonts w:ascii="Times New Roman" w:eastAsia="Times New Roman" w:hAnsi="Times New Roman" w:cs="Times New Roman"/>
                <w:color w:val="222222"/>
                <w:sz w:val="24"/>
                <w:szCs w:val="24"/>
                <w:lang w:eastAsia="ru-KZ"/>
              </w:rPr>
              <w:t>Тест 2</w:t>
            </w:r>
          </w:p>
        </w:tc>
        <w:tc>
          <w:tcPr>
            <w:tcW w:w="1069" w:type="dxa"/>
          </w:tcPr>
          <w:p w14:paraId="101D89F6"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25</w:t>
            </w:r>
          </w:p>
        </w:tc>
        <w:tc>
          <w:tcPr>
            <w:tcW w:w="1070" w:type="dxa"/>
          </w:tcPr>
          <w:p w14:paraId="584261AE"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2.14</w:t>
            </w:r>
          </w:p>
        </w:tc>
        <w:tc>
          <w:tcPr>
            <w:tcW w:w="1070" w:type="dxa"/>
          </w:tcPr>
          <w:p w14:paraId="05AA3CB6"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1.58</w:t>
            </w:r>
          </w:p>
        </w:tc>
        <w:tc>
          <w:tcPr>
            <w:tcW w:w="1246" w:type="dxa"/>
          </w:tcPr>
          <w:p w14:paraId="6EE7C631"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sidRPr="00DB38B4">
              <w:rPr>
                <w:rFonts w:ascii="Times New Roman" w:eastAsia="Times New Roman" w:hAnsi="Times New Roman" w:cs="Times New Roman"/>
                <w:color w:val="222222"/>
                <w:sz w:val="24"/>
                <w:szCs w:val="24"/>
                <w:lang w:eastAsia="ru-KZ"/>
              </w:rPr>
              <w:t>4320</w:t>
            </w:r>
          </w:p>
        </w:tc>
        <w:tc>
          <w:tcPr>
            <w:tcW w:w="1134" w:type="dxa"/>
          </w:tcPr>
          <w:p w14:paraId="4CAB28DB"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sidRPr="008E443A">
              <w:rPr>
                <w:rFonts w:ascii="Times New Roman" w:eastAsia="Times New Roman" w:hAnsi="Times New Roman" w:cs="Times New Roman"/>
                <w:color w:val="222222"/>
                <w:sz w:val="24"/>
                <w:szCs w:val="24"/>
                <w:lang w:eastAsia="ru-KZ"/>
              </w:rPr>
              <w:t>3240</w:t>
            </w:r>
          </w:p>
        </w:tc>
        <w:tc>
          <w:tcPr>
            <w:tcW w:w="1070" w:type="dxa"/>
          </w:tcPr>
          <w:p w14:paraId="5D4B387E"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1.45</w:t>
            </w:r>
          </w:p>
        </w:tc>
        <w:tc>
          <w:tcPr>
            <w:tcW w:w="1070" w:type="dxa"/>
          </w:tcPr>
          <w:p w14:paraId="29C318EF"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1.45</w:t>
            </w:r>
          </w:p>
        </w:tc>
      </w:tr>
      <w:tr w:rsidR="00DB1E3D" w14:paraId="2C350FBB" w14:textId="77777777" w:rsidTr="00523492">
        <w:trPr>
          <w:jc w:val="center"/>
        </w:trPr>
        <w:tc>
          <w:tcPr>
            <w:tcW w:w="1069" w:type="dxa"/>
          </w:tcPr>
          <w:p w14:paraId="6E243A61"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sidRPr="006D0704">
              <w:rPr>
                <w:rFonts w:ascii="Times New Roman" w:eastAsia="Times New Roman" w:hAnsi="Times New Roman" w:cs="Times New Roman"/>
                <w:color w:val="222222"/>
                <w:sz w:val="24"/>
                <w:szCs w:val="24"/>
                <w:lang w:eastAsia="ru-KZ"/>
              </w:rPr>
              <w:t>Тест 3</w:t>
            </w:r>
          </w:p>
        </w:tc>
        <w:tc>
          <w:tcPr>
            <w:tcW w:w="1069" w:type="dxa"/>
          </w:tcPr>
          <w:p w14:paraId="7EE0840F"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17</w:t>
            </w:r>
          </w:p>
        </w:tc>
        <w:tc>
          <w:tcPr>
            <w:tcW w:w="1070" w:type="dxa"/>
          </w:tcPr>
          <w:p w14:paraId="06373827"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1.46</w:t>
            </w:r>
          </w:p>
        </w:tc>
        <w:tc>
          <w:tcPr>
            <w:tcW w:w="1070" w:type="dxa"/>
          </w:tcPr>
          <w:p w14:paraId="0F71D7A9"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1.07</w:t>
            </w:r>
          </w:p>
        </w:tc>
        <w:tc>
          <w:tcPr>
            <w:tcW w:w="1246" w:type="dxa"/>
          </w:tcPr>
          <w:p w14:paraId="1D6B174F"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sidRPr="00DB38B4">
              <w:rPr>
                <w:rFonts w:ascii="Times New Roman" w:eastAsia="Times New Roman" w:hAnsi="Times New Roman" w:cs="Times New Roman"/>
                <w:color w:val="222222"/>
                <w:sz w:val="24"/>
                <w:szCs w:val="24"/>
                <w:lang w:eastAsia="ru-KZ"/>
              </w:rPr>
              <w:t>4320</w:t>
            </w:r>
          </w:p>
        </w:tc>
        <w:tc>
          <w:tcPr>
            <w:tcW w:w="1134" w:type="dxa"/>
          </w:tcPr>
          <w:p w14:paraId="3069EBEB"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sidRPr="008E443A">
              <w:rPr>
                <w:rFonts w:ascii="Times New Roman" w:eastAsia="Times New Roman" w:hAnsi="Times New Roman" w:cs="Times New Roman"/>
                <w:color w:val="222222"/>
                <w:sz w:val="24"/>
                <w:szCs w:val="24"/>
                <w:lang w:eastAsia="ru-KZ"/>
              </w:rPr>
              <w:t>3240</w:t>
            </w:r>
          </w:p>
        </w:tc>
        <w:tc>
          <w:tcPr>
            <w:tcW w:w="1070" w:type="dxa"/>
          </w:tcPr>
          <w:p w14:paraId="6A8C7561"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0.99</w:t>
            </w:r>
          </w:p>
        </w:tc>
        <w:tc>
          <w:tcPr>
            <w:tcW w:w="1070" w:type="dxa"/>
          </w:tcPr>
          <w:p w14:paraId="297FF05E" w14:textId="77777777" w:rsidR="00DB1E3D" w:rsidRPr="006D0704" w:rsidRDefault="00DB1E3D" w:rsidP="00523492">
            <w:pPr>
              <w:ind w:left="33"/>
              <w:jc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0.99</w:t>
            </w:r>
          </w:p>
        </w:tc>
      </w:tr>
    </w:tbl>
    <w:p w14:paraId="40E9F7DF" w14:textId="593DA347" w:rsidR="0010750D" w:rsidRPr="00631563" w:rsidRDefault="0010750D" w:rsidP="002908DE">
      <w:pPr>
        <w:shd w:val="clear" w:color="auto" w:fill="FFFFFF"/>
        <w:spacing w:after="0" w:line="240" w:lineRule="auto"/>
        <w:jc w:val="center"/>
        <w:textAlignment w:val="center"/>
        <w:rPr>
          <w:rFonts w:ascii="Times New Roman" w:eastAsia="Times New Roman" w:hAnsi="Times New Roman" w:cs="Times New Roman"/>
          <w:color w:val="222222"/>
          <w:sz w:val="28"/>
          <w:szCs w:val="28"/>
        </w:rPr>
      </w:pPr>
    </w:p>
    <w:p w14:paraId="55B79924" w14:textId="77777777" w:rsidR="00F62E08" w:rsidRDefault="006B2985" w:rsidP="00663556">
      <w:pPr>
        <w:shd w:val="clear" w:color="auto" w:fill="FFFFFF"/>
        <w:spacing w:after="0" w:line="240" w:lineRule="auto"/>
        <w:ind w:firstLine="709"/>
        <w:jc w:val="both"/>
        <w:rPr>
          <w:rFonts w:ascii="Times New Roman" w:eastAsia="Times New Roman" w:hAnsi="Times New Roman" w:cs="Times New Roman"/>
          <w:color w:val="222222"/>
          <w:sz w:val="28"/>
          <w:szCs w:val="28"/>
          <w:lang w:val="kk-KZ"/>
        </w:rPr>
      </w:pPr>
      <w:r w:rsidRPr="006B2985">
        <w:rPr>
          <w:rFonts w:ascii="Times New Roman" w:eastAsia="Times New Roman" w:hAnsi="Times New Roman" w:cs="Times New Roman"/>
          <w:color w:val="222222"/>
          <w:sz w:val="28"/>
          <w:szCs w:val="28"/>
        </w:rPr>
        <w:t>В начальный период была установлена стабильность положения камеры во время эксперимента. Результаты показали, что видеокамера работала без перебоев в процессе съемки. Такой результат обусловлен конструкцией камеры, обеспечивающей автоматизированный режим для фотоснимков, сделанных в ходе эксперимента. Кадры были выполнены автоматически с интервалом в 30 секунд. Значения чувствительности ISO варьировались от ISO-100 до ISO-800. Результаты в различных сериях оказались схожими, и данные представлены в таблице 3.3.</w:t>
      </w:r>
    </w:p>
    <w:p w14:paraId="7F7AE380" w14:textId="77777777" w:rsidR="006B2985" w:rsidRPr="006B2985" w:rsidRDefault="006B2985" w:rsidP="00663556">
      <w:pPr>
        <w:shd w:val="clear" w:color="auto" w:fill="FFFFFF"/>
        <w:spacing w:after="0" w:line="240" w:lineRule="auto"/>
        <w:ind w:firstLine="709"/>
        <w:jc w:val="both"/>
        <w:rPr>
          <w:rFonts w:ascii="Times New Roman" w:eastAsia="Times New Roman" w:hAnsi="Times New Roman" w:cs="Times New Roman"/>
          <w:color w:val="222222"/>
          <w:sz w:val="28"/>
          <w:szCs w:val="28"/>
          <w:lang w:val="kk-KZ"/>
        </w:rPr>
      </w:pPr>
    </w:p>
    <w:p w14:paraId="28769525"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Таблица 3.3</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Результаты определения сдвига камеры во время съемки изображения.</w:t>
      </w:r>
    </w:p>
    <w:p w14:paraId="684478CB"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tbl>
      <w:tblPr>
        <w:tblStyle w:val="a5"/>
        <w:tblW w:w="0" w:type="auto"/>
        <w:tblLook w:val="04A0" w:firstRow="1" w:lastRow="0" w:firstColumn="1" w:lastColumn="0" w:noHBand="0" w:noVBand="1"/>
      </w:tblPr>
      <w:tblGrid>
        <w:gridCol w:w="1786"/>
        <w:gridCol w:w="1306"/>
        <w:gridCol w:w="1240"/>
        <w:gridCol w:w="1327"/>
        <w:gridCol w:w="1323"/>
        <w:gridCol w:w="1323"/>
        <w:gridCol w:w="1323"/>
      </w:tblGrid>
      <w:tr w:rsidR="00DB1E3D" w14:paraId="42DCAB3F" w14:textId="77777777" w:rsidTr="00523492">
        <w:tc>
          <w:tcPr>
            <w:tcW w:w="1786" w:type="dxa"/>
            <w:vMerge w:val="restart"/>
          </w:tcPr>
          <w:p w14:paraId="6C1155AB" w14:textId="77777777" w:rsidR="00DB1E3D" w:rsidRPr="00B84C81" w:rsidRDefault="00DB1E3D" w:rsidP="00523492">
            <w:pPr>
              <w:jc w:val="center"/>
              <w:rPr>
                <w:rFonts w:ascii="Times New Roman" w:eastAsia="Times New Roman" w:hAnsi="Times New Roman" w:cs="Times New Roman"/>
                <w:b/>
                <w:bCs/>
                <w:color w:val="222222"/>
                <w:sz w:val="24"/>
                <w:szCs w:val="24"/>
                <w:lang w:eastAsia="ru-KZ"/>
              </w:rPr>
            </w:pPr>
            <w:r w:rsidRPr="00B84C81">
              <w:rPr>
                <w:rFonts w:ascii="Times New Roman" w:eastAsia="Times New Roman" w:hAnsi="Times New Roman" w:cs="Times New Roman"/>
                <w:b/>
                <w:bCs/>
                <w:color w:val="222222"/>
                <w:sz w:val="24"/>
                <w:szCs w:val="24"/>
                <w:lang w:eastAsia="ru-KZ"/>
              </w:rPr>
              <w:t>Пары изображений</w:t>
            </w:r>
          </w:p>
          <w:p w14:paraId="7010782E" w14:textId="77777777" w:rsidR="00DB1E3D" w:rsidRPr="00B84C81" w:rsidRDefault="00DB1E3D" w:rsidP="00523492">
            <w:pPr>
              <w:jc w:val="center"/>
              <w:rPr>
                <w:rFonts w:ascii="Times New Roman" w:eastAsia="Times New Roman" w:hAnsi="Times New Roman" w:cs="Times New Roman"/>
                <w:b/>
                <w:bCs/>
                <w:color w:val="222222"/>
                <w:sz w:val="24"/>
                <w:szCs w:val="24"/>
                <w:lang w:eastAsia="ru-KZ"/>
              </w:rPr>
            </w:pPr>
            <w:r w:rsidRPr="00B84C81">
              <w:rPr>
                <w:rFonts w:ascii="Times New Roman" w:eastAsia="Times New Roman" w:hAnsi="Times New Roman" w:cs="Times New Roman"/>
                <w:b/>
                <w:bCs/>
                <w:color w:val="222222"/>
                <w:sz w:val="24"/>
                <w:szCs w:val="24"/>
                <w:lang w:eastAsia="ru-KZ"/>
              </w:rPr>
              <w:t>(А-В)</w:t>
            </w:r>
          </w:p>
        </w:tc>
        <w:tc>
          <w:tcPr>
            <w:tcW w:w="2546" w:type="dxa"/>
            <w:gridSpan w:val="2"/>
            <w:vMerge w:val="restart"/>
          </w:tcPr>
          <w:p w14:paraId="42DF6EAD" w14:textId="77777777" w:rsidR="00DB1E3D" w:rsidRPr="00B84C81" w:rsidRDefault="00DB1E3D" w:rsidP="00523492">
            <w:pPr>
              <w:jc w:val="center"/>
              <w:rPr>
                <w:rFonts w:ascii="Times New Roman" w:eastAsia="Times New Roman" w:hAnsi="Times New Roman" w:cs="Times New Roman"/>
                <w:b/>
                <w:bCs/>
                <w:color w:val="222222"/>
                <w:sz w:val="24"/>
                <w:szCs w:val="24"/>
                <w:lang w:eastAsia="ru-KZ"/>
              </w:rPr>
            </w:pPr>
            <w:r w:rsidRPr="00B84C81">
              <w:rPr>
                <w:rFonts w:ascii="Times New Roman" w:eastAsia="Times New Roman" w:hAnsi="Times New Roman" w:cs="Times New Roman"/>
                <w:b/>
                <w:bCs/>
                <w:color w:val="222222"/>
                <w:sz w:val="24"/>
                <w:szCs w:val="24"/>
                <w:lang w:eastAsia="ru-KZ"/>
              </w:rPr>
              <w:t>Координаты центра изображения</w:t>
            </w:r>
          </w:p>
        </w:tc>
        <w:tc>
          <w:tcPr>
            <w:tcW w:w="5296" w:type="dxa"/>
            <w:gridSpan w:val="4"/>
          </w:tcPr>
          <w:p w14:paraId="10A5C754" w14:textId="77777777" w:rsidR="00DB1E3D" w:rsidRPr="00B84C81" w:rsidRDefault="00DB1E3D" w:rsidP="00523492">
            <w:pPr>
              <w:jc w:val="center"/>
              <w:rPr>
                <w:rFonts w:ascii="Times New Roman" w:eastAsia="Times New Roman" w:hAnsi="Times New Roman" w:cs="Times New Roman"/>
                <w:b/>
                <w:bCs/>
                <w:color w:val="222222"/>
                <w:sz w:val="24"/>
                <w:szCs w:val="24"/>
                <w:lang w:eastAsia="ru-KZ"/>
              </w:rPr>
            </w:pPr>
            <w:r w:rsidRPr="00B84C81">
              <w:rPr>
                <w:rFonts w:ascii="Times New Roman" w:eastAsia="Times New Roman" w:hAnsi="Times New Roman" w:cs="Times New Roman"/>
                <w:b/>
                <w:bCs/>
                <w:color w:val="222222"/>
                <w:sz w:val="24"/>
                <w:szCs w:val="24"/>
                <w:lang w:eastAsia="ru-KZ"/>
              </w:rPr>
              <w:t>Сдвиг камеры между сериями захвата изображений</w:t>
            </w:r>
          </w:p>
        </w:tc>
      </w:tr>
      <w:tr w:rsidR="00DB1E3D" w14:paraId="02440B5F" w14:textId="77777777" w:rsidTr="00523492">
        <w:tc>
          <w:tcPr>
            <w:tcW w:w="1786" w:type="dxa"/>
            <w:vMerge/>
          </w:tcPr>
          <w:p w14:paraId="26A25F8A" w14:textId="77777777" w:rsidR="00DB1E3D" w:rsidRPr="00B84C81" w:rsidRDefault="00DB1E3D" w:rsidP="00523492">
            <w:pPr>
              <w:jc w:val="center"/>
              <w:rPr>
                <w:rFonts w:ascii="Times New Roman" w:eastAsia="Times New Roman" w:hAnsi="Times New Roman" w:cs="Times New Roman"/>
                <w:b/>
                <w:bCs/>
                <w:color w:val="222222"/>
                <w:sz w:val="24"/>
                <w:szCs w:val="24"/>
                <w:lang w:eastAsia="ru-KZ"/>
              </w:rPr>
            </w:pPr>
          </w:p>
        </w:tc>
        <w:tc>
          <w:tcPr>
            <w:tcW w:w="2546" w:type="dxa"/>
            <w:gridSpan w:val="2"/>
            <w:vMerge/>
          </w:tcPr>
          <w:p w14:paraId="3E37E7D5" w14:textId="77777777" w:rsidR="00DB1E3D" w:rsidRPr="00B84C81" w:rsidRDefault="00DB1E3D" w:rsidP="00523492">
            <w:pPr>
              <w:jc w:val="center"/>
              <w:rPr>
                <w:rFonts w:ascii="Times New Roman" w:eastAsia="Times New Roman" w:hAnsi="Times New Roman" w:cs="Times New Roman"/>
                <w:b/>
                <w:bCs/>
                <w:color w:val="222222"/>
                <w:sz w:val="24"/>
                <w:szCs w:val="24"/>
                <w:lang w:eastAsia="ru-KZ"/>
              </w:rPr>
            </w:pPr>
          </w:p>
        </w:tc>
        <w:tc>
          <w:tcPr>
            <w:tcW w:w="2650" w:type="dxa"/>
            <w:gridSpan w:val="2"/>
          </w:tcPr>
          <w:p w14:paraId="01C5A0C9" w14:textId="77777777" w:rsidR="00DB1E3D" w:rsidRPr="00B84C81" w:rsidRDefault="00DB1E3D" w:rsidP="00523492">
            <w:pPr>
              <w:jc w:val="center"/>
              <w:rPr>
                <w:rFonts w:ascii="Times New Roman" w:eastAsia="Times New Roman" w:hAnsi="Times New Roman" w:cs="Times New Roman"/>
                <w:b/>
                <w:bCs/>
                <w:color w:val="222222"/>
                <w:sz w:val="24"/>
                <w:szCs w:val="24"/>
                <w:lang w:val="en-US" w:eastAsia="ru-KZ"/>
              </w:rPr>
            </w:pPr>
            <w:r w:rsidRPr="00B84C81">
              <w:rPr>
                <w:rFonts w:ascii="Times New Roman" w:eastAsia="Times New Roman" w:hAnsi="Times New Roman" w:cs="Times New Roman"/>
                <w:b/>
                <w:bCs/>
                <w:color w:val="222222"/>
                <w:sz w:val="24"/>
                <w:szCs w:val="24"/>
                <w:lang w:eastAsia="ru-KZ"/>
              </w:rPr>
              <w:t>Сдвиг камеры</w:t>
            </w:r>
            <w:r w:rsidRPr="00B84C81">
              <w:rPr>
                <w:rFonts w:ascii="Times New Roman" w:eastAsia="Times New Roman" w:hAnsi="Times New Roman" w:cs="Times New Roman"/>
                <w:b/>
                <w:bCs/>
                <w:color w:val="222222"/>
                <w:sz w:val="24"/>
                <w:szCs w:val="24"/>
                <w:lang w:val="en-US" w:eastAsia="ru-KZ"/>
              </w:rPr>
              <w:t xml:space="preserve"> (</w:t>
            </w:r>
            <w:proofErr w:type="spellStart"/>
            <w:r w:rsidRPr="00B84C81">
              <w:rPr>
                <w:rFonts w:ascii="Times New Roman" w:eastAsia="Times New Roman" w:hAnsi="Times New Roman" w:cs="Times New Roman"/>
                <w:b/>
                <w:bCs/>
                <w:color w:val="222222"/>
                <w:sz w:val="24"/>
                <w:szCs w:val="24"/>
                <w:lang w:eastAsia="ru-KZ"/>
              </w:rPr>
              <w:t>пкс</w:t>
            </w:r>
            <w:proofErr w:type="spellEnd"/>
            <w:r w:rsidRPr="00B84C81">
              <w:rPr>
                <w:rFonts w:ascii="Times New Roman" w:eastAsia="Times New Roman" w:hAnsi="Times New Roman" w:cs="Times New Roman"/>
                <w:b/>
                <w:bCs/>
                <w:color w:val="222222"/>
                <w:sz w:val="24"/>
                <w:szCs w:val="24"/>
                <w:lang w:val="en-US" w:eastAsia="ru-KZ"/>
              </w:rPr>
              <w:t>)</w:t>
            </w:r>
          </w:p>
        </w:tc>
        <w:tc>
          <w:tcPr>
            <w:tcW w:w="2646" w:type="dxa"/>
            <w:gridSpan w:val="2"/>
          </w:tcPr>
          <w:p w14:paraId="15B600A9" w14:textId="77777777" w:rsidR="00DB1E3D" w:rsidRPr="00B84C81" w:rsidRDefault="00DB1E3D" w:rsidP="00523492">
            <w:pPr>
              <w:jc w:val="center"/>
              <w:rPr>
                <w:rFonts w:ascii="Times New Roman" w:eastAsia="Times New Roman" w:hAnsi="Times New Roman" w:cs="Times New Roman"/>
                <w:b/>
                <w:bCs/>
                <w:color w:val="222222"/>
                <w:sz w:val="24"/>
                <w:szCs w:val="24"/>
                <w:lang w:eastAsia="ru-KZ"/>
              </w:rPr>
            </w:pPr>
            <w:r w:rsidRPr="00B84C81">
              <w:rPr>
                <w:rFonts w:ascii="Times New Roman" w:eastAsia="Times New Roman" w:hAnsi="Times New Roman" w:cs="Times New Roman"/>
                <w:b/>
                <w:bCs/>
                <w:color w:val="222222"/>
                <w:sz w:val="24"/>
                <w:szCs w:val="24"/>
                <w:lang w:eastAsia="ru-KZ"/>
              </w:rPr>
              <w:t>Сдвиг камеры (мм)</w:t>
            </w:r>
          </w:p>
        </w:tc>
      </w:tr>
      <w:tr w:rsidR="00DB1E3D" w14:paraId="692098D5" w14:textId="77777777" w:rsidTr="00523492">
        <w:tc>
          <w:tcPr>
            <w:tcW w:w="1786" w:type="dxa"/>
            <w:vMerge/>
          </w:tcPr>
          <w:p w14:paraId="0774F9EE" w14:textId="77777777" w:rsidR="00DB1E3D" w:rsidRPr="00B84C81" w:rsidRDefault="00DB1E3D" w:rsidP="00523492">
            <w:pPr>
              <w:jc w:val="both"/>
              <w:rPr>
                <w:rFonts w:ascii="Times New Roman" w:eastAsia="Times New Roman" w:hAnsi="Times New Roman" w:cs="Times New Roman"/>
                <w:b/>
                <w:bCs/>
                <w:color w:val="222222"/>
                <w:sz w:val="24"/>
                <w:szCs w:val="24"/>
                <w:lang w:eastAsia="ru-KZ"/>
              </w:rPr>
            </w:pPr>
          </w:p>
        </w:tc>
        <w:tc>
          <w:tcPr>
            <w:tcW w:w="1306" w:type="dxa"/>
          </w:tcPr>
          <w:p w14:paraId="2DA4DEB4" w14:textId="77777777" w:rsidR="00DB1E3D" w:rsidRPr="00B84C81" w:rsidRDefault="00000000" w:rsidP="00523492">
            <w:pPr>
              <w:jc w:val="both"/>
              <w:rPr>
                <w:rFonts w:ascii="Times New Roman" w:eastAsia="Times New Roman" w:hAnsi="Times New Roman" w:cs="Times New Roman"/>
                <w:b/>
                <w:bCs/>
                <w:color w:val="222222"/>
                <w:sz w:val="24"/>
                <w:szCs w:val="24"/>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val="en-US" w:eastAsia="ru-KZ"/>
                      </w:rPr>
                      <m:t>n</m:t>
                    </m:r>
                  </m:e>
                  <m:sub>
                    <m:r>
                      <m:rPr>
                        <m:sty m:val="bi"/>
                      </m:rPr>
                      <w:rPr>
                        <w:rFonts w:ascii="Cambria Math" w:eastAsia="Times New Roman" w:hAnsi="Cambria Math" w:cs="Times New Roman"/>
                        <w:color w:val="222222"/>
                        <w:sz w:val="24"/>
                        <w:szCs w:val="24"/>
                        <w:lang w:eastAsia="ru-KZ"/>
                      </w:rPr>
                      <m:t>0</m:t>
                    </m:r>
                  </m:sub>
                </m:sSub>
              </m:oMath>
            </m:oMathPara>
          </w:p>
        </w:tc>
        <w:tc>
          <w:tcPr>
            <w:tcW w:w="1240" w:type="dxa"/>
          </w:tcPr>
          <w:p w14:paraId="2900758D" w14:textId="77777777" w:rsidR="00DB1E3D" w:rsidRPr="00B84C81" w:rsidRDefault="00000000" w:rsidP="00523492">
            <w:pPr>
              <w:jc w:val="both"/>
              <w:rPr>
                <w:rFonts w:ascii="Times New Roman" w:eastAsia="Times New Roman" w:hAnsi="Times New Roman" w:cs="Times New Roman"/>
                <w:b/>
                <w:bCs/>
                <w:color w:val="222222"/>
                <w:sz w:val="24"/>
                <w:szCs w:val="24"/>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m</m:t>
                    </m:r>
                  </m:e>
                  <m:sub>
                    <m:r>
                      <m:rPr>
                        <m:sty m:val="bi"/>
                      </m:rPr>
                      <w:rPr>
                        <w:rFonts w:ascii="Cambria Math" w:eastAsia="Times New Roman" w:hAnsi="Cambria Math" w:cs="Times New Roman"/>
                        <w:color w:val="222222"/>
                        <w:sz w:val="24"/>
                        <w:szCs w:val="24"/>
                        <w:lang w:eastAsia="ru-KZ"/>
                      </w:rPr>
                      <m:t>0</m:t>
                    </m:r>
                  </m:sub>
                </m:sSub>
              </m:oMath>
            </m:oMathPara>
          </w:p>
        </w:tc>
        <w:tc>
          <w:tcPr>
            <w:tcW w:w="1327" w:type="dxa"/>
          </w:tcPr>
          <w:p w14:paraId="11AA6879" w14:textId="77777777" w:rsidR="00DB1E3D" w:rsidRPr="00B84C81" w:rsidRDefault="00000000" w:rsidP="00523492">
            <w:pPr>
              <w:jc w:val="both"/>
              <w:rPr>
                <w:rFonts w:ascii="Times New Roman" w:eastAsia="Times New Roman" w:hAnsi="Times New Roman" w:cs="Times New Roman"/>
                <w:b/>
                <w:bCs/>
                <w:color w:val="222222"/>
                <w:sz w:val="24"/>
                <w:szCs w:val="24"/>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n</m:t>
                    </m:r>
                  </m:sub>
                </m:sSub>
              </m:oMath>
            </m:oMathPara>
          </w:p>
        </w:tc>
        <w:tc>
          <w:tcPr>
            <w:tcW w:w="1323" w:type="dxa"/>
          </w:tcPr>
          <w:p w14:paraId="5176954D" w14:textId="77777777" w:rsidR="00DB1E3D" w:rsidRPr="00B84C81" w:rsidRDefault="00000000" w:rsidP="00523492">
            <w:pPr>
              <w:jc w:val="both"/>
              <w:rPr>
                <w:rFonts w:ascii="Times New Roman" w:eastAsia="Times New Roman" w:hAnsi="Times New Roman" w:cs="Times New Roman"/>
                <w:b/>
                <w:bCs/>
                <w:color w:val="222222"/>
                <w:sz w:val="24"/>
                <w:szCs w:val="24"/>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m</m:t>
                    </m:r>
                  </m:sub>
                </m:sSub>
              </m:oMath>
            </m:oMathPara>
          </w:p>
        </w:tc>
        <w:tc>
          <w:tcPr>
            <w:tcW w:w="1323" w:type="dxa"/>
          </w:tcPr>
          <w:p w14:paraId="4D4A9B07" w14:textId="77777777" w:rsidR="00DB1E3D" w:rsidRPr="00B84C81" w:rsidRDefault="00000000" w:rsidP="00523492">
            <w:pPr>
              <w:jc w:val="both"/>
              <w:rPr>
                <w:rFonts w:ascii="Times New Roman" w:eastAsia="Times New Roman" w:hAnsi="Times New Roman" w:cs="Times New Roman"/>
                <w:b/>
                <w:bCs/>
                <w:color w:val="222222"/>
                <w:sz w:val="24"/>
                <w:szCs w:val="24"/>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a</m:t>
                    </m:r>
                  </m:sub>
                </m:sSub>
              </m:oMath>
            </m:oMathPara>
          </w:p>
        </w:tc>
        <w:tc>
          <w:tcPr>
            <w:tcW w:w="1323" w:type="dxa"/>
          </w:tcPr>
          <w:p w14:paraId="422A3ADA" w14:textId="77777777" w:rsidR="00DB1E3D" w:rsidRPr="00B84C81" w:rsidRDefault="00000000" w:rsidP="00523492">
            <w:pPr>
              <w:jc w:val="both"/>
              <w:rPr>
                <w:rFonts w:ascii="Times New Roman" w:eastAsia="Times New Roman" w:hAnsi="Times New Roman" w:cs="Times New Roman"/>
                <w:b/>
                <w:bCs/>
                <w:color w:val="222222"/>
                <w:sz w:val="24"/>
                <w:szCs w:val="24"/>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b</m:t>
                    </m:r>
                  </m:sub>
                </m:sSub>
              </m:oMath>
            </m:oMathPara>
          </w:p>
        </w:tc>
      </w:tr>
      <w:tr w:rsidR="00DB1E3D" w14:paraId="495CB803" w14:textId="77777777" w:rsidTr="00523492">
        <w:tc>
          <w:tcPr>
            <w:tcW w:w="1786" w:type="dxa"/>
          </w:tcPr>
          <w:p w14:paraId="229402D7"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1-1</w:t>
            </w:r>
          </w:p>
        </w:tc>
        <w:tc>
          <w:tcPr>
            <w:tcW w:w="1306" w:type="dxa"/>
          </w:tcPr>
          <w:p w14:paraId="233DB551"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2160</w:t>
            </w:r>
          </w:p>
        </w:tc>
        <w:tc>
          <w:tcPr>
            <w:tcW w:w="1240" w:type="dxa"/>
          </w:tcPr>
          <w:p w14:paraId="1161BBA5"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1620</w:t>
            </w:r>
          </w:p>
        </w:tc>
        <w:tc>
          <w:tcPr>
            <w:tcW w:w="1327" w:type="dxa"/>
          </w:tcPr>
          <w:p w14:paraId="6D686CE6"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1323" w:type="dxa"/>
          </w:tcPr>
          <w:p w14:paraId="5A26AA17"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1323" w:type="dxa"/>
          </w:tcPr>
          <w:p w14:paraId="18581BFC"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1323" w:type="dxa"/>
          </w:tcPr>
          <w:p w14:paraId="07364E0B"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r>
      <w:tr w:rsidR="00DB1E3D" w14:paraId="4A1EDCAD" w14:textId="77777777" w:rsidTr="00523492">
        <w:tc>
          <w:tcPr>
            <w:tcW w:w="1786" w:type="dxa"/>
          </w:tcPr>
          <w:p w14:paraId="050C37E4"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1-2</w:t>
            </w:r>
          </w:p>
        </w:tc>
        <w:tc>
          <w:tcPr>
            <w:tcW w:w="1306" w:type="dxa"/>
          </w:tcPr>
          <w:p w14:paraId="40C8CF6A"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2160</w:t>
            </w:r>
          </w:p>
        </w:tc>
        <w:tc>
          <w:tcPr>
            <w:tcW w:w="1240" w:type="dxa"/>
          </w:tcPr>
          <w:p w14:paraId="72C9E813"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sidRPr="006E14F5">
              <w:rPr>
                <w:rFonts w:ascii="Times New Roman" w:eastAsia="Times New Roman" w:hAnsi="Times New Roman" w:cs="Times New Roman"/>
                <w:color w:val="222222"/>
                <w:sz w:val="24"/>
                <w:szCs w:val="24"/>
                <w:lang w:eastAsia="ru-KZ"/>
              </w:rPr>
              <w:t>1620</w:t>
            </w:r>
          </w:p>
        </w:tc>
        <w:tc>
          <w:tcPr>
            <w:tcW w:w="1327" w:type="dxa"/>
          </w:tcPr>
          <w:p w14:paraId="46D9278C"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sidRPr="008C625F">
              <w:rPr>
                <w:rFonts w:ascii="Times New Roman" w:eastAsia="Times New Roman" w:hAnsi="Times New Roman" w:cs="Times New Roman"/>
                <w:color w:val="222222"/>
                <w:sz w:val="24"/>
                <w:szCs w:val="24"/>
                <w:lang w:eastAsia="ru-KZ"/>
              </w:rPr>
              <w:t>0</w:t>
            </w:r>
          </w:p>
        </w:tc>
        <w:tc>
          <w:tcPr>
            <w:tcW w:w="1323" w:type="dxa"/>
          </w:tcPr>
          <w:p w14:paraId="13CF0F70"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sidRPr="008C625F">
              <w:rPr>
                <w:rFonts w:ascii="Times New Roman" w:eastAsia="Times New Roman" w:hAnsi="Times New Roman" w:cs="Times New Roman"/>
                <w:color w:val="222222"/>
                <w:sz w:val="24"/>
                <w:szCs w:val="24"/>
                <w:lang w:eastAsia="ru-KZ"/>
              </w:rPr>
              <w:t>0</w:t>
            </w:r>
          </w:p>
        </w:tc>
        <w:tc>
          <w:tcPr>
            <w:tcW w:w="1323" w:type="dxa"/>
          </w:tcPr>
          <w:p w14:paraId="098FEC8B"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sidRPr="008C625F">
              <w:rPr>
                <w:rFonts w:ascii="Times New Roman" w:eastAsia="Times New Roman" w:hAnsi="Times New Roman" w:cs="Times New Roman"/>
                <w:color w:val="222222"/>
                <w:sz w:val="24"/>
                <w:szCs w:val="24"/>
                <w:lang w:eastAsia="ru-KZ"/>
              </w:rPr>
              <w:t>0</w:t>
            </w:r>
          </w:p>
        </w:tc>
        <w:tc>
          <w:tcPr>
            <w:tcW w:w="1323" w:type="dxa"/>
          </w:tcPr>
          <w:p w14:paraId="71725474"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sidRPr="008C625F">
              <w:rPr>
                <w:rFonts w:ascii="Times New Roman" w:eastAsia="Times New Roman" w:hAnsi="Times New Roman" w:cs="Times New Roman"/>
                <w:color w:val="222222"/>
                <w:sz w:val="24"/>
                <w:szCs w:val="24"/>
                <w:lang w:eastAsia="ru-KZ"/>
              </w:rPr>
              <w:t>0</w:t>
            </w:r>
          </w:p>
        </w:tc>
      </w:tr>
      <w:tr w:rsidR="00DB1E3D" w14:paraId="1801D996" w14:textId="77777777" w:rsidTr="00523492">
        <w:tc>
          <w:tcPr>
            <w:tcW w:w="1786" w:type="dxa"/>
          </w:tcPr>
          <w:p w14:paraId="1D04C07A"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1-3</w:t>
            </w:r>
          </w:p>
        </w:tc>
        <w:tc>
          <w:tcPr>
            <w:tcW w:w="1306" w:type="dxa"/>
          </w:tcPr>
          <w:p w14:paraId="5A58C3D0"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2160</w:t>
            </w:r>
          </w:p>
        </w:tc>
        <w:tc>
          <w:tcPr>
            <w:tcW w:w="1240" w:type="dxa"/>
          </w:tcPr>
          <w:p w14:paraId="1A5CE4F2"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sidRPr="006E14F5">
              <w:rPr>
                <w:rFonts w:ascii="Times New Roman" w:eastAsia="Times New Roman" w:hAnsi="Times New Roman" w:cs="Times New Roman"/>
                <w:color w:val="222222"/>
                <w:sz w:val="24"/>
                <w:szCs w:val="24"/>
                <w:lang w:eastAsia="ru-KZ"/>
              </w:rPr>
              <w:t>1620</w:t>
            </w:r>
          </w:p>
        </w:tc>
        <w:tc>
          <w:tcPr>
            <w:tcW w:w="1327" w:type="dxa"/>
          </w:tcPr>
          <w:p w14:paraId="78C7DE58"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sidRPr="008C625F">
              <w:rPr>
                <w:rFonts w:ascii="Times New Roman" w:eastAsia="Times New Roman" w:hAnsi="Times New Roman" w:cs="Times New Roman"/>
                <w:color w:val="222222"/>
                <w:sz w:val="24"/>
                <w:szCs w:val="24"/>
                <w:lang w:eastAsia="ru-KZ"/>
              </w:rPr>
              <w:t>0</w:t>
            </w:r>
          </w:p>
        </w:tc>
        <w:tc>
          <w:tcPr>
            <w:tcW w:w="1323" w:type="dxa"/>
          </w:tcPr>
          <w:p w14:paraId="26A9CC48"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sidRPr="008C625F">
              <w:rPr>
                <w:rFonts w:ascii="Times New Roman" w:eastAsia="Times New Roman" w:hAnsi="Times New Roman" w:cs="Times New Roman"/>
                <w:color w:val="222222"/>
                <w:sz w:val="24"/>
                <w:szCs w:val="24"/>
                <w:lang w:eastAsia="ru-KZ"/>
              </w:rPr>
              <w:t>0</w:t>
            </w:r>
          </w:p>
        </w:tc>
        <w:tc>
          <w:tcPr>
            <w:tcW w:w="1323" w:type="dxa"/>
          </w:tcPr>
          <w:p w14:paraId="5B0EB8CD"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sidRPr="008C625F">
              <w:rPr>
                <w:rFonts w:ascii="Times New Roman" w:eastAsia="Times New Roman" w:hAnsi="Times New Roman" w:cs="Times New Roman"/>
                <w:color w:val="222222"/>
                <w:sz w:val="24"/>
                <w:szCs w:val="24"/>
                <w:lang w:eastAsia="ru-KZ"/>
              </w:rPr>
              <w:t>0</w:t>
            </w:r>
          </w:p>
        </w:tc>
        <w:tc>
          <w:tcPr>
            <w:tcW w:w="1323" w:type="dxa"/>
          </w:tcPr>
          <w:p w14:paraId="5ED477B9" w14:textId="77777777" w:rsidR="00DB1E3D" w:rsidRPr="00B84C81" w:rsidRDefault="00DB1E3D" w:rsidP="00523492">
            <w:pPr>
              <w:jc w:val="both"/>
              <w:rPr>
                <w:rFonts w:ascii="Times New Roman" w:eastAsia="Times New Roman" w:hAnsi="Times New Roman" w:cs="Times New Roman"/>
                <w:color w:val="222222"/>
                <w:sz w:val="24"/>
                <w:szCs w:val="24"/>
                <w:lang w:eastAsia="ru-KZ"/>
              </w:rPr>
            </w:pPr>
            <w:r w:rsidRPr="008C625F">
              <w:rPr>
                <w:rFonts w:ascii="Times New Roman" w:eastAsia="Times New Roman" w:hAnsi="Times New Roman" w:cs="Times New Roman"/>
                <w:color w:val="222222"/>
                <w:sz w:val="24"/>
                <w:szCs w:val="24"/>
                <w:lang w:eastAsia="ru-KZ"/>
              </w:rPr>
              <w:t>0</w:t>
            </w:r>
          </w:p>
        </w:tc>
      </w:tr>
    </w:tbl>
    <w:p w14:paraId="25DAE11C" w14:textId="273BDEC0" w:rsidR="0010750D" w:rsidRPr="00631563" w:rsidRDefault="0010750D" w:rsidP="002908DE">
      <w:pPr>
        <w:shd w:val="clear" w:color="auto" w:fill="FFFFFF"/>
        <w:spacing w:after="0" w:line="240" w:lineRule="auto"/>
        <w:jc w:val="center"/>
        <w:textAlignment w:val="center"/>
        <w:rPr>
          <w:rFonts w:ascii="Times New Roman" w:eastAsia="Times New Roman" w:hAnsi="Times New Roman" w:cs="Times New Roman"/>
          <w:color w:val="222222"/>
          <w:sz w:val="28"/>
          <w:szCs w:val="28"/>
        </w:rPr>
      </w:pPr>
    </w:p>
    <w:p w14:paraId="241BB683" w14:textId="4B4EDA9D" w:rsidR="006B2985" w:rsidRDefault="006B2985" w:rsidP="006B2985">
      <w:pPr>
        <w:shd w:val="clear" w:color="auto" w:fill="FFFFFF"/>
        <w:spacing w:after="0" w:line="240" w:lineRule="auto"/>
        <w:ind w:firstLine="720"/>
        <w:jc w:val="both"/>
        <w:rPr>
          <w:rFonts w:ascii="Times New Roman" w:eastAsia="Times New Roman" w:hAnsi="Times New Roman" w:cs="Times New Roman"/>
          <w:color w:val="222222"/>
          <w:sz w:val="28"/>
          <w:szCs w:val="28"/>
          <w:lang w:val="kk-KZ"/>
        </w:rPr>
      </w:pPr>
      <w:r w:rsidRPr="006B2985">
        <w:rPr>
          <w:rFonts w:ascii="Times New Roman" w:eastAsia="Times New Roman" w:hAnsi="Times New Roman" w:cs="Times New Roman"/>
          <w:color w:val="222222"/>
          <w:sz w:val="28"/>
          <w:szCs w:val="28"/>
        </w:rPr>
        <w:t>В ходе исследования смещения кадры были сделаны в механическом режиме. Интервал между последовательными снимками составлял до 60 секунд. В каждый момент сдвиг миссии QR осуществлялся вручную. Автоматические значения представлены в Таблицах 3.4, 3.5 и 3.6. Для установления смещения миссии целевое изображение обозначалось как первый кадр и использовалось в качестве входного изображения. В качестве откалиброванного изображения применялся целенаправленный образец данного объема (</w:t>
      </w:r>
      <w:r w:rsidR="00236C43" w:rsidRPr="006B2985">
        <w:rPr>
          <w:rFonts w:ascii="Times New Roman" w:eastAsia="Times New Roman" w:hAnsi="Times New Roman" w:cs="Times New Roman"/>
          <w:color w:val="222222"/>
          <w:sz w:val="28"/>
          <w:szCs w:val="28"/>
        </w:rPr>
        <w:t>рис</w:t>
      </w:r>
      <w:r w:rsidR="00236C43">
        <w:rPr>
          <w:rFonts w:ascii="Times New Roman" w:eastAsia="Times New Roman" w:hAnsi="Times New Roman" w:cs="Times New Roman"/>
          <w:color w:val="222222"/>
          <w:sz w:val="28"/>
          <w:szCs w:val="28"/>
        </w:rPr>
        <w:t>унок</w:t>
      </w:r>
      <w:r w:rsidRPr="006B2985">
        <w:rPr>
          <w:rFonts w:ascii="Times New Roman" w:eastAsia="Times New Roman" w:hAnsi="Times New Roman" w:cs="Times New Roman"/>
          <w:color w:val="222222"/>
          <w:sz w:val="28"/>
          <w:szCs w:val="28"/>
        </w:rPr>
        <w:t xml:space="preserve"> 3.20c).</w:t>
      </w:r>
    </w:p>
    <w:p w14:paraId="0FF8ECAD" w14:textId="50D6C987" w:rsidR="00DB1E3D" w:rsidRDefault="00DB1E3D" w:rsidP="000E6A80">
      <w:pPr>
        <w:pStyle w:val="ac"/>
        <w:jc w:val="center"/>
      </w:pPr>
      <w:r>
        <w:rPr>
          <w:noProof/>
        </w:rPr>
        <w:drawing>
          <wp:inline distT="0" distB="0" distL="0" distR="0" wp14:anchorId="404AC874" wp14:editId="170A8265">
            <wp:extent cx="5524500" cy="1741055"/>
            <wp:effectExtent l="0" t="0" r="0" b="0"/>
            <wp:docPr id="173790424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56320" cy="1751083"/>
                    </a:xfrm>
                    <a:prstGeom prst="rect">
                      <a:avLst/>
                    </a:prstGeom>
                    <a:noFill/>
                    <a:ln>
                      <a:noFill/>
                    </a:ln>
                  </pic:spPr>
                </pic:pic>
              </a:graphicData>
            </a:graphic>
          </wp:inline>
        </w:drawing>
      </w:r>
    </w:p>
    <w:p w14:paraId="467C7856" w14:textId="77777777" w:rsidR="00236C43" w:rsidRDefault="00236C43" w:rsidP="00DB1E3D">
      <w:pPr>
        <w:shd w:val="clear" w:color="auto" w:fill="FFFFFF"/>
        <w:spacing w:after="0" w:line="240" w:lineRule="auto"/>
        <w:ind w:firstLine="709"/>
        <w:jc w:val="center"/>
        <w:rPr>
          <w:rFonts w:ascii="Times New Roman" w:eastAsia="Times New Roman" w:hAnsi="Times New Roman" w:cs="Times New Roman"/>
          <w:sz w:val="24"/>
          <w:szCs w:val="24"/>
          <w:lang w:eastAsia="ru-KZ"/>
        </w:rPr>
      </w:pPr>
      <w:r w:rsidRPr="001D4D37">
        <w:rPr>
          <w:rFonts w:ascii="Times New Roman" w:eastAsia="Times New Roman" w:hAnsi="Times New Roman" w:cs="Times New Roman"/>
          <w:sz w:val="24"/>
          <w:szCs w:val="24"/>
          <w:lang w:eastAsia="ru-KZ"/>
        </w:rPr>
        <w:t>(а) получение изображения; (б) входное изображение размером 100×100 пикселей; (в) эталонное изображение.</w:t>
      </w:r>
    </w:p>
    <w:p w14:paraId="4D188D13" w14:textId="77777777" w:rsidR="001D4D37" w:rsidRPr="001D4D37" w:rsidRDefault="001D4D37" w:rsidP="00DB1E3D">
      <w:pPr>
        <w:shd w:val="clear" w:color="auto" w:fill="FFFFFF"/>
        <w:spacing w:after="0" w:line="240" w:lineRule="auto"/>
        <w:ind w:firstLine="709"/>
        <w:jc w:val="center"/>
        <w:rPr>
          <w:rFonts w:ascii="Times New Roman" w:eastAsia="Times New Roman" w:hAnsi="Times New Roman" w:cs="Times New Roman"/>
          <w:sz w:val="24"/>
          <w:szCs w:val="24"/>
          <w:lang w:eastAsia="ru-KZ"/>
        </w:rPr>
      </w:pPr>
    </w:p>
    <w:p w14:paraId="673428BA" w14:textId="012C5434" w:rsidR="00DB1E3D" w:rsidRPr="00DB1E3D" w:rsidRDefault="00DB1E3D" w:rsidP="00DB1E3D">
      <w:pPr>
        <w:shd w:val="clear" w:color="auto" w:fill="FFFFFF"/>
        <w:spacing w:after="0" w:line="240" w:lineRule="auto"/>
        <w:ind w:firstLine="709"/>
        <w:jc w:val="center"/>
        <w:rPr>
          <w:rFonts w:ascii="Times New Roman" w:eastAsia="Times New Roman" w:hAnsi="Times New Roman" w:cs="Times New Roman"/>
          <w:sz w:val="28"/>
          <w:szCs w:val="28"/>
          <w:lang w:eastAsia="ru-KZ"/>
        </w:rPr>
      </w:pPr>
      <w:r w:rsidRPr="00DB1E3D">
        <w:rPr>
          <w:rFonts w:ascii="Times New Roman" w:eastAsia="Times New Roman" w:hAnsi="Times New Roman" w:cs="Times New Roman"/>
          <w:sz w:val="28"/>
          <w:szCs w:val="28"/>
          <w:lang w:eastAsia="ru-KZ"/>
        </w:rPr>
        <w:t xml:space="preserve">Рисунок 3.20 - Нахождение центра </w:t>
      </w:r>
      <w:r w:rsidRPr="00DB1E3D">
        <w:rPr>
          <w:rFonts w:ascii="Times New Roman" w:eastAsia="Times New Roman" w:hAnsi="Times New Roman" w:cs="Times New Roman"/>
          <w:sz w:val="28"/>
          <w:szCs w:val="28"/>
          <w:lang w:val="en-US" w:eastAsia="ru-KZ"/>
        </w:rPr>
        <w:t>QR</w:t>
      </w:r>
      <w:r w:rsidRPr="00DB1E3D">
        <w:rPr>
          <w:rFonts w:ascii="Times New Roman" w:eastAsia="Times New Roman" w:hAnsi="Times New Roman" w:cs="Times New Roman"/>
          <w:sz w:val="28"/>
          <w:szCs w:val="28"/>
          <w:lang w:eastAsia="ru-KZ"/>
        </w:rPr>
        <w:t xml:space="preserve">-цели на основе эталонных и входных изображений </w:t>
      </w:r>
    </w:p>
    <w:p w14:paraId="71F9D327"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18266419" w14:textId="21023063"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Таблица 3.4 Определение смещения </w:t>
      </w:r>
      <w:r w:rsidR="000E6A80" w:rsidRPr="00631563">
        <w:rPr>
          <w:rFonts w:ascii="Times New Roman" w:eastAsia="Times New Roman" w:hAnsi="Times New Roman" w:cs="Times New Roman"/>
          <w:color w:val="222222"/>
          <w:sz w:val="28"/>
          <w:szCs w:val="28"/>
        </w:rPr>
        <w:t>QR</w:t>
      </w:r>
      <w:r w:rsidR="000E6A80">
        <w:rPr>
          <w:rFonts w:ascii="Times New Roman" w:eastAsia="Times New Roman" w:hAnsi="Times New Roman" w:cs="Times New Roman"/>
          <w:color w:val="222222"/>
          <w:sz w:val="28"/>
          <w:szCs w:val="28"/>
        </w:rPr>
        <w:t>-</w:t>
      </w:r>
      <w:r w:rsidRPr="00631563">
        <w:rPr>
          <w:rFonts w:ascii="Times New Roman" w:eastAsia="Times New Roman" w:hAnsi="Times New Roman" w:cs="Times New Roman"/>
          <w:color w:val="222222"/>
          <w:sz w:val="28"/>
          <w:szCs w:val="28"/>
        </w:rPr>
        <w:t xml:space="preserve">цели на </w:t>
      </w:r>
      <w:r w:rsidR="000E6A80">
        <w:rPr>
          <w:rFonts w:ascii="Times New Roman" w:eastAsia="Times New Roman" w:hAnsi="Times New Roman" w:cs="Times New Roman"/>
          <w:color w:val="222222"/>
          <w:sz w:val="28"/>
          <w:szCs w:val="28"/>
        </w:rPr>
        <w:t>расстояние</w:t>
      </w:r>
      <w:r w:rsidRPr="00631563">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i/>
          <w:iCs/>
          <w:color w:val="222222"/>
          <w:sz w:val="28"/>
          <w:szCs w:val="28"/>
        </w:rPr>
        <w:t xml:space="preserve">S </w:t>
      </w:r>
      <w:r w:rsidRPr="00631563">
        <w:rPr>
          <w:rFonts w:ascii="Times New Roman" w:eastAsia="Times New Roman" w:hAnsi="Times New Roman" w:cs="Times New Roman"/>
          <w:color w:val="222222"/>
          <w:sz w:val="28"/>
          <w:szCs w:val="28"/>
        </w:rPr>
        <w:t>= 33 м.</w:t>
      </w:r>
    </w:p>
    <w:p w14:paraId="13DAE056"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tbl>
      <w:tblPr>
        <w:tblStyle w:val="a5"/>
        <w:tblW w:w="0" w:type="auto"/>
        <w:tblLook w:val="04A0" w:firstRow="1" w:lastRow="0" w:firstColumn="1" w:lastColumn="0" w:noHBand="0" w:noVBand="1"/>
      </w:tblPr>
      <w:tblGrid>
        <w:gridCol w:w="1154"/>
        <w:gridCol w:w="700"/>
        <w:gridCol w:w="696"/>
        <w:gridCol w:w="893"/>
        <w:gridCol w:w="950"/>
        <w:gridCol w:w="639"/>
        <w:gridCol w:w="670"/>
        <w:gridCol w:w="707"/>
        <w:gridCol w:w="655"/>
        <w:gridCol w:w="647"/>
        <w:gridCol w:w="635"/>
        <w:gridCol w:w="650"/>
        <w:gridCol w:w="632"/>
      </w:tblGrid>
      <w:tr w:rsidR="000E6A80" w14:paraId="4DBD1FB4" w14:textId="77777777" w:rsidTr="00523492">
        <w:tc>
          <w:tcPr>
            <w:tcW w:w="1034" w:type="dxa"/>
            <w:vMerge w:val="restart"/>
          </w:tcPr>
          <w:p w14:paraId="5B089D48" w14:textId="77777777" w:rsidR="000E6A80" w:rsidRPr="00743DCB"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 xml:space="preserve">Цель </w:t>
            </w:r>
          </w:p>
        </w:tc>
        <w:tc>
          <w:tcPr>
            <w:tcW w:w="1398" w:type="dxa"/>
            <w:gridSpan w:val="2"/>
          </w:tcPr>
          <w:p w14:paraId="7486C56B" w14:textId="77777777" w:rsidR="000E6A80"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Центр цели</w:t>
            </w:r>
          </w:p>
          <w:p w14:paraId="71509A25" w14:textId="77777777" w:rsidR="000E6A80" w:rsidRPr="00A900E2"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w:t>
            </w:r>
            <w:proofErr w:type="spellStart"/>
            <w:r>
              <w:rPr>
                <w:rFonts w:ascii="Times New Roman" w:eastAsia="Times New Roman" w:hAnsi="Times New Roman" w:cs="Times New Roman"/>
                <w:color w:val="222222"/>
                <w:sz w:val="24"/>
                <w:szCs w:val="24"/>
                <w:lang w:eastAsia="ru-KZ"/>
              </w:rPr>
              <w:t>пкс</w:t>
            </w:r>
            <w:proofErr w:type="spellEnd"/>
            <w:r>
              <w:rPr>
                <w:rFonts w:ascii="Times New Roman" w:eastAsia="Times New Roman" w:hAnsi="Times New Roman" w:cs="Times New Roman"/>
                <w:color w:val="222222"/>
                <w:sz w:val="24"/>
                <w:szCs w:val="24"/>
                <w:lang w:eastAsia="ru-KZ"/>
              </w:rPr>
              <w:t>)</w:t>
            </w:r>
          </w:p>
        </w:tc>
        <w:tc>
          <w:tcPr>
            <w:tcW w:w="1843" w:type="dxa"/>
            <w:gridSpan w:val="2"/>
          </w:tcPr>
          <w:p w14:paraId="3C367C72" w14:textId="77777777" w:rsidR="000E6A80" w:rsidRPr="00B40EA2" w:rsidRDefault="000E6A80" w:rsidP="00523492">
            <w:pPr>
              <w:jc w:val="center"/>
              <w:textAlignment w:val="center"/>
              <w:rPr>
                <w:rFonts w:ascii="Times New Roman" w:eastAsia="Times New Roman" w:hAnsi="Times New Roman" w:cs="Times New Roman"/>
                <w:color w:val="222222"/>
                <w:sz w:val="24"/>
                <w:szCs w:val="24"/>
                <w:lang w:val="kk-KZ" w:eastAsia="ru-KZ"/>
              </w:rPr>
            </w:pPr>
            <w:r w:rsidRPr="007C6EA6">
              <w:rPr>
                <w:rFonts w:ascii="Times New Roman" w:eastAsia="Times New Roman" w:hAnsi="Times New Roman" w:cs="Times New Roman"/>
                <w:sz w:val="24"/>
                <w:szCs w:val="24"/>
                <w:lang w:val="kk-KZ" w:eastAsia="ru-KZ"/>
              </w:rPr>
              <w:t>Относительный центр цели (пкс)</w:t>
            </w:r>
          </w:p>
        </w:tc>
        <w:tc>
          <w:tcPr>
            <w:tcW w:w="2773" w:type="dxa"/>
            <w:gridSpan w:val="4"/>
          </w:tcPr>
          <w:p w14:paraId="1150F6C3" w14:textId="77777777" w:rsidR="000E6A80" w:rsidRPr="00743DCB"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Смещение цели между эпохами наблюдения (мм)</w:t>
            </w:r>
          </w:p>
        </w:tc>
        <w:tc>
          <w:tcPr>
            <w:tcW w:w="1290" w:type="dxa"/>
            <w:gridSpan w:val="2"/>
          </w:tcPr>
          <w:p w14:paraId="6A17460B" w14:textId="77777777" w:rsidR="000E6A80" w:rsidRPr="00743DCB"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Ручное смещение (мм)</w:t>
            </w:r>
          </w:p>
        </w:tc>
        <w:tc>
          <w:tcPr>
            <w:tcW w:w="1290" w:type="dxa"/>
            <w:gridSpan w:val="2"/>
          </w:tcPr>
          <w:p w14:paraId="19E6FE79" w14:textId="77777777" w:rsidR="000E6A80" w:rsidRPr="00743DCB"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Ошибка смещения (мм)</w:t>
            </w:r>
          </w:p>
        </w:tc>
      </w:tr>
      <w:tr w:rsidR="000E6A80" w14:paraId="73E4DEE8" w14:textId="77777777" w:rsidTr="00523492">
        <w:tc>
          <w:tcPr>
            <w:tcW w:w="1034" w:type="dxa"/>
            <w:vMerge/>
          </w:tcPr>
          <w:p w14:paraId="6B761B9F" w14:textId="77777777" w:rsidR="000E6A80" w:rsidRDefault="000E6A80" w:rsidP="00523492">
            <w:pPr>
              <w:jc w:val="center"/>
              <w:textAlignment w:val="center"/>
              <w:rPr>
                <w:rFonts w:ascii="Times New Roman" w:eastAsia="Times New Roman" w:hAnsi="Times New Roman" w:cs="Times New Roman"/>
                <w:color w:val="222222"/>
                <w:sz w:val="28"/>
                <w:szCs w:val="28"/>
                <w:lang w:eastAsia="ru-KZ"/>
              </w:rPr>
            </w:pPr>
          </w:p>
        </w:tc>
        <w:tc>
          <w:tcPr>
            <w:tcW w:w="702" w:type="dxa"/>
          </w:tcPr>
          <w:p w14:paraId="2D0E9DCC"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val="en-US" w:eastAsia="ru-KZ"/>
                      </w:rPr>
                      <m:t>n</m:t>
                    </m:r>
                  </m:e>
                  <m:sub>
                    <m:r>
                      <m:rPr>
                        <m:sty m:val="bi"/>
                      </m:rPr>
                      <w:rPr>
                        <w:rFonts w:ascii="Cambria Math" w:eastAsia="Times New Roman" w:hAnsi="Cambria Math" w:cs="Times New Roman"/>
                        <w:color w:val="222222"/>
                        <w:sz w:val="24"/>
                        <w:szCs w:val="24"/>
                        <w:lang w:eastAsia="ru-KZ"/>
                      </w:rPr>
                      <m:t>0</m:t>
                    </m:r>
                  </m:sub>
                </m:sSub>
              </m:oMath>
            </m:oMathPara>
          </w:p>
        </w:tc>
        <w:tc>
          <w:tcPr>
            <w:tcW w:w="696" w:type="dxa"/>
          </w:tcPr>
          <w:p w14:paraId="24C8587A"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m</m:t>
                    </m:r>
                  </m:e>
                  <m:sub>
                    <m:r>
                      <m:rPr>
                        <m:sty m:val="bi"/>
                      </m:rPr>
                      <w:rPr>
                        <w:rFonts w:ascii="Cambria Math" w:eastAsia="Times New Roman" w:hAnsi="Cambria Math" w:cs="Times New Roman"/>
                        <w:color w:val="222222"/>
                        <w:sz w:val="24"/>
                        <w:szCs w:val="24"/>
                        <w:lang w:eastAsia="ru-KZ"/>
                      </w:rPr>
                      <m:t>0</m:t>
                    </m:r>
                  </m:sub>
                </m:sSub>
              </m:oMath>
            </m:oMathPara>
          </w:p>
        </w:tc>
        <w:tc>
          <w:tcPr>
            <w:tcW w:w="893" w:type="dxa"/>
          </w:tcPr>
          <w:p w14:paraId="34F71118"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p>
                  <m:sSupPr>
                    <m:ctrlPr>
                      <w:rPr>
                        <w:rFonts w:ascii="Cambria Math" w:eastAsia="Times New Roman" w:hAnsi="Cambria Math" w:cs="Times New Roman"/>
                        <w:i/>
                        <w:color w:val="222222"/>
                        <w:sz w:val="28"/>
                        <w:szCs w:val="28"/>
                        <w:lang w:eastAsia="ru-KZ"/>
                        <w14:ligatures w14:val="standardContextual"/>
                      </w:rPr>
                    </m:ctrlPr>
                  </m:sSupPr>
                  <m:e>
                    <m:r>
                      <w:rPr>
                        <w:rFonts w:ascii="Cambria Math" w:eastAsia="Times New Roman" w:hAnsi="Cambria Math" w:cs="Times New Roman"/>
                        <w:color w:val="222222"/>
                        <w:sz w:val="28"/>
                        <w:szCs w:val="28"/>
                        <w:lang w:eastAsia="ru-KZ"/>
                      </w:rPr>
                      <m:t>n</m:t>
                    </m:r>
                  </m:e>
                  <m:sup>
                    <m:r>
                      <w:rPr>
                        <w:rFonts w:ascii="Cambria Math" w:eastAsia="Times New Roman" w:hAnsi="Cambria Math" w:cs="Times New Roman"/>
                        <w:color w:val="222222"/>
                        <w:sz w:val="28"/>
                        <w:szCs w:val="28"/>
                        <w:lang w:eastAsia="ru-KZ"/>
                      </w:rPr>
                      <m:t>ʹ</m:t>
                    </m:r>
                  </m:sup>
                </m:sSup>
              </m:oMath>
            </m:oMathPara>
          </w:p>
        </w:tc>
        <w:tc>
          <w:tcPr>
            <w:tcW w:w="950" w:type="dxa"/>
          </w:tcPr>
          <w:p w14:paraId="05579838"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p>
                  <m:sSupPr>
                    <m:ctrlPr>
                      <w:rPr>
                        <w:rFonts w:ascii="Cambria Math" w:eastAsia="Times New Roman" w:hAnsi="Cambria Math" w:cs="Times New Roman"/>
                        <w:i/>
                        <w:color w:val="222222"/>
                        <w:sz w:val="28"/>
                        <w:szCs w:val="28"/>
                        <w:lang w:eastAsia="ru-KZ"/>
                        <w14:ligatures w14:val="standardContextual"/>
                      </w:rPr>
                    </m:ctrlPr>
                  </m:sSupPr>
                  <m:e>
                    <m:r>
                      <w:rPr>
                        <w:rFonts w:ascii="Cambria Math" w:eastAsia="Times New Roman" w:hAnsi="Cambria Math" w:cs="Times New Roman"/>
                        <w:color w:val="222222"/>
                        <w:sz w:val="28"/>
                        <w:szCs w:val="28"/>
                        <w:lang w:eastAsia="ru-KZ"/>
                      </w:rPr>
                      <m:t>m</m:t>
                    </m:r>
                  </m:e>
                  <m:sup>
                    <m:r>
                      <w:rPr>
                        <w:rFonts w:ascii="Cambria Math" w:eastAsia="Times New Roman" w:hAnsi="Cambria Math" w:cs="Times New Roman"/>
                        <w:color w:val="222222"/>
                        <w:sz w:val="28"/>
                        <w:szCs w:val="28"/>
                        <w:lang w:eastAsia="ru-KZ"/>
                      </w:rPr>
                      <m:t>ʹ</m:t>
                    </m:r>
                  </m:sup>
                </m:sSup>
              </m:oMath>
            </m:oMathPara>
          </w:p>
        </w:tc>
        <w:tc>
          <w:tcPr>
            <w:tcW w:w="671" w:type="dxa"/>
          </w:tcPr>
          <w:p w14:paraId="0C774F4C"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n</m:t>
                    </m:r>
                  </m:sub>
                </m:sSub>
              </m:oMath>
            </m:oMathPara>
          </w:p>
        </w:tc>
        <w:tc>
          <w:tcPr>
            <w:tcW w:w="699" w:type="dxa"/>
          </w:tcPr>
          <w:p w14:paraId="5829DDDD"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m</m:t>
                    </m:r>
                  </m:sub>
                </m:sSub>
              </m:oMath>
            </m:oMathPara>
          </w:p>
        </w:tc>
        <w:tc>
          <w:tcPr>
            <w:tcW w:w="721" w:type="dxa"/>
          </w:tcPr>
          <w:p w14:paraId="59315D85"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a</m:t>
                    </m:r>
                  </m:sub>
                </m:sSub>
              </m:oMath>
            </m:oMathPara>
          </w:p>
        </w:tc>
        <w:tc>
          <w:tcPr>
            <w:tcW w:w="682" w:type="dxa"/>
          </w:tcPr>
          <w:p w14:paraId="55DDA948"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b</m:t>
                    </m:r>
                  </m:sub>
                </m:sSub>
              </m:oMath>
            </m:oMathPara>
          </w:p>
        </w:tc>
        <w:tc>
          <w:tcPr>
            <w:tcW w:w="649" w:type="dxa"/>
          </w:tcPr>
          <w:p w14:paraId="33B41390"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val="en-US" w:eastAsia="ru-KZ"/>
                          </w:rPr>
                          <m:t>a</m:t>
                        </m:r>
                      </m:e>
                      <m:sub>
                        <m:r>
                          <m:rPr>
                            <m:sty m:val="bi"/>
                          </m:rPr>
                          <w:rPr>
                            <w:rFonts w:ascii="Cambria Math" w:eastAsia="Times New Roman" w:hAnsi="Cambria Math" w:cs="Times New Roman"/>
                            <w:color w:val="222222"/>
                            <w:sz w:val="24"/>
                            <w:szCs w:val="24"/>
                            <w:lang w:eastAsia="ru-KZ"/>
                          </w:rPr>
                          <m:t>1</m:t>
                        </m:r>
                      </m:sub>
                    </m:sSub>
                  </m:sub>
                </m:sSub>
              </m:oMath>
            </m:oMathPara>
          </w:p>
        </w:tc>
        <w:tc>
          <w:tcPr>
            <w:tcW w:w="641" w:type="dxa"/>
          </w:tcPr>
          <w:p w14:paraId="1E5F3E13"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b</m:t>
                        </m:r>
                      </m:e>
                      <m:sub>
                        <m:r>
                          <m:rPr>
                            <m:sty m:val="bi"/>
                          </m:rPr>
                          <w:rPr>
                            <w:rFonts w:ascii="Cambria Math" w:eastAsia="Times New Roman" w:hAnsi="Cambria Math" w:cs="Times New Roman"/>
                            <w:color w:val="222222"/>
                            <w:sz w:val="24"/>
                            <w:szCs w:val="24"/>
                            <w:lang w:eastAsia="ru-KZ"/>
                          </w:rPr>
                          <m:t>1</m:t>
                        </m:r>
                      </m:sub>
                    </m:sSub>
                  </m:sub>
                </m:sSub>
              </m:oMath>
            </m:oMathPara>
          </w:p>
        </w:tc>
        <w:tc>
          <w:tcPr>
            <w:tcW w:w="651" w:type="dxa"/>
          </w:tcPr>
          <w:p w14:paraId="46DD32AC" w14:textId="77777777" w:rsidR="000E6A80" w:rsidRPr="00D35F1E" w:rsidRDefault="000E6A80" w:rsidP="00523492">
            <w:pPr>
              <w:jc w:val="center"/>
              <w:textAlignment w:val="center"/>
              <w:rPr>
                <w:rFonts w:ascii="Times New Roman" w:eastAsia="Times New Roman" w:hAnsi="Times New Roman" w:cs="Times New Roman"/>
                <w:color w:val="222222"/>
                <w:sz w:val="28"/>
                <w:szCs w:val="28"/>
                <w:lang w:val="en-US" w:eastAsia="ru-KZ"/>
              </w:rPr>
            </w:pPr>
            <m:oMathPara>
              <m:oMath>
                <m:r>
                  <w:rPr>
                    <w:rFonts w:ascii="Cambria Math" w:eastAsia="Times New Roman" w:hAnsi="Cambria Math" w:cs="Times New Roman"/>
                    <w:color w:val="222222"/>
                    <w:sz w:val="28"/>
                    <w:szCs w:val="28"/>
                    <w:lang w:val="en-US" w:eastAsia="ru-KZ"/>
                  </w:rPr>
                  <m:t>∆a</m:t>
                </m:r>
              </m:oMath>
            </m:oMathPara>
          </w:p>
        </w:tc>
        <w:tc>
          <w:tcPr>
            <w:tcW w:w="639" w:type="dxa"/>
          </w:tcPr>
          <w:p w14:paraId="2EEDCD2C" w14:textId="77777777" w:rsidR="000E6A80" w:rsidRPr="00D35F1E" w:rsidRDefault="000E6A80" w:rsidP="00523492">
            <w:pPr>
              <w:jc w:val="center"/>
              <w:textAlignment w:val="center"/>
              <w:rPr>
                <w:rFonts w:ascii="Times New Roman" w:eastAsia="Times New Roman" w:hAnsi="Times New Roman" w:cs="Times New Roman"/>
                <w:color w:val="222222"/>
                <w:sz w:val="28"/>
                <w:szCs w:val="28"/>
                <w:lang w:val="en-US" w:eastAsia="ru-KZ"/>
              </w:rPr>
            </w:pPr>
            <m:oMathPara>
              <m:oMath>
                <m:r>
                  <w:rPr>
                    <w:rFonts w:ascii="Cambria Math" w:eastAsia="Times New Roman" w:hAnsi="Cambria Math" w:cs="Times New Roman"/>
                    <w:color w:val="222222"/>
                    <w:sz w:val="28"/>
                    <w:szCs w:val="28"/>
                    <w:lang w:val="en-US" w:eastAsia="ru-KZ"/>
                  </w:rPr>
                  <m:t>∆b</m:t>
                </m:r>
              </m:oMath>
            </m:oMathPara>
          </w:p>
        </w:tc>
      </w:tr>
      <w:tr w:rsidR="000E6A80" w14:paraId="7916F677" w14:textId="77777777" w:rsidTr="00523492">
        <w:tc>
          <w:tcPr>
            <w:tcW w:w="1034" w:type="dxa"/>
            <w:vMerge w:val="restart"/>
          </w:tcPr>
          <w:p w14:paraId="2E4866E3" w14:textId="77777777" w:rsidR="000E6A80" w:rsidRDefault="000E6A80" w:rsidP="00523492">
            <w:pPr>
              <w:jc w:val="center"/>
              <w:textAlignment w:val="center"/>
              <w:rPr>
                <w:rFonts w:ascii="Times New Roman" w:eastAsia="Times New Roman" w:hAnsi="Times New Roman" w:cs="Times New Roman"/>
                <w:color w:val="222222"/>
                <w:sz w:val="24"/>
                <w:szCs w:val="24"/>
                <w:lang w:eastAsia="ru-KZ"/>
              </w:rPr>
            </w:pPr>
          </w:p>
          <w:p w14:paraId="2A9FEF01" w14:textId="77777777" w:rsidR="000E6A80" w:rsidRPr="009C294B" w:rsidRDefault="000E6A80" w:rsidP="00523492">
            <w:pPr>
              <w:jc w:val="center"/>
              <w:textAlignment w:val="center"/>
              <w:rPr>
                <w:rFonts w:ascii="Times New Roman" w:eastAsia="Times New Roman" w:hAnsi="Times New Roman" w:cs="Times New Roman"/>
                <w:color w:val="222222"/>
                <w:sz w:val="24"/>
                <w:szCs w:val="24"/>
                <w:lang w:eastAsia="ru-KZ"/>
              </w:rPr>
            </w:pPr>
            <w:r w:rsidRPr="009C294B">
              <w:rPr>
                <w:rFonts w:ascii="Times New Roman" w:eastAsia="Times New Roman" w:hAnsi="Times New Roman" w:cs="Times New Roman"/>
                <w:color w:val="222222"/>
                <w:sz w:val="24"/>
                <w:szCs w:val="24"/>
                <w:lang w:eastAsia="ru-KZ"/>
              </w:rPr>
              <w:t>Входные данные</w:t>
            </w:r>
          </w:p>
          <w:p w14:paraId="54A0B95A" w14:textId="77777777" w:rsidR="000E6A80" w:rsidRDefault="000E6A80" w:rsidP="00523492">
            <w:pPr>
              <w:textAlignment w:val="center"/>
              <w:rPr>
                <w:rFonts w:ascii="Times New Roman" w:eastAsia="Times New Roman" w:hAnsi="Times New Roman" w:cs="Times New Roman"/>
                <w:color w:val="222222"/>
                <w:sz w:val="24"/>
                <w:szCs w:val="24"/>
                <w:lang w:eastAsia="ru-KZ"/>
              </w:rPr>
            </w:pPr>
          </w:p>
          <w:p w14:paraId="34F3902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sidRPr="007C6EA6">
              <w:rPr>
                <w:rFonts w:ascii="Times New Roman" w:eastAsia="Times New Roman" w:hAnsi="Times New Roman" w:cs="Times New Roman"/>
                <w:color w:val="222222"/>
                <w:sz w:val="24"/>
                <w:szCs w:val="24"/>
                <w:lang w:eastAsia="ru-KZ"/>
              </w:rPr>
              <w:t>Опорные данные</w:t>
            </w:r>
          </w:p>
        </w:tc>
        <w:tc>
          <w:tcPr>
            <w:tcW w:w="702" w:type="dxa"/>
          </w:tcPr>
          <w:p w14:paraId="7EEF106B"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sidRPr="00C918FE">
              <w:rPr>
                <w:rFonts w:ascii="Times New Roman" w:eastAsia="Times New Roman" w:hAnsi="Times New Roman" w:cs="Times New Roman"/>
                <w:color w:val="222222"/>
                <w:sz w:val="24"/>
                <w:szCs w:val="24"/>
                <w:lang w:eastAsia="ru-KZ"/>
              </w:rPr>
              <w:t>2159</w:t>
            </w:r>
          </w:p>
        </w:tc>
        <w:tc>
          <w:tcPr>
            <w:tcW w:w="696" w:type="dxa"/>
          </w:tcPr>
          <w:p w14:paraId="3455E5AA"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1583</w:t>
            </w:r>
          </w:p>
        </w:tc>
        <w:tc>
          <w:tcPr>
            <w:tcW w:w="893" w:type="dxa"/>
          </w:tcPr>
          <w:p w14:paraId="5E5869EC"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950" w:type="dxa"/>
          </w:tcPr>
          <w:p w14:paraId="00E4614C"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37</w:t>
            </w:r>
          </w:p>
        </w:tc>
        <w:tc>
          <w:tcPr>
            <w:tcW w:w="671" w:type="dxa"/>
          </w:tcPr>
          <w:p w14:paraId="54755CED"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699" w:type="dxa"/>
          </w:tcPr>
          <w:p w14:paraId="357AD26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21" w:type="dxa"/>
          </w:tcPr>
          <w:p w14:paraId="43E6AAB6"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82" w:type="dxa"/>
          </w:tcPr>
          <w:p w14:paraId="032FD42C"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49" w:type="dxa"/>
          </w:tcPr>
          <w:p w14:paraId="5CEB5D7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641" w:type="dxa"/>
          </w:tcPr>
          <w:p w14:paraId="4C6DBB5B"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651" w:type="dxa"/>
          </w:tcPr>
          <w:p w14:paraId="28B97F15"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39" w:type="dxa"/>
          </w:tcPr>
          <w:p w14:paraId="6F4D071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r>
      <w:tr w:rsidR="000E6A80" w14:paraId="43FE5DE9" w14:textId="77777777" w:rsidTr="00523492">
        <w:tc>
          <w:tcPr>
            <w:tcW w:w="1034" w:type="dxa"/>
            <w:vMerge/>
          </w:tcPr>
          <w:p w14:paraId="00FA3B14" w14:textId="77777777" w:rsidR="000E6A80" w:rsidRPr="00C918FE" w:rsidRDefault="000E6A80" w:rsidP="00523492">
            <w:pPr>
              <w:textAlignment w:val="center"/>
              <w:rPr>
                <w:rFonts w:ascii="Times New Roman" w:eastAsia="Times New Roman" w:hAnsi="Times New Roman" w:cs="Times New Roman"/>
                <w:color w:val="222222"/>
                <w:sz w:val="24"/>
                <w:szCs w:val="24"/>
                <w:lang w:val="en-US" w:eastAsia="ru-KZ"/>
              </w:rPr>
            </w:pPr>
          </w:p>
        </w:tc>
        <w:tc>
          <w:tcPr>
            <w:tcW w:w="702" w:type="dxa"/>
          </w:tcPr>
          <w:p w14:paraId="1AB92DE2"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2158</w:t>
            </w:r>
          </w:p>
        </w:tc>
        <w:tc>
          <w:tcPr>
            <w:tcW w:w="696" w:type="dxa"/>
          </w:tcPr>
          <w:p w14:paraId="4D21F2BF"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1582</w:t>
            </w:r>
          </w:p>
        </w:tc>
        <w:tc>
          <w:tcPr>
            <w:tcW w:w="893" w:type="dxa"/>
          </w:tcPr>
          <w:p w14:paraId="2A6A5ED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w:t>
            </w:r>
          </w:p>
        </w:tc>
        <w:tc>
          <w:tcPr>
            <w:tcW w:w="950" w:type="dxa"/>
          </w:tcPr>
          <w:p w14:paraId="4DC5515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-38</w:t>
            </w:r>
          </w:p>
        </w:tc>
        <w:tc>
          <w:tcPr>
            <w:tcW w:w="671" w:type="dxa"/>
          </w:tcPr>
          <w:p w14:paraId="25CE84BF"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699" w:type="dxa"/>
          </w:tcPr>
          <w:p w14:paraId="7EC75CD0"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721" w:type="dxa"/>
          </w:tcPr>
          <w:p w14:paraId="41409811"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-1.9</w:t>
            </w:r>
          </w:p>
        </w:tc>
        <w:tc>
          <w:tcPr>
            <w:tcW w:w="682" w:type="dxa"/>
          </w:tcPr>
          <w:p w14:paraId="66168B6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-1.9</w:t>
            </w:r>
          </w:p>
        </w:tc>
        <w:tc>
          <w:tcPr>
            <w:tcW w:w="649" w:type="dxa"/>
          </w:tcPr>
          <w:p w14:paraId="09EFF134"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641" w:type="dxa"/>
          </w:tcPr>
          <w:p w14:paraId="5504FD21"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651" w:type="dxa"/>
          </w:tcPr>
          <w:p w14:paraId="3B6FBF65"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-0.9</w:t>
            </w:r>
          </w:p>
        </w:tc>
        <w:tc>
          <w:tcPr>
            <w:tcW w:w="639" w:type="dxa"/>
          </w:tcPr>
          <w:p w14:paraId="490E4874"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-1.9</w:t>
            </w:r>
          </w:p>
        </w:tc>
      </w:tr>
      <w:tr w:rsidR="000E6A80" w14:paraId="738D45DD" w14:textId="77777777" w:rsidTr="00523492">
        <w:tc>
          <w:tcPr>
            <w:tcW w:w="1034" w:type="dxa"/>
            <w:vMerge/>
          </w:tcPr>
          <w:p w14:paraId="10659056" w14:textId="77777777" w:rsidR="000E6A80" w:rsidRPr="00C918FE" w:rsidRDefault="000E6A80" w:rsidP="00523492">
            <w:pPr>
              <w:textAlignment w:val="center"/>
              <w:rPr>
                <w:rFonts w:ascii="Times New Roman" w:eastAsia="Times New Roman" w:hAnsi="Times New Roman" w:cs="Times New Roman"/>
                <w:color w:val="222222"/>
                <w:sz w:val="24"/>
                <w:szCs w:val="24"/>
                <w:lang w:eastAsia="ru-KZ"/>
              </w:rPr>
            </w:pPr>
          </w:p>
        </w:tc>
        <w:tc>
          <w:tcPr>
            <w:tcW w:w="702" w:type="dxa"/>
          </w:tcPr>
          <w:p w14:paraId="235EDAC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2168</w:t>
            </w:r>
          </w:p>
        </w:tc>
        <w:tc>
          <w:tcPr>
            <w:tcW w:w="696" w:type="dxa"/>
          </w:tcPr>
          <w:p w14:paraId="08FCE715"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1580</w:t>
            </w:r>
          </w:p>
        </w:tc>
        <w:tc>
          <w:tcPr>
            <w:tcW w:w="893" w:type="dxa"/>
          </w:tcPr>
          <w:p w14:paraId="6939C6BA"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8</w:t>
            </w:r>
          </w:p>
        </w:tc>
        <w:tc>
          <w:tcPr>
            <w:tcW w:w="950" w:type="dxa"/>
          </w:tcPr>
          <w:p w14:paraId="6889ACF4"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-40</w:t>
            </w:r>
          </w:p>
        </w:tc>
        <w:tc>
          <w:tcPr>
            <w:tcW w:w="671" w:type="dxa"/>
          </w:tcPr>
          <w:p w14:paraId="04BCEF40"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9</w:t>
            </w:r>
          </w:p>
        </w:tc>
        <w:tc>
          <w:tcPr>
            <w:tcW w:w="699" w:type="dxa"/>
          </w:tcPr>
          <w:p w14:paraId="5F331F39"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w:t>
            </w:r>
          </w:p>
        </w:tc>
        <w:tc>
          <w:tcPr>
            <w:tcW w:w="721" w:type="dxa"/>
          </w:tcPr>
          <w:p w14:paraId="4741B7A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17.3</w:t>
            </w:r>
          </w:p>
        </w:tc>
        <w:tc>
          <w:tcPr>
            <w:tcW w:w="682" w:type="dxa"/>
          </w:tcPr>
          <w:p w14:paraId="3F2F7BBA"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-5.8</w:t>
            </w:r>
          </w:p>
        </w:tc>
        <w:tc>
          <w:tcPr>
            <w:tcW w:w="649" w:type="dxa"/>
          </w:tcPr>
          <w:p w14:paraId="1BAA644A"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9</w:t>
            </w:r>
          </w:p>
        </w:tc>
        <w:tc>
          <w:tcPr>
            <w:tcW w:w="641" w:type="dxa"/>
          </w:tcPr>
          <w:p w14:paraId="72D63CED"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651" w:type="dxa"/>
          </w:tcPr>
          <w:p w14:paraId="1FEC4C55"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8.3</w:t>
            </w:r>
          </w:p>
        </w:tc>
        <w:tc>
          <w:tcPr>
            <w:tcW w:w="639" w:type="dxa"/>
          </w:tcPr>
          <w:p w14:paraId="473912A6"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-5.8</w:t>
            </w:r>
          </w:p>
        </w:tc>
      </w:tr>
      <w:tr w:rsidR="000E6A80" w14:paraId="75119DE1" w14:textId="77777777" w:rsidTr="00523492">
        <w:tc>
          <w:tcPr>
            <w:tcW w:w="1034" w:type="dxa"/>
            <w:vMerge/>
          </w:tcPr>
          <w:p w14:paraId="0DBE2E24" w14:textId="77777777" w:rsidR="000E6A80" w:rsidRPr="00C918FE" w:rsidRDefault="000E6A80" w:rsidP="00523492">
            <w:pPr>
              <w:textAlignment w:val="center"/>
              <w:rPr>
                <w:rFonts w:ascii="Times New Roman" w:eastAsia="Times New Roman" w:hAnsi="Times New Roman" w:cs="Times New Roman"/>
                <w:color w:val="222222"/>
                <w:sz w:val="24"/>
                <w:szCs w:val="24"/>
                <w:lang w:eastAsia="ru-KZ"/>
              </w:rPr>
            </w:pPr>
          </w:p>
        </w:tc>
        <w:tc>
          <w:tcPr>
            <w:tcW w:w="702" w:type="dxa"/>
          </w:tcPr>
          <w:p w14:paraId="53FCE27C"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2159</w:t>
            </w:r>
          </w:p>
        </w:tc>
        <w:tc>
          <w:tcPr>
            <w:tcW w:w="696" w:type="dxa"/>
          </w:tcPr>
          <w:p w14:paraId="27898CDC"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1583</w:t>
            </w:r>
          </w:p>
        </w:tc>
        <w:tc>
          <w:tcPr>
            <w:tcW w:w="893" w:type="dxa"/>
          </w:tcPr>
          <w:p w14:paraId="62ED974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950" w:type="dxa"/>
          </w:tcPr>
          <w:p w14:paraId="4FD18A4F"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-37</w:t>
            </w:r>
          </w:p>
        </w:tc>
        <w:tc>
          <w:tcPr>
            <w:tcW w:w="671" w:type="dxa"/>
          </w:tcPr>
          <w:p w14:paraId="34B3DAC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699" w:type="dxa"/>
          </w:tcPr>
          <w:p w14:paraId="72DCFB93"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21" w:type="dxa"/>
          </w:tcPr>
          <w:p w14:paraId="22AC3D33"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82" w:type="dxa"/>
          </w:tcPr>
          <w:p w14:paraId="44B49EAD"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49" w:type="dxa"/>
          </w:tcPr>
          <w:p w14:paraId="603821D2"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641" w:type="dxa"/>
          </w:tcPr>
          <w:p w14:paraId="6476605C"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651" w:type="dxa"/>
          </w:tcPr>
          <w:p w14:paraId="2C5B98EB"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39" w:type="dxa"/>
          </w:tcPr>
          <w:p w14:paraId="51062DA3"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r>
      <w:tr w:rsidR="000E6A80" w14:paraId="65E6F3D3" w14:textId="77777777" w:rsidTr="00523492">
        <w:tc>
          <w:tcPr>
            <w:tcW w:w="1034" w:type="dxa"/>
            <w:vMerge/>
          </w:tcPr>
          <w:p w14:paraId="3FE2AE82" w14:textId="77777777" w:rsidR="000E6A80" w:rsidRPr="00C918FE" w:rsidRDefault="000E6A80" w:rsidP="00523492">
            <w:pPr>
              <w:textAlignment w:val="center"/>
              <w:rPr>
                <w:rFonts w:ascii="Times New Roman" w:eastAsia="Times New Roman" w:hAnsi="Times New Roman" w:cs="Times New Roman"/>
                <w:color w:val="222222"/>
                <w:sz w:val="24"/>
                <w:szCs w:val="24"/>
                <w:lang w:eastAsia="ru-KZ"/>
              </w:rPr>
            </w:pPr>
          </w:p>
        </w:tc>
        <w:tc>
          <w:tcPr>
            <w:tcW w:w="702" w:type="dxa"/>
          </w:tcPr>
          <w:p w14:paraId="764D8F1C"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2158</w:t>
            </w:r>
          </w:p>
        </w:tc>
        <w:tc>
          <w:tcPr>
            <w:tcW w:w="696" w:type="dxa"/>
          </w:tcPr>
          <w:p w14:paraId="187815D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1582</w:t>
            </w:r>
          </w:p>
        </w:tc>
        <w:tc>
          <w:tcPr>
            <w:tcW w:w="893" w:type="dxa"/>
          </w:tcPr>
          <w:p w14:paraId="51EBA051"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w:t>
            </w:r>
          </w:p>
        </w:tc>
        <w:tc>
          <w:tcPr>
            <w:tcW w:w="950" w:type="dxa"/>
          </w:tcPr>
          <w:p w14:paraId="577225E1"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-38</w:t>
            </w:r>
          </w:p>
        </w:tc>
        <w:tc>
          <w:tcPr>
            <w:tcW w:w="671" w:type="dxa"/>
          </w:tcPr>
          <w:p w14:paraId="51241C80"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699" w:type="dxa"/>
          </w:tcPr>
          <w:p w14:paraId="71664CB0"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721" w:type="dxa"/>
          </w:tcPr>
          <w:p w14:paraId="7C98F53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-1.9</w:t>
            </w:r>
          </w:p>
        </w:tc>
        <w:tc>
          <w:tcPr>
            <w:tcW w:w="682" w:type="dxa"/>
          </w:tcPr>
          <w:p w14:paraId="13054EBA"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-1.9</w:t>
            </w:r>
          </w:p>
        </w:tc>
        <w:tc>
          <w:tcPr>
            <w:tcW w:w="649" w:type="dxa"/>
          </w:tcPr>
          <w:p w14:paraId="4DA9EB25"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641" w:type="dxa"/>
          </w:tcPr>
          <w:p w14:paraId="0AAEBF6A"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651" w:type="dxa"/>
          </w:tcPr>
          <w:p w14:paraId="6CF1F83B"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-0.9</w:t>
            </w:r>
          </w:p>
        </w:tc>
        <w:tc>
          <w:tcPr>
            <w:tcW w:w="639" w:type="dxa"/>
          </w:tcPr>
          <w:p w14:paraId="19CCEE84"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-0.8</w:t>
            </w:r>
          </w:p>
        </w:tc>
      </w:tr>
      <w:tr w:rsidR="000E6A80" w14:paraId="4E463915" w14:textId="77777777" w:rsidTr="00523492">
        <w:tc>
          <w:tcPr>
            <w:tcW w:w="1034" w:type="dxa"/>
            <w:vMerge/>
          </w:tcPr>
          <w:p w14:paraId="6824D67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p>
        </w:tc>
        <w:tc>
          <w:tcPr>
            <w:tcW w:w="702" w:type="dxa"/>
          </w:tcPr>
          <w:p w14:paraId="68458EBD"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2167</w:t>
            </w:r>
          </w:p>
        </w:tc>
        <w:tc>
          <w:tcPr>
            <w:tcW w:w="696" w:type="dxa"/>
          </w:tcPr>
          <w:p w14:paraId="4F81E93D"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1580</w:t>
            </w:r>
          </w:p>
        </w:tc>
        <w:tc>
          <w:tcPr>
            <w:tcW w:w="893" w:type="dxa"/>
          </w:tcPr>
          <w:p w14:paraId="45DD974F"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7</w:t>
            </w:r>
          </w:p>
        </w:tc>
        <w:tc>
          <w:tcPr>
            <w:tcW w:w="950" w:type="dxa"/>
          </w:tcPr>
          <w:p w14:paraId="61029CD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-40</w:t>
            </w:r>
          </w:p>
        </w:tc>
        <w:tc>
          <w:tcPr>
            <w:tcW w:w="671" w:type="dxa"/>
          </w:tcPr>
          <w:p w14:paraId="3C4800E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8</w:t>
            </w:r>
          </w:p>
        </w:tc>
        <w:tc>
          <w:tcPr>
            <w:tcW w:w="699" w:type="dxa"/>
          </w:tcPr>
          <w:p w14:paraId="31588AF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w:t>
            </w:r>
          </w:p>
        </w:tc>
        <w:tc>
          <w:tcPr>
            <w:tcW w:w="721" w:type="dxa"/>
          </w:tcPr>
          <w:p w14:paraId="2CD82423"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15.4</w:t>
            </w:r>
          </w:p>
        </w:tc>
        <w:tc>
          <w:tcPr>
            <w:tcW w:w="682" w:type="dxa"/>
          </w:tcPr>
          <w:p w14:paraId="7AEF1699"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-5.8</w:t>
            </w:r>
          </w:p>
        </w:tc>
        <w:tc>
          <w:tcPr>
            <w:tcW w:w="649" w:type="dxa"/>
          </w:tcPr>
          <w:p w14:paraId="4142DB27"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9</w:t>
            </w:r>
          </w:p>
        </w:tc>
        <w:tc>
          <w:tcPr>
            <w:tcW w:w="641" w:type="dxa"/>
          </w:tcPr>
          <w:p w14:paraId="3CDE2C7A"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651" w:type="dxa"/>
          </w:tcPr>
          <w:p w14:paraId="325D1ED6"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6.4</w:t>
            </w:r>
          </w:p>
        </w:tc>
        <w:tc>
          <w:tcPr>
            <w:tcW w:w="639" w:type="dxa"/>
          </w:tcPr>
          <w:p w14:paraId="3974BB67"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-5.8</w:t>
            </w:r>
          </w:p>
        </w:tc>
      </w:tr>
    </w:tbl>
    <w:p w14:paraId="4EDD0122" w14:textId="398F49CE" w:rsidR="0010750D" w:rsidRPr="00631563" w:rsidRDefault="0010750D" w:rsidP="002908DE">
      <w:pPr>
        <w:shd w:val="clear" w:color="auto" w:fill="FFFFFF"/>
        <w:spacing w:after="0" w:line="240" w:lineRule="auto"/>
        <w:jc w:val="center"/>
        <w:textAlignment w:val="center"/>
        <w:rPr>
          <w:rFonts w:ascii="Times New Roman" w:eastAsia="Times New Roman" w:hAnsi="Times New Roman" w:cs="Times New Roman"/>
          <w:color w:val="222222"/>
          <w:sz w:val="28"/>
          <w:szCs w:val="28"/>
        </w:rPr>
      </w:pPr>
    </w:p>
    <w:p w14:paraId="6EFB9A24" w14:textId="59F294A5"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Таблица 3.5</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Определение смещения </w:t>
      </w:r>
      <w:r w:rsidR="000E6A80" w:rsidRPr="00631563">
        <w:rPr>
          <w:rFonts w:ascii="Times New Roman" w:eastAsia="Times New Roman" w:hAnsi="Times New Roman" w:cs="Times New Roman"/>
          <w:color w:val="222222"/>
          <w:sz w:val="28"/>
          <w:szCs w:val="28"/>
        </w:rPr>
        <w:t>QR</w:t>
      </w:r>
      <w:r w:rsidR="000E6A80">
        <w:rPr>
          <w:rFonts w:ascii="Times New Roman" w:eastAsia="Times New Roman" w:hAnsi="Times New Roman" w:cs="Times New Roman"/>
          <w:color w:val="222222"/>
          <w:sz w:val="28"/>
          <w:szCs w:val="28"/>
        </w:rPr>
        <w:t>-</w:t>
      </w:r>
      <w:r w:rsidR="000E6A80" w:rsidRPr="00631563">
        <w:rPr>
          <w:rFonts w:ascii="Times New Roman" w:eastAsia="Times New Roman" w:hAnsi="Times New Roman" w:cs="Times New Roman"/>
          <w:color w:val="222222"/>
          <w:sz w:val="28"/>
          <w:szCs w:val="28"/>
        </w:rPr>
        <w:t xml:space="preserve">цели на </w:t>
      </w:r>
      <w:r w:rsidR="000E6A80">
        <w:rPr>
          <w:rFonts w:ascii="Times New Roman" w:eastAsia="Times New Roman" w:hAnsi="Times New Roman" w:cs="Times New Roman"/>
          <w:color w:val="222222"/>
          <w:sz w:val="28"/>
          <w:szCs w:val="28"/>
        </w:rPr>
        <w:t>расстояние</w:t>
      </w:r>
      <w:r w:rsidRPr="00631563">
        <w:rPr>
          <w:rFonts w:ascii="Times New Roman" w:eastAsia="Times New Roman" w:hAnsi="Times New Roman" w:cs="Times New Roman"/>
          <w:color w:val="222222"/>
          <w:sz w:val="28"/>
          <w:szCs w:val="28"/>
        </w:rPr>
        <w:t> </w:t>
      </w:r>
      <w:r w:rsidRPr="00631563">
        <w:rPr>
          <w:rFonts w:ascii="Times New Roman" w:eastAsia="Times New Roman" w:hAnsi="Times New Roman" w:cs="Times New Roman"/>
          <w:i/>
          <w:iCs/>
          <w:color w:val="222222"/>
          <w:sz w:val="28"/>
          <w:szCs w:val="28"/>
        </w:rPr>
        <w:t>S</w:t>
      </w:r>
      <w:r w:rsidRPr="00631563">
        <w:rPr>
          <w:rFonts w:ascii="Times New Roman" w:eastAsia="Times New Roman" w:hAnsi="Times New Roman" w:cs="Times New Roman"/>
          <w:color w:val="222222"/>
          <w:sz w:val="28"/>
          <w:szCs w:val="28"/>
        </w:rPr>
        <w:t> = 25 м.</w:t>
      </w:r>
    </w:p>
    <w:p w14:paraId="45555961"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tbl>
      <w:tblPr>
        <w:tblStyle w:val="a5"/>
        <w:tblW w:w="0" w:type="auto"/>
        <w:tblLayout w:type="fixed"/>
        <w:tblLook w:val="04A0" w:firstRow="1" w:lastRow="0" w:firstColumn="1" w:lastColumn="0" w:noHBand="0" w:noVBand="1"/>
      </w:tblPr>
      <w:tblGrid>
        <w:gridCol w:w="1155"/>
        <w:gridCol w:w="697"/>
        <w:gridCol w:w="696"/>
        <w:gridCol w:w="944"/>
        <w:gridCol w:w="898"/>
        <w:gridCol w:w="567"/>
        <w:gridCol w:w="567"/>
        <w:gridCol w:w="817"/>
        <w:gridCol w:w="687"/>
        <w:gridCol w:w="625"/>
        <w:gridCol w:w="660"/>
        <w:gridCol w:w="710"/>
        <w:gridCol w:w="605"/>
      </w:tblGrid>
      <w:tr w:rsidR="000E6A80" w:rsidRPr="00743DCB" w14:paraId="0C6D1A8F" w14:textId="77777777" w:rsidTr="000E6A80">
        <w:tc>
          <w:tcPr>
            <w:tcW w:w="1155" w:type="dxa"/>
            <w:vMerge w:val="restart"/>
          </w:tcPr>
          <w:p w14:paraId="71693530" w14:textId="77777777" w:rsidR="000E6A80" w:rsidRPr="00FD3FA2" w:rsidRDefault="000E6A80" w:rsidP="00523492">
            <w:pPr>
              <w:jc w:val="center"/>
              <w:textAlignment w:val="center"/>
              <w:rPr>
                <w:rFonts w:ascii="Times New Roman" w:eastAsia="Times New Roman" w:hAnsi="Times New Roman" w:cs="Times New Roman"/>
                <w:b/>
                <w:bCs/>
                <w:color w:val="222222"/>
                <w:sz w:val="24"/>
                <w:szCs w:val="24"/>
                <w:lang w:eastAsia="ru-KZ"/>
              </w:rPr>
            </w:pPr>
            <w:r w:rsidRPr="00FD3FA2">
              <w:rPr>
                <w:rFonts w:ascii="Times New Roman" w:eastAsia="Times New Roman" w:hAnsi="Times New Roman" w:cs="Times New Roman"/>
                <w:b/>
                <w:bCs/>
                <w:color w:val="222222"/>
                <w:sz w:val="24"/>
                <w:szCs w:val="24"/>
                <w:lang w:eastAsia="ru-KZ"/>
              </w:rPr>
              <w:t xml:space="preserve">Цель </w:t>
            </w:r>
          </w:p>
        </w:tc>
        <w:tc>
          <w:tcPr>
            <w:tcW w:w="1393" w:type="dxa"/>
            <w:gridSpan w:val="2"/>
          </w:tcPr>
          <w:p w14:paraId="6C2A757C" w14:textId="77777777" w:rsidR="000E6A80" w:rsidRPr="00FD3FA2" w:rsidRDefault="000E6A80" w:rsidP="00523492">
            <w:pPr>
              <w:jc w:val="center"/>
              <w:textAlignment w:val="center"/>
              <w:rPr>
                <w:rFonts w:ascii="Times New Roman" w:eastAsia="Times New Roman" w:hAnsi="Times New Roman" w:cs="Times New Roman"/>
                <w:b/>
                <w:bCs/>
                <w:color w:val="222222"/>
                <w:sz w:val="24"/>
                <w:szCs w:val="24"/>
                <w:lang w:eastAsia="ru-KZ"/>
              </w:rPr>
            </w:pPr>
            <w:r w:rsidRPr="00FD3FA2">
              <w:rPr>
                <w:rFonts w:ascii="Times New Roman" w:eastAsia="Times New Roman" w:hAnsi="Times New Roman" w:cs="Times New Roman"/>
                <w:b/>
                <w:bCs/>
                <w:color w:val="222222"/>
                <w:sz w:val="24"/>
                <w:szCs w:val="24"/>
                <w:lang w:eastAsia="ru-KZ"/>
              </w:rPr>
              <w:t>Центр цели</w:t>
            </w:r>
          </w:p>
          <w:p w14:paraId="33EA0A69" w14:textId="77777777" w:rsidR="000E6A80" w:rsidRPr="00FD3FA2" w:rsidRDefault="000E6A80" w:rsidP="00523492">
            <w:pPr>
              <w:jc w:val="center"/>
              <w:textAlignment w:val="center"/>
              <w:rPr>
                <w:rFonts w:ascii="Times New Roman" w:eastAsia="Times New Roman" w:hAnsi="Times New Roman" w:cs="Times New Roman"/>
                <w:b/>
                <w:bCs/>
                <w:color w:val="222222"/>
                <w:sz w:val="24"/>
                <w:szCs w:val="24"/>
                <w:lang w:eastAsia="ru-KZ"/>
              </w:rPr>
            </w:pPr>
            <w:r w:rsidRPr="00FD3FA2">
              <w:rPr>
                <w:rFonts w:ascii="Times New Roman" w:eastAsia="Times New Roman" w:hAnsi="Times New Roman" w:cs="Times New Roman"/>
                <w:b/>
                <w:bCs/>
                <w:color w:val="222222"/>
                <w:sz w:val="24"/>
                <w:szCs w:val="24"/>
                <w:lang w:eastAsia="ru-KZ"/>
              </w:rPr>
              <w:t>(</w:t>
            </w:r>
            <w:proofErr w:type="spellStart"/>
            <w:r w:rsidRPr="00FD3FA2">
              <w:rPr>
                <w:rFonts w:ascii="Times New Roman" w:eastAsia="Times New Roman" w:hAnsi="Times New Roman" w:cs="Times New Roman"/>
                <w:b/>
                <w:bCs/>
                <w:color w:val="222222"/>
                <w:sz w:val="24"/>
                <w:szCs w:val="24"/>
                <w:lang w:eastAsia="ru-KZ"/>
              </w:rPr>
              <w:t>пкс</w:t>
            </w:r>
            <w:proofErr w:type="spellEnd"/>
            <w:r w:rsidRPr="00FD3FA2">
              <w:rPr>
                <w:rFonts w:ascii="Times New Roman" w:eastAsia="Times New Roman" w:hAnsi="Times New Roman" w:cs="Times New Roman"/>
                <w:b/>
                <w:bCs/>
                <w:color w:val="222222"/>
                <w:sz w:val="24"/>
                <w:szCs w:val="24"/>
                <w:lang w:eastAsia="ru-KZ"/>
              </w:rPr>
              <w:t>)</w:t>
            </w:r>
          </w:p>
        </w:tc>
        <w:tc>
          <w:tcPr>
            <w:tcW w:w="1842" w:type="dxa"/>
            <w:gridSpan w:val="2"/>
          </w:tcPr>
          <w:p w14:paraId="349E3B6E" w14:textId="77777777" w:rsidR="000E6A80" w:rsidRPr="00FD3FA2" w:rsidRDefault="000E6A80" w:rsidP="00523492">
            <w:pPr>
              <w:jc w:val="center"/>
              <w:textAlignment w:val="center"/>
              <w:rPr>
                <w:rFonts w:ascii="Times New Roman" w:eastAsia="Times New Roman" w:hAnsi="Times New Roman" w:cs="Times New Roman"/>
                <w:b/>
                <w:bCs/>
                <w:color w:val="222222"/>
                <w:sz w:val="24"/>
                <w:szCs w:val="24"/>
                <w:lang w:val="kk-KZ" w:eastAsia="ru-KZ"/>
              </w:rPr>
            </w:pPr>
            <w:r w:rsidRPr="00FD3FA2">
              <w:rPr>
                <w:rFonts w:ascii="Times New Roman" w:eastAsia="Times New Roman" w:hAnsi="Times New Roman" w:cs="Times New Roman"/>
                <w:b/>
                <w:bCs/>
                <w:sz w:val="24"/>
                <w:szCs w:val="24"/>
                <w:lang w:val="kk-KZ" w:eastAsia="ru-KZ"/>
              </w:rPr>
              <w:t>Относительный центр цели (пкс)</w:t>
            </w:r>
          </w:p>
        </w:tc>
        <w:tc>
          <w:tcPr>
            <w:tcW w:w="2638" w:type="dxa"/>
            <w:gridSpan w:val="4"/>
          </w:tcPr>
          <w:p w14:paraId="355ACA45" w14:textId="77777777" w:rsidR="000E6A80" w:rsidRPr="00FD3FA2" w:rsidRDefault="000E6A80" w:rsidP="00523492">
            <w:pPr>
              <w:jc w:val="center"/>
              <w:textAlignment w:val="center"/>
              <w:rPr>
                <w:rFonts w:ascii="Times New Roman" w:eastAsia="Times New Roman" w:hAnsi="Times New Roman" w:cs="Times New Roman"/>
                <w:b/>
                <w:bCs/>
                <w:color w:val="222222"/>
                <w:sz w:val="24"/>
                <w:szCs w:val="24"/>
                <w:lang w:eastAsia="ru-KZ"/>
              </w:rPr>
            </w:pPr>
            <w:r w:rsidRPr="00FD3FA2">
              <w:rPr>
                <w:rFonts w:ascii="Times New Roman" w:eastAsia="Times New Roman" w:hAnsi="Times New Roman" w:cs="Times New Roman"/>
                <w:b/>
                <w:bCs/>
                <w:color w:val="222222"/>
                <w:sz w:val="24"/>
                <w:szCs w:val="24"/>
                <w:lang w:eastAsia="ru-KZ"/>
              </w:rPr>
              <w:t>Смещение цели между эпохами наблюдения (мм)</w:t>
            </w:r>
          </w:p>
        </w:tc>
        <w:tc>
          <w:tcPr>
            <w:tcW w:w="1285" w:type="dxa"/>
            <w:gridSpan w:val="2"/>
          </w:tcPr>
          <w:p w14:paraId="770E94B3" w14:textId="77777777" w:rsidR="000E6A80" w:rsidRPr="00FD3FA2" w:rsidRDefault="000E6A80" w:rsidP="00523492">
            <w:pPr>
              <w:jc w:val="center"/>
              <w:textAlignment w:val="center"/>
              <w:rPr>
                <w:rFonts w:ascii="Times New Roman" w:eastAsia="Times New Roman" w:hAnsi="Times New Roman" w:cs="Times New Roman"/>
                <w:b/>
                <w:bCs/>
                <w:color w:val="222222"/>
                <w:sz w:val="24"/>
                <w:szCs w:val="24"/>
                <w:lang w:eastAsia="ru-KZ"/>
              </w:rPr>
            </w:pPr>
            <w:r w:rsidRPr="00FD3FA2">
              <w:rPr>
                <w:rFonts w:ascii="Times New Roman" w:eastAsia="Times New Roman" w:hAnsi="Times New Roman" w:cs="Times New Roman"/>
                <w:b/>
                <w:bCs/>
                <w:color w:val="222222"/>
                <w:sz w:val="24"/>
                <w:szCs w:val="24"/>
                <w:lang w:eastAsia="ru-KZ"/>
              </w:rPr>
              <w:t>Ручное смещение (мм)</w:t>
            </w:r>
          </w:p>
        </w:tc>
        <w:tc>
          <w:tcPr>
            <w:tcW w:w="1315" w:type="dxa"/>
            <w:gridSpan w:val="2"/>
          </w:tcPr>
          <w:p w14:paraId="056B9CDA" w14:textId="77777777" w:rsidR="000E6A80" w:rsidRPr="00FD3FA2" w:rsidRDefault="000E6A80" w:rsidP="00523492">
            <w:pPr>
              <w:jc w:val="center"/>
              <w:textAlignment w:val="center"/>
              <w:rPr>
                <w:rFonts w:ascii="Times New Roman" w:eastAsia="Times New Roman" w:hAnsi="Times New Roman" w:cs="Times New Roman"/>
                <w:b/>
                <w:bCs/>
                <w:color w:val="222222"/>
                <w:sz w:val="24"/>
                <w:szCs w:val="24"/>
                <w:lang w:eastAsia="ru-KZ"/>
              </w:rPr>
            </w:pPr>
            <w:r w:rsidRPr="00FD3FA2">
              <w:rPr>
                <w:rFonts w:ascii="Times New Roman" w:eastAsia="Times New Roman" w:hAnsi="Times New Roman" w:cs="Times New Roman"/>
                <w:b/>
                <w:bCs/>
                <w:color w:val="222222"/>
                <w:sz w:val="24"/>
                <w:szCs w:val="24"/>
                <w:lang w:eastAsia="ru-KZ"/>
              </w:rPr>
              <w:t>Ошибка смещения (мм)</w:t>
            </w:r>
          </w:p>
        </w:tc>
      </w:tr>
      <w:tr w:rsidR="000E6A80" w:rsidRPr="00D35F1E" w14:paraId="0771AD15" w14:textId="77777777" w:rsidTr="000E6A80">
        <w:tc>
          <w:tcPr>
            <w:tcW w:w="1155" w:type="dxa"/>
            <w:vMerge/>
          </w:tcPr>
          <w:p w14:paraId="50A09EBD" w14:textId="77777777" w:rsidR="000E6A80" w:rsidRDefault="000E6A80" w:rsidP="00523492">
            <w:pPr>
              <w:jc w:val="center"/>
              <w:textAlignment w:val="center"/>
              <w:rPr>
                <w:rFonts w:ascii="Times New Roman" w:eastAsia="Times New Roman" w:hAnsi="Times New Roman" w:cs="Times New Roman"/>
                <w:color w:val="222222"/>
                <w:sz w:val="28"/>
                <w:szCs w:val="28"/>
                <w:lang w:eastAsia="ru-KZ"/>
              </w:rPr>
            </w:pPr>
          </w:p>
        </w:tc>
        <w:tc>
          <w:tcPr>
            <w:tcW w:w="697" w:type="dxa"/>
          </w:tcPr>
          <w:p w14:paraId="3CF69ABE"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val="en-US" w:eastAsia="ru-KZ"/>
                      </w:rPr>
                      <m:t>n</m:t>
                    </m:r>
                  </m:e>
                  <m:sub>
                    <m:r>
                      <m:rPr>
                        <m:sty m:val="bi"/>
                      </m:rPr>
                      <w:rPr>
                        <w:rFonts w:ascii="Cambria Math" w:eastAsia="Times New Roman" w:hAnsi="Cambria Math" w:cs="Times New Roman"/>
                        <w:color w:val="222222"/>
                        <w:sz w:val="24"/>
                        <w:szCs w:val="24"/>
                        <w:lang w:eastAsia="ru-KZ"/>
                      </w:rPr>
                      <m:t>0</m:t>
                    </m:r>
                  </m:sub>
                </m:sSub>
              </m:oMath>
            </m:oMathPara>
          </w:p>
        </w:tc>
        <w:tc>
          <w:tcPr>
            <w:tcW w:w="696" w:type="dxa"/>
          </w:tcPr>
          <w:p w14:paraId="5B9B3BF2"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m</m:t>
                    </m:r>
                  </m:e>
                  <m:sub>
                    <m:r>
                      <m:rPr>
                        <m:sty m:val="bi"/>
                      </m:rPr>
                      <w:rPr>
                        <w:rFonts w:ascii="Cambria Math" w:eastAsia="Times New Roman" w:hAnsi="Cambria Math" w:cs="Times New Roman"/>
                        <w:color w:val="222222"/>
                        <w:sz w:val="24"/>
                        <w:szCs w:val="24"/>
                        <w:lang w:eastAsia="ru-KZ"/>
                      </w:rPr>
                      <m:t>0</m:t>
                    </m:r>
                  </m:sub>
                </m:sSub>
              </m:oMath>
            </m:oMathPara>
          </w:p>
        </w:tc>
        <w:tc>
          <w:tcPr>
            <w:tcW w:w="944" w:type="dxa"/>
          </w:tcPr>
          <w:p w14:paraId="6D579358" w14:textId="77777777" w:rsidR="000E6A80" w:rsidRPr="00FD3FA2" w:rsidRDefault="00000000" w:rsidP="00523492">
            <w:pPr>
              <w:jc w:val="center"/>
              <w:textAlignment w:val="center"/>
              <w:rPr>
                <w:rFonts w:ascii="Times New Roman" w:eastAsia="Times New Roman" w:hAnsi="Times New Roman" w:cs="Times New Roman"/>
                <w:b/>
                <w:bCs/>
                <w:color w:val="222222"/>
                <w:sz w:val="28"/>
                <w:szCs w:val="28"/>
                <w:lang w:eastAsia="ru-KZ"/>
              </w:rPr>
            </w:pPr>
            <m:oMathPara>
              <m:oMath>
                <m:sSup>
                  <m:sSupPr>
                    <m:ctrlPr>
                      <w:rPr>
                        <w:rFonts w:ascii="Cambria Math" w:eastAsia="Times New Roman" w:hAnsi="Cambria Math" w:cs="Times New Roman"/>
                        <w:b/>
                        <w:bCs/>
                        <w:i/>
                        <w:color w:val="222222"/>
                        <w:sz w:val="28"/>
                        <w:szCs w:val="28"/>
                        <w:lang w:eastAsia="ru-KZ"/>
                        <w14:ligatures w14:val="standardContextual"/>
                      </w:rPr>
                    </m:ctrlPr>
                  </m:sSupPr>
                  <m:e>
                    <m:r>
                      <m:rPr>
                        <m:sty m:val="bi"/>
                      </m:rPr>
                      <w:rPr>
                        <w:rFonts w:ascii="Cambria Math" w:eastAsia="Times New Roman" w:hAnsi="Cambria Math" w:cs="Times New Roman"/>
                        <w:color w:val="222222"/>
                        <w:sz w:val="28"/>
                        <w:szCs w:val="28"/>
                        <w:lang w:eastAsia="ru-KZ"/>
                      </w:rPr>
                      <m:t>n</m:t>
                    </m:r>
                  </m:e>
                  <m:sup>
                    <m:r>
                      <m:rPr>
                        <m:sty m:val="bi"/>
                      </m:rPr>
                      <w:rPr>
                        <w:rFonts w:ascii="Cambria Math" w:eastAsia="Times New Roman" w:hAnsi="Cambria Math" w:cs="Times New Roman"/>
                        <w:color w:val="222222"/>
                        <w:sz w:val="28"/>
                        <w:szCs w:val="28"/>
                        <w:lang w:eastAsia="ru-KZ"/>
                      </w:rPr>
                      <m:t>ʹ</m:t>
                    </m:r>
                  </m:sup>
                </m:sSup>
              </m:oMath>
            </m:oMathPara>
          </w:p>
        </w:tc>
        <w:tc>
          <w:tcPr>
            <w:tcW w:w="898" w:type="dxa"/>
          </w:tcPr>
          <w:p w14:paraId="53BC8E67" w14:textId="77777777" w:rsidR="000E6A80" w:rsidRPr="00FD3FA2" w:rsidRDefault="00000000" w:rsidP="00523492">
            <w:pPr>
              <w:jc w:val="center"/>
              <w:textAlignment w:val="center"/>
              <w:rPr>
                <w:rFonts w:ascii="Times New Roman" w:eastAsia="Times New Roman" w:hAnsi="Times New Roman" w:cs="Times New Roman"/>
                <w:b/>
                <w:bCs/>
                <w:color w:val="222222"/>
                <w:sz w:val="28"/>
                <w:szCs w:val="28"/>
                <w:lang w:eastAsia="ru-KZ"/>
              </w:rPr>
            </w:pPr>
            <m:oMathPara>
              <m:oMath>
                <m:sSup>
                  <m:sSupPr>
                    <m:ctrlPr>
                      <w:rPr>
                        <w:rFonts w:ascii="Cambria Math" w:eastAsia="Times New Roman" w:hAnsi="Cambria Math" w:cs="Times New Roman"/>
                        <w:b/>
                        <w:bCs/>
                        <w:i/>
                        <w:color w:val="222222"/>
                        <w:sz w:val="28"/>
                        <w:szCs w:val="28"/>
                        <w:lang w:eastAsia="ru-KZ"/>
                        <w14:ligatures w14:val="standardContextual"/>
                      </w:rPr>
                    </m:ctrlPr>
                  </m:sSupPr>
                  <m:e>
                    <m:r>
                      <m:rPr>
                        <m:sty m:val="bi"/>
                      </m:rPr>
                      <w:rPr>
                        <w:rFonts w:ascii="Cambria Math" w:eastAsia="Times New Roman" w:hAnsi="Cambria Math" w:cs="Times New Roman"/>
                        <w:color w:val="222222"/>
                        <w:sz w:val="28"/>
                        <w:szCs w:val="28"/>
                        <w:lang w:eastAsia="ru-KZ"/>
                      </w:rPr>
                      <m:t>m</m:t>
                    </m:r>
                  </m:e>
                  <m:sup>
                    <m:r>
                      <m:rPr>
                        <m:sty m:val="bi"/>
                      </m:rPr>
                      <w:rPr>
                        <w:rFonts w:ascii="Cambria Math" w:eastAsia="Times New Roman" w:hAnsi="Cambria Math" w:cs="Times New Roman"/>
                        <w:color w:val="222222"/>
                        <w:sz w:val="28"/>
                        <w:szCs w:val="28"/>
                        <w:lang w:eastAsia="ru-KZ"/>
                      </w:rPr>
                      <m:t>ʹ</m:t>
                    </m:r>
                  </m:sup>
                </m:sSup>
              </m:oMath>
            </m:oMathPara>
          </w:p>
        </w:tc>
        <w:tc>
          <w:tcPr>
            <w:tcW w:w="567" w:type="dxa"/>
          </w:tcPr>
          <w:p w14:paraId="03AFF3F1"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n</m:t>
                    </m:r>
                  </m:sub>
                </m:sSub>
              </m:oMath>
            </m:oMathPara>
          </w:p>
        </w:tc>
        <w:tc>
          <w:tcPr>
            <w:tcW w:w="567" w:type="dxa"/>
          </w:tcPr>
          <w:p w14:paraId="102E14F5"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m</m:t>
                    </m:r>
                  </m:sub>
                </m:sSub>
              </m:oMath>
            </m:oMathPara>
          </w:p>
        </w:tc>
        <w:tc>
          <w:tcPr>
            <w:tcW w:w="817" w:type="dxa"/>
          </w:tcPr>
          <w:p w14:paraId="52E6BB84"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a</m:t>
                    </m:r>
                  </m:sub>
                </m:sSub>
              </m:oMath>
            </m:oMathPara>
          </w:p>
        </w:tc>
        <w:tc>
          <w:tcPr>
            <w:tcW w:w="687" w:type="dxa"/>
          </w:tcPr>
          <w:p w14:paraId="78B49FD9"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b</m:t>
                    </m:r>
                  </m:sub>
                </m:sSub>
              </m:oMath>
            </m:oMathPara>
          </w:p>
        </w:tc>
        <w:tc>
          <w:tcPr>
            <w:tcW w:w="625" w:type="dxa"/>
          </w:tcPr>
          <w:p w14:paraId="4465536C"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val="en-US" w:eastAsia="ru-KZ"/>
                          </w:rPr>
                          <m:t>a</m:t>
                        </m:r>
                      </m:e>
                      <m:sub>
                        <m:r>
                          <m:rPr>
                            <m:sty m:val="bi"/>
                          </m:rPr>
                          <w:rPr>
                            <w:rFonts w:ascii="Cambria Math" w:eastAsia="Times New Roman" w:hAnsi="Cambria Math" w:cs="Times New Roman"/>
                            <w:color w:val="222222"/>
                            <w:sz w:val="24"/>
                            <w:szCs w:val="24"/>
                            <w:lang w:eastAsia="ru-KZ"/>
                          </w:rPr>
                          <m:t>1</m:t>
                        </m:r>
                      </m:sub>
                    </m:sSub>
                  </m:sub>
                </m:sSub>
              </m:oMath>
            </m:oMathPara>
          </w:p>
        </w:tc>
        <w:tc>
          <w:tcPr>
            <w:tcW w:w="660" w:type="dxa"/>
          </w:tcPr>
          <w:p w14:paraId="7E3E3F5B"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b</m:t>
                        </m:r>
                      </m:e>
                      <m:sub>
                        <m:r>
                          <m:rPr>
                            <m:sty m:val="bi"/>
                          </m:rPr>
                          <w:rPr>
                            <w:rFonts w:ascii="Cambria Math" w:eastAsia="Times New Roman" w:hAnsi="Cambria Math" w:cs="Times New Roman"/>
                            <w:color w:val="222222"/>
                            <w:sz w:val="24"/>
                            <w:szCs w:val="24"/>
                            <w:lang w:eastAsia="ru-KZ"/>
                          </w:rPr>
                          <m:t>1</m:t>
                        </m:r>
                      </m:sub>
                    </m:sSub>
                  </m:sub>
                </m:sSub>
              </m:oMath>
            </m:oMathPara>
          </w:p>
        </w:tc>
        <w:tc>
          <w:tcPr>
            <w:tcW w:w="710" w:type="dxa"/>
          </w:tcPr>
          <w:p w14:paraId="35118031" w14:textId="77777777" w:rsidR="000E6A80" w:rsidRPr="00D35F1E" w:rsidRDefault="000E6A80" w:rsidP="00523492">
            <w:pPr>
              <w:jc w:val="center"/>
              <w:textAlignment w:val="center"/>
              <w:rPr>
                <w:rFonts w:ascii="Times New Roman" w:eastAsia="Times New Roman" w:hAnsi="Times New Roman" w:cs="Times New Roman"/>
                <w:color w:val="222222"/>
                <w:sz w:val="28"/>
                <w:szCs w:val="28"/>
                <w:lang w:val="en-US" w:eastAsia="ru-KZ"/>
              </w:rPr>
            </w:pPr>
            <m:oMathPara>
              <m:oMath>
                <m:r>
                  <w:rPr>
                    <w:rFonts w:ascii="Cambria Math" w:eastAsia="Times New Roman" w:hAnsi="Cambria Math" w:cs="Times New Roman"/>
                    <w:color w:val="222222"/>
                    <w:sz w:val="28"/>
                    <w:szCs w:val="28"/>
                    <w:lang w:val="en-US" w:eastAsia="ru-KZ"/>
                  </w:rPr>
                  <m:t>∆a</m:t>
                </m:r>
              </m:oMath>
            </m:oMathPara>
          </w:p>
        </w:tc>
        <w:tc>
          <w:tcPr>
            <w:tcW w:w="605" w:type="dxa"/>
          </w:tcPr>
          <w:p w14:paraId="7B6FB4A2" w14:textId="77777777" w:rsidR="000E6A80" w:rsidRPr="00D35F1E" w:rsidRDefault="000E6A80" w:rsidP="00523492">
            <w:pPr>
              <w:jc w:val="center"/>
              <w:textAlignment w:val="center"/>
              <w:rPr>
                <w:rFonts w:ascii="Times New Roman" w:eastAsia="Times New Roman" w:hAnsi="Times New Roman" w:cs="Times New Roman"/>
                <w:color w:val="222222"/>
                <w:sz w:val="28"/>
                <w:szCs w:val="28"/>
                <w:lang w:val="en-US" w:eastAsia="ru-KZ"/>
              </w:rPr>
            </w:pPr>
            <m:oMathPara>
              <m:oMath>
                <m:r>
                  <w:rPr>
                    <w:rFonts w:ascii="Cambria Math" w:eastAsia="Times New Roman" w:hAnsi="Cambria Math" w:cs="Times New Roman"/>
                    <w:color w:val="222222"/>
                    <w:sz w:val="28"/>
                    <w:szCs w:val="28"/>
                    <w:lang w:val="en-US" w:eastAsia="ru-KZ"/>
                  </w:rPr>
                  <m:t>∆b</m:t>
                </m:r>
              </m:oMath>
            </m:oMathPara>
          </w:p>
        </w:tc>
      </w:tr>
      <w:tr w:rsidR="000E6A80" w:rsidRPr="00C918FE" w14:paraId="041C88B8" w14:textId="77777777" w:rsidTr="000E6A80">
        <w:tc>
          <w:tcPr>
            <w:tcW w:w="1155" w:type="dxa"/>
            <w:vMerge w:val="restart"/>
          </w:tcPr>
          <w:p w14:paraId="2F09A66B" w14:textId="77777777" w:rsidR="000E6A80" w:rsidRDefault="000E6A80" w:rsidP="00523492">
            <w:pPr>
              <w:jc w:val="center"/>
              <w:textAlignment w:val="center"/>
              <w:rPr>
                <w:rFonts w:ascii="Times New Roman" w:eastAsia="Times New Roman" w:hAnsi="Times New Roman" w:cs="Times New Roman"/>
                <w:color w:val="222222"/>
                <w:sz w:val="24"/>
                <w:szCs w:val="24"/>
                <w:lang w:eastAsia="ru-KZ"/>
              </w:rPr>
            </w:pPr>
          </w:p>
          <w:p w14:paraId="20421BA8" w14:textId="77777777" w:rsidR="000E6A80" w:rsidRPr="009C294B" w:rsidRDefault="000E6A80" w:rsidP="00523492">
            <w:pPr>
              <w:jc w:val="center"/>
              <w:textAlignment w:val="center"/>
              <w:rPr>
                <w:rFonts w:ascii="Times New Roman" w:eastAsia="Times New Roman" w:hAnsi="Times New Roman" w:cs="Times New Roman"/>
                <w:color w:val="222222"/>
                <w:sz w:val="24"/>
                <w:szCs w:val="24"/>
                <w:lang w:eastAsia="ru-KZ"/>
              </w:rPr>
            </w:pPr>
            <w:r w:rsidRPr="009C294B">
              <w:rPr>
                <w:rFonts w:ascii="Times New Roman" w:eastAsia="Times New Roman" w:hAnsi="Times New Roman" w:cs="Times New Roman"/>
                <w:color w:val="222222"/>
                <w:sz w:val="24"/>
                <w:szCs w:val="24"/>
                <w:lang w:eastAsia="ru-KZ"/>
              </w:rPr>
              <w:t>Входные данные</w:t>
            </w:r>
          </w:p>
          <w:p w14:paraId="232BCC22" w14:textId="77777777" w:rsidR="000E6A80" w:rsidRDefault="000E6A80" w:rsidP="00523492">
            <w:pPr>
              <w:textAlignment w:val="center"/>
              <w:rPr>
                <w:rFonts w:ascii="Times New Roman" w:eastAsia="Times New Roman" w:hAnsi="Times New Roman" w:cs="Times New Roman"/>
                <w:color w:val="222222"/>
                <w:sz w:val="24"/>
                <w:szCs w:val="24"/>
                <w:lang w:eastAsia="ru-KZ"/>
              </w:rPr>
            </w:pPr>
          </w:p>
          <w:p w14:paraId="6242EE7F"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sidRPr="007C6EA6">
              <w:rPr>
                <w:rFonts w:ascii="Times New Roman" w:eastAsia="Times New Roman" w:hAnsi="Times New Roman" w:cs="Times New Roman"/>
                <w:color w:val="222222"/>
                <w:sz w:val="24"/>
                <w:szCs w:val="24"/>
                <w:lang w:eastAsia="ru-KZ"/>
              </w:rPr>
              <w:t>Опорные данные</w:t>
            </w:r>
          </w:p>
        </w:tc>
        <w:tc>
          <w:tcPr>
            <w:tcW w:w="697" w:type="dxa"/>
          </w:tcPr>
          <w:p w14:paraId="3CC4562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sidRPr="00C918FE">
              <w:rPr>
                <w:rFonts w:ascii="Times New Roman" w:eastAsia="Times New Roman" w:hAnsi="Times New Roman" w:cs="Times New Roman"/>
                <w:color w:val="222222"/>
                <w:sz w:val="24"/>
                <w:szCs w:val="24"/>
                <w:lang w:eastAsia="ru-KZ"/>
              </w:rPr>
              <w:t>2</w:t>
            </w:r>
            <w:r>
              <w:rPr>
                <w:rFonts w:ascii="Times New Roman" w:eastAsia="Times New Roman" w:hAnsi="Times New Roman" w:cs="Times New Roman"/>
                <w:color w:val="222222"/>
                <w:sz w:val="24"/>
                <w:szCs w:val="24"/>
                <w:lang w:eastAsia="ru-KZ"/>
              </w:rPr>
              <w:t>210</w:t>
            </w:r>
          </w:p>
        </w:tc>
        <w:tc>
          <w:tcPr>
            <w:tcW w:w="696" w:type="dxa"/>
          </w:tcPr>
          <w:p w14:paraId="532AE69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1528</w:t>
            </w:r>
          </w:p>
        </w:tc>
        <w:tc>
          <w:tcPr>
            <w:tcW w:w="944" w:type="dxa"/>
          </w:tcPr>
          <w:p w14:paraId="2FDD44CA"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50</w:t>
            </w:r>
          </w:p>
        </w:tc>
        <w:tc>
          <w:tcPr>
            <w:tcW w:w="898" w:type="dxa"/>
          </w:tcPr>
          <w:p w14:paraId="56A4BE9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-92</w:t>
            </w:r>
          </w:p>
        </w:tc>
        <w:tc>
          <w:tcPr>
            <w:tcW w:w="567" w:type="dxa"/>
          </w:tcPr>
          <w:p w14:paraId="093186F2"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567" w:type="dxa"/>
          </w:tcPr>
          <w:p w14:paraId="4C12B9B2"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817" w:type="dxa"/>
          </w:tcPr>
          <w:p w14:paraId="056ABBF5"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87" w:type="dxa"/>
          </w:tcPr>
          <w:p w14:paraId="6AB954C2"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25" w:type="dxa"/>
          </w:tcPr>
          <w:p w14:paraId="62F57D80"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660" w:type="dxa"/>
          </w:tcPr>
          <w:p w14:paraId="7EDC8E55"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10" w:type="dxa"/>
          </w:tcPr>
          <w:p w14:paraId="6E4D563A"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05" w:type="dxa"/>
          </w:tcPr>
          <w:p w14:paraId="27F1D8F2"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r>
      <w:tr w:rsidR="000E6A80" w:rsidRPr="00C918FE" w14:paraId="218F53A8" w14:textId="77777777" w:rsidTr="000E6A80">
        <w:tc>
          <w:tcPr>
            <w:tcW w:w="1155" w:type="dxa"/>
            <w:vMerge/>
          </w:tcPr>
          <w:p w14:paraId="55B5B549"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val="en-US" w:eastAsia="ru-KZ"/>
              </w:rPr>
            </w:pPr>
          </w:p>
        </w:tc>
        <w:tc>
          <w:tcPr>
            <w:tcW w:w="697" w:type="dxa"/>
          </w:tcPr>
          <w:p w14:paraId="36F8A56F"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2209</w:t>
            </w:r>
          </w:p>
        </w:tc>
        <w:tc>
          <w:tcPr>
            <w:tcW w:w="696" w:type="dxa"/>
          </w:tcPr>
          <w:p w14:paraId="7BEF6D16"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1529</w:t>
            </w:r>
          </w:p>
        </w:tc>
        <w:tc>
          <w:tcPr>
            <w:tcW w:w="944" w:type="dxa"/>
          </w:tcPr>
          <w:p w14:paraId="2B38D610"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49</w:t>
            </w:r>
          </w:p>
        </w:tc>
        <w:tc>
          <w:tcPr>
            <w:tcW w:w="898" w:type="dxa"/>
          </w:tcPr>
          <w:p w14:paraId="3E78DB09"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-91</w:t>
            </w:r>
          </w:p>
        </w:tc>
        <w:tc>
          <w:tcPr>
            <w:tcW w:w="567" w:type="dxa"/>
          </w:tcPr>
          <w:p w14:paraId="3D77BD17"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567" w:type="dxa"/>
          </w:tcPr>
          <w:p w14:paraId="359DE682"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817" w:type="dxa"/>
          </w:tcPr>
          <w:p w14:paraId="05A0EA30"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-1.4</w:t>
            </w:r>
          </w:p>
        </w:tc>
        <w:tc>
          <w:tcPr>
            <w:tcW w:w="687" w:type="dxa"/>
          </w:tcPr>
          <w:p w14:paraId="0944E891"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-1.4</w:t>
            </w:r>
          </w:p>
        </w:tc>
        <w:tc>
          <w:tcPr>
            <w:tcW w:w="625" w:type="dxa"/>
          </w:tcPr>
          <w:p w14:paraId="339AADD6"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660" w:type="dxa"/>
          </w:tcPr>
          <w:p w14:paraId="500BB632"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10" w:type="dxa"/>
          </w:tcPr>
          <w:p w14:paraId="6C5972A1"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0.4</w:t>
            </w:r>
          </w:p>
        </w:tc>
        <w:tc>
          <w:tcPr>
            <w:tcW w:w="605" w:type="dxa"/>
          </w:tcPr>
          <w:p w14:paraId="3E8F7BDB"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1.4</w:t>
            </w:r>
          </w:p>
        </w:tc>
      </w:tr>
      <w:tr w:rsidR="000E6A80" w:rsidRPr="00C918FE" w14:paraId="4528D39C" w14:textId="77777777" w:rsidTr="000E6A80">
        <w:tc>
          <w:tcPr>
            <w:tcW w:w="1155" w:type="dxa"/>
            <w:vMerge/>
          </w:tcPr>
          <w:p w14:paraId="1289185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p>
        </w:tc>
        <w:tc>
          <w:tcPr>
            <w:tcW w:w="697" w:type="dxa"/>
          </w:tcPr>
          <w:p w14:paraId="30789ACD"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2195</w:t>
            </w:r>
          </w:p>
        </w:tc>
        <w:tc>
          <w:tcPr>
            <w:tcW w:w="696" w:type="dxa"/>
          </w:tcPr>
          <w:p w14:paraId="1DD77D59"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1529</w:t>
            </w:r>
          </w:p>
        </w:tc>
        <w:tc>
          <w:tcPr>
            <w:tcW w:w="944" w:type="dxa"/>
          </w:tcPr>
          <w:p w14:paraId="6EF06EC2"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35</w:t>
            </w:r>
          </w:p>
        </w:tc>
        <w:tc>
          <w:tcPr>
            <w:tcW w:w="898" w:type="dxa"/>
          </w:tcPr>
          <w:p w14:paraId="18D607DB"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-91</w:t>
            </w:r>
          </w:p>
        </w:tc>
        <w:tc>
          <w:tcPr>
            <w:tcW w:w="567" w:type="dxa"/>
          </w:tcPr>
          <w:p w14:paraId="65F82E4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w:t>
            </w:r>
          </w:p>
        </w:tc>
        <w:tc>
          <w:tcPr>
            <w:tcW w:w="567" w:type="dxa"/>
          </w:tcPr>
          <w:p w14:paraId="7D1546B1"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817" w:type="dxa"/>
          </w:tcPr>
          <w:p w14:paraId="3445E4C5"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-21.8</w:t>
            </w:r>
          </w:p>
        </w:tc>
        <w:tc>
          <w:tcPr>
            <w:tcW w:w="687" w:type="dxa"/>
          </w:tcPr>
          <w:p w14:paraId="786625C4"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-1.4</w:t>
            </w:r>
          </w:p>
        </w:tc>
        <w:tc>
          <w:tcPr>
            <w:tcW w:w="625" w:type="dxa"/>
          </w:tcPr>
          <w:p w14:paraId="01C3C5FF"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-10</w:t>
            </w:r>
          </w:p>
        </w:tc>
        <w:tc>
          <w:tcPr>
            <w:tcW w:w="660" w:type="dxa"/>
          </w:tcPr>
          <w:p w14:paraId="4E8F696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10" w:type="dxa"/>
          </w:tcPr>
          <w:p w14:paraId="6ECC77BA"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11.8</w:t>
            </w:r>
          </w:p>
        </w:tc>
        <w:tc>
          <w:tcPr>
            <w:tcW w:w="605" w:type="dxa"/>
          </w:tcPr>
          <w:p w14:paraId="351A1873"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1.4</w:t>
            </w:r>
          </w:p>
        </w:tc>
      </w:tr>
      <w:tr w:rsidR="000E6A80" w:rsidRPr="00C918FE" w14:paraId="02D96EF1" w14:textId="77777777" w:rsidTr="000E6A80">
        <w:tc>
          <w:tcPr>
            <w:tcW w:w="1155" w:type="dxa"/>
            <w:vMerge/>
          </w:tcPr>
          <w:p w14:paraId="4A4AEDB9"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p>
        </w:tc>
        <w:tc>
          <w:tcPr>
            <w:tcW w:w="697" w:type="dxa"/>
          </w:tcPr>
          <w:p w14:paraId="378EBB2F"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2211</w:t>
            </w:r>
          </w:p>
        </w:tc>
        <w:tc>
          <w:tcPr>
            <w:tcW w:w="696" w:type="dxa"/>
          </w:tcPr>
          <w:p w14:paraId="79AFBFE7"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1528</w:t>
            </w:r>
          </w:p>
        </w:tc>
        <w:tc>
          <w:tcPr>
            <w:tcW w:w="944" w:type="dxa"/>
          </w:tcPr>
          <w:p w14:paraId="66620C35"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51</w:t>
            </w:r>
          </w:p>
        </w:tc>
        <w:tc>
          <w:tcPr>
            <w:tcW w:w="898" w:type="dxa"/>
          </w:tcPr>
          <w:p w14:paraId="5A7B40D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-92</w:t>
            </w:r>
          </w:p>
        </w:tc>
        <w:tc>
          <w:tcPr>
            <w:tcW w:w="567" w:type="dxa"/>
          </w:tcPr>
          <w:p w14:paraId="457468E7"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567" w:type="dxa"/>
          </w:tcPr>
          <w:p w14:paraId="1DE9411C"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817" w:type="dxa"/>
          </w:tcPr>
          <w:p w14:paraId="187384D3"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87" w:type="dxa"/>
          </w:tcPr>
          <w:p w14:paraId="22BB483A"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25" w:type="dxa"/>
          </w:tcPr>
          <w:p w14:paraId="05CEAE0B"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660" w:type="dxa"/>
          </w:tcPr>
          <w:p w14:paraId="64F78EB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10" w:type="dxa"/>
          </w:tcPr>
          <w:p w14:paraId="082B27ED"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05" w:type="dxa"/>
          </w:tcPr>
          <w:p w14:paraId="7AA764F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r>
      <w:tr w:rsidR="000E6A80" w:rsidRPr="00C918FE" w14:paraId="38B8B7E3" w14:textId="77777777" w:rsidTr="000E6A80">
        <w:tc>
          <w:tcPr>
            <w:tcW w:w="1155" w:type="dxa"/>
            <w:vMerge/>
          </w:tcPr>
          <w:p w14:paraId="6A81B5F1" w14:textId="77777777" w:rsidR="000E6A80" w:rsidRPr="00C918FE" w:rsidRDefault="000E6A80" w:rsidP="00523492">
            <w:pPr>
              <w:textAlignment w:val="center"/>
              <w:rPr>
                <w:rFonts w:ascii="Times New Roman" w:eastAsia="Times New Roman" w:hAnsi="Times New Roman" w:cs="Times New Roman"/>
                <w:color w:val="222222"/>
                <w:sz w:val="24"/>
                <w:szCs w:val="24"/>
                <w:lang w:eastAsia="ru-KZ"/>
              </w:rPr>
            </w:pPr>
          </w:p>
        </w:tc>
        <w:tc>
          <w:tcPr>
            <w:tcW w:w="697" w:type="dxa"/>
          </w:tcPr>
          <w:p w14:paraId="0D2DC6B5"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2210</w:t>
            </w:r>
          </w:p>
        </w:tc>
        <w:tc>
          <w:tcPr>
            <w:tcW w:w="696" w:type="dxa"/>
          </w:tcPr>
          <w:p w14:paraId="302CC44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1528</w:t>
            </w:r>
          </w:p>
        </w:tc>
        <w:tc>
          <w:tcPr>
            <w:tcW w:w="944" w:type="dxa"/>
          </w:tcPr>
          <w:p w14:paraId="4073A0C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50</w:t>
            </w:r>
          </w:p>
        </w:tc>
        <w:tc>
          <w:tcPr>
            <w:tcW w:w="898" w:type="dxa"/>
          </w:tcPr>
          <w:p w14:paraId="2EECC8B7"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-92</w:t>
            </w:r>
          </w:p>
        </w:tc>
        <w:tc>
          <w:tcPr>
            <w:tcW w:w="567" w:type="dxa"/>
          </w:tcPr>
          <w:p w14:paraId="4CDCF211"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567" w:type="dxa"/>
          </w:tcPr>
          <w:p w14:paraId="533F4AF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817" w:type="dxa"/>
          </w:tcPr>
          <w:p w14:paraId="3E2CE3CA"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-1.4</w:t>
            </w:r>
          </w:p>
        </w:tc>
        <w:tc>
          <w:tcPr>
            <w:tcW w:w="687" w:type="dxa"/>
          </w:tcPr>
          <w:p w14:paraId="5B2B9D57"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25" w:type="dxa"/>
          </w:tcPr>
          <w:p w14:paraId="333FEE1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660" w:type="dxa"/>
          </w:tcPr>
          <w:p w14:paraId="369DE03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10" w:type="dxa"/>
          </w:tcPr>
          <w:p w14:paraId="61B075F9"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-0.4</w:t>
            </w:r>
          </w:p>
        </w:tc>
        <w:tc>
          <w:tcPr>
            <w:tcW w:w="605" w:type="dxa"/>
          </w:tcPr>
          <w:p w14:paraId="49AACE4A"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r>
      <w:tr w:rsidR="000E6A80" w:rsidRPr="00C918FE" w14:paraId="3D5239AC" w14:textId="77777777" w:rsidTr="000E6A80">
        <w:tc>
          <w:tcPr>
            <w:tcW w:w="1155" w:type="dxa"/>
            <w:vMerge/>
          </w:tcPr>
          <w:p w14:paraId="2173527D"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p>
        </w:tc>
        <w:tc>
          <w:tcPr>
            <w:tcW w:w="697" w:type="dxa"/>
          </w:tcPr>
          <w:p w14:paraId="603042C6"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2196</w:t>
            </w:r>
          </w:p>
        </w:tc>
        <w:tc>
          <w:tcPr>
            <w:tcW w:w="696" w:type="dxa"/>
          </w:tcPr>
          <w:p w14:paraId="367E9D11"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1529</w:t>
            </w:r>
          </w:p>
        </w:tc>
        <w:tc>
          <w:tcPr>
            <w:tcW w:w="944" w:type="dxa"/>
          </w:tcPr>
          <w:p w14:paraId="325C67AC"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36</w:t>
            </w:r>
          </w:p>
        </w:tc>
        <w:tc>
          <w:tcPr>
            <w:tcW w:w="898" w:type="dxa"/>
          </w:tcPr>
          <w:p w14:paraId="1E020ACD"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-91</w:t>
            </w:r>
          </w:p>
        </w:tc>
        <w:tc>
          <w:tcPr>
            <w:tcW w:w="567" w:type="dxa"/>
          </w:tcPr>
          <w:p w14:paraId="4F6521BB"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w:t>
            </w:r>
          </w:p>
        </w:tc>
        <w:tc>
          <w:tcPr>
            <w:tcW w:w="567" w:type="dxa"/>
          </w:tcPr>
          <w:p w14:paraId="75CBD2C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817" w:type="dxa"/>
          </w:tcPr>
          <w:p w14:paraId="27631AC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21.8</w:t>
            </w:r>
          </w:p>
        </w:tc>
        <w:tc>
          <w:tcPr>
            <w:tcW w:w="687" w:type="dxa"/>
          </w:tcPr>
          <w:p w14:paraId="20080EF4"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1.4</w:t>
            </w:r>
          </w:p>
        </w:tc>
        <w:tc>
          <w:tcPr>
            <w:tcW w:w="625" w:type="dxa"/>
          </w:tcPr>
          <w:p w14:paraId="7032705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-10</w:t>
            </w:r>
          </w:p>
        </w:tc>
        <w:tc>
          <w:tcPr>
            <w:tcW w:w="660" w:type="dxa"/>
          </w:tcPr>
          <w:p w14:paraId="5A0DBC29"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10" w:type="dxa"/>
          </w:tcPr>
          <w:p w14:paraId="5BF84E07"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-11.8</w:t>
            </w:r>
          </w:p>
        </w:tc>
        <w:tc>
          <w:tcPr>
            <w:tcW w:w="605" w:type="dxa"/>
          </w:tcPr>
          <w:p w14:paraId="5FD65A47"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1.4</w:t>
            </w:r>
          </w:p>
        </w:tc>
      </w:tr>
    </w:tbl>
    <w:p w14:paraId="498B2DEC" w14:textId="77777777" w:rsidR="000E6A80" w:rsidRPr="00631563" w:rsidRDefault="000E6A80" w:rsidP="00663556">
      <w:pPr>
        <w:shd w:val="clear" w:color="auto" w:fill="FFFFFF"/>
        <w:spacing w:after="0" w:line="240" w:lineRule="auto"/>
        <w:ind w:firstLine="709"/>
        <w:jc w:val="center"/>
        <w:textAlignment w:val="center"/>
        <w:rPr>
          <w:rFonts w:ascii="Times New Roman" w:eastAsia="Times New Roman" w:hAnsi="Times New Roman" w:cs="Times New Roman"/>
          <w:color w:val="222222"/>
          <w:sz w:val="28"/>
          <w:szCs w:val="28"/>
        </w:rPr>
      </w:pPr>
    </w:p>
    <w:p w14:paraId="54626997" w14:textId="77777777" w:rsidR="00B105FA" w:rsidRDefault="00B105FA"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EAA9665" w14:textId="77777777" w:rsidR="00B105FA" w:rsidRDefault="00B105FA"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1FE6D78" w14:textId="77777777" w:rsidR="00B105FA" w:rsidRDefault="00B105FA"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351F9392" w14:textId="77777777" w:rsidR="00B105FA" w:rsidRDefault="00B105FA"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4DBA08F1" w14:textId="77777777" w:rsidR="00B105FA" w:rsidRDefault="00B105FA"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15A206DC" w14:textId="77777777" w:rsidR="00B105FA" w:rsidRDefault="00B105FA"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578EA628" w14:textId="77777777" w:rsidR="00B105FA" w:rsidRDefault="00B105FA"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7FF5FB9" w14:textId="03EDDEF2"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Таблица 3.6</w:t>
      </w:r>
      <w:r w:rsidR="002908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Определение смещения </w:t>
      </w:r>
      <w:r w:rsidR="000E6A80" w:rsidRPr="00631563">
        <w:rPr>
          <w:rFonts w:ascii="Times New Roman" w:eastAsia="Times New Roman" w:hAnsi="Times New Roman" w:cs="Times New Roman"/>
          <w:color w:val="222222"/>
          <w:sz w:val="28"/>
          <w:szCs w:val="28"/>
        </w:rPr>
        <w:t>QR</w:t>
      </w:r>
      <w:r w:rsidR="000E6A80">
        <w:rPr>
          <w:rFonts w:ascii="Times New Roman" w:eastAsia="Times New Roman" w:hAnsi="Times New Roman" w:cs="Times New Roman"/>
          <w:color w:val="222222"/>
          <w:sz w:val="28"/>
          <w:szCs w:val="28"/>
        </w:rPr>
        <w:t>-</w:t>
      </w:r>
      <w:r w:rsidR="000E6A80" w:rsidRPr="00631563">
        <w:rPr>
          <w:rFonts w:ascii="Times New Roman" w:eastAsia="Times New Roman" w:hAnsi="Times New Roman" w:cs="Times New Roman"/>
          <w:color w:val="222222"/>
          <w:sz w:val="28"/>
          <w:szCs w:val="28"/>
        </w:rPr>
        <w:t xml:space="preserve">цели на </w:t>
      </w:r>
      <w:r w:rsidR="000E6A80">
        <w:rPr>
          <w:rFonts w:ascii="Times New Roman" w:eastAsia="Times New Roman" w:hAnsi="Times New Roman" w:cs="Times New Roman"/>
          <w:color w:val="222222"/>
          <w:sz w:val="28"/>
          <w:szCs w:val="28"/>
        </w:rPr>
        <w:t>расстояние</w:t>
      </w:r>
      <w:r w:rsidRPr="00631563">
        <w:rPr>
          <w:rFonts w:ascii="Times New Roman" w:eastAsia="Times New Roman" w:hAnsi="Times New Roman" w:cs="Times New Roman"/>
          <w:color w:val="222222"/>
          <w:sz w:val="28"/>
          <w:szCs w:val="28"/>
        </w:rPr>
        <w:t> </w:t>
      </w:r>
      <w:r w:rsidRPr="00631563">
        <w:rPr>
          <w:rFonts w:ascii="Times New Roman" w:eastAsia="Times New Roman" w:hAnsi="Times New Roman" w:cs="Times New Roman"/>
          <w:i/>
          <w:iCs/>
          <w:color w:val="222222"/>
          <w:sz w:val="28"/>
          <w:szCs w:val="28"/>
        </w:rPr>
        <w:t>S</w:t>
      </w:r>
      <w:r w:rsidRPr="00631563">
        <w:rPr>
          <w:rFonts w:ascii="Times New Roman" w:eastAsia="Times New Roman" w:hAnsi="Times New Roman" w:cs="Times New Roman"/>
          <w:color w:val="222222"/>
          <w:sz w:val="28"/>
          <w:szCs w:val="28"/>
        </w:rPr>
        <w:t> = 17 м.</w:t>
      </w:r>
    </w:p>
    <w:p w14:paraId="1B0826C2" w14:textId="77777777" w:rsidR="0010750D"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tbl>
      <w:tblPr>
        <w:tblStyle w:val="a5"/>
        <w:tblW w:w="0" w:type="auto"/>
        <w:tblLook w:val="04A0" w:firstRow="1" w:lastRow="0" w:firstColumn="1" w:lastColumn="0" w:noHBand="0" w:noVBand="1"/>
      </w:tblPr>
      <w:tblGrid>
        <w:gridCol w:w="1156"/>
        <w:gridCol w:w="697"/>
        <w:gridCol w:w="696"/>
        <w:gridCol w:w="990"/>
        <w:gridCol w:w="984"/>
        <w:gridCol w:w="644"/>
        <w:gridCol w:w="523"/>
        <w:gridCol w:w="723"/>
        <w:gridCol w:w="565"/>
        <w:gridCol w:w="670"/>
        <w:gridCol w:w="615"/>
        <w:gridCol w:w="766"/>
        <w:gridCol w:w="599"/>
      </w:tblGrid>
      <w:tr w:rsidR="000E6A80" w:rsidRPr="00743DCB" w14:paraId="764ED3D9" w14:textId="77777777" w:rsidTr="00523492">
        <w:tc>
          <w:tcPr>
            <w:tcW w:w="1155" w:type="dxa"/>
            <w:vMerge w:val="restart"/>
          </w:tcPr>
          <w:p w14:paraId="1330034E" w14:textId="77777777" w:rsidR="000E6A80" w:rsidRPr="004422BD" w:rsidRDefault="000E6A80" w:rsidP="00523492">
            <w:pPr>
              <w:jc w:val="center"/>
              <w:textAlignment w:val="center"/>
              <w:rPr>
                <w:rFonts w:ascii="Times New Roman" w:eastAsia="Times New Roman" w:hAnsi="Times New Roman" w:cs="Times New Roman"/>
                <w:b/>
                <w:bCs/>
                <w:color w:val="222222"/>
                <w:sz w:val="24"/>
                <w:szCs w:val="24"/>
                <w:lang w:eastAsia="ru-KZ"/>
              </w:rPr>
            </w:pPr>
            <w:r w:rsidRPr="004422BD">
              <w:rPr>
                <w:rFonts w:ascii="Times New Roman" w:eastAsia="Times New Roman" w:hAnsi="Times New Roman" w:cs="Times New Roman"/>
                <w:b/>
                <w:bCs/>
                <w:color w:val="222222"/>
                <w:sz w:val="24"/>
                <w:szCs w:val="24"/>
                <w:lang w:eastAsia="ru-KZ"/>
              </w:rPr>
              <w:t xml:space="preserve">Цель </w:t>
            </w:r>
          </w:p>
        </w:tc>
        <w:tc>
          <w:tcPr>
            <w:tcW w:w="1394" w:type="dxa"/>
            <w:gridSpan w:val="2"/>
          </w:tcPr>
          <w:p w14:paraId="33FB8531" w14:textId="77777777" w:rsidR="000E6A80" w:rsidRPr="004422BD" w:rsidRDefault="000E6A80" w:rsidP="00523492">
            <w:pPr>
              <w:jc w:val="center"/>
              <w:textAlignment w:val="center"/>
              <w:rPr>
                <w:rFonts w:ascii="Times New Roman" w:eastAsia="Times New Roman" w:hAnsi="Times New Roman" w:cs="Times New Roman"/>
                <w:b/>
                <w:bCs/>
                <w:color w:val="222222"/>
                <w:sz w:val="24"/>
                <w:szCs w:val="24"/>
                <w:lang w:eastAsia="ru-KZ"/>
              </w:rPr>
            </w:pPr>
            <w:r w:rsidRPr="004422BD">
              <w:rPr>
                <w:rFonts w:ascii="Times New Roman" w:eastAsia="Times New Roman" w:hAnsi="Times New Roman" w:cs="Times New Roman"/>
                <w:b/>
                <w:bCs/>
                <w:color w:val="222222"/>
                <w:sz w:val="24"/>
                <w:szCs w:val="24"/>
                <w:lang w:eastAsia="ru-KZ"/>
              </w:rPr>
              <w:t>Центр цели</w:t>
            </w:r>
          </w:p>
          <w:p w14:paraId="53316D52" w14:textId="77777777" w:rsidR="000E6A80" w:rsidRPr="004422BD" w:rsidRDefault="000E6A80" w:rsidP="00523492">
            <w:pPr>
              <w:jc w:val="center"/>
              <w:textAlignment w:val="center"/>
              <w:rPr>
                <w:rFonts w:ascii="Times New Roman" w:eastAsia="Times New Roman" w:hAnsi="Times New Roman" w:cs="Times New Roman"/>
                <w:b/>
                <w:bCs/>
                <w:color w:val="222222"/>
                <w:sz w:val="24"/>
                <w:szCs w:val="24"/>
                <w:lang w:eastAsia="ru-KZ"/>
              </w:rPr>
            </w:pPr>
            <w:r w:rsidRPr="004422BD">
              <w:rPr>
                <w:rFonts w:ascii="Times New Roman" w:eastAsia="Times New Roman" w:hAnsi="Times New Roman" w:cs="Times New Roman"/>
                <w:b/>
                <w:bCs/>
                <w:color w:val="222222"/>
                <w:sz w:val="24"/>
                <w:szCs w:val="24"/>
                <w:lang w:eastAsia="ru-KZ"/>
              </w:rPr>
              <w:t>(</w:t>
            </w:r>
            <w:proofErr w:type="spellStart"/>
            <w:r w:rsidRPr="004422BD">
              <w:rPr>
                <w:rFonts w:ascii="Times New Roman" w:eastAsia="Times New Roman" w:hAnsi="Times New Roman" w:cs="Times New Roman"/>
                <w:b/>
                <w:bCs/>
                <w:color w:val="222222"/>
                <w:sz w:val="24"/>
                <w:szCs w:val="24"/>
                <w:lang w:eastAsia="ru-KZ"/>
              </w:rPr>
              <w:t>пкс</w:t>
            </w:r>
            <w:proofErr w:type="spellEnd"/>
            <w:r w:rsidRPr="004422BD">
              <w:rPr>
                <w:rFonts w:ascii="Times New Roman" w:eastAsia="Times New Roman" w:hAnsi="Times New Roman" w:cs="Times New Roman"/>
                <w:b/>
                <w:bCs/>
                <w:color w:val="222222"/>
                <w:sz w:val="24"/>
                <w:szCs w:val="24"/>
                <w:lang w:eastAsia="ru-KZ"/>
              </w:rPr>
              <w:t>)</w:t>
            </w:r>
          </w:p>
        </w:tc>
        <w:tc>
          <w:tcPr>
            <w:tcW w:w="1974" w:type="dxa"/>
            <w:gridSpan w:val="2"/>
          </w:tcPr>
          <w:p w14:paraId="2A3BD40B" w14:textId="77777777" w:rsidR="000E6A80" w:rsidRPr="004422BD" w:rsidRDefault="000E6A80" w:rsidP="00523492">
            <w:pPr>
              <w:jc w:val="center"/>
              <w:textAlignment w:val="center"/>
              <w:rPr>
                <w:rFonts w:ascii="Times New Roman" w:eastAsia="Times New Roman" w:hAnsi="Times New Roman" w:cs="Times New Roman"/>
                <w:b/>
                <w:bCs/>
                <w:color w:val="222222"/>
                <w:sz w:val="24"/>
                <w:szCs w:val="24"/>
                <w:lang w:val="kk-KZ" w:eastAsia="ru-KZ"/>
              </w:rPr>
            </w:pPr>
            <w:r w:rsidRPr="004422BD">
              <w:rPr>
                <w:rFonts w:ascii="Times New Roman" w:eastAsia="Times New Roman" w:hAnsi="Times New Roman" w:cs="Times New Roman"/>
                <w:b/>
                <w:bCs/>
                <w:sz w:val="24"/>
                <w:szCs w:val="24"/>
                <w:lang w:val="kk-KZ" w:eastAsia="ru-KZ"/>
              </w:rPr>
              <w:t>Относительный центр цели (пкс)</w:t>
            </w:r>
          </w:p>
        </w:tc>
        <w:tc>
          <w:tcPr>
            <w:tcW w:w="2430" w:type="dxa"/>
            <w:gridSpan w:val="4"/>
          </w:tcPr>
          <w:p w14:paraId="544285B5" w14:textId="77777777" w:rsidR="000E6A80" w:rsidRPr="004422BD" w:rsidRDefault="000E6A80" w:rsidP="00523492">
            <w:pPr>
              <w:jc w:val="center"/>
              <w:textAlignment w:val="center"/>
              <w:rPr>
                <w:rFonts w:ascii="Times New Roman" w:eastAsia="Times New Roman" w:hAnsi="Times New Roman" w:cs="Times New Roman"/>
                <w:b/>
                <w:bCs/>
                <w:color w:val="222222"/>
                <w:sz w:val="24"/>
                <w:szCs w:val="24"/>
                <w:lang w:eastAsia="ru-KZ"/>
              </w:rPr>
            </w:pPr>
            <w:r w:rsidRPr="004422BD">
              <w:rPr>
                <w:rFonts w:ascii="Times New Roman" w:eastAsia="Times New Roman" w:hAnsi="Times New Roman" w:cs="Times New Roman"/>
                <w:b/>
                <w:bCs/>
                <w:color w:val="222222"/>
                <w:sz w:val="24"/>
                <w:szCs w:val="24"/>
                <w:lang w:eastAsia="ru-KZ"/>
              </w:rPr>
              <w:t>Смещение цели между эпохами наблюдения (мм)</w:t>
            </w:r>
          </w:p>
        </w:tc>
        <w:tc>
          <w:tcPr>
            <w:tcW w:w="1285" w:type="dxa"/>
            <w:gridSpan w:val="2"/>
          </w:tcPr>
          <w:p w14:paraId="1710572F" w14:textId="77777777" w:rsidR="000E6A80" w:rsidRPr="004422BD" w:rsidRDefault="000E6A80" w:rsidP="00523492">
            <w:pPr>
              <w:jc w:val="center"/>
              <w:textAlignment w:val="center"/>
              <w:rPr>
                <w:rFonts w:ascii="Times New Roman" w:eastAsia="Times New Roman" w:hAnsi="Times New Roman" w:cs="Times New Roman"/>
                <w:b/>
                <w:bCs/>
                <w:color w:val="222222"/>
                <w:sz w:val="24"/>
                <w:szCs w:val="24"/>
                <w:lang w:eastAsia="ru-KZ"/>
              </w:rPr>
            </w:pPr>
            <w:r w:rsidRPr="004422BD">
              <w:rPr>
                <w:rFonts w:ascii="Times New Roman" w:eastAsia="Times New Roman" w:hAnsi="Times New Roman" w:cs="Times New Roman"/>
                <w:b/>
                <w:bCs/>
                <w:color w:val="222222"/>
                <w:sz w:val="24"/>
                <w:szCs w:val="24"/>
                <w:lang w:eastAsia="ru-KZ"/>
              </w:rPr>
              <w:t>Ручное смещение (мм)</w:t>
            </w:r>
          </w:p>
        </w:tc>
        <w:tc>
          <w:tcPr>
            <w:tcW w:w="1390" w:type="dxa"/>
            <w:gridSpan w:val="2"/>
          </w:tcPr>
          <w:p w14:paraId="68ED6529" w14:textId="77777777" w:rsidR="000E6A80" w:rsidRPr="004422BD" w:rsidRDefault="000E6A80" w:rsidP="00523492">
            <w:pPr>
              <w:jc w:val="center"/>
              <w:textAlignment w:val="center"/>
              <w:rPr>
                <w:rFonts w:ascii="Times New Roman" w:eastAsia="Times New Roman" w:hAnsi="Times New Roman" w:cs="Times New Roman"/>
                <w:b/>
                <w:bCs/>
                <w:color w:val="222222"/>
                <w:sz w:val="24"/>
                <w:szCs w:val="24"/>
                <w:lang w:eastAsia="ru-KZ"/>
              </w:rPr>
            </w:pPr>
            <w:r w:rsidRPr="004422BD">
              <w:rPr>
                <w:rFonts w:ascii="Times New Roman" w:eastAsia="Times New Roman" w:hAnsi="Times New Roman" w:cs="Times New Roman"/>
                <w:b/>
                <w:bCs/>
                <w:color w:val="222222"/>
                <w:sz w:val="24"/>
                <w:szCs w:val="24"/>
                <w:lang w:eastAsia="ru-KZ"/>
              </w:rPr>
              <w:t>Ошибка смещения (мм)</w:t>
            </w:r>
          </w:p>
        </w:tc>
      </w:tr>
      <w:tr w:rsidR="000E6A80" w:rsidRPr="00D35F1E" w14:paraId="2BF7286A" w14:textId="77777777" w:rsidTr="00523492">
        <w:tc>
          <w:tcPr>
            <w:tcW w:w="1155" w:type="dxa"/>
            <w:vMerge/>
          </w:tcPr>
          <w:p w14:paraId="492212A2" w14:textId="77777777" w:rsidR="000E6A80" w:rsidRDefault="000E6A80" w:rsidP="00523492">
            <w:pPr>
              <w:jc w:val="center"/>
              <w:textAlignment w:val="center"/>
              <w:rPr>
                <w:rFonts w:ascii="Times New Roman" w:eastAsia="Times New Roman" w:hAnsi="Times New Roman" w:cs="Times New Roman"/>
                <w:color w:val="222222"/>
                <w:sz w:val="28"/>
                <w:szCs w:val="28"/>
                <w:lang w:eastAsia="ru-KZ"/>
              </w:rPr>
            </w:pPr>
          </w:p>
        </w:tc>
        <w:tc>
          <w:tcPr>
            <w:tcW w:w="698" w:type="dxa"/>
          </w:tcPr>
          <w:p w14:paraId="3B31B2C9"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val="en-US" w:eastAsia="ru-KZ"/>
                      </w:rPr>
                      <m:t>n</m:t>
                    </m:r>
                  </m:e>
                  <m:sub>
                    <m:r>
                      <m:rPr>
                        <m:sty m:val="bi"/>
                      </m:rPr>
                      <w:rPr>
                        <w:rFonts w:ascii="Cambria Math" w:eastAsia="Times New Roman" w:hAnsi="Cambria Math" w:cs="Times New Roman"/>
                        <w:color w:val="222222"/>
                        <w:sz w:val="24"/>
                        <w:szCs w:val="24"/>
                        <w:lang w:eastAsia="ru-KZ"/>
                      </w:rPr>
                      <m:t>0</m:t>
                    </m:r>
                  </m:sub>
                </m:sSub>
              </m:oMath>
            </m:oMathPara>
          </w:p>
        </w:tc>
        <w:tc>
          <w:tcPr>
            <w:tcW w:w="696" w:type="dxa"/>
          </w:tcPr>
          <w:p w14:paraId="7CA48C01"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m</m:t>
                    </m:r>
                  </m:e>
                  <m:sub>
                    <m:r>
                      <m:rPr>
                        <m:sty m:val="bi"/>
                      </m:rPr>
                      <w:rPr>
                        <w:rFonts w:ascii="Cambria Math" w:eastAsia="Times New Roman" w:hAnsi="Cambria Math" w:cs="Times New Roman"/>
                        <w:color w:val="222222"/>
                        <w:sz w:val="24"/>
                        <w:szCs w:val="24"/>
                        <w:lang w:eastAsia="ru-KZ"/>
                      </w:rPr>
                      <m:t>0</m:t>
                    </m:r>
                  </m:sub>
                </m:sSub>
              </m:oMath>
            </m:oMathPara>
          </w:p>
        </w:tc>
        <w:tc>
          <w:tcPr>
            <w:tcW w:w="990" w:type="dxa"/>
          </w:tcPr>
          <w:p w14:paraId="4F9BEB0A" w14:textId="77777777" w:rsidR="000E6A80" w:rsidRPr="004422BD" w:rsidRDefault="00000000" w:rsidP="00523492">
            <w:pPr>
              <w:jc w:val="center"/>
              <w:textAlignment w:val="center"/>
              <w:rPr>
                <w:rFonts w:ascii="Times New Roman" w:eastAsia="Times New Roman" w:hAnsi="Times New Roman" w:cs="Times New Roman"/>
                <w:b/>
                <w:bCs/>
                <w:color w:val="222222"/>
                <w:sz w:val="28"/>
                <w:szCs w:val="28"/>
                <w:lang w:eastAsia="ru-KZ"/>
              </w:rPr>
            </w:pPr>
            <m:oMathPara>
              <m:oMath>
                <m:sSup>
                  <m:sSupPr>
                    <m:ctrlPr>
                      <w:rPr>
                        <w:rFonts w:ascii="Cambria Math" w:eastAsia="Times New Roman" w:hAnsi="Cambria Math" w:cs="Times New Roman"/>
                        <w:b/>
                        <w:bCs/>
                        <w:i/>
                        <w:color w:val="222222"/>
                        <w:sz w:val="28"/>
                        <w:szCs w:val="28"/>
                        <w:lang w:eastAsia="ru-KZ"/>
                        <w14:ligatures w14:val="standardContextual"/>
                      </w:rPr>
                    </m:ctrlPr>
                  </m:sSupPr>
                  <m:e>
                    <m:r>
                      <m:rPr>
                        <m:sty m:val="bi"/>
                      </m:rPr>
                      <w:rPr>
                        <w:rFonts w:ascii="Cambria Math" w:eastAsia="Times New Roman" w:hAnsi="Cambria Math" w:cs="Times New Roman"/>
                        <w:color w:val="222222"/>
                        <w:sz w:val="28"/>
                        <w:szCs w:val="28"/>
                        <w:lang w:eastAsia="ru-KZ"/>
                      </w:rPr>
                      <m:t>n</m:t>
                    </m:r>
                  </m:e>
                  <m:sup>
                    <m:r>
                      <m:rPr>
                        <m:sty m:val="bi"/>
                      </m:rPr>
                      <w:rPr>
                        <w:rFonts w:ascii="Cambria Math" w:eastAsia="Times New Roman" w:hAnsi="Cambria Math" w:cs="Times New Roman"/>
                        <w:color w:val="222222"/>
                        <w:sz w:val="28"/>
                        <w:szCs w:val="28"/>
                        <w:lang w:eastAsia="ru-KZ"/>
                      </w:rPr>
                      <m:t>ʹ</m:t>
                    </m:r>
                  </m:sup>
                </m:sSup>
              </m:oMath>
            </m:oMathPara>
          </w:p>
        </w:tc>
        <w:tc>
          <w:tcPr>
            <w:tcW w:w="984" w:type="dxa"/>
          </w:tcPr>
          <w:p w14:paraId="2B94AF08" w14:textId="77777777" w:rsidR="000E6A80" w:rsidRPr="004422BD" w:rsidRDefault="00000000" w:rsidP="00523492">
            <w:pPr>
              <w:jc w:val="center"/>
              <w:textAlignment w:val="center"/>
              <w:rPr>
                <w:rFonts w:ascii="Times New Roman" w:eastAsia="Times New Roman" w:hAnsi="Times New Roman" w:cs="Times New Roman"/>
                <w:b/>
                <w:bCs/>
                <w:color w:val="222222"/>
                <w:sz w:val="28"/>
                <w:szCs w:val="28"/>
                <w:lang w:eastAsia="ru-KZ"/>
              </w:rPr>
            </w:pPr>
            <m:oMathPara>
              <m:oMath>
                <m:sSup>
                  <m:sSupPr>
                    <m:ctrlPr>
                      <w:rPr>
                        <w:rFonts w:ascii="Cambria Math" w:eastAsia="Times New Roman" w:hAnsi="Cambria Math" w:cs="Times New Roman"/>
                        <w:b/>
                        <w:bCs/>
                        <w:i/>
                        <w:color w:val="222222"/>
                        <w:sz w:val="28"/>
                        <w:szCs w:val="28"/>
                        <w:lang w:eastAsia="ru-KZ"/>
                        <w14:ligatures w14:val="standardContextual"/>
                      </w:rPr>
                    </m:ctrlPr>
                  </m:sSupPr>
                  <m:e>
                    <m:r>
                      <m:rPr>
                        <m:sty m:val="bi"/>
                      </m:rPr>
                      <w:rPr>
                        <w:rFonts w:ascii="Cambria Math" w:eastAsia="Times New Roman" w:hAnsi="Cambria Math" w:cs="Times New Roman"/>
                        <w:color w:val="222222"/>
                        <w:sz w:val="28"/>
                        <w:szCs w:val="28"/>
                        <w:lang w:eastAsia="ru-KZ"/>
                      </w:rPr>
                      <m:t>m</m:t>
                    </m:r>
                  </m:e>
                  <m:sup>
                    <m:r>
                      <m:rPr>
                        <m:sty m:val="bi"/>
                      </m:rPr>
                      <w:rPr>
                        <w:rFonts w:ascii="Cambria Math" w:eastAsia="Times New Roman" w:hAnsi="Cambria Math" w:cs="Times New Roman"/>
                        <w:color w:val="222222"/>
                        <w:sz w:val="28"/>
                        <w:szCs w:val="28"/>
                        <w:lang w:eastAsia="ru-KZ"/>
                      </w:rPr>
                      <m:t>ʹ</m:t>
                    </m:r>
                  </m:sup>
                </m:sSup>
              </m:oMath>
            </m:oMathPara>
          </w:p>
        </w:tc>
        <w:tc>
          <w:tcPr>
            <w:tcW w:w="717" w:type="dxa"/>
          </w:tcPr>
          <w:p w14:paraId="020B9BEE" w14:textId="77777777" w:rsidR="000E6A80" w:rsidRPr="004422BD" w:rsidRDefault="00000000" w:rsidP="00523492">
            <w:pPr>
              <w:jc w:val="center"/>
              <w:textAlignment w:val="center"/>
              <w:rPr>
                <w:rFonts w:ascii="Times New Roman" w:eastAsia="Times New Roman" w:hAnsi="Times New Roman" w:cs="Times New Roman"/>
                <w:b/>
                <w:bCs/>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n</m:t>
                    </m:r>
                  </m:sub>
                </m:sSub>
              </m:oMath>
            </m:oMathPara>
          </w:p>
        </w:tc>
        <w:tc>
          <w:tcPr>
            <w:tcW w:w="365" w:type="dxa"/>
          </w:tcPr>
          <w:p w14:paraId="12699AA8"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m</m:t>
                    </m:r>
                  </m:sub>
                </m:sSub>
              </m:oMath>
            </m:oMathPara>
          </w:p>
        </w:tc>
        <w:tc>
          <w:tcPr>
            <w:tcW w:w="761" w:type="dxa"/>
          </w:tcPr>
          <w:p w14:paraId="785EE46A"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a</m:t>
                    </m:r>
                  </m:sub>
                </m:sSub>
              </m:oMath>
            </m:oMathPara>
          </w:p>
        </w:tc>
        <w:tc>
          <w:tcPr>
            <w:tcW w:w="587" w:type="dxa"/>
          </w:tcPr>
          <w:p w14:paraId="6B6DAEFD"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r>
                      <m:rPr>
                        <m:sty m:val="bi"/>
                      </m:rPr>
                      <w:rPr>
                        <w:rFonts w:ascii="Cambria Math" w:eastAsia="Times New Roman" w:hAnsi="Cambria Math" w:cs="Times New Roman"/>
                        <w:color w:val="222222"/>
                        <w:sz w:val="24"/>
                        <w:szCs w:val="24"/>
                        <w:lang w:eastAsia="ru-KZ"/>
                      </w:rPr>
                      <m:t>b</m:t>
                    </m:r>
                  </m:sub>
                </m:sSub>
              </m:oMath>
            </m:oMathPara>
          </w:p>
        </w:tc>
        <w:tc>
          <w:tcPr>
            <w:tcW w:w="670" w:type="dxa"/>
          </w:tcPr>
          <w:p w14:paraId="69DF231B"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val="en-US" w:eastAsia="ru-KZ"/>
                          </w:rPr>
                          <m:t>a</m:t>
                        </m:r>
                      </m:e>
                      <m:sub>
                        <m:r>
                          <m:rPr>
                            <m:sty m:val="bi"/>
                          </m:rPr>
                          <w:rPr>
                            <w:rFonts w:ascii="Cambria Math" w:eastAsia="Times New Roman" w:hAnsi="Cambria Math" w:cs="Times New Roman"/>
                            <w:color w:val="222222"/>
                            <w:sz w:val="24"/>
                            <w:szCs w:val="24"/>
                            <w:lang w:eastAsia="ru-KZ"/>
                          </w:rPr>
                          <m:t>3</m:t>
                        </m:r>
                      </m:sub>
                    </m:sSub>
                  </m:sub>
                </m:sSub>
              </m:oMath>
            </m:oMathPara>
          </w:p>
        </w:tc>
        <w:tc>
          <w:tcPr>
            <w:tcW w:w="615" w:type="dxa"/>
          </w:tcPr>
          <w:p w14:paraId="3052C51C" w14:textId="77777777" w:rsidR="000E6A80" w:rsidRDefault="00000000" w:rsidP="00523492">
            <w:pPr>
              <w:jc w:val="center"/>
              <w:textAlignment w:val="center"/>
              <w:rPr>
                <w:rFonts w:ascii="Times New Roman" w:eastAsia="Times New Roman" w:hAnsi="Times New Roman" w:cs="Times New Roman"/>
                <w:color w:val="222222"/>
                <w:sz w:val="28"/>
                <w:szCs w:val="28"/>
                <w:lang w:eastAsia="ru-KZ"/>
              </w:rPr>
            </w:pPr>
            <m:oMathPara>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δ</m:t>
                    </m:r>
                  </m:e>
                  <m:sub>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b</m:t>
                        </m:r>
                      </m:e>
                      <m:sub>
                        <m:r>
                          <m:rPr>
                            <m:sty m:val="bi"/>
                          </m:rPr>
                          <w:rPr>
                            <w:rFonts w:ascii="Cambria Math" w:eastAsia="Times New Roman" w:hAnsi="Cambria Math" w:cs="Times New Roman"/>
                            <w:color w:val="222222"/>
                            <w:sz w:val="24"/>
                            <w:szCs w:val="24"/>
                            <w:lang w:eastAsia="ru-KZ"/>
                          </w:rPr>
                          <m:t>3</m:t>
                        </m:r>
                      </m:sub>
                    </m:sSub>
                  </m:sub>
                </m:sSub>
              </m:oMath>
            </m:oMathPara>
          </w:p>
        </w:tc>
        <w:tc>
          <w:tcPr>
            <w:tcW w:w="784" w:type="dxa"/>
          </w:tcPr>
          <w:p w14:paraId="72609823" w14:textId="77777777" w:rsidR="000E6A80" w:rsidRPr="00D35F1E" w:rsidRDefault="000E6A80" w:rsidP="00523492">
            <w:pPr>
              <w:jc w:val="center"/>
              <w:textAlignment w:val="center"/>
              <w:rPr>
                <w:rFonts w:ascii="Times New Roman" w:eastAsia="Times New Roman" w:hAnsi="Times New Roman" w:cs="Times New Roman"/>
                <w:color w:val="222222"/>
                <w:sz w:val="28"/>
                <w:szCs w:val="28"/>
                <w:lang w:val="en-US" w:eastAsia="ru-KZ"/>
              </w:rPr>
            </w:pPr>
            <m:oMathPara>
              <m:oMath>
                <m:r>
                  <w:rPr>
                    <w:rFonts w:ascii="Cambria Math" w:eastAsia="Times New Roman" w:hAnsi="Cambria Math" w:cs="Times New Roman"/>
                    <w:color w:val="222222"/>
                    <w:sz w:val="28"/>
                    <w:szCs w:val="28"/>
                    <w:lang w:val="en-US" w:eastAsia="ru-KZ"/>
                  </w:rPr>
                  <m:t>∆a</m:t>
                </m:r>
              </m:oMath>
            </m:oMathPara>
          </w:p>
        </w:tc>
        <w:tc>
          <w:tcPr>
            <w:tcW w:w="606" w:type="dxa"/>
          </w:tcPr>
          <w:p w14:paraId="7EB9762A" w14:textId="77777777" w:rsidR="000E6A80" w:rsidRPr="00D35F1E" w:rsidRDefault="000E6A80" w:rsidP="00523492">
            <w:pPr>
              <w:jc w:val="center"/>
              <w:textAlignment w:val="center"/>
              <w:rPr>
                <w:rFonts w:ascii="Times New Roman" w:eastAsia="Times New Roman" w:hAnsi="Times New Roman" w:cs="Times New Roman"/>
                <w:color w:val="222222"/>
                <w:sz w:val="28"/>
                <w:szCs w:val="28"/>
                <w:lang w:val="en-US" w:eastAsia="ru-KZ"/>
              </w:rPr>
            </w:pPr>
            <m:oMathPara>
              <m:oMath>
                <m:r>
                  <w:rPr>
                    <w:rFonts w:ascii="Cambria Math" w:eastAsia="Times New Roman" w:hAnsi="Cambria Math" w:cs="Times New Roman"/>
                    <w:color w:val="222222"/>
                    <w:sz w:val="28"/>
                    <w:szCs w:val="28"/>
                    <w:lang w:val="en-US" w:eastAsia="ru-KZ"/>
                  </w:rPr>
                  <m:t>∆b</m:t>
                </m:r>
              </m:oMath>
            </m:oMathPara>
          </w:p>
        </w:tc>
      </w:tr>
      <w:tr w:rsidR="000E6A80" w:rsidRPr="00C918FE" w14:paraId="5BC7F7CF" w14:textId="77777777" w:rsidTr="00523492">
        <w:tc>
          <w:tcPr>
            <w:tcW w:w="1155" w:type="dxa"/>
            <w:vMerge w:val="restart"/>
          </w:tcPr>
          <w:p w14:paraId="43D6276D" w14:textId="77777777" w:rsidR="000E6A80" w:rsidRDefault="000E6A80" w:rsidP="00523492">
            <w:pPr>
              <w:jc w:val="center"/>
              <w:textAlignment w:val="center"/>
              <w:rPr>
                <w:rFonts w:ascii="Times New Roman" w:eastAsia="Times New Roman" w:hAnsi="Times New Roman" w:cs="Times New Roman"/>
                <w:color w:val="222222"/>
                <w:sz w:val="24"/>
                <w:szCs w:val="24"/>
                <w:lang w:eastAsia="ru-KZ"/>
              </w:rPr>
            </w:pPr>
          </w:p>
          <w:p w14:paraId="09B34DED" w14:textId="77777777" w:rsidR="000E6A80" w:rsidRPr="009C294B" w:rsidRDefault="000E6A80" w:rsidP="00523492">
            <w:pPr>
              <w:jc w:val="center"/>
              <w:textAlignment w:val="center"/>
              <w:rPr>
                <w:rFonts w:ascii="Times New Roman" w:eastAsia="Times New Roman" w:hAnsi="Times New Roman" w:cs="Times New Roman"/>
                <w:color w:val="222222"/>
                <w:sz w:val="24"/>
                <w:szCs w:val="24"/>
                <w:lang w:eastAsia="ru-KZ"/>
              </w:rPr>
            </w:pPr>
            <w:r w:rsidRPr="009C294B">
              <w:rPr>
                <w:rFonts w:ascii="Times New Roman" w:eastAsia="Times New Roman" w:hAnsi="Times New Roman" w:cs="Times New Roman"/>
                <w:color w:val="222222"/>
                <w:sz w:val="24"/>
                <w:szCs w:val="24"/>
                <w:lang w:eastAsia="ru-KZ"/>
              </w:rPr>
              <w:t>Входные данные</w:t>
            </w:r>
          </w:p>
          <w:p w14:paraId="3EC141F5" w14:textId="77777777" w:rsidR="000E6A80" w:rsidRDefault="000E6A80" w:rsidP="00523492">
            <w:pPr>
              <w:textAlignment w:val="center"/>
              <w:rPr>
                <w:rFonts w:ascii="Times New Roman" w:eastAsia="Times New Roman" w:hAnsi="Times New Roman" w:cs="Times New Roman"/>
                <w:color w:val="222222"/>
                <w:sz w:val="24"/>
                <w:szCs w:val="24"/>
                <w:lang w:eastAsia="ru-KZ"/>
              </w:rPr>
            </w:pPr>
          </w:p>
          <w:p w14:paraId="170C2B13"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sidRPr="007C6EA6">
              <w:rPr>
                <w:rFonts w:ascii="Times New Roman" w:eastAsia="Times New Roman" w:hAnsi="Times New Roman" w:cs="Times New Roman"/>
                <w:color w:val="222222"/>
                <w:sz w:val="24"/>
                <w:szCs w:val="24"/>
                <w:lang w:eastAsia="ru-KZ"/>
              </w:rPr>
              <w:t>Опорные данные</w:t>
            </w:r>
          </w:p>
        </w:tc>
        <w:tc>
          <w:tcPr>
            <w:tcW w:w="698" w:type="dxa"/>
          </w:tcPr>
          <w:p w14:paraId="48DD2DED"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sidRPr="00C918FE">
              <w:rPr>
                <w:rFonts w:ascii="Times New Roman" w:eastAsia="Times New Roman" w:hAnsi="Times New Roman" w:cs="Times New Roman"/>
                <w:color w:val="222222"/>
                <w:sz w:val="24"/>
                <w:szCs w:val="24"/>
                <w:lang w:eastAsia="ru-KZ"/>
              </w:rPr>
              <w:t>2</w:t>
            </w:r>
            <w:r>
              <w:rPr>
                <w:rFonts w:ascii="Times New Roman" w:eastAsia="Times New Roman" w:hAnsi="Times New Roman" w:cs="Times New Roman"/>
                <w:color w:val="222222"/>
                <w:sz w:val="24"/>
                <w:szCs w:val="24"/>
                <w:lang w:eastAsia="ru-KZ"/>
              </w:rPr>
              <w:t>151</w:t>
            </w:r>
          </w:p>
        </w:tc>
        <w:tc>
          <w:tcPr>
            <w:tcW w:w="696" w:type="dxa"/>
          </w:tcPr>
          <w:p w14:paraId="6837B583"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1537</w:t>
            </w:r>
          </w:p>
        </w:tc>
        <w:tc>
          <w:tcPr>
            <w:tcW w:w="990" w:type="dxa"/>
          </w:tcPr>
          <w:p w14:paraId="3C3B4951"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-9</w:t>
            </w:r>
          </w:p>
        </w:tc>
        <w:tc>
          <w:tcPr>
            <w:tcW w:w="984" w:type="dxa"/>
          </w:tcPr>
          <w:p w14:paraId="49788363"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-83</w:t>
            </w:r>
          </w:p>
        </w:tc>
        <w:tc>
          <w:tcPr>
            <w:tcW w:w="717" w:type="dxa"/>
          </w:tcPr>
          <w:p w14:paraId="2F555A70"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365" w:type="dxa"/>
          </w:tcPr>
          <w:p w14:paraId="787B3C9F"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61" w:type="dxa"/>
          </w:tcPr>
          <w:p w14:paraId="2AD199F9"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587" w:type="dxa"/>
          </w:tcPr>
          <w:p w14:paraId="460CA2D3"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70" w:type="dxa"/>
          </w:tcPr>
          <w:p w14:paraId="6DCF496C"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615" w:type="dxa"/>
          </w:tcPr>
          <w:p w14:paraId="4440AD1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84" w:type="dxa"/>
          </w:tcPr>
          <w:p w14:paraId="003D4B1D"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06" w:type="dxa"/>
          </w:tcPr>
          <w:p w14:paraId="4A773F66"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r>
      <w:tr w:rsidR="000E6A80" w:rsidRPr="00C918FE" w14:paraId="3A1F7ED7" w14:textId="77777777" w:rsidTr="00523492">
        <w:tc>
          <w:tcPr>
            <w:tcW w:w="1155" w:type="dxa"/>
            <w:vMerge/>
          </w:tcPr>
          <w:p w14:paraId="217A9A91"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val="en-US" w:eastAsia="ru-KZ"/>
              </w:rPr>
            </w:pPr>
          </w:p>
        </w:tc>
        <w:tc>
          <w:tcPr>
            <w:tcW w:w="698" w:type="dxa"/>
          </w:tcPr>
          <w:p w14:paraId="77886265"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2148</w:t>
            </w:r>
          </w:p>
        </w:tc>
        <w:tc>
          <w:tcPr>
            <w:tcW w:w="696" w:type="dxa"/>
          </w:tcPr>
          <w:p w14:paraId="4633C5F6"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1537</w:t>
            </w:r>
          </w:p>
        </w:tc>
        <w:tc>
          <w:tcPr>
            <w:tcW w:w="990" w:type="dxa"/>
          </w:tcPr>
          <w:p w14:paraId="4B3E3F37"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-12</w:t>
            </w:r>
          </w:p>
        </w:tc>
        <w:tc>
          <w:tcPr>
            <w:tcW w:w="984" w:type="dxa"/>
          </w:tcPr>
          <w:p w14:paraId="2E0BFA72"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-83</w:t>
            </w:r>
          </w:p>
        </w:tc>
        <w:tc>
          <w:tcPr>
            <w:tcW w:w="717" w:type="dxa"/>
          </w:tcPr>
          <w:p w14:paraId="1C93BC9C"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w:t>
            </w:r>
          </w:p>
        </w:tc>
        <w:tc>
          <w:tcPr>
            <w:tcW w:w="365" w:type="dxa"/>
          </w:tcPr>
          <w:p w14:paraId="6AB7744D"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61" w:type="dxa"/>
          </w:tcPr>
          <w:p w14:paraId="1AF5A0B1"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w:t>
            </w:r>
          </w:p>
        </w:tc>
        <w:tc>
          <w:tcPr>
            <w:tcW w:w="587" w:type="dxa"/>
          </w:tcPr>
          <w:p w14:paraId="5C225D4C"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70" w:type="dxa"/>
          </w:tcPr>
          <w:p w14:paraId="2D6212E3"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615" w:type="dxa"/>
          </w:tcPr>
          <w:p w14:paraId="267B65FC"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84" w:type="dxa"/>
          </w:tcPr>
          <w:p w14:paraId="67042E04"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w:t>
            </w:r>
          </w:p>
        </w:tc>
        <w:tc>
          <w:tcPr>
            <w:tcW w:w="606" w:type="dxa"/>
          </w:tcPr>
          <w:p w14:paraId="26663582"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r>
      <w:tr w:rsidR="000E6A80" w:rsidRPr="00C918FE" w14:paraId="1463523B" w14:textId="77777777" w:rsidTr="00523492">
        <w:tc>
          <w:tcPr>
            <w:tcW w:w="1155" w:type="dxa"/>
            <w:vMerge/>
          </w:tcPr>
          <w:p w14:paraId="6551C3F0"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p>
        </w:tc>
        <w:tc>
          <w:tcPr>
            <w:tcW w:w="698" w:type="dxa"/>
          </w:tcPr>
          <w:p w14:paraId="0CD6B31F"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2128</w:t>
            </w:r>
          </w:p>
        </w:tc>
        <w:tc>
          <w:tcPr>
            <w:tcW w:w="696" w:type="dxa"/>
          </w:tcPr>
          <w:p w14:paraId="23A25314"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1535</w:t>
            </w:r>
          </w:p>
        </w:tc>
        <w:tc>
          <w:tcPr>
            <w:tcW w:w="990" w:type="dxa"/>
          </w:tcPr>
          <w:p w14:paraId="2559DD31"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-32</w:t>
            </w:r>
          </w:p>
        </w:tc>
        <w:tc>
          <w:tcPr>
            <w:tcW w:w="984" w:type="dxa"/>
          </w:tcPr>
          <w:p w14:paraId="038759C0"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-85</w:t>
            </w:r>
          </w:p>
        </w:tc>
        <w:tc>
          <w:tcPr>
            <w:tcW w:w="717" w:type="dxa"/>
          </w:tcPr>
          <w:p w14:paraId="7A8AD005"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-23</w:t>
            </w:r>
          </w:p>
        </w:tc>
        <w:tc>
          <w:tcPr>
            <w:tcW w:w="365" w:type="dxa"/>
          </w:tcPr>
          <w:p w14:paraId="3A5B55A4"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w:t>
            </w:r>
          </w:p>
        </w:tc>
        <w:tc>
          <w:tcPr>
            <w:tcW w:w="761" w:type="dxa"/>
          </w:tcPr>
          <w:p w14:paraId="5CF137F0"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-22.8</w:t>
            </w:r>
          </w:p>
        </w:tc>
        <w:tc>
          <w:tcPr>
            <w:tcW w:w="587" w:type="dxa"/>
          </w:tcPr>
          <w:p w14:paraId="2CFBD75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w:t>
            </w:r>
          </w:p>
        </w:tc>
        <w:tc>
          <w:tcPr>
            <w:tcW w:w="670" w:type="dxa"/>
          </w:tcPr>
          <w:p w14:paraId="548106B0"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-10</w:t>
            </w:r>
          </w:p>
        </w:tc>
        <w:tc>
          <w:tcPr>
            <w:tcW w:w="615" w:type="dxa"/>
          </w:tcPr>
          <w:p w14:paraId="74EA5EDB"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84" w:type="dxa"/>
          </w:tcPr>
          <w:p w14:paraId="5E45FE5A"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-12.8</w:t>
            </w:r>
          </w:p>
        </w:tc>
        <w:tc>
          <w:tcPr>
            <w:tcW w:w="606" w:type="dxa"/>
          </w:tcPr>
          <w:p w14:paraId="3E3BBA35"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-2.0</w:t>
            </w:r>
          </w:p>
        </w:tc>
      </w:tr>
      <w:tr w:rsidR="000E6A80" w:rsidRPr="00C918FE" w14:paraId="31675D4C" w14:textId="77777777" w:rsidTr="00523492">
        <w:tc>
          <w:tcPr>
            <w:tcW w:w="1155" w:type="dxa"/>
            <w:vMerge/>
          </w:tcPr>
          <w:p w14:paraId="41566625"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p>
        </w:tc>
        <w:tc>
          <w:tcPr>
            <w:tcW w:w="698" w:type="dxa"/>
          </w:tcPr>
          <w:p w14:paraId="2A996293"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2151</w:t>
            </w:r>
          </w:p>
        </w:tc>
        <w:tc>
          <w:tcPr>
            <w:tcW w:w="696" w:type="dxa"/>
          </w:tcPr>
          <w:p w14:paraId="59675FAB"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1536</w:t>
            </w:r>
          </w:p>
        </w:tc>
        <w:tc>
          <w:tcPr>
            <w:tcW w:w="990" w:type="dxa"/>
          </w:tcPr>
          <w:p w14:paraId="6DCDFAC9"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-9</w:t>
            </w:r>
          </w:p>
        </w:tc>
        <w:tc>
          <w:tcPr>
            <w:tcW w:w="984" w:type="dxa"/>
          </w:tcPr>
          <w:p w14:paraId="121ADECB"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-84</w:t>
            </w:r>
          </w:p>
        </w:tc>
        <w:tc>
          <w:tcPr>
            <w:tcW w:w="717" w:type="dxa"/>
          </w:tcPr>
          <w:p w14:paraId="2BE1C945"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365" w:type="dxa"/>
          </w:tcPr>
          <w:p w14:paraId="0FF32666"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61" w:type="dxa"/>
          </w:tcPr>
          <w:p w14:paraId="7E14D1B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587" w:type="dxa"/>
          </w:tcPr>
          <w:p w14:paraId="7FBE88A9"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70" w:type="dxa"/>
          </w:tcPr>
          <w:p w14:paraId="4B8DAF4F"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615" w:type="dxa"/>
          </w:tcPr>
          <w:p w14:paraId="158B438B"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84" w:type="dxa"/>
          </w:tcPr>
          <w:p w14:paraId="1AAAD6CF"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c>
          <w:tcPr>
            <w:tcW w:w="606" w:type="dxa"/>
          </w:tcPr>
          <w:p w14:paraId="26FF763A"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0.0</w:t>
            </w:r>
          </w:p>
        </w:tc>
      </w:tr>
      <w:tr w:rsidR="000E6A80" w:rsidRPr="00C918FE" w14:paraId="64B9C8E6" w14:textId="77777777" w:rsidTr="00523492">
        <w:tc>
          <w:tcPr>
            <w:tcW w:w="1155" w:type="dxa"/>
            <w:vMerge/>
          </w:tcPr>
          <w:p w14:paraId="6572F85C" w14:textId="77777777" w:rsidR="000E6A80" w:rsidRPr="00C918FE" w:rsidRDefault="000E6A80" w:rsidP="00523492">
            <w:pPr>
              <w:textAlignment w:val="center"/>
              <w:rPr>
                <w:rFonts w:ascii="Times New Roman" w:eastAsia="Times New Roman" w:hAnsi="Times New Roman" w:cs="Times New Roman"/>
                <w:color w:val="222222"/>
                <w:sz w:val="24"/>
                <w:szCs w:val="24"/>
                <w:lang w:eastAsia="ru-KZ"/>
              </w:rPr>
            </w:pPr>
          </w:p>
        </w:tc>
        <w:tc>
          <w:tcPr>
            <w:tcW w:w="698" w:type="dxa"/>
          </w:tcPr>
          <w:p w14:paraId="06AED3C4"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2148</w:t>
            </w:r>
          </w:p>
        </w:tc>
        <w:tc>
          <w:tcPr>
            <w:tcW w:w="696" w:type="dxa"/>
          </w:tcPr>
          <w:p w14:paraId="7BFEC0B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1537</w:t>
            </w:r>
          </w:p>
        </w:tc>
        <w:tc>
          <w:tcPr>
            <w:tcW w:w="990" w:type="dxa"/>
          </w:tcPr>
          <w:p w14:paraId="77344DB9"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-12</w:t>
            </w:r>
          </w:p>
        </w:tc>
        <w:tc>
          <w:tcPr>
            <w:tcW w:w="984" w:type="dxa"/>
          </w:tcPr>
          <w:p w14:paraId="2C96AE37"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-83</w:t>
            </w:r>
          </w:p>
        </w:tc>
        <w:tc>
          <w:tcPr>
            <w:tcW w:w="717" w:type="dxa"/>
          </w:tcPr>
          <w:p w14:paraId="2BA63F23"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w:t>
            </w:r>
          </w:p>
        </w:tc>
        <w:tc>
          <w:tcPr>
            <w:tcW w:w="365" w:type="dxa"/>
          </w:tcPr>
          <w:p w14:paraId="23D0DC50"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761" w:type="dxa"/>
          </w:tcPr>
          <w:p w14:paraId="1EA09E30"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-3.0</w:t>
            </w:r>
          </w:p>
        </w:tc>
        <w:tc>
          <w:tcPr>
            <w:tcW w:w="587" w:type="dxa"/>
          </w:tcPr>
          <w:p w14:paraId="12E168F6"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1.0</w:t>
            </w:r>
          </w:p>
        </w:tc>
        <w:tc>
          <w:tcPr>
            <w:tcW w:w="670" w:type="dxa"/>
          </w:tcPr>
          <w:p w14:paraId="6C8470D1"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w:t>
            </w:r>
          </w:p>
        </w:tc>
        <w:tc>
          <w:tcPr>
            <w:tcW w:w="615" w:type="dxa"/>
          </w:tcPr>
          <w:p w14:paraId="2FE8FEC2"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84" w:type="dxa"/>
          </w:tcPr>
          <w:p w14:paraId="188223A2"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-2.0</w:t>
            </w:r>
          </w:p>
        </w:tc>
        <w:tc>
          <w:tcPr>
            <w:tcW w:w="606" w:type="dxa"/>
          </w:tcPr>
          <w:p w14:paraId="539DB872"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-1.0</w:t>
            </w:r>
          </w:p>
        </w:tc>
      </w:tr>
      <w:tr w:rsidR="000E6A80" w:rsidRPr="00C918FE" w14:paraId="146B892D" w14:textId="77777777" w:rsidTr="00523492">
        <w:tc>
          <w:tcPr>
            <w:tcW w:w="1155" w:type="dxa"/>
            <w:vMerge/>
          </w:tcPr>
          <w:p w14:paraId="465D1771"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p>
        </w:tc>
        <w:tc>
          <w:tcPr>
            <w:tcW w:w="698" w:type="dxa"/>
          </w:tcPr>
          <w:p w14:paraId="7C591580"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2127</w:t>
            </w:r>
          </w:p>
        </w:tc>
        <w:tc>
          <w:tcPr>
            <w:tcW w:w="696" w:type="dxa"/>
          </w:tcPr>
          <w:p w14:paraId="009ACC56"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1538</w:t>
            </w:r>
          </w:p>
        </w:tc>
        <w:tc>
          <w:tcPr>
            <w:tcW w:w="990" w:type="dxa"/>
          </w:tcPr>
          <w:p w14:paraId="4D9DA408"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-33</w:t>
            </w:r>
          </w:p>
        </w:tc>
        <w:tc>
          <w:tcPr>
            <w:tcW w:w="984" w:type="dxa"/>
          </w:tcPr>
          <w:p w14:paraId="33AAA7D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-82</w:t>
            </w:r>
          </w:p>
        </w:tc>
        <w:tc>
          <w:tcPr>
            <w:tcW w:w="717" w:type="dxa"/>
          </w:tcPr>
          <w:p w14:paraId="34F6B03D"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-24</w:t>
            </w:r>
          </w:p>
        </w:tc>
        <w:tc>
          <w:tcPr>
            <w:tcW w:w="365" w:type="dxa"/>
          </w:tcPr>
          <w:p w14:paraId="76D3DDA9"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w:t>
            </w:r>
          </w:p>
        </w:tc>
        <w:tc>
          <w:tcPr>
            <w:tcW w:w="761" w:type="dxa"/>
          </w:tcPr>
          <w:p w14:paraId="38EBA3DE"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-23.8</w:t>
            </w:r>
          </w:p>
        </w:tc>
        <w:tc>
          <w:tcPr>
            <w:tcW w:w="587" w:type="dxa"/>
          </w:tcPr>
          <w:p w14:paraId="42FA3EB6"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2.0</w:t>
            </w:r>
          </w:p>
        </w:tc>
        <w:tc>
          <w:tcPr>
            <w:tcW w:w="670" w:type="dxa"/>
          </w:tcPr>
          <w:p w14:paraId="15449566"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-10</w:t>
            </w:r>
          </w:p>
        </w:tc>
        <w:tc>
          <w:tcPr>
            <w:tcW w:w="615" w:type="dxa"/>
          </w:tcPr>
          <w:p w14:paraId="03243643"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0</w:t>
            </w:r>
          </w:p>
        </w:tc>
        <w:tc>
          <w:tcPr>
            <w:tcW w:w="784" w:type="dxa"/>
          </w:tcPr>
          <w:p w14:paraId="1F425167"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-13.8</w:t>
            </w:r>
          </w:p>
        </w:tc>
        <w:tc>
          <w:tcPr>
            <w:tcW w:w="606" w:type="dxa"/>
          </w:tcPr>
          <w:p w14:paraId="4E39A493" w14:textId="77777777" w:rsidR="000E6A80" w:rsidRPr="00C918FE" w:rsidRDefault="000E6A80"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2.0</w:t>
            </w:r>
          </w:p>
        </w:tc>
      </w:tr>
    </w:tbl>
    <w:p w14:paraId="0633FAFA" w14:textId="77777777" w:rsidR="000E6A80" w:rsidRPr="00631563" w:rsidRDefault="000E6A80"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63C87A8C" w14:textId="77777777" w:rsidR="00B105FA" w:rsidRPr="00631563" w:rsidRDefault="00B105FA" w:rsidP="00B105FA">
      <w:pPr>
        <w:shd w:val="clear" w:color="auto" w:fill="FFFFFF"/>
        <w:spacing w:after="0" w:line="240" w:lineRule="auto"/>
        <w:ind w:firstLine="709"/>
        <w:jc w:val="both"/>
        <w:rPr>
          <w:rFonts w:ascii="Times New Roman" w:eastAsia="Times New Roman" w:hAnsi="Times New Roman" w:cs="Times New Roman"/>
          <w:sz w:val="28"/>
          <w:szCs w:val="28"/>
          <w:lang w:eastAsia="ru-KZ"/>
        </w:rPr>
      </w:pPr>
      <w:r w:rsidRPr="00631563">
        <w:rPr>
          <w:rFonts w:ascii="Times New Roman" w:eastAsia="Times New Roman" w:hAnsi="Times New Roman" w:cs="Times New Roman"/>
          <w:color w:val="222222"/>
          <w:sz w:val="28"/>
          <w:szCs w:val="28"/>
          <w:lang w:eastAsia="ru-KZ"/>
        </w:rPr>
        <w:t>Смещения QR-</w:t>
      </w:r>
      <w:r>
        <w:rPr>
          <w:rFonts w:ascii="Times New Roman" w:eastAsia="Times New Roman" w:hAnsi="Times New Roman" w:cs="Times New Roman"/>
          <w:color w:val="222222"/>
          <w:sz w:val="28"/>
          <w:szCs w:val="28"/>
          <w:lang w:eastAsia="ru-KZ"/>
        </w:rPr>
        <w:t>целей</w:t>
      </w:r>
      <w:r w:rsidRPr="00631563">
        <w:rPr>
          <w:rFonts w:ascii="Times New Roman" w:eastAsia="Times New Roman" w:hAnsi="Times New Roman" w:cs="Times New Roman"/>
          <w:color w:val="222222"/>
          <w:sz w:val="28"/>
          <w:szCs w:val="28"/>
          <w:lang w:eastAsia="ru-KZ"/>
        </w:rPr>
        <w:t xml:space="preserve"> были получены путем обработки серии изображений. Точность определения смещения определялась как разница между измеренным и зафиксированным вручную перемещением. Результаты по каждому тесту представлены в </w:t>
      </w:r>
      <w:r w:rsidRPr="00631563">
        <w:rPr>
          <w:rFonts w:ascii="Times New Roman" w:eastAsia="Times New Roman" w:hAnsi="Times New Roman" w:cs="Times New Roman"/>
          <w:sz w:val="28"/>
          <w:szCs w:val="28"/>
          <w:lang w:eastAsia="ru-KZ"/>
        </w:rPr>
        <w:t>Таблице3.</w:t>
      </w:r>
      <w:hyperlink r:id="rId74" w:anchor="table_body_display_applsci-13-02813-t004" w:history="1">
        <w:r w:rsidRPr="00631563">
          <w:rPr>
            <w:rFonts w:ascii="Times New Roman" w:eastAsia="Times New Roman" w:hAnsi="Times New Roman" w:cs="Times New Roman"/>
            <w:sz w:val="28"/>
            <w:szCs w:val="28"/>
            <w:lang w:eastAsia="ru-KZ"/>
          </w:rPr>
          <w:t>4</w:t>
        </w:r>
      </w:hyperlink>
      <w:r w:rsidRPr="00631563">
        <w:rPr>
          <w:rFonts w:ascii="Times New Roman" w:eastAsia="Times New Roman" w:hAnsi="Times New Roman" w:cs="Times New Roman"/>
          <w:sz w:val="28"/>
          <w:szCs w:val="28"/>
          <w:lang w:eastAsia="ru-KZ"/>
        </w:rPr>
        <w:t>, Таблице3.</w:t>
      </w:r>
      <w:hyperlink r:id="rId75" w:anchor="table_body_display_applsci-13-02813-t005" w:history="1">
        <w:r w:rsidRPr="00631563">
          <w:rPr>
            <w:rFonts w:ascii="Times New Roman" w:eastAsia="Times New Roman" w:hAnsi="Times New Roman" w:cs="Times New Roman"/>
            <w:sz w:val="28"/>
            <w:szCs w:val="28"/>
            <w:lang w:eastAsia="ru-KZ"/>
          </w:rPr>
          <w:t>5</w:t>
        </w:r>
      </w:hyperlink>
      <w:r w:rsidRPr="00631563">
        <w:rPr>
          <w:rFonts w:ascii="Times New Roman" w:eastAsia="Times New Roman" w:hAnsi="Times New Roman" w:cs="Times New Roman"/>
          <w:sz w:val="28"/>
          <w:szCs w:val="28"/>
          <w:lang w:eastAsia="ru-KZ"/>
        </w:rPr>
        <w:t xml:space="preserve"> и </w:t>
      </w:r>
      <w:hyperlink r:id="rId76" w:anchor="table_body_display_applsci-13-02813-t006" w:history="1">
        <w:r w:rsidRPr="00631563">
          <w:rPr>
            <w:rFonts w:ascii="Times New Roman" w:eastAsia="Times New Roman" w:hAnsi="Times New Roman" w:cs="Times New Roman"/>
            <w:sz w:val="28"/>
            <w:szCs w:val="28"/>
            <w:lang w:eastAsia="ru-KZ"/>
          </w:rPr>
          <w:t>Таблице 3.6</w:t>
        </w:r>
      </w:hyperlink>
      <w:r w:rsidRPr="00631563">
        <w:rPr>
          <w:rFonts w:ascii="Times New Roman" w:eastAsia="Times New Roman" w:hAnsi="Times New Roman" w:cs="Times New Roman"/>
          <w:sz w:val="28"/>
          <w:szCs w:val="28"/>
          <w:lang w:eastAsia="ru-KZ"/>
        </w:rPr>
        <w:t>.</w:t>
      </w:r>
    </w:p>
    <w:p w14:paraId="1D122FC4" w14:textId="77777777" w:rsidR="00B105FA" w:rsidRPr="00631563" w:rsidRDefault="00B105FA" w:rsidP="00B105FA">
      <w:pPr>
        <w:shd w:val="clear" w:color="auto" w:fill="FFFFFF"/>
        <w:spacing w:after="0" w:line="240" w:lineRule="auto"/>
        <w:ind w:firstLine="709"/>
        <w:jc w:val="both"/>
        <w:rPr>
          <w:rFonts w:ascii="Times New Roman" w:eastAsia="Times New Roman" w:hAnsi="Times New Roman" w:cs="Times New Roman"/>
          <w:color w:val="222222"/>
          <w:sz w:val="28"/>
          <w:szCs w:val="28"/>
          <w:lang w:eastAsia="ru-KZ"/>
        </w:rPr>
      </w:pPr>
      <w:r w:rsidRPr="00631563">
        <w:rPr>
          <w:rFonts w:ascii="Times New Roman" w:eastAsia="Times New Roman" w:hAnsi="Times New Roman" w:cs="Times New Roman"/>
          <w:color w:val="222222"/>
          <w:sz w:val="28"/>
          <w:szCs w:val="28"/>
          <w:lang w:eastAsia="ru-KZ"/>
        </w:rPr>
        <w:t>Погрешности определения смещений позволяют вычислить среднеквадратические ошибки (19) определения перемещений для каждого контрольного измерения и предварительно оценить точность алгоритма фазовой корреляции.</w:t>
      </w:r>
    </w:p>
    <w:p w14:paraId="27015E30" w14:textId="77777777" w:rsidR="0010750D" w:rsidRPr="00631563" w:rsidRDefault="0010750D" w:rsidP="00F62E08">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noProof/>
          <w:color w:val="222222"/>
          <w:sz w:val="28"/>
          <w:szCs w:val="28"/>
          <w:lang w:eastAsia="ru-RU"/>
        </w:rPr>
        <w:drawing>
          <wp:inline distT="0" distB="0" distL="0" distR="0" wp14:anchorId="299D77DB" wp14:editId="190BE6C6">
            <wp:extent cx="2736850" cy="699978"/>
            <wp:effectExtent l="0" t="0" r="6350" b="5080"/>
            <wp:docPr id="15068998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99885" name=""/>
                    <pic:cNvPicPr/>
                  </pic:nvPicPr>
                  <pic:blipFill>
                    <a:blip r:embed="rId77"/>
                    <a:stretch>
                      <a:fillRect/>
                    </a:stretch>
                  </pic:blipFill>
                  <pic:spPr>
                    <a:xfrm>
                      <a:off x="0" y="0"/>
                      <a:ext cx="2777795" cy="710450"/>
                    </a:xfrm>
                    <a:prstGeom prst="rect">
                      <a:avLst/>
                    </a:prstGeom>
                  </pic:spPr>
                </pic:pic>
              </a:graphicData>
            </a:graphic>
          </wp:inline>
        </w:drawing>
      </w:r>
      <w:r w:rsidRPr="00631563">
        <w:rPr>
          <w:rFonts w:ascii="Times New Roman" w:eastAsia="Times New Roman" w:hAnsi="Times New Roman" w:cs="Times New Roman"/>
          <w:color w:val="222222"/>
          <w:sz w:val="28"/>
          <w:szCs w:val="28"/>
        </w:rPr>
        <w:t xml:space="preserve">                                (19)</w:t>
      </w:r>
    </w:p>
    <w:p w14:paraId="7A8724FC"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sz w:val="28"/>
          <w:szCs w:val="28"/>
        </w:rPr>
      </w:pPr>
      <w:r w:rsidRPr="00631563">
        <w:rPr>
          <w:rFonts w:ascii="Times New Roman" w:eastAsia="Times New Roman" w:hAnsi="Times New Roman" w:cs="Times New Roman"/>
          <w:color w:val="222222"/>
          <w:sz w:val="28"/>
          <w:szCs w:val="28"/>
        </w:rPr>
        <w:t>Результаты оценки точности сведены в </w:t>
      </w:r>
      <w:hyperlink r:id="rId78" w:anchor="table_body_display_applsci-13-02813-t007" w:history="1">
        <w:r w:rsidRPr="00631563">
          <w:rPr>
            <w:rFonts w:ascii="Times New Roman" w:eastAsia="Times New Roman" w:hAnsi="Times New Roman" w:cs="Times New Roman"/>
            <w:sz w:val="28"/>
            <w:szCs w:val="28"/>
          </w:rPr>
          <w:t>таблицу 7</w:t>
        </w:r>
      </w:hyperlink>
      <w:r w:rsidRPr="00631563">
        <w:rPr>
          <w:rFonts w:ascii="Times New Roman" w:eastAsia="Times New Roman" w:hAnsi="Times New Roman" w:cs="Times New Roman"/>
          <w:sz w:val="28"/>
          <w:szCs w:val="28"/>
        </w:rPr>
        <w:t>.</w:t>
      </w:r>
    </w:p>
    <w:p w14:paraId="2DA2D7AD"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sz w:val="28"/>
          <w:szCs w:val="28"/>
        </w:rPr>
      </w:pPr>
    </w:p>
    <w:p w14:paraId="5B38D2B3"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Таблица 3.7 Точность определения перемещений.</w:t>
      </w:r>
    </w:p>
    <w:p w14:paraId="2DF8087A"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tbl>
      <w:tblPr>
        <w:tblStyle w:val="a5"/>
        <w:tblW w:w="0" w:type="auto"/>
        <w:tblLook w:val="04A0" w:firstRow="1" w:lastRow="0" w:firstColumn="1" w:lastColumn="0" w:noHBand="0" w:noVBand="1"/>
      </w:tblPr>
      <w:tblGrid>
        <w:gridCol w:w="1863"/>
        <w:gridCol w:w="1757"/>
        <w:gridCol w:w="1762"/>
        <w:gridCol w:w="1807"/>
        <w:gridCol w:w="2439"/>
      </w:tblGrid>
      <w:tr w:rsidR="00B105FA" w:rsidRPr="001B36A0" w14:paraId="20628420" w14:textId="77777777" w:rsidTr="00523492">
        <w:tc>
          <w:tcPr>
            <w:tcW w:w="1863" w:type="dxa"/>
            <w:vAlign w:val="center"/>
          </w:tcPr>
          <w:p w14:paraId="7D3E5DDA" w14:textId="415847BD" w:rsidR="00B105FA" w:rsidRPr="00916487" w:rsidRDefault="00F73768" w:rsidP="00523492">
            <w:pPr>
              <w:jc w:val="center"/>
              <w:textAlignment w:val="center"/>
              <w:rPr>
                <w:rFonts w:ascii="Times New Roman" w:eastAsia="Times New Roman" w:hAnsi="Times New Roman" w:cs="Times New Roman"/>
                <w:b/>
                <w:bCs/>
                <w:color w:val="222222"/>
                <w:sz w:val="24"/>
                <w:szCs w:val="24"/>
                <w:lang w:eastAsia="ru-KZ"/>
              </w:rPr>
            </w:pPr>
            <w:r>
              <w:rPr>
                <w:rFonts w:ascii="Times New Roman" w:eastAsia="Times New Roman" w:hAnsi="Times New Roman" w:cs="Times New Roman"/>
                <w:b/>
                <w:bCs/>
                <w:color w:val="222222"/>
                <w:sz w:val="24"/>
                <w:szCs w:val="24"/>
                <w:lang w:eastAsia="ru-KZ"/>
              </w:rPr>
              <w:t>Тест</w:t>
            </w:r>
            <w:r w:rsidR="00B105FA">
              <w:rPr>
                <w:rFonts w:ascii="Times New Roman" w:eastAsia="Times New Roman" w:hAnsi="Times New Roman" w:cs="Times New Roman"/>
                <w:b/>
                <w:bCs/>
                <w:color w:val="222222"/>
                <w:sz w:val="24"/>
                <w:szCs w:val="24"/>
                <w:lang w:val="en-US" w:eastAsia="ru-KZ"/>
              </w:rPr>
              <w:t xml:space="preserve"> </w:t>
            </w:r>
            <w:r w:rsidR="00B105FA" w:rsidRPr="00916487">
              <w:rPr>
                <w:rFonts w:ascii="Times New Roman" w:eastAsia="Times New Roman" w:hAnsi="Times New Roman" w:cs="Times New Roman"/>
                <w:b/>
                <w:bCs/>
                <w:color w:val="222222"/>
                <w:sz w:val="24"/>
                <w:szCs w:val="24"/>
                <w:lang w:eastAsia="ru-KZ"/>
              </w:rPr>
              <w:t xml:space="preserve"> </w:t>
            </w:r>
          </w:p>
        </w:tc>
        <w:tc>
          <w:tcPr>
            <w:tcW w:w="1757" w:type="dxa"/>
            <w:vAlign w:val="center"/>
          </w:tcPr>
          <w:p w14:paraId="5CA37F56" w14:textId="77777777" w:rsidR="00B105FA" w:rsidRPr="00916487" w:rsidRDefault="00B105FA" w:rsidP="00523492">
            <w:pPr>
              <w:jc w:val="center"/>
              <w:textAlignment w:val="center"/>
              <w:rPr>
                <w:rFonts w:ascii="Times New Roman" w:eastAsia="Times New Roman" w:hAnsi="Times New Roman" w:cs="Times New Roman"/>
                <w:b/>
                <w:bCs/>
                <w:color w:val="222222"/>
                <w:sz w:val="24"/>
                <w:szCs w:val="24"/>
                <w:lang w:eastAsia="ru-KZ"/>
              </w:rPr>
            </w:pPr>
            <m:oMath>
              <m:r>
                <m:rPr>
                  <m:sty m:val="bi"/>
                </m:rPr>
                <w:rPr>
                  <w:rFonts w:ascii="Cambria Math" w:eastAsia="Times New Roman" w:hAnsi="Cambria Math" w:cs="Times New Roman"/>
                  <w:color w:val="222222"/>
                  <w:sz w:val="24"/>
                  <w:szCs w:val="24"/>
                  <w:lang w:eastAsia="ru-KZ"/>
                </w:rPr>
                <m:t>S</m:t>
              </m:r>
            </m:oMath>
            <w:r w:rsidRPr="00916487">
              <w:rPr>
                <w:rFonts w:ascii="Times New Roman" w:eastAsia="Times New Roman" w:hAnsi="Times New Roman" w:cs="Times New Roman"/>
                <w:b/>
                <w:bCs/>
                <w:color w:val="222222"/>
                <w:sz w:val="24"/>
                <w:szCs w:val="24"/>
                <w:lang w:eastAsia="ru-KZ"/>
              </w:rPr>
              <w:t>(м)</w:t>
            </w:r>
          </w:p>
        </w:tc>
        <w:tc>
          <w:tcPr>
            <w:tcW w:w="1762" w:type="dxa"/>
            <w:vAlign w:val="center"/>
          </w:tcPr>
          <w:p w14:paraId="0758EBEC" w14:textId="77777777" w:rsidR="00B105FA" w:rsidRPr="00916487" w:rsidRDefault="00000000" w:rsidP="00523492">
            <w:pPr>
              <w:jc w:val="center"/>
              <w:textAlignment w:val="center"/>
              <w:rPr>
                <w:rFonts w:ascii="Times New Roman" w:eastAsia="Times New Roman" w:hAnsi="Times New Roman" w:cs="Times New Roman"/>
                <w:b/>
                <w:bCs/>
                <w:color w:val="222222"/>
                <w:sz w:val="24"/>
                <w:szCs w:val="24"/>
                <w:lang w:eastAsia="ru-KZ"/>
              </w:rPr>
            </w:pPr>
            <m:oMath>
              <m:sSub>
                <m:sSubPr>
                  <m:ctrlPr>
                    <w:rPr>
                      <w:rFonts w:ascii="Cambria Math" w:eastAsia="Times New Roman" w:hAnsi="Cambria Math" w:cs="Times New Roman"/>
                      <w:b/>
                      <w:bCs/>
                      <w:i/>
                      <w:color w:val="222222"/>
                      <w:sz w:val="24"/>
                      <w:szCs w:val="24"/>
                      <w:lang w:val="en-US" w:eastAsia="ru-KZ"/>
                      <w14:ligatures w14:val="standardContextual"/>
                    </w:rPr>
                  </m:ctrlPr>
                </m:sSubPr>
                <m:e>
                  <m:r>
                    <m:rPr>
                      <m:sty m:val="bi"/>
                    </m:rPr>
                    <w:rPr>
                      <w:rFonts w:ascii="Cambria Math" w:eastAsia="Times New Roman" w:hAnsi="Cambria Math" w:cs="Times New Roman"/>
                      <w:color w:val="222222"/>
                      <w:sz w:val="24"/>
                      <w:szCs w:val="24"/>
                      <w:lang w:val="en-US" w:eastAsia="ru-KZ"/>
                    </w:rPr>
                    <m:t>m</m:t>
                  </m:r>
                </m:e>
                <m:sub>
                  <m:r>
                    <m:rPr>
                      <m:sty m:val="bi"/>
                    </m:rPr>
                    <w:rPr>
                      <w:rFonts w:ascii="Cambria Math" w:eastAsia="Times New Roman" w:hAnsi="Cambria Math" w:cs="Times New Roman"/>
                      <w:color w:val="222222"/>
                      <w:sz w:val="24"/>
                      <w:szCs w:val="24"/>
                      <w:lang w:val="en-US" w:eastAsia="ru-KZ"/>
                    </w:rPr>
                    <m:t>a</m:t>
                  </m:r>
                </m:sub>
              </m:sSub>
            </m:oMath>
            <w:r w:rsidR="00B105FA" w:rsidRPr="00916487">
              <w:rPr>
                <w:rFonts w:ascii="Times New Roman" w:eastAsia="Times New Roman" w:hAnsi="Times New Roman" w:cs="Times New Roman"/>
                <w:b/>
                <w:bCs/>
                <w:color w:val="222222"/>
                <w:sz w:val="24"/>
                <w:szCs w:val="24"/>
                <w:lang w:val="en-US" w:eastAsia="ru-KZ"/>
              </w:rPr>
              <w:t xml:space="preserve"> </w:t>
            </w:r>
            <w:r w:rsidR="00B105FA" w:rsidRPr="00916487">
              <w:rPr>
                <w:rFonts w:ascii="Times New Roman" w:eastAsia="Times New Roman" w:hAnsi="Times New Roman" w:cs="Times New Roman"/>
                <w:b/>
                <w:bCs/>
                <w:color w:val="222222"/>
                <w:sz w:val="24"/>
                <w:szCs w:val="24"/>
                <w:lang w:eastAsia="ru-KZ"/>
              </w:rPr>
              <w:t>(мм)</w:t>
            </w:r>
          </w:p>
        </w:tc>
        <w:tc>
          <w:tcPr>
            <w:tcW w:w="1807" w:type="dxa"/>
            <w:vAlign w:val="center"/>
          </w:tcPr>
          <w:p w14:paraId="795F82DD" w14:textId="77777777" w:rsidR="00B105FA" w:rsidRPr="00916487" w:rsidRDefault="00000000" w:rsidP="00523492">
            <w:pPr>
              <w:jc w:val="center"/>
              <w:textAlignment w:val="center"/>
              <w:rPr>
                <w:rFonts w:ascii="Times New Roman" w:eastAsia="Times New Roman" w:hAnsi="Times New Roman" w:cs="Times New Roman"/>
                <w:b/>
                <w:bCs/>
                <w:color w:val="222222"/>
                <w:sz w:val="24"/>
                <w:szCs w:val="24"/>
                <w:lang w:eastAsia="ru-KZ"/>
              </w:rPr>
            </w:pPr>
            <m:oMath>
              <m:sSub>
                <m:sSubPr>
                  <m:ctrlPr>
                    <w:rPr>
                      <w:rFonts w:ascii="Cambria Math" w:eastAsia="Times New Roman" w:hAnsi="Cambria Math" w:cs="Times New Roman"/>
                      <w:b/>
                      <w:bCs/>
                      <w:i/>
                      <w:color w:val="222222"/>
                      <w:sz w:val="24"/>
                      <w:szCs w:val="24"/>
                      <w:lang w:eastAsia="ru-KZ"/>
                      <w14:ligatures w14:val="standardContextual"/>
                    </w:rPr>
                  </m:ctrlPr>
                </m:sSubPr>
                <m:e>
                  <m:r>
                    <m:rPr>
                      <m:sty m:val="bi"/>
                    </m:rPr>
                    <w:rPr>
                      <w:rFonts w:ascii="Cambria Math" w:eastAsia="Times New Roman" w:hAnsi="Cambria Math" w:cs="Times New Roman"/>
                      <w:color w:val="222222"/>
                      <w:sz w:val="24"/>
                      <w:szCs w:val="24"/>
                      <w:lang w:eastAsia="ru-KZ"/>
                    </w:rPr>
                    <m:t>m</m:t>
                  </m:r>
                </m:e>
                <m:sub>
                  <m:r>
                    <m:rPr>
                      <m:sty m:val="bi"/>
                    </m:rPr>
                    <w:rPr>
                      <w:rFonts w:ascii="Cambria Math" w:eastAsia="Times New Roman" w:hAnsi="Cambria Math" w:cs="Times New Roman"/>
                      <w:color w:val="222222"/>
                      <w:sz w:val="24"/>
                      <w:szCs w:val="24"/>
                      <w:lang w:eastAsia="ru-KZ"/>
                    </w:rPr>
                    <m:t>b</m:t>
                  </m:r>
                </m:sub>
              </m:sSub>
            </m:oMath>
            <w:r w:rsidR="00B105FA" w:rsidRPr="00916487">
              <w:rPr>
                <w:rFonts w:ascii="Times New Roman" w:eastAsia="Times New Roman" w:hAnsi="Times New Roman" w:cs="Times New Roman"/>
                <w:b/>
                <w:bCs/>
                <w:color w:val="222222"/>
                <w:sz w:val="24"/>
                <w:szCs w:val="24"/>
                <w:lang w:eastAsia="ru-KZ"/>
              </w:rPr>
              <w:t>(мм)</w:t>
            </w:r>
          </w:p>
        </w:tc>
        <w:tc>
          <w:tcPr>
            <w:tcW w:w="2439" w:type="dxa"/>
            <w:vAlign w:val="center"/>
          </w:tcPr>
          <w:p w14:paraId="602C5916" w14:textId="77777777" w:rsidR="00B105FA" w:rsidRPr="00916487" w:rsidRDefault="00B105FA" w:rsidP="00523492">
            <w:pPr>
              <w:jc w:val="center"/>
              <w:textAlignment w:val="center"/>
              <w:rPr>
                <w:rFonts w:ascii="Times New Roman" w:eastAsia="Times New Roman" w:hAnsi="Times New Roman" w:cs="Times New Roman"/>
                <w:b/>
                <w:bCs/>
                <w:color w:val="222222"/>
                <w:sz w:val="24"/>
                <w:szCs w:val="24"/>
                <w:lang w:eastAsia="ru-KZ"/>
              </w:rPr>
            </w:pPr>
            <w:r w:rsidRPr="00916487">
              <w:rPr>
                <w:rFonts w:ascii="Times New Roman" w:eastAsia="Times New Roman" w:hAnsi="Times New Roman" w:cs="Times New Roman"/>
                <w:b/>
                <w:bCs/>
                <w:color w:val="222222"/>
                <w:sz w:val="24"/>
                <w:szCs w:val="24"/>
                <w:lang w:eastAsia="ru-KZ"/>
              </w:rPr>
              <w:t>Суммарное</w:t>
            </w:r>
            <w:r>
              <w:rPr>
                <w:rFonts w:ascii="Times New Roman" w:eastAsia="Times New Roman" w:hAnsi="Times New Roman" w:cs="Times New Roman"/>
                <w:b/>
                <w:bCs/>
                <w:color w:val="222222"/>
                <w:sz w:val="24"/>
                <w:szCs w:val="24"/>
                <w:lang w:val="en-US" w:eastAsia="ru-KZ"/>
              </w:rPr>
              <w:t xml:space="preserve"> </w:t>
            </w:r>
            <w:r w:rsidRPr="00916487">
              <w:rPr>
                <w:rFonts w:ascii="Times New Roman" w:eastAsia="Times New Roman" w:hAnsi="Times New Roman" w:cs="Times New Roman"/>
                <w:b/>
                <w:bCs/>
                <w:color w:val="222222"/>
                <w:sz w:val="24"/>
                <w:szCs w:val="24"/>
                <w:lang w:eastAsia="ru-KZ"/>
              </w:rPr>
              <w:t>среднеквадратичное значение (мм)</w:t>
            </w:r>
          </w:p>
        </w:tc>
      </w:tr>
      <w:tr w:rsidR="00B105FA" w:rsidRPr="001B36A0" w14:paraId="07407A68" w14:textId="77777777" w:rsidTr="00523492">
        <w:tc>
          <w:tcPr>
            <w:tcW w:w="1863" w:type="dxa"/>
          </w:tcPr>
          <w:p w14:paraId="7E737F03" w14:textId="5CC7B417" w:rsidR="00B105FA" w:rsidRPr="00F73768" w:rsidRDefault="00F73768" w:rsidP="00523492">
            <w:pPr>
              <w:jc w:val="center"/>
              <w:textAlignment w:val="center"/>
              <w:rPr>
                <w:rFonts w:ascii="Times New Roman" w:eastAsia="Times New Roman" w:hAnsi="Times New Roman" w:cs="Times New Roman"/>
                <w:color w:val="222222"/>
                <w:sz w:val="24"/>
                <w:szCs w:val="24"/>
                <w:lang w:eastAsia="ru-KZ"/>
              </w:rPr>
            </w:pPr>
            <w:r w:rsidRPr="00F73768">
              <w:rPr>
                <w:rFonts w:ascii="Times New Roman" w:eastAsia="Times New Roman" w:hAnsi="Times New Roman" w:cs="Times New Roman"/>
                <w:color w:val="222222"/>
                <w:sz w:val="24"/>
                <w:szCs w:val="24"/>
                <w:lang w:eastAsia="ru-KZ"/>
              </w:rPr>
              <w:t>Тест</w:t>
            </w:r>
            <w:r w:rsidRPr="00F73768">
              <w:rPr>
                <w:rFonts w:ascii="Times New Roman" w:eastAsia="Times New Roman" w:hAnsi="Times New Roman" w:cs="Times New Roman"/>
                <w:color w:val="222222"/>
                <w:sz w:val="24"/>
                <w:szCs w:val="24"/>
                <w:lang w:val="en-US" w:eastAsia="ru-KZ"/>
              </w:rPr>
              <w:t xml:space="preserve"> </w:t>
            </w:r>
            <w:r w:rsidR="00B105FA" w:rsidRPr="00F73768">
              <w:rPr>
                <w:rFonts w:ascii="Times New Roman" w:eastAsia="Times New Roman" w:hAnsi="Times New Roman" w:cs="Times New Roman"/>
                <w:color w:val="222222"/>
                <w:sz w:val="24"/>
                <w:szCs w:val="24"/>
                <w:lang w:val="en-US" w:eastAsia="ru-KZ"/>
              </w:rPr>
              <w:t>1</w:t>
            </w:r>
          </w:p>
        </w:tc>
        <w:tc>
          <w:tcPr>
            <w:tcW w:w="1757" w:type="dxa"/>
          </w:tcPr>
          <w:p w14:paraId="2FDC898E" w14:textId="77777777" w:rsidR="00B105FA" w:rsidRPr="001B36A0" w:rsidRDefault="00B105FA" w:rsidP="00523492">
            <w:pPr>
              <w:jc w:val="center"/>
              <w:textAlignment w:val="center"/>
              <w:rPr>
                <w:rFonts w:ascii="Times New Roman" w:eastAsia="Times New Roman" w:hAnsi="Times New Roman" w:cs="Times New Roman"/>
                <w:color w:val="222222"/>
                <w:sz w:val="24"/>
                <w:szCs w:val="24"/>
                <w:lang w:eastAsia="ru-KZ"/>
              </w:rPr>
            </w:pPr>
            <w:r w:rsidRPr="001B36A0">
              <w:rPr>
                <w:rFonts w:ascii="Times New Roman" w:eastAsia="Times New Roman" w:hAnsi="Times New Roman" w:cs="Times New Roman"/>
                <w:color w:val="222222"/>
                <w:sz w:val="24"/>
                <w:szCs w:val="24"/>
                <w:lang w:eastAsia="ru-KZ"/>
              </w:rPr>
              <w:t>33</w:t>
            </w:r>
          </w:p>
        </w:tc>
        <w:tc>
          <w:tcPr>
            <w:tcW w:w="1762" w:type="dxa"/>
          </w:tcPr>
          <w:p w14:paraId="3A95E2FB" w14:textId="77777777" w:rsidR="00B105FA" w:rsidRPr="001B36A0" w:rsidRDefault="00B105FA" w:rsidP="00523492">
            <w:pPr>
              <w:jc w:val="center"/>
              <w:textAlignment w:val="center"/>
              <w:rPr>
                <w:rFonts w:ascii="Times New Roman" w:eastAsia="Times New Roman" w:hAnsi="Times New Roman" w:cs="Times New Roman"/>
                <w:color w:val="222222"/>
                <w:sz w:val="24"/>
                <w:szCs w:val="24"/>
                <w:lang w:eastAsia="ru-KZ"/>
              </w:rPr>
            </w:pPr>
            <w:r w:rsidRPr="001B36A0">
              <w:rPr>
                <w:rFonts w:ascii="Times New Roman" w:eastAsia="Times New Roman" w:hAnsi="Times New Roman" w:cs="Times New Roman"/>
                <w:color w:val="222222"/>
                <w:sz w:val="24"/>
                <w:szCs w:val="24"/>
                <w:lang w:eastAsia="ru-KZ"/>
              </w:rPr>
              <w:t>4.3</w:t>
            </w:r>
          </w:p>
        </w:tc>
        <w:tc>
          <w:tcPr>
            <w:tcW w:w="1807" w:type="dxa"/>
          </w:tcPr>
          <w:p w14:paraId="23317B38" w14:textId="77777777" w:rsidR="00B105FA" w:rsidRPr="001B36A0" w:rsidRDefault="00B105FA" w:rsidP="00523492">
            <w:pPr>
              <w:jc w:val="center"/>
              <w:textAlignment w:val="center"/>
              <w:rPr>
                <w:rFonts w:ascii="Times New Roman" w:eastAsia="Times New Roman" w:hAnsi="Times New Roman" w:cs="Times New Roman"/>
                <w:color w:val="222222"/>
                <w:sz w:val="24"/>
                <w:szCs w:val="24"/>
                <w:lang w:eastAsia="ru-KZ"/>
              </w:rPr>
            </w:pPr>
            <w:r w:rsidRPr="001B36A0">
              <w:rPr>
                <w:rFonts w:ascii="Times New Roman" w:eastAsia="Times New Roman" w:hAnsi="Times New Roman" w:cs="Times New Roman"/>
                <w:color w:val="222222"/>
                <w:sz w:val="24"/>
                <w:szCs w:val="24"/>
                <w:lang w:eastAsia="ru-KZ"/>
              </w:rPr>
              <w:t>3.4</w:t>
            </w:r>
          </w:p>
        </w:tc>
        <w:tc>
          <w:tcPr>
            <w:tcW w:w="2439" w:type="dxa"/>
          </w:tcPr>
          <w:p w14:paraId="3C50EA7C" w14:textId="77777777" w:rsidR="00B105FA" w:rsidRPr="001B36A0" w:rsidRDefault="00B105FA" w:rsidP="00523492">
            <w:pPr>
              <w:jc w:val="center"/>
              <w:textAlignment w:val="center"/>
              <w:rPr>
                <w:rFonts w:ascii="Times New Roman" w:eastAsia="Times New Roman" w:hAnsi="Times New Roman" w:cs="Times New Roman"/>
                <w:color w:val="222222"/>
                <w:sz w:val="24"/>
                <w:szCs w:val="24"/>
                <w:lang w:eastAsia="ru-KZ"/>
              </w:rPr>
            </w:pPr>
            <w:r w:rsidRPr="001B36A0">
              <w:rPr>
                <w:rFonts w:ascii="Times New Roman" w:eastAsia="Times New Roman" w:hAnsi="Times New Roman" w:cs="Times New Roman"/>
                <w:color w:val="222222"/>
                <w:sz w:val="24"/>
                <w:szCs w:val="24"/>
                <w:lang w:eastAsia="ru-KZ"/>
              </w:rPr>
              <w:t>5.5</w:t>
            </w:r>
          </w:p>
        </w:tc>
      </w:tr>
      <w:tr w:rsidR="00B105FA" w:rsidRPr="001B36A0" w14:paraId="44573BEC" w14:textId="77777777" w:rsidTr="00523492">
        <w:tc>
          <w:tcPr>
            <w:tcW w:w="1863" w:type="dxa"/>
          </w:tcPr>
          <w:p w14:paraId="4FA495B6" w14:textId="71D56A5D" w:rsidR="00B105FA" w:rsidRPr="00F73768" w:rsidRDefault="00F73768" w:rsidP="00523492">
            <w:pPr>
              <w:jc w:val="center"/>
              <w:textAlignment w:val="center"/>
              <w:rPr>
                <w:rFonts w:ascii="Times New Roman" w:eastAsia="Times New Roman" w:hAnsi="Times New Roman" w:cs="Times New Roman"/>
                <w:color w:val="222222"/>
                <w:sz w:val="24"/>
                <w:szCs w:val="24"/>
                <w:lang w:eastAsia="ru-KZ"/>
              </w:rPr>
            </w:pPr>
            <w:r w:rsidRPr="00F73768">
              <w:rPr>
                <w:rFonts w:ascii="Times New Roman" w:eastAsia="Times New Roman" w:hAnsi="Times New Roman" w:cs="Times New Roman"/>
                <w:color w:val="222222"/>
                <w:sz w:val="24"/>
                <w:szCs w:val="24"/>
                <w:lang w:eastAsia="ru-KZ"/>
              </w:rPr>
              <w:t>Тест</w:t>
            </w:r>
            <w:r w:rsidRPr="00F73768">
              <w:rPr>
                <w:rFonts w:ascii="Times New Roman" w:eastAsia="Times New Roman" w:hAnsi="Times New Roman" w:cs="Times New Roman"/>
                <w:color w:val="222222"/>
                <w:sz w:val="24"/>
                <w:szCs w:val="24"/>
                <w:lang w:val="en-US" w:eastAsia="ru-KZ"/>
              </w:rPr>
              <w:t xml:space="preserve"> </w:t>
            </w:r>
            <w:r w:rsidR="00B105FA" w:rsidRPr="00F73768">
              <w:rPr>
                <w:rFonts w:ascii="Times New Roman" w:eastAsia="Times New Roman" w:hAnsi="Times New Roman" w:cs="Times New Roman"/>
                <w:color w:val="222222"/>
                <w:sz w:val="24"/>
                <w:szCs w:val="24"/>
                <w:lang w:val="en-US" w:eastAsia="ru-KZ"/>
              </w:rPr>
              <w:t>2</w:t>
            </w:r>
          </w:p>
        </w:tc>
        <w:tc>
          <w:tcPr>
            <w:tcW w:w="1757" w:type="dxa"/>
          </w:tcPr>
          <w:p w14:paraId="78104E37" w14:textId="77777777" w:rsidR="00B105FA" w:rsidRPr="001B36A0" w:rsidRDefault="00B105FA" w:rsidP="00523492">
            <w:pPr>
              <w:jc w:val="center"/>
              <w:textAlignment w:val="center"/>
              <w:rPr>
                <w:rFonts w:ascii="Times New Roman" w:eastAsia="Times New Roman" w:hAnsi="Times New Roman" w:cs="Times New Roman"/>
                <w:color w:val="222222"/>
                <w:sz w:val="24"/>
                <w:szCs w:val="24"/>
                <w:lang w:eastAsia="ru-KZ"/>
              </w:rPr>
            </w:pPr>
            <w:r w:rsidRPr="001B36A0">
              <w:rPr>
                <w:rFonts w:ascii="Times New Roman" w:eastAsia="Times New Roman" w:hAnsi="Times New Roman" w:cs="Times New Roman"/>
                <w:color w:val="222222"/>
                <w:sz w:val="24"/>
                <w:szCs w:val="24"/>
                <w:lang w:eastAsia="ru-KZ"/>
              </w:rPr>
              <w:t>25</w:t>
            </w:r>
          </w:p>
        </w:tc>
        <w:tc>
          <w:tcPr>
            <w:tcW w:w="1762" w:type="dxa"/>
          </w:tcPr>
          <w:p w14:paraId="249591C9" w14:textId="77777777" w:rsidR="00B105FA" w:rsidRPr="001B36A0" w:rsidRDefault="00B105FA" w:rsidP="00523492">
            <w:pPr>
              <w:jc w:val="center"/>
              <w:textAlignment w:val="center"/>
              <w:rPr>
                <w:rFonts w:ascii="Times New Roman" w:eastAsia="Times New Roman" w:hAnsi="Times New Roman" w:cs="Times New Roman"/>
                <w:color w:val="222222"/>
                <w:sz w:val="24"/>
                <w:szCs w:val="24"/>
                <w:lang w:eastAsia="ru-KZ"/>
              </w:rPr>
            </w:pPr>
            <w:r w:rsidRPr="001B36A0">
              <w:rPr>
                <w:rFonts w:ascii="Times New Roman" w:eastAsia="Times New Roman" w:hAnsi="Times New Roman" w:cs="Times New Roman"/>
                <w:color w:val="222222"/>
                <w:sz w:val="24"/>
                <w:szCs w:val="24"/>
                <w:lang w:eastAsia="ru-KZ"/>
              </w:rPr>
              <w:t>6.8</w:t>
            </w:r>
          </w:p>
        </w:tc>
        <w:tc>
          <w:tcPr>
            <w:tcW w:w="1807" w:type="dxa"/>
          </w:tcPr>
          <w:p w14:paraId="1906A4F6" w14:textId="77777777" w:rsidR="00B105FA" w:rsidRPr="001B36A0" w:rsidRDefault="00B105FA" w:rsidP="00523492">
            <w:pPr>
              <w:jc w:val="center"/>
              <w:textAlignment w:val="center"/>
              <w:rPr>
                <w:rFonts w:ascii="Times New Roman" w:eastAsia="Times New Roman" w:hAnsi="Times New Roman" w:cs="Times New Roman"/>
                <w:color w:val="222222"/>
                <w:sz w:val="24"/>
                <w:szCs w:val="24"/>
                <w:lang w:eastAsia="ru-KZ"/>
              </w:rPr>
            </w:pPr>
            <w:r w:rsidRPr="001B36A0">
              <w:rPr>
                <w:rFonts w:ascii="Times New Roman" w:eastAsia="Times New Roman" w:hAnsi="Times New Roman" w:cs="Times New Roman"/>
                <w:color w:val="222222"/>
                <w:sz w:val="24"/>
                <w:szCs w:val="24"/>
                <w:lang w:eastAsia="ru-KZ"/>
              </w:rPr>
              <w:t>1.0</w:t>
            </w:r>
          </w:p>
        </w:tc>
        <w:tc>
          <w:tcPr>
            <w:tcW w:w="2439" w:type="dxa"/>
          </w:tcPr>
          <w:p w14:paraId="2EF33C26" w14:textId="77777777" w:rsidR="00B105FA" w:rsidRPr="001B36A0" w:rsidRDefault="00B105FA" w:rsidP="00523492">
            <w:pPr>
              <w:jc w:val="center"/>
              <w:textAlignment w:val="center"/>
              <w:rPr>
                <w:rFonts w:ascii="Times New Roman" w:eastAsia="Times New Roman" w:hAnsi="Times New Roman" w:cs="Times New Roman"/>
                <w:color w:val="222222"/>
                <w:sz w:val="24"/>
                <w:szCs w:val="24"/>
                <w:lang w:eastAsia="ru-KZ"/>
              </w:rPr>
            </w:pPr>
            <w:r w:rsidRPr="001B36A0">
              <w:rPr>
                <w:rFonts w:ascii="Times New Roman" w:eastAsia="Times New Roman" w:hAnsi="Times New Roman" w:cs="Times New Roman"/>
                <w:color w:val="222222"/>
                <w:sz w:val="24"/>
                <w:szCs w:val="24"/>
                <w:lang w:eastAsia="ru-KZ"/>
              </w:rPr>
              <w:t>6.9</w:t>
            </w:r>
          </w:p>
        </w:tc>
      </w:tr>
      <w:tr w:rsidR="00B105FA" w:rsidRPr="001B36A0" w14:paraId="704BEE35" w14:textId="77777777" w:rsidTr="00523492">
        <w:tc>
          <w:tcPr>
            <w:tcW w:w="1863" w:type="dxa"/>
          </w:tcPr>
          <w:p w14:paraId="61A29676" w14:textId="47EACCA4" w:rsidR="00B105FA" w:rsidRPr="00F73768" w:rsidRDefault="00F73768" w:rsidP="00523492">
            <w:pPr>
              <w:jc w:val="center"/>
              <w:textAlignment w:val="center"/>
              <w:rPr>
                <w:rFonts w:ascii="Times New Roman" w:eastAsia="Times New Roman" w:hAnsi="Times New Roman" w:cs="Times New Roman"/>
                <w:color w:val="222222"/>
                <w:sz w:val="24"/>
                <w:szCs w:val="24"/>
                <w:lang w:eastAsia="ru-KZ"/>
              </w:rPr>
            </w:pPr>
            <w:r w:rsidRPr="00F73768">
              <w:rPr>
                <w:rFonts w:ascii="Times New Roman" w:eastAsia="Times New Roman" w:hAnsi="Times New Roman" w:cs="Times New Roman"/>
                <w:color w:val="222222"/>
                <w:sz w:val="24"/>
                <w:szCs w:val="24"/>
                <w:lang w:eastAsia="ru-KZ"/>
              </w:rPr>
              <w:t>Тест</w:t>
            </w:r>
            <w:r w:rsidRPr="00F73768">
              <w:rPr>
                <w:rFonts w:ascii="Times New Roman" w:eastAsia="Times New Roman" w:hAnsi="Times New Roman" w:cs="Times New Roman"/>
                <w:color w:val="222222"/>
                <w:sz w:val="24"/>
                <w:szCs w:val="24"/>
                <w:lang w:val="en-US" w:eastAsia="ru-KZ"/>
              </w:rPr>
              <w:t xml:space="preserve"> </w:t>
            </w:r>
            <w:r>
              <w:rPr>
                <w:rFonts w:ascii="Times New Roman" w:eastAsia="Times New Roman" w:hAnsi="Times New Roman" w:cs="Times New Roman"/>
                <w:color w:val="222222"/>
                <w:sz w:val="24"/>
                <w:szCs w:val="24"/>
                <w:lang w:eastAsia="ru-KZ"/>
              </w:rPr>
              <w:t>3</w:t>
            </w:r>
            <w:r w:rsidRPr="00F73768">
              <w:rPr>
                <w:rFonts w:ascii="Times New Roman" w:eastAsia="Times New Roman" w:hAnsi="Times New Roman" w:cs="Times New Roman"/>
                <w:color w:val="222222"/>
                <w:sz w:val="24"/>
                <w:szCs w:val="24"/>
                <w:lang w:eastAsia="ru-KZ"/>
              </w:rPr>
              <w:t xml:space="preserve"> </w:t>
            </w:r>
          </w:p>
        </w:tc>
        <w:tc>
          <w:tcPr>
            <w:tcW w:w="1757" w:type="dxa"/>
          </w:tcPr>
          <w:p w14:paraId="357322E1" w14:textId="77777777" w:rsidR="00B105FA" w:rsidRPr="001B36A0" w:rsidRDefault="00B105FA" w:rsidP="00523492">
            <w:pPr>
              <w:jc w:val="center"/>
              <w:textAlignment w:val="center"/>
              <w:rPr>
                <w:rFonts w:ascii="Times New Roman" w:eastAsia="Times New Roman" w:hAnsi="Times New Roman" w:cs="Times New Roman"/>
                <w:color w:val="222222"/>
                <w:sz w:val="24"/>
                <w:szCs w:val="24"/>
                <w:lang w:eastAsia="ru-KZ"/>
              </w:rPr>
            </w:pPr>
            <w:r w:rsidRPr="001B36A0">
              <w:rPr>
                <w:rFonts w:ascii="Times New Roman" w:eastAsia="Times New Roman" w:hAnsi="Times New Roman" w:cs="Times New Roman"/>
                <w:color w:val="222222"/>
                <w:sz w:val="24"/>
                <w:szCs w:val="24"/>
                <w:lang w:eastAsia="ru-KZ"/>
              </w:rPr>
              <w:t>17</w:t>
            </w:r>
          </w:p>
        </w:tc>
        <w:tc>
          <w:tcPr>
            <w:tcW w:w="1762" w:type="dxa"/>
          </w:tcPr>
          <w:p w14:paraId="1D0DEECD" w14:textId="77777777" w:rsidR="00B105FA" w:rsidRPr="001B36A0" w:rsidRDefault="00B105FA" w:rsidP="00523492">
            <w:pPr>
              <w:jc w:val="center"/>
              <w:textAlignment w:val="center"/>
              <w:rPr>
                <w:rFonts w:ascii="Times New Roman" w:eastAsia="Times New Roman" w:hAnsi="Times New Roman" w:cs="Times New Roman"/>
                <w:color w:val="222222"/>
                <w:sz w:val="24"/>
                <w:szCs w:val="24"/>
                <w:lang w:eastAsia="ru-KZ"/>
              </w:rPr>
            </w:pPr>
            <w:r w:rsidRPr="001B36A0">
              <w:rPr>
                <w:rFonts w:ascii="Times New Roman" w:eastAsia="Times New Roman" w:hAnsi="Times New Roman" w:cs="Times New Roman"/>
                <w:color w:val="222222"/>
                <w:sz w:val="24"/>
                <w:szCs w:val="24"/>
                <w:lang w:eastAsia="ru-KZ"/>
              </w:rPr>
              <w:t>7.8</w:t>
            </w:r>
          </w:p>
        </w:tc>
        <w:tc>
          <w:tcPr>
            <w:tcW w:w="1807" w:type="dxa"/>
          </w:tcPr>
          <w:p w14:paraId="3A8EF8E1" w14:textId="77777777" w:rsidR="00B105FA" w:rsidRPr="001B36A0" w:rsidRDefault="00B105FA" w:rsidP="00523492">
            <w:pPr>
              <w:jc w:val="center"/>
              <w:textAlignment w:val="center"/>
              <w:rPr>
                <w:rFonts w:ascii="Times New Roman" w:eastAsia="Times New Roman" w:hAnsi="Times New Roman" w:cs="Times New Roman"/>
                <w:color w:val="222222"/>
                <w:sz w:val="24"/>
                <w:szCs w:val="24"/>
                <w:lang w:eastAsia="ru-KZ"/>
              </w:rPr>
            </w:pPr>
            <w:r w:rsidRPr="001B36A0">
              <w:rPr>
                <w:rFonts w:ascii="Times New Roman" w:eastAsia="Times New Roman" w:hAnsi="Times New Roman" w:cs="Times New Roman"/>
                <w:color w:val="222222"/>
                <w:sz w:val="24"/>
                <w:szCs w:val="24"/>
                <w:lang w:eastAsia="ru-KZ"/>
              </w:rPr>
              <w:t>1.2</w:t>
            </w:r>
          </w:p>
        </w:tc>
        <w:tc>
          <w:tcPr>
            <w:tcW w:w="2439" w:type="dxa"/>
          </w:tcPr>
          <w:p w14:paraId="19EE9161" w14:textId="77777777" w:rsidR="00B105FA" w:rsidRPr="001B36A0" w:rsidRDefault="00B105FA" w:rsidP="00523492">
            <w:pPr>
              <w:jc w:val="center"/>
              <w:textAlignment w:val="center"/>
              <w:rPr>
                <w:rFonts w:ascii="Times New Roman" w:eastAsia="Times New Roman" w:hAnsi="Times New Roman" w:cs="Times New Roman"/>
                <w:color w:val="222222"/>
                <w:sz w:val="24"/>
                <w:szCs w:val="24"/>
                <w:lang w:eastAsia="ru-KZ"/>
              </w:rPr>
            </w:pPr>
            <w:r w:rsidRPr="001B36A0">
              <w:rPr>
                <w:rFonts w:ascii="Times New Roman" w:eastAsia="Times New Roman" w:hAnsi="Times New Roman" w:cs="Times New Roman"/>
                <w:color w:val="222222"/>
                <w:sz w:val="24"/>
                <w:szCs w:val="24"/>
                <w:lang w:eastAsia="ru-KZ"/>
              </w:rPr>
              <w:t>7.9</w:t>
            </w:r>
          </w:p>
        </w:tc>
      </w:tr>
    </w:tbl>
    <w:p w14:paraId="241289CE" w14:textId="26325AF3" w:rsidR="0059379D" w:rsidRPr="0059379D" w:rsidRDefault="0059379D" w:rsidP="00CB2661">
      <w:pPr>
        <w:pStyle w:val="ac"/>
        <w:ind w:firstLine="709"/>
        <w:jc w:val="both"/>
        <w:rPr>
          <w:color w:val="222222"/>
          <w:kern w:val="2"/>
          <w:sz w:val="28"/>
          <w:szCs w:val="28"/>
        </w:rPr>
      </w:pPr>
      <w:r w:rsidRPr="0059379D">
        <w:rPr>
          <w:color w:val="222222"/>
          <w:kern w:val="2"/>
          <w:sz w:val="28"/>
          <w:szCs w:val="28"/>
        </w:rPr>
        <w:t>Результаты, приведенные в таблице 3.7, довольно близки к значениям на рисунке 3.10, который описывает общую погрешность измерений для одной цепи. Выяснилось, что чем больше смещение, тем больше погрешность его определения. Однако эта зависимость не должна вводить в заблуждение, так как для меньших расстояний мы вручную назначали большие смещения. В целом, мы можем принять среднеквадратичную ошибку равной 6,5 мм и использовать это значение для моделирования СМЗ, содержащей несколько цепей с взаимосвязанными измерениями.</w:t>
      </w:r>
    </w:p>
    <w:p w14:paraId="23F9F38B" w14:textId="77777777" w:rsidR="0010750D" w:rsidRPr="00631563" w:rsidRDefault="0010750D" w:rsidP="00663556">
      <w:pPr>
        <w:shd w:val="clear" w:color="auto" w:fill="FFFFFF"/>
        <w:spacing w:after="0" w:line="240" w:lineRule="auto"/>
        <w:ind w:firstLine="709"/>
        <w:jc w:val="both"/>
        <w:outlineLvl w:val="3"/>
        <w:rPr>
          <w:rFonts w:ascii="Times New Roman" w:eastAsia="Times New Roman" w:hAnsi="Times New Roman" w:cs="Times New Roman"/>
          <w:b/>
          <w:color w:val="000000"/>
          <w:sz w:val="28"/>
          <w:szCs w:val="28"/>
        </w:rPr>
      </w:pPr>
      <w:r w:rsidRPr="00631563">
        <w:rPr>
          <w:rFonts w:ascii="Times New Roman" w:eastAsia="Times New Roman" w:hAnsi="Times New Roman" w:cs="Times New Roman"/>
          <w:b/>
          <w:color w:val="000000"/>
          <w:sz w:val="28"/>
          <w:szCs w:val="28"/>
        </w:rPr>
        <w:t>3.3.2. Использование ПО</w:t>
      </w:r>
    </w:p>
    <w:p w14:paraId="4700E839" w14:textId="77777777" w:rsidR="0010750D" w:rsidRPr="00631563" w:rsidRDefault="0010750D" w:rsidP="00663556">
      <w:pPr>
        <w:shd w:val="clear" w:color="auto" w:fill="FFFFFF"/>
        <w:spacing w:after="0" w:line="240" w:lineRule="auto"/>
        <w:ind w:firstLine="709"/>
        <w:jc w:val="both"/>
        <w:outlineLvl w:val="3"/>
        <w:rPr>
          <w:rFonts w:ascii="Times New Roman" w:eastAsia="Times New Roman" w:hAnsi="Times New Roman" w:cs="Times New Roman"/>
          <w:b/>
          <w:color w:val="000000"/>
          <w:sz w:val="28"/>
          <w:szCs w:val="28"/>
        </w:rPr>
      </w:pPr>
    </w:p>
    <w:p w14:paraId="08D9AC8D" w14:textId="77777777" w:rsidR="0010750D" w:rsidRDefault="0010750D" w:rsidP="00663556">
      <w:pPr>
        <w:shd w:val="clear" w:color="auto" w:fill="FFFFFF"/>
        <w:spacing w:after="0" w:line="240" w:lineRule="auto"/>
        <w:ind w:firstLine="709"/>
        <w:jc w:val="both"/>
        <w:outlineLvl w:val="3"/>
        <w:rPr>
          <w:rFonts w:ascii="Times New Roman" w:eastAsia="Times New Roman" w:hAnsi="Times New Roman" w:cs="Times New Roman"/>
          <w:b/>
          <w:color w:val="000000"/>
          <w:sz w:val="28"/>
          <w:szCs w:val="28"/>
          <w:lang w:val="kk-KZ"/>
        </w:rPr>
      </w:pPr>
      <w:r w:rsidRPr="00631563">
        <w:rPr>
          <w:rFonts w:ascii="Times New Roman" w:eastAsia="Times New Roman" w:hAnsi="Times New Roman" w:cs="Times New Roman"/>
          <w:b/>
          <w:color w:val="000000"/>
          <w:sz w:val="28"/>
          <w:szCs w:val="28"/>
        </w:rPr>
        <w:t xml:space="preserve">3.3.2.1 </w:t>
      </w:r>
      <w:proofErr w:type="spellStart"/>
      <w:r w:rsidRPr="00631563">
        <w:rPr>
          <w:rFonts w:ascii="Times New Roman" w:eastAsia="Times New Roman" w:hAnsi="Times New Roman" w:cs="Times New Roman"/>
          <w:b/>
          <w:color w:val="000000"/>
          <w:sz w:val="28"/>
          <w:szCs w:val="28"/>
          <w:lang w:val="en-US"/>
        </w:rPr>
        <w:t>Matlab</w:t>
      </w:r>
      <w:proofErr w:type="spellEnd"/>
    </w:p>
    <w:p w14:paraId="21BD4889" w14:textId="77777777" w:rsidR="006B2985" w:rsidRPr="006B2985" w:rsidRDefault="006B2985" w:rsidP="00663556">
      <w:pPr>
        <w:shd w:val="clear" w:color="auto" w:fill="FFFFFF"/>
        <w:spacing w:after="0" w:line="240" w:lineRule="auto"/>
        <w:ind w:firstLine="709"/>
        <w:jc w:val="both"/>
        <w:outlineLvl w:val="3"/>
        <w:rPr>
          <w:rFonts w:ascii="Times New Roman" w:eastAsia="Times New Roman" w:hAnsi="Times New Roman" w:cs="Times New Roman"/>
          <w:b/>
          <w:color w:val="000000"/>
          <w:sz w:val="28"/>
          <w:szCs w:val="28"/>
          <w:lang w:val="kk-KZ"/>
        </w:rPr>
      </w:pPr>
    </w:p>
    <w:p w14:paraId="759462CB" w14:textId="77777777" w:rsidR="006B2985" w:rsidRPr="006B2985"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 xml:space="preserve">Поддержка пакета </w:t>
      </w:r>
      <w:proofErr w:type="spellStart"/>
      <w:r w:rsidRPr="006B2985">
        <w:rPr>
          <w:rFonts w:ascii="Times New Roman" w:eastAsia="Times New Roman" w:hAnsi="Times New Roman" w:cs="Times New Roman"/>
          <w:color w:val="000000"/>
          <w:sz w:val="28"/>
          <w:szCs w:val="28"/>
        </w:rPr>
        <w:t>MatLab</w:t>
      </w:r>
      <w:proofErr w:type="spellEnd"/>
      <w:r w:rsidRPr="006B2985">
        <w:rPr>
          <w:rFonts w:ascii="Times New Roman" w:eastAsia="Times New Roman" w:hAnsi="Times New Roman" w:cs="Times New Roman"/>
          <w:color w:val="000000"/>
          <w:sz w:val="28"/>
          <w:szCs w:val="28"/>
        </w:rPr>
        <w:t xml:space="preserve"> позволяет решать широкий спектр задач, включая выполнение точных исследований, требующих вычислений и логических выводов; разработку и анализ алгоритмов; точное прогнозирование и компьютерное моделирование; обработку и анализ данных; визуализацию, научную и техническую графику; а также создание графических и вычисленных дополнений.</w:t>
      </w:r>
    </w:p>
    <w:p w14:paraId="589EFA55" w14:textId="4BF14EDA" w:rsidR="006B2985" w:rsidRPr="00BD28BF"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 xml:space="preserve">Система </w:t>
      </w:r>
      <w:proofErr w:type="spellStart"/>
      <w:r w:rsidRPr="006B2985">
        <w:rPr>
          <w:rFonts w:ascii="Times New Roman" w:eastAsia="Times New Roman" w:hAnsi="Times New Roman" w:cs="Times New Roman"/>
          <w:color w:val="000000"/>
          <w:sz w:val="28"/>
          <w:szCs w:val="28"/>
        </w:rPr>
        <w:t>MatLab</w:t>
      </w:r>
      <w:proofErr w:type="spellEnd"/>
      <w:r w:rsidRPr="006B2985">
        <w:rPr>
          <w:rFonts w:ascii="Times New Roman" w:eastAsia="Times New Roman" w:hAnsi="Times New Roman" w:cs="Times New Roman"/>
          <w:color w:val="000000"/>
          <w:sz w:val="28"/>
          <w:szCs w:val="28"/>
        </w:rPr>
        <w:t xml:space="preserve"> была разработана специалистами компании </w:t>
      </w:r>
      <w:proofErr w:type="spellStart"/>
      <w:r w:rsidRPr="006B2985">
        <w:rPr>
          <w:rFonts w:ascii="Times New Roman" w:eastAsia="Times New Roman" w:hAnsi="Times New Roman" w:cs="Times New Roman"/>
          <w:color w:val="000000"/>
          <w:sz w:val="28"/>
          <w:szCs w:val="28"/>
        </w:rPr>
        <w:t>MathWorks</w:t>
      </w:r>
      <w:proofErr w:type="spellEnd"/>
      <w:r w:rsidRPr="006B2985">
        <w:rPr>
          <w:rFonts w:ascii="Times New Roman" w:eastAsia="Times New Roman" w:hAnsi="Times New Roman" w:cs="Times New Roman"/>
          <w:color w:val="000000"/>
          <w:sz w:val="28"/>
          <w:szCs w:val="28"/>
        </w:rPr>
        <w:t xml:space="preserve"> Inc. Название происходит от сокращения </w:t>
      </w:r>
      <w:proofErr w:type="spellStart"/>
      <w:r w:rsidRPr="006B2985">
        <w:rPr>
          <w:rFonts w:ascii="Times New Roman" w:eastAsia="Times New Roman" w:hAnsi="Times New Roman" w:cs="Times New Roman"/>
          <w:color w:val="000000"/>
          <w:sz w:val="28"/>
          <w:szCs w:val="28"/>
        </w:rPr>
        <w:t>MATrixLABoratory</w:t>
      </w:r>
      <w:proofErr w:type="spellEnd"/>
      <w:r w:rsidRPr="006B2985">
        <w:rPr>
          <w:rFonts w:ascii="Times New Roman" w:eastAsia="Times New Roman" w:hAnsi="Times New Roman" w:cs="Times New Roman"/>
          <w:color w:val="000000"/>
          <w:sz w:val="28"/>
          <w:szCs w:val="28"/>
        </w:rPr>
        <w:t xml:space="preserve"> </w:t>
      </w:r>
      <w:r w:rsidR="00213E74">
        <w:rPr>
          <w:rFonts w:ascii="Times New Roman" w:eastAsia="Times New Roman" w:hAnsi="Times New Roman" w:cs="Times New Roman"/>
          <w:color w:val="000000"/>
          <w:sz w:val="28"/>
          <w:szCs w:val="28"/>
        </w:rPr>
        <w:t>–</w:t>
      </w:r>
      <w:r w:rsidRPr="006B2985">
        <w:rPr>
          <w:rFonts w:ascii="Times New Roman" w:eastAsia="Times New Roman" w:hAnsi="Times New Roman" w:cs="Times New Roman"/>
          <w:color w:val="000000"/>
          <w:sz w:val="28"/>
          <w:szCs w:val="28"/>
        </w:rPr>
        <w:t xml:space="preserve"> матричной</w:t>
      </w:r>
      <w:r w:rsidR="00213E74">
        <w:rPr>
          <w:rFonts w:ascii="Times New Roman" w:eastAsia="Times New Roman" w:hAnsi="Times New Roman" w:cs="Times New Roman"/>
          <w:color w:val="000000"/>
          <w:sz w:val="28"/>
          <w:szCs w:val="28"/>
        </w:rPr>
        <w:t xml:space="preserve"> </w:t>
      </w:r>
      <w:r w:rsidRPr="006B2985">
        <w:rPr>
          <w:rFonts w:ascii="Times New Roman" w:eastAsia="Times New Roman" w:hAnsi="Times New Roman" w:cs="Times New Roman"/>
          <w:color w:val="000000"/>
          <w:sz w:val="28"/>
          <w:szCs w:val="28"/>
        </w:rPr>
        <w:t xml:space="preserve">лаборатории. Этот пакет предназначен для выполнения различных численных расчетов и моделирования физических и промышленных процессов, а также для осуществления научных и технических вычислений. Кроме того, данный математический комплект можно использовать в системах автоматизированного проектирования (САПР), так как из всех точных пакетов </w:t>
      </w:r>
      <w:proofErr w:type="spellStart"/>
      <w:r w:rsidRPr="006B2985">
        <w:rPr>
          <w:rFonts w:ascii="Times New Roman" w:eastAsia="Times New Roman" w:hAnsi="Times New Roman" w:cs="Times New Roman"/>
          <w:color w:val="000000"/>
          <w:sz w:val="28"/>
          <w:szCs w:val="28"/>
        </w:rPr>
        <w:t>MatLab</w:t>
      </w:r>
      <w:proofErr w:type="spellEnd"/>
      <w:r w:rsidRPr="006B2985">
        <w:rPr>
          <w:rFonts w:ascii="Times New Roman" w:eastAsia="Times New Roman" w:hAnsi="Times New Roman" w:cs="Times New Roman"/>
          <w:color w:val="000000"/>
          <w:sz w:val="28"/>
          <w:szCs w:val="28"/>
        </w:rPr>
        <w:t xml:space="preserve"> наиболее близок к концепции САПР.</w:t>
      </w:r>
      <w:r w:rsidR="00BD28BF" w:rsidRPr="00BD28BF">
        <w:rPr>
          <w:rFonts w:ascii="Times New Roman" w:eastAsia="Times New Roman" w:hAnsi="Times New Roman" w:cs="Times New Roman"/>
          <w:color w:val="000000"/>
          <w:sz w:val="28"/>
          <w:szCs w:val="28"/>
        </w:rPr>
        <w:t>[</w:t>
      </w:r>
      <w:r w:rsidR="00BD28BF" w:rsidRPr="00603DA2">
        <w:rPr>
          <w:rFonts w:ascii="Times New Roman" w:eastAsia="Times New Roman" w:hAnsi="Times New Roman" w:cs="Times New Roman"/>
          <w:sz w:val="28"/>
          <w:szCs w:val="28"/>
        </w:rPr>
        <w:t>6</w:t>
      </w:r>
      <w:r w:rsidR="00603DA2" w:rsidRPr="00603DA2">
        <w:rPr>
          <w:rFonts w:ascii="Times New Roman" w:eastAsia="Times New Roman" w:hAnsi="Times New Roman" w:cs="Times New Roman"/>
          <w:sz w:val="28"/>
          <w:szCs w:val="28"/>
        </w:rPr>
        <w:t>6</w:t>
      </w:r>
      <w:r w:rsidR="00BD28BF" w:rsidRPr="00BD28BF">
        <w:rPr>
          <w:rFonts w:ascii="Times New Roman" w:eastAsia="Times New Roman" w:hAnsi="Times New Roman" w:cs="Times New Roman"/>
          <w:color w:val="000000"/>
          <w:sz w:val="28"/>
          <w:szCs w:val="28"/>
        </w:rPr>
        <w:t>]</w:t>
      </w:r>
    </w:p>
    <w:p w14:paraId="65F680FE" w14:textId="69643583" w:rsidR="006B2985" w:rsidRPr="006B2985"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 xml:space="preserve">Концепция </w:t>
      </w:r>
      <w:proofErr w:type="spellStart"/>
      <w:r w:rsidRPr="006B2985">
        <w:rPr>
          <w:rFonts w:ascii="Times New Roman" w:eastAsia="Times New Roman" w:hAnsi="Times New Roman" w:cs="Times New Roman"/>
          <w:color w:val="000000"/>
          <w:sz w:val="28"/>
          <w:szCs w:val="28"/>
        </w:rPr>
        <w:t>MatLab</w:t>
      </w:r>
      <w:proofErr w:type="spellEnd"/>
      <w:r w:rsidRPr="006B2985">
        <w:rPr>
          <w:rFonts w:ascii="Times New Roman" w:eastAsia="Times New Roman" w:hAnsi="Times New Roman" w:cs="Times New Roman"/>
          <w:color w:val="000000"/>
          <w:sz w:val="28"/>
          <w:szCs w:val="28"/>
        </w:rPr>
        <w:t xml:space="preserve"> организована по модульному принципу и включает модули для изучения различных предметов, визуального моделирования и возможности симуляции в </w:t>
      </w:r>
      <w:proofErr w:type="spellStart"/>
      <w:r w:rsidRPr="006B2985">
        <w:rPr>
          <w:rFonts w:ascii="Times New Roman" w:eastAsia="Times New Roman" w:hAnsi="Times New Roman" w:cs="Times New Roman"/>
          <w:color w:val="000000"/>
          <w:sz w:val="28"/>
          <w:szCs w:val="28"/>
        </w:rPr>
        <w:t>Simulink</w:t>
      </w:r>
      <w:proofErr w:type="spellEnd"/>
      <w:r w:rsidRPr="006B2985">
        <w:rPr>
          <w:rFonts w:ascii="Times New Roman" w:eastAsia="Times New Roman" w:hAnsi="Times New Roman" w:cs="Times New Roman"/>
          <w:color w:val="000000"/>
          <w:sz w:val="28"/>
          <w:szCs w:val="28"/>
        </w:rPr>
        <w:t xml:space="preserve">, что особенно удобно для анализа сложных систем, состоящих из отдельных компонентов. </w:t>
      </w:r>
      <w:proofErr w:type="spellStart"/>
      <w:r w:rsidRPr="006B2985">
        <w:rPr>
          <w:rFonts w:ascii="Times New Roman" w:eastAsia="Times New Roman" w:hAnsi="Times New Roman" w:cs="Times New Roman"/>
          <w:color w:val="000000"/>
          <w:sz w:val="28"/>
          <w:szCs w:val="28"/>
        </w:rPr>
        <w:t>MatLab</w:t>
      </w:r>
      <w:proofErr w:type="spellEnd"/>
      <w:r w:rsidRPr="006B2985">
        <w:rPr>
          <w:rFonts w:ascii="Times New Roman" w:eastAsia="Times New Roman" w:hAnsi="Times New Roman" w:cs="Times New Roman"/>
          <w:color w:val="000000"/>
          <w:sz w:val="28"/>
          <w:szCs w:val="28"/>
        </w:rPr>
        <w:t xml:space="preserve"> может взаимодействовать с реальным оборудованием и позволяет подключать любые проекты, написанные на языке Ступень. Кроме того, </w:t>
      </w:r>
      <w:r w:rsidR="00B344BD" w:rsidRPr="006B2985">
        <w:rPr>
          <w:rFonts w:ascii="Times New Roman" w:eastAsia="Times New Roman" w:hAnsi="Times New Roman" w:cs="Times New Roman"/>
          <w:color w:val="000000"/>
          <w:sz w:val="28"/>
          <w:szCs w:val="28"/>
        </w:rPr>
        <w:t xml:space="preserve">модулям или библиотекам </w:t>
      </w:r>
      <w:r w:rsidRPr="006B2985">
        <w:rPr>
          <w:rFonts w:ascii="Times New Roman" w:eastAsia="Times New Roman" w:hAnsi="Times New Roman" w:cs="Times New Roman"/>
          <w:color w:val="000000"/>
          <w:sz w:val="28"/>
          <w:szCs w:val="28"/>
        </w:rPr>
        <w:t>имеется возможность функционировать в режиме реального времени.</w:t>
      </w:r>
    </w:p>
    <w:p w14:paraId="3CBF829D" w14:textId="77777777" w:rsidR="006B2985" w:rsidRPr="006B2985"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 xml:space="preserve">В основе </w:t>
      </w:r>
      <w:proofErr w:type="spellStart"/>
      <w:r w:rsidRPr="006B2985">
        <w:rPr>
          <w:rFonts w:ascii="Times New Roman" w:eastAsia="Times New Roman" w:hAnsi="Times New Roman" w:cs="Times New Roman"/>
          <w:color w:val="000000"/>
          <w:sz w:val="28"/>
          <w:szCs w:val="28"/>
        </w:rPr>
        <w:t>MatLab</w:t>
      </w:r>
      <w:proofErr w:type="spellEnd"/>
      <w:r w:rsidRPr="006B2985">
        <w:rPr>
          <w:rFonts w:ascii="Times New Roman" w:eastAsia="Times New Roman" w:hAnsi="Times New Roman" w:cs="Times New Roman"/>
          <w:color w:val="000000"/>
          <w:sz w:val="28"/>
          <w:szCs w:val="28"/>
        </w:rPr>
        <w:t xml:space="preserve"> лежит обширная библиотека научно-технических расчетов, содержащая множество различных числовых и других методов, применяемых в разработке САПР. Внутри программы присутствует символьный микропроцессор Maple, который обеспечивает мощные возможности для символьных расчетов, практически полностью интегрированные в </w:t>
      </w:r>
      <w:proofErr w:type="spellStart"/>
      <w:r w:rsidRPr="006B2985">
        <w:rPr>
          <w:rFonts w:ascii="Times New Roman" w:eastAsia="Times New Roman" w:hAnsi="Times New Roman" w:cs="Times New Roman"/>
          <w:color w:val="000000"/>
          <w:sz w:val="28"/>
          <w:szCs w:val="28"/>
        </w:rPr>
        <w:t>MatLab</w:t>
      </w:r>
      <w:proofErr w:type="spellEnd"/>
      <w:r w:rsidRPr="006B2985">
        <w:rPr>
          <w:rFonts w:ascii="Times New Roman" w:eastAsia="Times New Roman" w:hAnsi="Times New Roman" w:cs="Times New Roman"/>
          <w:color w:val="000000"/>
          <w:sz w:val="28"/>
          <w:szCs w:val="28"/>
        </w:rPr>
        <w:t xml:space="preserve">. Выбирая </w:t>
      </w:r>
      <w:proofErr w:type="spellStart"/>
      <w:r w:rsidRPr="006B2985">
        <w:rPr>
          <w:rFonts w:ascii="Times New Roman" w:eastAsia="Times New Roman" w:hAnsi="Times New Roman" w:cs="Times New Roman"/>
          <w:color w:val="000000"/>
          <w:sz w:val="28"/>
          <w:szCs w:val="28"/>
        </w:rPr>
        <w:t>MatLab</w:t>
      </w:r>
      <w:proofErr w:type="spellEnd"/>
      <w:r w:rsidRPr="006B2985">
        <w:rPr>
          <w:rFonts w:ascii="Times New Roman" w:eastAsia="Times New Roman" w:hAnsi="Times New Roman" w:cs="Times New Roman"/>
          <w:color w:val="000000"/>
          <w:sz w:val="28"/>
          <w:szCs w:val="28"/>
        </w:rPr>
        <w:t>, вы выбираете одни из самых сильных сторон Maple.</w:t>
      </w:r>
    </w:p>
    <w:p w14:paraId="1A02A1EC" w14:textId="3F3B5DFE" w:rsidR="006B2985" w:rsidRPr="00BD28BF"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 xml:space="preserve">На сегодняшний день </w:t>
      </w:r>
      <w:proofErr w:type="spellStart"/>
      <w:r w:rsidRPr="006B2985">
        <w:rPr>
          <w:rFonts w:ascii="Times New Roman" w:eastAsia="Times New Roman" w:hAnsi="Times New Roman" w:cs="Times New Roman"/>
          <w:color w:val="000000"/>
          <w:sz w:val="28"/>
          <w:szCs w:val="28"/>
        </w:rPr>
        <w:t>MatLab</w:t>
      </w:r>
      <w:proofErr w:type="spellEnd"/>
      <w:r w:rsidRPr="006B2985">
        <w:rPr>
          <w:rFonts w:ascii="Times New Roman" w:eastAsia="Times New Roman" w:hAnsi="Times New Roman" w:cs="Times New Roman"/>
          <w:color w:val="000000"/>
          <w:sz w:val="28"/>
          <w:szCs w:val="28"/>
        </w:rPr>
        <w:t xml:space="preserve"> является наиболее известной точной системой для промышленного применения. Программа поддерживает выполнение операций с векторами, матрицами и массивами данных, работу с алгебраическими полиномами, решение нелинейных уравнений и задачи оптимизации, численное интегрирование дифференциальных и разностных уравнений, а также создание различных графиков, многомерных поверхностей и кривых.</w:t>
      </w:r>
      <w:r w:rsidR="00BD28BF" w:rsidRPr="00BD28BF">
        <w:rPr>
          <w:rFonts w:ascii="Times New Roman" w:eastAsia="Times New Roman" w:hAnsi="Times New Roman" w:cs="Times New Roman"/>
          <w:color w:val="000000"/>
          <w:sz w:val="28"/>
          <w:szCs w:val="28"/>
        </w:rPr>
        <w:t>[6</w:t>
      </w:r>
      <w:r w:rsidR="00414343" w:rsidRPr="00414343">
        <w:rPr>
          <w:rFonts w:ascii="Times New Roman" w:eastAsia="Times New Roman" w:hAnsi="Times New Roman" w:cs="Times New Roman"/>
          <w:color w:val="000000"/>
          <w:sz w:val="28"/>
          <w:szCs w:val="28"/>
        </w:rPr>
        <w:t>5</w:t>
      </w:r>
      <w:r w:rsidR="00BD28BF" w:rsidRPr="00BD28BF">
        <w:rPr>
          <w:rFonts w:ascii="Times New Roman" w:eastAsia="Times New Roman" w:hAnsi="Times New Roman" w:cs="Times New Roman"/>
          <w:color w:val="000000"/>
          <w:sz w:val="28"/>
          <w:szCs w:val="28"/>
        </w:rPr>
        <w:t>]</w:t>
      </w:r>
    </w:p>
    <w:p w14:paraId="720A88E3" w14:textId="3E8696D9" w:rsidR="006B2985" w:rsidRPr="006B2985"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 xml:space="preserve">Основной объект </w:t>
      </w:r>
      <w:proofErr w:type="spellStart"/>
      <w:r w:rsidRPr="006B2985">
        <w:rPr>
          <w:rFonts w:ascii="Times New Roman" w:eastAsia="Times New Roman" w:hAnsi="Times New Roman" w:cs="Times New Roman"/>
          <w:color w:val="000000"/>
          <w:sz w:val="28"/>
          <w:szCs w:val="28"/>
        </w:rPr>
        <w:t>MatLab</w:t>
      </w:r>
      <w:proofErr w:type="spellEnd"/>
      <w:r w:rsidRPr="006B2985">
        <w:rPr>
          <w:rFonts w:ascii="Times New Roman" w:eastAsia="Times New Roman" w:hAnsi="Times New Roman" w:cs="Times New Roman"/>
          <w:color w:val="000000"/>
          <w:sz w:val="28"/>
          <w:szCs w:val="28"/>
        </w:rPr>
        <w:t xml:space="preserve"> </w:t>
      </w:r>
      <w:r w:rsidR="00B344BD">
        <w:rPr>
          <w:rFonts w:ascii="Times New Roman" w:eastAsia="Times New Roman" w:hAnsi="Times New Roman" w:cs="Times New Roman"/>
          <w:color w:val="000000"/>
          <w:sz w:val="28"/>
          <w:szCs w:val="28"/>
        </w:rPr>
        <w:t>–</w:t>
      </w:r>
      <w:r w:rsidRPr="006B2985">
        <w:rPr>
          <w:rFonts w:ascii="Times New Roman" w:eastAsia="Times New Roman" w:hAnsi="Times New Roman" w:cs="Times New Roman"/>
          <w:color w:val="000000"/>
          <w:sz w:val="28"/>
          <w:szCs w:val="28"/>
        </w:rPr>
        <w:t xml:space="preserve"> числовая</w:t>
      </w:r>
      <w:r w:rsidR="00B344BD">
        <w:rPr>
          <w:rFonts w:ascii="Times New Roman" w:eastAsia="Times New Roman" w:hAnsi="Times New Roman" w:cs="Times New Roman"/>
          <w:color w:val="000000"/>
          <w:sz w:val="28"/>
          <w:szCs w:val="28"/>
        </w:rPr>
        <w:t xml:space="preserve"> </w:t>
      </w:r>
      <w:r w:rsidRPr="006B2985">
        <w:rPr>
          <w:rFonts w:ascii="Times New Roman" w:eastAsia="Times New Roman" w:hAnsi="Times New Roman" w:cs="Times New Roman"/>
          <w:color w:val="000000"/>
          <w:sz w:val="28"/>
          <w:szCs w:val="28"/>
        </w:rPr>
        <w:t xml:space="preserve">матрица, в которой допускается использование многомерных компонентов. Работа с матрицами не требует явного указания их размеров. </w:t>
      </w:r>
      <w:proofErr w:type="spellStart"/>
      <w:r w:rsidRPr="006B2985">
        <w:rPr>
          <w:rFonts w:ascii="Times New Roman" w:eastAsia="Times New Roman" w:hAnsi="Times New Roman" w:cs="Times New Roman"/>
          <w:color w:val="000000"/>
          <w:sz w:val="28"/>
          <w:szCs w:val="28"/>
        </w:rPr>
        <w:t>MatLab</w:t>
      </w:r>
      <w:proofErr w:type="spellEnd"/>
      <w:r w:rsidRPr="006B2985">
        <w:rPr>
          <w:rFonts w:ascii="Times New Roman" w:eastAsia="Times New Roman" w:hAnsi="Times New Roman" w:cs="Times New Roman"/>
          <w:color w:val="000000"/>
          <w:sz w:val="28"/>
          <w:szCs w:val="28"/>
        </w:rPr>
        <w:t xml:space="preserve"> позволяет выполнять операции с векторами и матрицами в режиме точных вычислений. Его можно использовать как мощный калькулятор, который справляется как с простыми числовыми и алгебраическими операциями, так и с более сложными задачами, такими как операции с матрицами, расчет их собственных значений и векторов, решение систем линейных алгебраических уравнений и т. д.</w:t>
      </w:r>
    </w:p>
    <w:p w14:paraId="19326879" w14:textId="77777777" w:rsidR="006B2985" w:rsidRPr="006B2985"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 xml:space="preserve">Одной из ключевых характеристик </w:t>
      </w:r>
      <w:proofErr w:type="spellStart"/>
      <w:r w:rsidRPr="006B2985">
        <w:rPr>
          <w:rFonts w:ascii="Times New Roman" w:eastAsia="Times New Roman" w:hAnsi="Times New Roman" w:cs="Times New Roman"/>
          <w:color w:val="000000"/>
          <w:sz w:val="28"/>
          <w:szCs w:val="28"/>
        </w:rPr>
        <w:t>MatLab</w:t>
      </w:r>
      <w:proofErr w:type="spellEnd"/>
      <w:r w:rsidRPr="006B2985">
        <w:rPr>
          <w:rFonts w:ascii="Times New Roman" w:eastAsia="Times New Roman" w:hAnsi="Times New Roman" w:cs="Times New Roman"/>
          <w:color w:val="000000"/>
          <w:sz w:val="28"/>
          <w:szCs w:val="28"/>
        </w:rPr>
        <w:t xml:space="preserve"> является его доступность, а также возможность настройки под специфические задачи пользователя. </w:t>
      </w:r>
      <w:proofErr w:type="spellStart"/>
      <w:r w:rsidRPr="006B2985">
        <w:rPr>
          <w:rFonts w:ascii="Times New Roman" w:eastAsia="Times New Roman" w:hAnsi="Times New Roman" w:cs="Times New Roman"/>
          <w:color w:val="000000"/>
          <w:sz w:val="28"/>
          <w:szCs w:val="28"/>
        </w:rPr>
        <w:t>MatLab</w:t>
      </w:r>
      <w:proofErr w:type="spellEnd"/>
      <w:r w:rsidRPr="006B2985">
        <w:rPr>
          <w:rFonts w:ascii="Times New Roman" w:eastAsia="Times New Roman" w:hAnsi="Times New Roman" w:cs="Times New Roman"/>
          <w:color w:val="000000"/>
          <w:sz w:val="28"/>
          <w:szCs w:val="28"/>
        </w:rPr>
        <w:t xml:space="preserve"> предоставляет широкие возможности для работы с сигналами, включая разработку и проектирование аналоговых и цифровых фильтров, а также создание их частотных, импульсных и переходных характеристик. Программа также включает инструменты для спектрального анализа и синтеза, в частности, для выполнения прямого и обратного преобразования Фурье. Это делает ее удобной для проектирования электрических устройств.</w:t>
      </w:r>
    </w:p>
    <w:p w14:paraId="3DDEB51C" w14:textId="049742F1" w:rsidR="00F62E08" w:rsidRPr="00CE4164"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 xml:space="preserve">В комплект </w:t>
      </w:r>
      <w:proofErr w:type="spellStart"/>
      <w:r w:rsidRPr="006B2985">
        <w:rPr>
          <w:rFonts w:ascii="Times New Roman" w:eastAsia="Times New Roman" w:hAnsi="Times New Roman" w:cs="Times New Roman"/>
          <w:color w:val="000000"/>
          <w:sz w:val="28"/>
          <w:szCs w:val="28"/>
        </w:rPr>
        <w:t>MatLab</w:t>
      </w:r>
      <w:proofErr w:type="spellEnd"/>
      <w:r w:rsidRPr="006B2985">
        <w:rPr>
          <w:rFonts w:ascii="Times New Roman" w:eastAsia="Times New Roman" w:hAnsi="Times New Roman" w:cs="Times New Roman"/>
          <w:color w:val="000000"/>
          <w:sz w:val="28"/>
          <w:szCs w:val="28"/>
        </w:rPr>
        <w:t xml:space="preserve"> входят более 100 детально прокомментированных M-файлов, содержащих демонстрационные примеры и инструкции по использованию новых операторов и функций. Наличие этих примеров и возможность работы в режиме точных вычислений значительно упрощают изучение программы для пользователей, занимающихся научными расчетами. </w:t>
      </w:r>
      <w:proofErr w:type="spellStart"/>
      <w:r w:rsidRPr="006B2985">
        <w:rPr>
          <w:rFonts w:ascii="Times New Roman" w:eastAsia="Times New Roman" w:hAnsi="Times New Roman" w:cs="Times New Roman"/>
          <w:color w:val="000000"/>
          <w:sz w:val="28"/>
          <w:szCs w:val="28"/>
        </w:rPr>
        <w:t>MatLab</w:t>
      </w:r>
      <w:proofErr w:type="spellEnd"/>
      <w:r w:rsidRPr="006B2985">
        <w:rPr>
          <w:rFonts w:ascii="Times New Roman" w:eastAsia="Times New Roman" w:hAnsi="Times New Roman" w:cs="Times New Roman"/>
          <w:color w:val="000000"/>
          <w:sz w:val="28"/>
          <w:szCs w:val="28"/>
        </w:rPr>
        <w:t xml:space="preserve"> использует собственный язык программирования, который объединяет положительные аспекты различных популярных языков программирования.</w:t>
      </w:r>
      <w:r w:rsidR="00BD28BF" w:rsidRPr="00BD28BF">
        <w:rPr>
          <w:rFonts w:ascii="Times New Roman" w:eastAsia="Times New Roman" w:hAnsi="Times New Roman" w:cs="Times New Roman"/>
          <w:color w:val="000000"/>
          <w:sz w:val="28"/>
          <w:szCs w:val="28"/>
        </w:rPr>
        <w:t>[</w:t>
      </w:r>
      <w:r w:rsidR="00414343" w:rsidRPr="00414343">
        <w:rPr>
          <w:rFonts w:ascii="Times New Roman" w:eastAsia="Times New Roman" w:hAnsi="Times New Roman" w:cs="Times New Roman"/>
          <w:color w:val="000000"/>
          <w:sz w:val="28"/>
          <w:szCs w:val="28"/>
        </w:rPr>
        <w:t>60</w:t>
      </w:r>
      <w:r w:rsidR="00BD28BF" w:rsidRPr="00CE4164">
        <w:rPr>
          <w:rFonts w:ascii="Times New Roman" w:eastAsia="Times New Roman" w:hAnsi="Times New Roman" w:cs="Times New Roman"/>
          <w:color w:val="000000"/>
          <w:sz w:val="28"/>
          <w:szCs w:val="28"/>
        </w:rPr>
        <w:t>]</w:t>
      </w:r>
    </w:p>
    <w:p w14:paraId="23D6D422" w14:textId="77777777" w:rsidR="006B2985" w:rsidRDefault="006B2985" w:rsidP="006B2985">
      <w:pPr>
        <w:shd w:val="clear" w:color="auto" w:fill="FFFFFF"/>
        <w:spacing w:after="0" w:line="240" w:lineRule="auto"/>
        <w:ind w:firstLine="709"/>
        <w:jc w:val="both"/>
        <w:outlineLvl w:val="3"/>
        <w:rPr>
          <w:rFonts w:ascii="Times New Roman" w:eastAsia="Times New Roman" w:hAnsi="Times New Roman" w:cs="Times New Roman"/>
          <w:b/>
          <w:color w:val="000000"/>
          <w:sz w:val="28"/>
          <w:szCs w:val="28"/>
          <w:lang w:val="kk-KZ"/>
        </w:rPr>
      </w:pPr>
    </w:p>
    <w:p w14:paraId="1513A341" w14:textId="77777777" w:rsidR="00B344BD" w:rsidRPr="006B2985" w:rsidRDefault="00B344BD" w:rsidP="006B2985">
      <w:pPr>
        <w:shd w:val="clear" w:color="auto" w:fill="FFFFFF"/>
        <w:spacing w:after="0" w:line="240" w:lineRule="auto"/>
        <w:ind w:firstLine="709"/>
        <w:jc w:val="both"/>
        <w:outlineLvl w:val="3"/>
        <w:rPr>
          <w:rFonts w:ascii="Times New Roman" w:eastAsia="Times New Roman" w:hAnsi="Times New Roman" w:cs="Times New Roman"/>
          <w:b/>
          <w:color w:val="000000"/>
          <w:sz w:val="28"/>
          <w:szCs w:val="28"/>
          <w:lang w:val="kk-KZ"/>
        </w:rPr>
      </w:pPr>
    </w:p>
    <w:p w14:paraId="0394D17B" w14:textId="77777777" w:rsidR="0010750D" w:rsidRPr="00631563" w:rsidRDefault="0010750D" w:rsidP="00663556">
      <w:pPr>
        <w:shd w:val="clear" w:color="auto" w:fill="FFFFFF"/>
        <w:spacing w:after="0" w:line="240" w:lineRule="auto"/>
        <w:ind w:firstLine="709"/>
        <w:jc w:val="both"/>
        <w:outlineLvl w:val="3"/>
        <w:rPr>
          <w:rFonts w:ascii="Times New Roman" w:eastAsia="Times New Roman" w:hAnsi="Times New Roman" w:cs="Times New Roman"/>
          <w:b/>
          <w:color w:val="000000"/>
          <w:sz w:val="28"/>
          <w:szCs w:val="28"/>
        </w:rPr>
      </w:pPr>
      <w:r w:rsidRPr="00631563">
        <w:rPr>
          <w:rFonts w:ascii="Times New Roman" w:eastAsia="Times New Roman" w:hAnsi="Times New Roman" w:cs="Times New Roman"/>
          <w:b/>
          <w:color w:val="000000"/>
          <w:sz w:val="28"/>
          <w:szCs w:val="28"/>
        </w:rPr>
        <w:t xml:space="preserve">3.3.2.2 </w:t>
      </w:r>
      <w:proofErr w:type="spellStart"/>
      <w:r w:rsidRPr="00631563">
        <w:rPr>
          <w:rFonts w:ascii="Times New Roman" w:eastAsia="Times New Roman" w:hAnsi="Times New Roman" w:cs="Times New Roman"/>
          <w:b/>
          <w:color w:val="000000"/>
          <w:sz w:val="28"/>
          <w:szCs w:val="28"/>
        </w:rPr>
        <w:t>Photomodeler</w:t>
      </w:r>
      <w:proofErr w:type="spellEnd"/>
    </w:p>
    <w:p w14:paraId="7F3506D7" w14:textId="77777777" w:rsidR="0010750D" w:rsidRPr="00631563" w:rsidRDefault="0010750D" w:rsidP="00663556">
      <w:pPr>
        <w:shd w:val="clear" w:color="auto" w:fill="FFFFFF"/>
        <w:spacing w:after="0" w:line="240" w:lineRule="auto"/>
        <w:ind w:firstLine="709"/>
        <w:jc w:val="both"/>
        <w:outlineLvl w:val="3"/>
        <w:rPr>
          <w:rFonts w:ascii="Times New Roman" w:eastAsia="Times New Roman" w:hAnsi="Times New Roman" w:cs="Times New Roman"/>
          <w:b/>
          <w:color w:val="000000"/>
          <w:sz w:val="28"/>
          <w:szCs w:val="28"/>
        </w:rPr>
      </w:pPr>
    </w:p>
    <w:p w14:paraId="305457EC" w14:textId="77777777" w:rsidR="006B2985" w:rsidRPr="006B2985"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rPr>
      </w:pPr>
      <w:proofErr w:type="spellStart"/>
      <w:r w:rsidRPr="006B2985">
        <w:rPr>
          <w:rFonts w:ascii="Times New Roman" w:eastAsia="Times New Roman" w:hAnsi="Times New Roman" w:cs="Times New Roman"/>
          <w:color w:val="000000"/>
          <w:sz w:val="28"/>
          <w:szCs w:val="28"/>
        </w:rPr>
        <w:t>PhotoModeler</w:t>
      </w:r>
      <w:proofErr w:type="spellEnd"/>
      <w:r w:rsidRPr="006B2985">
        <w:rPr>
          <w:rFonts w:ascii="Times New Roman" w:eastAsia="Times New Roman" w:hAnsi="Times New Roman" w:cs="Times New Roman"/>
          <w:color w:val="000000"/>
          <w:sz w:val="28"/>
          <w:szCs w:val="28"/>
        </w:rPr>
        <w:t xml:space="preserve"> можно использовать для создания трехмерных моделей (а затем и чертежей в САПР) не только для объектов и сооружений, но и для рельефных элементов, которые часто имеют сложные формы и труднодоступные участки. Иногда такие объекты могут достигать значительных размеров.</w:t>
      </w:r>
    </w:p>
    <w:p w14:paraId="2EBDCF47" w14:textId="5592E927" w:rsidR="006B2985" w:rsidRPr="00CE4164"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rPr>
      </w:pPr>
      <w:proofErr w:type="spellStart"/>
      <w:r w:rsidRPr="006B2985">
        <w:rPr>
          <w:rFonts w:ascii="Times New Roman" w:eastAsia="Times New Roman" w:hAnsi="Times New Roman" w:cs="Times New Roman"/>
          <w:color w:val="000000"/>
          <w:sz w:val="28"/>
          <w:szCs w:val="28"/>
        </w:rPr>
        <w:t>PhotoModeler</w:t>
      </w:r>
      <w:proofErr w:type="spellEnd"/>
      <w:r w:rsidRPr="006B2985">
        <w:rPr>
          <w:rFonts w:ascii="Times New Roman" w:eastAsia="Times New Roman" w:hAnsi="Times New Roman" w:cs="Times New Roman"/>
          <w:color w:val="000000"/>
          <w:sz w:val="28"/>
          <w:szCs w:val="28"/>
        </w:rPr>
        <w:t xml:space="preserve"> является одним из популярных программных продуктов на западном рынке. Он применяется для построения трехмерных моделей на основе обычных фотографий. Значительная часть современных исследований в области трехмерной компьютерной графики, таких как создание цветных моделей, анимаций и изображений, основана на этих трехмерных моделях. В то же время технологические процессы, используемые для создания моделей, зачастую остаются простыми, медленными и дорогими. Например, технологии, основанные на программных средствах, такие как условные ресурсы вращения или экструзии, работают медленно, тогда как аппаратные методы, такие как пластические координатные измерители или лазерные сканеры, могут быть сложными в использовании.</w:t>
      </w:r>
      <w:r w:rsidR="00CE4164" w:rsidRPr="00CE4164">
        <w:rPr>
          <w:rFonts w:ascii="Times New Roman" w:eastAsia="Times New Roman" w:hAnsi="Times New Roman" w:cs="Times New Roman"/>
          <w:color w:val="000000"/>
          <w:sz w:val="28"/>
          <w:szCs w:val="28"/>
        </w:rPr>
        <w:t>[80]</w:t>
      </w:r>
    </w:p>
    <w:p w14:paraId="42C5A8C4" w14:textId="77777777" w:rsidR="006B2985" w:rsidRPr="006B2985"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 xml:space="preserve">Программный продукт под названием </w:t>
      </w:r>
      <w:proofErr w:type="spellStart"/>
      <w:r w:rsidRPr="006B2985">
        <w:rPr>
          <w:rFonts w:ascii="Times New Roman" w:eastAsia="Times New Roman" w:hAnsi="Times New Roman" w:cs="Times New Roman"/>
          <w:color w:val="000000"/>
          <w:sz w:val="28"/>
          <w:szCs w:val="28"/>
        </w:rPr>
        <w:t>PhotoModeler</w:t>
      </w:r>
      <w:proofErr w:type="spellEnd"/>
      <w:r w:rsidRPr="006B2985">
        <w:rPr>
          <w:rFonts w:ascii="Times New Roman" w:eastAsia="Times New Roman" w:hAnsi="Times New Roman" w:cs="Times New Roman"/>
          <w:color w:val="000000"/>
          <w:sz w:val="28"/>
          <w:szCs w:val="28"/>
        </w:rPr>
        <w:t xml:space="preserve"> недавно появился на западном программном рынке. Это удобное программное средство сосредоточено на создании трехмерных моделей на основе данных, полученных с помощью кино- или фотокамеры. Программа преобразует двумерные изображения, полученные с фото, в точно вычисленные трехмерные точки, линии и поверхности. Созданная трехмерная модель может быть экспортирована в формате DXF для AutoCAD, 3D Studio или другие программы.</w:t>
      </w:r>
    </w:p>
    <w:p w14:paraId="33E8361B" w14:textId="77777777" w:rsidR="006B2985" w:rsidRPr="006B2985"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 xml:space="preserve">Процесс работы с </w:t>
      </w:r>
      <w:proofErr w:type="spellStart"/>
      <w:r w:rsidRPr="006B2985">
        <w:rPr>
          <w:rFonts w:ascii="Times New Roman" w:eastAsia="Times New Roman" w:hAnsi="Times New Roman" w:cs="Times New Roman"/>
          <w:color w:val="000000"/>
          <w:sz w:val="28"/>
          <w:szCs w:val="28"/>
        </w:rPr>
        <w:t>PhotoModeler</w:t>
      </w:r>
      <w:proofErr w:type="spellEnd"/>
      <w:r w:rsidRPr="006B2985">
        <w:rPr>
          <w:rFonts w:ascii="Times New Roman" w:eastAsia="Times New Roman" w:hAnsi="Times New Roman" w:cs="Times New Roman"/>
          <w:color w:val="000000"/>
          <w:sz w:val="28"/>
          <w:szCs w:val="28"/>
        </w:rPr>
        <w:t xml:space="preserve"> довольно прост и интуитивно понятен. Сначала вам нужно обойти объект, который вы хотите моделировать, с камерой, делая снимки под необходимыми углами и в разных местах. Каждая значительная часть объекта должна быть запечатлена как минимум с двух разных ракурсов. Затем фотографии с пленки или видеозаписи сканируются и загружаются на компьютер.</w:t>
      </w:r>
    </w:p>
    <w:p w14:paraId="6E70678C" w14:textId="24A718D3" w:rsidR="006B2985" w:rsidRPr="00CE4164"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После загрузки изображений необходимо ввести характеристики камеры, использовавшейся для съемки. В этом этапе указывается приблизительная модель объекта, включая его размеры по ширине, высоте и глубине. Далее необходимо импортировать фотографии в программу и указать в специальном окне примерные положения камеры, с которых были сделаны снимки. Следующий шаг включает ручное выравнивание положения камеры относительно объекта, чтобы на фотографии объект выглядел в соответствующих масштабах (соответствие размеров объекта осуществляется с помощью инструментов, которые позволяют наложить размеры на уже имеющееся изображение).</w:t>
      </w:r>
      <w:r w:rsidR="00CE4164" w:rsidRPr="00CE4164">
        <w:rPr>
          <w:rFonts w:ascii="Times New Roman" w:eastAsia="Times New Roman" w:hAnsi="Times New Roman" w:cs="Times New Roman"/>
          <w:color w:val="000000"/>
          <w:sz w:val="28"/>
          <w:szCs w:val="28"/>
        </w:rPr>
        <w:t>[</w:t>
      </w:r>
      <w:r w:rsidR="00414343" w:rsidRPr="00414343">
        <w:rPr>
          <w:rFonts w:ascii="Times New Roman" w:eastAsia="Times New Roman" w:hAnsi="Times New Roman" w:cs="Times New Roman"/>
          <w:color w:val="000000"/>
          <w:sz w:val="28"/>
          <w:szCs w:val="28"/>
        </w:rPr>
        <w:t>6</w:t>
      </w:r>
      <w:r w:rsidR="00CE4164" w:rsidRPr="001178EA">
        <w:rPr>
          <w:rFonts w:ascii="Times New Roman" w:eastAsia="Times New Roman" w:hAnsi="Times New Roman" w:cs="Times New Roman"/>
          <w:color w:val="000000"/>
          <w:sz w:val="28"/>
          <w:szCs w:val="28"/>
        </w:rPr>
        <w:t>3</w:t>
      </w:r>
      <w:r w:rsidR="00CE4164" w:rsidRPr="00CE4164">
        <w:rPr>
          <w:rFonts w:ascii="Times New Roman" w:eastAsia="Times New Roman" w:hAnsi="Times New Roman" w:cs="Times New Roman"/>
          <w:color w:val="000000"/>
          <w:sz w:val="28"/>
          <w:szCs w:val="28"/>
        </w:rPr>
        <w:t>]</w:t>
      </w:r>
    </w:p>
    <w:p w14:paraId="69415979" w14:textId="77777777" w:rsidR="006B2985" w:rsidRPr="006B2985"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lang w:val="kk-KZ"/>
        </w:rPr>
      </w:pPr>
      <w:r w:rsidRPr="006B2985">
        <w:rPr>
          <w:rFonts w:ascii="Times New Roman" w:eastAsia="Times New Roman" w:hAnsi="Times New Roman" w:cs="Times New Roman"/>
          <w:color w:val="000000"/>
          <w:sz w:val="28"/>
          <w:szCs w:val="28"/>
          <w:lang w:val="kk-KZ"/>
        </w:rPr>
        <w:t>Основная идея PhotoModeler заключается в использовании стереоскопических принципов и технологий фотограмметрии для извлечения трехмерной информации из двумерных изображений. Пользователь сначала фотографирует объект или сцену под разными углами, а затем загружает эти фотографии в программу. PhotoModeler обрабатывает изображения, определяя общие точки на разных снимках и вычисляя их пространственные координаты.</w:t>
      </w:r>
    </w:p>
    <w:p w14:paraId="0B125B4A" w14:textId="77777777" w:rsidR="006B2985" w:rsidRPr="006B2985"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lang w:val="kk-KZ"/>
        </w:rPr>
      </w:pPr>
      <w:r w:rsidRPr="006B2985">
        <w:rPr>
          <w:rFonts w:ascii="Times New Roman" w:eastAsia="Times New Roman" w:hAnsi="Times New Roman" w:cs="Times New Roman"/>
          <w:color w:val="000000"/>
          <w:sz w:val="28"/>
          <w:szCs w:val="28"/>
          <w:lang w:val="kk-KZ"/>
        </w:rPr>
        <w:t>Программа использует алгоритмы для создания точной трехмерной модели на основе этих координат. Результатом является модель, состоящая из полигонов, которые могут быть визуализированы, отредактированы и использованы в других CAD-программах для создания чертежей и проектирования.</w:t>
      </w:r>
    </w:p>
    <w:p w14:paraId="5A44E1AD" w14:textId="6B452BAE" w:rsidR="006B2985" w:rsidRPr="001178EA"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lang w:val="kk-KZ"/>
        </w:rPr>
        <w:t>PhotoModeler находит применение в самых различных областях. В архитектуре и строительстве его используют для создания точных моделей зданий и сооружений, что позволяет архитекторам и инженерам визуализировать проекты и анализировать их до начала строительства. В археологии программа помогает документировать находки, создавая модели древних объектов и памятников, что позволяет лучше изучать их и делиться результатами исследований с широкой аудиторией.</w:t>
      </w:r>
      <w:r w:rsidR="001178EA" w:rsidRPr="001178EA">
        <w:rPr>
          <w:rFonts w:ascii="Times New Roman" w:eastAsia="Times New Roman" w:hAnsi="Times New Roman" w:cs="Times New Roman"/>
          <w:color w:val="000000"/>
          <w:sz w:val="28"/>
          <w:szCs w:val="28"/>
        </w:rPr>
        <w:t>[</w:t>
      </w:r>
      <w:r w:rsidR="00414343" w:rsidRPr="00414343">
        <w:rPr>
          <w:rFonts w:ascii="Times New Roman" w:eastAsia="Times New Roman" w:hAnsi="Times New Roman" w:cs="Times New Roman"/>
          <w:color w:val="000000"/>
          <w:sz w:val="28"/>
          <w:szCs w:val="28"/>
        </w:rPr>
        <w:t>6</w:t>
      </w:r>
      <w:r w:rsidR="001178EA" w:rsidRPr="001178EA">
        <w:rPr>
          <w:rFonts w:ascii="Times New Roman" w:eastAsia="Times New Roman" w:hAnsi="Times New Roman" w:cs="Times New Roman"/>
          <w:color w:val="000000"/>
          <w:sz w:val="28"/>
          <w:szCs w:val="28"/>
        </w:rPr>
        <w:t>5]</w:t>
      </w:r>
    </w:p>
    <w:p w14:paraId="1F9281BE" w14:textId="77777777" w:rsidR="006B2985" w:rsidRPr="006B2985"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lang w:val="kk-KZ"/>
        </w:rPr>
      </w:pPr>
      <w:r w:rsidRPr="006B2985">
        <w:rPr>
          <w:rFonts w:ascii="Times New Roman" w:eastAsia="Times New Roman" w:hAnsi="Times New Roman" w:cs="Times New Roman"/>
          <w:color w:val="000000"/>
          <w:sz w:val="28"/>
          <w:szCs w:val="28"/>
          <w:lang w:val="kk-KZ"/>
        </w:rPr>
        <w:t>В сфере геодезии PhotoModeler может использоваться для создания карт и топографических моделей местности, что способствует более точному планированию и развитию инфраструктуры. Также программа используется в производстве, где она помогает в разработке новых изделий и контроле качества.</w:t>
      </w:r>
    </w:p>
    <w:p w14:paraId="52880BF9" w14:textId="77777777" w:rsidR="006B2985" w:rsidRPr="006B2985"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lang w:val="kk-KZ"/>
        </w:rPr>
      </w:pPr>
      <w:r w:rsidRPr="006B2985">
        <w:rPr>
          <w:rFonts w:ascii="Times New Roman" w:eastAsia="Times New Roman" w:hAnsi="Times New Roman" w:cs="Times New Roman"/>
          <w:color w:val="000000"/>
          <w:sz w:val="28"/>
          <w:szCs w:val="28"/>
          <w:lang w:val="kk-KZ"/>
        </w:rPr>
        <w:t>Одним из главных достоинств PhotoModeler является его доступность и простота использования. Поскольку программа требует лишь стандартного оборудования для фотосъемки, она становится доступной для широкого круга пользователей. В дополнение к этому, PhotoModeler предлагает удобный интерфейс и инструменты для автоматизации процессов, что значительно ускоряет работу.</w:t>
      </w:r>
    </w:p>
    <w:p w14:paraId="484020E7" w14:textId="77777777" w:rsidR="006B2985" w:rsidRPr="006B2985"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lang w:val="kk-KZ"/>
        </w:rPr>
      </w:pPr>
      <w:r w:rsidRPr="006B2985">
        <w:rPr>
          <w:rFonts w:ascii="Times New Roman" w:eastAsia="Times New Roman" w:hAnsi="Times New Roman" w:cs="Times New Roman"/>
          <w:color w:val="000000"/>
          <w:sz w:val="28"/>
          <w:szCs w:val="28"/>
          <w:lang w:val="kk-KZ"/>
        </w:rPr>
        <w:t>Еще одним преимуществом является возможность экспорта созданных моделей в различные форматы, такие как DXF, что позволяет интегрировать их в другие программные решения для проектирования и анализа. Это делает PhotoModeler универсальным инструментом для специалистов из разных областей.</w:t>
      </w:r>
    </w:p>
    <w:p w14:paraId="5F3B28C4" w14:textId="5AE1D3BB" w:rsidR="006B2985" w:rsidRPr="001178EA" w:rsidRDefault="006B2985" w:rsidP="006B2985">
      <w:pPr>
        <w:shd w:val="clear" w:color="auto" w:fill="FFFFFF"/>
        <w:spacing w:after="0" w:line="240" w:lineRule="auto"/>
        <w:ind w:firstLine="709"/>
        <w:jc w:val="both"/>
        <w:outlineLvl w:val="3"/>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lang w:val="kk-KZ"/>
        </w:rPr>
        <w:t>В заключение, PhotoModeler является мощным инструментом для создания трехмерных моделей, который использует современные технологии фотограмметрии и компьютерной графики. Его широкие возможности и простота в использовании делают его незаменимым помощником для профессионалов в различных областях. С помощью PhotoModeler можно не только визуализировать объекты и сцены, но и решать сложные задачи проектирования, планирования и анализа, что делает его важным шагом к будущему в мире трехмерного моделирования.</w:t>
      </w:r>
      <w:r w:rsidR="001178EA" w:rsidRPr="001178EA">
        <w:rPr>
          <w:rFonts w:ascii="Times New Roman" w:eastAsia="Times New Roman" w:hAnsi="Times New Roman" w:cs="Times New Roman"/>
          <w:color w:val="000000"/>
          <w:sz w:val="28"/>
          <w:szCs w:val="28"/>
        </w:rPr>
        <w:t>[</w:t>
      </w:r>
      <w:r w:rsidR="00D71F1C" w:rsidRPr="00414343">
        <w:rPr>
          <w:rFonts w:ascii="Times New Roman" w:eastAsia="Times New Roman" w:hAnsi="Times New Roman" w:cs="Times New Roman"/>
          <w:color w:val="000000"/>
          <w:sz w:val="28"/>
          <w:szCs w:val="28"/>
        </w:rPr>
        <w:t>85</w:t>
      </w:r>
      <w:r w:rsidR="001178EA" w:rsidRPr="001178EA">
        <w:rPr>
          <w:rFonts w:ascii="Times New Roman" w:eastAsia="Times New Roman" w:hAnsi="Times New Roman" w:cs="Times New Roman"/>
          <w:color w:val="000000"/>
          <w:sz w:val="28"/>
          <w:szCs w:val="28"/>
        </w:rPr>
        <w:t>]</w:t>
      </w:r>
    </w:p>
    <w:p w14:paraId="2902192F" w14:textId="77777777" w:rsidR="008F40BA" w:rsidRDefault="008F40BA" w:rsidP="00663556">
      <w:pPr>
        <w:shd w:val="clear" w:color="auto" w:fill="FFFFFF"/>
        <w:spacing w:after="0" w:line="240" w:lineRule="auto"/>
        <w:ind w:firstLine="709"/>
        <w:jc w:val="both"/>
        <w:outlineLvl w:val="3"/>
        <w:rPr>
          <w:rFonts w:ascii="Times New Roman" w:eastAsia="Times New Roman" w:hAnsi="Times New Roman" w:cs="Times New Roman"/>
          <w:b/>
          <w:color w:val="000000"/>
          <w:sz w:val="28"/>
          <w:szCs w:val="28"/>
        </w:rPr>
      </w:pPr>
    </w:p>
    <w:p w14:paraId="4A98E079" w14:textId="77777777" w:rsidR="008F40BA" w:rsidRDefault="008F40BA" w:rsidP="00663556">
      <w:pPr>
        <w:shd w:val="clear" w:color="auto" w:fill="FFFFFF"/>
        <w:spacing w:after="0" w:line="240" w:lineRule="auto"/>
        <w:ind w:firstLine="709"/>
        <w:jc w:val="both"/>
        <w:outlineLvl w:val="3"/>
        <w:rPr>
          <w:rFonts w:ascii="Times New Roman" w:eastAsia="Times New Roman" w:hAnsi="Times New Roman" w:cs="Times New Roman"/>
          <w:b/>
          <w:color w:val="000000"/>
          <w:sz w:val="28"/>
          <w:szCs w:val="28"/>
        </w:rPr>
      </w:pPr>
    </w:p>
    <w:p w14:paraId="7B97C1CA" w14:textId="65E86709" w:rsidR="0010750D" w:rsidRPr="00631563" w:rsidRDefault="0010750D" w:rsidP="00663556">
      <w:pPr>
        <w:shd w:val="clear" w:color="auto" w:fill="FFFFFF"/>
        <w:spacing w:after="0" w:line="240" w:lineRule="auto"/>
        <w:ind w:firstLine="709"/>
        <w:jc w:val="both"/>
        <w:outlineLvl w:val="3"/>
        <w:rPr>
          <w:rFonts w:ascii="Times New Roman" w:eastAsia="Times New Roman" w:hAnsi="Times New Roman" w:cs="Times New Roman"/>
          <w:b/>
          <w:sz w:val="28"/>
          <w:szCs w:val="28"/>
        </w:rPr>
      </w:pPr>
      <w:r w:rsidRPr="00631563">
        <w:rPr>
          <w:rFonts w:ascii="Times New Roman" w:eastAsia="Times New Roman" w:hAnsi="Times New Roman" w:cs="Times New Roman"/>
          <w:b/>
          <w:color w:val="000000"/>
          <w:sz w:val="28"/>
          <w:szCs w:val="28"/>
        </w:rPr>
        <w:t xml:space="preserve">3.3.3 Предварительный анализ точности </w:t>
      </w:r>
      <w:r w:rsidR="00F92DF9" w:rsidRPr="00631563">
        <w:rPr>
          <w:rFonts w:ascii="Times New Roman" w:eastAsia="Times New Roman" w:hAnsi="Times New Roman" w:cs="Times New Roman"/>
          <w:b/>
          <w:color w:val="000000"/>
          <w:sz w:val="28"/>
          <w:szCs w:val="28"/>
        </w:rPr>
        <w:t>СМЗ</w:t>
      </w:r>
      <w:r w:rsidR="008F40BA">
        <w:rPr>
          <w:rFonts w:ascii="Times New Roman" w:eastAsia="Times New Roman" w:hAnsi="Times New Roman" w:cs="Times New Roman"/>
          <w:b/>
          <w:color w:val="000000"/>
          <w:sz w:val="28"/>
          <w:szCs w:val="28"/>
        </w:rPr>
        <w:t xml:space="preserve"> </w:t>
      </w:r>
      <w:r w:rsidRPr="00631563">
        <w:rPr>
          <w:rFonts w:ascii="Times New Roman" w:eastAsia="Times New Roman" w:hAnsi="Times New Roman" w:cs="Times New Roman"/>
          <w:b/>
          <w:color w:val="000000"/>
          <w:sz w:val="28"/>
          <w:szCs w:val="28"/>
        </w:rPr>
        <w:t xml:space="preserve">для структуры </w:t>
      </w:r>
      <w:r w:rsidRPr="00631563">
        <w:rPr>
          <w:rFonts w:ascii="Times New Roman" w:eastAsia="Times New Roman" w:hAnsi="Times New Roman" w:cs="Times New Roman"/>
          <w:b/>
          <w:sz w:val="28"/>
          <w:szCs w:val="28"/>
        </w:rPr>
        <w:t>теста</w:t>
      </w:r>
    </w:p>
    <w:p w14:paraId="07F25361"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675606A" w14:textId="77777777" w:rsidR="006B2985" w:rsidRDefault="006B2985" w:rsidP="00F62E08">
      <w:pPr>
        <w:shd w:val="clear" w:color="auto" w:fill="FFFFFF"/>
        <w:spacing w:after="0" w:line="240" w:lineRule="auto"/>
        <w:ind w:firstLine="709"/>
        <w:jc w:val="both"/>
        <w:rPr>
          <w:rFonts w:ascii="Times New Roman" w:eastAsia="Times New Roman" w:hAnsi="Times New Roman" w:cs="Times New Roman"/>
          <w:color w:val="222222"/>
          <w:sz w:val="28"/>
          <w:szCs w:val="28"/>
          <w:lang w:val="kk-KZ"/>
        </w:rPr>
      </w:pPr>
      <w:r w:rsidRPr="006B2985">
        <w:rPr>
          <w:rFonts w:ascii="Times New Roman" w:eastAsia="Times New Roman" w:hAnsi="Times New Roman" w:cs="Times New Roman"/>
          <w:color w:val="222222"/>
          <w:sz w:val="28"/>
          <w:szCs w:val="28"/>
        </w:rPr>
        <w:t>Результаты, полученные в предыдущем разделе, позволяют оценить точность работы системы мониторинга зданий (СМЗ) для стандартного сооружения. На этом этапе, учитывая заранее установленный уровень точности, можно выполнить работы по СМЗ для конструкций с простой геометрией. Предполагается, что измерители расположены на расстоянии 30 метров друг от друга. Прогнозирование проводилось для двух сооружений с различной высотой, которые составляли 90 метров и 420 метров. Первое сооружение представлено на рисунке 3.22. Модель СМЗ была создана в соответствии с рисунком 3.5а. Учитывая, что высота испытываемого сооружения была небольшой, было решено не использовать ГНСС-измерения для данного испытательного анализа.</w:t>
      </w:r>
    </w:p>
    <w:p w14:paraId="1000BAD9" w14:textId="77777777" w:rsidR="00F62E08" w:rsidRDefault="00F62E08" w:rsidP="00F62E08">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F62E08">
        <w:rPr>
          <w:rFonts w:ascii="Times New Roman" w:eastAsia="Times New Roman" w:hAnsi="Times New Roman" w:cs="Times New Roman"/>
          <w:color w:val="222222"/>
          <w:sz w:val="28"/>
          <w:szCs w:val="28"/>
        </w:rPr>
        <w:t>.</w:t>
      </w:r>
    </w:p>
    <w:p w14:paraId="070CBF86"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noProof/>
          <w:color w:val="222222"/>
          <w:sz w:val="28"/>
          <w:szCs w:val="28"/>
          <w:lang w:eastAsia="ru-RU"/>
        </w:rPr>
        <w:drawing>
          <wp:inline distT="0" distB="0" distL="0" distR="0" wp14:anchorId="5DF7FCC1" wp14:editId="0DA86690">
            <wp:extent cx="3345180" cy="5237480"/>
            <wp:effectExtent l="0" t="0" r="7620" b="1270"/>
            <wp:docPr id="31" name="Рисунок 19" descr="Приложение 13 02813 g02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ложение 13 02813 g022 5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45180" cy="5237480"/>
                    </a:xfrm>
                    <a:prstGeom prst="rect">
                      <a:avLst/>
                    </a:prstGeom>
                    <a:noFill/>
                    <a:ln>
                      <a:noFill/>
                    </a:ln>
                  </pic:spPr>
                </pic:pic>
              </a:graphicData>
            </a:graphic>
          </wp:inline>
        </w:drawing>
      </w:r>
    </w:p>
    <w:p w14:paraId="0F1C1CFF" w14:textId="77777777" w:rsidR="0010750D" w:rsidRPr="00631563" w:rsidRDefault="0010750D" w:rsidP="008B1B1A">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3.2</w:t>
      </w:r>
      <w:r w:rsidR="00B3693A" w:rsidRPr="00631563">
        <w:rPr>
          <w:rFonts w:ascii="Times New Roman" w:eastAsia="Times New Roman" w:hAnsi="Times New Roman" w:cs="Times New Roman"/>
          <w:color w:val="222222"/>
          <w:sz w:val="28"/>
          <w:szCs w:val="28"/>
        </w:rPr>
        <w:t>1</w:t>
      </w:r>
      <w:r w:rsidRPr="00631563">
        <w:rPr>
          <w:rFonts w:ascii="Times New Roman" w:eastAsia="Times New Roman" w:hAnsi="Times New Roman" w:cs="Times New Roman"/>
          <w:color w:val="222222"/>
          <w:sz w:val="28"/>
          <w:szCs w:val="28"/>
        </w:rPr>
        <w:t>. Тест геометрии здания, размещения датчика и мишени, а также направления измерений.</w:t>
      </w:r>
    </w:p>
    <w:p w14:paraId="449127A5"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0FAAC9F3" w14:textId="77777777" w:rsidR="00920651" w:rsidRPr="00631563" w:rsidRDefault="00000000"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hyperlink r:id="rId80" w:anchor="fig_body_display_applsci-13-02813-f022" w:history="1">
        <w:r w:rsidR="0010750D" w:rsidRPr="00631563">
          <w:rPr>
            <w:rFonts w:ascii="Times New Roman" w:eastAsia="Times New Roman" w:hAnsi="Times New Roman" w:cs="Times New Roman"/>
            <w:sz w:val="28"/>
            <w:szCs w:val="28"/>
          </w:rPr>
          <w:t>На рисунке 3.2</w:t>
        </w:r>
        <w:r w:rsidR="00B3693A" w:rsidRPr="00631563">
          <w:rPr>
            <w:rFonts w:ascii="Times New Roman" w:eastAsia="Times New Roman" w:hAnsi="Times New Roman" w:cs="Times New Roman"/>
            <w:sz w:val="28"/>
            <w:szCs w:val="28"/>
          </w:rPr>
          <w:t>1</w:t>
        </w:r>
      </w:hyperlink>
      <w:r w:rsidR="0010750D" w:rsidRPr="00631563">
        <w:rPr>
          <w:rFonts w:ascii="Times New Roman" w:eastAsia="Times New Roman" w:hAnsi="Times New Roman" w:cs="Times New Roman"/>
          <w:color w:val="222222"/>
          <w:sz w:val="28"/>
          <w:szCs w:val="28"/>
        </w:rPr>
        <w:t xml:space="preserve">синими точками обозначены места установки датчика. Стрелками обозначены направления измерения. Точки 10, 11, 12 и 13 являются целями на окружающих объектах, определяющими внешнюю систему координат. Эти точки приняты как безошибочные, но точность их определения также была оценена. </w:t>
      </w:r>
    </w:p>
    <w:p w14:paraId="26121D0F"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Результаты моделирования представлены на </w:t>
      </w:r>
      <w:hyperlink r:id="rId81" w:anchor="fig_body_display_applsci-13-02813-f023" w:history="1">
        <w:r w:rsidRPr="00631563">
          <w:rPr>
            <w:rFonts w:ascii="Times New Roman" w:eastAsia="Times New Roman" w:hAnsi="Times New Roman" w:cs="Times New Roman"/>
            <w:sz w:val="28"/>
            <w:szCs w:val="28"/>
          </w:rPr>
          <w:t>рисунке 3.2</w:t>
        </w:r>
        <w:r w:rsidR="00A31CD3" w:rsidRPr="00631563">
          <w:rPr>
            <w:rFonts w:ascii="Times New Roman" w:eastAsia="Times New Roman" w:hAnsi="Times New Roman" w:cs="Times New Roman"/>
            <w:sz w:val="28"/>
            <w:szCs w:val="28"/>
          </w:rPr>
          <w:t>2</w:t>
        </w:r>
      </w:hyperlink>
      <w:r w:rsidRPr="00631563">
        <w:rPr>
          <w:rFonts w:ascii="Times New Roman" w:eastAsia="Times New Roman" w:hAnsi="Times New Roman" w:cs="Times New Roman"/>
          <w:color w:val="222222"/>
          <w:sz w:val="28"/>
          <w:szCs w:val="28"/>
        </w:rPr>
        <w:t xml:space="preserve">и обобщены в </w:t>
      </w:r>
      <w:hyperlink r:id="rId82" w:anchor="app1-applsci-13-02813" w:history="1">
        <w:r w:rsidRPr="00631563">
          <w:rPr>
            <w:rFonts w:ascii="Times New Roman" w:eastAsia="Times New Roman" w:hAnsi="Times New Roman" w:cs="Times New Roman"/>
            <w:sz w:val="28"/>
            <w:szCs w:val="28"/>
          </w:rPr>
          <w:t>Приложении А</w:t>
        </w:r>
      </w:hyperlink>
      <w:r w:rsidRPr="00631563">
        <w:rPr>
          <w:rFonts w:ascii="Times New Roman" w:eastAsia="Times New Roman" w:hAnsi="Times New Roman" w:cs="Times New Roman"/>
          <w:color w:val="222222"/>
          <w:sz w:val="28"/>
          <w:szCs w:val="28"/>
        </w:rPr>
        <w:t xml:space="preserve">, Таблице </w:t>
      </w:r>
      <w:hyperlink r:id="rId83" w:anchor="table_body_display_applsci-13-02813-t0A1" w:history="1">
        <w:r w:rsidRPr="00631563">
          <w:rPr>
            <w:rFonts w:ascii="Times New Roman" w:eastAsia="Times New Roman" w:hAnsi="Times New Roman" w:cs="Times New Roman"/>
            <w:sz w:val="28"/>
            <w:szCs w:val="28"/>
          </w:rPr>
          <w:t>А1</w:t>
        </w:r>
      </w:hyperlink>
      <w:r w:rsidRPr="00631563">
        <w:rPr>
          <w:rFonts w:ascii="Times New Roman" w:eastAsia="Times New Roman" w:hAnsi="Times New Roman" w:cs="Times New Roman"/>
          <w:sz w:val="28"/>
          <w:szCs w:val="28"/>
        </w:rPr>
        <w:t xml:space="preserve"> и </w:t>
      </w:r>
      <w:hyperlink r:id="rId84" w:anchor="table_body_display_applsci-13-02813-t0A2" w:history="1">
        <w:r w:rsidRPr="00631563">
          <w:rPr>
            <w:rFonts w:ascii="Times New Roman" w:eastAsia="Times New Roman" w:hAnsi="Times New Roman" w:cs="Times New Roman"/>
            <w:sz w:val="28"/>
            <w:szCs w:val="28"/>
          </w:rPr>
          <w:t>Таблице А2</w:t>
        </w:r>
      </w:hyperlink>
      <w:r w:rsidRPr="00631563">
        <w:rPr>
          <w:rFonts w:ascii="Times New Roman" w:eastAsia="Times New Roman" w:hAnsi="Times New Roman" w:cs="Times New Roman"/>
          <w:sz w:val="28"/>
          <w:szCs w:val="28"/>
        </w:rPr>
        <w:t>.</w:t>
      </w:r>
    </w:p>
    <w:p w14:paraId="56D40548" w14:textId="76AD713B" w:rsidR="00E60CC8" w:rsidRDefault="00D02A1D" w:rsidP="00E60CC8">
      <w:pPr>
        <w:pStyle w:val="ac"/>
        <w:rPr>
          <w:color w:val="222222"/>
          <w:sz w:val="28"/>
          <w:szCs w:val="28"/>
        </w:rPr>
      </w:pPr>
      <w:r>
        <w:rPr>
          <w:noProof/>
        </w:rPr>
        <w:drawing>
          <wp:inline distT="0" distB="0" distL="0" distR="0" wp14:anchorId="48BD8C0E" wp14:editId="03A2E5EB">
            <wp:extent cx="5835650" cy="4286823"/>
            <wp:effectExtent l="0" t="0" r="0" b="0"/>
            <wp:docPr id="18278610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85">
                      <a:extLst>
                        <a:ext uri="{28A0092B-C50C-407E-A947-70E740481C1C}">
                          <a14:useLocalDpi xmlns:a14="http://schemas.microsoft.com/office/drawing/2010/main" val="0"/>
                        </a:ext>
                      </a:extLst>
                    </a:blip>
                    <a:srcRect b="7439"/>
                    <a:stretch/>
                  </pic:blipFill>
                  <pic:spPr bwMode="auto">
                    <a:xfrm>
                      <a:off x="0" y="0"/>
                      <a:ext cx="5842407" cy="4291787"/>
                    </a:xfrm>
                    <a:prstGeom prst="rect">
                      <a:avLst/>
                    </a:prstGeom>
                    <a:noFill/>
                    <a:ln>
                      <a:noFill/>
                    </a:ln>
                    <a:extLst>
                      <a:ext uri="{53640926-AAD7-44D8-BBD7-CCE9431645EC}">
                        <a14:shadowObscured xmlns:a14="http://schemas.microsoft.com/office/drawing/2010/main"/>
                      </a:ext>
                    </a:extLst>
                  </pic:spPr>
                </pic:pic>
              </a:graphicData>
            </a:graphic>
          </wp:inline>
        </w:drawing>
      </w:r>
      <w:r w:rsidR="00261E86">
        <w:rPr>
          <w:color w:val="222222"/>
          <w:sz w:val="28"/>
          <w:szCs w:val="28"/>
        </w:rPr>
        <w:t xml:space="preserve">                      </w:t>
      </w:r>
      <w:r w:rsidR="00E60CC8">
        <w:rPr>
          <w:color w:val="222222"/>
          <w:sz w:val="28"/>
          <w:szCs w:val="28"/>
        </w:rPr>
        <w:t xml:space="preserve">                                       </w:t>
      </w:r>
    </w:p>
    <w:p w14:paraId="0FD0EE6F" w14:textId="51EEF97E" w:rsidR="00261E86" w:rsidRPr="00631563" w:rsidRDefault="00E60CC8" w:rsidP="00E60CC8">
      <w:pPr>
        <w:pStyle w:val="ac"/>
        <w:rPr>
          <w:color w:val="222222"/>
          <w:sz w:val="28"/>
          <w:szCs w:val="28"/>
        </w:rPr>
      </w:pPr>
      <w:r>
        <w:rPr>
          <w:color w:val="222222"/>
          <w:sz w:val="28"/>
          <w:szCs w:val="28"/>
        </w:rPr>
        <w:t xml:space="preserve">                                    </w:t>
      </w:r>
      <w:r w:rsidR="00261E86">
        <w:rPr>
          <w:color w:val="222222"/>
          <w:sz w:val="28"/>
          <w:szCs w:val="28"/>
        </w:rPr>
        <w:t>(</w:t>
      </w:r>
      <w:proofErr w:type="gramStart"/>
      <w:r w:rsidR="00261E86">
        <w:rPr>
          <w:color w:val="222222"/>
          <w:sz w:val="28"/>
          <w:szCs w:val="28"/>
        </w:rPr>
        <w:t xml:space="preserve">а)   </w:t>
      </w:r>
      <w:proofErr w:type="gramEnd"/>
      <w:r w:rsidR="00261E86">
        <w:rPr>
          <w:color w:val="222222"/>
          <w:sz w:val="28"/>
          <w:szCs w:val="28"/>
        </w:rPr>
        <w:t xml:space="preserve">                                                         (б)</w:t>
      </w:r>
    </w:p>
    <w:p w14:paraId="13D1E3B9" w14:textId="7CD3141D" w:rsidR="0010750D" w:rsidRPr="00631563" w:rsidRDefault="00261E86" w:rsidP="00BF1641">
      <w:pPr>
        <w:shd w:val="clear" w:color="auto" w:fill="FFFFFF"/>
        <w:spacing w:after="0" w:line="240" w:lineRule="auto"/>
        <w:ind w:firstLine="709"/>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r w:rsidR="0010750D" w:rsidRPr="00631563">
        <w:rPr>
          <w:rFonts w:ascii="Times New Roman" w:eastAsia="Times New Roman" w:hAnsi="Times New Roman" w:cs="Times New Roman"/>
          <w:color w:val="222222"/>
          <w:sz w:val="28"/>
          <w:szCs w:val="28"/>
        </w:rPr>
        <w:t>Рисунок 3.2</w:t>
      </w:r>
      <w:r w:rsidR="00A31CD3" w:rsidRPr="00631563">
        <w:rPr>
          <w:rFonts w:ascii="Times New Roman" w:eastAsia="Times New Roman" w:hAnsi="Times New Roman" w:cs="Times New Roman"/>
          <w:color w:val="222222"/>
          <w:sz w:val="28"/>
          <w:szCs w:val="28"/>
        </w:rPr>
        <w:t>2</w:t>
      </w:r>
      <w:r w:rsidR="008B1B1A">
        <w:rPr>
          <w:rFonts w:ascii="Times New Roman" w:eastAsia="Times New Roman" w:hAnsi="Times New Roman" w:cs="Times New Roman"/>
          <w:color w:val="222222"/>
          <w:sz w:val="28"/>
          <w:szCs w:val="28"/>
        </w:rPr>
        <w:t xml:space="preserve"> - </w:t>
      </w:r>
      <w:r w:rsidR="0010750D" w:rsidRPr="00631563">
        <w:rPr>
          <w:rFonts w:ascii="Times New Roman" w:eastAsia="Times New Roman" w:hAnsi="Times New Roman" w:cs="Times New Roman"/>
          <w:color w:val="222222"/>
          <w:sz w:val="28"/>
          <w:szCs w:val="28"/>
        </w:rPr>
        <w:t>Эллипсы ошибок определения координат: </w:t>
      </w:r>
      <w:r w:rsidR="0010750D" w:rsidRPr="00261E86">
        <w:rPr>
          <w:rFonts w:ascii="Times New Roman" w:eastAsia="Times New Roman" w:hAnsi="Times New Roman" w:cs="Times New Roman"/>
          <w:color w:val="222222"/>
          <w:sz w:val="28"/>
          <w:szCs w:val="28"/>
        </w:rPr>
        <w:t>(</w:t>
      </w:r>
      <w:r w:rsidR="0010750D" w:rsidRPr="00631563">
        <w:rPr>
          <w:rFonts w:ascii="Times New Roman" w:eastAsia="Times New Roman" w:hAnsi="Times New Roman" w:cs="Times New Roman"/>
          <w:color w:val="222222"/>
          <w:sz w:val="28"/>
          <w:szCs w:val="28"/>
        </w:rPr>
        <w:t>а) эллипсы точности определения координат точки; (</w:t>
      </w:r>
      <w:r>
        <w:rPr>
          <w:rFonts w:ascii="Times New Roman" w:eastAsia="Times New Roman" w:hAnsi="Times New Roman" w:cs="Times New Roman"/>
          <w:color w:val="222222"/>
          <w:sz w:val="28"/>
          <w:szCs w:val="28"/>
        </w:rPr>
        <w:t>б</w:t>
      </w:r>
      <w:r w:rsidR="0010750D" w:rsidRPr="00631563">
        <w:rPr>
          <w:rFonts w:ascii="Times New Roman" w:eastAsia="Times New Roman" w:hAnsi="Times New Roman" w:cs="Times New Roman"/>
          <w:color w:val="222222"/>
          <w:sz w:val="28"/>
          <w:szCs w:val="28"/>
        </w:rPr>
        <w:t>) эллипсы относительной точности координат точек.</w:t>
      </w:r>
    </w:p>
    <w:p w14:paraId="7619E1F5"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59FE6538" w14:textId="77777777" w:rsidR="006B2985" w:rsidRPr="006B2985" w:rsidRDefault="006B2985" w:rsidP="006B2985">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B2985">
        <w:rPr>
          <w:rFonts w:ascii="Times New Roman" w:eastAsia="Times New Roman" w:hAnsi="Times New Roman" w:cs="Times New Roman"/>
          <w:color w:val="222222"/>
          <w:sz w:val="28"/>
          <w:szCs w:val="28"/>
        </w:rPr>
        <w:t xml:space="preserve">В рисунках, представленных для наглядности, </w:t>
      </w:r>
      <w:proofErr w:type="spellStart"/>
      <w:r w:rsidRPr="006B2985">
        <w:rPr>
          <w:rFonts w:ascii="Times New Roman" w:eastAsia="Times New Roman" w:hAnsi="Times New Roman" w:cs="Times New Roman"/>
          <w:color w:val="222222"/>
          <w:sz w:val="28"/>
          <w:szCs w:val="28"/>
        </w:rPr>
        <w:t>многоточечность</w:t>
      </w:r>
      <w:proofErr w:type="spellEnd"/>
      <w:r w:rsidRPr="006B2985">
        <w:rPr>
          <w:rFonts w:ascii="Times New Roman" w:eastAsia="Times New Roman" w:hAnsi="Times New Roman" w:cs="Times New Roman"/>
          <w:color w:val="222222"/>
          <w:sz w:val="28"/>
          <w:szCs w:val="28"/>
        </w:rPr>
        <w:t xml:space="preserve"> вместе с погрешностями указаны для уровня доверия 95%, что способствует лучшему пониманию результатов. Соотношение с приведенными далее таблицами можно установить с помощью t-коэффициента, равного 2 для вероятности 95%.</w:t>
      </w:r>
    </w:p>
    <w:p w14:paraId="0F7E00DE" w14:textId="6B457A76" w:rsidR="0010750D" w:rsidRDefault="006B2985" w:rsidP="006B2985">
      <w:pPr>
        <w:shd w:val="clear" w:color="auto" w:fill="FFFFFF"/>
        <w:spacing w:after="0" w:line="240" w:lineRule="auto"/>
        <w:ind w:firstLine="709"/>
        <w:jc w:val="both"/>
        <w:rPr>
          <w:rFonts w:ascii="Times New Roman" w:eastAsia="Times New Roman" w:hAnsi="Times New Roman" w:cs="Times New Roman"/>
          <w:noProof/>
          <w:color w:val="222222"/>
          <w:sz w:val="28"/>
          <w:szCs w:val="28"/>
          <w:highlight w:val="yellow"/>
          <w:lang w:eastAsia="ru-RU"/>
        </w:rPr>
      </w:pPr>
      <w:r w:rsidRPr="006B2985">
        <w:rPr>
          <w:rFonts w:ascii="Times New Roman" w:eastAsia="Times New Roman" w:hAnsi="Times New Roman" w:cs="Times New Roman"/>
          <w:color w:val="222222"/>
          <w:sz w:val="28"/>
          <w:szCs w:val="28"/>
        </w:rPr>
        <w:t xml:space="preserve">На рисунке 3.22a показаны эллипсы систематической погрешности для модели </w:t>
      </w:r>
      <w:r w:rsidR="00D8428E">
        <w:rPr>
          <w:rFonts w:ascii="Times New Roman" w:eastAsia="Times New Roman" w:hAnsi="Times New Roman" w:cs="Times New Roman"/>
          <w:color w:val="222222"/>
          <w:sz w:val="28"/>
          <w:szCs w:val="28"/>
        </w:rPr>
        <w:t>«</w:t>
      </w:r>
      <w:r w:rsidRPr="006B2985">
        <w:rPr>
          <w:rFonts w:ascii="Times New Roman" w:eastAsia="Times New Roman" w:hAnsi="Times New Roman" w:cs="Times New Roman"/>
          <w:color w:val="222222"/>
          <w:sz w:val="28"/>
          <w:szCs w:val="28"/>
        </w:rPr>
        <w:t>датчик-мишень</w:t>
      </w:r>
      <w:r w:rsidR="00D8428E">
        <w:rPr>
          <w:rFonts w:ascii="Times New Roman" w:eastAsia="Times New Roman" w:hAnsi="Times New Roman" w:cs="Times New Roman"/>
          <w:color w:val="222222"/>
          <w:sz w:val="28"/>
          <w:szCs w:val="28"/>
        </w:rPr>
        <w:t>»</w:t>
      </w:r>
      <w:r w:rsidRPr="006B2985">
        <w:rPr>
          <w:rFonts w:ascii="Times New Roman" w:eastAsia="Times New Roman" w:hAnsi="Times New Roman" w:cs="Times New Roman"/>
          <w:color w:val="222222"/>
          <w:sz w:val="28"/>
          <w:szCs w:val="28"/>
        </w:rPr>
        <w:t>, а на рисунке 3.22</w:t>
      </w:r>
      <w:r w:rsidR="00D8428E">
        <w:rPr>
          <w:rFonts w:ascii="Times New Roman" w:eastAsia="Times New Roman" w:hAnsi="Times New Roman" w:cs="Times New Roman"/>
          <w:color w:val="222222"/>
          <w:sz w:val="28"/>
          <w:szCs w:val="28"/>
        </w:rPr>
        <w:t>б</w:t>
      </w:r>
      <w:r w:rsidRPr="006B2985">
        <w:rPr>
          <w:rFonts w:ascii="Times New Roman" w:eastAsia="Times New Roman" w:hAnsi="Times New Roman" w:cs="Times New Roman"/>
          <w:color w:val="222222"/>
          <w:sz w:val="28"/>
          <w:szCs w:val="28"/>
        </w:rPr>
        <w:t xml:space="preserve"> представлены эллипсы условных систематических погрешностей. Эти эллипсы отражают условную достоверность между двумя датчиками. Значение компонентов систематического эллипса можно увидеть на рисунке 3.23.</w:t>
      </w:r>
    </w:p>
    <w:p w14:paraId="08953D80" w14:textId="77777777" w:rsidR="002F4F28" w:rsidRDefault="002F4F28" w:rsidP="006B2985">
      <w:pPr>
        <w:shd w:val="clear" w:color="auto" w:fill="FFFFFF"/>
        <w:spacing w:after="0" w:line="240" w:lineRule="auto"/>
        <w:ind w:firstLine="709"/>
        <w:jc w:val="both"/>
        <w:rPr>
          <w:rFonts w:ascii="Times New Roman" w:eastAsia="Times New Roman" w:hAnsi="Times New Roman" w:cs="Times New Roman"/>
          <w:noProof/>
          <w:color w:val="222222"/>
          <w:sz w:val="28"/>
          <w:szCs w:val="28"/>
          <w:highlight w:val="yellow"/>
          <w:lang w:eastAsia="ru-RU"/>
        </w:rPr>
      </w:pPr>
    </w:p>
    <w:p w14:paraId="49DF4112" w14:textId="77777777" w:rsidR="002F4F28" w:rsidRDefault="002F4F28" w:rsidP="006B2985">
      <w:pPr>
        <w:shd w:val="clear" w:color="auto" w:fill="FFFFFF"/>
        <w:spacing w:after="0" w:line="240" w:lineRule="auto"/>
        <w:ind w:firstLine="709"/>
        <w:jc w:val="both"/>
        <w:rPr>
          <w:rFonts w:ascii="Times New Roman" w:eastAsia="Times New Roman" w:hAnsi="Times New Roman" w:cs="Times New Roman"/>
          <w:noProof/>
          <w:color w:val="222222"/>
          <w:sz w:val="28"/>
          <w:szCs w:val="28"/>
          <w:highlight w:val="yellow"/>
          <w:lang w:eastAsia="ru-RU"/>
        </w:rPr>
      </w:pPr>
    </w:p>
    <w:p w14:paraId="0E57DC5D" w14:textId="77777777" w:rsidR="002F4F28" w:rsidRDefault="002F4F28" w:rsidP="006B2985">
      <w:pPr>
        <w:shd w:val="clear" w:color="auto" w:fill="FFFFFF"/>
        <w:spacing w:after="0" w:line="240" w:lineRule="auto"/>
        <w:ind w:firstLine="709"/>
        <w:jc w:val="both"/>
        <w:rPr>
          <w:rFonts w:ascii="Times New Roman" w:eastAsia="Times New Roman" w:hAnsi="Times New Roman" w:cs="Times New Roman"/>
          <w:color w:val="222222"/>
          <w:sz w:val="28"/>
          <w:szCs w:val="28"/>
          <w:highlight w:val="yellow"/>
        </w:rPr>
      </w:pPr>
    </w:p>
    <w:p w14:paraId="2FEFE5E3" w14:textId="77777777" w:rsidR="002F4F28" w:rsidRDefault="002F4F28" w:rsidP="006B2985">
      <w:pPr>
        <w:shd w:val="clear" w:color="auto" w:fill="FFFFFF"/>
        <w:spacing w:after="0" w:line="240" w:lineRule="auto"/>
        <w:ind w:firstLine="709"/>
        <w:jc w:val="both"/>
        <w:rPr>
          <w:rFonts w:ascii="Times New Roman" w:eastAsia="Times New Roman" w:hAnsi="Times New Roman" w:cs="Times New Roman"/>
          <w:color w:val="222222"/>
          <w:sz w:val="28"/>
          <w:szCs w:val="28"/>
          <w:highlight w:val="yellow"/>
        </w:rPr>
      </w:pPr>
    </w:p>
    <w:p w14:paraId="09820064" w14:textId="77777777" w:rsidR="002F4F28" w:rsidRDefault="002F4F28" w:rsidP="006B2985">
      <w:pPr>
        <w:shd w:val="clear" w:color="auto" w:fill="FFFFFF"/>
        <w:spacing w:after="0" w:line="240" w:lineRule="auto"/>
        <w:ind w:firstLine="709"/>
        <w:jc w:val="both"/>
        <w:rPr>
          <w:rFonts w:ascii="Times New Roman" w:eastAsia="Times New Roman" w:hAnsi="Times New Roman" w:cs="Times New Roman"/>
          <w:color w:val="222222"/>
          <w:sz w:val="28"/>
          <w:szCs w:val="28"/>
          <w:highlight w:val="yellow"/>
        </w:rPr>
      </w:pPr>
    </w:p>
    <w:p w14:paraId="03CFE649" w14:textId="77777777" w:rsidR="002F4F28" w:rsidRDefault="002F4F28" w:rsidP="006B2985">
      <w:pPr>
        <w:shd w:val="clear" w:color="auto" w:fill="FFFFFF"/>
        <w:spacing w:after="0" w:line="240" w:lineRule="auto"/>
        <w:ind w:firstLine="709"/>
        <w:jc w:val="both"/>
        <w:rPr>
          <w:rFonts w:ascii="Times New Roman" w:eastAsia="Times New Roman" w:hAnsi="Times New Roman" w:cs="Times New Roman"/>
          <w:color w:val="222222"/>
          <w:sz w:val="28"/>
          <w:szCs w:val="28"/>
          <w:highlight w:val="yellow"/>
        </w:rPr>
      </w:pPr>
    </w:p>
    <w:p w14:paraId="03C48E73" w14:textId="5E0F2F61" w:rsidR="00A45DC4" w:rsidRDefault="00A45DC4" w:rsidP="00A45DC4">
      <w:pPr>
        <w:pStyle w:val="ac"/>
        <w:jc w:val="center"/>
      </w:pPr>
      <w:r>
        <w:rPr>
          <w:noProof/>
        </w:rPr>
        <w:drawing>
          <wp:inline distT="0" distB="0" distL="0" distR="0" wp14:anchorId="60D5C3C7" wp14:editId="0F4CBA70">
            <wp:extent cx="5378450" cy="3192025"/>
            <wp:effectExtent l="0" t="0" r="0" b="8890"/>
            <wp:docPr id="95893868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89171" cy="3198388"/>
                    </a:xfrm>
                    <a:prstGeom prst="rect">
                      <a:avLst/>
                    </a:prstGeom>
                    <a:noFill/>
                    <a:ln>
                      <a:noFill/>
                    </a:ln>
                  </pic:spPr>
                </pic:pic>
              </a:graphicData>
            </a:graphic>
          </wp:inline>
        </w:drawing>
      </w:r>
    </w:p>
    <w:p w14:paraId="6FF41139"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A56CDD">
        <w:rPr>
          <w:rFonts w:ascii="Times New Roman" w:eastAsia="Times New Roman" w:hAnsi="Times New Roman" w:cs="Times New Roman"/>
          <w:color w:val="222222"/>
          <w:sz w:val="28"/>
          <w:szCs w:val="28"/>
        </w:rPr>
        <w:t>Рисунок 3.2</w:t>
      </w:r>
      <w:r w:rsidR="00A31CD3" w:rsidRPr="00A56CDD">
        <w:rPr>
          <w:rFonts w:ascii="Times New Roman" w:eastAsia="Times New Roman" w:hAnsi="Times New Roman" w:cs="Times New Roman"/>
          <w:color w:val="222222"/>
          <w:sz w:val="28"/>
          <w:szCs w:val="28"/>
        </w:rPr>
        <w:t>3</w:t>
      </w:r>
      <w:r w:rsidRPr="00A56CDD">
        <w:rPr>
          <w:rFonts w:ascii="Times New Roman" w:eastAsia="Times New Roman" w:hAnsi="Times New Roman" w:cs="Times New Roman"/>
          <w:color w:val="222222"/>
          <w:sz w:val="28"/>
          <w:szCs w:val="28"/>
        </w:rPr>
        <w:t xml:space="preserve">. Элементы </w:t>
      </w:r>
      <w:r w:rsidR="00A56CDD" w:rsidRPr="00A56CDD">
        <w:rPr>
          <w:rFonts w:ascii="Times New Roman" w:eastAsia="Times New Roman" w:hAnsi="Times New Roman" w:cs="Times New Roman"/>
          <w:color w:val="222222"/>
          <w:sz w:val="28"/>
          <w:szCs w:val="28"/>
        </w:rPr>
        <w:t xml:space="preserve">ошибок </w:t>
      </w:r>
      <w:r w:rsidRPr="00A56CDD">
        <w:rPr>
          <w:rFonts w:ascii="Times New Roman" w:eastAsia="Times New Roman" w:hAnsi="Times New Roman" w:cs="Times New Roman"/>
          <w:color w:val="222222"/>
          <w:sz w:val="28"/>
          <w:szCs w:val="28"/>
        </w:rPr>
        <w:t>эллипса.</w:t>
      </w:r>
    </w:p>
    <w:p w14:paraId="0145A9FA"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68968F72" w14:textId="77777777" w:rsidR="0010750D" w:rsidRDefault="0010750D" w:rsidP="00F62E08">
      <w:pPr>
        <w:shd w:val="clear" w:color="auto" w:fill="FFFFFF"/>
        <w:spacing w:after="0" w:line="240" w:lineRule="auto"/>
        <w:ind w:firstLine="709"/>
        <w:jc w:val="both"/>
        <w:rPr>
          <w:rFonts w:ascii="Times New Roman" w:eastAsia="Times New Roman" w:hAnsi="Times New Roman" w:cs="Times New Roman"/>
          <w:sz w:val="28"/>
          <w:szCs w:val="28"/>
        </w:rPr>
      </w:pPr>
      <w:r w:rsidRPr="00631563">
        <w:rPr>
          <w:rFonts w:ascii="Times New Roman" w:eastAsia="Times New Roman" w:hAnsi="Times New Roman" w:cs="Times New Roman"/>
          <w:color w:val="222222"/>
          <w:sz w:val="28"/>
          <w:szCs w:val="28"/>
        </w:rPr>
        <w:t xml:space="preserve">Числовые значения эллипсов на </w:t>
      </w:r>
      <w:hyperlink r:id="rId87" w:anchor="fig_body_display_applsci-13-02813-f023" w:history="1">
        <w:r w:rsidRPr="00631563">
          <w:rPr>
            <w:rFonts w:ascii="Times New Roman" w:eastAsia="Times New Roman" w:hAnsi="Times New Roman" w:cs="Times New Roman"/>
            <w:sz w:val="28"/>
            <w:szCs w:val="28"/>
          </w:rPr>
          <w:t>рисунке 3.23</w:t>
        </w:r>
      </w:hyperlink>
      <w:r w:rsidRPr="00631563">
        <w:rPr>
          <w:rFonts w:ascii="Times New Roman" w:eastAsia="Times New Roman" w:hAnsi="Times New Roman" w:cs="Times New Roman"/>
          <w:color w:val="222222"/>
          <w:sz w:val="28"/>
          <w:szCs w:val="28"/>
        </w:rPr>
        <w:t xml:space="preserve"> представлены в </w:t>
      </w:r>
      <w:hyperlink r:id="rId88" w:anchor="app1-applsci-13-02813" w:history="1">
        <w:r w:rsidRPr="00631563">
          <w:rPr>
            <w:rFonts w:ascii="Times New Roman" w:eastAsia="Times New Roman" w:hAnsi="Times New Roman" w:cs="Times New Roman"/>
            <w:sz w:val="28"/>
            <w:szCs w:val="28"/>
          </w:rPr>
          <w:t>Приложении А</w:t>
        </w:r>
      </w:hyperlink>
      <w:r w:rsidRPr="00631563">
        <w:rPr>
          <w:rFonts w:ascii="Times New Roman" w:eastAsia="Times New Roman" w:hAnsi="Times New Roman" w:cs="Times New Roman"/>
          <w:sz w:val="28"/>
          <w:szCs w:val="28"/>
        </w:rPr>
        <w:t xml:space="preserve">, Таблице </w:t>
      </w:r>
      <w:hyperlink r:id="rId89" w:anchor="table_body_display_applsci-13-02813-t0A1" w:history="1">
        <w:r w:rsidRPr="00631563">
          <w:rPr>
            <w:rFonts w:ascii="Times New Roman" w:eastAsia="Times New Roman" w:hAnsi="Times New Roman" w:cs="Times New Roman"/>
            <w:sz w:val="28"/>
            <w:szCs w:val="28"/>
          </w:rPr>
          <w:t>А1 и Таблице А2</w:t>
        </w:r>
      </w:hyperlink>
      <w:r w:rsidRPr="00631563">
        <w:rPr>
          <w:rFonts w:ascii="Times New Roman" w:eastAsia="Times New Roman" w:hAnsi="Times New Roman" w:cs="Times New Roman"/>
          <w:sz w:val="28"/>
          <w:szCs w:val="28"/>
        </w:rPr>
        <w:t>.</w:t>
      </w:r>
    </w:p>
    <w:p w14:paraId="1FE46F76" w14:textId="77777777" w:rsidR="009F7F44" w:rsidRPr="00631563" w:rsidRDefault="009F7F44" w:rsidP="009F7F44">
      <w:pPr>
        <w:shd w:val="clear" w:color="auto" w:fill="FFFFFF"/>
        <w:spacing w:after="0" w:line="240" w:lineRule="auto"/>
        <w:ind w:firstLine="709"/>
        <w:jc w:val="both"/>
        <w:rPr>
          <w:rFonts w:ascii="Times New Roman" w:eastAsia="Times New Roman" w:hAnsi="Times New Roman" w:cs="Times New Roman"/>
          <w:sz w:val="28"/>
          <w:szCs w:val="28"/>
          <w:lang w:eastAsia="ru-KZ"/>
        </w:rPr>
      </w:pPr>
      <w:r w:rsidRPr="00631563">
        <w:rPr>
          <w:rFonts w:ascii="Times New Roman" w:eastAsia="Times New Roman" w:hAnsi="Times New Roman" w:cs="Times New Roman"/>
          <w:color w:val="222222"/>
          <w:sz w:val="28"/>
          <w:szCs w:val="28"/>
          <w:lang w:eastAsia="ru-KZ"/>
        </w:rPr>
        <w:t xml:space="preserve">Такой подход позволяет определить весь набор параметров мониторинга: вертикальное смещение здания, крен, изгиб и кручение. Предположим, что нужно найти относительные перемещения элементов здания. В этом случае необходимо исключить внешние управляющие цели и смоделировать выход </w:t>
      </w:r>
      <w:r w:rsidRPr="00631563">
        <w:rPr>
          <w:rFonts w:ascii="Times New Roman" w:hAnsi="Times New Roman" w:cs="Times New Roman"/>
          <w:color w:val="0D0D0D"/>
          <w:sz w:val="28"/>
          <w:szCs w:val="28"/>
          <w:shd w:val="clear" w:color="auto" w:fill="FFFFFF"/>
        </w:rPr>
        <w:t xml:space="preserve">СМЗ </w:t>
      </w:r>
      <w:r w:rsidRPr="00631563">
        <w:rPr>
          <w:rFonts w:ascii="Times New Roman" w:eastAsia="Times New Roman" w:hAnsi="Times New Roman" w:cs="Times New Roman"/>
          <w:color w:val="222222"/>
          <w:sz w:val="28"/>
          <w:szCs w:val="28"/>
          <w:lang w:eastAsia="ru-KZ"/>
        </w:rPr>
        <w:t xml:space="preserve">во внутренней системе координат. Моделирование проводилось для того же тестового здания, что и на </w:t>
      </w:r>
      <w:hyperlink r:id="rId90" w:anchor="fig_body_display_applsci-13-02813-f022" w:history="1">
        <w:r w:rsidRPr="00631563">
          <w:rPr>
            <w:rFonts w:ascii="Times New Roman" w:eastAsia="Times New Roman" w:hAnsi="Times New Roman" w:cs="Times New Roman"/>
            <w:sz w:val="28"/>
            <w:szCs w:val="28"/>
            <w:lang w:eastAsia="ru-KZ"/>
          </w:rPr>
          <w:t>рисунке 3.21</w:t>
        </w:r>
      </w:hyperlink>
      <w:r w:rsidRPr="00631563">
        <w:rPr>
          <w:rFonts w:ascii="Times New Roman" w:eastAsia="Times New Roman" w:hAnsi="Times New Roman" w:cs="Times New Roman"/>
          <w:sz w:val="28"/>
          <w:szCs w:val="28"/>
          <w:lang w:eastAsia="ru-KZ"/>
        </w:rPr>
        <w:t xml:space="preserve">. Результаты моделирования представлены на </w:t>
      </w:r>
      <w:hyperlink r:id="rId91" w:anchor="fig_body_display_applsci-13-02813-f025" w:history="1">
        <w:r w:rsidRPr="00631563">
          <w:rPr>
            <w:rFonts w:ascii="Times New Roman" w:eastAsia="Times New Roman" w:hAnsi="Times New Roman" w:cs="Times New Roman"/>
            <w:sz w:val="28"/>
            <w:szCs w:val="28"/>
            <w:lang w:eastAsia="ru-KZ"/>
          </w:rPr>
          <w:t>рисунке 3.25</w:t>
        </w:r>
      </w:hyperlink>
      <w:r w:rsidRPr="00631563">
        <w:rPr>
          <w:rFonts w:ascii="Times New Roman" w:eastAsia="Times New Roman" w:hAnsi="Times New Roman" w:cs="Times New Roman"/>
          <w:sz w:val="28"/>
          <w:szCs w:val="28"/>
          <w:lang w:eastAsia="ru-KZ"/>
        </w:rPr>
        <w:t>.</w:t>
      </w:r>
    </w:p>
    <w:p w14:paraId="180D38CD" w14:textId="77777777" w:rsidR="009F7F44" w:rsidRPr="00631563" w:rsidRDefault="009F7F44" w:rsidP="00F62E08">
      <w:pPr>
        <w:shd w:val="clear" w:color="auto" w:fill="FFFFFF"/>
        <w:spacing w:after="0" w:line="240" w:lineRule="auto"/>
        <w:ind w:firstLine="709"/>
        <w:jc w:val="both"/>
        <w:rPr>
          <w:rFonts w:ascii="Times New Roman" w:eastAsia="Times New Roman" w:hAnsi="Times New Roman" w:cs="Times New Roman"/>
          <w:sz w:val="28"/>
          <w:szCs w:val="28"/>
        </w:rPr>
      </w:pPr>
    </w:p>
    <w:p w14:paraId="760B8B94" w14:textId="3AE4B85E" w:rsidR="0048173A" w:rsidRDefault="0048173A" w:rsidP="0048173A">
      <w:pPr>
        <w:pStyle w:val="ac"/>
      </w:pPr>
      <w:r>
        <w:rPr>
          <w:noProof/>
        </w:rPr>
        <w:drawing>
          <wp:inline distT="0" distB="0" distL="0" distR="0" wp14:anchorId="6D0F10FC" wp14:editId="164D9F4B">
            <wp:extent cx="6120130" cy="4890135"/>
            <wp:effectExtent l="0" t="0" r="0" b="5715"/>
            <wp:docPr id="80016309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4890135"/>
                    </a:xfrm>
                    <a:prstGeom prst="rect">
                      <a:avLst/>
                    </a:prstGeom>
                    <a:noFill/>
                    <a:ln>
                      <a:noFill/>
                    </a:ln>
                  </pic:spPr>
                </pic:pic>
              </a:graphicData>
            </a:graphic>
          </wp:inline>
        </w:drawing>
      </w:r>
    </w:p>
    <w:p w14:paraId="5E170ACA" w14:textId="24524B8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3505D4B4" w14:textId="260D23A8" w:rsidR="0010750D" w:rsidRPr="00631563" w:rsidRDefault="0010750D" w:rsidP="00703654">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3.25</w:t>
      </w:r>
      <w:r w:rsidR="008B1B1A">
        <w:rPr>
          <w:rFonts w:ascii="Times New Roman" w:eastAsia="Times New Roman" w:hAnsi="Times New Roman" w:cs="Times New Roman"/>
          <w:color w:val="222222"/>
          <w:sz w:val="28"/>
          <w:szCs w:val="28"/>
        </w:rPr>
        <w:t xml:space="preserve"> </w:t>
      </w:r>
      <w:r w:rsidR="00703654">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Эллипсы</w:t>
      </w:r>
      <w:r w:rsidR="00703654">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погрешности определения координат для относительных наблюдений: </w:t>
      </w:r>
      <w:r w:rsidRPr="0048173A">
        <w:rPr>
          <w:rFonts w:ascii="Times New Roman" w:eastAsia="Times New Roman" w:hAnsi="Times New Roman" w:cs="Times New Roman"/>
          <w:color w:val="222222"/>
          <w:sz w:val="28"/>
          <w:szCs w:val="28"/>
        </w:rPr>
        <w:t>(</w:t>
      </w:r>
      <w:r w:rsidRPr="008B1B1A">
        <w:rPr>
          <w:rFonts w:ascii="Times New Roman" w:eastAsia="Times New Roman" w:hAnsi="Times New Roman" w:cs="Times New Roman"/>
          <w:color w:val="222222"/>
          <w:sz w:val="28"/>
          <w:szCs w:val="28"/>
        </w:rPr>
        <w:t>а</w:t>
      </w:r>
      <w:r w:rsidRPr="00631563">
        <w:rPr>
          <w:rFonts w:ascii="Times New Roman" w:eastAsia="Times New Roman" w:hAnsi="Times New Roman" w:cs="Times New Roman"/>
          <w:color w:val="222222"/>
          <w:sz w:val="28"/>
          <w:szCs w:val="28"/>
        </w:rPr>
        <w:t>) эллипсы точности определения координат точки; (</w:t>
      </w:r>
      <w:r w:rsidR="00703654">
        <w:rPr>
          <w:rFonts w:ascii="Times New Roman" w:eastAsia="Times New Roman" w:hAnsi="Times New Roman" w:cs="Times New Roman"/>
          <w:color w:val="222222"/>
          <w:sz w:val="28"/>
          <w:szCs w:val="28"/>
        </w:rPr>
        <w:t>б</w:t>
      </w:r>
      <w:r w:rsidRPr="00631563">
        <w:rPr>
          <w:rFonts w:ascii="Times New Roman" w:eastAsia="Times New Roman" w:hAnsi="Times New Roman" w:cs="Times New Roman"/>
          <w:color w:val="222222"/>
          <w:sz w:val="28"/>
          <w:szCs w:val="28"/>
        </w:rPr>
        <w:t>) эллипсы относительной точности координат точек.</w:t>
      </w:r>
    </w:p>
    <w:p w14:paraId="3BBDD7C1" w14:textId="77777777" w:rsidR="006B2985" w:rsidRPr="006B2985" w:rsidRDefault="006B2985" w:rsidP="00703654">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7D0AE332" w14:textId="77777777" w:rsidR="006B2985" w:rsidRPr="006B2985" w:rsidRDefault="006B2985" w:rsidP="006B2985">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B2985">
        <w:rPr>
          <w:rFonts w:ascii="Times New Roman" w:eastAsia="Times New Roman" w:hAnsi="Times New Roman" w:cs="Times New Roman"/>
          <w:color w:val="222222"/>
          <w:sz w:val="28"/>
          <w:szCs w:val="28"/>
        </w:rPr>
        <w:t>Числовые результаты обобщены в Дополнении А, таблицах А3 и А4. Содержимое таблиц А1, А2, А3 и А4 позволяет оценить возможную достоверность установления характеристик прогноза как в наружных, так и в внутренних концепциях местоположения.</w:t>
      </w:r>
    </w:p>
    <w:p w14:paraId="2A85C60B" w14:textId="77777777" w:rsidR="00703654" w:rsidRPr="00631563" w:rsidRDefault="00703654" w:rsidP="00703654">
      <w:pPr>
        <w:shd w:val="clear" w:color="auto" w:fill="FFFFFF"/>
        <w:spacing w:after="0" w:line="240" w:lineRule="auto"/>
        <w:ind w:firstLine="709"/>
        <w:jc w:val="both"/>
        <w:rPr>
          <w:rFonts w:ascii="Times New Roman" w:eastAsia="Times New Roman" w:hAnsi="Times New Roman" w:cs="Times New Roman"/>
          <w:color w:val="222222"/>
          <w:sz w:val="28"/>
          <w:szCs w:val="28"/>
          <w:lang w:eastAsia="ru-KZ"/>
        </w:rPr>
      </w:pPr>
      <w:r w:rsidRPr="00631563">
        <w:rPr>
          <w:rFonts w:ascii="Times New Roman" w:eastAsia="Times New Roman" w:hAnsi="Times New Roman" w:cs="Times New Roman"/>
          <w:color w:val="222222"/>
          <w:sz w:val="28"/>
          <w:szCs w:val="28"/>
          <w:lang w:eastAsia="ru-KZ"/>
        </w:rPr>
        <w:t xml:space="preserve">Второй анализ моделирования имеет дело с высотным зданием (420 м). Параметры моделирования были такими же, как и в предыдущем случае. Однако данный кейс позволяет проверить эффективность комбинированного решения, а именно интеграции </w:t>
      </w:r>
      <w:r w:rsidRPr="00631563">
        <w:rPr>
          <w:rFonts w:ascii="Times New Roman" w:hAnsi="Times New Roman" w:cs="Times New Roman"/>
          <w:color w:val="0D0D0D"/>
          <w:sz w:val="28"/>
          <w:szCs w:val="28"/>
          <w:shd w:val="clear" w:color="auto" w:fill="FFFFFF"/>
        </w:rPr>
        <w:t xml:space="preserve">СМЗ </w:t>
      </w:r>
      <w:r w:rsidRPr="00631563">
        <w:rPr>
          <w:rFonts w:ascii="Times New Roman" w:eastAsia="Times New Roman" w:hAnsi="Times New Roman" w:cs="Times New Roman"/>
          <w:color w:val="222222"/>
          <w:sz w:val="28"/>
          <w:szCs w:val="28"/>
          <w:lang w:eastAsia="ru-KZ"/>
        </w:rPr>
        <w:t xml:space="preserve">и ГНСС. Таким образом, точность ГНСС для верхней части здания была интегрирована с точностью моделируемой СМЗ. Результаты моделирования представлены в </w:t>
      </w:r>
      <w:hyperlink r:id="rId93" w:anchor="app2-applsci-13-02813" w:history="1">
        <w:r w:rsidRPr="00631563">
          <w:rPr>
            <w:rFonts w:ascii="Times New Roman" w:eastAsia="Times New Roman" w:hAnsi="Times New Roman" w:cs="Times New Roman"/>
            <w:sz w:val="28"/>
            <w:szCs w:val="28"/>
            <w:lang w:eastAsia="ru-KZ"/>
          </w:rPr>
          <w:t>Приложении Б</w:t>
        </w:r>
      </w:hyperlink>
      <w:r w:rsidRPr="00631563">
        <w:rPr>
          <w:rFonts w:ascii="Times New Roman" w:eastAsia="Times New Roman" w:hAnsi="Times New Roman" w:cs="Times New Roman"/>
          <w:sz w:val="28"/>
          <w:szCs w:val="28"/>
          <w:lang w:eastAsia="ru-KZ"/>
        </w:rPr>
        <w:t xml:space="preserve">, </w:t>
      </w:r>
      <w:hyperlink r:id="rId94" w:anchor="fig_body_display_applsci-13-02813-f0A1" w:history="1">
        <w:r w:rsidRPr="00631563">
          <w:rPr>
            <w:rFonts w:ascii="Times New Roman" w:eastAsia="Times New Roman" w:hAnsi="Times New Roman" w:cs="Times New Roman"/>
            <w:sz w:val="28"/>
            <w:szCs w:val="28"/>
            <w:lang w:eastAsia="ru-KZ"/>
          </w:rPr>
          <w:t>Рисунок А1</w:t>
        </w:r>
      </w:hyperlink>
      <w:r w:rsidRPr="00631563">
        <w:rPr>
          <w:rFonts w:ascii="Times New Roman" w:eastAsia="Times New Roman" w:hAnsi="Times New Roman" w:cs="Times New Roman"/>
          <w:sz w:val="28"/>
          <w:szCs w:val="28"/>
          <w:lang w:eastAsia="ru-KZ"/>
        </w:rPr>
        <w:t xml:space="preserve">, где приведена абсолютная точность, и на </w:t>
      </w:r>
      <w:hyperlink r:id="rId95" w:anchor="fig_body_display_applsci-13-02813-f0A2" w:history="1">
        <w:r w:rsidRPr="00631563">
          <w:rPr>
            <w:rFonts w:ascii="Times New Roman" w:eastAsia="Times New Roman" w:hAnsi="Times New Roman" w:cs="Times New Roman"/>
            <w:sz w:val="28"/>
            <w:szCs w:val="28"/>
            <w:lang w:eastAsia="ru-KZ"/>
          </w:rPr>
          <w:t>Рисунке А2</w:t>
        </w:r>
      </w:hyperlink>
      <w:r w:rsidRPr="00631563">
        <w:rPr>
          <w:rFonts w:ascii="Times New Roman" w:eastAsia="Times New Roman" w:hAnsi="Times New Roman" w:cs="Times New Roman"/>
          <w:sz w:val="28"/>
          <w:szCs w:val="28"/>
          <w:lang w:eastAsia="ru-KZ"/>
        </w:rPr>
        <w:t xml:space="preserve"> </w:t>
      </w:r>
      <w:r w:rsidRPr="00631563">
        <w:rPr>
          <w:rFonts w:ascii="Times New Roman" w:eastAsia="Times New Roman" w:hAnsi="Times New Roman" w:cs="Times New Roman"/>
          <w:color w:val="222222"/>
          <w:sz w:val="28"/>
          <w:szCs w:val="28"/>
          <w:lang w:eastAsia="ru-KZ"/>
        </w:rPr>
        <w:t xml:space="preserve">для относительных наблюдений. Точность измерений ГНСС определялась стандартными значениями, например, ±2–3 мм по горизонтальной оси и ±5 мм по углу места. В первом случае (рис. </w:t>
      </w:r>
      <w:hyperlink r:id="rId96" w:anchor="fig_body_display_applsci-13-02813-f0A1" w:history="1">
        <w:r w:rsidRPr="00631563">
          <w:rPr>
            <w:rFonts w:ascii="Times New Roman" w:eastAsia="Times New Roman" w:hAnsi="Times New Roman" w:cs="Times New Roman"/>
            <w:sz w:val="28"/>
            <w:szCs w:val="28"/>
            <w:lang w:eastAsia="ru-KZ"/>
          </w:rPr>
          <w:t>А1</w:t>
        </w:r>
      </w:hyperlink>
      <w:r w:rsidRPr="00631563">
        <w:rPr>
          <w:rFonts w:ascii="Times New Roman" w:eastAsia="Times New Roman" w:hAnsi="Times New Roman" w:cs="Times New Roman"/>
          <w:sz w:val="28"/>
          <w:szCs w:val="28"/>
          <w:lang w:eastAsia="ru-KZ"/>
        </w:rPr>
        <w:t>а)</w:t>
      </w:r>
      <w:r w:rsidRPr="00631563">
        <w:rPr>
          <w:rFonts w:ascii="Times New Roman" w:eastAsia="Times New Roman" w:hAnsi="Times New Roman" w:cs="Times New Roman"/>
          <w:color w:val="222222"/>
          <w:sz w:val="28"/>
          <w:szCs w:val="28"/>
          <w:lang w:eastAsia="ru-KZ"/>
        </w:rPr>
        <w:t xml:space="preserve"> измерения ГНСС считаются нефиксированными. Другими словами, эти измерения должны быть включены в процедуру корректировки. В качестве наиболее распространенного случая предлагаются две антенны ГНСС на крыше здания. Во втором случае </w:t>
      </w:r>
      <w:r w:rsidRPr="00631563">
        <w:rPr>
          <w:rFonts w:ascii="Times New Roman" w:eastAsia="Times New Roman" w:hAnsi="Times New Roman" w:cs="Times New Roman"/>
          <w:sz w:val="28"/>
          <w:szCs w:val="28"/>
          <w:lang w:eastAsia="ru-KZ"/>
        </w:rPr>
        <w:t>(</w:t>
      </w:r>
      <w:hyperlink r:id="rId97" w:anchor="fig_body_display_applsci-13-02813-f0A1" w:history="1">
        <w:r w:rsidRPr="00631563">
          <w:rPr>
            <w:rFonts w:ascii="Times New Roman" w:eastAsia="Times New Roman" w:hAnsi="Times New Roman" w:cs="Times New Roman"/>
            <w:sz w:val="28"/>
            <w:szCs w:val="28"/>
            <w:lang w:eastAsia="ru-KZ"/>
          </w:rPr>
          <w:t>рис. A1</w:t>
        </w:r>
      </w:hyperlink>
      <w:r w:rsidRPr="00631563">
        <w:rPr>
          <w:rFonts w:ascii="Times New Roman" w:eastAsia="Times New Roman" w:hAnsi="Times New Roman" w:cs="Times New Roman"/>
          <w:sz w:val="28"/>
          <w:szCs w:val="28"/>
          <w:lang w:eastAsia="ru-KZ"/>
        </w:rPr>
        <w:t xml:space="preserve">b) </w:t>
      </w:r>
      <w:r w:rsidRPr="00631563">
        <w:rPr>
          <w:rFonts w:ascii="Times New Roman" w:eastAsia="Times New Roman" w:hAnsi="Times New Roman" w:cs="Times New Roman"/>
          <w:color w:val="222222"/>
          <w:sz w:val="28"/>
          <w:szCs w:val="28"/>
          <w:lang w:eastAsia="ru-KZ"/>
        </w:rPr>
        <w:t xml:space="preserve">представлены измерения без наблюдений ГНСС. Поэтому погрешности </w:t>
      </w:r>
      <w:r>
        <w:rPr>
          <w:rFonts w:ascii="Times New Roman" w:eastAsia="Times New Roman" w:hAnsi="Times New Roman" w:cs="Times New Roman"/>
          <w:color w:val="222222"/>
          <w:sz w:val="28"/>
          <w:szCs w:val="28"/>
          <w:lang w:eastAsia="ru-KZ"/>
        </w:rPr>
        <w:t>СМЗ</w:t>
      </w:r>
      <w:r w:rsidRPr="00631563">
        <w:rPr>
          <w:rFonts w:ascii="Times New Roman" w:eastAsia="Times New Roman" w:hAnsi="Times New Roman" w:cs="Times New Roman"/>
          <w:color w:val="222222"/>
          <w:sz w:val="28"/>
          <w:szCs w:val="28"/>
          <w:lang w:eastAsia="ru-KZ"/>
        </w:rPr>
        <w:t xml:space="preserve"> не ограничиваются измерениями ГНСС и распространяются по высоте здания.</w:t>
      </w:r>
    </w:p>
    <w:p w14:paraId="2690947F" w14:textId="77777777" w:rsidR="00D11592" w:rsidRPr="00631563" w:rsidRDefault="00D11592" w:rsidP="00D11592">
      <w:pPr>
        <w:shd w:val="clear" w:color="auto" w:fill="FFFFFF"/>
        <w:spacing w:after="0" w:line="240" w:lineRule="auto"/>
        <w:ind w:firstLine="709"/>
        <w:jc w:val="both"/>
        <w:rPr>
          <w:rFonts w:ascii="Times New Roman" w:eastAsia="Times New Roman" w:hAnsi="Times New Roman" w:cs="Times New Roman"/>
          <w:color w:val="222222"/>
          <w:sz w:val="28"/>
          <w:szCs w:val="28"/>
          <w:lang w:eastAsia="ru-KZ"/>
        </w:rPr>
      </w:pPr>
      <w:r w:rsidRPr="00631563">
        <w:rPr>
          <w:rFonts w:ascii="Times New Roman" w:eastAsia="Times New Roman" w:hAnsi="Times New Roman" w:cs="Times New Roman"/>
          <w:color w:val="222222"/>
          <w:sz w:val="28"/>
          <w:szCs w:val="28"/>
          <w:lang w:eastAsia="ru-KZ"/>
        </w:rPr>
        <w:t xml:space="preserve">Численные результаты обобщены на </w:t>
      </w:r>
      <w:hyperlink r:id="rId98" w:anchor="fig_body_display_applsci-13-02813-f026" w:history="1">
        <w:r w:rsidRPr="00631563">
          <w:rPr>
            <w:rFonts w:ascii="Times New Roman" w:eastAsia="Times New Roman" w:hAnsi="Times New Roman" w:cs="Times New Roman"/>
            <w:sz w:val="28"/>
            <w:szCs w:val="28"/>
            <w:lang w:eastAsia="ru-KZ"/>
          </w:rPr>
          <w:t>рисунках 3.26</w:t>
        </w:r>
      </w:hyperlink>
      <w:r w:rsidRPr="00631563">
        <w:rPr>
          <w:rFonts w:ascii="Times New Roman" w:eastAsia="Times New Roman" w:hAnsi="Times New Roman" w:cs="Times New Roman"/>
          <w:sz w:val="28"/>
          <w:szCs w:val="28"/>
          <w:lang w:eastAsia="ru-KZ"/>
        </w:rPr>
        <w:t xml:space="preserve"> и 3.</w:t>
      </w:r>
      <w:hyperlink r:id="rId99" w:anchor="fig_body_display_applsci-13-02813-f027" w:history="1">
        <w:r w:rsidRPr="00631563">
          <w:rPr>
            <w:rFonts w:ascii="Times New Roman" w:eastAsia="Times New Roman" w:hAnsi="Times New Roman" w:cs="Times New Roman"/>
            <w:sz w:val="28"/>
            <w:szCs w:val="28"/>
            <w:lang w:eastAsia="ru-KZ"/>
          </w:rPr>
          <w:t>27</w:t>
        </w:r>
      </w:hyperlink>
      <w:r w:rsidRPr="00631563">
        <w:rPr>
          <w:rFonts w:ascii="Times New Roman" w:eastAsia="Times New Roman" w:hAnsi="Times New Roman" w:cs="Times New Roman"/>
          <w:sz w:val="28"/>
          <w:szCs w:val="28"/>
          <w:lang w:eastAsia="ru-KZ"/>
        </w:rPr>
        <w:t>,</w:t>
      </w:r>
      <w:r w:rsidRPr="00631563">
        <w:rPr>
          <w:rFonts w:ascii="Times New Roman" w:eastAsia="Times New Roman" w:hAnsi="Times New Roman" w:cs="Times New Roman"/>
          <w:color w:val="222222"/>
          <w:sz w:val="28"/>
          <w:szCs w:val="28"/>
          <w:lang w:eastAsia="ru-KZ"/>
        </w:rPr>
        <w:t xml:space="preserve"> так как предварительная точность огромного числа точек лучше отражена на графиках. </w:t>
      </w:r>
      <w:hyperlink r:id="rId100" w:anchor="fig_body_display_applsci-13-02813-f026" w:history="1">
        <w:r w:rsidRPr="00631563">
          <w:rPr>
            <w:rFonts w:ascii="Times New Roman" w:eastAsia="Times New Roman" w:hAnsi="Times New Roman" w:cs="Times New Roman"/>
            <w:sz w:val="28"/>
            <w:szCs w:val="28"/>
            <w:lang w:eastAsia="ru-KZ"/>
          </w:rPr>
          <w:t>На рисунке 3.26</w:t>
        </w:r>
      </w:hyperlink>
      <w:r w:rsidRPr="00631563">
        <w:rPr>
          <w:rFonts w:ascii="Times New Roman" w:eastAsia="Times New Roman" w:hAnsi="Times New Roman" w:cs="Times New Roman"/>
          <w:sz w:val="28"/>
          <w:szCs w:val="28"/>
          <w:lang w:eastAsia="ru-KZ"/>
        </w:rPr>
        <w:t xml:space="preserve"> </w:t>
      </w:r>
      <w:r w:rsidRPr="00631563">
        <w:rPr>
          <w:rFonts w:ascii="Times New Roman" w:eastAsia="Times New Roman" w:hAnsi="Times New Roman" w:cs="Times New Roman"/>
          <w:color w:val="222222"/>
          <w:sz w:val="28"/>
          <w:szCs w:val="28"/>
          <w:lang w:eastAsia="ru-KZ"/>
        </w:rPr>
        <w:t>описаны среднеквадратичные ошибки определения координат вдоль оси координат для случая абсолютных измерений, сопровождаемых ГНСС, т.е. измерений, привязанных к некоторой внешней системе координат.</w:t>
      </w:r>
    </w:p>
    <w:p w14:paraId="570DDD38" w14:textId="085D0F79" w:rsidR="00EE3A25" w:rsidRDefault="00EE3A25" w:rsidP="00EE3A25">
      <w:pPr>
        <w:pStyle w:val="ac"/>
        <w:jc w:val="center"/>
      </w:pPr>
      <w:r>
        <w:rPr>
          <w:noProof/>
        </w:rPr>
        <w:drawing>
          <wp:inline distT="0" distB="0" distL="0" distR="0" wp14:anchorId="4D051545" wp14:editId="54D081A5">
            <wp:extent cx="5314950" cy="2725304"/>
            <wp:effectExtent l="0" t="0" r="0" b="0"/>
            <wp:docPr id="21395130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20784" cy="2728296"/>
                    </a:xfrm>
                    <a:prstGeom prst="rect">
                      <a:avLst/>
                    </a:prstGeom>
                    <a:noFill/>
                    <a:ln>
                      <a:noFill/>
                    </a:ln>
                  </pic:spPr>
                </pic:pic>
              </a:graphicData>
            </a:graphic>
          </wp:inline>
        </w:drawing>
      </w:r>
    </w:p>
    <w:p w14:paraId="7646E9AC" w14:textId="731DB0B9"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3.26. Точность определения абсолютных координат с дополнительными ГНСС наблюдениями.</w:t>
      </w:r>
    </w:p>
    <w:p w14:paraId="62A24EF2" w14:textId="204562A9" w:rsidR="00EC376D" w:rsidRDefault="00EC376D" w:rsidP="00EC376D">
      <w:pPr>
        <w:pStyle w:val="ac"/>
        <w:jc w:val="center"/>
      </w:pPr>
      <w:r>
        <w:rPr>
          <w:noProof/>
        </w:rPr>
        <w:drawing>
          <wp:inline distT="0" distB="0" distL="0" distR="0" wp14:anchorId="7D167C0F" wp14:editId="077E08DC">
            <wp:extent cx="5473700" cy="2819768"/>
            <wp:effectExtent l="0" t="0" r="0" b="0"/>
            <wp:docPr id="119862958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76874" cy="2821403"/>
                    </a:xfrm>
                    <a:prstGeom prst="rect">
                      <a:avLst/>
                    </a:prstGeom>
                    <a:noFill/>
                    <a:ln>
                      <a:noFill/>
                    </a:ln>
                  </pic:spPr>
                </pic:pic>
              </a:graphicData>
            </a:graphic>
          </wp:inline>
        </w:drawing>
      </w:r>
    </w:p>
    <w:p w14:paraId="3575AFB8"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3.27. Точность определения абсолютных координат без дополнительных ГНСС наблюдений.</w:t>
      </w:r>
    </w:p>
    <w:p w14:paraId="7EE2FA49" w14:textId="77777777" w:rsidR="0010750D" w:rsidRPr="00631563" w:rsidRDefault="0010750D" w:rsidP="00663556">
      <w:pPr>
        <w:shd w:val="clear" w:color="auto" w:fill="FFFFFF"/>
        <w:spacing w:after="0" w:line="240" w:lineRule="auto"/>
        <w:ind w:firstLine="709"/>
        <w:jc w:val="both"/>
        <w:rPr>
          <w:rFonts w:ascii="Times New Roman" w:hAnsi="Times New Roman" w:cs="Times New Roman"/>
          <w:sz w:val="28"/>
          <w:szCs w:val="28"/>
        </w:rPr>
      </w:pPr>
    </w:p>
    <w:p w14:paraId="64A8B78E" w14:textId="00755485" w:rsidR="0010750D" w:rsidRPr="00631563" w:rsidRDefault="00000000"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hyperlink r:id="rId103" w:anchor="fig_body_display_applsci-13-02813-f027" w:history="1">
        <w:r w:rsidR="0010750D" w:rsidRPr="00631563">
          <w:rPr>
            <w:rFonts w:ascii="Times New Roman" w:eastAsia="Times New Roman" w:hAnsi="Times New Roman" w:cs="Times New Roman"/>
            <w:sz w:val="28"/>
            <w:szCs w:val="28"/>
          </w:rPr>
          <w:t>На рисунке 3.27</w:t>
        </w:r>
      </w:hyperlink>
      <w:r w:rsidR="00EC376D">
        <w:rPr>
          <w:rFonts w:ascii="Times New Roman" w:eastAsia="Times New Roman" w:hAnsi="Times New Roman" w:cs="Times New Roman"/>
          <w:sz w:val="28"/>
          <w:szCs w:val="28"/>
        </w:rPr>
        <w:t xml:space="preserve"> </w:t>
      </w:r>
      <w:r w:rsidR="0010750D" w:rsidRPr="00631563">
        <w:rPr>
          <w:rFonts w:ascii="Times New Roman" w:eastAsia="Times New Roman" w:hAnsi="Times New Roman" w:cs="Times New Roman"/>
          <w:color w:val="222222"/>
          <w:sz w:val="28"/>
          <w:szCs w:val="28"/>
        </w:rPr>
        <w:t>показаны результаты моделирования для измерений без поддержки ГНСС.</w:t>
      </w:r>
    </w:p>
    <w:p w14:paraId="3796B84D"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Результаты, представленные </w:t>
      </w:r>
      <w:r w:rsidRPr="00631563">
        <w:rPr>
          <w:rFonts w:ascii="Times New Roman" w:eastAsia="Times New Roman" w:hAnsi="Times New Roman" w:cs="Times New Roman"/>
          <w:sz w:val="28"/>
          <w:szCs w:val="28"/>
        </w:rPr>
        <w:t xml:space="preserve">в </w:t>
      </w:r>
      <w:hyperlink r:id="rId104" w:anchor="table_body_display_applsci-13-02813-t0A1" w:history="1">
        <w:r w:rsidRPr="00631563">
          <w:rPr>
            <w:rFonts w:ascii="Times New Roman" w:eastAsia="Times New Roman" w:hAnsi="Times New Roman" w:cs="Times New Roman"/>
            <w:sz w:val="28"/>
            <w:szCs w:val="28"/>
          </w:rPr>
          <w:t>таблицах А1</w:t>
        </w:r>
      </w:hyperlink>
      <w:r w:rsidRPr="00631563">
        <w:rPr>
          <w:rFonts w:ascii="Times New Roman" w:eastAsia="Times New Roman" w:hAnsi="Times New Roman" w:cs="Times New Roman"/>
          <w:sz w:val="28"/>
          <w:szCs w:val="28"/>
        </w:rPr>
        <w:t xml:space="preserve">, </w:t>
      </w:r>
      <w:hyperlink r:id="rId105" w:anchor="table_body_display_applsci-13-02813-t0A2" w:history="1">
        <w:r w:rsidRPr="00631563">
          <w:rPr>
            <w:rFonts w:ascii="Times New Roman" w:eastAsia="Times New Roman" w:hAnsi="Times New Roman" w:cs="Times New Roman"/>
            <w:sz w:val="28"/>
            <w:szCs w:val="28"/>
          </w:rPr>
          <w:t>А2</w:t>
        </w:r>
      </w:hyperlink>
      <w:r w:rsidRPr="00631563">
        <w:rPr>
          <w:rFonts w:ascii="Times New Roman" w:eastAsia="Times New Roman" w:hAnsi="Times New Roman" w:cs="Times New Roman"/>
          <w:sz w:val="28"/>
          <w:szCs w:val="28"/>
        </w:rPr>
        <w:t xml:space="preserve">, </w:t>
      </w:r>
      <w:hyperlink r:id="rId106" w:anchor="table_body_display_applsci-13-02813-t0A3" w:history="1">
        <w:r w:rsidRPr="00631563">
          <w:rPr>
            <w:rFonts w:ascii="Times New Roman" w:eastAsia="Times New Roman" w:hAnsi="Times New Roman" w:cs="Times New Roman"/>
            <w:sz w:val="28"/>
            <w:szCs w:val="28"/>
          </w:rPr>
          <w:t>А3</w:t>
        </w:r>
      </w:hyperlink>
      <w:r w:rsidRPr="00631563">
        <w:rPr>
          <w:rFonts w:ascii="Times New Roman" w:eastAsia="Times New Roman" w:hAnsi="Times New Roman" w:cs="Times New Roman"/>
          <w:sz w:val="28"/>
          <w:szCs w:val="28"/>
        </w:rPr>
        <w:t xml:space="preserve"> и </w:t>
      </w:r>
      <w:hyperlink r:id="rId107" w:anchor="table_body_display_applsci-13-02813-t0A4" w:history="1">
        <w:r w:rsidRPr="00631563">
          <w:rPr>
            <w:rFonts w:ascii="Times New Roman" w:eastAsia="Times New Roman" w:hAnsi="Times New Roman" w:cs="Times New Roman"/>
            <w:sz w:val="28"/>
            <w:szCs w:val="28"/>
          </w:rPr>
          <w:t>А4</w:t>
        </w:r>
      </w:hyperlink>
      <w:r w:rsidRPr="00631563">
        <w:rPr>
          <w:rFonts w:ascii="Times New Roman" w:eastAsia="Times New Roman" w:hAnsi="Times New Roman" w:cs="Times New Roman"/>
          <w:sz w:val="28"/>
          <w:szCs w:val="28"/>
        </w:rPr>
        <w:t xml:space="preserve">, а также на </w:t>
      </w:r>
      <w:hyperlink r:id="rId108" w:anchor="fig_body_display_applsci-13-02813-f025" w:history="1">
        <w:r w:rsidRPr="00631563">
          <w:rPr>
            <w:rFonts w:ascii="Times New Roman" w:eastAsia="Times New Roman" w:hAnsi="Times New Roman" w:cs="Times New Roman"/>
            <w:sz w:val="28"/>
            <w:szCs w:val="28"/>
          </w:rPr>
          <w:t>рисунке 3.25</w:t>
        </w:r>
      </w:hyperlink>
      <w:r w:rsidRPr="00631563">
        <w:rPr>
          <w:rFonts w:ascii="Times New Roman" w:eastAsia="Times New Roman" w:hAnsi="Times New Roman" w:cs="Times New Roman"/>
          <w:sz w:val="28"/>
          <w:szCs w:val="28"/>
        </w:rPr>
        <w:t xml:space="preserve"> и 3.</w:t>
      </w:r>
      <w:hyperlink r:id="rId109" w:anchor="fig_body_display_applsci-13-02813-f026" w:history="1">
        <w:r w:rsidRPr="00631563">
          <w:rPr>
            <w:rFonts w:ascii="Times New Roman" w:eastAsia="Times New Roman" w:hAnsi="Times New Roman" w:cs="Times New Roman"/>
            <w:sz w:val="28"/>
            <w:szCs w:val="28"/>
          </w:rPr>
          <w:t>26</w:t>
        </w:r>
      </w:hyperlink>
      <w:r w:rsidRPr="00631563">
        <w:rPr>
          <w:rFonts w:ascii="Times New Roman" w:eastAsia="Times New Roman" w:hAnsi="Times New Roman" w:cs="Times New Roman"/>
          <w:sz w:val="28"/>
          <w:szCs w:val="28"/>
        </w:rPr>
        <w:t>,</w:t>
      </w:r>
      <w:r w:rsidRPr="00631563">
        <w:rPr>
          <w:rFonts w:ascii="Times New Roman" w:eastAsia="Times New Roman" w:hAnsi="Times New Roman" w:cs="Times New Roman"/>
          <w:color w:val="222222"/>
          <w:sz w:val="28"/>
          <w:szCs w:val="28"/>
        </w:rPr>
        <w:t xml:space="preserve"> являются предметом обсуждения и анализа нижеизложенного.</w:t>
      </w:r>
    </w:p>
    <w:p w14:paraId="2C292329"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4136B6C8"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6B0EFD28"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color w:val="222222"/>
          <w:sz w:val="28"/>
          <w:szCs w:val="28"/>
        </w:rPr>
      </w:pPr>
      <w:r w:rsidRPr="00631563">
        <w:rPr>
          <w:rFonts w:ascii="Times New Roman" w:eastAsia="Times New Roman" w:hAnsi="Times New Roman" w:cs="Times New Roman"/>
          <w:b/>
          <w:bCs/>
          <w:color w:val="000000"/>
          <w:sz w:val="28"/>
          <w:szCs w:val="28"/>
        </w:rPr>
        <w:t xml:space="preserve">3.4. </w:t>
      </w:r>
      <w:r w:rsidRPr="00631563">
        <w:rPr>
          <w:rFonts w:ascii="Times New Roman" w:eastAsia="Times New Roman" w:hAnsi="Times New Roman" w:cs="Times New Roman"/>
          <w:b/>
          <w:color w:val="222222"/>
          <w:sz w:val="28"/>
          <w:szCs w:val="28"/>
        </w:rPr>
        <w:t xml:space="preserve">Анализ экспериментальных исследований </w:t>
      </w:r>
    </w:p>
    <w:p w14:paraId="3912D3F4"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color w:val="222222"/>
          <w:sz w:val="28"/>
          <w:szCs w:val="28"/>
        </w:rPr>
      </w:pPr>
    </w:p>
    <w:p w14:paraId="4742DA95" w14:textId="77777777" w:rsidR="00493DA9" w:rsidRDefault="00493DA9" w:rsidP="00493DA9">
      <w:pPr>
        <w:shd w:val="clear" w:color="auto" w:fill="FFFFFF"/>
        <w:spacing w:after="0" w:line="240" w:lineRule="auto"/>
        <w:ind w:firstLine="709"/>
        <w:jc w:val="both"/>
        <w:outlineLvl w:val="1"/>
        <w:rPr>
          <w:rFonts w:ascii="Times New Roman" w:eastAsia="Times New Roman" w:hAnsi="Times New Roman" w:cs="Times New Roman"/>
          <w:color w:val="222222"/>
          <w:sz w:val="28"/>
          <w:szCs w:val="28"/>
          <w:lang w:eastAsia="ru-KZ"/>
        </w:rPr>
      </w:pPr>
      <w:r w:rsidRPr="00631563">
        <w:rPr>
          <w:rFonts w:ascii="Times New Roman" w:eastAsia="Times New Roman" w:hAnsi="Times New Roman" w:cs="Times New Roman"/>
          <w:color w:val="222222"/>
          <w:sz w:val="28"/>
          <w:szCs w:val="28"/>
          <w:lang w:eastAsia="ru-KZ"/>
        </w:rPr>
        <w:t xml:space="preserve">Данные анализировались с использованием двух подходов: анализа экспериментальных исследований и имитационного анализа. Полученные результаты лишь демонстрируют возможности СМЗ. </w:t>
      </w:r>
      <w:r>
        <w:rPr>
          <w:rFonts w:ascii="Times New Roman" w:eastAsia="Times New Roman" w:hAnsi="Times New Roman" w:cs="Times New Roman"/>
          <w:color w:val="222222"/>
          <w:sz w:val="28"/>
          <w:szCs w:val="28"/>
          <w:lang w:eastAsia="ru-KZ"/>
        </w:rPr>
        <w:t>П</w:t>
      </w:r>
      <w:r w:rsidRPr="00631563">
        <w:rPr>
          <w:rFonts w:ascii="Times New Roman" w:eastAsia="Times New Roman" w:hAnsi="Times New Roman" w:cs="Times New Roman"/>
          <w:color w:val="222222"/>
          <w:sz w:val="28"/>
          <w:szCs w:val="28"/>
          <w:lang w:eastAsia="ru-KZ"/>
        </w:rPr>
        <w:t>роанализируем результаты экспериментальных исследований, выполненных в </w:t>
      </w:r>
      <w:hyperlink r:id="rId110" w:anchor="sec3dot1-applsci-13-02813" w:history="1">
        <w:r w:rsidRPr="00631563">
          <w:rPr>
            <w:rFonts w:ascii="Times New Roman" w:eastAsia="Times New Roman" w:hAnsi="Times New Roman" w:cs="Times New Roman"/>
            <w:sz w:val="28"/>
            <w:szCs w:val="28"/>
            <w:lang w:eastAsia="ru-KZ"/>
          </w:rPr>
          <w:t>разделе 3.3.1.</w:t>
        </w:r>
      </w:hyperlink>
      <w:r w:rsidRPr="00631563">
        <w:rPr>
          <w:rFonts w:ascii="Times New Roman" w:eastAsia="Times New Roman" w:hAnsi="Times New Roman" w:cs="Times New Roman"/>
          <w:color w:val="222222"/>
          <w:sz w:val="28"/>
          <w:szCs w:val="28"/>
          <w:lang w:eastAsia="ru-KZ"/>
        </w:rPr>
        <w:t xml:space="preserve"> Для этого необходимо распространять точность для одной цепи в случае </w:t>
      </w:r>
      <w:proofErr w:type="spellStart"/>
      <w:r w:rsidRPr="00631563">
        <w:rPr>
          <w:rFonts w:ascii="Times New Roman" w:eastAsia="Times New Roman" w:hAnsi="Times New Roman" w:cs="Times New Roman"/>
          <w:color w:val="222222"/>
          <w:sz w:val="28"/>
          <w:szCs w:val="28"/>
          <w:lang w:eastAsia="ru-KZ"/>
        </w:rPr>
        <w:t>мультицепочки</w:t>
      </w:r>
      <w:proofErr w:type="spellEnd"/>
      <w:r w:rsidRPr="00631563">
        <w:rPr>
          <w:rFonts w:ascii="Times New Roman" w:eastAsia="Times New Roman" w:hAnsi="Times New Roman" w:cs="Times New Roman"/>
          <w:color w:val="222222"/>
          <w:sz w:val="28"/>
          <w:szCs w:val="28"/>
          <w:lang w:eastAsia="ru-KZ"/>
        </w:rPr>
        <w:t xml:space="preserve"> [45]. Этот вопрос актуален в случае жестких требований к точности определения параметров мониторинга. В то время как требования к точности определения вертикальных перемещений не столь жесткие, требования к измерениям крена или изгиба довольно жесткие. Наиболее распространенным условием определения качения и изгиба являются требования по обеспечению допускаемого отклонения </w:t>
      </w:r>
      <w:r w:rsidRPr="00631563">
        <w:rPr>
          <w:rFonts w:ascii="Times New Roman" w:eastAsia="Times New Roman" w:hAnsi="Times New Roman" w:cs="Times New Roman"/>
          <w:color w:val="222222"/>
          <w:sz w:val="28"/>
          <w:szCs w:val="28"/>
          <w:bdr w:val="none" w:sz="0" w:space="0" w:color="auto" w:frame="1"/>
          <w:lang w:eastAsia="ru-KZ"/>
        </w:rPr>
        <w:t>δ</w:t>
      </w:r>
      <w:r w:rsidRPr="00631563">
        <w:rPr>
          <w:rFonts w:ascii="Times New Roman" w:eastAsia="Times New Roman" w:hAnsi="Times New Roman" w:cs="Times New Roman"/>
          <w:color w:val="222222"/>
          <w:sz w:val="28"/>
          <w:szCs w:val="28"/>
          <w:lang w:eastAsia="ru-KZ"/>
        </w:rPr>
        <w:t xml:space="preserve"> от вертикальной оси здания во время строительства. Выражение определяет это требование следующим образом: </w:t>
      </w:r>
    </w:p>
    <w:p w14:paraId="101E56A3" w14:textId="77777777" w:rsidR="006B2985" w:rsidRPr="006B2985" w:rsidRDefault="006B2985" w:rsidP="00663556">
      <w:pPr>
        <w:shd w:val="clear" w:color="auto" w:fill="FFFFFF"/>
        <w:spacing w:after="0" w:line="240" w:lineRule="auto"/>
        <w:ind w:firstLine="709"/>
        <w:jc w:val="both"/>
        <w:outlineLvl w:val="1"/>
        <w:rPr>
          <w:rFonts w:ascii="Times New Roman" w:eastAsia="Times New Roman" w:hAnsi="Times New Roman" w:cs="Times New Roman"/>
          <w:color w:val="222222"/>
          <w:sz w:val="28"/>
          <w:szCs w:val="28"/>
          <w:lang w:val="kk-KZ"/>
        </w:rPr>
      </w:pPr>
    </w:p>
    <w:p w14:paraId="76EE5A0B"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m:oMath>
        <m:r>
          <w:rPr>
            <w:rFonts w:ascii="Cambria Math" w:eastAsia="Times New Roman" w:hAnsi="Cambria Math" w:cs="Times New Roman"/>
            <w:color w:val="222222"/>
            <w:sz w:val="28"/>
            <w:szCs w:val="28"/>
          </w:rPr>
          <m:t>δ=0,167∙H</m:t>
        </m:r>
      </m:oMath>
      <w:proofErr w:type="gramStart"/>
      <w:r w:rsidRPr="00631563">
        <w:rPr>
          <w:rFonts w:ascii="Times New Roman" w:eastAsia="Times New Roman" w:hAnsi="Times New Roman" w:cs="Times New Roman"/>
          <w:color w:val="222222"/>
          <w:sz w:val="28"/>
          <w:szCs w:val="28"/>
        </w:rPr>
        <w:t xml:space="preserve">,   </w:t>
      </w:r>
      <w:proofErr w:type="gramEnd"/>
      <w:r w:rsidRPr="00631563">
        <w:rPr>
          <w:rFonts w:ascii="Times New Roman" w:eastAsia="Times New Roman" w:hAnsi="Times New Roman" w:cs="Times New Roman"/>
          <w:color w:val="222222"/>
          <w:sz w:val="28"/>
          <w:szCs w:val="28"/>
        </w:rPr>
        <w:t xml:space="preserve">                                            (20)</w:t>
      </w:r>
    </w:p>
    <w:p w14:paraId="310145FE"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18E6EDA1" w14:textId="76736A69"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где </w:t>
      </w:r>
      <w:r w:rsidRPr="00631563">
        <w:rPr>
          <w:rFonts w:ascii="Times New Roman" w:eastAsia="Times New Roman" w:hAnsi="Times New Roman" w:cs="Times New Roman"/>
          <w:i/>
          <w:iCs/>
          <w:color w:val="222222"/>
          <w:sz w:val="28"/>
          <w:szCs w:val="28"/>
        </w:rPr>
        <w:t>H</w:t>
      </w:r>
      <w:r w:rsidRPr="00631563">
        <w:rPr>
          <w:rFonts w:ascii="Times New Roman" w:eastAsia="Times New Roman" w:hAnsi="Times New Roman" w:cs="Times New Roman"/>
          <w:color w:val="222222"/>
          <w:sz w:val="28"/>
          <w:szCs w:val="28"/>
        </w:rPr>
        <w:t> – высота здания в метрах, а </w:t>
      </w:r>
      <w:r w:rsidRPr="00631563">
        <w:rPr>
          <w:rFonts w:ascii="Times New Roman" w:eastAsia="Times New Roman" w:hAnsi="Times New Roman" w:cs="Times New Roman"/>
          <w:color w:val="222222"/>
          <w:sz w:val="28"/>
          <w:szCs w:val="28"/>
          <w:bdr w:val="none" w:sz="0" w:space="0" w:color="auto" w:frame="1"/>
        </w:rPr>
        <w:t>δ</w:t>
      </w:r>
      <w:r w:rsidRPr="00631563">
        <w:rPr>
          <w:rFonts w:ascii="Times New Roman" w:eastAsia="Times New Roman" w:hAnsi="Times New Roman" w:cs="Times New Roman"/>
          <w:color w:val="222222"/>
          <w:sz w:val="28"/>
          <w:szCs w:val="28"/>
        </w:rPr>
        <w:t> будет</w:t>
      </w:r>
      <w:r w:rsidR="00EF1930">
        <w:rPr>
          <w:rFonts w:ascii="Times New Roman" w:eastAsia="Times New Roman" w:hAnsi="Times New Roman" w:cs="Times New Roman"/>
          <w:color w:val="222222"/>
          <w:sz w:val="28"/>
          <w:szCs w:val="28"/>
        </w:rPr>
        <w:t xml:space="preserve"> в</w:t>
      </w:r>
      <w:r w:rsidRPr="00631563">
        <w:rPr>
          <w:rFonts w:ascii="Times New Roman" w:eastAsia="Times New Roman" w:hAnsi="Times New Roman" w:cs="Times New Roman"/>
          <w:color w:val="222222"/>
          <w:sz w:val="28"/>
          <w:szCs w:val="28"/>
        </w:rPr>
        <w:t xml:space="preserve"> миллиметра</w:t>
      </w:r>
      <w:r w:rsidR="00EF1930">
        <w:rPr>
          <w:rFonts w:ascii="Times New Roman" w:eastAsia="Times New Roman" w:hAnsi="Times New Roman" w:cs="Times New Roman"/>
          <w:color w:val="222222"/>
          <w:sz w:val="28"/>
          <w:szCs w:val="28"/>
        </w:rPr>
        <w:t>х</w:t>
      </w:r>
      <w:r w:rsidRPr="00631563">
        <w:rPr>
          <w:rFonts w:ascii="Times New Roman" w:eastAsia="Times New Roman" w:hAnsi="Times New Roman" w:cs="Times New Roman"/>
          <w:color w:val="222222"/>
          <w:sz w:val="28"/>
          <w:szCs w:val="28"/>
        </w:rPr>
        <w:t>.</w:t>
      </w:r>
    </w:p>
    <w:p w14:paraId="6E36F07C"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Допустимое отклонение </w:t>
      </w:r>
      <w:r w:rsidRPr="00631563">
        <w:rPr>
          <w:rFonts w:ascii="Times New Roman" w:eastAsia="Times New Roman" w:hAnsi="Times New Roman" w:cs="Times New Roman"/>
          <w:color w:val="222222"/>
          <w:sz w:val="28"/>
          <w:szCs w:val="28"/>
          <w:bdr w:val="none" w:sz="0" w:space="0" w:color="auto" w:frame="1"/>
        </w:rPr>
        <w:t>δ</w:t>
      </w:r>
      <w:r w:rsidRPr="00631563">
        <w:rPr>
          <w:rFonts w:ascii="Times New Roman" w:eastAsia="Times New Roman" w:hAnsi="Times New Roman" w:cs="Times New Roman"/>
          <w:color w:val="222222"/>
          <w:sz w:val="28"/>
          <w:szCs w:val="28"/>
        </w:rPr>
        <w:t> преобразуется в точность мониторинга с помощью выражения:</w:t>
      </w:r>
    </w:p>
    <w:p w14:paraId="4CB4AB53" w14:textId="1EBD9A3C"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m:oMath>
        <m:r>
          <w:rPr>
            <w:rFonts w:ascii="Cambria Math" w:eastAsia="Times New Roman" w:hAnsi="Cambria Math" w:cs="Times New Roman"/>
            <w:color w:val="222222"/>
            <w:sz w:val="28"/>
            <w:szCs w:val="28"/>
            <w:bdr w:val="none" w:sz="0" w:space="0" w:color="auto" w:frame="1"/>
          </w:rPr>
          <m:t>m=</m:t>
        </m:r>
        <m:f>
          <m:fPr>
            <m:ctrlPr>
              <w:rPr>
                <w:rFonts w:ascii="Cambria Math" w:eastAsia="Times New Roman" w:hAnsi="Cambria Math" w:cs="Times New Roman"/>
                <w:i/>
                <w:color w:val="222222"/>
                <w:sz w:val="28"/>
                <w:szCs w:val="28"/>
                <w:bdr w:val="none" w:sz="0" w:space="0" w:color="auto" w:frame="1"/>
              </w:rPr>
            </m:ctrlPr>
          </m:fPr>
          <m:num>
            <m:r>
              <w:rPr>
                <w:rFonts w:ascii="Cambria Math" w:eastAsia="Times New Roman" w:hAnsi="Cambria Math" w:cs="Times New Roman"/>
                <w:color w:val="222222"/>
                <w:sz w:val="28"/>
                <w:szCs w:val="28"/>
                <w:bdr w:val="none" w:sz="0" w:space="0" w:color="auto" w:frame="1"/>
              </w:rPr>
              <m:t>δ</m:t>
            </m:r>
          </m:num>
          <m:den>
            <m:r>
              <w:rPr>
                <w:rFonts w:ascii="Cambria Math" w:eastAsia="Times New Roman" w:hAnsi="Cambria Math" w:cs="Times New Roman"/>
                <w:color w:val="222222"/>
                <w:sz w:val="28"/>
                <w:szCs w:val="28"/>
                <w:bdr w:val="none" w:sz="0" w:space="0" w:color="auto" w:frame="1"/>
              </w:rPr>
              <m:t>t</m:t>
            </m:r>
          </m:den>
        </m:f>
      </m:oMath>
      <w:proofErr w:type="gramStart"/>
      <w:r w:rsidRPr="00631563">
        <w:rPr>
          <w:rFonts w:ascii="Times New Roman" w:eastAsia="Times New Roman" w:hAnsi="Times New Roman" w:cs="Times New Roman"/>
          <w:color w:val="222222"/>
          <w:sz w:val="28"/>
          <w:szCs w:val="28"/>
          <w:bdr w:val="none" w:sz="0" w:space="0" w:color="auto" w:frame="1"/>
        </w:rPr>
        <w:t xml:space="preserve">,  </w:t>
      </w:r>
      <w:r w:rsidR="00EF1930">
        <w:rPr>
          <w:rFonts w:ascii="Times New Roman" w:eastAsia="Times New Roman" w:hAnsi="Times New Roman" w:cs="Times New Roman"/>
          <w:color w:val="222222"/>
          <w:sz w:val="28"/>
          <w:szCs w:val="28"/>
          <w:bdr w:val="none" w:sz="0" w:space="0" w:color="auto" w:frame="1"/>
        </w:rPr>
        <w:t xml:space="preserve"> </w:t>
      </w:r>
      <w:proofErr w:type="gramEnd"/>
      <w:r w:rsidR="00EF1930">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bdr w:val="none" w:sz="0" w:space="0" w:color="auto" w:frame="1"/>
        </w:rPr>
        <w:t xml:space="preserve"> </w:t>
      </w:r>
      <w:r w:rsidRPr="00631563">
        <w:rPr>
          <w:rFonts w:ascii="Times New Roman" w:eastAsia="Times New Roman" w:hAnsi="Times New Roman" w:cs="Times New Roman"/>
          <w:color w:val="222222"/>
          <w:sz w:val="28"/>
          <w:szCs w:val="28"/>
        </w:rPr>
        <w:t>(21)</w:t>
      </w:r>
    </w:p>
    <w:p w14:paraId="4A1D66BE"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64FB6DD3"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где </w:t>
      </w:r>
      <w:r w:rsidRPr="00631563">
        <w:rPr>
          <w:rFonts w:ascii="Times New Roman" w:eastAsia="Times New Roman" w:hAnsi="Times New Roman" w:cs="Times New Roman"/>
          <w:i/>
          <w:iCs/>
          <w:color w:val="222222"/>
          <w:sz w:val="28"/>
          <w:szCs w:val="28"/>
        </w:rPr>
        <w:t>t</w:t>
      </w:r>
      <w:r w:rsidRPr="00631563">
        <w:rPr>
          <w:rFonts w:ascii="Times New Roman" w:eastAsia="Times New Roman" w:hAnsi="Times New Roman" w:cs="Times New Roman"/>
          <w:color w:val="222222"/>
          <w:sz w:val="28"/>
          <w:szCs w:val="28"/>
        </w:rPr>
        <w:t> – коэффициент Лапласа, зависящий от уровня вероятности. Как правило, </w:t>
      </w:r>
      <w:r w:rsidRPr="00631563">
        <w:rPr>
          <w:rFonts w:ascii="Times New Roman" w:eastAsia="Times New Roman" w:hAnsi="Times New Roman" w:cs="Times New Roman"/>
          <w:i/>
          <w:iCs/>
          <w:color w:val="222222"/>
          <w:sz w:val="28"/>
          <w:szCs w:val="28"/>
        </w:rPr>
        <w:t>t</w:t>
      </w:r>
      <w:r w:rsidRPr="00631563">
        <w:rPr>
          <w:rFonts w:ascii="Times New Roman" w:eastAsia="Times New Roman" w:hAnsi="Times New Roman" w:cs="Times New Roman"/>
          <w:color w:val="222222"/>
          <w:sz w:val="28"/>
          <w:szCs w:val="28"/>
        </w:rPr>
        <w:t> равно 2 или 2,5, что соответствует значениям вероятности 95% и 99%. Однако иногда в практике мониторинга предлагается использовать </w:t>
      </w:r>
      <w:r w:rsidRPr="00631563">
        <w:rPr>
          <w:rFonts w:ascii="Times New Roman" w:eastAsia="Times New Roman" w:hAnsi="Times New Roman" w:cs="Times New Roman"/>
          <w:i/>
          <w:iCs/>
          <w:color w:val="222222"/>
          <w:sz w:val="28"/>
          <w:szCs w:val="28"/>
        </w:rPr>
        <w:t>t</w:t>
      </w:r>
      <w:r w:rsidRPr="00631563">
        <w:rPr>
          <w:rFonts w:ascii="Times New Roman" w:eastAsia="Times New Roman" w:hAnsi="Times New Roman" w:cs="Times New Roman"/>
          <w:color w:val="222222"/>
          <w:sz w:val="28"/>
          <w:szCs w:val="28"/>
        </w:rPr>
        <w:t xml:space="preserve"> равно 5 для повышения достоверности результатов измерений. Предположим, что точность по осям </w:t>
      </w:r>
      <w:r w:rsidRPr="00631563">
        <w:rPr>
          <w:rFonts w:ascii="Times New Roman" w:eastAsia="Times New Roman" w:hAnsi="Times New Roman" w:cs="Times New Roman"/>
          <w:i/>
          <w:iCs/>
          <w:color w:val="222222"/>
          <w:sz w:val="28"/>
          <w:szCs w:val="28"/>
        </w:rPr>
        <w:t xml:space="preserve">x </w:t>
      </w:r>
      <w:r w:rsidRPr="00631563">
        <w:rPr>
          <w:rFonts w:ascii="Times New Roman" w:eastAsia="Times New Roman" w:hAnsi="Times New Roman" w:cs="Times New Roman"/>
          <w:color w:val="222222"/>
          <w:sz w:val="28"/>
          <w:szCs w:val="28"/>
        </w:rPr>
        <w:t xml:space="preserve">и </w:t>
      </w:r>
      <w:r w:rsidRPr="00631563">
        <w:rPr>
          <w:rFonts w:ascii="Times New Roman" w:eastAsia="Times New Roman" w:hAnsi="Times New Roman" w:cs="Times New Roman"/>
          <w:i/>
          <w:iCs/>
          <w:color w:val="222222"/>
          <w:sz w:val="28"/>
          <w:szCs w:val="28"/>
        </w:rPr>
        <w:t>y</w:t>
      </w:r>
      <w:r w:rsidRPr="00631563">
        <w:rPr>
          <w:rFonts w:ascii="Times New Roman" w:eastAsia="Times New Roman" w:hAnsi="Times New Roman" w:cs="Times New Roman"/>
          <w:color w:val="222222"/>
          <w:sz w:val="28"/>
          <w:szCs w:val="28"/>
        </w:rPr>
        <w:t xml:space="preserve"> равна </w:t>
      </w:r>
      <w:r w:rsidRPr="00631563">
        <w:rPr>
          <w:rFonts w:ascii="Cambria Math" w:eastAsia="Times New Roman" w:hAnsi="Cambria Math" w:cs="Cambria Math"/>
          <w:color w:val="222222"/>
          <w:sz w:val="28"/>
          <w:szCs w:val="28"/>
          <w:bdr w:val="none" w:sz="0" w:space="0" w:color="auto" w:frame="1"/>
        </w:rPr>
        <w:t>𝑚</w:t>
      </w:r>
      <w:r w:rsidRPr="00631563">
        <w:rPr>
          <w:rFonts w:ascii="Times New Roman" w:eastAsia="Times New Roman" w:hAnsi="Times New Roman" w:cs="Times New Roman"/>
          <w:color w:val="222222"/>
          <w:sz w:val="28"/>
          <w:szCs w:val="28"/>
        </w:rPr>
        <w:t>. Результирующая точность будет зависеть от количества цепей </w:t>
      </w:r>
      <w:r w:rsidRPr="00631563">
        <w:rPr>
          <w:rFonts w:ascii="Times New Roman" w:eastAsia="Times New Roman" w:hAnsi="Times New Roman" w:cs="Times New Roman"/>
          <w:i/>
          <w:iCs/>
          <w:color w:val="222222"/>
          <w:sz w:val="28"/>
          <w:szCs w:val="28"/>
        </w:rPr>
        <w:t>k</w:t>
      </w:r>
      <w:r w:rsidRPr="00631563">
        <w:rPr>
          <w:rFonts w:ascii="Times New Roman" w:eastAsia="Times New Roman" w:hAnsi="Times New Roman" w:cs="Times New Roman"/>
          <w:color w:val="222222"/>
          <w:sz w:val="28"/>
          <w:szCs w:val="28"/>
        </w:rPr>
        <w:t>, используемых для измерений. Исходя из этой предпосылки, конечная точность </w:t>
      </w:r>
      <w:r w:rsidRPr="00631563">
        <w:rPr>
          <w:rFonts w:ascii="Times New Roman" w:eastAsia="Times New Roman" w:hAnsi="Times New Roman" w:cs="Times New Roman"/>
          <w:i/>
          <w:iCs/>
          <w:color w:val="222222"/>
          <w:sz w:val="28"/>
          <w:szCs w:val="28"/>
        </w:rPr>
        <w:t>M</w:t>
      </w:r>
      <w:r w:rsidRPr="00631563">
        <w:rPr>
          <w:rFonts w:ascii="Times New Roman" w:eastAsia="Times New Roman" w:hAnsi="Times New Roman" w:cs="Times New Roman"/>
          <w:color w:val="222222"/>
          <w:sz w:val="28"/>
          <w:szCs w:val="28"/>
        </w:rPr>
        <w:t> может быть определена как:</w:t>
      </w:r>
    </w:p>
    <w:p w14:paraId="48B0299A" w14:textId="77777777" w:rsidR="00EF78C8" w:rsidRDefault="00EF78C8" w:rsidP="00EF78C8">
      <w:pPr>
        <w:shd w:val="clear" w:color="auto" w:fill="FFFFFF"/>
        <w:spacing w:after="0" w:line="240" w:lineRule="auto"/>
        <w:ind w:firstLine="567"/>
        <w:jc w:val="both"/>
        <w:rPr>
          <w:rFonts w:ascii="Times New Roman" w:eastAsia="Times New Roman" w:hAnsi="Times New Roman" w:cs="Times New Roman"/>
          <w:color w:val="222222"/>
          <w:sz w:val="24"/>
          <w:szCs w:val="24"/>
        </w:rPr>
      </w:pPr>
    </w:p>
    <w:p w14:paraId="1CB11996" w14:textId="0C44E1E6" w:rsidR="0010750D" w:rsidRPr="00EF78C8" w:rsidRDefault="00000000" w:rsidP="00EF78C8">
      <w:pPr>
        <w:shd w:val="clear" w:color="auto" w:fill="FFFFFF"/>
        <w:spacing w:after="0" w:line="240" w:lineRule="auto"/>
        <w:ind w:firstLine="567"/>
        <w:jc w:val="right"/>
        <w:rPr>
          <w:rFonts w:ascii="Times New Roman" w:eastAsia="Times New Roman" w:hAnsi="Times New Roman" w:cs="Times New Roman"/>
          <w:color w:val="C00000"/>
          <w:sz w:val="28"/>
          <w:szCs w:val="28"/>
        </w:rPr>
      </w:pPr>
      <m:oMath>
        <m:sSub>
          <m:sSubPr>
            <m:ctrlPr>
              <w:rPr>
                <w:rFonts w:ascii="Cambria Math" w:eastAsia="Times New Roman" w:hAnsi="Cambria Math" w:cs="Times New Roman"/>
                <w:i/>
                <w:color w:val="222222"/>
                <w:kern w:val="0"/>
                <w:sz w:val="24"/>
                <w:szCs w:val="24"/>
              </w:rPr>
            </m:ctrlPr>
          </m:sSubPr>
          <m:e>
            <m:r>
              <w:rPr>
                <w:rFonts w:ascii="Cambria Math" w:eastAsia="Times New Roman" w:hAnsi="Cambria Math" w:cs="Times New Roman"/>
                <w:color w:val="222222"/>
                <w:sz w:val="24"/>
                <w:szCs w:val="24"/>
                <w:lang w:val="en-US"/>
              </w:rPr>
              <m:t>m</m:t>
            </m:r>
          </m:e>
          <m:sub>
            <m:r>
              <w:rPr>
                <w:rFonts w:ascii="Cambria Math" w:eastAsia="Times New Roman" w:hAnsi="Cambria Math" w:cs="Times New Roman"/>
                <w:color w:val="222222"/>
                <w:sz w:val="24"/>
                <w:szCs w:val="24"/>
              </w:rPr>
              <m:t>x</m:t>
            </m:r>
          </m:sub>
        </m:sSub>
        <m:r>
          <w:rPr>
            <w:rFonts w:ascii="Cambria Math" w:eastAsia="Times New Roman" w:hAnsi="Cambria Math" w:cs="Times New Roman"/>
            <w:color w:val="222222"/>
            <w:sz w:val="24"/>
            <w:szCs w:val="24"/>
          </w:rPr>
          <m:t>=</m:t>
        </m:r>
        <m:r>
          <w:rPr>
            <w:rFonts w:ascii="Cambria Math" w:eastAsia="Times New Roman" w:hAnsi="Cambria Math" w:cs="Times New Roman"/>
            <w:color w:val="222222"/>
            <w:sz w:val="24"/>
            <w:szCs w:val="24"/>
            <w:lang w:val="en-US"/>
          </w:rPr>
          <m:t>m</m:t>
        </m:r>
        <m:rad>
          <m:radPr>
            <m:degHide m:val="1"/>
            <m:ctrlPr>
              <w:rPr>
                <w:rFonts w:ascii="Cambria Math" w:eastAsia="Times New Roman" w:hAnsi="Cambria Math" w:cs="Times New Roman"/>
                <w:i/>
                <w:color w:val="222222"/>
                <w:kern w:val="0"/>
                <w:sz w:val="24"/>
                <w:szCs w:val="24"/>
                <w:lang w:val="en-US"/>
              </w:rPr>
            </m:ctrlPr>
          </m:radPr>
          <m:deg/>
          <m:e>
            <m:r>
              <w:rPr>
                <w:rFonts w:ascii="Cambria Math" w:eastAsia="Times New Roman" w:hAnsi="Cambria Math" w:cs="Times New Roman"/>
                <w:color w:val="222222"/>
                <w:sz w:val="24"/>
                <w:szCs w:val="24"/>
                <w:lang w:val="en-US"/>
              </w:rPr>
              <m:t>k</m:t>
            </m:r>
          </m:e>
        </m:rad>
        <m:r>
          <w:rPr>
            <w:rFonts w:ascii="Cambria Math" w:eastAsia="Times New Roman" w:hAnsi="Cambria Math" w:cs="Times New Roman"/>
            <w:color w:val="222222"/>
            <w:sz w:val="24"/>
            <w:szCs w:val="24"/>
          </w:rPr>
          <m:t xml:space="preserve">; </m:t>
        </m:r>
        <m:sSub>
          <m:sSubPr>
            <m:ctrlPr>
              <w:rPr>
                <w:rFonts w:ascii="Cambria Math" w:eastAsia="Times New Roman" w:hAnsi="Cambria Math" w:cs="Times New Roman"/>
                <w:i/>
                <w:color w:val="222222"/>
                <w:kern w:val="0"/>
                <w:sz w:val="24"/>
                <w:szCs w:val="24"/>
              </w:rPr>
            </m:ctrlPr>
          </m:sSubPr>
          <m:e>
            <m:r>
              <w:rPr>
                <w:rFonts w:ascii="Cambria Math" w:eastAsia="Times New Roman" w:hAnsi="Cambria Math" w:cs="Times New Roman"/>
                <w:color w:val="222222"/>
                <w:sz w:val="24"/>
                <w:szCs w:val="24"/>
                <w:lang w:val="en-US"/>
              </w:rPr>
              <m:t>m</m:t>
            </m:r>
          </m:e>
          <m:sub>
            <m:r>
              <w:rPr>
                <w:rFonts w:ascii="Cambria Math" w:eastAsia="Times New Roman" w:hAnsi="Cambria Math" w:cs="Times New Roman"/>
                <w:color w:val="222222"/>
                <w:sz w:val="24"/>
                <w:szCs w:val="24"/>
              </w:rPr>
              <m:t>y</m:t>
            </m:r>
          </m:sub>
        </m:sSub>
        <m:r>
          <w:rPr>
            <w:rFonts w:ascii="Cambria Math" w:eastAsia="Times New Roman" w:hAnsi="Cambria Math" w:cs="Times New Roman"/>
            <w:color w:val="222222"/>
            <w:sz w:val="24"/>
            <w:szCs w:val="24"/>
          </w:rPr>
          <m:t>=</m:t>
        </m:r>
        <m:r>
          <w:rPr>
            <w:rFonts w:ascii="Cambria Math" w:eastAsia="Times New Roman" w:hAnsi="Cambria Math" w:cs="Times New Roman"/>
            <w:color w:val="222222"/>
            <w:sz w:val="24"/>
            <w:szCs w:val="24"/>
            <w:lang w:val="en-US"/>
          </w:rPr>
          <m:t>m</m:t>
        </m:r>
        <m:rad>
          <m:radPr>
            <m:degHide m:val="1"/>
            <m:ctrlPr>
              <w:rPr>
                <w:rFonts w:ascii="Cambria Math" w:eastAsia="Times New Roman" w:hAnsi="Cambria Math" w:cs="Times New Roman"/>
                <w:i/>
                <w:color w:val="222222"/>
                <w:kern w:val="0"/>
                <w:sz w:val="24"/>
                <w:szCs w:val="24"/>
                <w:lang w:val="en-US"/>
              </w:rPr>
            </m:ctrlPr>
          </m:radPr>
          <m:deg/>
          <m:e>
            <m:r>
              <w:rPr>
                <w:rFonts w:ascii="Cambria Math" w:eastAsia="Times New Roman" w:hAnsi="Cambria Math" w:cs="Times New Roman"/>
                <w:color w:val="222222"/>
                <w:sz w:val="24"/>
                <w:szCs w:val="24"/>
                <w:lang w:val="en-US"/>
              </w:rPr>
              <m:t>k</m:t>
            </m:r>
          </m:e>
        </m:rad>
        <m:r>
          <w:rPr>
            <w:rFonts w:ascii="Cambria Math" w:eastAsia="Times New Roman" w:hAnsi="Cambria Math" w:cs="Times New Roman"/>
            <w:color w:val="222222"/>
            <w:sz w:val="24"/>
            <w:szCs w:val="24"/>
          </w:rPr>
          <m:t>;</m:t>
        </m:r>
        <m:r>
          <w:rPr>
            <w:rFonts w:ascii="Cambria Math" w:eastAsia="Times New Roman" w:hAnsi="Cambria Math" w:cs="Times New Roman"/>
            <w:color w:val="222222"/>
            <w:sz w:val="24"/>
            <w:szCs w:val="24"/>
            <w:lang w:val="en-US"/>
          </w:rPr>
          <m:t>M</m:t>
        </m:r>
        <m:r>
          <w:rPr>
            <w:rFonts w:ascii="Cambria Math" w:eastAsia="Times New Roman" w:hAnsi="Cambria Math" w:cs="Times New Roman"/>
            <w:color w:val="222222"/>
            <w:sz w:val="24"/>
            <w:szCs w:val="24"/>
          </w:rPr>
          <m:t>=</m:t>
        </m:r>
        <m:rad>
          <m:radPr>
            <m:degHide m:val="1"/>
            <m:ctrlPr>
              <w:rPr>
                <w:rFonts w:ascii="Cambria Math" w:eastAsia="Times New Roman" w:hAnsi="Cambria Math" w:cs="Times New Roman"/>
                <w:i/>
                <w:color w:val="222222"/>
                <w:kern w:val="0"/>
                <w:sz w:val="24"/>
                <w:szCs w:val="24"/>
                <w:lang w:val="en-US"/>
              </w:rPr>
            </m:ctrlPr>
          </m:radPr>
          <m:deg/>
          <m:e>
            <m:sSubSup>
              <m:sSubSupPr>
                <m:ctrlPr>
                  <w:rPr>
                    <w:rFonts w:ascii="Cambria Math" w:eastAsia="Times New Roman" w:hAnsi="Cambria Math" w:cs="Times New Roman"/>
                    <w:i/>
                    <w:color w:val="222222"/>
                    <w:kern w:val="0"/>
                    <w:sz w:val="24"/>
                    <w:szCs w:val="24"/>
                    <w:lang w:val="en-US"/>
                  </w:rPr>
                </m:ctrlPr>
              </m:sSubSupPr>
              <m:e>
                <m:r>
                  <w:rPr>
                    <w:rFonts w:ascii="Cambria Math" w:eastAsia="Times New Roman" w:hAnsi="Cambria Math" w:cs="Times New Roman"/>
                    <w:color w:val="222222"/>
                    <w:sz w:val="24"/>
                    <w:szCs w:val="24"/>
                    <w:lang w:val="en-US"/>
                  </w:rPr>
                  <m:t>m</m:t>
                </m:r>
              </m:e>
              <m:sub>
                <m:r>
                  <w:rPr>
                    <w:rFonts w:ascii="Cambria Math" w:eastAsia="Times New Roman" w:hAnsi="Cambria Math" w:cs="Times New Roman"/>
                    <w:color w:val="222222"/>
                    <w:sz w:val="24"/>
                    <w:szCs w:val="24"/>
                    <w:lang w:val="en-US"/>
                  </w:rPr>
                  <m:t>x</m:t>
                </m:r>
              </m:sub>
              <m:sup>
                <m:r>
                  <w:rPr>
                    <w:rFonts w:ascii="Cambria Math" w:eastAsia="Times New Roman" w:hAnsi="Cambria Math" w:cs="Times New Roman"/>
                    <w:color w:val="222222"/>
                    <w:sz w:val="24"/>
                    <w:szCs w:val="24"/>
                  </w:rPr>
                  <m:t>2</m:t>
                </m:r>
              </m:sup>
            </m:sSubSup>
            <m:r>
              <w:rPr>
                <w:rFonts w:ascii="Cambria Math" w:eastAsia="Times New Roman" w:hAnsi="Cambria Math" w:cs="Times New Roman"/>
                <w:color w:val="222222"/>
                <w:sz w:val="24"/>
                <w:szCs w:val="24"/>
              </w:rPr>
              <m:t>+</m:t>
            </m:r>
            <m:sSubSup>
              <m:sSubSupPr>
                <m:ctrlPr>
                  <w:rPr>
                    <w:rFonts w:ascii="Cambria Math" w:eastAsia="Times New Roman" w:hAnsi="Cambria Math" w:cs="Times New Roman"/>
                    <w:i/>
                    <w:color w:val="222222"/>
                    <w:kern w:val="0"/>
                    <w:sz w:val="24"/>
                    <w:szCs w:val="24"/>
                    <w:lang w:val="en-US"/>
                  </w:rPr>
                </m:ctrlPr>
              </m:sSubSupPr>
              <m:e>
                <m:r>
                  <w:rPr>
                    <w:rFonts w:ascii="Cambria Math" w:eastAsia="Times New Roman" w:hAnsi="Cambria Math" w:cs="Times New Roman"/>
                    <w:color w:val="222222"/>
                    <w:sz w:val="24"/>
                    <w:szCs w:val="24"/>
                    <w:lang w:val="en-US"/>
                  </w:rPr>
                  <m:t>m</m:t>
                </m:r>
              </m:e>
              <m:sub>
                <m:r>
                  <w:rPr>
                    <w:rFonts w:ascii="Cambria Math" w:eastAsia="Times New Roman" w:hAnsi="Cambria Math" w:cs="Times New Roman"/>
                    <w:color w:val="222222"/>
                    <w:sz w:val="24"/>
                    <w:szCs w:val="24"/>
                    <w:lang w:val="en-US"/>
                  </w:rPr>
                  <m:t>y</m:t>
                </m:r>
              </m:sub>
              <m:sup>
                <m:r>
                  <w:rPr>
                    <w:rFonts w:ascii="Cambria Math" w:eastAsia="Times New Roman" w:hAnsi="Cambria Math" w:cs="Times New Roman"/>
                    <w:color w:val="222222"/>
                    <w:sz w:val="24"/>
                    <w:szCs w:val="24"/>
                  </w:rPr>
                  <m:t>2</m:t>
                </m:r>
              </m:sup>
            </m:sSubSup>
          </m:e>
        </m:rad>
      </m:oMath>
      <w:r w:rsidR="00EF78C8" w:rsidRPr="00A5214A">
        <w:rPr>
          <w:rFonts w:ascii="Times New Roman" w:eastAsia="Times New Roman" w:hAnsi="Times New Roman" w:cs="Times New Roman"/>
          <w:color w:val="222222"/>
          <w:sz w:val="24"/>
          <w:szCs w:val="24"/>
        </w:rPr>
        <w:t xml:space="preserve">                           </w:t>
      </w:r>
      <w:r w:rsidR="0010750D" w:rsidRPr="00631563">
        <w:rPr>
          <w:rFonts w:ascii="Times New Roman" w:eastAsia="Times New Roman" w:hAnsi="Times New Roman" w:cs="Times New Roman"/>
          <w:color w:val="222222"/>
          <w:sz w:val="28"/>
          <w:szCs w:val="28"/>
        </w:rPr>
        <w:t xml:space="preserve">         </w:t>
      </w:r>
      <w:r w:rsidR="0010750D" w:rsidRPr="00EF78C8">
        <w:rPr>
          <w:rFonts w:ascii="Times New Roman" w:eastAsia="Times New Roman" w:hAnsi="Times New Roman" w:cs="Times New Roman"/>
          <w:color w:val="C00000"/>
          <w:sz w:val="28"/>
          <w:szCs w:val="28"/>
        </w:rPr>
        <w:t>(22)</w:t>
      </w:r>
    </w:p>
    <w:p w14:paraId="512F527A" w14:textId="3F11B37A"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1F7BFAFF" w14:textId="3EF67DDF"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Выражения (22) позволяют вычислить точность для </w:t>
      </w:r>
      <w:proofErr w:type="spellStart"/>
      <w:r w:rsidRPr="00631563">
        <w:rPr>
          <w:rFonts w:ascii="Times New Roman" w:eastAsia="Times New Roman" w:hAnsi="Times New Roman" w:cs="Times New Roman"/>
          <w:color w:val="222222"/>
          <w:sz w:val="28"/>
          <w:szCs w:val="28"/>
        </w:rPr>
        <w:t>многоцепочных</w:t>
      </w:r>
      <w:proofErr w:type="spellEnd"/>
      <w:r w:rsidR="0025212F">
        <w:rPr>
          <w:rFonts w:ascii="Times New Roman" w:eastAsia="Times New Roman" w:hAnsi="Times New Roman" w:cs="Times New Roman"/>
          <w:color w:val="222222"/>
          <w:sz w:val="28"/>
          <w:szCs w:val="28"/>
        </w:rPr>
        <w:t xml:space="preserve"> </w:t>
      </w:r>
      <w:r w:rsidR="00F92DF9" w:rsidRPr="00631563">
        <w:rPr>
          <w:rFonts w:ascii="Times New Roman" w:eastAsia="Times New Roman" w:hAnsi="Times New Roman" w:cs="Times New Roman"/>
          <w:color w:val="222222"/>
          <w:sz w:val="28"/>
          <w:szCs w:val="28"/>
        </w:rPr>
        <w:t>СМЗ</w:t>
      </w:r>
      <w:r w:rsidR="0025212F">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и сравнить эти значения с допустимыми значениями из (20). Для различных высот были выполнены следующие расчеты </w:t>
      </w:r>
      <w:r w:rsidRPr="00631563">
        <w:rPr>
          <w:rFonts w:ascii="Times New Roman" w:eastAsia="Times New Roman" w:hAnsi="Times New Roman" w:cs="Times New Roman"/>
          <w:sz w:val="28"/>
          <w:szCs w:val="28"/>
        </w:rPr>
        <w:t>(</w:t>
      </w:r>
      <w:hyperlink r:id="rId111" w:anchor="table_body_display_applsci-13-02813-t008" w:history="1">
        <w:r w:rsidRPr="00631563">
          <w:rPr>
            <w:rFonts w:ascii="Times New Roman" w:eastAsia="Times New Roman" w:hAnsi="Times New Roman" w:cs="Times New Roman"/>
            <w:sz w:val="28"/>
            <w:szCs w:val="28"/>
          </w:rPr>
          <w:t>табл. 3.8</w:t>
        </w:r>
      </w:hyperlink>
      <w:r w:rsidRPr="00631563">
        <w:rPr>
          <w:rFonts w:ascii="Times New Roman" w:eastAsia="Times New Roman" w:hAnsi="Times New Roman" w:cs="Times New Roman"/>
          <w:sz w:val="28"/>
          <w:szCs w:val="28"/>
        </w:rPr>
        <w:t>), взятые из </w:t>
      </w:r>
      <w:hyperlink r:id="rId112" w:anchor="table_body_display_applsci-13-02813-t007" w:history="1">
        <w:r w:rsidRPr="00631563">
          <w:rPr>
            <w:rFonts w:ascii="Times New Roman" w:eastAsia="Times New Roman" w:hAnsi="Times New Roman" w:cs="Times New Roman"/>
            <w:sz w:val="28"/>
            <w:szCs w:val="28"/>
          </w:rPr>
          <w:t>таблицы 3.7</w:t>
        </w:r>
      </w:hyperlink>
      <w:r w:rsidRPr="00631563">
        <w:rPr>
          <w:rFonts w:ascii="Times New Roman" w:eastAsia="Times New Roman" w:hAnsi="Times New Roman" w:cs="Times New Roman"/>
          <w:sz w:val="28"/>
          <w:szCs w:val="28"/>
        </w:rPr>
        <w:t>.</w:t>
      </w:r>
      <w:r w:rsidRPr="00631563">
        <w:rPr>
          <w:rFonts w:ascii="Times New Roman" w:eastAsia="Times New Roman" w:hAnsi="Times New Roman" w:cs="Times New Roman"/>
          <w:color w:val="222222"/>
          <w:sz w:val="28"/>
          <w:szCs w:val="28"/>
        </w:rPr>
        <w:t xml:space="preserve"> Расчеты точности проводились по схеме установки </w:t>
      </w:r>
      <w:r w:rsidR="00F92DF9" w:rsidRPr="00631563">
        <w:rPr>
          <w:rFonts w:ascii="Times New Roman" w:eastAsia="Times New Roman" w:hAnsi="Times New Roman" w:cs="Times New Roman"/>
          <w:color w:val="222222"/>
          <w:sz w:val="28"/>
          <w:szCs w:val="28"/>
        </w:rPr>
        <w:t>СМЗ</w:t>
      </w:r>
      <w:r w:rsidR="0025212F">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по всей высоте конструкции с шагом 17, 25 и 33 м.</w:t>
      </w:r>
    </w:p>
    <w:p w14:paraId="7258D8F5" w14:textId="77777777" w:rsidR="00845816" w:rsidRDefault="00845816" w:rsidP="00663556">
      <w:pPr>
        <w:shd w:val="clear" w:color="auto" w:fill="FFFFFF"/>
        <w:spacing w:after="0" w:line="240" w:lineRule="auto"/>
        <w:ind w:firstLine="709"/>
        <w:jc w:val="both"/>
        <w:rPr>
          <w:rFonts w:ascii="Times New Roman" w:eastAsia="Times New Roman" w:hAnsi="Times New Roman" w:cs="Times New Roman"/>
          <w:b/>
          <w:color w:val="222222"/>
          <w:sz w:val="28"/>
          <w:szCs w:val="28"/>
        </w:rPr>
      </w:pPr>
    </w:p>
    <w:p w14:paraId="33AA691F" w14:textId="77777777" w:rsidR="0025212F" w:rsidRPr="00631563" w:rsidRDefault="0025212F" w:rsidP="00663556">
      <w:pPr>
        <w:shd w:val="clear" w:color="auto" w:fill="FFFFFF"/>
        <w:spacing w:after="0" w:line="240" w:lineRule="auto"/>
        <w:ind w:firstLine="709"/>
        <w:jc w:val="both"/>
        <w:rPr>
          <w:rFonts w:ascii="Times New Roman" w:eastAsia="Times New Roman" w:hAnsi="Times New Roman" w:cs="Times New Roman"/>
          <w:b/>
          <w:color w:val="222222"/>
          <w:sz w:val="28"/>
          <w:szCs w:val="28"/>
        </w:rPr>
      </w:pPr>
    </w:p>
    <w:p w14:paraId="5588246A" w14:textId="2B8F993D"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b/>
          <w:color w:val="222222"/>
          <w:sz w:val="28"/>
          <w:szCs w:val="28"/>
        </w:rPr>
      </w:pPr>
      <w:r w:rsidRPr="00631563">
        <w:rPr>
          <w:rFonts w:ascii="Times New Roman" w:eastAsia="Times New Roman" w:hAnsi="Times New Roman" w:cs="Times New Roman"/>
          <w:b/>
          <w:color w:val="222222"/>
          <w:sz w:val="28"/>
          <w:szCs w:val="28"/>
        </w:rPr>
        <w:t xml:space="preserve">3.5 Оценка эффективности </w:t>
      </w:r>
      <w:r w:rsidR="00F92DF9" w:rsidRPr="00631563">
        <w:rPr>
          <w:rFonts w:ascii="Times New Roman" w:eastAsia="Times New Roman" w:hAnsi="Times New Roman" w:cs="Times New Roman"/>
          <w:b/>
          <w:color w:val="222222"/>
          <w:sz w:val="28"/>
          <w:szCs w:val="28"/>
        </w:rPr>
        <w:t>СМЗ</w:t>
      </w:r>
      <w:r w:rsidR="0025212F">
        <w:rPr>
          <w:rFonts w:ascii="Times New Roman" w:eastAsia="Times New Roman" w:hAnsi="Times New Roman" w:cs="Times New Roman"/>
          <w:b/>
          <w:color w:val="222222"/>
          <w:sz w:val="28"/>
          <w:szCs w:val="28"/>
        </w:rPr>
        <w:t xml:space="preserve"> </w:t>
      </w:r>
      <w:r w:rsidRPr="00631563">
        <w:rPr>
          <w:rFonts w:ascii="Times New Roman" w:eastAsia="Times New Roman" w:hAnsi="Times New Roman" w:cs="Times New Roman"/>
          <w:b/>
          <w:color w:val="222222"/>
          <w:sz w:val="28"/>
          <w:szCs w:val="28"/>
        </w:rPr>
        <w:t>для высотных конструкций с включением измерений ГНСС</w:t>
      </w:r>
    </w:p>
    <w:p w14:paraId="62E9E89F"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b/>
          <w:color w:val="222222"/>
          <w:sz w:val="28"/>
          <w:szCs w:val="28"/>
        </w:rPr>
      </w:pPr>
    </w:p>
    <w:p w14:paraId="428E0E1A" w14:textId="77777777" w:rsidR="006B2985" w:rsidRPr="006B2985" w:rsidRDefault="006B2985" w:rsidP="006B2985">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B2985">
        <w:rPr>
          <w:rFonts w:ascii="Times New Roman" w:eastAsia="Times New Roman" w:hAnsi="Times New Roman" w:cs="Times New Roman"/>
          <w:color w:val="222222"/>
          <w:sz w:val="28"/>
          <w:szCs w:val="28"/>
        </w:rPr>
        <w:t xml:space="preserve">Результаты исследований и последующих расчетов привели к следующим выводам. Вычисления по формуле (22) подтверждают невозможность применения рекомендуемого СМЗ исключительно для прогноза. Основной вывод, вытекающий из результатов, заключается в том, что </w:t>
      </w:r>
      <w:proofErr w:type="spellStart"/>
      <w:r w:rsidRPr="006B2985">
        <w:rPr>
          <w:rFonts w:ascii="Times New Roman" w:eastAsia="Times New Roman" w:hAnsi="Times New Roman" w:cs="Times New Roman"/>
          <w:color w:val="222222"/>
          <w:sz w:val="28"/>
          <w:szCs w:val="28"/>
        </w:rPr>
        <w:t>мультицепочный</w:t>
      </w:r>
      <w:proofErr w:type="spellEnd"/>
      <w:r w:rsidRPr="006B2985">
        <w:rPr>
          <w:rFonts w:ascii="Times New Roman" w:eastAsia="Times New Roman" w:hAnsi="Times New Roman" w:cs="Times New Roman"/>
          <w:color w:val="222222"/>
          <w:sz w:val="28"/>
          <w:szCs w:val="28"/>
        </w:rPr>
        <w:t xml:space="preserve"> СМЗ может обеспечить необходимую точность для прогнозирования сооружений высотой более 500 м. Основное внимание должно быть уделено увеличению производительности СМЗ в зависимости от высоты строения. Введение измерений ГНСС изменяет конечное значение среднеквадратичных погрешностей. Тем не менее, наши результаты не могут быть обобщены за пределами пересмотренного подмножества, поскольку представленный аспект к расчету не учитывает результаты взаимозависимых измерений, как показано на рисунке 3.22.</w:t>
      </w:r>
    </w:p>
    <w:p w14:paraId="0174570A" w14:textId="77777777" w:rsidR="006B2985" w:rsidRPr="006B2985" w:rsidRDefault="006B2985" w:rsidP="00663556">
      <w:pPr>
        <w:shd w:val="clear" w:color="auto" w:fill="FFFFFF"/>
        <w:spacing w:after="0" w:line="240" w:lineRule="auto"/>
        <w:ind w:firstLine="709"/>
        <w:jc w:val="both"/>
        <w:rPr>
          <w:rFonts w:ascii="Times New Roman" w:eastAsia="Times New Roman" w:hAnsi="Times New Roman" w:cs="Times New Roman"/>
          <w:color w:val="222222"/>
          <w:sz w:val="28"/>
          <w:szCs w:val="28"/>
          <w:lang w:val="kk-KZ"/>
        </w:rPr>
      </w:pPr>
    </w:p>
    <w:p w14:paraId="673BC9E9"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Таблица 3.8</w:t>
      </w:r>
      <w:r w:rsidR="00217EC0">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Зависимость точности между длиной цепи и высотой здания.</w:t>
      </w:r>
    </w:p>
    <w:p w14:paraId="7BBDE115"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tbl>
      <w:tblPr>
        <w:tblStyle w:val="a5"/>
        <w:tblW w:w="0" w:type="auto"/>
        <w:tblLook w:val="04A0" w:firstRow="1" w:lastRow="0" w:firstColumn="1" w:lastColumn="0" w:noHBand="0" w:noVBand="1"/>
      </w:tblPr>
      <w:tblGrid>
        <w:gridCol w:w="1503"/>
        <w:gridCol w:w="744"/>
        <w:gridCol w:w="785"/>
        <w:gridCol w:w="784"/>
        <w:gridCol w:w="883"/>
        <w:gridCol w:w="784"/>
        <w:gridCol w:w="1095"/>
        <w:gridCol w:w="1052"/>
        <w:gridCol w:w="1052"/>
        <w:gridCol w:w="946"/>
      </w:tblGrid>
      <w:tr w:rsidR="0025212F" w:rsidRPr="00774BF3" w14:paraId="441FDEFD" w14:textId="77777777" w:rsidTr="00523492">
        <w:trPr>
          <w:trHeight w:val="431"/>
        </w:trPr>
        <w:tc>
          <w:tcPr>
            <w:tcW w:w="1503" w:type="dxa"/>
            <w:vMerge w:val="restart"/>
            <w:vAlign w:val="center"/>
          </w:tcPr>
          <w:p w14:paraId="29E948A0" w14:textId="77777777" w:rsidR="0025212F" w:rsidRPr="00B24979" w:rsidRDefault="0025212F" w:rsidP="00523492">
            <w:pPr>
              <w:jc w:val="center"/>
              <w:textAlignment w:val="center"/>
              <w:rPr>
                <w:rFonts w:ascii="Times New Roman" w:eastAsia="Times New Roman" w:hAnsi="Times New Roman" w:cs="Times New Roman"/>
                <w:b/>
                <w:bCs/>
                <w:color w:val="222222"/>
                <w:sz w:val="24"/>
                <w:szCs w:val="24"/>
                <w:lang w:eastAsia="ru-KZ"/>
              </w:rPr>
            </w:pPr>
            <w:bookmarkStart w:id="4" w:name="_Hlk181875861"/>
            <w:r w:rsidRPr="00B24979">
              <w:rPr>
                <w:rFonts w:ascii="Times New Roman" w:eastAsia="Times New Roman" w:hAnsi="Times New Roman" w:cs="Times New Roman"/>
                <w:b/>
                <w:bCs/>
                <w:color w:val="222222"/>
                <w:sz w:val="24"/>
                <w:szCs w:val="24"/>
                <w:lang w:eastAsia="ru-KZ"/>
              </w:rPr>
              <w:t>Расстояние от датчика до цели (м)</w:t>
            </w:r>
          </w:p>
        </w:tc>
        <w:tc>
          <w:tcPr>
            <w:tcW w:w="8125" w:type="dxa"/>
            <w:gridSpan w:val="9"/>
            <w:vAlign w:val="center"/>
          </w:tcPr>
          <w:p w14:paraId="7593DA05" w14:textId="77777777" w:rsidR="0025212F" w:rsidRPr="00B24979" w:rsidRDefault="0025212F"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Высота здания (м)</w:t>
            </w:r>
          </w:p>
        </w:tc>
      </w:tr>
      <w:tr w:rsidR="0025212F" w:rsidRPr="00774BF3" w14:paraId="76EF87CD" w14:textId="77777777" w:rsidTr="00523492">
        <w:tc>
          <w:tcPr>
            <w:tcW w:w="1503" w:type="dxa"/>
            <w:vMerge/>
            <w:vAlign w:val="center"/>
          </w:tcPr>
          <w:p w14:paraId="15BA5C6A" w14:textId="77777777" w:rsidR="0025212F" w:rsidRPr="00B24979" w:rsidRDefault="0025212F" w:rsidP="00523492">
            <w:pPr>
              <w:jc w:val="center"/>
              <w:textAlignment w:val="center"/>
              <w:rPr>
                <w:rFonts w:ascii="Times New Roman" w:eastAsia="Times New Roman" w:hAnsi="Times New Roman" w:cs="Times New Roman"/>
                <w:b/>
                <w:bCs/>
                <w:color w:val="222222"/>
                <w:sz w:val="24"/>
                <w:szCs w:val="24"/>
                <w:lang w:eastAsia="ru-KZ"/>
              </w:rPr>
            </w:pPr>
          </w:p>
        </w:tc>
        <w:tc>
          <w:tcPr>
            <w:tcW w:w="744" w:type="dxa"/>
            <w:vAlign w:val="center"/>
          </w:tcPr>
          <w:p w14:paraId="29781372" w14:textId="77777777" w:rsidR="0025212F" w:rsidRPr="00B24979" w:rsidRDefault="0025212F"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50</w:t>
            </w:r>
          </w:p>
        </w:tc>
        <w:tc>
          <w:tcPr>
            <w:tcW w:w="785" w:type="dxa"/>
            <w:vAlign w:val="center"/>
          </w:tcPr>
          <w:p w14:paraId="7E8EB415" w14:textId="77777777" w:rsidR="0025212F" w:rsidRPr="00B24979" w:rsidRDefault="0025212F"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100</w:t>
            </w:r>
          </w:p>
        </w:tc>
        <w:tc>
          <w:tcPr>
            <w:tcW w:w="784" w:type="dxa"/>
            <w:vAlign w:val="center"/>
          </w:tcPr>
          <w:p w14:paraId="439F8842" w14:textId="77777777" w:rsidR="0025212F" w:rsidRPr="00B24979" w:rsidRDefault="0025212F"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150</w:t>
            </w:r>
          </w:p>
        </w:tc>
        <w:tc>
          <w:tcPr>
            <w:tcW w:w="883" w:type="dxa"/>
            <w:vAlign w:val="center"/>
          </w:tcPr>
          <w:p w14:paraId="5A3B24EA" w14:textId="77777777" w:rsidR="0025212F" w:rsidRPr="00B24979" w:rsidRDefault="0025212F"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200</w:t>
            </w:r>
          </w:p>
        </w:tc>
        <w:tc>
          <w:tcPr>
            <w:tcW w:w="784" w:type="dxa"/>
            <w:vAlign w:val="center"/>
          </w:tcPr>
          <w:p w14:paraId="2A041627" w14:textId="77777777" w:rsidR="0025212F" w:rsidRPr="00B24979" w:rsidRDefault="0025212F"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250</w:t>
            </w:r>
          </w:p>
        </w:tc>
        <w:tc>
          <w:tcPr>
            <w:tcW w:w="1095" w:type="dxa"/>
            <w:vAlign w:val="center"/>
          </w:tcPr>
          <w:p w14:paraId="79D29448" w14:textId="77777777" w:rsidR="0025212F" w:rsidRPr="00B24979" w:rsidRDefault="0025212F" w:rsidP="00523492">
            <w:pPr>
              <w:jc w:val="center"/>
              <w:textAlignment w:val="center"/>
              <w:rPr>
                <w:rFonts w:ascii="Times New Roman" w:eastAsia="Times New Roman" w:hAnsi="Times New Roman" w:cs="Times New Roman"/>
                <w:b/>
                <w:bCs/>
                <w:color w:val="222222"/>
                <w:sz w:val="24"/>
                <w:szCs w:val="24"/>
                <w:lang w:eastAsia="ru-KZ"/>
              </w:rPr>
            </w:pPr>
            <w:r>
              <w:rPr>
                <w:rFonts w:ascii="Times New Roman" w:eastAsia="Times New Roman" w:hAnsi="Times New Roman" w:cs="Times New Roman"/>
                <w:b/>
                <w:bCs/>
                <w:color w:val="222222"/>
                <w:sz w:val="24"/>
                <w:szCs w:val="24"/>
                <w:lang w:eastAsia="ru-KZ"/>
              </w:rPr>
              <w:t>300</w:t>
            </w:r>
          </w:p>
        </w:tc>
        <w:tc>
          <w:tcPr>
            <w:tcW w:w="1052" w:type="dxa"/>
            <w:vAlign w:val="center"/>
          </w:tcPr>
          <w:p w14:paraId="1E8F7E40" w14:textId="77777777" w:rsidR="0025212F" w:rsidRPr="00B24979" w:rsidRDefault="0025212F"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350</w:t>
            </w:r>
          </w:p>
        </w:tc>
        <w:tc>
          <w:tcPr>
            <w:tcW w:w="1052" w:type="dxa"/>
            <w:vAlign w:val="center"/>
          </w:tcPr>
          <w:p w14:paraId="01EB2CE7" w14:textId="77777777" w:rsidR="0025212F" w:rsidRPr="00B24979" w:rsidRDefault="0025212F"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400</w:t>
            </w:r>
          </w:p>
        </w:tc>
        <w:tc>
          <w:tcPr>
            <w:tcW w:w="946" w:type="dxa"/>
            <w:vAlign w:val="center"/>
          </w:tcPr>
          <w:p w14:paraId="3626509E" w14:textId="77777777" w:rsidR="0025212F" w:rsidRPr="00B24979" w:rsidRDefault="0025212F"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450</w:t>
            </w:r>
          </w:p>
        </w:tc>
      </w:tr>
      <w:tr w:rsidR="0025212F" w:rsidRPr="00774BF3" w14:paraId="71552A53" w14:textId="77777777" w:rsidTr="00523492">
        <w:tc>
          <w:tcPr>
            <w:tcW w:w="1503" w:type="dxa"/>
            <w:vMerge/>
            <w:vAlign w:val="center"/>
          </w:tcPr>
          <w:p w14:paraId="5E39C279" w14:textId="77777777" w:rsidR="0025212F" w:rsidRPr="00B24979" w:rsidRDefault="0025212F" w:rsidP="00523492">
            <w:pPr>
              <w:jc w:val="center"/>
              <w:textAlignment w:val="center"/>
              <w:rPr>
                <w:rFonts w:ascii="Times New Roman" w:eastAsia="Times New Roman" w:hAnsi="Times New Roman" w:cs="Times New Roman"/>
                <w:b/>
                <w:bCs/>
                <w:color w:val="222222"/>
                <w:sz w:val="24"/>
                <w:szCs w:val="24"/>
                <w:lang w:eastAsia="ru-KZ"/>
              </w:rPr>
            </w:pPr>
          </w:p>
        </w:tc>
        <w:tc>
          <w:tcPr>
            <w:tcW w:w="8125" w:type="dxa"/>
            <w:gridSpan w:val="9"/>
            <w:vAlign w:val="center"/>
          </w:tcPr>
          <w:p w14:paraId="68E697A9" w14:textId="77777777" w:rsidR="0025212F" w:rsidRPr="0070412A" w:rsidRDefault="0025212F" w:rsidP="00523492">
            <w:pPr>
              <w:jc w:val="center"/>
              <w:textAlignment w:val="center"/>
              <w:rPr>
                <w:rFonts w:ascii="Times New Roman" w:eastAsia="Times New Roman" w:hAnsi="Times New Roman" w:cs="Times New Roman"/>
                <w:b/>
                <w:bCs/>
                <w:color w:val="222222"/>
                <w:sz w:val="24"/>
                <w:szCs w:val="24"/>
                <w:lang w:val="en-US" w:eastAsia="ru-KZ"/>
              </w:rPr>
            </w:pPr>
            <w:r w:rsidRPr="00B24979">
              <w:rPr>
                <w:rFonts w:ascii="Times New Roman" w:eastAsia="Times New Roman" w:hAnsi="Times New Roman" w:cs="Times New Roman"/>
                <w:b/>
                <w:bCs/>
                <w:color w:val="222222"/>
                <w:sz w:val="24"/>
                <w:szCs w:val="24"/>
                <w:lang w:eastAsia="ru-KZ"/>
              </w:rPr>
              <w:t xml:space="preserve">Точность смещения </w:t>
            </w:r>
            <w:r w:rsidRPr="00B24979">
              <w:rPr>
                <w:rFonts w:ascii="Times New Roman" w:eastAsia="Times New Roman" w:hAnsi="Times New Roman" w:cs="Times New Roman"/>
                <w:b/>
                <w:bCs/>
                <w:i/>
                <w:iCs/>
                <w:color w:val="222222"/>
                <w:sz w:val="24"/>
                <w:szCs w:val="24"/>
                <w:lang w:eastAsia="ru-KZ"/>
              </w:rPr>
              <w:t>М</w:t>
            </w:r>
            <w:r w:rsidRPr="00B24979">
              <w:rPr>
                <w:rFonts w:ascii="Times New Roman" w:eastAsia="Times New Roman" w:hAnsi="Times New Roman" w:cs="Times New Roman"/>
                <w:b/>
                <w:bCs/>
                <w:color w:val="222222"/>
                <w:sz w:val="24"/>
                <w:szCs w:val="24"/>
                <w:lang w:eastAsia="ru-KZ"/>
              </w:rPr>
              <w:t xml:space="preserve"> (мм)</w:t>
            </w:r>
          </w:p>
        </w:tc>
      </w:tr>
      <w:tr w:rsidR="0025212F" w:rsidRPr="00774BF3" w14:paraId="4B9BB1A7" w14:textId="77777777" w:rsidTr="00523492">
        <w:trPr>
          <w:trHeight w:val="461"/>
        </w:trPr>
        <w:tc>
          <w:tcPr>
            <w:tcW w:w="1503" w:type="dxa"/>
            <w:vAlign w:val="center"/>
          </w:tcPr>
          <w:p w14:paraId="6B459CA0" w14:textId="77777777" w:rsidR="0025212F" w:rsidRPr="00B95DCF" w:rsidRDefault="0025212F" w:rsidP="00523492">
            <w:pPr>
              <w:jc w:val="center"/>
              <w:textAlignment w:val="center"/>
              <w:rPr>
                <w:rFonts w:ascii="Times New Roman" w:eastAsia="Times New Roman" w:hAnsi="Times New Roman" w:cs="Times New Roman"/>
                <w:b/>
                <w:bCs/>
                <w:color w:val="222222"/>
                <w:sz w:val="24"/>
                <w:szCs w:val="24"/>
                <w:lang w:eastAsia="ru-KZ"/>
              </w:rPr>
            </w:pPr>
            <w:r w:rsidRPr="00B95DCF">
              <w:rPr>
                <w:rFonts w:ascii="Times New Roman" w:eastAsia="Times New Roman" w:hAnsi="Times New Roman" w:cs="Times New Roman"/>
                <w:b/>
                <w:bCs/>
                <w:color w:val="222222"/>
                <w:sz w:val="24"/>
                <w:szCs w:val="24"/>
                <w:lang w:eastAsia="ru-KZ"/>
              </w:rPr>
              <w:t>17</w:t>
            </w:r>
          </w:p>
        </w:tc>
        <w:tc>
          <w:tcPr>
            <w:tcW w:w="744" w:type="dxa"/>
            <w:vAlign w:val="center"/>
          </w:tcPr>
          <w:p w14:paraId="6896844F"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13.5</w:t>
            </w:r>
          </w:p>
        </w:tc>
        <w:tc>
          <w:tcPr>
            <w:tcW w:w="785" w:type="dxa"/>
            <w:vAlign w:val="center"/>
          </w:tcPr>
          <w:p w14:paraId="715EB0F9"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19.2</w:t>
            </w:r>
          </w:p>
        </w:tc>
        <w:tc>
          <w:tcPr>
            <w:tcW w:w="784" w:type="dxa"/>
            <w:vAlign w:val="center"/>
          </w:tcPr>
          <w:p w14:paraId="58B83E56"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23.5</w:t>
            </w:r>
          </w:p>
        </w:tc>
        <w:tc>
          <w:tcPr>
            <w:tcW w:w="883" w:type="dxa"/>
            <w:vAlign w:val="center"/>
          </w:tcPr>
          <w:p w14:paraId="2F3C4914"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27.1</w:t>
            </w:r>
          </w:p>
        </w:tc>
        <w:tc>
          <w:tcPr>
            <w:tcW w:w="784" w:type="dxa"/>
            <w:vAlign w:val="center"/>
          </w:tcPr>
          <w:p w14:paraId="36CC43F5"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30.3</w:t>
            </w:r>
          </w:p>
        </w:tc>
        <w:tc>
          <w:tcPr>
            <w:tcW w:w="1095" w:type="dxa"/>
            <w:vAlign w:val="center"/>
          </w:tcPr>
          <w:p w14:paraId="5557D09D"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33.2</w:t>
            </w:r>
          </w:p>
        </w:tc>
        <w:tc>
          <w:tcPr>
            <w:tcW w:w="1052" w:type="dxa"/>
            <w:vAlign w:val="center"/>
          </w:tcPr>
          <w:p w14:paraId="24EB033C"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35.8</w:t>
            </w:r>
          </w:p>
        </w:tc>
        <w:tc>
          <w:tcPr>
            <w:tcW w:w="1052" w:type="dxa"/>
            <w:vAlign w:val="center"/>
          </w:tcPr>
          <w:p w14:paraId="66E7D35C"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38.3</w:t>
            </w:r>
          </w:p>
        </w:tc>
        <w:tc>
          <w:tcPr>
            <w:tcW w:w="946" w:type="dxa"/>
            <w:vAlign w:val="center"/>
          </w:tcPr>
          <w:p w14:paraId="66A463F6"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40.6</w:t>
            </w:r>
          </w:p>
        </w:tc>
      </w:tr>
      <w:tr w:rsidR="0025212F" w:rsidRPr="00774BF3" w14:paraId="44CF1687" w14:textId="77777777" w:rsidTr="00523492">
        <w:trPr>
          <w:trHeight w:val="451"/>
        </w:trPr>
        <w:tc>
          <w:tcPr>
            <w:tcW w:w="1503" w:type="dxa"/>
            <w:vAlign w:val="center"/>
          </w:tcPr>
          <w:p w14:paraId="2EFB32FA" w14:textId="77777777" w:rsidR="0025212F" w:rsidRPr="00B95DCF" w:rsidRDefault="0025212F" w:rsidP="00523492">
            <w:pPr>
              <w:jc w:val="center"/>
              <w:textAlignment w:val="center"/>
              <w:rPr>
                <w:rFonts w:ascii="Times New Roman" w:eastAsia="Times New Roman" w:hAnsi="Times New Roman" w:cs="Times New Roman"/>
                <w:b/>
                <w:bCs/>
                <w:color w:val="222222"/>
                <w:sz w:val="24"/>
                <w:szCs w:val="24"/>
                <w:lang w:eastAsia="ru-KZ"/>
              </w:rPr>
            </w:pPr>
            <w:r w:rsidRPr="00B95DCF">
              <w:rPr>
                <w:rFonts w:ascii="Times New Roman" w:eastAsia="Times New Roman" w:hAnsi="Times New Roman" w:cs="Times New Roman"/>
                <w:b/>
                <w:bCs/>
                <w:color w:val="222222"/>
                <w:sz w:val="24"/>
                <w:szCs w:val="24"/>
                <w:lang w:eastAsia="ru-KZ"/>
              </w:rPr>
              <w:t>25</w:t>
            </w:r>
          </w:p>
        </w:tc>
        <w:tc>
          <w:tcPr>
            <w:tcW w:w="744" w:type="dxa"/>
            <w:vAlign w:val="center"/>
          </w:tcPr>
          <w:p w14:paraId="75DF7C74"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9.8</w:t>
            </w:r>
          </w:p>
        </w:tc>
        <w:tc>
          <w:tcPr>
            <w:tcW w:w="785" w:type="dxa"/>
            <w:vAlign w:val="center"/>
          </w:tcPr>
          <w:p w14:paraId="19B673F7"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13.8</w:t>
            </w:r>
          </w:p>
        </w:tc>
        <w:tc>
          <w:tcPr>
            <w:tcW w:w="784" w:type="dxa"/>
            <w:vAlign w:val="center"/>
          </w:tcPr>
          <w:p w14:paraId="078B8E18"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16.9</w:t>
            </w:r>
          </w:p>
        </w:tc>
        <w:tc>
          <w:tcPr>
            <w:tcW w:w="883" w:type="dxa"/>
            <w:vAlign w:val="center"/>
          </w:tcPr>
          <w:p w14:paraId="0FD6ED83"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19.5</w:t>
            </w:r>
          </w:p>
        </w:tc>
        <w:tc>
          <w:tcPr>
            <w:tcW w:w="784" w:type="dxa"/>
            <w:vAlign w:val="center"/>
          </w:tcPr>
          <w:p w14:paraId="4362764F"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21.8</w:t>
            </w:r>
          </w:p>
        </w:tc>
        <w:tc>
          <w:tcPr>
            <w:tcW w:w="1095" w:type="dxa"/>
            <w:vAlign w:val="center"/>
          </w:tcPr>
          <w:p w14:paraId="3361859F"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23.9</w:t>
            </w:r>
          </w:p>
        </w:tc>
        <w:tc>
          <w:tcPr>
            <w:tcW w:w="1052" w:type="dxa"/>
            <w:vAlign w:val="center"/>
          </w:tcPr>
          <w:p w14:paraId="3F500532"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25.8</w:t>
            </w:r>
          </w:p>
        </w:tc>
        <w:tc>
          <w:tcPr>
            <w:tcW w:w="1052" w:type="dxa"/>
            <w:vAlign w:val="center"/>
          </w:tcPr>
          <w:p w14:paraId="7BE4203C"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27.6</w:t>
            </w:r>
          </w:p>
        </w:tc>
        <w:tc>
          <w:tcPr>
            <w:tcW w:w="946" w:type="dxa"/>
            <w:vAlign w:val="center"/>
          </w:tcPr>
          <w:p w14:paraId="79B58C2A"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29.3</w:t>
            </w:r>
          </w:p>
        </w:tc>
      </w:tr>
      <w:tr w:rsidR="0025212F" w:rsidRPr="00774BF3" w14:paraId="7E86F8B5" w14:textId="77777777" w:rsidTr="00523492">
        <w:trPr>
          <w:trHeight w:val="376"/>
        </w:trPr>
        <w:tc>
          <w:tcPr>
            <w:tcW w:w="1503" w:type="dxa"/>
            <w:vAlign w:val="center"/>
          </w:tcPr>
          <w:p w14:paraId="57A008D7" w14:textId="77777777" w:rsidR="0025212F" w:rsidRPr="00B95DCF" w:rsidRDefault="0025212F" w:rsidP="00523492">
            <w:pPr>
              <w:jc w:val="center"/>
              <w:textAlignment w:val="center"/>
              <w:rPr>
                <w:rFonts w:ascii="Times New Roman" w:eastAsia="Times New Roman" w:hAnsi="Times New Roman" w:cs="Times New Roman"/>
                <w:b/>
                <w:bCs/>
                <w:color w:val="222222"/>
                <w:sz w:val="24"/>
                <w:szCs w:val="24"/>
                <w:lang w:eastAsia="ru-KZ"/>
              </w:rPr>
            </w:pPr>
            <w:r w:rsidRPr="00B95DCF">
              <w:rPr>
                <w:rFonts w:ascii="Times New Roman" w:eastAsia="Times New Roman" w:hAnsi="Times New Roman" w:cs="Times New Roman"/>
                <w:b/>
                <w:bCs/>
                <w:color w:val="222222"/>
                <w:sz w:val="24"/>
                <w:szCs w:val="24"/>
                <w:lang w:eastAsia="ru-KZ"/>
              </w:rPr>
              <w:t>33</w:t>
            </w:r>
          </w:p>
        </w:tc>
        <w:tc>
          <w:tcPr>
            <w:tcW w:w="744" w:type="dxa"/>
            <w:vAlign w:val="center"/>
          </w:tcPr>
          <w:p w14:paraId="31800B1B"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7.3</w:t>
            </w:r>
          </w:p>
        </w:tc>
        <w:tc>
          <w:tcPr>
            <w:tcW w:w="785" w:type="dxa"/>
            <w:vAlign w:val="center"/>
          </w:tcPr>
          <w:p w14:paraId="1836CCF9"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10.3</w:t>
            </w:r>
          </w:p>
        </w:tc>
        <w:tc>
          <w:tcPr>
            <w:tcW w:w="784" w:type="dxa"/>
            <w:vAlign w:val="center"/>
          </w:tcPr>
          <w:p w14:paraId="09622ED9"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12.6</w:t>
            </w:r>
          </w:p>
        </w:tc>
        <w:tc>
          <w:tcPr>
            <w:tcW w:w="883" w:type="dxa"/>
            <w:vAlign w:val="center"/>
          </w:tcPr>
          <w:p w14:paraId="16ABEBC3"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14.5</w:t>
            </w:r>
          </w:p>
        </w:tc>
        <w:tc>
          <w:tcPr>
            <w:tcW w:w="784" w:type="dxa"/>
            <w:vAlign w:val="center"/>
          </w:tcPr>
          <w:p w14:paraId="5C8062C4"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16.2</w:t>
            </w:r>
          </w:p>
        </w:tc>
        <w:tc>
          <w:tcPr>
            <w:tcW w:w="1095" w:type="dxa"/>
            <w:vAlign w:val="center"/>
          </w:tcPr>
          <w:p w14:paraId="4459EB9E"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17.8</w:t>
            </w:r>
          </w:p>
        </w:tc>
        <w:tc>
          <w:tcPr>
            <w:tcW w:w="1052" w:type="dxa"/>
            <w:vAlign w:val="center"/>
          </w:tcPr>
          <w:p w14:paraId="48B0F440"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19.2</w:t>
            </w:r>
          </w:p>
        </w:tc>
        <w:tc>
          <w:tcPr>
            <w:tcW w:w="1052" w:type="dxa"/>
            <w:vAlign w:val="center"/>
          </w:tcPr>
          <w:p w14:paraId="47970BA6"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20.5</w:t>
            </w:r>
          </w:p>
        </w:tc>
        <w:tc>
          <w:tcPr>
            <w:tcW w:w="946" w:type="dxa"/>
            <w:vAlign w:val="center"/>
          </w:tcPr>
          <w:p w14:paraId="08A6B553"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21.8</w:t>
            </w:r>
          </w:p>
        </w:tc>
      </w:tr>
      <w:tr w:rsidR="0025212F" w:rsidRPr="00774BF3" w14:paraId="28C9FBAA" w14:textId="77777777" w:rsidTr="00523492">
        <w:tc>
          <w:tcPr>
            <w:tcW w:w="1503" w:type="dxa"/>
            <w:vAlign w:val="center"/>
          </w:tcPr>
          <w:p w14:paraId="1B002381" w14:textId="77777777" w:rsidR="0025212F" w:rsidRPr="00B24979" w:rsidRDefault="0025212F"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Допустимое значение</w:t>
            </w:r>
          </w:p>
        </w:tc>
        <w:tc>
          <w:tcPr>
            <w:tcW w:w="744" w:type="dxa"/>
            <w:vAlign w:val="center"/>
          </w:tcPr>
          <w:p w14:paraId="6F5EC721"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3.3</w:t>
            </w:r>
          </w:p>
        </w:tc>
        <w:tc>
          <w:tcPr>
            <w:tcW w:w="785" w:type="dxa"/>
            <w:vAlign w:val="center"/>
          </w:tcPr>
          <w:p w14:paraId="220A30D4"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6.7</w:t>
            </w:r>
          </w:p>
        </w:tc>
        <w:tc>
          <w:tcPr>
            <w:tcW w:w="784" w:type="dxa"/>
            <w:vAlign w:val="center"/>
          </w:tcPr>
          <w:p w14:paraId="7C0007F5"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10.0</w:t>
            </w:r>
          </w:p>
        </w:tc>
        <w:tc>
          <w:tcPr>
            <w:tcW w:w="883" w:type="dxa"/>
            <w:vAlign w:val="center"/>
          </w:tcPr>
          <w:p w14:paraId="283E4521"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13.4</w:t>
            </w:r>
          </w:p>
        </w:tc>
        <w:tc>
          <w:tcPr>
            <w:tcW w:w="784" w:type="dxa"/>
            <w:vAlign w:val="center"/>
          </w:tcPr>
          <w:p w14:paraId="77EED807"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16.7</w:t>
            </w:r>
          </w:p>
        </w:tc>
        <w:tc>
          <w:tcPr>
            <w:tcW w:w="1095" w:type="dxa"/>
            <w:vAlign w:val="center"/>
          </w:tcPr>
          <w:p w14:paraId="20E28AF7"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20.0</w:t>
            </w:r>
          </w:p>
        </w:tc>
        <w:tc>
          <w:tcPr>
            <w:tcW w:w="1052" w:type="dxa"/>
            <w:vAlign w:val="center"/>
          </w:tcPr>
          <w:p w14:paraId="2DF9FA7A"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23.4</w:t>
            </w:r>
          </w:p>
        </w:tc>
        <w:tc>
          <w:tcPr>
            <w:tcW w:w="1052" w:type="dxa"/>
            <w:vAlign w:val="center"/>
          </w:tcPr>
          <w:p w14:paraId="6A0ADE81"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26.7</w:t>
            </w:r>
          </w:p>
        </w:tc>
        <w:tc>
          <w:tcPr>
            <w:tcW w:w="946" w:type="dxa"/>
            <w:vAlign w:val="center"/>
          </w:tcPr>
          <w:p w14:paraId="3E06DFF1" w14:textId="77777777" w:rsidR="0025212F" w:rsidRPr="00774BF3" w:rsidRDefault="0025212F"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30.0</w:t>
            </w:r>
          </w:p>
        </w:tc>
      </w:tr>
      <w:bookmarkEnd w:id="4"/>
    </w:tbl>
    <w:p w14:paraId="0D786329" w14:textId="77777777" w:rsidR="0010750D" w:rsidRPr="00631563" w:rsidRDefault="0010750D" w:rsidP="00663556">
      <w:pPr>
        <w:shd w:val="clear" w:color="auto" w:fill="FFFFFF"/>
        <w:spacing w:after="0" w:line="240" w:lineRule="auto"/>
        <w:ind w:firstLine="709"/>
        <w:jc w:val="both"/>
        <w:rPr>
          <w:rFonts w:ascii="Times New Roman" w:hAnsi="Times New Roman" w:cs="Times New Roman"/>
          <w:sz w:val="28"/>
          <w:szCs w:val="28"/>
        </w:rPr>
      </w:pPr>
    </w:p>
    <w:p w14:paraId="5E80C3E8" w14:textId="77777777" w:rsidR="0010750D" w:rsidRPr="00631563" w:rsidRDefault="00000000"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hyperlink r:id="rId113" w:anchor="fig_body_display_applsci-13-02813-f028" w:history="1">
        <w:r w:rsidR="0010750D" w:rsidRPr="00631563">
          <w:rPr>
            <w:rFonts w:ascii="Times New Roman" w:eastAsia="Times New Roman" w:hAnsi="Times New Roman" w:cs="Times New Roman"/>
            <w:sz w:val="28"/>
            <w:szCs w:val="28"/>
          </w:rPr>
          <w:t>На рисунке 3.28</w:t>
        </w:r>
      </w:hyperlink>
      <w:r w:rsidR="0010750D" w:rsidRPr="00631563">
        <w:rPr>
          <w:rFonts w:ascii="Times New Roman" w:eastAsia="Times New Roman" w:hAnsi="Times New Roman" w:cs="Times New Roman"/>
          <w:sz w:val="28"/>
          <w:szCs w:val="28"/>
        </w:rPr>
        <w:t xml:space="preserve"> приведена графическая сводка результатов из </w:t>
      </w:r>
      <w:hyperlink r:id="rId114" w:anchor="table_body_display_applsci-13-02813-t008" w:history="1">
        <w:r w:rsidR="0010750D" w:rsidRPr="00631563">
          <w:rPr>
            <w:rFonts w:ascii="Times New Roman" w:eastAsia="Times New Roman" w:hAnsi="Times New Roman" w:cs="Times New Roman"/>
            <w:sz w:val="28"/>
            <w:szCs w:val="28"/>
          </w:rPr>
          <w:t>таблицы 3.8</w:t>
        </w:r>
      </w:hyperlink>
      <w:r w:rsidR="0010750D" w:rsidRPr="00631563">
        <w:rPr>
          <w:rFonts w:ascii="Times New Roman" w:eastAsia="Times New Roman" w:hAnsi="Times New Roman" w:cs="Times New Roman"/>
          <w:sz w:val="28"/>
          <w:szCs w:val="28"/>
        </w:rPr>
        <w:t xml:space="preserve">. </w:t>
      </w:r>
      <w:r w:rsidR="0010750D" w:rsidRPr="00631563">
        <w:rPr>
          <w:rFonts w:ascii="Times New Roman" w:eastAsia="Times New Roman" w:hAnsi="Times New Roman" w:cs="Times New Roman"/>
          <w:color w:val="222222"/>
          <w:sz w:val="28"/>
          <w:szCs w:val="28"/>
        </w:rPr>
        <w:t>Горизонтальная ось описывает высоту здания, а вертикальная ось показывает распространение точности.</w:t>
      </w:r>
    </w:p>
    <w:p w14:paraId="7925A92B" w14:textId="3977A0BC" w:rsidR="00D86595" w:rsidRDefault="00D86595" w:rsidP="00D86595">
      <w:pPr>
        <w:pStyle w:val="ac"/>
        <w:jc w:val="center"/>
      </w:pPr>
      <w:r>
        <w:rPr>
          <w:noProof/>
        </w:rPr>
        <w:drawing>
          <wp:inline distT="0" distB="0" distL="0" distR="0" wp14:anchorId="470A81E3" wp14:editId="6B7A85B2">
            <wp:extent cx="4705350" cy="3018103"/>
            <wp:effectExtent l="0" t="0" r="0" b="0"/>
            <wp:docPr id="193571366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09392" cy="3020696"/>
                    </a:xfrm>
                    <a:prstGeom prst="rect">
                      <a:avLst/>
                    </a:prstGeom>
                    <a:noFill/>
                    <a:ln>
                      <a:noFill/>
                    </a:ln>
                  </pic:spPr>
                </pic:pic>
              </a:graphicData>
            </a:graphic>
          </wp:inline>
        </w:drawing>
      </w:r>
    </w:p>
    <w:p w14:paraId="3764916F" w14:textId="0DEBD93D"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3.28</w:t>
      </w:r>
      <w:r w:rsidR="00217EC0">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Распространение точности </w:t>
      </w:r>
      <w:r w:rsidR="00E2249F" w:rsidRPr="00631563">
        <w:rPr>
          <w:rFonts w:ascii="Times New Roman" w:eastAsia="Times New Roman" w:hAnsi="Times New Roman" w:cs="Times New Roman"/>
          <w:color w:val="222222"/>
          <w:sz w:val="28"/>
          <w:szCs w:val="28"/>
        </w:rPr>
        <w:t>СМЗ</w:t>
      </w:r>
    </w:p>
    <w:p w14:paraId="282C1CCD"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3F59B745" w14:textId="77777777" w:rsidR="006B2985" w:rsidRPr="006B2985" w:rsidRDefault="006B2985" w:rsidP="006B2985">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B2985">
        <w:rPr>
          <w:rFonts w:ascii="Times New Roman" w:eastAsia="Times New Roman" w:hAnsi="Times New Roman" w:cs="Times New Roman"/>
          <w:color w:val="222222"/>
          <w:sz w:val="28"/>
          <w:szCs w:val="28"/>
        </w:rPr>
        <w:t>Таким образом, необходимо проводить измерения СМЗ, чтобы учитывать избыточность замеров. В связи с этим следующим шагом является анализ результатов прогнозирования в разделе 3.3.2.</w:t>
      </w:r>
    </w:p>
    <w:p w14:paraId="6FD8A0E3" w14:textId="77777777" w:rsidR="006B2985" w:rsidRPr="006B2985" w:rsidRDefault="006B2985" w:rsidP="006B2985">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B2985">
        <w:rPr>
          <w:rFonts w:ascii="Times New Roman" w:eastAsia="Times New Roman" w:hAnsi="Times New Roman" w:cs="Times New Roman"/>
          <w:color w:val="222222"/>
          <w:sz w:val="28"/>
          <w:szCs w:val="28"/>
        </w:rPr>
        <w:t>Подведем итоги в таблицах А1, А2, А3 и А4. Достоверность в каждом блоке усреднялась, и среднее значение точности воспринималось как окончательное для анализа. Эти значения сопоставлялись с допустимыми значениями (двенадцатый). Кроме того, результаты прогнозирования позволяют оценить два порядка измерений: условный и безусловный.</w:t>
      </w:r>
    </w:p>
    <w:p w14:paraId="64A127F6" w14:textId="1E3E524F" w:rsidR="006B2985" w:rsidRDefault="006B2985" w:rsidP="006B2985">
      <w:pPr>
        <w:shd w:val="clear" w:color="auto" w:fill="FFFFFF"/>
        <w:spacing w:after="0" w:line="240" w:lineRule="auto"/>
        <w:ind w:firstLine="709"/>
        <w:jc w:val="both"/>
        <w:rPr>
          <w:rFonts w:ascii="Times New Roman" w:eastAsia="Times New Roman" w:hAnsi="Times New Roman" w:cs="Times New Roman"/>
          <w:color w:val="222222"/>
          <w:sz w:val="28"/>
          <w:szCs w:val="28"/>
          <w:lang w:val="kk-KZ"/>
        </w:rPr>
      </w:pPr>
      <w:r w:rsidRPr="006B2985">
        <w:rPr>
          <w:rFonts w:ascii="Times New Roman" w:eastAsia="Times New Roman" w:hAnsi="Times New Roman" w:cs="Times New Roman"/>
          <w:color w:val="222222"/>
          <w:sz w:val="28"/>
          <w:szCs w:val="28"/>
        </w:rPr>
        <w:t xml:space="preserve">Как видно на рисунке 3.29, результаты прогнозирования демонстрируют наиболее реалистичное представление о точности СМЗ. Окончательная достоверность возросла благодаря учету избыточности замеров. Таким образом, СМЗ обеспечивает надежное установление характеристик прогноза, начиная с высоты 90 м для безусловных замеров. Конечно, установление </w:t>
      </w:r>
      <w:r w:rsidR="006C31E7">
        <w:rPr>
          <w:rFonts w:ascii="Times New Roman" w:eastAsia="Times New Roman" w:hAnsi="Times New Roman" w:cs="Times New Roman"/>
          <w:color w:val="222222"/>
          <w:sz w:val="28"/>
          <w:szCs w:val="28"/>
        </w:rPr>
        <w:t>СМЗ</w:t>
      </w:r>
      <w:r w:rsidRPr="006B2985">
        <w:rPr>
          <w:rFonts w:ascii="Times New Roman" w:eastAsia="Times New Roman" w:hAnsi="Times New Roman" w:cs="Times New Roman"/>
          <w:color w:val="222222"/>
          <w:sz w:val="28"/>
          <w:szCs w:val="28"/>
        </w:rPr>
        <w:t xml:space="preserve"> для </w:t>
      </w:r>
      <w:r w:rsidR="00A44809">
        <w:rPr>
          <w:rFonts w:ascii="Times New Roman" w:eastAsia="Times New Roman" w:hAnsi="Times New Roman" w:cs="Times New Roman"/>
          <w:color w:val="222222"/>
          <w:sz w:val="28"/>
          <w:szCs w:val="28"/>
        </w:rPr>
        <w:t xml:space="preserve">невысоких </w:t>
      </w:r>
      <w:r w:rsidRPr="006B2985">
        <w:rPr>
          <w:rFonts w:ascii="Times New Roman" w:eastAsia="Times New Roman" w:hAnsi="Times New Roman" w:cs="Times New Roman"/>
          <w:color w:val="222222"/>
          <w:sz w:val="28"/>
          <w:szCs w:val="28"/>
        </w:rPr>
        <w:t>строений излишне, и простые тригонометрические методы обеспечивают необходимую точность и хорошо изучены. Ситуация значительно усложняется при работе с высокими зданиями.</w:t>
      </w:r>
    </w:p>
    <w:p w14:paraId="26E31628" w14:textId="072AAA62" w:rsidR="006C31E7" w:rsidRDefault="006C31E7" w:rsidP="006C31E7">
      <w:pPr>
        <w:pStyle w:val="ac"/>
        <w:jc w:val="center"/>
      </w:pPr>
      <w:r>
        <w:rPr>
          <w:noProof/>
        </w:rPr>
        <w:drawing>
          <wp:inline distT="0" distB="0" distL="0" distR="0" wp14:anchorId="2B4C3D94" wp14:editId="555B320E">
            <wp:extent cx="4832350" cy="2811768"/>
            <wp:effectExtent l="0" t="0" r="6350" b="8255"/>
            <wp:docPr id="21412315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41548" cy="2817120"/>
                    </a:xfrm>
                    <a:prstGeom prst="rect">
                      <a:avLst/>
                    </a:prstGeom>
                    <a:noFill/>
                    <a:ln>
                      <a:noFill/>
                    </a:ln>
                  </pic:spPr>
                </pic:pic>
              </a:graphicData>
            </a:graphic>
          </wp:inline>
        </w:drawing>
      </w:r>
    </w:p>
    <w:p w14:paraId="6E4DBDC0"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3.29</w:t>
      </w:r>
      <w:r w:rsidR="00217EC0">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Сравнение результатов моделирования.</w:t>
      </w:r>
    </w:p>
    <w:p w14:paraId="37755FD1"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2CE9B283" w14:textId="219F1FBA" w:rsidR="0010750D" w:rsidRDefault="00F62E08"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F62E08">
        <w:rPr>
          <w:rFonts w:ascii="Times New Roman" w:eastAsia="Times New Roman" w:hAnsi="Times New Roman" w:cs="Times New Roman"/>
          <w:color w:val="222222"/>
          <w:sz w:val="28"/>
          <w:szCs w:val="28"/>
        </w:rPr>
        <w:t>С целью балла производительности СМЗ</w:t>
      </w:r>
      <w:r w:rsidR="006C31E7">
        <w:rPr>
          <w:rFonts w:ascii="Times New Roman" w:eastAsia="Times New Roman" w:hAnsi="Times New Roman" w:cs="Times New Roman"/>
          <w:color w:val="222222"/>
          <w:sz w:val="28"/>
          <w:szCs w:val="28"/>
        </w:rPr>
        <w:t xml:space="preserve"> </w:t>
      </w:r>
      <w:r w:rsidRPr="00F62E08">
        <w:rPr>
          <w:rFonts w:ascii="Times New Roman" w:eastAsia="Times New Roman" w:hAnsi="Times New Roman" w:cs="Times New Roman"/>
          <w:color w:val="222222"/>
          <w:sz w:val="28"/>
          <w:szCs w:val="28"/>
        </w:rPr>
        <w:t>для многоэтажных систем вместе с подключением замеров ГНСС существовало сделано прогнозирование с целью возвышенности сооружения 420 м. Проанализируем итоги в графике,</w:t>
      </w:r>
      <w:r w:rsidR="006C31E7">
        <w:rPr>
          <w:rFonts w:ascii="Times New Roman" w:eastAsia="Times New Roman" w:hAnsi="Times New Roman" w:cs="Times New Roman"/>
          <w:color w:val="222222"/>
          <w:sz w:val="28"/>
          <w:szCs w:val="28"/>
        </w:rPr>
        <w:t xml:space="preserve"> </w:t>
      </w:r>
      <w:r w:rsidRPr="00F62E08">
        <w:rPr>
          <w:rFonts w:ascii="Times New Roman" w:eastAsia="Times New Roman" w:hAnsi="Times New Roman" w:cs="Times New Roman"/>
          <w:color w:val="222222"/>
          <w:sz w:val="28"/>
          <w:szCs w:val="28"/>
        </w:rPr>
        <w:t>картинки 3.26 и 3.27. С целью данного среднеквадратичные погрешности с целью любого этажа существовали усреднены и сопоставлены в рисунке 3.</w:t>
      </w:r>
      <w:r>
        <w:rPr>
          <w:rFonts w:ascii="Times New Roman" w:eastAsia="Times New Roman" w:hAnsi="Times New Roman" w:cs="Times New Roman"/>
          <w:color w:val="222222"/>
          <w:sz w:val="28"/>
          <w:szCs w:val="28"/>
        </w:rPr>
        <w:t>30</w:t>
      </w:r>
      <w:r w:rsidRPr="00F62E08">
        <w:rPr>
          <w:rFonts w:ascii="Times New Roman" w:eastAsia="Times New Roman" w:hAnsi="Times New Roman" w:cs="Times New Roman"/>
          <w:color w:val="222222"/>
          <w:sz w:val="28"/>
          <w:szCs w:val="28"/>
        </w:rPr>
        <w:t>.</w:t>
      </w:r>
    </w:p>
    <w:p w14:paraId="589211E2" w14:textId="7BEA15BC" w:rsidR="00844500" w:rsidRDefault="00844500" w:rsidP="00844500">
      <w:pPr>
        <w:pStyle w:val="ac"/>
        <w:jc w:val="center"/>
      </w:pPr>
      <w:r>
        <w:rPr>
          <w:noProof/>
        </w:rPr>
        <w:drawing>
          <wp:inline distT="0" distB="0" distL="0" distR="0" wp14:anchorId="642E2018" wp14:editId="0F7FACE4">
            <wp:extent cx="5194300" cy="3015367"/>
            <wp:effectExtent l="0" t="0" r="6350" b="0"/>
            <wp:docPr id="116070878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97041" cy="3016958"/>
                    </a:xfrm>
                    <a:prstGeom prst="rect">
                      <a:avLst/>
                    </a:prstGeom>
                    <a:noFill/>
                    <a:ln>
                      <a:noFill/>
                    </a:ln>
                  </pic:spPr>
                </pic:pic>
              </a:graphicData>
            </a:graphic>
          </wp:inline>
        </w:drawing>
      </w:r>
    </w:p>
    <w:p w14:paraId="6152274C" w14:textId="568C5292"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3656E92A"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3.30</w:t>
      </w:r>
      <w:r w:rsidR="00217EC0">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Сравнение результатов моделирования для случая, сопровождаемого ГНСС.</w:t>
      </w:r>
    </w:p>
    <w:p w14:paraId="3F3BC1C8"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285E11B" w14:textId="77777777" w:rsidR="006B2985" w:rsidRPr="006B2985" w:rsidRDefault="006B2985" w:rsidP="006B2985">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B2985">
        <w:rPr>
          <w:rFonts w:ascii="Times New Roman" w:eastAsia="Times New Roman" w:hAnsi="Times New Roman" w:cs="Times New Roman"/>
          <w:color w:val="222222"/>
          <w:sz w:val="28"/>
          <w:szCs w:val="28"/>
        </w:rPr>
        <w:t>Результаты прогнозирования СМЗ с использованием ГНСС отличаются от итогов прогнозирования, основанных исключительно на СМЗ. Из этого можно сделать несколько интересных выводов. Во-первых, благодаря наблюдениям ГНСС, точность СМЗ сохраняется практически на одном уровне для всей системы. Этот результат увеличивается с повышением высоты постройки, пока ГНСС не ограничит распространение погрешностей в СМЗ. Во-вторых, как и ожидалось, СМЗ в сочетании с ГНСС способен обеспечить необходимую точность, начиная с высоты 60 м. Мы получили значительное значение точности для больших систем благодаря интегрированной коррекции. Таким образом, результаты прогнозирования подтвердили высокую эффективность предложенной доступной концепции исследования, основанной на механическом зрении с использованием ГНСС для прогнозирования деформаций.</w:t>
      </w:r>
    </w:p>
    <w:p w14:paraId="1519C5A4" w14:textId="77777777" w:rsidR="006B2985" w:rsidRDefault="006B2985" w:rsidP="006B2985">
      <w:pPr>
        <w:shd w:val="clear" w:color="auto" w:fill="FFFFFF"/>
        <w:spacing w:after="0" w:line="240" w:lineRule="auto"/>
        <w:ind w:firstLine="709"/>
        <w:jc w:val="both"/>
        <w:rPr>
          <w:rFonts w:ascii="Times New Roman" w:eastAsia="Times New Roman" w:hAnsi="Times New Roman" w:cs="Times New Roman"/>
          <w:color w:val="222222"/>
          <w:sz w:val="28"/>
          <w:szCs w:val="28"/>
          <w:lang w:val="kk-KZ"/>
        </w:rPr>
      </w:pPr>
      <w:r w:rsidRPr="006B2985">
        <w:rPr>
          <w:rFonts w:ascii="Times New Roman" w:eastAsia="Times New Roman" w:hAnsi="Times New Roman" w:cs="Times New Roman"/>
          <w:color w:val="222222"/>
          <w:sz w:val="28"/>
          <w:szCs w:val="28"/>
        </w:rPr>
        <w:t xml:space="preserve">Однако особенности структуры СМЗ накладывают ряд ограничений на использование этой концепции. Эти ограничения определяются геометрией и технологией строительства прогнозируемых объектов. При анализе геометрии необходимо сосредоточить внимание на схеме СМЗ. Очевидно, что для цепочек необходимы прямые направления между датчиками, а криволинейные структуры требуют изменений в </w:t>
      </w:r>
      <w:proofErr w:type="spellStart"/>
      <w:r w:rsidRPr="006B2985">
        <w:rPr>
          <w:rFonts w:ascii="Times New Roman" w:eastAsia="Times New Roman" w:hAnsi="Times New Roman" w:cs="Times New Roman"/>
          <w:color w:val="222222"/>
          <w:sz w:val="28"/>
          <w:szCs w:val="28"/>
        </w:rPr>
        <w:t>одноцепочной</w:t>
      </w:r>
      <w:proofErr w:type="spellEnd"/>
      <w:r w:rsidRPr="006B2985">
        <w:rPr>
          <w:rFonts w:ascii="Times New Roman" w:eastAsia="Times New Roman" w:hAnsi="Times New Roman" w:cs="Times New Roman"/>
          <w:color w:val="222222"/>
          <w:sz w:val="28"/>
          <w:szCs w:val="28"/>
        </w:rPr>
        <w:t xml:space="preserve"> системе.</w:t>
      </w:r>
    </w:p>
    <w:p w14:paraId="72968FBD" w14:textId="0E66EFDE" w:rsidR="00B2408D" w:rsidRDefault="00B2408D" w:rsidP="00B2408D">
      <w:pPr>
        <w:pStyle w:val="ac"/>
        <w:jc w:val="center"/>
      </w:pPr>
      <w:r>
        <w:rPr>
          <w:noProof/>
        </w:rPr>
        <w:drawing>
          <wp:inline distT="0" distB="0" distL="0" distR="0" wp14:anchorId="7AC855F5" wp14:editId="50809A08">
            <wp:extent cx="5359400" cy="2644112"/>
            <wp:effectExtent l="0" t="0" r="0" b="4445"/>
            <wp:docPr id="122008483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65545" cy="2647144"/>
                    </a:xfrm>
                    <a:prstGeom prst="rect">
                      <a:avLst/>
                    </a:prstGeom>
                    <a:noFill/>
                    <a:ln>
                      <a:noFill/>
                    </a:ln>
                  </pic:spPr>
                </pic:pic>
              </a:graphicData>
            </a:graphic>
          </wp:inline>
        </w:drawing>
      </w:r>
    </w:p>
    <w:p w14:paraId="7E543B50" w14:textId="1264C5C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3.31</w:t>
      </w:r>
      <w:r w:rsidR="00217EC0">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Схема установки </w:t>
      </w:r>
      <w:r w:rsidR="00F92DF9" w:rsidRPr="00631563">
        <w:rPr>
          <w:rFonts w:ascii="Times New Roman" w:eastAsia="Times New Roman" w:hAnsi="Times New Roman" w:cs="Times New Roman"/>
          <w:color w:val="222222"/>
          <w:sz w:val="28"/>
          <w:szCs w:val="28"/>
        </w:rPr>
        <w:t>СМЗ</w:t>
      </w:r>
      <w:r w:rsidR="00B2408D">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для криволинейной конструкции.</w:t>
      </w:r>
    </w:p>
    <w:p w14:paraId="007463F4"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0C2B2CBC" w14:textId="2D615D4D"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Второе условие – это материал мониторинговой конструкции, которая была построена. Это условие особенно имеет смысл, когда мы имеем дело с температурной деформацией. Температурное воздействие приводит к изгибу конструкции. </w:t>
      </w:r>
      <w:r w:rsidR="00E8341C" w:rsidRPr="00631563">
        <w:rPr>
          <w:rFonts w:ascii="Times New Roman" w:eastAsia="Times New Roman" w:hAnsi="Times New Roman" w:cs="Times New Roman"/>
          <w:color w:val="222222"/>
          <w:sz w:val="28"/>
          <w:szCs w:val="28"/>
        </w:rPr>
        <w:t>Вы</w:t>
      </w:r>
      <w:r w:rsidR="00442AC0" w:rsidRPr="00631563">
        <w:rPr>
          <w:rFonts w:ascii="Times New Roman" w:eastAsia="Times New Roman" w:hAnsi="Times New Roman" w:cs="Times New Roman"/>
          <w:color w:val="222222"/>
          <w:sz w:val="28"/>
          <w:szCs w:val="28"/>
        </w:rPr>
        <w:t>ше</w:t>
      </w:r>
      <w:r w:rsidRPr="00631563">
        <w:rPr>
          <w:rFonts w:ascii="Times New Roman" w:eastAsia="Times New Roman" w:hAnsi="Times New Roman" w:cs="Times New Roman"/>
          <w:color w:val="222222"/>
          <w:sz w:val="28"/>
          <w:szCs w:val="28"/>
        </w:rPr>
        <w:t xml:space="preserve"> было указано, что изгиб является одной из основных проблем мониторинга, и </w:t>
      </w:r>
      <w:r w:rsidR="00F92DF9" w:rsidRPr="00631563">
        <w:rPr>
          <w:rFonts w:ascii="Times New Roman" w:eastAsia="Times New Roman" w:hAnsi="Times New Roman" w:cs="Times New Roman"/>
          <w:color w:val="222222"/>
          <w:sz w:val="28"/>
          <w:szCs w:val="28"/>
        </w:rPr>
        <w:t>СМЗ</w:t>
      </w:r>
      <w:r w:rsidR="002515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является решением этой проблемы. Значения изгиба будут разными для разных высот (</w:t>
      </w:r>
      <w:hyperlink r:id="rId119" w:anchor="fig_body_display_applsci-13-02813-f032" w:history="1">
        <w:r w:rsidRPr="00631563">
          <w:rPr>
            <w:rFonts w:ascii="Times New Roman" w:eastAsia="Times New Roman" w:hAnsi="Times New Roman" w:cs="Times New Roman"/>
            <w:color w:val="4F5671"/>
            <w:sz w:val="28"/>
            <w:szCs w:val="28"/>
          </w:rPr>
          <w:t>Рисунок 3.32</w:t>
        </w:r>
      </w:hyperlink>
      <w:r w:rsidRPr="00631563">
        <w:rPr>
          <w:rFonts w:ascii="Times New Roman" w:eastAsia="Times New Roman" w:hAnsi="Times New Roman" w:cs="Times New Roman"/>
          <w:color w:val="222222"/>
          <w:sz w:val="28"/>
          <w:szCs w:val="28"/>
        </w:rPr>
        <w:t>). В простейшем случае изгиб из-за температуры описывается как</w:t>
      </w:r>
    </w:p>
    <w:p w14:paraId="6F5FD866" w14:textId="7931E2F3"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noProof/>
          <w:color w:val="222222"/>
          <w:sz w:val="28"/>
          <w:szCs w:val="28"/>
          <w:lang w:eastAsia="ru-RU"/>
        </w:rPr>
        <w:drawing>
          <wp:inline distT="0" distB="0" distL="0" distR="0" wp14:anchorId="73F56CD7" wp14:editId="295D7A01">
            <wp:extent cx="1543050" cy="556708"/>
            <wp:effectExtent l="0" t="0" r="0" b="0"/>
            <wp:docPr id="1724824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24340" name=""/>
                    <pic:cNvPicPr/>
                  </pic:nvPicPr>
                  <pic:blipFill>
                    <a:blip r:embed="rId120"/>
                    <a:stretch>
                      <a:fillRect/>
                    </a:stretch>
                  </pic:blipFill>
                  <pic:spPr>
                    <a:xfrm>
                      <a:off x="0" y="0"/>
                      <a:ext cx="1570682" cy="566677"/>
                    </a:xfrm>
                    <a:prstGeom prst="rect">
                      <a:avLst/>
                    </a:prstGeom>
                  </pic:spPr>
                </pic:pic>
              </a:graphicData>
            </a:graphic>
          </wp:inline>
        </w:drawing>
      </w:r>
      <w:r w:rsidRPr="00631563">
        <w:rPr>
          <w:rFonts w:ascii="Times New Roman" w:eastAsia="Times New Roman" w:hAnsi="Times New Roman" w:cs="Times New Roman"/>
          <w:color w:val="222222"/>
          <w:sz w:val="28"/>
          <w:szCs w:val="28"/>
        </w:rPr>
        <w:t xml:space="preserve">             </w:t>
      </w:r>
      <w:r w:rsidR="002515DE">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                            (23)</w:t>
      </w:r>
    </w:p>
    <w:p w14:paraId="4AFDBDEC" w14:textId="77777777" w:rsidR="0010750D" w:rsidRPr="00631563" w:rsidRDefault="0010750D" w:rsidP="00663556">
      <w:pPr>
        <w:shd w:val="clear" w:color="auto" w:fill="FFFFFF"/>
        <w:spacing w:after="0" w:line="240" w:lineRule="auto"/>
        <w:ind w:firstLine="709"/>
        <w:jc w:val="right"/>
        <w:textAlignment w:val="center"/>
        <w:rPr>
          <w:rFonts w:ascii="Times New Roman" w:eastAsia="Times New Roman" w:hAnsi="Times New Roman" w:cs="Times New Roman"/>
          <w:color w:val="222222"/>
          <w:sz w:val="28"/>
          <w:szCs w:val="28"/>
        </w:rPr>
      </w:pPr>
    </w:p>
    <w:p w14:paraId="036BE885"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sz w:val="28"/>
          <w:szCs w:val="28"/>
        </w:rPr>
      </w:pPr>
      <w:r w:rsidRPr="00631563">
        <w:rPr>
          <w:rFonts w:ascii="Times New Roman" w:eastAsia="Times New Roman" w:hAnsi="Times New Roman" w:cs="Times New Roman"/>
          <w:color w:val="222222"/>
          <w:sz w:val="28"/>
          <w:szCs w:val="28"/>
        </w:rPr>
        <w:t>где </w:t>
      </w:r>
      <w:r w:rsidRPr="00631563">
        <w:rPr>
          <w:rFonts w:ascii="Times New Roman" w:eastAsia="Times New Roman" w:hAnsi="Times New Roman" w:cs="Times New Roman"/>
          <w:color w:val="222222"/>
          <w:sz w:val="28"/>
          <w:szCs w:val="28"/>
          <w:bdr w:val="none" w:sz="0" w:space="0" w:color="auto" w:frame="1"/>
        </w:rPr>
        <w:t xml:space="preserve">α </w:t>
      </w:r>
      <w:r w:rsidRPr="00631563">
        <w:rPr>
          <w:rFonts w:ascii="Times New Roman" w:eastAsia="Times New Roman" w:hAnsi="Times New Roman" w:cs="Times New Roman"/>
          <w:color w:val="222222"/>
          <w:sz w:val="28"/>
          <w:szCs w:val="28"/>
        </w:rPr>
        <w:t>– коэффициент линейного удлинения материала (</w:t>
      </w:r>
      <w:r w:rsidRPr="00631563">
        <w:rPr>
          <w:rFonts w:ascii="Times New Roman" w:eastAsia="Times New Roman" w:hAnsi="Times New Roman" w:cs="Times New Roman"/>
          <w:color w:val="222222"/>
          <w:sz w:val="28"/>
          <w:szCs w:val="28"/>
          <w:bdr w:val="none" w:sz="0" w:space="0" w:color="auto" w:frame="1"/>
        </w:rPr>
        <w:t>α</w:t>
      </w:r>
      <w:r w:rsidRPr="00631563">
        <w:rPr>
          <w:rFonts w:ascii="Times New Roman" w:eastAsia="Times New Roman" w:hAnsi="Times New Roman" w:cs="Times New Roman"/>
          <w:color w:val="222222"/>
          <w:sz w:val="28"/>
          <w:szCs w:val="28"/>
        </w:rPr>
        <w:t> = 12,1×10</w:t>
      </w:r>
      <w:r w:rsidRPr="00631563">
        <w:rPr>
          <w:rFonts w:ascii="Times New Roman" w:eastAsia="Times New Roman" w:hAnsi="Times New Roman" w:cs="Times New Roman"/>
          <w:color w:val="222222"/>
          <w:sz w:val="28"/>
          <w:szCs w:val="28"/>
          <w:vertAlign w:val="superscript"/>
        </w:rPr>
        <w:t>−6</w:t>
      </w:r>
      <w:r w:rsidRPr="00631563">
        <w:rPr>
          <w:rFonts w:ascii="Times New Roman" w:eastAsia="Times New Roman" w:hAnsi="Times New Roman" w:cs="Times New Roman"/>
          <w:color w:val="222222"/>
          <w:sz w:val="28"/>
          <w:szCs w:val="28"/>
        </w:rPr>
        <w:t> 1/°C для конструкций из стали, </w:t>
      </w:r>
      <w:r w:rsidRPr="00631563">
        <w:rPr>
          <w:rFonts w:ascii="Times New Roman" w:eastAsia="Times New Roman" w:hAnsi="Times New Roman" w:cs="Times New Roman"/>
          <w:color w:val="222222"/>
          <w:sz w:val="28"/>
          <w:szCs w:val="28"/>
          <w:bdr w:val="none" w:sz="0" w:space="0" w:color="auto" w:frame="1"/>
        </w:rPr>
        <w:t>α</w:t>
      </w:r>
      <w:r w:rsidRPr="00631563">
        <w:rPr>
          <w:rFonts w:ascii="Times New Roman" w:eastAsia="Times New Roman" w:hAnsi="Times New Roman" w:cs="Times New Roman"/>
          <w:color w:val="222222"/>
          <w:sz w:val="28"/>
          <w:szCs w:val="28"/>
        </w:rPr>
        <w:t> =10,8×10</w:t>
      </w:r>
      <w:r w:rsidRPr="00631563">
        <w:rPr>
          <w:rFonts w:ascii="Times New Roman" w:eastAsia="Times New Roman" w:hAnsi="Times New Roman" w:cs="Times New Roman"/>
          <w:color w:val="222222"/>
          <w:sz w:val="28"/>
          <w:szCs w:val="28"/>
          <w:vertAlign w:val="superscript"/>
        </w:rPr>
        <w:t>−6</w:t>
      </w:r>
      <w:r w:rsidRPr="00631563">
        <w:rPr>
          <w:rFonts w:ascii="Times New Roman" w:eastAsia="Times New Roman" w:hAnsi="Times New Roman" w:cs="Times New Roman"/>
          <w:color w:val="222222"/>
          <w:sz w:val="28"/>
          <w:szCs w:val="28"/>
        </w:rPr>
        <w:t> 1/°C для конструкций из бетона), </w:t>
      </w:r>
      <w:proofErr w:type="spellStart"/>
      <w:r w:rsidRPr="00631563">
        <w:rPr>
          <w:rFonts w:ascii="Times New Roman" w:eastAsia="Times New Roman" w:hAnsi="Times New Roman" w:cs="Times New Roman"/>
          <w:color w:val="222222"/>
          <w:sz w:val="28"/>
          <w:szCs w:val="28"/>
          <w:bdr w:val="none" w:sz="0" w:space="0" w:color="auto" w:frame="1"/>
        </w:rPr>
        <w:t>Δt</w:t>
      </w:r>
      <w:proofErr w:type="spellEnd"/>
      <w:r w:rsidRPr="00631563">
        <w:rPr>
          <w:rFonts w:ascii="Times New Roman" w:eastAsia="Times New Roman" w:hAnsi="Times New Roman" w:cs="Times New Roman"/>
          <w:color w:val="222222"/>
          <w:sz w:val="28"/>
          <w:szCs w:val="28"/>
        </w:rPr>
        <w:t> – разность температур для разных сторон конструкции, </w:t>
      </w:r>
      <w:r w:rsidRPr="00631563">
        <w:rPr>
          <w:rFonts w:ascii="Cambria Math" w:eastAsia="Times New Roman" w:hAnsi="Cambria Math" w:cs="Cambria Math"/>
          <w:color w:val="222222"/>
          <w:sz w:val="28"/>
          <w:szCs w:val="28"/>
          <w:bdr w:val="none" w:sz="0" w:space="0" w:color="auto" w:frame="1"/>
        </w:rPr>
        <w:t>𝐻</w:t>
      </w:r>
      <w:r w:rsidRPr="00631563">
        <w:rPr>
          <w:rFonts w:ascii="Times New Roman" w:eastAsia="Times New Roman" w:hAnsi="Times New Roman" w:cs="Times New Roman"/>
          <w:color w:val="222222"/>
          <w:sz w:val="28"/>
          <w:szCs w:val="28"/>
        </w:rPr>
        <w:t> - высота, а </w:t>
      </w:r>
      <w:r w:rsidRPr="00631563">
        <w:rPr>
          <w:rFonts w:ascii="Cambria Math" w:eastAsia="Times New Roman" w:hAnsi="Cambria Math" w:cs="Cambria Math"/>
          <w:color w:val="222222"/>
          <w:sz w:val="28"/>
          <w:szCs w:val="28"/>
          <w:bdr w:val="none" w:sz="0" w:space="0" w:color="auto" w:frame="1"/>
        </w:rPr>
        <w:t>𝐷</w:t>
      </w:r>
      <w:r w:rsidRPr="00631563">
        <w:rPr>
          <w:rFonts w:ascii="Times New Roman" w:eastAsia="Times New Roman" w:hAnsi="Times New Roman" w:cs="Times New Roman"/>
          <w:color w:val="222222"/>
          <w:sz w:val="28"/>
          <w:szCs w:val="28"/>
        </w:rPr>
        <w:t> – средний размер конструкции на плоскости. Для структуры с </w:t>
      </w:r>
      <w:r w:rsidRPr="00631563">
        <w:rPr>
          <w:rFonts w:ascii="Cambria Math" w:eastAsia="Times New Roman" w:hAnsi="Cambria Math" w:cs="Cambria Math"/>
          <w:color w:val="222222"/>
          <w:sz w:val="28"/>
          <w:szCs w:val="28"/>
          <w:bdr w:val="none" w:sz="0" w:space="0" w:color="auto" w:frame="1"/>
        </w:rPr>
        <w:t>𝐷</w:t>
      </w:r>
      <w:r w:rsidRPr="00631563">
        <w:rPr>
          <w:rFonts w:ascii="Times New Roman" w:eastAsia="Times New Roman" w:hAnsi="Times New Roman" w:cs="Times New Roman"/>
          <w:color w:val="222222"/>
          <w:sz w:val="28"/>
          <w:szCs w:val="28"/>
        </w:rPr>
        <w:t> = 100м и </w:t>
      </w:r>
      <w:r w:rsidRPr="00631563">
        <w:rPr>
          <w:rFonts w:ascii="Cambria Math" w:eastAsia="Times New Roman" w:hAnsi="Cambria Math" w:cs="Cambria Math"/>
          <w:color w:val="222222"/>
          <w:sz w:val="28"/>
          <w:szCs w:val="28"/>
          <w:bdr w:val="none" w:sz="0" w:space="0" w:color="auto" w:frame="1"/>
        </w:rPr>
        <w:t>𝐻</w:t>
      </w:r>
      <w:r w:rsidRPr="00631563">
        <w:rPr>
          <w:rFonts w:ascii="Times New Roman" w:eastAsia="Times New Roman" w:hAnsi="Times New Roman" w:cs="Times New Roman"/>
          <w:color w:val="222222"/>
          <w:sz w:val="28"/>
          <w:szCs w:val="28"/>
        </w:rPr>
        <w:t> = 420 м, мы получили значения, приведенные в </w:t>
      </w:r>
      <w:hyperlink r:id="rId121" w:anchor="table_body_display_applsci-13-02813-t009" w:history="1">
        <w:r w:rsidRPr="00631563">
          <w:rPr>
            <w:rFonts w:ascii="Times New Roman" w:eastAsia="Times New Roman" w:hAnsi="Times New Roman" w:cs="Times New Roman"/>
            <w:sz w:val="28"/>
            <w:szCs w:val="28"/>
          </w:rPr>
          <w:t>таблице 3.9</w:t>
        </w:r>
      </w:hyperlink>
      <w:r w:rsidRPr="00631563">
        <w:rPr>
          <w:rFonts w:ascii="Times New Roman" w:eastAsia="Times New Roman" w:hAnsi="Times New Roman" w:cs="Times New Roman"/>
          <w:sz w:val="28"/>
          <w:szCs w:val="28"/>
        </w:rPr>
        <w:t>.</w:t>
      </w:r>
    </w:p>
    <w:p w14:paraId="5DC3EB5D"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40293FB4"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noProof/>
          <w:color w:val="222222"/>
          <w:sz w:val="28"/>
          <w:szCs w:val="28"/>
          <w:lang w:eastAsia="ru-RU"/>
        </w:rPr>
        <w:drawing>
          <wp:inline distT="0" distB="0" distL="0" distR="0" wp14:anchorId="021E429F" wp14:editId="5D472AF6">
            <wp:extent cx="2889762" cy="4279900"/>
            <wp:effectExtent l="0" t="0" r="6350" b="6350"/>
            <wp:docPr id="42" name="Рисунок 8" descr="Приложение 13 02813 g03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риложение 13 02813 g032 5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96411" cy="4289748"/>
                    </a:xfrm>
                    <a:prstGeom prst="rect">
                      <a:avLst/>
                    </a:prstGeom>
                    <a:noFill/>
                    <a:ln>
                      <a:noFill/>
                    </a:ln>
                  </pic:spPr>
                </pic:pic>
              </a:graphicData>
            </a:graphic>
          </wp:inline>
        </w:drawing>
      </w:r>
    </w:p>
    <w:p w14:paraId="097DABF8"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353AF8D3"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3.32</w:t>
      </w:r>
      <w:r w:rsidR="00217EC0">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Вариация изгиба.</w:t>
      </w:r>
    </w:p>
    <w:p w14:paraId="3268852E"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p>
    <w:p w14:paraId="6EC9F6F9" w14:textId="77777777" w:rsidR="0010750D"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Таблица 3.9</w:t>
      </w:r>
      <w:r w:rsidR="00217EC0">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Величина изгиба в зависимости от материала конструкции и высоты.</w:t>
      </w:r>
    </w:p>
    <w:p w14:paraId="4639E1A2" w14:textId="77777777" w:rsidR="00AD1B0F" w:rsidRPr="00631563" w:rsidRDefault="00AD1B0F"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tbl>
      <w:tblPr>
        <w:tblStyle w:val="a5"/>
        <w:tblW w:w="0" w:type="auto"/>
        <w:tblLook w:val="04A0" w:firstRow="1" w:lastRow="0" w:firstColumn="1" w:lastColumn="0" w:noHBand="0" w:noVBand="1"/>
      </w:tblPr>
      <w:tblGrid>
        <w:gridCol w:w="1382"/>
        <w:gridCol w:w="1382"/>
        <w:gridCol w:w="885"/>
        <w:gridCol w:w="770"/>
        <w:gridCol w:w="770"/>
        <w:gridCol w:w="770"/>
        <w:gridCol w:w="770"/>
        <w:gridCol w:w="770"/>
        <w:gridCol w:w="770"/>
        <w:gridCol w:w="682"/>
        <w:gridCol w:w="677"/>
      </w:tblGrid>
      <w:tr w:rsidR="002515DE" w:rsidRPr="00774BF3" w14:paraId="03F4FB7A" w14:textId="77777777" w:rsidTr="00523492">
        <w:trPr>
          <w:trHeight w:val="431"/>
        </w:trPr>
        <w:tc>
          <w:tcPr>
            <w:tcW w:w="2764" w:type="dxa"/>
            <w:gridSpan w:val="2"/>
            <w:vMerge w:val="restart"/>
            <w:vAlign w:val="center"/>
          </w:tcPr>
          <w:p w14:paraId="03A36074" w14:textId="77777777" w:rsidR="002515DE" w:rsidRPr="00B24979" w:rsidRDefault="002515DE" w:rsidP="00523492">
            <w:pPr>
              <w:jc w:val="center"/>
              <w:textAlignment w:val="center"/>
              <w:rPr>
                <w:rFonts w:ascii="Times New Roman" w:eastAsia="Times New Roman" w:hAnsi="Times New Roman" w:cs="Times New Roman"/>
                <w:b/>
                <w:bCs/>
                <w:color w:val="222222"/>
                <w:sz w:val="24"/>
                <w:szCs w:val="24"/>
                <w:lang w:eastAsia="ru-KZ"/>
              </w:rPr>
            </w:pPr>
          </w:p>
        </w:tc>
        <w:tc>
          <w:tcPr>
            <w:tcW w:w="6864" w:type="dxa"/>
            <w:gridSpan w:val="9"/>
            <w:vAlign w:val="center"/>
          </w:tcPr>
          <w:p w14:paraId="2DB7EC67" w14:textId="77777777" w:rsidR="002515DE" w:rsidRPr="00B24979" w:rsidRDefault="002515DE"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Высота здания (м)</w:t>
            </w:r>
          </w:p>
        </w:tc>
      </w:tr>
      <w:tr w:rsidR="002515DE" w:rsidRPr="00774BF3" w14:paraId="54ECC11D" w14:textId="77777777" w:rsidTr="00523492">
        <w:tc>
          <w:tcPr>
            <w:tcW w:w="2764" w:type="dxa"/>
            <w:gridSpan w:val="2"/>
            <w:vMerge/>
            <w:vAlign w:val="center"/>
          </w:tcPr>
          <w:p w14:paraId="68603984" w14:textId="77777777" w:rsidR="002515DE" w:rsidRPr="00B24979" w:rsidRDefault="002515DE" w:rsidP="00523492">
            <w:pPr>
              <w:jc w:val="center"/>
              <w:textAlignment w:val="center"/>
              <w:rPr>
                <w:rFonts w:ascii="Times New Roman" w:eastAsia="Times New Roman" w:hAnsi="Times New Roman" w:cs="Times New Roman"/>
                <w:b/>
                <w:bCs/>
                <w:color w:val="222222"/>
                <w:sz w:val="24"/>
                <w:szCs w:val="24"/>
                <w:lang w:eastAsia="ru-KZ"/>
              </w:rPr>
            </w:pPr>
          </w:p>
        </w:tc>
        <w:tc>
          <w:tcPr>
            <w:tcW w:w="885" w:type="dxa"/>
            <w:vAlign w:val="center"/>
          </w:tcPr>
          <w:p w14:paraId="4E8B7C5E" w14:textId="77777777" w:rsidR="002515DE" w:rsidRPr="00B24979" w:rsidRDefault="002515DE"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50</w:t>
            </w:r>
          </w:p>
        </w:tc>
        <w:tc>
          <w:tcPr>
            <w:tcW w:w="770" w:type="dxa"/>
            <w:vAlign w:val="center"/>
          </w:tcPr>
          <w:p w14:paraId="582F0A99" w14:textId="77777777" w:rsidR="002515DE" w:rsidRPr="00B24979" w:rsidRDefault="002515DE"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100</w:t>
            </w:r>
          </w:p>
        </w:tc>
        <w:tc>
          <w:tcPr>
            <w:tcW w:w="770" w:type="dxa"/>
            <w:vAlign w:val="center"/>
          </w:tcPr>
          <w:p w14:paraId="1FB6715E" w14:textId="77777777" w:rsidR="002515DE" w:rsidRPr="00B24979" w:rsidRDefault="002515DE"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150</w:t>
            </w:r>
          </w:p>
        </w:tc>
        <w:tc>
          <w:tcPr>
            <w:tcW w:w="770" w:type="dxa"/>
            <w:vAlign w:val="center"/>
          </w:tcPr>
          <w:p w14:paraId="3527D833" w14:textId="77777777" w:rsidR="002515DE" w:rsidRPr="00B24979" w:rsidRDefault="002515DE"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200</w:t>
            </w:r>
          </w:p>
        </w:tc>
        <w:tc>
          <w:tcPr>
            <w:tcW w:w="770" w:type="dxa"/>
            <w:vAlign w:val="center"/>
          </w:tcPr>
          <w:p w14:paraId="549DE714" w14:textId="77777777" w:rsidR="002515DE" w:rsidRPr="00B24979" w:rsidRDefault="002515DE"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250</w:t>
            </w:r>
          </w:p>
        </w:tc>
        <w:tc>
          <w:tcPr>
            <w:tcW w:w="770" w:type="dxa"/>
            <w:vAlign w:val="center"/>
          </w:tcPr>
          <w:p w14:paraId="48B6E034" w14:textId="77777777" w:rsidR="002515DE" w:rsidRPr="00B24979" w:rsidRDefault="002515DE" w:rsidP="00523492">
            <w:pPr>
              <w:jc w:val="center"/>
              <w:textAlignment w:val="center"/>
              <w:rPr>
                <w:rFonts w:ascii="Times New Roman" w:eastAsia="Times New Roman" w:hAnsi="Times New Roman" w:cs="Times New Roman"/>
                <w:b/>
                <w:bCs/>
                <w:color w:val="222222"/>
                <w:sz w:val="24"/>
                <w:szCs w:val="24"/>
                <w:lang w:eastAsia="ru-KZ"/>
              </w:rPr>
            </w:pPr>
            <w:r>
              <w:rPr>
                <w:rFonts w:ascii="Times New Roman" w:eastAsia="Times New Roman" w:hAnsi="Times New Roman" w:cs="Times New Roman"/>
                <w:b/>
                <w:bCs/>
                <w:color w:val="222222"/>
                <w:sz w:val="24"/>
                <w:szCs w:val="24"/>
                <w:lang w:eastAsia="ru-KZ"/>
              </w:rPr>
              <w:t>300</w:t>
            </w:r>
          </w:p>
        </w:tc>
        <w:tc>
          <w:tcPr>
            <w:tcW w:w="770" w:type="dxa"/>
            <w:vAlign w:val="center"/>
          </w:tcPr>
          <w:p w14:paraId="2AC400FC" w14:textId="77777777" w:rsidR="002515DE" w:rsidRPr="00B24979" w:rsidRDefault="002515DE"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350</w:t>
            </w:r>
          </w:p>
        </w:tc>
        <w:tc>
          <w:tcPr>
            <w:tcW w:w="682" w:type="dxa"/>
            <w:vAlign w:val="center"/>
          </w:tcPr>
          <w:p w14:paraId="3C669213" w14:textId="77777777" w:rsidR="002515DE" w:rsidRPr="00B24979" w:rsidRDefault="002515DE"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400</w:t>
            </w:r>
          </w:p>
        </w:tc>
        <w:tc>
          <w:tcPr>
            <w:tcW w:w="677" w:type="dxa"/>
            <w:vAlign w:val="center"/>
          </w:tcPr>
          <w:p w14:paraId="45FEA42A" w14:textId="77777777" w:rsidR="002515DE" w:rsidRPr="00B24979" w:rsidRDefault="002515DE" w:rsidP="00523492">
            <w:pPr>
              <w:jc w:val="center"/>
              <w:textAlignment w:val="center"/>
              <w:rPr>
                <w:rFonts w:ascii="Times New Roman" w:eastAsia="Times New Roman" w:hAnsi="Times New Roman" w:cs="Times New Roman"/>
                <w:b/>
                <w:bCs/>
                <w:color w:val="222222"/>
                <w:sz w:val="24"/>
                <w:szCs w:val="24"/>
                <w:lang w:eastAsia="ru-KZ"/>
              </w:rPr>
            </w:pPr>
            <w:r w:rsidRPr="00B24979">
              <w:rPr>
                <w:rFonts w:ascii="Times New Roman" w:eastAsia="Times New Roman" w:hAnsi="Times New Roman" w:cs="Times New Roman"/>
                <w:b/>
                <w:bCs/>
                <w:color w:val="222222"/>
                <w:sz w:val="24"/>
                <w:szCs w:val="24"/>
                <w:lang w:eastAsia="ru-KZ"/>
              </w:rPr>
              <w:t>450</w:t>
            </w:r>
          </w:p>
        </w:tc>
      </w:tr>
      <w:tr w:rsidR="002515DE" w:rsidRPr="00774BF3" w14:paraId="0BE8E6CA" w14:textId="77777777" w:rsidTr="00523492">
        <w:tc>
          <w:tcPr>
            <w:tcW w:w="2764" w:type="dxa"/>
            <w:gridSpan w:val="2"/>
            <w:vMerge/>
            <w:vAlign w:val="center"/>
          </w:tcPr>
          <w:p w14:paraId="19B957EB" w14:textId="77777777" w:rsidR="002515DE" w:rsidRPr="00B24979" w:rsidRDefault="002515DE" w:rsidP="00523492">
            <w:pPr>
              <w:jc w:val="center"/>
              <w:textAlignment w:val="center"/>
              <w:rPr>
                <w:rFonts w:ascii="Times New Roman" w:eastAsia="Times New Roman" w:hAnsi="Times New Roman" w:cs="Times New Roman"/>
                <w:b/>
                <w:bCs/>
                <w:color w:val="222222"/>
                <w:sz w:val="24"/>
                <w:szCs w:val="24"/>
                <w:lang w:eastAsia="ru-KZ"/>
              </w:rPr>
            </w:pPr>
          </w:p>
        </w:tc>
        <w:tc>
          <w:tcPr>
            <w:tcW w:w="6864" w:type="dxa"/>
            <w:gridSpan w:val="9"/>
            <w:vAlign w:val="center"/>
          </w:tcPr>
          <w:p w14:paraId="766E98CD" w14:textId="77777777" w:rsidR="002515DE" w:rsidRPr="0070412A" w:rsidRDefault="002515DE" w:rsidP="00523492">
            <w:pPr>
              <w:jc w:val="center"/>
              <w:textAlignment w:val="center"/>
              <w:rPr>
                <w:rFonts w:ascii="Times New Roman" w:eastAsia="Times New Roman" w:hAnsi="Times New Roman" w:cs="Times New Roman"/>
                <w:b/>
                <w:bCs/>
                <w:color w:val="222222"/>
                <w:sz w:val="24"/>
                <w:szCs w:val="24"/>
                <w:lang w:val="en-US" w:eastAsia="ru-KZ"/>
              </w:rPr>
            </w:pPr>
            <w:r>
              <w:rPr>
                <w:rFonts w:ascii="Times New Roman" w:eastAsia="Times New Roman" w:hAnsi="Times New Roman" w:cs="Times New Roman"/>
                <w:b/>
                <w:bCs/>
                <w:color w:val="222222"/>
                <w:sz w:val="24"/>
                <w:szCs w:val="24"/>
                <w:lang w:eastAsia="ru-KZ"/>
              </w:rPr>
              <w:t xml:space="preserve">Изгиб </w:t>
            </w:r>
            <w:r w:rsidRPr="00B24979">
              <w:rPr>
                <w:rFonts w:ascii="Times New Roman" w:eastAsia="Times New Roman" w:hAnsi="Times New Roman" w:cs="Times New Roman"/>
                <w:b/>
                <w:bCs/>
                <w:color w:val="222222"/>
                <w:sz w:val="24"/>
                <w:szCs w:val="24"/>
                <w:lang w:eastAsia="ru-KZ"/>
              </w:rPr>
              <w:t>(мм)</w:t>
            </w:r>
          </w:p>
        </w:tc>
      </w:tr>
      <w:tr w:rsidR="002515DE" w:rsidRPr="00774BF3" w14:paraId="72710707" w14:textId="77777777" w:rsidTr="00523492">
        <w:trPr>
          <w:trHeight w:val="461"/>
        </w:trPr>
        <w:tc>
          <w:tcPr>
            <w:tcW w:w="1382" w:type="dxa"/>
            <w:vAlign w:val="center"/>
          </w:tcPr>
          <w:p w14:paraId="00EA7FAB" w14:textId="77777777" w:rsidR="002515DE" w:rsidRPr="00B95DCF" w:rsidRDefault="002515DE" w:rsidP="00523492">
            <w:pPr>
              <w:jc w:val="center"/>
              <w:textAlignment w:val="center"/>
              <w:rPr>
                <w:rFonts w:ascii="Times New Roman" w:eastAsia="Times New Roman" w:hAnsi="Times New Roman" w:cs="Times New Roman"/>
                <w:b/>
                <w:bCs/>
                <w:color w:val="222222"/>
                <w:sz w:val="24"/>
                <w:szCs w:val="24"/>
                <w:lang w:eastAsia="ru-KZ"/>
              </w:rPr>
            </w:pPr>
            <w:r>
              <w:rPr>
                <w:rFonts w:ascii="Times New Roman" w:eastAsia="Times New Roman" w:hAnsi="Times New Roman" w:cs="Times New Roman"/>
                <w:b/>
                <w:bCs/>
                <w:color w:val="222222"/>
                <w:sz w:val="24"/>
                <w:szCs w:val="24"/>
                <w:lang w:eastAsia="ru-KZ"/>
              </w:rPr>
              <w:t>Сталь</w:t>
            </w:r>
          </w:p>
        </w:tc>
        <w:tc>
          <w:tcPr>
            <w:tcW w:w="1382" w:type="dxa"/>
            <w:vAlign w:val="center"/>
          </w:tcPr>
          <w:p w14:paraId="3F308402" w14:textId="77777777" w:rsidR="002515DE" w:rsidRPr="00407DE3" w:rsidRDefault="002515DE" w:rsidP="00523492">
            <w:pPr>
              <w:jc w:val="center"/>
              <w:textAlignment w:val="center"/>
              <w:rPr>
                <w:rFonts w:ascii="Times New Roman" w:eastAsia="Times New Roman" w:hAnsi="Times New Roman" w:cs="Times New Roman"/>
                <w:b/>
                <w:bCs/>
                <w:color w:val="222222"/>
                <w:sz w:val="24"/>
                <w:szCs w:val="24"/>
                <w:lang w:eastAsia="ru-KZ"/>
              </w:rPr>
            </w:pPr>
            <w:r>
              <w:rPr>
                <w:rFonts w:ascii="Times New Roman" w:eastAsia="Times New Roman" w:hAnsi="Times New Roman" w:cs="Times New Roman"/>
                <w:b/>
                <w:bCs/>
                <w:color w:val="222222"/>
                <w:sz w:val="24"/>
                <w:szCs w:val="24"/>
                <w:lang w:eastAsia="ru-KZ"/>
              </w:rPr>
              <w:t>Δ</w:t>
            </w:r>
            <w:r>
              <w:rPr>
                <w:rFonts w:ascii="Times New Roman" w:eastAsia="Times New Roman" w:hAnsi="Times New Roman" w:cs="Times New Roman"/>
                <w:b/>
                <w:bCs/>
                <w:color w:val="222222"/>
                <w:sz w:val="24"/>
                <w:szCs w:val="24"/>
                <w:lang w:val="en-US" w:eastAsia="ru-KZ"/>
              </w:rPr>
              <w:t>t=20°</w:t>
            </w:r>
            <w:r>
              <w:rPr>
                <w:rFonts w:ascii="Times New Roman" w:eastAsia="Times New Roman" w:hAnsi="Times New Roman" w:cs="Times New Roman"/>
                <w:b/>
                <w:bCs/>
                <w:color w:val="222222"/>
                <w:sz w:val="24"/>
                <w:szCs w:val="24"/>
                <w:lang w:eastAsia="ru-KZ"/>
              </w:rPr>
              <w:t>С</w:t>
            </w:r>
          </w:p>
        </w:tc>
        <w:tc>
          <w:tcPr>
            <w:tcW w:w="885" w:type="dxa"/>
            <w:vAlign w:val="center"/>
          </w:tcPr>
          <w:p w14:paraId="4345261B"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13.5</w:t>
            </w:r>
          </w:p>
        </w:tc>
        <w:tc>
          <w:tcPr>
            <w:tcW w:w="770" w:type="dxa"/>
            <w:vAlign w:val="center"/>
          </w:tcPr>
          <w:p w14:paraId="4ED3B5E5"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19.2</w:t>
            </w:r>
          </w:p>
        </w:tc>
        <w:tc>
          <w:tcPr>
            <w:tcW w:w="770" w:type="dxa"/>
            <w:vAlign w:val="center"/>
          </w:tcPr>
          <w:p w14:paraId="2AF5F519"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23.5</w:t>
            </w:r>
          </w:p>
        </w:tc>
        <w:tc>
          <w:tcPr>
            <w:tcW w:w="770" w:type="dxa"/>
            <w:vAlign w:val="center"/>
          </w:tcPr>
          <w:p w14:paraId="38C890EE"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27.1</w:t>
            </w:r>
          </w:p>
        </w:tc>
        <w:tc>
          <w:tcPr>
            <w:tcW w:w="770" w:type="dxa"/>
            <w:vAlign w:val="center"/>
          </w:tcPr>
          <w:p w14:paraId="016CD3EE"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30.3</w:t>
            </w:r>
          </w:p>
        </w:tc>
        <w:tc>
          <w:tcPr>
            <w:tcW w:w="770" w:type="dxa"/>
            <w:vAlign w:val="center"/>
          </w:tcPr>
          <w:p w14:paraId="470B004B"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33.2</w:t>
            </w:r>
          </w:p>
        </w:tc>
        <w:tc>
          <w:tcPr>
            <w:tcW w:w="770" w:type="dxa"/>
            <w:vAlign w:val="center"/>
          </w:tcPr>
          <w:p w14:paraId="0C1704E2"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35.8</w:t>
            </w:r>
          </w:p>
        </w:tc>
        <w:tc>
          <w:tcPr>
            <w:tcW w:w="682" w:type="dxa"/>
            <w:vAlign w:val="center"/>
          </w:tcPr>
          <w:p w14:paraId="6A23038D"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38.3</w:t>
            </w:r>
          </w:p>
        </w:tc>
        <w:tc>
          <w:tcPr>
            <w:tcW w:w="677" w:type="dxa"/>
            <w:vAlign w:val="center"/>
          </w:tcPr>
          <w:p w14:paraId="5C4C33EE"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40.6</w:t>
            </w:r>
          </w:p>
        </w:tc>
      </w:tr>
      <w:tr w:rsidR="002515DE" w:rsidRPr="00774BF3" w14:paraId="19D9866F" w14:textId="77777777" w:rsidTr="00523492">
        <w:trPr>
          <w:trHeight w:val="451"/>
        </w:trPr>
        <w:tc>
          <w:tcPr>
            <w:tcW w:w="1382" w:type="dxa"/>
            <w:vAlign w:val="center"/>
          </w:tcPr>
          <w:p w14:paraId="75278203" w14:textId="77777777" w:rsidR="002515DE" w:rsidRPr="00B95DCF" w:rsidRDefault="002515DE" w:rsidP="00523492">
            <w:pPr>
              <w:jc w:val="center"/>
              <w:textAlignment w:val="center"/>
              <w:rPr>
                <w:rFonts w:ascii="Times New Roman" w:eastAsia="Times New Roman" w:hAnsi="Times New Roman" w:cs="Times New Roman"/>
                <w:b/>
                <w:bCs/>
                <w:color w:val="222222"/>
                <w:sz w:val="24"/>
                <w:szCs w:val="24"/>
                <w:lang w:eastAsia="ru-KZ"/>
              </w:rPr>
            </w:pPr>
          </w:p>
        </w:tc>
        <w:tc>
          <w:tcPr>
            <w:tcW w:w="1382" w:type="dxa"/>
            <w:vAlign w:val="center"/>
          </w:tcPr>
          <w:p w14:paraId="07B3B1A4" w14:textId="77777777" w:rsidR="002515DE" w:rsidRPr="00407DE3" w:rsidRDefault="002515DE" w:rsidP="00523492">
            <w:pPr>
              <w:jc w:val="center"/>
              <w:textAlignment w:val="center"/>
              <w:rPr>
                <w:rFonts w:ascii="Times New Roman" w:eastAsia="Times New Roman" w:hAnsi="Times New Roman" w:cs="Times New Roman"/>
                <w:b/>
                <w:bCs/>
                <w:color w:val="222222"/>
                <w:sz w:val="24"/>
                <w:szCs w:val="24"/>
                <w:lang w:eastAsia="ru-KZ"/>
              </w:rPr>
            </w:pPr>
            <w:r>
              <w:rPr>
                <w:rFonts w:ascii="Times New Roman" w:eastAsia="Times New Roman" w:hAnsi="Times New Roman" w:cs="Times New Roman"/>
                <w:b/>
                <w:bCs/>
                <w:color w:val="222222"/>
                <w:sz w:val="24"/>
                <w:szCs w:val="24"/>
                <w:lang w:eastAsia="ru-KZ"/>
              </w:rPr>
              <w:t>Δ</w:t>
            </w:r>
            <w:r>
              <w:rPr>
                <w:rFonts w:ascii="Times New Roman" w:eastAsia="Times New Roman" w:hAnsi="Times New Roman" w:cs="Times New Roman"/>
                <w:b/>
                <w:bCs/>
                <w:color w:val="222222"/>
                <w:sz w:val="24"/>
                <w:szCs w:val="24"/>
                <w:lang w:val="en-US" w:eastAsia="ru-KZ"/>
              </w:rPr>
              <w:t>t=30°</w:t>
            </w:r>
            <w:r>
              <w:rPr>
                <w:rFonts w:ascii="Times New Roman" w:eastAsia="Times New Roman" w:hAnsi="Times New Roman" w:cs="Times New Roman"/>
                <w:b/>
                <w:bCs/>
                <w:color w:val="222222"/>
                <w:sz w:val="24"/>
                <w:szCs w:val="24"/>
                <w:lang w:eastAsia="ru-KZ"/>
              </w:rPr>
              <w:t>С</w:t>
            </w:r>
          </w:p>
        </w:tc>
        <w:tc>
          <w:tcPr>
            <w:tcW w:w="885" w:type="dxa"/>
            <w:vAlign w:val="center"/>
          </w:tcPr>
          <w:p w14:paraId="13B2A07F"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9.8</w:t>
            </w:r>
          </w:p>
        </w:tc>
        <w:tc>
          <w:tcPr>
            <w:tcW w:w="770" w:type="dxa"/>
            <w:vAlign w:val="center"/>
          </w:tcPr>
          <w:p w14:paraId="46C3D94A"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13.8</w:t>
            </w:r>
          </w:p>
        </w:tc>
        <w:tc>
          <w:tcPr>
            <w:tcW w:w="770" w:type="dxa"/>
            <w:vAlign w:val="center"/>
          </w:tcPr>
          <w:p w14:paraId="6273CBB7"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16.9</w:t>
            </w:r>
          </w:p>
        </w:tc>
        <w:tc>
          <w:tcPr>
            <w:tcW w:w="770" w:type="dxa"/>
            <w:vAlign w:val="center"/>
          </w:tcPr>
          <w:p w14:paraId="0F5B1189"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19.5</w:t>
            </w:r>
          </w:p>
        </w:tc>
        <w:tc>
          <w:tcPr>
            <w:tcW w:w="770" w:type="dxa"/>
            <w:vAlign w:val="center"/>
          </w:tcPr>
          <w:p w14:paraId="33BC7762"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21.8</w:t>
            </w:r>
          </w:p>
        </w:tc>
        <w:tc>
          <w:tcPr>
            <w:tcW w:w="770" w:type="dxa"/>
            <w:vAlign w:val="center"/>
          </w:tcPr>
          <w:p w14:paraId="603CB06F"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23.9</w:t>
            </w:r>
          </w:p>
        </w:tc>
        <w:tc>
          <w:tcPr>
            <w:tcW w:w="770" w:type="dxa"/>
            <w:vAlign w:val="center"/>
          </w:tcPr>
          <w:p w14:paraId="13497741"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25.8</w:t>
            </w:r>
          </w:p>
        </w:tc>
        <w:tc>
          <w:tcPr>
            <w:tcW w:w="682" w:type="dxa"/>
            <w:vAlign w:val="center"/>
          </w:tcPr>
          <w:p w14:paraId="0470C5CB"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27.6</w:t>
            </w:r>
          </w:p>
        </w:tc>
        <w:tc>
          <w:tcPr>
            <w:tcW w:w="677" w:type="dxa"/>
            <w:vAlign w:val="center"/>
          </w:tcPr>
          <w:p w14:paraId="7560B3AA"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29.3</w:t>
            </w:r>
          </w:p>
        </w:tc>
      </w:tr>
      <w:tr w:rsidR="002515DE" w:rsidRPr="00774BF3" w14:paraId="29D96699" w14:textId="77777777" w:rsidTr="00523492">
        <w:trPr>
          <w:trHeight w:val="376"/>
        </w:trPr>
        <w:tc>
          <w:tcPr>
            <w:tcW w:w="1382" w:type="dxa"/>
            <w:vAlign w:val="center"/>
          </w:tcPr>
          <w:p w14:paraId="49070599" w14:textId="77777777" w:rsidR="002515DE" w:rsidRPr="009A3055" w:rsidRDefault="002515DE" w:rsidP="00523492">
            <w:pPr>
              <w:jc w:val="center"/>
              <w:textAlignment w:val="center"/>
              <w:rPr>
                <w:rFonts w:ascii="Times New Roman" w:eastAsia="Times New Roman" w:hAnsi="Times New Roman" w:cs="Times New Roman"/>
                <w:b/>
                <w:bCs/>
                <w:color w:val="222222"/>
                <w:sz w:val="24"/>
                <w:szCs w:val="24"/>
                <w:lang w:eastAsia="ru-KZ"/>
              </w:rPr>
            </w:pPr>
            <w:r>
              <w:rPr>
                <w:rFonts w:ascii="Times New Roman" w:eastAsia="Times New Roman" w:hAnsi="Times New Roman" w:cs="Times New Roman"/>
                <w:b/>
                <w:bCs/>
                <w:color w:val="222222"/>
                <w:sz w:val="24"/>
                <w:szCs w:val="24"/>
                <w:lang w:eastAsia="ru-KZ"/>
              </w:rPr>
              <w:t xml:space="preserve">Бетон </w:t>
            </w:r>
          </w:p>
        </w:tc>
        <w:tc>
          <w:tcPr>
            <w:tcW w:w="1382" w:type="dxa"/>
            <w:vAlign w:val="center"/>
          </w:tcPr>
          <w:p w14:paraId="2D6E9E0B" w14:textId="77777777" w:rsidR="002515DE" w:rsidRPr="00407DE3" w:rsidRDefault="002515DE" w:rsidP="00523492">
            <w:pPr>
              <w:jc w:val="center"/>
              <w:textAlignment w:val="center"/>
              <w:rPr>
                <w:rFonts w:ascii="Times New Roman" w:eastAsia="Times New Roman" w:hAnsi="Times New Roman" w:cs="Times New Roman"/>
                <w:b/>
                <w:bCs/>
                <w:color w:val="222222"/>
                <w:sz w:val="24"/>
                <w:szCs w:val="24"/>
                <w:lang w:eastAsia="ru-KZ"/>
              </w:rPr>
            </w:pPr>
            <w:r>
              <w:rPr>
                <w:rFonts w:ascii="Times New Roman" w:eastAsia="Times New Roman" w:hAnsi="Times New Roman" w:cs="Times New Roman"/>
                <w:b/>
                <w:bCs/>
                <w:color w:val="222222"/>
                <w:sz w:val="24"/>
                <w:szCs w:val="24"/>
                <w:lang w:eastAsia="ru-KZ"/>
              </w:rPr>
              <w:t>Δ</w:t>
            </w:r>
            <w:r>
              <w:rPr>
                <w:rFonts w:ascii="Times New Roman" w:eastAsia="Times New Roman" w:hAnsi="Times New Roman" w:cs="Times New Roman"/>
                <w:b/>
                <w:bCs/>
                <w:color w:val="222222"/>
                <w:sz w:val="24"/>
                <w:szCs w:val="24"/>
                <w:lang w:val="en-US" w:eastAsia="ru-KZ"/>
              </w:rPr>
              <w:t>t=20°</w:t>
            </w:r>
            <w:r>
              <w:rPr>
                <w:rFonts w:ascii="Times New Roman" w:eastAsia="Times New Roman" w:hAnsi="Times New Roman" w:cs="Times New Roman"/>
                <w:b/>
                <w:bCs/>
                <w:color w:val="222222"/>
                <w:sz w:val="24"/>
                <w:szCs w:val="24"/>
                <w:lang w:eastAsia="ru-KZ"/>
              </w:rPr>
              <w:t>С</w:t>
            </w:r>
          </w:p>
        </w:tc>
        <w:tc>
          <w:tcPr>
            <w:tcW w:w="885" w:type="dxa"/>
            <w:vAlign w:val="center"/>
          </w:tcPr>
          <w:p w14:paraId="07B1CF36"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7.3</w:t>
            </w:r>
          </w:p>
        </w:tc>
        <w:tc>
          <w:tcPr>
            <w:tcW w:w="770" w:type="dxa"/>
            <w:vAlign w:val="center"/>
          </w:tcPr>
          <w:p w14:paraId="4B66FB78"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10.3</w:t>
            </w:r>
          </w:p>
        </w:tc>
        <w:tc>
          <w:tcPr>
            <w:tcW w:w="770" w:type="dxa"/>
            <w:vAlign w:val="center"/>
          </w:tcPr>
          <w:p w14:paraId="48CA14EB"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12.6</w:t>
            </w:r>
          </w:p>
        </w:tc>
        <w:tc>
          <w:tcPr>
            <w:tcW w:w="770" w:type="dxa"/>
            <w:vAlign w:val="center"/>
          </w:tcPr>
          <w:p w14:paraId="0B914B8C"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14.5</w:t>
            </w:r>
          </w:p>
        </w:tc>
        <w:tc>
          <w:tcPr>
            <w:tcW w:w="770" w:type="dxa"/>
            <w:vAlign w:val="center"/>
          </w:tcPr>
          <w:p w14:paraId="600BFAF8"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16.2</w:t>
            </w:r>
          </w:p>
        </w:tc>
        <w:tc>
          <w:tcPr>
            <w:tcW w:w="770" w:type="dxa"/>
            <w:vAlign w:val="center"/>
          </w:tcPr>
          <w:p w14:paraId="46A7F660"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17.8</w:t>
            </w:r>
          </w:p>
        </w:tc>
        <w:tc>
          <w:tcPr>
            <w:tcW w:w="770" w:type="dxa"/>
            <w:vAlign w:val="center"/>
          </w:tcPr>
          <w:p w14:paraId="34A3AB80"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19.2</w:t>
            </w:r>
          </w:p>
        </w:tc>
        <w:tc>
          <w:tcPr>
            <w:tcW w:w="682" w:type="dxa"/>
            <w:vAlign w:val="center"/>
          </w:tcPr>
          <w:p w14:paraId="05F71330"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20.5</w:t>
            </w:r>
          </w:p>
        </w:tc>
        <w:tc>
          <w:tcPr>
            <w:tcW w:w="677" w:type="dxa"/>
            <w:vAlign w:val="center"/>
          </w:tcPr>
          <w:p w14:paraId="72A7C910"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21.8</w:t>
            </w:r>
          </w:p>
        </w:tc>
      </w:tr>
      <w:tr w:rsidR="002515DE" w:rsidRPr="00774BF3" w14:paraId="404EEAFA" w14:textId="77777777" w:rsidTr="00523492">
        <w:trPr>
          <w:trHeight w:val="389"/>
        </w:trPr>
        <w:tc>
          <w:tcPr>
            <w:tcW w:w="1382" w:type="dxa"/>
            <w:vAlign w:val="center"/>
          </w:tcPr>
          <w:p w14:paraId="1441B1C2" w14:textId="77777777" w:rsidR="002515DE" w:rsidRPr="00B24979" w:rsidRDefault="002515DE" w:rsidP="00523492">
            <w:pPr>
              <w:jc w:val="center"/>
              <w:textAlignment w:val="center"/>
              <w:rPr>
                <w:rFonts w:ascii="Times New Roman" w:eastAsia="Times New Roman" w:hAnsi="Times New Roman" w:cs="Times New Roman"/>
                <w:b/>
                <w:bCs/>
                <w:color w:val="222222"/>
                <w:sz w:val="24"/>
                <w:szCs w:val="24"/>
                <w:lang w:eastAsia="ru-KZ"/>
              </w:rPr>
            </w:pPr>
          </w:p>
        </w:tc>
        <w:tc>
          <w:tcPr>
            <w:tcW w:w="1382" w:type="dxa"/>
            <w:vAlign w:val="center"/>
          </w:tcPr>
          <w:p w14:paraId="374D1F77" w14:textId="77777777" w:rsidR="002515DE" w:rsidRPr="00407DE3" w:rsidRDefault="002515DE" w:rsidP="00523492">
            <w:pPr>
              <w:jc w:val="center"/>
              <w:textAlignment w:val="center"/>
              <w:rPr>
                <w:rFonts w:ascii="Times New Roman" w:eastAsia="Times New Roman" w:hAnsi="Times New Roman" w:cs="Times New Roman"/>
                <w:b/>
                <w:bCs/>
                <w:color w:val="222222"/>
                <w:sz w:val="24"/>
                <w:szCs w:val="24"/>
                <w:lang w:eastAsia="ru-KZ"/>
              </w:rPr>
            </w:pPr>
            <w:r>
              <w:rPr>
                <w:rFonts w:ascii="Times New Roman" w:eastAsia="Times New Roman" w:hAnsi="Times New Roman" w:cs="Times New Roman"/>
                <w:b/>
                <w:bCs/>
                <w:color w:val="222222"/>
                <w:sz w:val="24"/>
                <w:szCs w:val="24"/>
                <w:lang w:eastAsia="ru-KZ"/>
              </w:rPr>
              <w:t>Δ</w:t>
            </w:r>
            <w:r>
              <w:rPr>
                <w:rFonts w:ascii="Times New Roman" w:eastAsia="Times New Roman" w:hAnsi="Times New Roman" w:cs="Times New Roman"/>
                <w:b/>
                <w:bCs/>
                <w:color w:val="222222"/>
                <w:sz w:val="24"/>
                <w:szCs w:val="24"/>
                <w:lang w:val="en-US" w:eastAsia="ru-KZ"/>
              </w:rPr>
              <w:t>t=30°</w:t>
            </w:r>
            <w:r>
              <w:rPr>
                <w:rFonts w:ascii="Times New Roman" w:eastAsia="Times New Roman" w:hAnsi="Times New Roman" w:cs="Times New Roman"/>
                <w:b/>
                <w:bCs/>
                <w:color w:val="222222"/>
                <w:sz w:val="24"/>
                <w:szCs w:val="24"/>
                <w:lang w:eastAsia="ru-KZ"/>
              </w:rPr>
              <w:t>С</w:t>
            </w:r>
          </w:p>
        </w:tc>
        <w:tc>
          <w:tcPr>
            <w:tcW w:w="885" w:type="dxa"/>
            <w:vAlign w:val="center"/>
          </w:tcPr>
          <w:p w14:paraId="24BCF6B8"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3.3</w:t>
            </w:r>
          </w:p>
        </w:tc>
        <w:tc>
          <w:tcPr>
            <w:tcW w:w="770" w:type="dxa"/>
            <w:vAlign w:val="center"/>
          </w:tcPr>
          <w:p w14:paraId="0051A632"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6.7</w:t>
            </w:r>
          </w:p>
        </w:tc>
        <w:tc>
          <w:tcPr>
            <w:tcW w:w="770" w:type="dxa"/>
            <w:vAlign w:val="center"/>
          </w:tcPr>
          <w:p w14:paraId="57618C3A"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10.0</w:t>
            </w:r>
          </w:p>
        </w:tc>
        <w:tc>
          <w:tcPr>
            <w:tcW w:w="770" w:type="dxa"/>
            <w:vAlign w:val="center"/>
          </w:tcPr>
          <w:p w14:paraId="544D7286"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13.4</w:t>
            </w:r>
          </w:p>
        </w:tc>
        <w:tc>
          <w:tcPr>
            <w:tcW w:w="770" w:type="dxa"/>
            <w:vAlign w:val="center"/>
          </w:tcPr>
          <w:p w14:paraId="3A2F64A8"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16.7</w:t>
            </w:r>
          </w:p>
        </w:tc>
        <w:tc>
          <w:tcPr>
            <w:tcW w:w="770" w:type="dxa"/>
            <w:vAlign w:val="center"/>
          </w:tcPr>
          <w:p w14:paraId="4735630A"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20.0</w:t>
            </w:r>
          </w:p>
        </w:tc>
        <w:tc>
          <w:tcPr>
            <w:tcW w:w="770" w:type="dxa"/>
            <w:vAlign w:val="center"/>
          </w:tcPr>
          <w:p w14:paraId="66254096"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23.4</w:t>
            </w:r>
          </w:p>
        </w:tc>
        <w:tc>
          <w:tcPr>
            <w:tcW w:w="682" w:type="dxa"/>
            <w:vAlign w:val="center"/>
          </w:tcPr>
          <w:p w14:paraId="3E2B9F0C"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26.7</w:t>
            </w:r>
          </w:p>
        </w:tc>
        <w:tc>
          <w:tcPr>
            <w:tcW w:w="677" w:type="dxa"/>
            <w:vAlign w:val="center"/>
          </w:tcPr>
          <w:p w14:paraId="2A81600F" w14:textId="77777777" w:rsidR="002515DE" w:rsidRPr="00774BF3"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30.0</w:t>
            </w:r>
          </w:p>
        </w:tc>
      </w:tr>
      <w:tr w:rsidR="002515DE" w:rsidRPr="00774BF3" w14:paraId="3FF82D52" w14:textId="77777777" w:rsidTr="00523492">
        <w:trPr>
          <w:trHeight w:val="410"/>
        </w:trPr>
        <w:tc>
          <w:tcPr>
            <w:tcW w:w="2764" w:type="dxa"/>
            <w:gridSpan w:val="2"/>
            <w:vAlign w:val="center"/>
          </w:tcPr>
          <w:p w14:paraId="2E995642" w14:textId="77777777" w:rsidR="002515DE" w:rsidRPr="00ED5C82" w:rsidRDefault="002515DE" w:rsidP="00523492">
            <w:pPr>
              <w:jc w:val="center"/>
              <w:textAlignment w:val="center"/>
              <w:rPr>
                <w:rFonts w:ascii="Times New Roman" w:eastAsia="Times New Roman" w:hAnsi="Times New Roman" w:cs="Times New Roman"/>
                <w:b/>
                <w:bCs/>
                <w:color w:val="222222"/>
                <w:sz w:val="24"/>
                <w:szCs w:val="24"/>
                <w:lang w:eastAsia="ru-KZ"/>
              </w:rPr>
            </w:pPr>
            <w:r w:rsidRPr="005A147C">
              <w:rPr>
                <w:rFonts w:ascii="Times New Roman" w:eastAsia="Times New Roman" w:hAnsi="Times New Roman" w:cs="Times New Roman"/>
                <w:b/>
                <w:bCs/>
                <w:color w:val="222222"/>
                <w:sz w:val="24"/>
                <w:szCs w:val="24"/>
                <w:lang w:eastAsia="ru-KZ"/>
              </w:rPr>
              <w:t>диапазон измерений</w:t>
            </w:r>
            <w:r>
              <w:rPr>
                <w:rFonts w:ascii="Times New Roman" w:eastAsia="Times New Roman" w:hAnsi="Times New Roman" w:cs="Times New Roman"/>
                <w:b/>
                <w:bCs/>
                <w:color w:val="222222"/>
                <w:sz w:val="24"/>
                <w:szCs w:val="24"/>
                <w:lang w:val="en-US" w:eastAsia="ru-KZ"/>
              </w:rPr>
              <w:t xml:space="preserve"> </w:t>
            </w:r>
            <w:r>
              <w:rPr>
                <w:rFonts w:ascii="Times New Roman" w:eastAsia="Times New Roman" w:hAnsi="Times New Roman" w:cs="Times New Roman"/>
                <w:b/>
                <w:bCs/>
                <w:color w:val="222222"/>
                <w:sz w:val="24"/>
                <w:szCs w:val="24"/>
                <w:lang w:eastAsia="ru-KZ"/>
              </w:rPr>
              <w:t>СМЗ</w:t>
            </w:r>
          </w:p>
        </w:tc>
        <w:tc>
          <w:tcPr>
            <w:tcW w:w="885" w:type="dxa"/>
            <w:vAlign w:val="center"/>
          </w:tcPr>
          <w:p w14:paraId="4B8EE8DC" w14:textId="77777777" w:rsidR="002515DE"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100</w:t>
            </w:r>
          </w:p>
        </w:tc>
        <w:tc>
          <w:tcPr>
            <w:tcW w:w="770" w:type="dxa"/>
            <w:vAlign w:val="center"/>
          </w:tcPr>
          <w:p w14:paraId="44881351" w14:textId="77777777" w:rsidR="002515DE"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200</w:t>
            </w:r>
          </w:p>
        </w:tc>
        <w:tc>
          <w:tcPr>
            <w:tcW w:w="770" w:type="dxa"/>
            <w:vAlign w:val="center"/>
          </w:tcPr>
          <w:p w14:paraId="3359EAA3" w14:textId="77777777" w:rsidR="002515DE"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300</w:t>
            </w:r>
          </w:p>
        </w:tc>
        <w:tc>
          <w:tcPr>
            <w:tcW w:w="770" w:type="dxa"/>
            <w:vAlign w:val="center"/>
          </w:tcPr>
          <w:p w14:paraId="1B8B2B63" w14:textId="77777777" w:rsidR="002515DE"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400</w:t>
            </w:r>
          </w:p>
        </w:tc>
        <w:tc>
          <w:tcPr>
            <w:tcW w:w="770" w:type="dxa"/>
            <w:vAlign w:val="center"/>
          </w:tcPr>
          <w:p w14:paraId="450C22F9" w14:textId="77777777" w:rsidR="002515DE"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500</w:t>
            </w:r>
          </w:p>
        </w:tc>
        <w:tc>
          <w:tcPr>
            <w:tcW w:w="770" w:type="dxa"/>
            <w:vAlign w:val="center"/>
          </w:tcPr>
          <w:p w14:paraId="7DA67229" w14:textId="77777777" w:rsidR="002515DE"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600</w:t>
            </w:r>
          </w:p>
        </w:tc>
        <w:tc>
          <w:tcPr>
            <w:tcW w:w="770" w:type="dxa"/>
            <w:vAlign w:val="center"/>
          </w:tcPr>
          <w:p w14:paraId="75768893" w14:textId="77777777" w:rsidR="002515DE"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700</w:t>
            </w:r>
          </w:p>
        </w:tc>
        <w:tc>
          <w:tcPr>
            <w:tcW w:w="682" w:type="dxa"/>
            <w:vAlign w:val="center"/>
          </w:tcPr>
          <w:p w14:paraId="5F626F01" w14:textId="77777777" w:rsidR="002515DE"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800</w:t>
            </w:r>
          </w:p>
        </w:tc>
        <w:tc>
          <w:tcPr>
            <w:tcW w:w="677" w:type="dxa"/>
            <w:vAlign w:val="center"/>
          </w:tcPr>
          <w:p w14:paraId="5E496017" w14:textId="77777777" w:rsidR="002515DE" w:rsidRDefault="002515DE" w:rsidP="00523492">
            <w:pPr>
              <w:jc w:val="center"/>
              <w:textAlignment w:val="center"/>
              <w:rPr>
                <w:rFonts w:ascii="Times New Roman" w:eastAsia="Times New Roman" w:hAnsi="Times New Roman" w:cs="Times New Roman"/>
                <w:color w:val="222222"/>
                <w:sz w:val="24"/>
                <w:szCs w:val="24"/>
                <w:lang w:eastAsia="ru-KZ"/>
              </w:rPr>
            </w:pPr>
            <w:r>
              <w:rPr>
                <w:rFonts w:ascii="Times New Roman" w:eastAsia="Times New Roman" w:hAnsi="Times New Roman" w:cs="Times New Roman"/>
                <w:color w:val="222222"/>
                <w:sz w:val="24"/>
                <w:szCs w:val="24"/>
                <w:lang w:eastAsia="ru-KZ"/>
              </w:rPr>
              <w:t>900</w:t>
            </w:r>
          </w:p>
        </w:tc>
      </w:tr>
    </w:tbl>
    <w:p w14:paraId="0FBBAE97" w14:textId="1E881998"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 xml:space="preserve">Диапазон измерений перемещений </w:t>
      </w:r>
      <w:r w:rsidR="00F92DF9" w:rsidRPr="00631563">
        <w:rPr>
          <w:rFonts w:ascii="Times New Roman" w:eastAsia="Times New Roman" w:hAnsi="Times New Roman" w:cs="Times New Roman"/>
          <w:color w:val="222222"/>
          <w:sz w:val="28"/>
          <w:szCs w:val="28"/>
        </w:rPr>
        <w:t>СМЗ</w:t>
      </w:r>
      <w:r w:rsidR="00AD1B0F">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был взят из </w:t>
      </w:r>
      <w:hyperlink r:id="rId123" w:anchor="fig_body_display_applsci-13-02813-f013" w:history="1">
        <w:r w:rsidRPr="00631563">
          <w:rPr>
            <w:rFonts w:ascii="Times New Roman" w:eastAsia="Times New Roman" w:hAnsi="Times New Roman" w:cs="Times New Roman"/>
            <w:sz w:val="28"/>
            <w:szCs w:val="28"/>
          </w:rPr>
          <w:t>рисунка 3.13</w:t>
        </w:r>
      </w:hyperlink>
      <w:r w:rsidRPr="00631563">
        <w:rPr>
          <w:rFonts w:ascii="Times New Roman" w:eastAsia="Times New Roman" w:hAnsi="Times New Roman" w:cs="Times New Roman"/>
          <w:sz w:val="28"/>
          <w:szCs w:val="28"/>
        </w:rPr>
        <w:t xml:space="preserve">. </w:t>
      </w:r>
      <w:r w:rsidRPr="00631563">
        <w:rPr>
          <w:rFonts w:ascii="Times New Roman" w:eastAsia="Times New Roman" w:hAnsi="Times New Roman" w:cs="Times New Roman"/>
          <w:color w:val="222222"/>
          <w:sz w:val="28"/>
          <w:szCs w:val="28"/>
        </w:rPr>
        <w:t xml:space="preserve">Независимо от материала, диапазон измерений </w:t>
      </w:r>
      <w:r w:rsidR="00F92DF9" w:rsidRPr="00631563">
        <w:rPr>
          <w:rFonts w:ascii="Times New Roman" w:eastAsia="Times New Roman" w:hAnsi="Times New Roman" w:cs="Times New Roman"/>
          <w:color w:val="222222"/>
          <w:sz w:val="28"/>
          <w:szCs w:val="28"/>
        </w:rPr>
        <w:t>СМЗ</w:t>
      </w:r>
      <w:r w:rsidR="00AD1B0F">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 xml:space="preserve">покрывает возможную деформацию почти в три раза. Так вот, в данном случае особых требований или ограничений к приложению </w:t>
      </w:r>
      <w:r w:rsidR="00F92DF9" w:rsidRPr="00631563">
        <w:rPr>
          <w:rFonts w:ascii="Times New Roman" w:eastAsia="Times New Roman" w:hAnsi="Times New Roman" w:cs="Times New Roman"/>
          <w:color w:val="222222"/>
          <w:sz w:val="28"/>
          <w:szCs w:val="28"/>
        </w:rPr>
        <w:t>СМЗ</w:t>
      </w:r>
      <w:r w:rsidR="00AD1B0F">
        <w:rPr>
          <w:rFonts w:ascii="Times New Roman" w:eastAsia="Times New Roman" w:hAnsi="Times New Roman" w:cs="Times New Roman"/>
          <w:color w:val="222222"/>
          <w:sz w:val="28"/>
          <w:szCs w:val="28"/>
        </w:rPr>
        <w:t xml:space="preserve"> </w:t>
      </w:r>
      <w:r w:rsidRPr="00631563">
        <w:rPr>
          <w:rFonts w:ascii="Times New Roman" w:eastAsia="Times New Roman" w:hAnsi="Times New Roman" w:cs="Times New Roman"/>
          <w:color w:val="222222"/>
          <w:sz w:val="28"/>
          <w:szCs w:val="28"/>
        </w:rPr>
        <w:t>нет.</w:t>
      </w:r>
    </w:p>
    <w:p w14:paraId="2E259E90"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7440CDA1" w14:textId="77777777" w:rsidR="0010750D" w:rsidRDefault="00270691"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color w:val="000000"/>
          <w:sz w:val="28"/>
          <w:szCs w:val="28"/>
        </w:rPr>
        <w:t>Выводы по</w:t>
      </w:r>
      <w:r w:rsidR="00042CBB">
        <w:rPr>
          <w:rFonts w:ascii="Times New Roman" w:eastAsia="Times New Roman" w:hAnsi="Times New Roman" w:cs="Times New Roman"/>
          <w:b/>
          <w:bCs/>
          <w:color w:val="000000"/>
          <w:sz w:val="28"/>
          <w:szCs w:val="28"/>
        </w:rPr>
        <w:t xml:space="preserve"> третей</w:t>
      </w:r>
      <w:r>
        <w:rPr>
          <w:rFonts w:ascii="Times New Roman" w:eastAsia="Times New Roman" w:hAnsi="Times New Roman" w:cs="Times New Roman"/>
          <w:b/>
          <w:bCs/>
          <w:color w:val="000000"/>
          <w:sz w:val="28"/>
          <w:szCs w:val="28"/>
        </w:rPr>
        <w:t xml:space="preserve"> главе </w:t>
      </w:r>
    </w:p>
    <w:p w14:paraId="0B86EE16" w14:textId="77777777" w:rsidR="006B2985" w:rsidRPr="006B2985" w:rsidRDefault="006B2985"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 xml:space="preserve">Разработанная концепция интеграции ГНСС и </w:t>
      </w:r>
      <w:proofErr w:type="spellStart"/>
      <w:r w:rsidRPr="006B2985">
        <w:rPr>
          <w:rFonts w:ascii="Times New Roman" w:eastAsia="Times New Roman" w:hAnsi="Times New Roman" w:cs="Times New Roman"/>
          <w:color w:val="000000"/>
          <w:sz w:val="28"/>
          <w:szCs w:val="28"/>
        </w:rPr>
        <w:t>неметрических</w:t>
      </w:r>
      <w:proofErr w:type="spellEnd"/>
      <w:r w:rsidRPr="006B2985">
        <w:rPr>
          <w:rFonts w:ascii="Times New Roman" w:eastAsia="Times New Roman" w:hAnsi="Times New Roman" w:cs="Times New Roman"/>
          <w:color w:val="000000"/>
          <w:sz w:val="28"/>
          <w:szCs w:val="28"/>
        </w:rPr>
        <w:t xml:space="preserve"> камер предложила комплексный подход к мониторингу, который значительно повысил точность и надежность собранных данных.</w:t>
      </w:r>
    </w:p>
    <w:p w14:paraId="526876AA" w14:textId="77777777" w:rsidR="006B2985" w:rsidRPr="006B2985" w:rsidRDefault="006B2985"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Эффективность системы мониторинга высотных зданий (СМЗ) была обеспечена благодаря тщательно продуманному дизайну, учитывающему особенности конструкций и условия их эксплуатации.</w:t>
      </w:r>
    </w:p>
    <w:p w14:paraId="0C9D4C33" w14:textId="77777777" w:rsidR="006B2985" w:rsidRPr="006B2985" w:rsidRDefault="006B2985"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Проведенные измерения перемещений между датчиками продемонстрировали высокую степень точности, что подтверждает правильность выбранных методик и технологий.</w:t>
      </w:r>
    </w:p>
    <w:p w14:paraId="0980FE59" w14:textId="77777777" w:rsidR="006B2985" w:rsidRPr="006B2985" w:rsidRDefault="006B2985"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Полевые экспериментальные исследования для одной цепи показали, что предложенный метод успешно решает задачи мониторинга, позволяя фиксировать даже незначительные изменения в конструкции.</w:t>
      </w:r>
    </w:p>
    <w:p w14:paraId="34AA4A30" w14:textId="77777777" w:rsidR="006B2985" w:rsidRPr="006B2985" w:rsidRDefault="006B2985"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Оценка точности СМЗ показала, что система соответствует современным требованиям и может быть эффективно использована в реальных условиях для контроля деформаций высотных зданий.</w:t>
      </w:r>
    </w:p>
    <w:p w14:paraId="03ECF393" w14:textId="77777777" w:rsidR="006B2985" w:rsidRPr="006B2985" w:rsidRDefault="006B2985"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r w:rsidRPr="006B2985">
        <w:rPr>
          <w:rFonts w:ascii="Times New Roman" w:eastAsia="Times New Roman" w:hAnsi="Times New Roman" w:cs="Times New Roman"/>
          <w:color w:val="000000"/>
          <w:sz w:val="28"/>
          <w:szCs w:val="28"/>
        </w:rPr>
        <w:t>В итоге экспериментальная проверка методики контроля деформационных процессов подтвердила её высокую эффективность и потенциал для дальнейшего применения в практике мониторинга высотных конструкций. Результаты исследования могут стать основой для разработки рекомендаций по внедрению данной системы в строительной отрасли.</w:t>
      </w:r>
    </w:p>
    <w:p w14:paraId="3449039A" w14:textId="77777777" w:rsidR="006B2985" w:rsidRPr="006B2985" w:rsidRDefault="006B2985"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701C036F" w14:textId="77777777" w:rsidR="006B2985" w:rsidRPr="006B2985" w:rsidRDefault="006B2985"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7DBCA704" w14:textId="77777777" w:rsidR="006B2985" w:rsidRPr="006B2985" w:rsidRDefault="006B2985"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496041A8" w14:textId="77777777" w:rsidR="006B2985" w:rsidRPr="006B2985" w:rsidRDefault="006B2985"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0CC3B7F4" w14:textId="77777777" w:rsidR="006B2985" w:rsidRDefault="006B2985"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560CEA9C" w14:textId="77777777" w:rsidR="00AD1B0F" w:rsidRDefault="00AD1B0F"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091B64A0" w14:textId="77777777" w:rsidR="00AD1B0F" w:rsidRDefault="00AD1B0F"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63AB4BED" w14:textId="77777777" w:rsidR="00AD1B0F" w:rsidRDefault="00AD1B0F"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5A9AC4C0" w14:textId="77777777" w:rsidR="00AD1B0F" w:rsidRDefault="00AD1B0F"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493C57B7" w14:textId="77777777" w:rsidR="00AD1B0F" w:rsidRDefault="00AD1B0F"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6B82B863" w14:textId="77777777" w:rsidR="00AD1B0F" w:rsidRDefault="00AD1B0F"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45AE6490" w14:textId="77777777" w:rsidR="00AD1B0F" w:rsidRDefault="00AD1B0F"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24F1009C" w14:textId="77777777" w:rsidR="00AD1B0F" w:rsidRDefault="00AD1B0F"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421C536E" w14:textId="77777777" w:rsidR="00AD1B0F" w:rsidRPr="006B2985" w:rsidRDefault="00AD1B0F" w:rsidP="006B2985">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4B74D106" w14:textId="77777777" w:rsidR="0010750D" w:rsidRDefault="0010750D" w:rsidP="00270691">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0ECEA922" w14:textId="77777777" w:rsidR="001963C3" w:rsidRPr="00270691" w:rsidRDefault="001963C3" w:rsidP="00270691">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5B83B4A9" w14:textId="77777777" w:rsidR="0010750D" w:rsidRPr="00270691" w:rsidRDefault="0010750D" w:rsidP="00270691">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66B69D4C" w14:textId="77777777" w:rsidR="0010750D" w:rsidRPr="00270691" w:rsidRDefault="0010750D" w:rsidP="00270691">
      <w:pPr>
        <w:shd w:val="clear" w:color="auto" w:fill="FFFFFF"/>
        <w:spacing w:after="0" w:line="240" w:lineRule="auto"/>
        <w:ind w:firstLine="709"/>
        <w:jc w:val="both"/>
        <w:outlineLvl w:val="1"/>
        <w:rPr>
          <w:rFonts w:ascii="Times New Roman" w:eastAsia="Times New Roman" w:hAnsi="Times New Roman" w:cs="Times New Roman"/>
          <w:color w:val="000000"/>
          <w:sz w:val="28"/>
          <w:szCs w:val="28"/>
        </w:rPr>
      </w:pPr>
    </w:p>
    <w:p w14:paraId="06BD47A7" w14:textId="77777777" w:rsidR="0010750D" w:rsidRPr="00631563" w:rsidRDefault="0010750D" w:rsidP="006B2985">
      <w:pPr>
        <w:shd w:val="clear" w:color="auto" w:fill="FFFFFF"/>
        <w:spacing w:after="0" w:line="240" w:lineRule="auto"/>
        <w:jc w:val="center"/>
        <w:outlineLvl w:val="1"/>
        <w:rPr>
          <w:rFonts w:ascii="Times New Roman" w:eastAsia="Times New Roman" w:hAnsi="Times New Roman" w:cs="Times New Roman"/>
          <w:b/>
          <w:bCs/>
          <w:color w:val="000000"/>
          <w:sz w:val="28"/>
          <w:szCs w:val="28"/>
        </w:rPr>
      </w:pPr>
      <w:r w:rsidRPr="00631563">
        <w:rPr>
          <w:rFonts w:ascii="Times New Roman" w:eastAsia="Times New Roman" w:hAnsi="Times New Roman" w:cs="Times New Roman"/>
          <w:b/>
          <w:bCs/>
          <w:color w:val="000000"/>
          <w:sz w:val="28"/>
          <w:szCs w:val="28"/>
        </w:rPr>
        <w:t>ЗАКЛЮЧЕНИЕ</w:t>
      </w:r>
    </w:p>
    <w:p w14:paraId="26727962" w14:textId="77777777" w:rsidR="0010750D" w:rsidRPr="00631563" w:rsidRDefault="0010750D" w:rsidP="006B2985">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51FA1448" w14:textId="77777777" w:rsidR="00AD1B0F" w:rsidRPr="00CD728D" w:rsidRDefault="00AD1B0F" w:rsidP="00AD1B0F">
      <w:pPr>
        <w:shd w:val="clear" w:color="auto" w:fill="FFFFFF"/>
        <w:spacing w:after="0" w:line="240" w:lineRule="auto"/>
        <w:ind w:firstLine="709"/>
        <w:jc w:val="both"/>
        <w:rPr>
          <w:rFonts w:ascii="Times New Roman" w:eastAsia="Times New Roman" w:hAnsi="Times New Roman" w:cs="Times New Roman"/>
          <w:color w:val="222222"/>
          <w:sz w:val="28"/>
          <w:szCs w:val="28"/>
          <w:lang w:eastAsia="ru-KZ"/>
        </w:rPr>
      </w:pPr>
      <w:r w:rsidRPr="0011464A">
        <w:rPr>
          <w:rFonts w:ascii="Times New Roman" w:eastAsia="Times New Roman" w:hAnsi="Times New Roman" w:cs="Times New Roman"/>
          <w:color w:val="222222"/>
          <w:sz w:val="28"/>
          <w:szCs w:val="28"/>
          <w:lang w:eastAsia="ru-KZ"/>
        </w:rPr>
        <w:t>В диссертационной работе был предложен новый подход к мониторингу высотных зданий</w:t>
      </w:r>
      <w:r w:rsidRPr="00631563">
        <w:rPr>
          <w:rFonts w:ascii="Times New Roman" w:eastAsia="Times New Roman" w:hAnsi="Times New Roman" w:cs="Times New Roman"/>
          <w:color w:val="222222"/>
          <w:sz w:val="28"/>
          <w:szCs w:val="28"/>
          <w:lang w:eastAsia="ru-KZ"/>
        </w:rPr>
        <w:t>, базирующ</w:t>
      </w:r>
      <w:r>
        <w:rPr>
          <w:rFonts w:ascii="Times New Roman" w:eastAsia="Times New Roman" w:hAnsi="Times New Roman" w:cs="Times New Roman"/>
          <w:color w:val="222222"/>
          <w:sz w:val="28"/>
          <w:szCs w:val="28"/>
          <w:lang w:eastAsia="ru-KZ"/>
        </w:rPr>
        <w:t>ий</w:t>
      </w:r>
      <w:r w:rsidRPr="00631563">
        <w:rPr>
          <w:rFonts w:ascii="Times New Roman" w:eastAsia="Times New Roman" w:hAnsi="Times New Roman" w:cs="Times New Roman"/>
          <w:color w:val="222222"/>
          <w:sz w:val="28"/>
          <w:szCs w:val="28"/>
          <w:lang w:eastAsia="ru-KZ"/>
        </w:rPr>
        <w:t xml:space="preserve">ся на интеграции систем </w:t>
      </w:r>
      <w:proofErr w:type="spellStart"/>
      <w:r w:rsidRPr="00631563">
        <w:rPr>
          <w:rFonts w:ascii="Times New Roman" w:eastAsia="Times New Roman" w:hAnsi="Times New Roman" w:cs="Times New Roman"/>
          <w:color w:val="222222"/>
          <w:sz w:val="28"/>
          <w:szCs w:val="28"/>
          <w:lang w:eastAsia="ru-KZ"/>
        </w:rPr>
        <w:t>неметрических</w:t>
      </w:r>
      <w:proofErr w:type="spellEnd"/>
      <w:r w:rsidRPr="00631563">
        <w:rPr>
          <w:rFonts w:ascii="Times New Roman" w:eastAsia="Times New Roman" w:hAnsi="Times New Roman" w:cs="Times New Roman"/>
          <w:color w:val="222222"/>
          <w:sz w:val="28"/>
          <w:szCs w:val="28"/>
          <w:lang w:eastAsia="ru-KZ"/>
        </w:rPr>
        <w:t xml:space="preserve"> цифровых камер и </w:t>
      </w:r>
      <w:r>
        <w:rPr>
          <w:rFonts w:ascii="Times New Roman" w:eastAsia="Times New Roman" w:hAnsi="Times New Roman" w:cs="Times New Roman"/>
          <w:color w:val="222222"/>
          <w:sz w:val="28"/>
          <w:szCs w:val="28"/>
          <w:lang w:eastAsia="ru-KZ"/>
        </w:rPr>
        <w:t>глобальных навигационных спутниковых систем (</w:t>
      </w:r>
      <w:r w:rsidRPr="00631563">
        <w:rPr>
          <w:rFonts w:ascii="Times New Roman" w:eastAsia="Times New Roman" w:hAnsi="Times New Roman" w:cs="Times New Roman"/>
          <w:color w:val="222222"/>
          <w:sz w:val="28"/>
          <w:szCs w:val="28"/>
          <w:lang w:eastAsia="ru-KZ"/>
        </w:rPr>
        <w:t>ГНСС</w:t>
      </w:r>
      <w:r>
        <w:rPr>
          <w:rFonts w:ascii="Times New Roman" w:eastAsia="Times New Roman" w:hAnsi="Times New Roman" w:cs="Times New Roman"/>
          <w:color w:val="222222"/>
          <w:sz w:val="28"/>
          <w:szCs w:val="28"/>
          <w:lang w:eastAsia="ru-KZ"/>
        </w:rPr>
        <w:t>),</w:t>
      </w:r>
      <w:r w:rsidRPr="00CD728D">
        <w:rPr>
          <w:rFonts w:ascii="Times New Roman" w:eastAsia="Times New Roman" w:hAnsi="Times New Roman" w:cs="Times New Roman"/>
          <w:color w:val="222222"/>
          <w:sz w:val="28"/>
          <w:szCs w:val="28"/>
          <w:lang w:eastAsia="ru-KZ"/>
        </w:rPr>
        <w:t xml:space="preserve"> </w:t>
      </w:r>
      <w:r>
        <w:rPr>
          <w:rFonts w:ascii="Times New Roman" w:eastAsia="Times New Roman" w:hAnsi="Times New Roman" w:cs="Times New Roman"/>
          <w:color w:val="222222"/>
          <w:sz w:val="28"/>
          <w:szCs w:val="28"/>
          <w:lang w:eastAsia="ru-KZ"/>
        </w:rPr>
        <w:t>позволяющий</w:t>
      </w:r>
      <w:r w:rsidRPr="00631563">
        <w:rPr>
          <w:rFonts w:ascii="Times New Roman" w:eastAsia="Times New Roman" w:hAnsi="Times New Roman" w:cs="Times New Roman"/>
          <w:color w:val="222222"/>
          <w:sz w:val="28"/>
          <w:szCs w:val="28"/>
          <w:lang w:eastAsia="ru-KZ"/>
        </w:rPr>
        <w:t xml:space="preserve"> автоматизировать процесс мониторинга деформаций в высотных зданиях</w:t>
      </w:r>
      <w:r>
        <w:rPr>
          <w:rFonts w:ascii="Times New Roman" w:eastAsia="Times New Roman" w:hAnsi="Times New Roman" w:cs="Times New Roman"/>
          <w:color w:val="222222"/>
          <w:sz w:val="28"/>
          <w:szCs w:val="28"/>
          <w:lang w:eastAsia="ru-KZ"/>
        </w:rPr>
        <w:t>.</w:t>
      </w:r>
    </w:p>
    <w:p w14:paraId="01E8DC89" w14:textId="77777777" w:rsidR="00AD1B0F" w:rsidRPr="00CD728D" w:rsidRDefault="00AD1B0F" w:rsidP="00AD1B0F">
      <w:pPr>
        <w:shd w:val="clear" w:color="auto" w:fill="FFFFFF"/>
        <w:spacing w:after="0" w:line="240" w:lineRule="auto"/>
        <w:ind w:firstLine="709"/>
        <w:jc w:val="both"/>
        <w:rPr>
          <w:rFonts w:ascii="Times New Roman" w:eastAsia="Times New Roman" w:hAnsi="Times New Roman" w:cs="Times New Roman"/>
          <w:color w:val="222222"/>
          <w:sz w:val="28"/>
          <w:szCs w:val="28"/>
          <w:lang w:eastAsia="ru-KZ"/>
        </w:rPr>
      </w:pPr>
      <w:r w:rsidRPr="00CD728D">
        <w:rPr>
          <w:rFonts w:ascii="Times New Roman" w:eastAsia="Times New Roman" w:hAnsi="Times New Roman" w:cs="Times New Roman"/>
          <w:color w:val="222222"/>
          <w:sz w:val="28"/>
          <w:szCs w:val="28"/>
          <w:lang w:eastAsia="ru-KZ"/>
        </w:rPr>
        <w:t>Основные научные и практические результаты исследований заключаются в следующем:</w:t>
      </w:r>
    </w:p>
    <w:p w14:paraId="5D612718" w14:textId="77777777" w:rsidR="00AD1B0F" w:rsidRPr="00576956" w:rsidRDefault="00AD1B0F" w:rsidP="00AD1B0F">
      <w:pPr>
        <w:spacing w:after="0" w:line="240" w:lineRule="auto"/>
        <w:ind w:firstLine="709"/>
        <w:jc w:val="both"/>
        <w:rPr>
          <w:rFonts w:ascii="Times New Roman" w:eastAsia="Times New Roman" w:hAnsi="Times New Roman" w:cs="Times New Roman"/>
          <w:kern w:val="0"/>
          <w:sz w:val="28"/>
          <w:szCs w:val="28"/>
          <w:lang w:eastAsia="ru-KZ"/>
        </w:rPr>
      </w:pPr>
      <w:r>
        <w:rPr>
          <w:rFonts w:ascii="Times New Roman" w:eastAsia="Times New Roman" w:hAnsi="Times New Roman" w:cs="Times New Roman"/>
          <w:kern w:val="0"/>
          <w:sz w:val="28"/>
          <w:szCs w:val="28"/>
          <w:lang w:eastAsia="ru-KZ"/>
        </w:rPr>
        <w:t xml:space="preserve">1. </w:t>
      </w:r>
      <w:r w:rsidRPr="00576956">
        <w:rPr>
          <w:rFonts w:ascii="Times New Roman" w:eastAsia="Times New Roman" w:hAnsi="Times New Roman" w:cs="Times New Roman"/>
          <w:kern w:val="0"/>
          <w:sz w:val="28"/>
          <w:szCs w:val="28"/>
          <w:lang w:eastAsia="ru-KZ"/>
        </w:rPr>
        <w:t>Экспериментальные измерения</w:t>
      </w:r>
      <w:r>
        <w:rPr>
          <w:rFonts w:ascii="Times New Roman" w:eastAsia="Times New Roman" w:hAnsi="Times New Roman" w:cs="Times New Roman"/>
          <w:kern w:val="0"/>
          <w:sz w:val="28"/>
          <w:szCs w:val="28"/>
          <w:lang w:eastAsia="ru-KZ"/>
        </w:rPr>
        <w:t xml:space="preserve"> п</w:t>
      </w:r>
      <w:r w:rsidRPr="00576956">
        <w:rPr>
          <w:rFonts w:ascii="Times New Roman" w:eastAsia="Times New Roman" w:hAnsi="Times New Roman" w:cs="Times New Roman"/>
          <w:kern w:val="0"/>
          <w:sz w:val="28"/>
          <w:szCs w:val="28"/>
          <w:lang w:eastAsia="ru-KZ"/>
        </w:rPr>
        <w:t>роведены с использованием цифровой камеры General Electric G100 для проверки теоретических соображений. QR-мишень перемещалась в горизонтальной плоскости на малые заданные значения.</w:t>
      </w:r>
    </w:p>
    <w:p w14:paraId="7325ADD1" w14:textId="77777777" w:rsidR="00AD1B0F" w:rsidRDefault="00AD1B0F" w:rsidP="00AD1B0F">
      <w:pPr>
        <w:spacing w:after="0" w:line="240" w:lineRule="auto"/>
        <w:ind w:firstLine="709"/>
        <w:jc w:val="both"/>
        <w:rPr>
          <w:rFonts w:ascii="Times New Roman" w:eastAsia="Times New Roman" w:hAnsi="Times New Roman" w:cs="Times New Roman"/>
          <w:kern w:val="0"/>
          <w:sz w:val="28"/>
          <w:szCs w:val="28"/>
          <w:lang w:eastAsia="ru-KZ"/>
        </w:rPr>
      </w:pPr>
      <w:r>
        <w:rPr>
          <w:rFonts w:ascii="Times New Roman" w:eastAsia="Times New Roman" w:hAnsi="Times New Roman" w:cs="Times New Roman"/>
          <w:kern w:val="0"/>
          <w:sz w:val="28"/>
          <w:szCs w:val="28"/>
          <w:lang w:eastAsia="ru-KZ"/>
        </w:rPr>
        <w:t xml:space="preserve">2. </w:t>
      </w:r>
      <w:r w:rsidRPr="00576956">
        <w:rPr>
          <w:rFonts w:ascii="Times New Roman" w:eastAsia="Times New Roman" w:hAnsi="Times New Roman" w:cs="Times New Roman"/>
          <w:kern w:val="0"/>
          <w:sz w:val="28"/>
          <w:szCs w:val="28"/>
          <w:lang w:eastAsia="ru-KZ"/>
        </w:rPr>
        <w:t xml:space="preserve">Проведены три теста </w:t>
      </w:r>
      <w:r>
        <w:rPr>
          <w:rFonts w:ascii="Times New Roman" w:eastAsia="Times New Roman" w:hAnsi="Times New Roman" w:cs="Times New Roman"/>
          <w:kern w:val="0"/>
          <w:sz w:val="28"/>
          <w:szCs w:val="28"/>
          <w:lang w:eastAsia="ru-KZ"/>
        </w:rPr>
        <w:t>и</w:t>
      </w:r>
      <w:r w:rsidRPr="00576956">
        <w:rPr>
          <w:rFonts w:ascii="Times New Roman" w:eastAsia="Times New Roman" w:hAnsi="Times New Roman" w:cs="Times New Roman"/>
          <w:kern w:val="0"/>
          <w:sz w:val="28"/>
          <w:szCs w:val="28"/>
          <w:lang w:eastAsia="ru-KZ"/>
        </w:rPr>
        <w:t>змерения смещение цели QR на расстояниях 33 м, 25 м и 17 м с помощью алгоритма фазовой корреляции. Среднеквадратичная погрешность составила 6,5 мм.</w:t>
      </w:r>
    </w:p>
    <w:p w14:paraId="078A2390" w14:textId="77777777" w:rsidR="00AD1B0F" w:rsidRPr="00576956" w:rsidRDefault="00AD1B0F" w:rsidP="00AD1B0F">
      <w:pPr>
        <w:spacing w:after="0" w:line="240" w:lineRule="auto"/>
        <w:ind w:firstLine="709"/>
        <w:jc w:val="both"/>
        <w:rPr>
          <w:rFonts w:ascii="Times New Roman" w:eastAsia="Times New Roman" w:hAnsi="Times New Roman" w:cs="Times New Roman"/>
          <w:kern w:val="0"/>
          <w:sz w:val="28"/>
          <w:szCs w:val="28"/>
          <w:lang w:eastAsia="ru-KZ"/>
        </w:rPr>
      </w:pPr>
      <w:r>
        <w:rPr>
          <w:rFonts w:ascii="Times New Roman" w:eastAsia="Times New Roman" w:hAnsi="Times New Roman" w:cs="Times New Roman"/>
          <w:kern w:val="0"/>
          <w:sz w:val="28"/>
          <w:szCs w:val="28"/>
          <w:lang w:eastAsia="ru-KZ"/>
        </w:rPr>
        <w:t xml:space="preserve">3. </w:t>
      </w:r>
      <w:r w:rsidRPr="00576956">
        <w:rPr>
          <w:rFonts w:ascii="Times New Roman" w:eastAsia="Times New Roman" w:hAnsi="Times New Roman" w:cs="Times New Roman"/>
          <w:kern w:val="0"/>
          <w:sz w:val="28"/>
          <w:szCs w:val="28"/>
          <w:lang w:eastAsia="ru-KZ"/>
        </w:rPr>
        <w:t xml:space="preserve">Проведено </w:t>
      </w:r>
      <w:r>
        <w:rPr>
          <w:rFonts w:ascii="Times New Roman" w:eastAsia="Times New Roman" w:hAnsi="Times New Roman" w:cs="Times New Roman"/>
          <w:kern w:val="0"/>
          <w:sz w:val="28"/>
          <w:szCs w:val="28"/>
          <w:lang w:eastAsia="ru-KZ"/>
        </w:rPr>
        <w:t>м</w:t>
      </w:r>
      <w:r w:rsidRPr="00576956">
        <w:rPr>
          <w:rFonts w:ascii="Times New Roman" w:eastAsia="Times New Roman" w:hAnsi="Times New Roman" w:cs="Times New Roman"/>
          <w:kern w:val="0"/>
          <w:sz w:val="28"/>
          <w:szCs w:val="28"/>
          <w:lang w:eastAsia="ru-KZ"/>
        </w:rPr>
        <w:t xml:space="preserve">оделирование </w:t>
      </w:r>
      <w:r w:rsidRPr="00DE7228">
        <w:rPr>
          <w:rFonts w:ascii="Times New Roman" w:eastAsia="Times New Roman" w:hAnsi="Times New Roman" w:cs="Times New Roman"/>
          <w:kern w:val="0"/>
          <w:sz w:val="28"/>
          <w:szCs w:val="28"/>
          <w:lang w:eastAsia="ru-KZ"/>
        </w:rPr>
        <w:t xml:space="preserve">системы наблюдения </w:t>
      </w:r>
      <w:r w:rsidRPr="00576956">
        <w:rPr>
          <w:rFonts w:ascii="Times New Roman" w:eastAsia="Times New Roman" w:hAnsi="Times New Roman" w:cs="Times New Roman"/>
          <w:kern w:val="0"/>
          <w:sz w:val="28"/>
          <w:szCs w:val="28"/>
          <w:lang w:eastAsia="ru-KZ"/>
        </w:rPr>
        <w:t>для типового здания с высотой 90 м и 420 м. Датчики расположены на расстоянии 30 м друг от друга.</w:t>
      </w:r>
    </w:p>
    <w:p w14:paraId="59830FDF" w14:textId="77777777" w:rsidR="00AD1B0F" w:rsidRDefault="00AD1B0F" w:rsidP="00AD1B0F">
      <w:pPr>
        <w:spacing w:after="0" w:line="240" w:lineRule="auto"/>
        <w:ind w:firstLine="709"/>
        <w:jc w:val="both"/>
        <w:rPr>
          <w:rFonts w:ascii="Times New Roman" w:eastAsia="Times New Roman" w:hAnsi="Times New Roman" w:cs="Times New Roman"/>
          <w:kern w:val="0"/>
          <w:sz w:val="28"/>
          <w:szCs w:val="28"/>
          <w:lang w:eastAsia="ru-KZ"/>
        </w:rPr>
      </w:pPr>
      <w:r>
        <w:rPr>
          <w:rFonts w:ascii="Times New Roman" w:eastAsia="Times New Roman" w:hAnsi="Times New Roman" w:cs="Times New Roman"/>
          <w:kern w:val="0"/>
          <w:sz w:val="28"/>
          <w:szCs w:val="28"/>
          <w:lang w:eastAsia="ru-KZ"/>
        </w:rPr>
        <w:t xml:space="preserve">4. </w:t>
      </w:r>
      <w:r w:rsidRPr="00576956">
        <w:rPr>
          <w:rFonts w:ascii="Times New Roman" w:eastAsia="Times New Roman" w:hAnsi="Times New Roman" w:cs="Times New Roman"/>
          <w:kern w:val="0"/>
          <w:sz w:val="28"/>
          <w:szCs w:val="28"/>
          <w:lang w:eastAsia="ru-KZ"/>
        </w:rPr>
        <w:t xml:space="preserve">Представлены </w:t>
      </w:r>
      <w:r>
        <w:rPr>
          <w:rFonts w:ascii="Times New Roman" w:eastAsia="Times New Roman" w:hAnsi="Times New Roman" w:cs="Times New Roman"/>
          <w:kern w:val="0"/>
          <w:sz w:val="28"/>
          <w:szCs w:val="28"/>
          <w:lang w:eastAsia="ru-KZ"/>
        </w:rPr>
        <w:t>э</w:t>
      </w:r>
      <w:r w:rsidRPr="00576956">
        <w:rPr>
          <w:rFonts w:ascii="Times New Roman" w:eastAsia="Times New Roman" w:hAnsi="Times New Roman" w:cs="Times New Roman"/>
          <w:kern w:val="0"/>
          <w:sz w:val="28"/>
          <w:szCs w:val="28"/>
          <w:lang w:eastAsia="ru-KZ"/>
        </w:rPr>
        <w:t>ллипсы ошибок для системы датчик-мишень и для относительных точностей между датчиками. Описаны вертикальные смещения, крен, изгиб и кручение здания.</w:t>
      </w:r>
    </w:p>
    <w:p w14:paraId="1404BF92" w14:textId="77777777" w:rsidR="00AD1B0F" w:rsidRPr="00576956" w:rsidRDefault="00AD1B0F" w:rsidP="00AD1B0F">
      <w:pPr>
        <w:spacing w:after="0" w:line="240" w:lineRule="auto"/>
        <w:ind w:firstLine="709"/>
        <w:jc w:val="both"/>
        <w:rPr>
          <w:rFonts w:ascii="Times New Roman" w:eastAsia="Times New Roman" w:hAnsi="Times New Roman" w:cs="Times New Roman"/>
          <w:kern w:val="0"/>
          <w:sz w:val="28"/>
          <w:szCs w:val="28"/>
          <w:lang w:eastAsia="ru-KZ"/>
        </w:rPr>
      </w:pPr>
      <w:r>
        <w:rPr>
          <w:rFonts w:ascii="Times New Roman" w:eastAsia="Times New Roman" w:hAnsi="Times New Roman" w:cs="Times New Roman"/>
          <w:kern w:val="0"/>
          <w:sz w:val="28"/>
          <w:szCs w:val="28"/>
          <w:lang w:eastAsia="ru-KZ"/>
        </w:rPr>
        <w:t xml:space="preserve">5. </w:t>
      </w:r>
      <w:r w:rsidRPr="00576956">
        <w:rPr>
          <w:rFonts w:ascii="Times New Roman" w:eastAsia="Times New Roman" w:hAnsi="Times New Roman" w:cs="Times New Roman"/>
          <w:kern w:val="0"/>
          <w:sz w:val="28"/>
          <w:szCs w:val="28"/>
          <w:lang w:eastAsia="ru-KZ"/>
        </w:rPr>
        <w:t xml:space="preserve">Проверена эффективность </w:t>
      </w:r>
      <w:r>
        <w:rPr>
          <w:rFonts w:ascii="Times New Roman" w:eastAsia="Times New Roman" w:hAnsi="Times New Roman" w:cs="Times New Roman"/>
          <w:kern w:val="0"/>
          <w:sz w:val="28"/>
          <w:szCs w:val="28"/>
          <w:lang w:eastAsia="ru-KZ"/>
        </w:rPr>
        <w:t>м</w:t>
      </w:r>
      <w:r w:rsidRPr="00576956">
        <w:rPr>
          <w:rFonts w:ascii="Times New Roman" w:eastAsia="Times New Roman" w:hAnsi="Times New Roman" w:cs="Times New Roman"/>
          <w:kern w:val="0"/>
          <w:sz w:val="28"/>
          <w:szCs w:val="28"/>
          <w:lang w:eastAsia="ru-KZ"/>
        </w:rPr>
        <w:t xml:space="preserve">оделирование для высокого здания интеграции </w:t>
      </w:r>
      <w:r>
        <w:rPr>
          <w:rFonts w:ascii="Times New Roman" w:eastAsia="Times New Roman" w:hAnsi="Times New Roman" w:cs="Times New Roman"/>
          <w:kern w:val="0"/>
          <w:sz w:val="28"/>
          <w:szCs w:val="28"/>
          <w:lang w:eastAsia="ru-KZ"/>
        </w:rPr>
        <w:t xml:space="preserve">системы наблюдения </w:t>
      </w:r>
      <w:r w:rsidRPr="00576956">
        <w:rPr>
          <w:rFonts w:ascii="Times New Roman" w:eastAsia="Times New Roman" w:hAnsi="Times New Roman" w:cs="Times New Roman"/>
          <w:kern w:val="0"/>
          <w:sz w:val="28"/>
          <w:szCs w:val="28"/>
          <w:lang w:eastAsia="ru-KZ"/>
        </w:rPr>
        <w:t xml:space="preserve">и </w:t>
      </w:r>
      <w:r>
        <w:rPr>
          <w:rFonts w:ascii="Times New Roman" w:eastAsia="Times New Roman" w:hAnsi="Times New Roman" w:cs="Times New Roman"/>
          <w:kern w:val="0"/>
          <w:sz w:val="28"/>
          <w:szCs w:val="28"/>
          <w:lang w:eastAsia="ru-KZ"/>
        </w:rPr>
        <w:t>ГНСС</w:t>
      </w:r>
      <w:r w:rsidRPr="00576956">
        <w:rPr>
          <w:rFonts w:ascii="Times New Roman" w:eastAsia="Times New Roman" w:hAnsi="Times New Roman" w:cs="Times New Roman"/>
          <w:kern w:val="0"/>
          <w:sz w:val="28"/>
          <w:szCs w:val="28"/>
          <w:lang w:eastAsia="ru-KZ"/>
        </w:rPr>
        <w:t xml:space="preserve">. Определены точности измерений с дополнительными и без дополнительных </w:t>
      </w:r>
      <w:r>
        <w:rPr>
          <w:rFonts w:ascii="Times New Roman" w:eastAsia="Times New Roman" w:hAnsi="Times New Roman" w:cs="Times New Roman"/>
          <w:kern w:val="0"/>
          <w:sz w:val="28"/>
          <w:szCs w:val="28"/>
          <w:lang w:eastAsia="ru-KZ"/>
        </w:rPr>
        <w:t>ГНСС</w:t>
      </w:r>
      <w:r w:rsidRPr="00576956">
        <w:rPr>
          <w:rFonts w:ascii="Times New Roman" w:eastAsia="Times New Roman" w:hAnsi="Times New Roman" w:cs="Times New Roman"/>
          <w:kern w:val="0"/>
          <w:sz w:val="28"/>
          <w:szCs w:val="28"/>
          <w:lang w:eastAsia="ru-KZ"/>
        </w:rPr>
        <w:t xml:space="preserve"> наблюдений. Среднеквадратичные ошибки представлены для абсолютных и относительных координат.</w:t>
      </w:r>
    </w:p>
    <w:p w14:paraId="15360A8D" w14:textId="77777777" w:rsidR="00AD1B0F" w:rsidRPr="00576956" w:rsidRDefault="00AD1B0F" w:rsidP="00AD1B0F">
      <w:pPr>
        <w:spacing w:after="0" w:line="240" w:lineRule="auto"/>
        <w:ind w:firstLine="709"/>
        <w:jc w:val="both"/>
        <w:rPr>
          <w:rFonts w:ascii="Times New Roman" w:eastAsia="Times New Roman" w:hAnsi="Times New Roman" w:cs="Times New Roman"/>
          <w:kern w:val="0"/>
          <w:sz w:val="28"/>
          <w:szCs w:val="28"/>
          <w:lang w:eastAsia="ru-KZ"/>
        </w:rPr>
      </w:pPr>
      <w:r w:rsidRPr="00576956">
        <w:rPr>
          <w:rFonts w:ascii="Times New Roman" w:eastAsia="Times New Roman" w:hAnsi="Times New Roman" w:cs="Times New Roman"/>
          <w:kern w:val="0"/>
          <w:sz w:val="28"/>
          <w:szCs w:val="28"/>
          <w:lang w:eastAsia="ru-KZ"/>
        </w:rPr>
        <w:t xml:space="preserve">Эти результаты показывают эффективность и точность измерений системы </w:t>
      </w:r>
      <w:proofErr w:type="spellStart"/>
      <w:r w:rsidRPr="000D56CB">
        <w:rPr>
          <w:rFonts w:ascii="Times New Roman" w:eastAsia="Times New Roman" w:hAnsi="Times New Roman" w:cs="Times New Roman"/>
          <w:color w:val="222222"/>
          <w:sz w:val="28"/>
          <w:szCs w:val="28"/>
          <w:lang w:eastAsia="ru-KZ"/>
        </w:rPr>
        <w:t>неметрических</w:t>
      </w:r>
      <w:proofErr w:type="spellEnd"/>
      <w:r w:rsidRPr="000D56CB">
        <w:rPr>
          <w:rFonts w:ascii="Times New Roman" w:eastAsia="Times New Roman" w:hAnsi="Times New Roman" w:cs="Times New Roman"/>
          <w:color w:val="222222"/>
          <w:sz w:val="28"/>
          <w:szCs w:val="28"/>
          <w:lang w:eastAsia="ru-KZ"/>
        </w:rPr>
        <w:t xml:space="preserve"> камер</w:t>
      </w:r>
      <w:r w:rsidRPr="00576956">
        <w:rPr>
          <w:rFonts w:ascii="Times New Roman" w:eastAsia="Times New Roman" w:hAnsi="Times New Roman" w:cs="Times New Roman"/>
          <w:kern w:val="0"/>
          <w:sz w:val="28"/>
          <w:szCs w:val="28"/>
          <w:lang w:eastAsia="ru-KZ"/>
        </w:rPr>
        <w:t xml:space="preserve"> для мониторинга перемещений в зданиях.</w:t>
      </w:r>
    </w:p>
    <w:p w14:paraId="553F73C6" w14:textId="77777777" w:rsidR="00AD1B0F" w:rsidRPr="005610ED" w:rsidRDefault="00AD1B0F" w:rsidP="00AD1B0F">
      <w:pPr>
        <w:spacing w:after="0"/>
        <w:ind w:firstLine="709"/>
        <w:jc w:val="both"/>
        <w:rPr>
          <w:rFonts w:ascii="Times New Roman" w:eastAsia="Times New Roman" w:hAnsi="Times New Roman" w:cs="Times New Roman"/>
          <w:color w:val="222222"/>
          <w:lang w:eastAsia="ru-KZ"/>
        </w:rPr>
      </w:pPr>
      <w:r w:rsidRPr="005610ED">
        <w:rPr>
          <w:rFonts w:ascii="Times New Roman" w:eastAsia="Times New Roman" w:hAnsi="Times New Roman" w:cs="Times New Roman"/>
          <w:b/>
          <w:bCs/>
          <w:color w:val="222222"/>
          <w:sz w:val="28"/>
          <w:szCs w:val="28"/>
          <w:lang w:eastAsia="ru-KZ"/>
        </w:rPr>
        <w:t>Оценка полноты решения поставленных задач.</w:t>
      </w:r>
      <w:r w:rsidRPr="005610ED">
        <w:rPr>
          <w:rFonts w:ascii="Times New Roman" w:eastAsia="Times New Roman" w:hAnsi="Times New Roman" w:cs="Times New Roman"/>
          <w:color w:val="222222"/>
          <w:sz w:val="28"/>
          <w:szCs w:val="28"/>
          <w:lang w:eastAsia="ru-KZ"/>
        </w:rPr>
        <w:t xml:space="preserve"> В диссертаци</w:t>
      </w:r>
      <w:r>
        <w:rPr>
          <w:rFonts w:ascii="Times New Roman" w:eastAsia="Times New Roman" w:hAnsi="Times New Roman" w:cs="Times New Roman"/>
          <w:color w:val="222222"/>
          <w:sz w:val="28"/>
          <w:szCs w:val="28"/>
          <w:lang w:eastAsia="ru-KZ"/>
        </w:rPr>
        <w:t>онной работе</w:t>
      </w:r>
      <w:r w:rsidRPr="005610ED">
        <w:rPr>
          <w:rFonts w:ascii="Times New Roman" w:eastAsia="Times New Roman" w:hAnsi="Times New Roman" w:cs="Times New Roman"/>
          <w:color w:val="222222"/>
          <w:sz w:val="28"/>
          <w:szCs w:val="28"/>
          <w:lang w:eastAsia="ru-KZ"/>
        </w:rPr>
        <w:t xml:space="preserve"> проведен анализ технической и нормативной литературы по теме исследования для оценки текущего уровня изученности вопросов, связанных с геодезическим мониторингом высотных зданий.</w:t>
      </w:r>
      <w:r>
        <w:rPr>
          <w:rFonts w:ascii="Times New Roman" w:eastAsia="Times New Roman" w:hAnsi="Times New Roman" w:cs="Times New Roman"/>
          <w:color w:val="222222"/>
          <w:sz w:val="28"/>
          <w:szCs w:val="28"/>
          <w:lang w:eastAsia="ru-KZ"/>
        </w:rPr>
        <w:t xml:space="preserve"> Это позволило разработать методику мониторинга высотных зданий, </w:t>
      </w:r>
      <w:r w:rsidRPr="001350D8">
        <w:rPr>
          <w:rFonts w:ascii="Times New Roman" w:eastAsia="Times New Roman" w:hAnsi="Times New Roman" w:cs="Times New Roman"/>
          <w:color w:val="222222"/>
          <w:sz w:val="28"/>
          <w:szCs w:val="28"/>
          <w:lang w:eastAsia="ru-KZ"/>
        </w:rPr>
        <w:t>основанную на использовании</w:t>
      </w:r>
      <w:r>
        <w:rPr>
          <w:rFonts w:ascii="Times New Roman" w:eastAsia="Times New Roman" w:hAnsi="Times New Roman" w:cs="Times New Roman"/>
          <w:color w:val="222222"/>
          <w:sz w:val="28"/>
          <w:szCs w:val="28"/>
          <w:lang w:eastAsia="ru-KZ"/>
        </w:rPr>
        <w:t xml:space="preserve"> </w:t>
      </w:r>
      <w:proofErr w:type="spellStart"/>
      <w:r>
        <w:rPr>
          <w:rFonts w:ascii="Times New Roman" w:eastAsia="Times New Roman" w:hAnsi="Times New Roman" w:cs="Times New Roman"/>
          <w:color w:val="222222"/>
          <w:sz w:val="28"/>
          <w:szCs w:val="28"/>
          <w:lang w:eastAsia="ru-KZ"/>
        </w:rPr>
        <w:t>неметрических</w:t>
      </w:r>
      <w:proofErr w:type="spellEnd"/>
      <w:r>
        <w:rPr>
          <w:rFonts w:ascii="Times New Roman" w:eastAsia="Times New Roman" w:hAnsi="Times New Roman" w:cs="Times New Roman"/>
          <w:color w:val="222222"/>
          <w:sz w:val="28"/>
          <w:szCs w:val="28"/>
          <w:lang w:eastAsia="ru-KZ"/>
        </w:rPr>
        <w:t xml:space="preserve"> камер и </w:t>
      </w:r>
      <w:r>
        <w:rPr>
          <w:rFonts w:ascii="Times New Roman" w:eastAsia="Times New Roman" w:hAnsi="Times New Roman" w:cs="Times New Roman"/>
          <w:color w:val="222222"/>
          <w:sz w:val="28"/>
          <w:szCs w:val="28"/>
          <w:lang w:val="en-US" w:eastAsia="ru-KZ"/>
        </w:rPr>
        <w:t>QR</w:t>
      </w:r>
      <w:r>
        <w:rPr>
          <w:rFonts w:ascii="Times New Roman" w:eastAsia="Times New Roman" w:hAnsi="Times New Roman" w:cs="Times New Roman"/>
          <w:color w:val="222222"/>
          <w:sz w:val="28"/>
          <w:szCs w:val="28"/>
          <w:lang w:eastAsia="ru-KZ"/>
        </w:rPr>
        <w:t xml:space="preserve">- мишеней с интеграцией ГНСС. </w:t>
      </w:r>
      <w:r w:rsidRPr="00631563">
        <w:rPr>
          <w:rFonts w:ascii="Times New Roman" w:eastAsia="Times New Roman" w:hAnsi="Times New Roman" w:cs="Times New Roman"/>
          <w:color w:val="222222"/>
          <w:sz w:val="28"/>
          <w:szCs w:val="28"/>
          <w:lang w:eastAsia="ru-KZ"/>
        </w:rPr>
        <w:t>Этот подход продемонстрировал возможность выполнения автоматизированного контроля деформаций с требуемой точностью. Экспериментальные исследования подтвердили стабильность результатов метода фазовой корреляции, используемого для определения смещений между парами изображений. Было установлено, что оптимальные расстояния между датчиком и мишенью обеспечивают необходимую точность контроля.</w:t>
      </w:r>
    </w:p>
    <w:p w14:paraId="7E4967BD" w14:textId="77777777" w:rsidR="00AD1B0F" w:rsidRDefault="00AD1B0F" w:rsidP="00AD1B0F">
      <w:pPr>
        <w:pStyle w:val="selectable-text"/>
        <w:spacing w:before="0" w:beforeAutospacing="0" w:after="0" w:afterAutospacing="0"/>
        <w:ind w:firstLine="709"/>
        <w:jc w:val="both"/>
        <w:rPr>
          <w:rStyle w:val="selectable-text1"/>
          <w:color w:val="FF0000"/>
          <w:sz w:val="28"/>
          <w:szCs w:val="28"/>
        </w:rPr>
      </w:pPr>
      <w:r w:rsidRPr="002B1C95">
        <w:rPr>
          <w:b/>
          <w:bCs/>
          <w:i/>
          <w:iCs/>
          <w:color w:val="222222"/>
          <w:sz w:val="28"/>
          <w:szCs w:val="28"/>
        </w:rPr>
        <w:t>Разработка рекомендаций и исходных данных по конкретному использованию результатов.</w:t>
      </w:r>
      <w:r w:rsidRPr="002B1C95">
        <w:rPr>
          <w:color w:val="222222"/>
          <w:sz w:val="28"/>
          <w:szCs w:val="28"/>
        </w:rPr>
        <w:t xml:space="preserve"> </w:t>
      </w:r>
      <w:r w:rsidRPr="00631563">
        <w:rPr>
          <w:color w:val="222222"/>
          <w:sz w:val="28"/>
          <w:szCs w:val="28"/>
        </w:rPr>
        <w:t xml:space="preserve">Результаты моделирования показали, что метод </w:t>
      </w:r>
      <w:r>
        <w:rPr>
          <w:color w:val="222222"/>
          <w:sz w:val="28"/>
          <w:szCs w:val="28"/>
        </w:rPr>
        <w:t>СМЗ</w:t>
      </w:r>
      <w:r w:rsidRPr="00631563">
        <w:rPr>
          <w:color w:val="222222"/>
          <w:sz w:val="28"/>
          <w:szCs w:val="28"/>
        </w:rPr>
        <w:t xml:space="preserve"> с использованием ГНСС обеспечивает достаточную точность для мониторинга деформаций. Однако</w:t>
      </w:r>
      <w:r>
        <w:rPr>
          <w:color w:val="222222"/>
          <w:sz w:val="28"/>
          <w:szCs w:val="28"/>
        </w:rPr>
        <w:t>,</w:t>
      </w:r>
      <w:r w:rsidRPr="00631563">
        <w:rPr>
          <w:color w:val="222222"/>
          <w:sz w:val="28"/>
          <w:szCs w:val="28"/>
        </w:rPr>
        <w:t xml:space="preserve"> следует отметить, что представленные результаты были получены в условиях имитационного исследования и могут требовать дальнейших проверок и уточнений в реальных условиях эксплуатации.</w:t>
      </w:r>
    </w:p>
    <w:p w14:paraId="611DC4AE" w14:textId="77777777" w:rsidR="00AD1B0F" w:rsidRPr="002B1C95" w:rsidRDefault="00AD1B0F" w:rsidP="00AD1B0F">
      <w:pPr>
        <w:pStyle w:val="selectable-text"/>
        <w:spacing w:before="0" w:beforeAutospacing="0" w:after="0" w:afterAutospacing="0"/>
        <w:ind w:firstLine="709"/>
        <w:jc w:val="both"/>
        <w:rPr>
          <w:sz w:val="28"/>
          <w:szCs w:val="28"/>
        </w:rPr>
      </w:pPr>
      <w:r w:rsidRPr="002B1C95">
        <w:rPr>
          <w:b/>
          <w:bCs/>
          <w:i/>
          <w:iCs/>
          <w:color w:val="222222"/>
          <w:sz w:val="28"/>
          <w:szCs w:val="28"/>
        </w:rPr>
        <w:t>Оценка технико-экономической эффективности внедрения.</w:t>
      </w:r>
      <w:r w:rsidRPr="002B1C95">
        <w:rPr>
          <w:color w:val="222222"/>
          <w:sz w:val="28"/>
          <w:szCs w:val="28"/>
        </w:rPr>
        <w:t xml:space="preserve"> </w:t>
      </w:r>
      <w:r>
        <w:rPr>
          <w:color w:val="222222"/>
          <w:sz w:val="28"/>
          <w:szCs w:val="28"/>
        </w:rPr>
        <w:t>Применение</w:t>
      </w:r>
      <w:r w:rsidRPr="002B1C95">
        <w:rPr>
          <w:color w:val="222222"/>
          <w:sz w:val="28"/>
          <w:szCs w:val="28"/>
        </w:rPr>
        <w:t xml:space="preserve"> предлагаем</w:t>
      </w:r>
      <w:r>
        <w:rPr>
          <w:color w:val="222222"/>
          <w:sz w:val="28"/>
          <w:szCs w:val="28"/>
        </w:rPr>
        <w:t>ой</w:t>
      </w:r>
      <w:r w:rsidRPr="002B1C95">
        <w:rPr>
          <w:color w:val="222222"/>
          <w:sz w:val="28"/>
          <w:szCs w:val="28"/>
        </w:rPr>
        <w:t xml:space="preserve"> методик</w:t>
      </w:r>
      <w:r>
        <w:rPr>
          <w:color w:val="222222"/>
          <w:sz w:val="28"/>
          <w:szCs w:val="28"/>
        </w:rPr>
        <w:t>и</w:t>
      </w:r>
      <w:r w:rsidRPr="002B1C95">
        <w:rPr>
          <w:color w:val="222222"/>
          <w:sz w:val="28"/>
          <w:szCs w:val="28"/>
        </w:rPr>
        <w:t xml:space="preserve"> мониторинга деформаций</w:t>
      </w:r>
      <w:r>
        <w:rPr>
          <w:color w:val="222222"/>
          <w:sz w:val="28"/>
          <w:szCs w:val="28"/>
        </w:rPr>
        <w:t xml:space="preserve"> высотных зданий</w:t>
      </w:r>
      <w:r w:rsidRPr="002B1C95">
        <w:rPr>
          <w:color w:val="222222"/>
          <w:sz w:val="28"/>
          <w:szCs w:val="28"/>
        </w:rPr>
        <w:t xml:space="preserve"> </w:t>
      </w:r>
      <w:r w:rsidRPr="002B1C95">
        <w:rPr>
          <w:rStyle w:val="selectable-text1"/>
          <w:sz w:val="28"/>
          <w:szCs w:val="28"/>
        </w:rPr>
        <w:t>открывают новые перспективы для дальнейших исследований и применения автоматизированных систем геодезического контроля в строительной индустрии, особенно в контексте решений умного здания для автоматического обнаружения недопустимых перемещений и деформаций конструкций.</w:t>
      </w:r>
    </w:p>
    <w:p w14:paraId="4E0F2D56" w14:textId="259A7A9D" w:rsidR="00AD1B0F" w:rsidRPr="008B4038" w:rsidRDefault="00AA5D82" w:rsidP="00AD1B0F">
      <w:pPr>
        <w:pStyle w:val="selectable-text"/>
        <w:spacing w:before="0" w:beforeAutospacing="0" w:after="0" w:afterAutospacing="0"/>
        <w:ind w:firstLine="709"/>
        <w:jc w:val="both"/>
        <w:rPr>
          <w:sz w:val="28"/>
          <w:szCs w:val="28"/>
        </w:rPr>
      </w:pPr>
      <w:r w:rsidRPr="008B4038">
        <w:rPr>
          <w:sz w:val="28"/>
          <w:szCs w:val="28"/>
        </w:rPr>
        <w:t xml:space="preserve">Основные </w:t>
      </w:r>
      <w:r w:rsidR="00174C4B" w:rsidRPr="008B4038">
        <w:rPr>
          <w:sz w:val="28"/>
          <w:szCs w:val="28"/>
        </w:rPr>
        <w:t xml:space="preserve">научные результаты </w:t>
      </w:r>
      <w:r w:rsidR="00A07276" w:rsidRPr="008B4038">
        <w:rPr>
          <w:sz w:val="28"/>
          <w:szCs w:val="28"/>
        </w:rPr>
        <w:t xml:space="preserve">диссертационной работы </w:t>
      </w:r>
      <w:r w:rsidR="00174C4B" w:rsidRPr="008B4038">
        <w:rPr>
          <w:sz w:val="28"/>
          <w:szCs w:val="28"/>
        </w:rPr>
        <w:t>внедрены в учеб</w:t>
      </w:r>
      <w:r w:rsidR="00D56599" w:rsidRPr="008B4038">
        <w:rPr>
          <w:sz w:val="28"/>
          <w:szCs w:val="28"/>
        </w:rPr>
        <w:t>н</w:t>
      </w:r>
      <w:r w:rsidR="00174C4B" w:rsidRPr="008B4038">
        <w:rPr>
          <w:sz w:val="28"/>
          <w:szCs w:val="28"/>
        </w:rPr>
        <w:t>ый процесс</w:t>
      </w:r>
      <w:r w:rsidR="00D56599" w:rsidRPr="008B4038">
        <w:rPr>
          <w:sz w:val="28"/>
          <w:szCs w:val="28"/>
        </w:rPr>
        <w:t xml:space="preserve"> Каспийского общественного университета</w:t>
      </w:r>
      <w:r w:rsidR="00A07276" w:rsidRPr="008B4038">
        <w:rPr>
          <w:sz w:val="28"/>
          <w:szCs w:val="28"/>
        </w:rPr>
        <w:t xml:space="preserve"> и используется при чтении лекций</w:t>
      </w:r>
      <w:r w:rsidR="00835090" w:rsidRPr="008B4038">
        <w:rPr>
          <w:sz w:val="28"/>
          <w:szCs w:val="28"/>
        </w:rPr>
        <w:t>, для подготовки бакалавров ОП «Геология и разведка природных ресурсов» по следующим дисциплинам: «Геодезия</w:t>
      </w:r>
      <w:r w:rsidR="008B4038" w:rsidRPr="008B4038">
        <w:rPr>
          <w:sz w:val="28"/>
          <w:szCs w:val="28"/>
        </w:rPr>
        <w:t>», «Компьютерное моделирование», «ГИС технологии»</w:t>
      </w:r>
    </w:p>
    <w:p w14:paraId="374B2C30" w14:textId="77777777" w:rsidR="00AD1B0F" w:rsidRPr="00631563" w:rsidRDefault="00AD1B0F" w:rsidP="00AD1B0F">
      <w:pPr>
        <w:shd w:val="clear" w:color="auto" w:fill="FFFFFF"/>
        <w:spacing w:after="0" w:line="240" w:lineRule="auto"/>
        <w:ind w:firstLine="709"/>
        <w:jc w:val="both"/>
        <w:rPr>
          <w:rFonts w:ascii="Times New Roman" w:eastAsia="Times New Roman" w:hAnsi="Times New Roman" w:cs="Times New Roman"/>
          <w:color w:val="222222"/>
          <w:sz w:val="28"/>
          <w:szCs w:val="28"/>
          <w:lang w:eastAsia="ru-KZ"/>
        </w:rPr>
      </w:pPr>
      <w:r w:rsidRPr="005B6412">
        <w:rPr>
          <w:rFonts w:ascii="Times New Roman" w:eastAsia="Times New Roman" w:hAnsi="Times New Roman" w:cs="Times New Roman"/>
          <w:b/>
          <w:bCs/>
          <w:i/>
          <w:iCs/>
          <w:color w:val="222222"/>
          <w:sz w:val="28"/>
          <w:szCs w:val="28"/>
          <w:lang w:eastAsia="ru-KZ"/>
        </w:rPr>
        <w:t>Оценка научного уровня выполненной работы в сравнении с другими достижениями в этой области.</w:t>
      </w:r>
      <w:r w:rsidRPr="005B6412">
        <w:rPr>
          <w:rFonts w:ascii="Times New Roman" w:eastAsia="Times New Roman" w:hAnsi="Times New Roman" w:cs="Times New Roman"/>
          <w:color w:val="222222"/>
          <w:sz w:val="28"/>
          <w:szCs w:val="28"/>
          <w:lang w:eastAsia="ru-KZ"/>
        </w:rPr>
        <w:t xml:space="preserve"> Анализ </w:t>
      </w:r>
      <w:r>
        <w:rPr>
          <w:rFonts w:ascii="Times New Roman" w:eastAsia="Times New Roman" w:hAnsi="Times New Roman" w:cs="Times New Roman"/>
          <w:color w:val="222222"/>
          <w:sz w:val="28"/>
          <w:szCs w:val="28"/>
          <w:lang w:eastAsia="ru-KZ"/>
        </w:rPr>
        <w:t>современной научной</w:t>
      </w:r>
      <w:r w:rsidRPr="005B6412">
        <w:rPr>
          <w:rFonts w:ascii="Times New Roman" w:eastAsia="Times New Roman" w:hAnsi="Times New Roman" w:cs="Times New Roman"/>
          <w:color w:val="222222"/>
          <w:sz w:val="28"/>
          <w:szCs w:val="28"/>
          <w:lang w:eastAsia="ru-KZ"/>
        </w:rPr>
        <w:t xml:space="preserve"> литературы и акт о внедрении результатов проведенной работы позволяют заключить, что диссертация соответствует современному научно-техническому уровню.</w:t>
      </w:r>
      <w:r w:rsidRPr="002B1C95">
        <w:rPr>
          <w:color w:val="222222"/>
          <w:sz w:val="28"/>
          <w:szCs w:val="28"/>
          <w:lang w:eastAsia="ru-KZ"/>
        </w:rPr>
        <w:t xml:space="preserve"> </w:t>
      </w:r>
      <w:r w:rsidRPr="00631563">
        <w:rPr>
          <w:rFonts w:ascii="Times New Roman" w:eastAsia="Times New Roman" w:hAnsi="Times New Roman" w:cs="Times New Roman"/>
          <w:color w:val="222222"/>
          <w:sz w:val="28"/>
          <w:szCs w:val="28"/>
          <w:lang w:eastAsia="ru-KZ"/>
        </w:rPr>
        <w:t xml:space="preserve">Внедрение предложенного метода мониторинга высотных зданий на основе интеграции </w:t>
      </w:r>
      <w:proofErr w:type="spellStart"/>
      <w:r>
        <w:rPr>
          <w:rFonts w:ascii="Times New Roman" w:eastAsia="Times New Roman" w:hAnsi="Times New Roman" w:cs="Times New Roman"/>
          <w:color w:val="222222"/>
          <w:sz w:val="28"/>
          <w:szCs w:val="28"/>
          <w:lang w:eastAsia="ru-KZ"/>
        </w:rPr>
        <w:t>неметрических</w:t>
      </w:r>
      <w:proofErr w:type="spellEnd"/>
      <w:r>
        <w:rPr>
          <w:rFonts w:ascii="Times New Roman" w:eastAsia="Times New Roman" w:hAnsi="Times New Roman" w:cs="Times New Roman"/>
          <w:color w:val="222222"/>
          <w:sz w:val="28"/>
          <w:szCs w:val="28"/>
          <w:lang w:eastAsia="ru-KZ"/>
        </w:rPr>
        <w:t xml:space="preserve"> </w:t>
      </w:r>
      <w:r w:rsidRPr="00631563">
        <w:rPr>
          <w:rFonts w:ascii="Times New Roman" w:eastAsia="Times New Roman" w:hAnsi="Times New Roman" w:cs="Times New Roman"/>
          <w:color w:val="222222"/>
          <w:sz w:val="28"/>
          <w:szCs w:val="28"/>
          <w:lang w:eastAsia="ru-KZ"/>
        </w:rPr>
        <w:t xml:space="preserve">цифровых камер с ГНСС может стать ключевым элементом систем умного здания, обеспечивающим автоматическое обнаружение и предупреждение о недопустимых перемещениях и деформациях конструкций. </w:t>
      </w:r>
      <w:r>
        <w:rPr>
          <w:rFonts w:ascii="Times New Roman" w:eastAsia="Times New Roman" w:hAnsi="Times New Roman" w:cs="Times New Roman"/>
          <w:color w:val="222222"/>
          <w:sz w:val="28"/>
          <w:szCs w:val="28"/>
          <w:lang w:eastAsia="ru-KZ"/>
        </w:rPr>
        <w:t xml:space="preserve"> В настоящее время </w:t>
      </w:r>
      <w:proofErr w:type="spellStart"/>
      <w:r>
        <w:rPr>
          <w:rFonts w:ascii="Times New Roman" w:eastAsia="Times New Roman" w:hAnsi="Times New Roman" w:cs="Times New Roman"/>
          <w:color w:val="222222"/>
          <w:sz w:val="28"/>
          <w:szCs w:val="28"/>
          <w:lang w:eastAsia="ru-KZ"/>
        </w:rPr>
        <w:t>неметрические</w:t>
      </w:r>
      <w:proofErr w:type="spellEnd"/>
      <w:r>
        <w:rPr>
          <w:rFonts w:ascii="Times New Roman" w:eastAsia="Times New Roman" w:hAnsi="Times New Roman" w:cs="Times New Roman"/>
          <w:color w:val="222222"/>
          <w:sz w:val="28"/>
          <w:szCs w:val="28"/>
          <w:lang w:eastAsia="ru-KZ"/>
        </w:rPr>
        <w:t xml:space="preserve"> камеры не применят для мониторинга высотных зданий. </w:t>
      </w:r>
      <w:r w:rsidRPr="00631563">
        <w:rPr>
          <w:rFonts w:ascii="Times New Roman" w:eastAsia="Times New Roman" w:hAnsi="Times New Roman" w:cs="Times New Roman"/>
          <w:color w:val="222222"/>
          <w:sz w:val="28"/>
          <w:szCs w:val="28"/>
          <w:lang w:eastAsia="ru-KZ"/>
        </w:rPr>
        <w:t>Таким образом, результаты данного исследования открывают широкие перспективы для дальнейшего развития и применения автоматизированных систем геодезического контроля в строительной индустрии.</w:t>
      </w:r>
    </w:p>
    <w:p w14:paraId="644E684D" w14:textId="77777777" w:rsidR="006B2985" w:rsidRPr="00AD1B0F" w:rsidRDefault="006B2985"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2F044391" w14:textId="77777777" w:rsidR="006B2985" w:rsidRDefault="006B2985"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lang w:val="kk-KZ"/>
        </w:rPr>
      </w:pPr>
    </w:p>
    <w:p w14:paraId="51A0D33D" w14:textId="77777777" w:rsidR="006B2985" w:rsidRPr="006B2985" w:rsidRDefault="006B2985"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lang w:val="kk-KZ"/>
        </w:rPr>
      </w:pPr>
    </w:p>
    <w:p w14:paraId="21D4A287" w14:textId="77777777" w:rsidR="005B6412" w:rsidRDefault="005B6412"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756BE6F0" w14:textId="77777777" w:rsidR="00F85494" w:rsidRDefault="00F85494"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4787737B" w14:textId="77777777" w:rsidR="00F85494" w:rsidRDefault="00F85494"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32661DE9" w14:textId="77777777" w:rsidR="00F85494" w:rsidRDefault="00F85494"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12964086" w14:textId="77777777" w:rsidR="00F85494" w:rsidRDefault="00F85494"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29361618" w14:textId="77777777" w:rsidR="00F85494" w:rsidRDefault="00F85494"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1AFA6027" w14:textId="77777777" w:rsidR="00F85494" w:rsidRDefault="00F85494"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12476BF2" w14:textId="77777777" w:rsidR="00F85494" w:rsidRDefault="00F85494"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35DF9920" w14:textId="77777777" w:rsidR="00AD1B0F" w:rsidRDefault="00AD1B0F"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13733C78" w14:textId="77777777" w:rsidR="00AD1B0F" w:rsidRDefault="00AD1B0F"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2300302A" w14:textId="77777777" w:rsidR="00AD1B0F" w:rsidRDefault="00AD1B0F"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366399E7" w14:textId="77777777" w:rsidR="00AD1B0F" w:rsidRDefault="00AD1B0F"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68D2F050" w14:textId="77777777" w:rsidR="00AD1B0F" w:rsidRDefault="00AD1B0F"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3E2BE20B" w14:textId="77777777" w:rsidR="00AD1B0F" w:rsidRDefault="00AD1B0F"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2C9589FD" w14:textId="77777777" w:rsidR="006B44A9" w:rsidRPr="00631563" w:rsidRDefault="006B44A9" w:rsidP="00663556">
      <w:pPr>
        <w:tabs>
          <w:tab w:val="left" w:pos="1276"/>
        </w:tabs>
        <w:spacing w:after="0" w:line="240" w:lineRule="auto"/>
        <w:ind w:firstLine="709"/>
        <w:jc w:val="center"/>
        <w:rPr>
          <w:rFonts w:ascii="Times New Roman" w:eastAsia="Times New Roman" w:hAnsi="Times New Roman" w:cs="Times New Roman"/>
          <w:b/>
          <w:bCs/>
          <w:sz w:val="28"/>
          <w:szCs w:val="28"/>
          <w:lang w:eastAsia="ru-RU"/>
        </w:rPr>
      </w:pPr>
      <w:r w:rsidRPr="00631563">
        <w:rPr>
          <w:rFonts w:ascii="Times New Roman" w:eastAsia="Times New Roman" w:hAnsi="Times New Roman" w:cs="Times New Roman"/>
          <w:b/>
          <w:bCs/>
          <w:sz w:val="28"/>
          <w:szCs w:val="28"/>
          <w:lang w:eastAsia="ru-RU"/>
        </w:rPr>
        <w:t>СПИСОК ЛИТЕРАТУРЫ</w:t>
      </w:r>
    </w:p>
    <w:p w14:paraId="2295F0E2" w14:textId="77777777" w:rsidR="006B44A9" w:rsidRPr="00631563" w:rsidRDefault="006B44A9" w:rsidP="00663556">
      <w:pPr>
        <w:tabs>
          <w:tab w:val="left" w:pos="1276"/>
        </w:tabs>
        <w:spacing w:after="0" w:line="240" w:lineRule="auto"/>
        <w:ind w:firstLine="709"/>
        <w:jc w:val="both"/>
        <w:rPr>
          <w:rFonts w:ascii="Times New Roman" w:eastAsia="Times New Roman" w:hAnsi="Times New Roman" w:cs="Times New Roman"/>
          <w:sz w:val="28"/>
          <w:szCs w:val="28"/>
          <w:lang w:eastAsia="ru-RU"/>
        </w:rPr>
      </w:pPr>
    </w:p>
    <w:p w14:paraId="6D46D475"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eastAsia="Times New Roman" w:hAnsi="Times New Roman" w:cs="Times New Roman"/>
          <w:sz w:val="28"/>
          <w:szCs w:val="28"/>
          <w:lang w:eastAsia="ru-RU"/>
        </w:rPr>
        <w:t>Строительные нормы и правила: СНиП 10-01-94. Система нормативных документов в строительстве. Основные положения. – утв. постановлением Госстроя РФ, 1994. –31 с</w:t>
      </w:r>
    </w:p>
    <w:p w14:paraId="51517BD9" w14:textId="77777777" w:rsidR="006B44A9" w:rsidRPr="00631563" w:rsidRDefault="006B44A9" w:rsidP="00663556">
      <w:pPr>
        <w:pStyle w:val="a6"/>
        <w:numPr>
          <w:ilvl w:val="0"/>
          <w:numId w:val="18"/>
        </w:numPr>
        <w:tabs>
          <w:tab w:val="left" w:pos="1276"/>
        </w:tabs>
        <w:spacing w:after="0" w:line="240" w:lineRule="auto"/>
        <w:ind w:left="0" w:firstLine="709"/>
        <w:contextualSpacing w:val="0"/>
        <w:jc w:val="both"/>
        <w:rPr>
          <w:rFonts w:ascii="Times New Roman" w:hAnsi="Times New Roman" w:cs="Times New Roman"/>
          <w:sz w:val="28"/>
          <w:szCs w:val="28"/>
        </w:rPr>
      </w:pPr>
      <w:r w:rsidRPr="00631563">
        <w:rPr>
          <w:rFonts w:ascii="Times New Roman" w:eastAsia="Times New Roman" w:hAnsi="Times New Roman" w:cs="Times New Roman"/>
          <w:sz w:val="28"/>
          <w:szCs w:val="28"/>
          <w:lang w:eastAsia="ru-RU"/>
        </w:rPr>
        <w:t>Руководство по высотным зданиям. Типология и дизайн, строительство и технология: Пер. с англ. - М.: ООО «Атлант-Строй», 2006. — 228с.</w:t>
      </w:r>
    </w:p>
    <w:p w14:paraId="3E090AAD" w14:textId="77777777" w:rsidR="006B44A9" w:rsidRPr="00631563" w:rsidRDefault="006B44A9" w:rsidP="00663556">
      <w:pPr>
        <w:numPr>
          <w:ilvl w:val="0"/>
          <w:numId w:val="18"/>
        </w:numPr>
        <w:tabs>
          <w:tab w:val="left" w:pos="547"/>
          <w:tab w:val="left" w:pos="1276"/>
        </w:tabs>
        <w:spacing w:after="0" w:line="240" w:lineRule="auto"/>
        <w:ind w:left="0" w:firstLine="709"/>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lang w:eastAsia="ru-RU"/>
        </w:rPr>
        <w:t>Строительные нормы и правила: СНиП 2.07.01-89. Градостроительство. Планировка и застройка городских и сельских поселений. – утв. постановлением Госстроя СССР, 1989. – 34с.</w:t>
      </w:r>
    </w:p>
    <w:p w14:paraId="7BEB5653" w14:textId="77777777" w:rsidR="006B44A9" w:rsidRPr="00631563" w:rsidRDefault="006B44A9" w:rsidP="00663556">
      <w:pPr>
        <w:numPr>
          <w:ilvl w:val="0"/>
          <w:numId w:val="18"/>
        </w:numPr>
        <w:tabs>
          <w:tab w:val="left" w:pos="463"/>
          <w:tab w:val="left" w:pos="1276"/>
        </w:tabs>
        <w:spacing w:after="0" w:line="240" w:lineRule="auto"/>
        <w:ind w:left="0" w:firstLine="709"/>
        <w:jc w:val="both"/>
        <w:rPr>
          <w:rFonts w:ascii="Times New Roman" w:eastAsia="Times New Roman" w:hAnsi="Times New Roman" w:cs="Times New Roman"/>
          <w:sz w:val="28"/>
          <w:szCs w:val="28"/>
          <w:lang w:eastAsia="ru-RU"/>
        </w:rPr>
      </w:pPr>
      <w:r w:rsidRPr="00631563">
        <w:rPr>
          <w:rFonts w:ascii="Times New Roman" w:eastAsia="Times New Roman" w:hAnsi="Times New Roman" w:cs="Times New Roman"/>
          <w:sz w:val="28"/>
          <w:szCs w:val="28"/>
          <w:lang w:eastAsia="ru-RU"/>
        </w:rPr>
        <w:t>Строительные нормы и правила: СНиП 31-06-2009. Общественные здания и сооружения. – утв. приказом Министерства регионального развития РФ, 2009. – 56 с.</w:t>
      </w:r>
    </w:p>
    <w:p w14:paraId="0E5BB94C" w14:textId="77777777" w:rsidR="006B44A9" w:rsidRPr="00631563" w:rsidRDefault="006B44A9" w:rsidP="00663556">
      <w:pPr>
        <w:pStyle w:val="a6"/>
        <w:numPr>
          <w:ilvl w:val="0"/>
          <w:numId w:val="18"/>
        </w:numPr>
        <w:tabs>
          <w:tab w:val="left" w:pos="1276"/>
        </w:tabs>
        <w:spacing w:after="0" w:line="240" w:lineRule="auto"/>
        <w:ind w:left="0" w:firstLine="709"/>
        <w:contextualSpacing w:val="0"/>
        <w:jc w:val="both"/>
        <w:rPr>
          <w:rFonts w:ascii="Times New Roman" w:hAnsi="Times New Roman" w:cs="Times New Roman"/>
          <w:sz w:val="28"/>
          <w:szCs w:val="28"/>
        </w:rPr>
      </w:pPr>
      <w:r w:rsidRPr="00631563">
        <w:rPr>
          <w:rFonts w:ascii="Times New Roman" w:eastAsia="Times New Roman" w:hAnsi="Times New Roman" w:cs="Times New Roman"/>
          <w:sz w:val="28"/>
          <w:szCs w:val="28"/>
          <w:lang w:eastAsia="ru-RU"/>
        </w:rPr>
        <w:t>Федеральный закон №123¬ФЗ: технический регламент о требованиях пожарной безопасности. – утв. Государственной Думой РФ, 2008-191 с.</w:t>
      </w:r>
    </w:p>
    <w:p w14:paraId="6FE057EC" w14:textId="77777777" w:rsidR="006B44A9" w:rsidRPr="00631563" w:rsidRDefault="006B44A9" w:rsidP="00663556">
      <w:pPr>
        <w:pStyle w:val="a6"/>
        <w:numPr>
          <w:ilvl w:val="0"/>
          <w:numId w:val="18"/>
        </w:numPr>
        <w:tabs>
          <w:tab w:val="left" w:pos="1276"/>
        </w:tabs>
        <w:spacing w:after="0" w:line="240" w:lineRule="auto"/>
        <w:ind w:left="0" w:firstLine="709"/>
        <w:contextualSpacing w:val="0"/>
        <w:jc w:val="both"/>
        <w:rPr>
          <w:rFonts w:ascii="Times New Roman" w:hAnsi="Times New Roman" w:cs="Times New Roman"/>
          <w:sz w:val="28"/>
          <w:szCs w:val="28"/>
        </w:rPr>
      </w:pPr>
      <w:r w:rsidRPr="00631563">
        <w:rPr>
          <w:rFonts w:ascii="Times New Roman" w:eastAsia="Times New Roman" w:hAnsi="Times New Roman" w:cs="Times New Roman"/>
          <w:sz w:val="28"/>
          <w:szCs w:val="28"/>
          <w:lang w:eastAsia="ru-RU"/>
        </w:rPr>
        <w:t>Строительные нормы и правила: Приложение «В» СНиП 31¬01¬2003. Здания жилые многоквартирные. – утв. постановлением Госстроя РФ, 2003. – 33с.</w:t>
      </w:r>
    </w:p>
    <w:p w14:paraId="0C99E53C"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Власенко, Е. П. Разработка методики создания разбивочной основы на монтажном горизонте высотных зданий: </w:t>
      </w:r>
      <w:proofErr w:type="spellStart"/>
      <w:r w:rsidRPr="00631563">
        <w:rPr>
          <w:rFonts w:ascii="Times New Roman" w:hAnsi="Times New Roman" w:cs="Times New Roman"/>
          <w:sz w:val="28"/>
          <w:szCs w:val="28"/>
        </w:rPr>
        <w:t>автореф</w:t>
      </w:r>
      <w:proofErr w:type="spellEnd"/>
      <w:r w:rsidRPr="00631563">
        <w:rPr>
          <w:rFonts w:ascii="Times New Roman" w:hAnsi="Times New Roman" w:cs="Times New Roman"/>
          <w:sz w:val="28"/>
          <w:szCs w:val="28"/>
        </w:rPr>
        <w:t xml:space="preserve">. </w:t>
      </w:r>
      <w:proofErr w:type="spellStart"/>
      <w:r w:rsidRPr="00631563">
        <w:rPr>
          <w:rFonts w:ascii="Times New Roman" w:hAnsi="Times New Roman" w:cs="Times New Roman"/>
          <w:sz w:val="28"/>
          <w:szCs w:val="28"/>
        </w:rPr>
        <w:t>дис</w:t>
      </w:r>
      <w:proofErr w:type="spellEnd"/>
      <w:r w:rsidRPr="00631563">
        <w:rPr>
          <w:rFonts w:ascii="Times New Roman" w:hAnsi="Times New Roman" w:cs="Times New Roman"/>
          <w:sz w:val="28"/>
          <w:szCs w:val="28"/>
        </w:rPr>
        <w:t>. … канд. техн. наук: 25.00.32 / Власенко Егор Павлович. – М., 2009. – 24 с.</w:t>
      </w:r>
    </w:p>
    <w:p w14:paraId="06FBE2E0" w14:textId="77777777" w:rsidR="006B44A9" w:rsidRPr="00631563" w:rsidRDefault="006B44A9" w:rsidP="00663556">
      <w:pPr>
        <w:pStyle w:val="a6"/>
        <w:numPr>
          <w:ilvl w:val="0"/>
          <w:numId w:val="18"/>
        </w:numPr>
        <w:tabs>
          <w:tab w:val="left" w:pos="1134"/>
          <w:tab w:val="left" w:pos="1276"/>
        </w:tabs>
        <w:spacing w:after="0" w:line="240" w:lineRule="auto"/>
        <w:ind w:left="0" w:firstLine="709"/>
        <w:contextualSpacing w:val="0"/>
        <w:jc w:val="both"/>
        <w:rPr>
          <w:rFonts w:ascii="Times New Roman" w:hAnsi="Times New Roman" w:cs="Times New Roman"/>
          <w:sz w:val="28"/>
          <w:szCs w:val="28"/>
        </w:rPr>
      </w:pPr>
      <w:r w:rsidRPr="00631563">
        <w:rPr>
          <w:rFonts w:ascii="Times New Roman" w:hAnsi="Times New Roman" w:cs="Times New Roman"/>
          <w:sz w:val="28"/>
          <w:szCs w:val="28"/>
        </w:rPr>
        <w:t xml:space="preserve">Информационно-строительный портал: </w:t>
      </w:r>
      <w:hyperlink r:id="rId124" w:history="1">
        <w:r w:rsidRPr="00631563">
          <w:rPr>
            <w:rStyle w:val="a7"/>
            <w:rFonts w:ascii="Times New Roman" w:hAnsi="Times New Roman" w:cs="Times New Roman"/>
            <w:sz w:val="28"/>
            <w:szCs w:val="28"/>
          </w:rPr>
          <w:t>http://library.stroit.ru/articles/</w:t>
        </w:r>
      </w:hyperlink>
    </w:p>
    <w:p w14:paraId="083B6812"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Градостроительном кодексе Казахстана, СП РК 1.04-110-2017 в статье 34-4. Техническое обследование надежности и устойчивости зданий и сооружений</w:t>
      </w:r>
    </w:p>
    <w:p w14:paraId="6A1432F5"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Викторова, Л.А. Высотные здания - плюсы и минусы строительства /Л.А. Викторова // Архитектура и строительство России. - 2012. - № 10. –С. 2-11.</w:t>
      </w:r>
    </w:p>
    <w:p w14:paraId="23F3D897" w14:textId="77777777" w:rsidR="006B44A9" w:rsidRPr="00631563" w:rsidRDefault="006B44A9" w:rsidP="00663556">
      <w:pPr>
        <w:pStyle w:val="a6"/>
        <w:numPr>
          <w:ilvl w:val="0"/>
          <w:numId w:val="18"/>
        </w:numPr>
        <w:tabs>
          <w:tab w:val="left" w:pos="1276"/>
        </w:tabs>
        <w:spacing w:after="0" w:line="240" w:lineRule="auto"/>
        <w:ind w:left="0" w:firstLine="709"/>
        <w:contextualSpacing w:val="0"/>
        <w:jc w:val="both"/>
        <w:rPr>
          <w:rFonts w:ascii="Times New Roman" w:hAnsi="Times New Roman" w:cs="Times New Roman"/>
          <w:sz w:val="28"/>
          <w:szCs w:val="28"/>
        </w:rPr>
      </w:pPr>
      <w:r w:rsidRPr="00631563">
        <w:rPr>
          <w:rFonts w:ascii="Times New Roman" w:hAnsi="Times New Roman" w:cs="Times New Roman"/>
          <w:sz w:val="28"/>
          <w:szCs w:val="28"/>
        </w:rPr>
        <w:t>Информационный сайт архитектурно-</w:t>
      </w:r>
      <w:r w:rsidRPr="00631563">
        <w:rPr>
          <w:rFonts w:ascii="Times New Roman" w:eastAsia="Times New Roman" w:hAnsi="Times New Roman" w:cs="Times New Roman"/>
          <w:sz w:val="28"/>
          <w:szCs w:val="28"/>
          <w:lang w:eastAsia="ru-RU"/>
        </w:rPr>
        <w:t xml:space="preserve"> строительного портала: </w:t>
      </w:r>
      <w:hyperlink r:id="rId125" w:history="1">
        <w:r w:rsidRPr="00631563">
          <w:rPr>
            <w:rStyle w:val="a7"/>
            <w:rFonts w:ascii="Times New Roman" w:hAnsi="Times New Roman" w:cs="Times New Roman"/>
            <w:sz w:val="28"/>
            <w:szCs w:val="28"/>
          </w:rPr>
          <w:t>http://ais.by/story/1053</w:t>
        </w:r>
      </w:hyperlink>
    </w:p>
    <w:p w14:paraId="5CC8EECC" w14:textId="77777777" w:rsidR="006B44A9" w:rsidRPr="00631563" w:rsidRDefault="006B44A9" w:rsidP="00663556">
      <w:pPr>
        <w:pStyle w:val="a6"/>
        <w:numPr>
          <w:ilvl w:val="0"/>
          <w:numId w:val="18"/>
        </w:numPr>
        <w:tabs>
          <w:tab w:val="left" w:pos="1276"/>
        </w:tabs>
        <w:spacing w:after="0" w:line="240" w:lineRule="auto"/>
        <w:ind w:left="0" w:firstLine="709"/>
        <w:contextualSpacing w:val="0"/>
        <w:jc w:val="both"/>
        <w:rPr>
          <w:rFonts w:ascii="Times New Roman" w:hAnsi="Times New Roman" w:cs="Times New Roman"/>
          <w:sz w:val="28"/>
          <w:szCs w:val="28"/>
        </w:rPr>
      </w:pPr>
      <w:r w:rsidRPr="00631563">
        <w:rPr>
          <w:rFonts w:ascii="Times New Roman" w:hAnsi="Times New Roman" w:cs="Times New Roman"/>
          <w:sz w:val="28"/>
          <w:szCs w:val="28"/>
        </w:rPr>
        <w:t xml:space="preserve">Информационный сайт архитектурно- строительного </w:t>
      </w:r>
      <w:proofErr w:type="spellStart"/>
      <w:r w:rsidRPr="00631563">
        <w:rPr>
          <w:rFonts w:ascii="Times New Roman" w:hAnsi="Times New Roman" w:cs="Times New Roman"/>
          <w:sz w:val="28"/>
          <w:szCs w:val="28"/>
        </w:rPr>
        <w:t>портала:</w:t>
      </w:r>
      <w:hyperlink r:id="rId126" w:history="1">
        <w:r w:rsidRPr="00631563">
          <w:rPr>
            <w:rStyle w:val="a7"/>
            <w:rFonts w:ascii="Times New Roman" w:hAnsi="Times New Roman" w:cs="Times New Roman"/>
            <w:sz w:val="28"/>
            <w:szCs w:val="28"/>
          </w:rPr>
          <w:t>http</w:t>
        </w:r>
        <w:proofErr w:type="spellEnd"/>
        <w:r w:rsidRPr="00631563">
          <w:rPr>
            <w:rStyle w:val="a7"/>
            <w:rFonts w:ascii="Times New Roman" w:hAnsi="Times New Roman" w:cs="Times New Roman"/>
            <w:sz w:val="28"/>
            <w:szCs w:val="28"/>
          </w:rPr>
          <w:t>://ais.by/</w:t>
        </w:r>
        <w:proofErr w:type="spellStart"/>
        <w:r w:rsidRPr="00631563">
          <w:rPr>
            <w:rStyle w:val="a7"/>
            <w:rFonts w:ascii="Times New Roman" w:hAnsi="Times New Roman" w:cs="Times New Roman"/>
            <w:sz w:val="28"/>
            <w:szCs w:val="28"/>
          </w:rPr>
          <w:t>story</w:t>
        </w:r>
        <w:proofErr w:type="spellEnd"/>
        <w:r w:rsidRPr="00631563">
          <w:rPr>
            <w:rStyle w:val="a7"/>
            <w:rFonts w:ascii="Times New Roman" w:hAnsi="Times New Roman" w:cs="Times New Roman"/>
            <w:sz w:val="28"/>
            <w:szCs w:val="28"/>
          </w:rPr>
          <w:t>/12613</w:t>
        </w:r>
      </w:hyperlink>
    </w:p>
    <w:p w14:paraId="237DEF10"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proofErr w:type="spellStart"/>
      <w:r w:rsidRPr="00631563">
        <w:rPr>
          <w:rFonts w:ascii="Times New Roman" w:hAnsi="Times New Roman" w:cs="Times New Roman"/>
          <w:sz w:val="28"/>
          <w:szCs w:val="28"/>
        </w:rPr>
        <w:t>Шулятьев</w:t>
      </w:r>
      <w:proofErr w:type="spellEnd"/>
      <w:r w:rsidRPr="00631563">
        <w:rPr>
          <w:rFonts w:ascii="Times New Roman" w:hAnsi="Times New Roman" w:cs="Times New Roman"/>
          <w:sz w:val="28"/>
          <w:szCs w:val="28"/>
        </w:rPr>
        <w:t xml:space="preserve">, О.А. Фундаменты высотных зданий / О.А. </w:t>
      </w:r>
      <w:proofErr w:type="spellStart"/>
      <w:r w:rsidRPr="00631563">
        <w:rPr>
          <w:rFonts w:ascii="Times New Roman" w:hAnsi="Times New Roman" w:cs="Times New Roman"/>
          <w:sz w:val="28"/>
          <w:szCs w:val="28"/>
        </w:rPr>
        <w:t>Шулятьев</w:t>
      </w:r>
      <w:proofErr w:type="spellEnd"/>
      <w:r w:rsidRPr="00631563">
        <w:rPr>
          <w:rFonts w:ascii="Times New Roman" w:hAnsi="Times New Roman" w:cs="Times New Roman"/>
          <w:sz w:val="28"/>
          <w:szCs w:val="28"/>
        </w:rPr>
        <w:t xml:space="preserve"> // Вестник ПНИПУ «Строительство и архитектура». – 2014. - С. 203 – 245.</w:t>
      </w:r>
    </w:p>
    <w:p w14:paraId="31490252"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Высотное строительство в России: журнал «Мегаполис». – 2014. - выпуск №9(21). Режим доступа: </w:t>
      </w:r>
      <w:hyperlink r:id="rId127" w:history="1">
        <w:r w:rsidRPr="00631563">
          <w:rPr>
            <w:rStyle w:val="a7"/>
            <w:rFonts w:ascii="Times New Roman" w:hAnsi="Times New Roman" w:cs="Times New Roman"/>
            <w:sz w:val="28"/>
            <w:szCs w:val="28"/>
          </w:rPr>
          <w:t>http://www.megapolis-online.com/articles/stati/vypusk-9-21-/196-vysotnoe-stroitelstvo-v-rossii.html</w:t>
        </w:r>
      </w:hyperlink>
    </w:p>
    <w:p w14:paraId="58EABE88"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ГОСТ 24846-2012. Грунты. Методы измерения деформаций оснований зданий и сооружений [Текст]. - </w:t>
      </w:r>
      <w:proofErr w:type="spellStart"/>
      <w:r w:rsidRPr="00631563">
        <w:rPr>
          <w:rFonts w:ascii="Times New Roman" w:hAnsi="Times New Roman" w:cs="Times New Roman"/>
          <w:sz w:val="28"/>
          <w:szCs w:val="28"/>
        </w:rPr>
        <w:t>введ</w:t>
      </w:r>
      <w:proofErr w:type="spellEnd"/>
      <w:r w:rsidRPr="00631563">
        <w:rPr>
          <w:rFonts w:ascii="Times New Roman" w:hAnsi="Times New Roman" w:cs="Times New Roman"/>
          <w:sz w:val="28"/>
          <w:szCs w:val="28"/>
        </w:rPr>
        <w:t xml:space="preserve">. 2013 – 07 – 01. – Москва: </w:t>
      </w:r>
      <w:proofErr w:type="spellStart"/>
      <w:r w:rsidRPr="00631563">
        <w:rPr>
          <w:rFonts w:ascii="Times New Roman" w:hAnsi="Times New Roman" w:cs="Times New Roman"/>
          <w:sz w:val="28"/>
          <w:szCs w:val="28"/>
        </w:rPr>
        <w:t>Межгос</w:t>
      </w:r>
      <w:proofErr w:type="spellEnd"/>
      <w:r w:rsidRPr="00631563">
        <w:rPr>
          <w:rFonts w:ascii="Times New Roman" w:hAnsi="Times New Roman" w:cs="Times New Roman"/>
          <w:sz w:val="28"/>
          <w:szCs w:val="28"/>
        </w:rPr>
        <w:t xml:space="preserve">. Совет по стандартизации, метрологии и сертификации; Москва: </w:t>
      </w:r>
      <w:proofErr w:type="spellStart"/>
      <w:r w:rsidRPr="00631563">
        <w:rPr>
          <w:rFonts w:ascii="Times New Roman" w:hAnsi="Times New Roman" w:cs="Times New Roman"/>
          <w:sz w:val="28"/>
          <w:szCs w:val="28"/>
        </w:rPr>
        <w:t>Стандартинформ</w:t>
      </w:r>
      <w:proofErr w:type="spellEnd"/>
      <w:r w:rsidRPr="00631563">
        <w:rPr>
          <w:rFonts w:ascii="Times New Roman" w:hAnsi="Times New Roman" w:cs="Times New Roman"/>
          <w:sz w:val="28"/>
          <w:szCs w:val="28"/>
        </w:rPr>
        <w:t>, 2014. – 18 с.</w:t>
      </w:r>
    </w:p>
    <w:p w14:paraId="409C50D5"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Строительные нормы и правила: СНиП 3.01.03-84. Геодезические работы в строительстве. – утв. постановлением Государственного комитета СССР по делам строительства, 1985. – 19 с.</w:t>
      </w:r>
    </w:p>
    <w:p w14:paraId="47D5C4A9"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Московские городские строительные нормы: МГСН 2.10-04. Предпроектные комплексные обследования и мониторинг зданий и сооружений для восстановления, реконструкции и капитального </w:t>
      </w:r>
      <w:proofErr w:type="gramStart"/>
      <w:r w:rsidRPr="00631563">
        <w:rPr>
          <w:rFonts w:ascii="Times New Roman" w:hAnsi="Times New Roman" w:cs="Times New Roman"/>
          <w:sz w:val="28"/>
          <w:szCs w:val="28"/>
        </w:rPr>
        <w:t>ремонта.–</w:t>
      </w:r>
      <w:proofErr w:type="gramEnd"/>
      <w:r w:rsidRPr="00631563">
        <w:rPr>
          <w:rFonts w:ascii="Times New Roman" w:hAnsi="Times New Roman" w:cs="Times New Roman"/>
          <w:sz w:val="28"/>
          <w:szCs w:val="28"/>
        </w:rPr>
        <w:t xml:space="preserve"> утв. постановлением Правительства Москвы, 2005. - 114 с.</w:t>
      </w:r>
    </w:p>
    <w:p w14:paraId="6EE65398"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Московские городские строительные нормы: МГСН 4.19-05. Временные нормы и правила проектирования многофункциональных высотных зданий и зданий-комплексов. – утв. постановлением Правительства Москвы, 2005. – 150 с.</w:t>
      </w:r>
    </w:p>
    <w:p w14:paraId="1521E402"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Территориальные строительные нормы: TCH 31-332-2006. Жилые и общественные высотные здания– утв. Комитетом по строительству Правительства Санкт-Петербурга, 2005. – 37 с.</w:t>
      </w:r>
    </w:p>
    <w:p w14:paraId="5034E8E2"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Технические рекомендации: ТР 182-08. Технические рекомендации по научно-техническому сопровождению и мониторингу строительства большепролетных, высотных и других уникальных зданий и сооружений. – утв. директором ГУП «</w:t>
      </w:r>
      <w:proofErr w:type="spellStart"/>
      <w:r w:rsidRPr="00631563">
        <w:rPr>
          <w:rFonts w:ascii="Times New Roman" w:hAnsi="Times New Roman" w:cs="Times New Roman"/>
          <w:sz w:val="28"/>
          <w:szCs w:val="28"/>
        </w:rPr>
        <w:t>НИИМосстрой</w:t>
      </w:r>
      <w:proofErr w:type="spellEnd"/>
      <w:r w:rsidRPr="00631563">
        <w:rPr>
          <w:rFonts w:ascii="Times New Roman" w:hAnsi="Times New Roman" w:cs="Times New Roman"/>
          <w:sz w:val="28"/>
          <w:szCs w:val="28"/>
        </w:rPr>
        <w:t>», 2008. – 26 с.</w:t>
      </w:r>
    </w:p>
    <w:p w14:paraId="18D6FCDF"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Методическая документация в строительстве: МДС 13-24.2010. Рекомендации по правилам геотехнического сопровождения высотного строительства и прилегающего пространства. – утв. Департаментом градостроительной политики, развития и реконструкции города Москва, 2010. –47с.</w:t>
      </w:r>
    </w:p>
    <w:p w14:paraId="0AAFB787"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Методическая документация в строительстве: МДС 13-22.2009. Методика геодезического мониторинга технического состояния высотных и уникальных зданий и </w:t>
      </w:r>
      <w:proofErr w:type="gramStart"/>
      <w:r w:rsidRPr="00631563">
        <w:rPr>
          <w:rFonts w:ascii="Times New Roman" w:hAnsi="Times New Roman" w:cs="Times New Roman"/>
          <w:sz w:val="28"/>
          <w:szCs w:val="28"/>
        </w:rPr>
        <w:t>сооружений.–</w:t>
      </w:r>
      <w:proofErr w:type="gramEnd"/>
      <w:r w:rsidRPr="00631563">
        <w:rPr>
          <w:rFonts w:ascii="Times New Roman" w:hAnsi="Times New Roman" w:cs="Times New Roman"/>
          <w:sz w:val="28"/>
          <w:szCs w:val="28"/>
        </w:rPr>
        <w:t xml:space="preserve"> утв. Департаментом градостроительной политики, развития и реконструкции города Москва, 2009. – 79 с.</w:t>
      </w:r>
    </w:p>
    <w:p w14:paraId="12207895"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ГОСТ Р 53778-2010. Здания и сооружения. Правила обследования и мониторинга технического состояния. – утв. приказом Федерального агентства по техническому регулированию и метрологии, 2010. – 56 с.</w:t>
      </w:r>
    </w:p>
    <w:p w14:paraId="02BEAAFF"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ГОСТ 31937-2011. Здания и сооружения. Правила обследования и мониторинга технического состояния. – утв. Межгосударственной научно-технической комиссией по стандартизации, техническому нормированию и сертификации в строительстве, 2011. – 83 с.</w:t>
      </w:r>
    </w:p>
    <w:p w14:paraId="67B2BB52"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proofErr w:type="spellStart"/>
      <w:r w:rsidRPr="00631563">
        <w:rPr>
          <w:rFonts w:ascii="Times New Roman" w:hAnsi="Times New Roman" w:cs="Times New Roman"/>
          <w:sz w:val="28"/>
          <w:szCs w:val="28"/>
        </w:rPr>
        <w:t>Пандул</w:t>
      </w:r>
      <w:proofErr w:type="spellEnd"/>
      <w:r w:rsidRPr="00631563">
        <w:rPr>
          <w:rFonts w:ascii="Times New Roman" w:hAnsi="Times New Roman" w:cs="Times New Roman"/>
          <w:sz w:val="28"/>
          <w:szCs w:val="28"/>
        </w:rPr>
        <w:t>, И.С. Геодезические работы при изысканиях и строительстве гидротехнических сооружений. - СПб.: Политехника. - 2008. – 154 с.</w:t>
      </w:r>
    </w:p>
    <w:p w14:paraId="4EC92BF5"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Азаров, Б. Ф. Современные методы геодезических наблюдений за деформациями инженерных сооружений / Б. Ф. Азаров // </w:t>
      </w:r>
      <w:proofErr w:type="spellStart"/>
      <w:r w:rsidRPr="00631563">
        <w:rPr>
          <w:rFonts w:ascii="Times New Roman" w:hAnsi="Times New Roman" w:cs="Times New Roman"/>
          <w:sz w:val="28"/>
          <w:szCs w:val="28"/>
        </w:rPr>
        <w:t>Ползуновский</w:t>
      </w:r>
      <w:proofErr w:type="spellEnd"/>
      <w:r w:rsidRPr="00631563">
        <w:rPr>
          <w:rFonts w:ascii="Times New Roman" w:hAnsi="Times New Roman" w:cs="Times New Roman"/>
          <w:sz w:val="28"/>
          <w:szCs w:val="28"/>
        </w:rPr>
        <w:t xml:space="preserve"> вестник. - Барнаул, 2011. -№ 1. - С. 19-29.</w:t>
      </w:r>
    </w:p>
    <w:p w14:paraId="16A82774"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Зубов, А.В., Павлов, Н.С. Оценка стабильности опорных и деформационных маркшейдерско-геодезических сетей / Маркшейдерский вестник. – М., 2013.- №2. С.21-23.</w:t>
      </w:r>
    </w:p>
    <w:p w14:paraId="4BFE51A0"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proofErr w:type="spellStart"/>
      <w:r w:rsidRPr="00631563">
        <w:rPr>
          <w:rFonts w:ascii="Times New Roman" w:hAnsi="Times New Roman" w:cs="Times New Roman"/>
          <w:sz w:val="28"/>
          <w:szCs w:val="28"/>
        </w:rPr>
        <w:t>Ганьшин</w:t>
      </w:r>
      <w:proofErr w:type="spellEnd"/>
      <w:r w:rsidRPr="00631563">
        <w:rPr>
          <w:rFonts w:ascii="Times New Roman" w:hAnsi="Times New Roman" w:cs="Times New Roman"/>
          <w:sz w:val="28"/>
          <w:szCs w:val="28"/>
        </w:rPr>
        <w:t xml:space="preserve">, В.Н. Измерение вертикальных смещений сооружений и анализ устойчивости реперов /В.Н. </w:t>
      </w:r>
      <w:proofErr w:type="spellStart"/>
      <w:r w:rsidRPr="00631563">
        <w:rPr>
          <w:rFonts w:ascii="Times New Roman" w:hAnsi="Times New Roman" w:cs="Times New Roman"/>
          <w:sz w:val="28"/>
          <w:szCs w:val="28"/>
        </w:rPr>
        <w:t>Ганьшин</w:t>
      </w:r>
      <w:proofErr w:type="spellEnd"/>
      <w:r w:rsidRPr="00631563">
        <w:rPr>
          <w:rFonts w:ascii="Times New Roman" w:hAnsi="Times New Roman" w:cs="Times New Roman"/>
          <w:sz w:val="28"/>
          <w:szCs w:val="28"/>
        </w:rPr>
        <w:t>, А.Ф. Стороженко, А.Г. Ильин и др.-М.: Недра. - 1981.-215с.</w:t>
      </w:r>
    </w:p>
    <w:p w14:paraId="768E41B6"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Дьяков Б.Н. Сравнительный анализ способов </w:t>
      </w:r>
      <w:proofErr w:type="spellStart"/>
      <w:r w:rsidRPr="00631563">
        <w:rPr>
          <w:rFonts w:ascii="Times New Roman" w:hAnsi="Times New Roman" w:cs="Times New Roman"/>
          <w:sz w:val="28"/>
          <w:szCs w:val="28"/>
        </w:rPr>
        <w:t>Костехеля</w:t>
      </w:r>
      <w:proofErr w:type="spellEnd"/>
      <w:r w:rsidRPr="00631563">
        <w:rPr>
          <w:rFonts w:ascii="Times New Roman" w:hAnsi="Times New Roman" w:cs="Times New Roman"/>
          <w:sz w:val="28"/>
          <w:szCs w:val="28"/>
        </w:rPr>
        <w:t xml:space="preserve"> и </w:t>
      </w:r>
      <w:proofErr w:type="spellStart"/>
      <w:r w:rsidRPr="00631563">
        <w:rPr>
          <w:rFonts w:ascii="Times New Roman" w:hAnsi="Times New Roman" w:cs="Times New Roman"/>
          <w:sz w:val="28"/>
          <w:szCs w:val="28"/>
        </w:rPr>
        <w:t>Марчака</w:t>
      </w:r>
      <w:proofErr w:type="spellEnd"/>
      <w:r w:rsidRPr="00631563">
        <w:rPr>
          <w:rFonts w:ascii="Times New Roman" w:hAnsi="Times New Roman" w:cs="Times New Roman"/>
          <w:sz w:val="28"/>
          <w:szCs w:val="28"/>
        </w:rPr>
        <w:t xml:space="preserve"> / Маркшейдерский вестник. – М., 2009.-№6. С.43-46.</w:t>
      </w:r>
    </w:p>
    <w:p w14:paraId="4A7BD41C"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Левчук, Г.П. Прикладная геодезия. Геодезические работы при изысканиях и строительстве инженерных сооружений. Учебник для вузов /Г.П. Левчук, В.Е. Новак, Н.Н. </w:t>
      </w:r>
      <w:proofErr w:type="spellStart"/>
      <w:r w:rsidRPr="00631563">
        <w:rPr>
          <w:rFonts w:ascii="Times New Roman" w:hAnsi="Times New Roman" w:cs="Times New Roman"/>
          <w:sz w:val="28"/>
          <w:szCs w:val="28"/>
        </w:rPr>
        <w:t>Лебедев.-</w:t>
      </w:r>
      <w:proofErr w:type="gramStart"/>
      <w:r w:rsidRPr="00631563">
        <w:rPr>
          <w:rFonts w:ascii="Times New Roman" w:hAnsi="Times New Roman" w:cs="Times New Roman"/>
          <w:sz w:val="28"/>
          <w:szCs w:val="28"/>
        </w:rPr>
        <w:t>М.:Недра</w:t>
      </w:r>
      <w:proofErr w:type="spellEnd"/>
      <w:proofErr w:type="gramEnd"/>
      <w:r w:rsidRPr="00631563">
        <w:rPr>
          <w:rFonts w:ascii="Times New Roman" w:hAnsi="Times New Roman" w:cs="Times New Roman"/>
          <w:sz w:val="28"/>
          <w:szCs w:val="28"/>
        </w:rPr>
        <w:t>. – 1983. – 400 с.</w:t>
      </w:r>
    </w:p>
    <w:p w14:paraId="0B850CB8"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proofErr w:type="spellStart"/>
      <w:r w:rsidRPr="00631563">
        <w:rPr>
          <w:rFonts w:ascii="Times New Roman" w:hAnsi="Times New Roman" w:cs="Times New Roman"/>
          <w:sz w:val="28"/>
          <w:szCs w:val="28"/>
        </w:rPr>
        <w:t>Канашин</w:t>
      </w:r>
      <w:proofErr w:type="spellEnd"/>
      <w:r w:rsidRPr="00631563">
        <w:rPr>
          <w:rFonts w:ascii="Times New Roman" w:hAnsi="Times New Roman" w:cs="Times New Roman"/>
          <w:sz w:val="28"/>
          <w:szCs w:val="28"/>
        </w:rPr>
        <w:t xml:space="preserve">, Н.В. Опыт применения наземного лазерного сканирования для топографических съемок линейных сооружений [Электронный ресурс] </w:t>
      </w:r>
      <w:hyperlink r:id="rId128" w:history="1">
        <w:r w:rsidRPr="00631563">
          <w:rPr>
            <w:rStyle w:val="a7"/>
            <w:rFonts w:ascii="Times New Roman" w:hAnsi="Times New Roman" w:cs="Times New Roman"/>
            <w:sz w:val="28"/>
            <w:szCs w:val="28"/>
          </w:rPr>
          <w:t>http://ena.lp.edu.ua:8080/bitstream/ntb/11131/1/34.pdf</w:t>
        </w:r>
      </w:hyperlink>
    </w:p>
    <w:p w14:paraId="0A459A75"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Шеховцов, Г. А. Современные геодезические методы определения деформаций инженерных сооружений: монография / Г. А. Шеховцов, Р. П. Шеховцова//. — Нижний Новгород: ННГАСУ. - 2009. — 156 с.</w:t>
      </w:r>
    </w:p>
    <w:p w14:paraId="2B43230B"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Афонин, Д.А. Геодезический контроль деформаций при строительстве городских подземных сооружений открытым способом: </w:t>
      </w:r>
      <w:proofErr w:type="spellStart"/>
      <w:r w:rsidRPr="00631563">
        <w:rPr>
          <w:rFonts w:ascii="Times New Roman" w:hAnsi="Times New Roman" w:cs="Times New Roman"/>
          <w:sz w:val="28"/>
          <w:szCs w:val="28"/>
        </w:rPr>
        <w:t>автореф</w:t>
      </w:r>
      <w:proofErr w:type="spellEnd"/>
      <w:r w:rsidRPr="00631563">
        <w:rPr>
          <w:rFonts w:ascii="Times New Roman" w:hAnsi="Times New Roman" w:cs="Times New Roman"/>
          <w:sz w:val="28"/>
          <w:szCs w:val="28"/>
        </w:rPr>
        <w:t xml:space="preserve">. </w:t>
      </w:r>
      <w:proofErr w:type="spellStart"/>
      <w:r w:rsidRPr="00631563">
        <w:rPr>
          <w:rFonts w:ascii="Times New Roman" w:hAnsi="Times New Roman" w:cs="Times New Roman"/>
          <w:sz w:val="28"/>
          <w:szCs w:val="28"/>
        </w:rPr>
        <w:t>дис</w:t>
      </w:r>
      <w:proofErr w:type="spellEnd"/>
      <w:r w:rsidRPr="00631563">
        <w:rPr>
          <w:rFonts w:ascii="Times New Roman" w:hAnsi="Times New Roman" w:cs="Times New Roman"/>
          <w:sz w:val="28"/>
          <w:szCs w:val="28"/>
        </w:rPr>
        <w:t>. … канд. техн. наук: 25.00.32 / Афонин Дмитрий Андреевич. – СПб, 2013. – 22 с.</w:t>
      </w:r>
    </w:p>
    <w:p w14:paraId="49A41ABD"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proofErr w:type="spellStart"/>
      <w:r w:rsidRPr="00631563">
        <w:rPr>
          <w:rFonts w:ascii="Times New Roman" w:hAnsi="Times New Roman" w:cs="Times New Roman"/>
          <w:sz w:val="28"/>
          <w:szCs w:val="28"/>
        </w:rPr>
        <w:t>Уставич</w:t>
      </w:r>
      <w:proofErr w:type="spellEnd"/>
      <w:r w:rsidRPr="00631563">
        <w:rPr>
          <w:rFonts w:ascii="Times New Roman" w:hAnsi="Times New Roman" w:cs="Times New Roman"/>
          <w:sz w:val="28"/>
          <w:szCs w:val="28"/>
        </w:rPr>
        <w:t xml:space="preserve"> Г.А., Олейник А.М., Шалыгина Е.Л. Разработка </w:t>
      </w:r>
      <w:proofErr w:type="spellStart"/>
      <w:r w:rsidRPr="00631563">
        <w:rPr>
          <w:rFonts w:ascii="Times New Roman" w:hAnsi="Times New Roman" w:cs="Times New Roman"/>
          <w:sz w:val="28"/>
          <w:szCs w:val="28"/>
        </w:rPr>
        <w:t>многоуровенной</w:t>
      </w:r>
      <w:proofErr w:type="spellEnd"/>
      <w:r w:rsidRPr="00631563">
        <w:rPr>
          <w:rFonts w:ascii="Times New Roman" w:hAnsi="Times New Roman" w:cs="Times New Roman"/>
          <w:sz w:val="28"/>
          <w:szCs w:val="28"/>
        </w:rPr>
        <w:t xml:space="preserve"> двойной гидродинамической системы // </w:t>
      </w:r>
      <w:proofErr w:type="spellStart"/>
      <w:r w:rsidRPr="00631563">
        <w:rPr>
          <w:rFonts w:ascii="Times New Roman" w:hAnsi="Times New Roman" w:cs="Times New Roman"/>
          <w:sz w:val="28"/>
          <w:szCs w:val="28"/>
        </w:rPr>
        <w:t>Изв.вузов</w:t>
      </w:r>
      <w:proofErr w:type="spellEnd"/>
      <w:r w:rsidRPr="00631563">
        <w:rPr>
          <w:rFonts w:ascii="Times New Roman" w:hAnsi="Times New Roman" w:cs="Times New Roman"/>
          <w:sz w:val="28"/>
          <w:szCs w:val="28"/>
        </w:rPr>
        <w:t>. Геодезия и аэрофотосъемка. – 2004. –№ 1. – С. 40–53.</w:t>
      </w:r>
    </w:p>
    <w:p w14:paraId="37A291E9"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Книжников, Ю.Ф., Кравцова, В.И., </w:t>
      </w:r>
      <w:proofErr w:type="spellStart"/>
      <w:r w:rsidRPr="00631563">
        <w:rPr>
          <w:rFonts w:ascii="Times New Roman" w:hAnsi="Times New Roman" w:cs="Times New Roman"/>
          <w:sz w:val="28"/>
          <w:szCs w:val="28"/>
        </w:rPr>
        <w:t>Тутубалина</w:t>
      </w:r>
      <w:proofErr w:type="spellEnd"/>
      <w:r w:rsidRPr="00631563">
        <w:rPr>
          <w:rFonts w:ascii="Times New Roman" w:hAnsi="Times New Roman" w:cs="Times New Roman"/>
          <w:sz w:val="28"/>
          <w:szCs w:val="28"/>
        </w:rPr>
        <w:t xml:space="preserve">, О.В. Аэрокосмические методы географических исследований // Учебник для студентов </w:t>
      </w:r>
      <w:proofErr w:type="spellStart"/>
      <w:r w:rsidRPr="00631563">
        <w:rPr>
          <w:rFonts w:ascii="Times New Roman" w:hAnsi="Times New Roman" w:cs="Times New Roman"/>
          <w:sz w:val="28"/>
          <w:szCs w:val="28"/>
        </w:rPr>
        <w:t>высш</w:t>
      </w:r>
      <w:proofErr w:type="spellEnd"/>
      <w:r w:rsidRPr="00631563">
        <w:rPr>
          <w:rFonts w:ascii="Times New Roman" w:hAnsi="Times New Roman" w:cs="Times New Roman"/>
          <w:sz w:val="28"/>
          <w:szCs w:val="28"/>
        </w:rPr>
        <w:t>. учеб. заведений. – М.: Издательский центр «Академия». – 2004. – 336 с.</w:t>
      </w:r>
    </w:p>
    <w:p w14:paraId="72C47BE5" w14:textId="77777777" w:rsidR="006B44A9" w:rsidRPr="00631563" w:rsidRDefault="006B44A9" w:rsidP="00663556">
      <w:pPr>
        <w:pStyle w:val="a6"/>
        <w:numPr>
          <w:ilvl w:val="0"/>
          <w:numId w:val="18"/>
        </w:numPr>
        <w:tabs>
          <w:tab w:val="left" w:pos="1276"/>
        </w:tabs>
        <w:spacing w:after="0" w:line="240" w:lineRule="auto"/>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Нурпеисова М.Б., Ормамбекова А.Е., </w:t>
      </w:r>
      <w:proofErr w:type="spellStart"/>
      <w:r w:rsidRPr="00631563">
        <w:rPr>
          <w:rFonts w:ascii="Times New Roman" w:hAnsi="Times New Roman" w:cs="Times New Roman"/>
          <w:sz w:val="28"/>
          <w:szCs w:val="28"/>
        </w:rPr>
        <w:t>Ормамбеков</w:t>
      </w:r>
      <w:proofErr w:type="spellEnd"/>
      <w:r w:rsidRPr="00631563">
        <w:rPr>
          <w:rFonts w:ascii="Times New Roman" w:hAnsi="Times New Roman" w:cs="Times New Roman"/>
          <w:sz w:val="28"/>
          <w:szCs w:val="28"/>
        </w:rPr>
        <w:t xml:space="preserve"> Е.Ж. Наблюдения за деформациями высотных зданий и </w:t>
      </w:r>
      <w:proofErr w:type="spellStart"/>
      <w:r w:rsidRPr="00631563">
        <w:rPr>
          <w:rFonts w:ascii="Times New Roman" w:hAnsi="Times New Roman" w:cs="Times New Roman"/>
          <w:sz w:val="28"/>
          <w:szCs w:val="28"/>
        </w:rPr>
        <w:t>сооруженийГорный</w:t>
      </w:r>
      <w:proofErr w:type="spellEnd"/>
      <w:r w:rsidRPr="00631563">
        <w:rPr>
          <w:rFonts w:ascii="Times New Roman" w:hAnsi="Times New Roman" w:cs="Times New Roman"/>
          <w:sz w:val="28"/>
          <w:szCs w:val="28"/>
        </w:rPr>
        <w:t xml:space="preserve"> журнал Казахстана С. 27-32, №6, 2020</w:t>
      </w:r>
    </w:p>
    <w:p w14:paraId="76D201BD"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lang w:val="en-US"/>
        </w:rPr>
      </w:pPr>
      <w:proofErr w:type="spellStart"/>
      <w:r w:rsidRPr="00631563">
        <w:rPr>
          <w:rFonts w:ascii="Times New Roman" w:hAnsi="Times New Roman" w:cs="Times New Roman"/>
          <w:sz w:val="28"/>
          <w:szCs w:val="28"/>
          <w:lang w:val="en-US"/>
        </w:rPr>
        <w:t>Madimarova</w:t>
      </w:r>
      <w:proofErr w:type="spellEnd"/>
      <w:r w:rsidRPr="00631563">
        <w:rPr>
          <w:rFonts w:ascii="Times New Roman" w:hAnsi="Times New Roman" w:cs="Times New Roman"/>
          <w:sz w:val="28"/>
          <w:szCs w:val="28"/>
          <w:lang w:val="en-US"/>
        </w:rPr>
        <w:t xml:space="preserve"> Gulmira, </w:t>
      </w:r>
      <w:proofErr w:type="spellStart"/>
      <w:r w:rsidRPr="00631563">
        <w:rPr>
          <w:rFonts w:ascii="Times New Roman" w:hAnsi="Times New Roman" w:cs="Times New Roman"/>
          <w:sz w:val="28"/>
          <w:szCs w:val="28"/>
          <w:lang w:val="en-US"/>
        </w:rPr>
        <w:t>NurpeissovaToleuzhan</w:t>
      </w:r>
      <w:proofErr w:type="spellEnd"/>
      <w:r w:rsidRPr="00631563">
        <w:rPr>
          <w:rFonts w:ascii="Times New Roman" w:hAnsi="Times New Roman" w:cs="Times New Roman"/>
          <w:sz w:val="28"/>
          <w:szCs w:val="28"/>
          <w:lang w:val="en-US"/>
        </w:rPr>
        <w:t xml:space="preserve">, </w:t>
      </w:r>
      <w:proofErr w:type="spellStart"/>
      <w:r w:rsidRPr="00631563">
        <w:rPr>
          <w:rFonts w:ascii="Times New Roman" w:hAnsi="Times New Roman" w:cs="Times New Roman"/>
          <w:sz w:val="28"/>
          <w:szCs w:val="28"/>
          <w:lang w:val="en-US"/>
        </w:rPr>
        <w:t>Ormambekova</w:t>
      </w:r>
      <w:proofErr w:type="spellEnd"/>
      <w:r w:rsidRPr="00631563">
        <w:rPr>
          <w:rFonts w:ascii="Times New Roman" w:hAnsi="Times New Roman" w:cs="Times New Roman"/>
          <w:sz w:val="28"/>
          <w:szCs w:val="28"/>
          <w:lang w:val="en-US"/>
        </w:rPr>
        <w:t xml:space="preserve"> Azhar, </w:t>
      </w:r>
      <w:proofErr w:type="spellStart"/>
      <w:r w:rsidRPr="00631563">
        <w:rPr>
          <w:rFonts w:ascii="Times New Roman" w:hAnsi="Times New Roman" w:cs="Times New Roman"/>
          <w:sz w:val="28"/>
          <w:szCs w:val="28"/>
          <w:lang w:val="en-US"/>
        </w:rPr>
        <w:t>Suleimenova</w:t>
      </w:r>
      <w:proofErr w:type="spellEnd"/>
      <w:r w:rsidRPr="00631563">
        <w:rPr>
          <w:rFonts w:ascii="Times New Roman" w:hAnsi="Times New Roman" w:cs="Times New Roman"/>
          <w:sz w:val="28"/>
          <w:szCs w:val="28"/>
          <w:lang w:val="en-US"/>
        </w:rPr>
        <w:t xml:space="preserve"> Diana Advanced topographic-geodetic surveys and GNSS methodologies in urban planning    </w:t>
      </w:r>
      <w:r w:rsidRPr="00631563">
        <w:rPr>
          <w:rFonts w:ascii="Times New Roman" w:hAnsi="Times New Roman" w:cs="Times New Roman"/>
          <w:sz w:val="28"/>
          <w:szCs w:val="28"/>
        </w:rPr>
        <w:t>Р</w:t>
      </w:r>
      <w:proofErr w:type="spellStart"/>
      <w:r w:rsidRPr="00631563">
        <w:rPr>
          <w:rFonts w:ascii="Times New Roman" w:hAnsi="Times New Roman" w:cs="Times New Roman"/>
          <w:sz w:val="28"/>
          <w:szCs w:val="28"/>
          <w:lang w:val="en-US"/>
        </w:rPr>
        <w:t>ublished</w:t>
      </w:r>
      <w:proofErr w:type="spellEnd"/>
      <w:r w:rsidRPr="00631563">
        <w:rPr>
          <w:rFonts w:ascii="Times New Roman" w:hAnsi="Times New Roman" w:cs="Times New Roman"/>
          <w:sz w:val="28"/>
          <w:szCs w:val="28"/>
          <w:lang w:val="en-US"/>
        </w:rPr>
        <w:t xml:space="preserve"> by De Gruyter January 4, 2024, (</w:t>
      </w:r>
      <w:hyperlink r:id="rId129" w:history="1">
        <w:r w:rsidRPr="00631563">
          <w:rPr>
            <w:rStyle w:val="a7"/>
            <w:rFonts w:ascii="Times New Roman" w:hAnsi="Times New Roman" w:cs="Times New Roman"/>
            <w:sz w:val="28"/>
            <w:szCs w:val="28"/>
            <w:lang w:val="en-US"/>
          </w:rPr>
          <w:t>https://www.degruyter.com/document/doi/10.1515/jag-2023-0088/html</w:t>
        </w:r>
      </w:hyperlink>
    </w:p>
    <w:p w14:paraId="7199B21C"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lang w:val="en-US"/>
        </w:rPr>
      </w:pPr>
      <w:r w:rsidRPr="00631563">
        <w:rPr>
          <w:rFonts w:ascii="Times New Roman" w:hAnsi="Times New Roman" w:cs="Times New Roman"/>
          <w:sz w:val="28"/>
          <w:szCs w:val="28"/>
          <w:lang w:val="en-US"/>
        </w:rPr>
        <w:t xml:space="preserve">Marzhan </w:t>
      </w:r>
      <w:proofErr w:type="spellStart"/>
      <w:r w:rsidRPr="00631563">
        <w:rPr>
          <w:rFonts w:ascii="Times New Roman" w:hAnsi="Times New Roman" w:cs="Times New Roman"/>
          <w:sz w:val="28"/>
          <w:szCs w:val="28"/>
          <w:lang w:val="en-US"/>
        </w:rPr>
        <w:t>Hurpeisova</w:t>
      </w:r>
      <w:proofErr w:type="spellEnd"/>
      <w:r w:rsidRPr="00631563">
        <w:rPr>
          <w:rFonts w:ascii="Times New Roman" w:hAnsi="Times New Roman" w:cs="Times New Roman"/>
          <w:sz w:val="28"/>
          <w:szCs w:val="28"/>
          <w:lang w:val="en-US"/>
        </w:rPr>
        <w:t xml:space="preserve">, Shakir </w:t>
      </w:r>
      <w:proofErr w:type="spellStart"/>
      <w:r w:rsidRPr="00631563">
        <w:rPr>
          <w:rFonts w:ascii="Times New Roman" w:hAnsi="Times New Roman" w:cs="Times New Roman"/>
          <w:sz w:val="28"/>
          <w:szCs w:val="28"/>
          <w:lang w:val="en-US"/>
        </w:rPr>
        <w:t>Bekbassarov</w:t>
      </w:r>
      <w:proofErr w:type="spellEnd"/>
      <w:r w:rsidRPr="00631563">
        <w:rPr>
          <w:rFonts w:ascii="Times New Roman" w:hAnsi="Times New Roman" w:cs="Times New Roman"/>
          <w:sz w:val="28"/>
          <w:szCs w:val="28"/>
          <w:lang w:val="en-US"/>
        </w:rPr>
        <w:t xml:space="preserve">, Guldana </w:t>
      </w:r>
      <w:proofErr w:type="spellStart"/>
      <w:r w:rsidRPr="00631563">
        <w:rPr>
          <w:rFonts w:ascii="Times New Roman" w:hAnsi="Times New Roman" w:cs="Times New Roman"/>
          <w:sz w:val="28"/>
          <w:szCs w:val="28"/>
          <w:lang w:val="en-US"/>
        </w:rPr>
        <w:t>Kyrgizbaeva</w:t>
      </w:r>
      <w:proofErr w:type="spellEnd"/>
      <w:r w:rsidRPr="00631563">
        <w:rPr>
          <w:rFonts w:ascii="Times New Roman" w:hAnsi="Times New Roman" w:cs="Times New Roman"/>
          <w:sz w:val="28"/>
          <w:szCs w:val="28"/>
          <w:lang w:val="en-US"/>
        </w:rPr>
        <w:t xml:space="preserve">, </w:t>
      </w:r>
      <w:proofErr w:type="spellStart"/>
      <w:r w:rsidRPr="00631563">
        <w:rPr>
          <w:rFonts w:ascii="Times New Roman" w:hAnsi="Times New Roman" w:cs="Times New Roman"/>
          <w:sz w:val="28"/>
          <w:szCs w:val="28"/>
          <w:lang w:val="en-US"/>
        </w:rPr>
        <w:t>Ormambekova</w:t>
      </w:r>
      <w:proofErr w:type="spellEnd"/>
      <w:r w:rsidRPr="00631563">
        <w:rPr>
          <w:rFonts w:ascii="Times New Roman" w:hAnsi="Times New Roman" w:cs="Times New Roman"/>
          <w:sz w:val="28"/>
          <w:szCs w:val="28"/>
          <w:lang w:val="en-US"/>
        </w:rPr>
        <w:t xml:space="preserve"> Azhar, Serik </w:t>
      </w:r>
      <w:proofErr w:type="spellStart"/>
      <w:r w:rsidRPr="00631563">
        <w:rPr>
          <w:rFonts w:ascii="Times New Roman" w:hAnsi="Times New Roman" w:cs="Times New Roman"/>
          <w:sz w:val="28"/>
          <w:szCs w:val="28"/>
          <w:lang w:val="en-US"/>
        </w:rPr>
        <w:t>Tursbekov</w:t>
      </w:r>
      <w:proofErr w:type="spellEnd"/>
      <w:r w:rsidRPr="00631563">
        <w:rPr>
          <w:rFonts w:ascii="Times New Roman" w:hAnsi="Times New Roman" w:cs="Times New Roman"/>
          <w:sz w:val="28"/>
          <w:szCs w:val="28"/>
          <w:lang w:val="en-US"/>
        </w:rPr>
        <w:t>. The geodetic monitoring of engineering structures stability conditions. Journal of Engineering and Applied Sciences12(</w:t>
      </w:r>
      <w:proofErr w:type="spellStart"/>
      <w:r w:rsidRPr="00631563">
        <w:rPr>
          <w:rFonts w:ascii="Times New Roman" w:hAnsi="Times New Roman" w:cs="Times New Roman"/>
          <w:sz w:val="28"/>
          <w:szCs w:val="28"/>
          <w:lang w:val="en-US"/>
        </w:rPr>
        <w:t>Spesial</w:t>
      </w:r>
      <w:proofErr w:type="spellEnd"/>
      <w:r w:rsidRPr="00631563">
        <w:rPr>
          <w:rFonts w:ascii="Times New Roman" w:hAnsi="Times New Roman" w:cs="Times New Roman"/>
          <w:sz w:val="28"/>
          <w:szCs w:val="28"/>
          <w:lang w:val="en-US"/>
        </w:rPr>
        <w:t xml:space="preserve"> Issue11):9151-</w:t>
      </w:r>
      <w:proofErr w:type="gramStart"/>
      <w:r w:rsidRPr="00631563">
        <w:rPr>
          <w:rFonts w:ascii="Times New Roman" w:hAnsi="Times New Roman" w:cs="Times New Roman"/>
          <w:sz w:val="28"/>
          <w:szCs w:val="28"/>
          <w:lang w:val="en-US"/>
        </w:rPr>
        <w:t>9163,  2017</w:t>
      </w:r>
      <w:proofErr w:type="gramEnd"/>
    </w:p>
    <w:p w14:paraId="3052BF27"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lang w:val="en-US"/>
        </w:rPr>
      </w:pPr>
      <w:proofErr w:type="spellStart"/>
      <w:proofErr w:type="gramStart"/>
      <w:r w:rsidRPr="00631563">
        <w:rPr>
          <w:rFonts w:ascii="Times New Roman" w:hAnsi="Times New Roman" w:cs="Times New Roman"/>
          <w:sz w:val="28"/>
          <w:szCs w:val="28"/>
          <w:lang w:val="en-US"/>
        </w:rPr>
        <w:t>G.Madimarova</w:t>
      </w:r>
      <w:proofErr w:type="spellEnd"/>
      <w:proofErr w:type="gramEnd"/>
      <w:r w:rsidRPr="00631563">
        <w:rPr>
          <w:rFonts w:ascii="Times New Roman" w:hAnsi="Times New Roman" w:cs="Times New Roman"/>
          <w:sz w:val="28"/>
          <w:szCs w:val="28"/>
          <w:lang w:val="en-US"/>
        </w:rPr>
        <w:t xml:space="preserve">, D. </w:t>
      </w:r>
      <w:proofErr w:type="spellStart"/>
      <w:r w:rsidRPr="00631563">
        <w:rPr>
          <w:rFonts w:ascii="Times New Roman" w:hAnsi="Times New Roman" w:cs="Times New Roman"/>
          <w:sz w:val="28"/>
          <w:szCs w:val="28"/>
          <w:lang w:val="en-US"/>
        </w:rPr>
        <w:t>Suleimenova</w:t>
      </w:r>
      <w:proofErr w:type="spellEnd"/>
      <w:r w:rsidRPr="00631563">
        <w:rPr>
          <w:rFonts w:ascii="Times New Roman" w:hAnsi="Times New Roman" w:cs="Times New Roman"/>
          <w:sz w:val="28"/>
          <w:szCs w:val="28"/>
          <w:lang w:val="en-US"/>
        </w:rPr>
        <w:t xml:space="preserve">, T. Pentayev1, G. Baydauletova1, N. </w:t>
      </w:r>
      <w:proofErr w:type="spellStart"/>
      <w:r w:rsidRPr="00631563">
        <w:rPr>
          <w:rFonts w:ascii="Times New Roman" w:hAnsi="Times New Roman" w:cs="Times New Roman"/>
          <w:sz w:val="28"/>
          <w:szCs w:val="28"/>
          <w:lang w:val="en-US"/>
        </w:rPr>
        <w:t>Miletenco</w:t>
      </w:r>
      <w:proofErr w:type="spellEnd"/>
      <w:r w:rsidRPr="00631563">
        <w:rPr>
          <w:rFonts w:ascii="Times New Roman" w:hAnsi="Times New Roman" w:cs="Times New Roman"/>
          <w:sz w:val="28"/>
          <w:szCs w:val="28"/>
          <w:lang w:val="en-US"/>
        </w:rPr>
        <w:t xml:space="preserve">, S. </w:t>
      </w:r>
      <w:proofErr w:type="spellStart"/>
      <w:r w:rsidRPr="00631563">
        <w:rPr>
          <w:rFonts w:ascii="Times New Roman" w:hAnsi="Times New Roman" w:cs="Times New Roman"/>
          <w:sz w:val="28"/>
          <w:szCs w:val="28"/>
          <w:lang w:val="en-US"/>
        </w:rPr>
        <w:t>Tumazhanova</w:t>
      </w:r>
      <w:proofErr w:type="spellEnd"/>
      <w:r w:rsidRPr="00631563">
        <w:rPr>
          <w:rFonts w:ascii="Times New Roman" w:hAnsi="Times New Roman" w:cs="Times New Roman"/>
          <w:sz w:val="28"/>
          <w:szCs w:val="28"/>
          <w:lang w:val="en-US"/>
        </w:rPr>
        <w:t xml:space="preserve">. Monitoring of displacements of objects of terrestrial surfaces by interferometry method// News of the academy of sciences of the republic of </w:t>
      </w:r>
      <w:proofErr w:type="spellStart"/>
      <w:proofErr w:type="gramStart"/>
      <w:r w:rsidRPr="00631563">
        <w:rPr>
          <w:rFonts w:ascii="Times New Roman" w:hAnsi="Times New Roman" w:cs="Times New Roman"/>
          <w:sz w:val="28"/>
          <w:szCs w:val="28"/>
          <w:lang w:val="en-US"/>
        </w:rPr>
        <w:t>kazakhstan.Series</w:t>
      </w:r>
      <w:proofErr w:type="spellEnd"/>
      <w:proofErr w:type="gramEnd"/>
      <w:r w:rsidRPr="00631563">
        <w:rPr>
          <w:rFonts w:ascii="Times New Roman" w:hAnsi="Times New Roman" w:cs="Times New Roman"/>
          <w:sz w:val="28"/>
          <w:szCs w:val="28"/>
          <w:lang w:val="en-US"/>
        </w:rPr>
        <w:t xml:space="preserve"> of geology and technical sciences 5(443) </w:t>
      </w:r>
      <w:proofErr w:type="spellStart"/>
      <w:r w:rsidRPr="00631563">
        <w:rPr>
          <w:rFonts w:ascii="Times New Roman" w:hAnsi="Times New Roman" w:cs="Times New Roman"/>
          <w:sz w:val="28"/>
          <w:szCs w:val="28"/>
          <w:lang w:val="en-US"/>
        </w:rPr>
        <w:t>september</w:t>
      </w:r>
      <w:proofErr w:type="spellEnd"/>
      <w:r w:rsidRPr="00631563">
        <w:rPr>
          <w:rFonts w:ascii="Times New Roman" w:hAnsi="Times New Roman" w:cs="Times New Roman"/>
          <w:sz w:val="28"/>
          <w:szCs w:val="28"/>
          <w:lang w:val="en-US"/>
        </w:rPr>
        <w:t xml:space="preserve"> – </w:t>
      </w:r>
      <w:proofErr w:type="spellStart"/>
      <w:r w:rsidRPr="00631563">
        <w:rPr>
          <w:rFonts w:ascii="Times New Roman" w:hAnsi="Times New Roman" w:cs="Times New Roman"/>
          <w:sz w:val="28"/>
          <w:szCs w:val="28"/>
          <w:lang w:val="en-US"/>
        </w:rPr>
        <w:t>october</w:t>
      </w:r>
      <w:proofErr w:type="spellEnd"/>
      <w:r w:rsidRPr="00631563">
        <w:rPr>
          <w:rFonts w:ascii="Times New Roman" w:hAnsi="Times New Roman" w:cs="Times New Roman"/>
          <w:sz w:val="28"/>
          <w:szCs w:val="28"/>
          <w:lang w:val="en-US"/>
        </w:rPr>
        <w:t xml:space="preserve"> 2020c 106-116. https://doi.org/10.32014/2020.2518-170X.110</w:t>
      </w:r>
    </w:p>
    <w:p w14:paraId="717C130E"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lang w:val="en-US"/>
        </w:rPr>
      </w:pPr>
      <w:r w:rsidRPr="00631563">
        <w:rPr>
          <w:rFonts w:ascii="Times New Roman" w:hAnsi="Times New Roman" w:cs="Times New Roman"/>
          <w:sz w:val="28"/>
          <w:szCs w:val="28"/>
          <w:lang w:val="en-US"/>
        </w:rPr>
        <w:t xml:space="preserve">Gulmira </w:t>
      </w:r>
      <w:proofErr w:type="spellStart"/>
      <w:r w:rsidRPr="00631563">
        <w:rPr>
          <w:rFonts w:ascii="Times New Roman" w:hAnsi="Times New Roman" w:cs="Times New Roman"/>
          <w:sz w:val="28"/>
          <w:szCs w:val="28"/>
          <w:lang w:val="en-US"/>
        </w:rPr>
        <w:t>Madimarova</w:t>
      </w:r>
      <w:proofErr w:type="spellEnd"/>
      <w:r w:rsidRPr="00631563">
        <w:rPr>
          <w:rFonts w:ascii="Times New Roman" w:hAnsi="Times New Roman" w:cs="Times New Roman"/>
          <w:sz w:val="28"/>
          <w:szCs w:val="28"/>
          <w:lang w:val="en-US"/>
        </w:rPr>
        <w:t xml:space="preserve">, Diana </w:t>
      </w:r>
      <w:proofErr w:type="spellStart"/>
      <w:r w:rsidRPr="00631563">
        <w:rPr>
          <w:rFonts w:ascii="Times New Roman" w:hAnsi="Times New Roman" w:cs="Times New Roman"/>
          <w:sz w:val="28"/>
          <w:szCs w:val="28"/>
          <w:lang w:val="en-US"/>
        </w:rPr>
        <w:t>Suleimenova</w:t>
      </w:r>
      <w:proofErr w:type="spellEnd"/>
      <w:r w:rsidRPr="00631563">
        <w:rPr>
          <w:rFonts w:ascii="Times New Roman" w:hAnsi="Times New Roman" w:cs="Times New Roman"/>
          <w:sz w:val="28"/>
          <w:szCs w:val="28"/>
          <w:lang w:val="en-US"/>
        </w:rPr>
        <w:t xml:space="preserve">, </w:t>
      </w:r>
      <w:proofErr w:type="spellStart"/>
      <w:r w:rsidRPr="00631563">
        <w:rPr>
          <w:rFonts w:ascii="Times New Roman" w:hAnsi="Times New Roman" w:cs="Times New Roman"/>
          <w:sz w:val="28"/>
          <w:szCs w:val="28"/>
          <w:lang w:val="en-US"/>
        </w:rPr>
        <w:t>ToleubekPentayev</w:t>
      </w:r>
      <w:proofErr w:type="spellEnd"/>
      <w:r w:rsidRPr="00631563">
        <w:rPr>
          <w:rFonts w:ascii="Times New Roman" w:hAnsi="Times New Roman" w:cs="Times New Roman"/>
          <w:sz w:val="28"/>
          <w:szCs w:val="28"/>
          <w:lang w:val="en-US"/>
        </w:rPr>
        <w:t xml:space="preserve">, </w:t>
      </w:r>
      <w:proofErr w:type="spellStart"/>
      <w:r w:rsidRPr="00631563">
        <w:rPr>
          <w:rFonts w:ascii="Times New Roman" w:hAnsi="Times New Roman" w:cs="Times New Roman"/>
          <w:sz w:val="28"/>
          <w:szCs w:val="28"/>
          <w:lang w:val="en-US"/>
        </w:rPr>
        <w:t>YerkebulanKhalykov</w:t>
      </w:r>
      <w:proofErr w:type="spellEnd"/>
      <w:r w:rsidRPr="00631563">
        <w:rPr>
          <w:rFonts w:ascii="Times New Roman" w:hAnsi="Times New Roman" w:cs="Times New Roman"/>
          <w:sz w:val="28"/>
          <w:szCs w:val="28"/>
          <w:lang w:val="en-US"/>
        </w:rPr>
        <w:t xml:space="preserve">, </w:t>
      </w:r>
      <w:proofErr w:type="spellStart"/>
      <w:r w:rsidRPr="00631563">
        <w:rPr>
          <w:rFonts w:ascii="Times New Roman" w:hAnsi="Times New Roman" w:cs="Times New Roman"/>
          <w:sz w:val="28"/>
          <w:szCs w:val="28"/>
          <w:lang w:val="en-US"/>
        </w:rPr>
        <w:t>GulbanBaydauletova</w:t>
      </w:r>
      <w:proofErr w:type="spellEnd"/>
      <w:r w:rsidRPr="00631563">
        <w:rPr>
          <w:rFonts w:ascii="Times New Roman" w:hAnsi="Times New Roman" w:cs="Times New Roman"/>
          <w:sz w:val="28"/>
          <w:szCs w:val="28"/>
          <w:lang w:val="en-US"/>
        </w:rPr>
        <w:t xml:space="preserve">, Saltanat </w:t>
      </w:r>
      <w:proofErr w:type="spellStart"/>
      <w:r w:rsidRPr="00631563">
        <w:rPr>
          <w:rFonts w:ascii="Times New Roman" w:hAnsi="Times New Roman" w:cs="Times New Roman"/>
          <w:sz w:val="28"/>
          <w:szCs w:val="28"/>
          <w:lang w:val="en-US"/>
        </w:rPr>
        <w:t>Tumazhanova</w:t>
      </w:r>
      <w:proofErr w:type="spellEnd"/>
      <w:r w:rsidRPr="00631563">
        <w:rPr>
          <w:rFonts w:ascii="Times New Roman" w:hAnsi="Times New Roman" w:cs="Times New Roman"/>
          <w:sz w:val="28"/>
          <w:szCs w:val="28"/>
          <w:lang w:val="en-US"/>
        </w:rPr>
        <w:t xml:space="preserve">, Hana </w:t>
      </w:r>
      <w:proofErr w:type="spellStart"/>
      <w:r w:rsidRPr="00631563">
        <w:rPr>
          <w:rFonts w:ascii="Times New Roman" w:hAnsi="Times New Roman" w:cs="Times New Roman"/>
          <w:sz w:val="28"/>
          <w:szCs w:val="28"/>
          <w:lang w:val="en-US"/>
        </w:rPr>
        <w:t>Stankova</w:t>
      </w:r>
      <w:proofErr w:type="spellEnd"/>
      <w:r w:rsidRPr="00631563">
        <w:rPr>
          <w:rFonts w:ascii="Times New Roman" w:hAnsi="Times New Roman" w:cs="Times New Roman"/>
          <w:sz w:val="28"/>
          <w:szCs w:val="28"/>
          <w:lang w:val="en-US"/>
        </w:rPr>
        <w:t xml:space="preserve">. The geodetic monitoring of deformations of a high-rise building using ground-based laser scanning technology. Journal of Applied Engineering Science Vol. </w:t>
      </w:r>
      <w:proofErr w:type="gramStart"/>
      <w:r w:rsidRPr="00631563">
        <w:rPr>
          <w:rFonts w:ascii="Times New Roman" w:hAnsi="Times New Roman" w:cs="Times New Roman"/>
          <w:sz w:val="28"/>
          <w:szCs w:val="28"/>
          <w:lang w:val="en-US"/>
        </w:rPr>
        <w:t>20,No.</w:t>
      </w:r>
      <w:proofErr w:type="gramEnd"/>
      <w:r w:rsidRPr="00631563">
        <w:rPr>
          <w:rFonts w:ascii="Times New Roman" w:hAnsi="Times New Roman" w:cs="Times New Roman"/>
          <w:sz w:val="28"/>
          <w:szCs w:val="28"/>
          <w:lang w:val="en-US"/>
        </w:rPr>
        <w:t xml:space="preserve">4,2022 Original Scientific Paper </w:t>
      </w:r>
      <w:proofErr w:type="spellStart"/>
      <w:r w:rsidRPr="00631563">
        <w:rPr>
          <w:rFonts w:ascii="Times New Roman" w:hAnsi="Times New Roman" w:cs="Times New Roman"/>
          <w:sz w:val="28"/>
          <w:szCs w:val="28"/>
          <w:lang w:val="en-US"/>
        </w:rPr>
        <w:t>Paper</w:t>
      </w:r>
      <w:proofErr w:type="spellEnd"/>
      <w:r w:rsidRPr="00631563">
        <w:rPr>
          <w:rFonts w:ascii="Times New Roman" w:hAnsi="Times New Roman" w:cs="Times New Roman"/>
          <w:sz w:val="28"/>
          <w:szCs w:val="28"/>
          <w:lang w:val="en-US"/>
        </w:rPr>
        <w:t xml:space="preserve"> number: 20 (2022) 4, 1014, 1083-1092. DOI:10.5937/jaes0-37001 Q2, </w:t>
      </w:r>
      <w:hyperlink r:id="rId130" w:history="1">
        <w:r w:rsidRPr="00631563">
          <w:rPr>
            <w:rStyle w:val="a7"/>
            <w:rFonts w:ascii="Times New Roman" w:hAnsi="Times New Roman" w:cs="Times New Roman"/>
            <w:sz w:val="28"/>
            <w:szCs w:val="28"/>
            <w:lang w:val="en-US"/>
          </w:rPr>
          <w:t>http://www.engineeringscience.rs/images/pdf/37001</w:t>
        </w:r>
      </w:hyperlink>
    </w:p>
    <w:p w14:paraId="3FF402C3"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lang w:val="en-US"/>
        </w:rPr>
      </w:pPr>
      <w:proofErr w:type="spellStart"/>
      <w:r w:rsidRPr="00631563">
        <w:rPr>
          <w:rFonts w:ascii="Times New Roman" w:hAnsi="Times New Roman" w:cs="Times New Roman"/>
          <w:sz w:val="28"/>
          <w:szCs w:val="28"/>
        </w:rPr>
        <w:t>Рысбеков</w:t>
      </w:r>
      <w:proofErr w:type="spellEnd"/>
      <w:r w:rsidRPr="00631563">
        <w:rPr>
          <w:rFonts w:ascii="Times New Roman" w:hAnsi="Times New Roman" w:cs="Times New Roman"/>
          <w:sz w:val="28"/>
          <w:szCs w:val="28"/>
        </w:rPr>
        <w:t xml:space="preserve"> К. Б., Нурпеисова М. Б. Основы лазерного сканирования. Учебник для вузов. — Алматы: </w:t>
      </w:r>
      <w:proofErr w:type="spellStart"/>
      <w:r w:rsidRPr="00631563">
        <w:rPr>
          <w:rFonts w:ascii="Times New Roman" w:hAnsi="Times New Roman" w:cs="Times New Roman"/>
          <w:sz w:val="28"/>
          <w:szCs w:val="28"/>
        </w:rPr>
        <w:t>КазНИТУ</w:t>
      </w:r>
      <w:proofErr w:type="spellEnd"/>
      <w:r w:rsidRPr="00631563">
        <w:rPr>
          <w:rFonts w:ascii="Times New Roman" w:hAnsi="Times New Roman" w:cs="Times New Roman"/>
          <w:sz w:val="28"/>
          <w:szCs w:val="28"/>
        </w:rPr>
        <w:t xml:space="preserve"> им. </w:t>
      </w:r>
      <w:r w:rsidRPr="00631563">
        <w:rPr>
          <w:rFonts w:ascii="Times New Roman" w:hAnsi="Times New Roman" w:cs="Times New Roman"/>
          <w:sz w:val="28"/>
          <w:szCs w:val="28"/>
          <w:lang w:val="en-US"/>
        </w:rPr>
        <w:t xml:space="preserve">К. И. </w:t>
      </w:r>
      <w:proofErr w:type="spellStart"/>
      <w:r w:rsidRPr="00631563">
        <w:rPr>
          <w:rFonts w:ascii="Times New Roman" w:hAnsi="Times New Roman" w:cs="Times New Roman"/>
          <w:sz w:val="28"/>
          <w:szCs w:val="28"/>
          <w:lang w:val="en-US"/>
        </w:rPr>
        <w:t>Сатпаева</w:t>
      </w:r>
      <w:proofErr w:type="spellEnd"/>
      <w:r w:rsidRPr="00631563">
        <w:rPr>
          <w:rFonts w:ascii="Times New Roman" w:hAnsi="Times New Roman" w:cs="Times New Roman"/>
          <w:sz w:val="28"/>
          <w:szCs w:val="28"/>
          <w:lang w:val="en-US"/>
        </w:rPr>
        <w:t>, 2021.– 246 с.</w:t>
      </w:r>
    </w:p>
    <w:p w14:paraId="0F1AC44A"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Охотин А.Л., </w:t>
      </w:r>
      <w:proofErr w:type="spellStart"/>
      <w:r w:rsidRPr="00631563">
        <w:rPr>
          <w:rFonts w:ascii="Times New Roman" w:hAnsi="Times New Roman" w:cs="Times New Roman"/>
          <w:sz w:val="28"/>
          <w:szCs w:val="28"/>
        </w:rPr>
        <w:t>Орманбекова</w:t>
      </w:r>
      <w:proofErr w:type="spellEnd"/>
      <w:r w:rsidRPr="00631563">
        <w:rPr>
          <w:rFonts w:ascii="Times New Roman" w:hAnsi="Times New Roman" w:cs="Times New Roman"/>
          <w:sz w:val="28"/>
          <w:szCs w:val="28"/>
        </w:rPr>
        <w:t xml:space="preserve"> А.Е., </w:t>
      </w:r>
      <w:proofErr w:type="spellStart"/>
      <w:r w:rsidRPr="00631563">
        <w:rPr>
          <w:rFonts w:ascii="Times New Roman" w:hAnsi="Times New Roman" w:cs="Times New Roman"/>
          <w:sz w:val="28"/>
          <w:szCs w:val="28"/>
        </w:rPr>
        <w:t>ТурсбековС.В.Геодезические</w:t>
      </w:r>
      <w:proofErr w:type="spellEnd"/>
      <w:r w:rsidRPr="00631563">
        <w:rPr>
          <w:rFonts w:ascii="Times New Roman" w:hAnsi="Times New Roman" w:cs="Times New Roman"/>
          <w:sz w:val="28"/>
          <w:szCs w:val="28"/>
        </w:rPr>
        <w:t xml:space="preserve"> наблюдения за креном инженерных сооружений Международный форум маркшейдеров </w:t>
      </w:r>
      <w:proofErr w:type="spellStart"/>
      <w:r w:rsidRPr="00631563">
        <w:rPr>
          <w:rFonts w:ascii="Times New Roman" w:hAnsi="Times New Roman" w:cs="Times New Roman"/>
          <w:sz w:val="28"/>
          <w:szCs w:val="28"/>
        </w:rPr>
        <w:t>Г.Караганда</w:t>
      </w:r>
      <w:proofErr w:type="spellEnd"/>
      <w:r w:rsidRPr="00631563">
        <w:rPr>
          <w:rFonts w:ascii="Times New Roman" w:hAnsi="Times New Roman" w:cs="Times New Roman"/>
          <w:sz w:val="28"/>
          <w:szCs w:val="28"/>
        </w:rPr>
        <w:t xml:space="preserve">, </w:t>
      </w:r>
      <w:proofErr w:type="spellStart"/>
      <w:r w:rsidRPr="00631563">
        <w:rPr>
          <w:rFonts w:ascii="Times New Roman" w:hAnsi="Times New Roman" w:cs="Times New Roman"/>
          <w:sz w:val="28"/>
          <w:szCs w:val="28"/>
        </w:rPr>
        <w:t>КарГТУ</w:t>
      </w:r>
      <w:proofErr w:type="spellEnd"/>
      <w:r w:rsidRPr="00631563">
        <w:rPr>
          <w:rFonts w:ascii="Times New Roman" w:hAnsi="Times New Roman" w:cs="Times New Roman"/>
          <w:sz w:val="28"/>
          <w:szCs w:val="28"/>
        </w:rPr>
        <w:t>, 2019 г</w:t>
      </w:r>
    </w:p>
    <w:p w14:paraId="10E90F5F"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Охотин А.Л., Нурпеисова </w:t>
      </w:r>
      <w:proofErr w:type="gramStart"/>
      <w:r w:rsidRPr="00631563">
        <w:rPr>
          <w:rFonts w:ascii="Times New Roman" w:hAnsi="Times New Roman" w:cs="Times New Roman"/>
          <w:sz w:val="28"/>
          <w:szCs w:val="28"/>
        </w:rPr>
        <w:t>М.Б</w:t>
      </w:r>
      <w:proofErr w:type="gramEnd"/>
      <w:r w:rsidRPr="00631563">
        <w:rPr>
          <w:rFonts w:ascii="Times New Roman" w:hAnsi="Times New Roman" w:cs="Times New Roman"/>
          <w:sz w:val="28"/>
          <w:szCs w:val="28"/>
        </w:rPr>
        <w:t xml:space="preserve">, Ормамбекова А.Е, Современные методы наблюдений за деформациями зданий и сооружений. Труды </w:t>
      </w:r>
      <w:proofErr w:type="spellStart"/>
      <w:r w:rsidRPr="00631563">
        <w:rPr>
          <w:rFonts w:ascii="Times New Roman" w:hAnsi="Times New Roman" w:cs="Times New Roman"/>
          <w:sz w:val="28"/>
          <w:szCs w:val="28"/>
        </w:rPr>
        <w:t>Сатпаевских</w:t>
      </w:r>
      <w:proofErr w:type="spellEnd"/>
      <w:r w:rsidRPr="00631563">
        <w:rPr>
          <w:rFonts w:ascii="Times New Roman" w:hAnsi="Times New Roman" w:cs="Times New Roman"/>
          <w:sz w:val="28"/>
          <w:szCs w:val="28"/>
        </w:rPr>
        <w:t xml:space="preserve"> чтений инновационные технологии – ключ к успешному решению фундаментальных и прикладных задач в рудном и нефтегазовом секторах экономики РК. Алматы – 2019. - №1. – С. 915-919</w:t>
      </w:r>
    </w:p>
    <w:p w14:paraId="57FF63BC" w14:textId="77777777" w:rsidR="006B44A9" w:rsidRPr="00631563" w:rsidRDefault="006B44A9" w:rsidP="00663556">
      <w:pPr>
        <w:pStyle w:val="a6"/>
        <w:numPr>
          <w:ilvl w:val="0"/>
          <w:numId w:val="18"/>
        </w:numPr>
        <w:tabs>
          <w:tab w:val="left" w:pos="463"/>
          <w:tab w:val="left" w:pos="1134"/>
        </w:tabs>
        <w:spacing w:after="0" w:line="240" w:lineRule="auto"/>
        <w:ind w:left="0" w:firstLine="709"/>
        <w:jc w:val="both"/>
        <w:rPr>
          <w:rFonts w:ascii="Times New Roman" w:eastAsia="Times New Roman" w:hAnsi="Times New Roman" w:cs="Times New Roman"/>
          <w:sz w:val="28"/>
          <w:szCs w:val="28"/>
          <w:lang w:eastAsia="ru-RU"/>
        </w:rPr>
      </w:pPr>
      <w:r w:rsidRPr="00631563">
        <w:rPr>
          <w:rFonts w:ascii="Times New Roman" w:hAnsi="Times New Roman" w:cs="Times New Roman"/>
          <w:sz w:val="28"/>
          <w:szCs w:val="28"/>
          <w:lang w:val="kk-KZ"/>
        </w:rPr>
        <w:t>Мадимарова Г.С., Сулейменова Д.Н., Пентаев Т</w:t>
      </w:r>
      <w:r w:rsidRPr="00631563">
        <w:rPr>
          <w:rFonts w:ascii="Times New Roman" w:hAnsi="Times New Roman" w:cs="Times New Roman"/>
          <w:sz w:val="28"/>
          <w:szCs w:val="28"/>
        </w:rPr>
        <w:t xml:space="preserve">. </w:t>
      </w:r>
      <w:r w:rsidRPr="00631563">
        <w:rPr>
          <w:rFonts w:ascii="Times New Roman" w:hAnsi="Times New Roman" w:cs="Times New Roman"/>
          <w:sz w:val="28"/>
          <w:szCs w:val="28"/>
          <w:lang w:val="kk-KZ"/>
        </w:rPr>
        <w:t>Использование глобальных навигационных спутниковых систем  при строительстве уникальных зданий (статья) Вестник «Промышленный транспорт Казахстана»№1, 2020 г., стр.  93-97, ISSN 1814-5787</w:t>
      </w:r>
    </w:p>
    <w:p w14:paraId="7BA21449"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lang w:val="en-US"/>
        </w:rPr>
      </w:pPr>
      <w:r w:rsidRPr="00631563">
        <w:rPr>
          <w:rFonts w:ascii="Times New Roman" w:hAnsi="Times New Roman" w:cs="Times New Roman"/>
          <w:sz w:val="28"/>
          <w:szCs w:val="28"/>
          <w:lang w:val="en-US"/>
        </w:rPr>
        <w:t>Shults R., Bilous M.</w:t>
      </w:r>
      <w:proofErr w:type="gramStart"/>
      <w:r w:rsidRPr="00631563">
        <w:rPr>
          <w:rFonts w:ascii="Times New Roman" w:hAnsi="Times New Roman" w:cs="Times New Roman"/>
          <w:sz w:val="28"/>
          <w:szCs w:val="28"/>
          <w:lang w:val="en-US"/>
        </w:rPr>
        <w:t xml:space="preserve">,  </w:t>
      </w:r>
      <w:proofErr w:type="spellStart"/>
      <w:r w:rsidRPr="00631563">
        <w:rPr>
          <w:rFonts w:ascii="Times New Roman" w:hAnsi="Times New Roman" w:cs="Times New Roman"/>
          <w:sz w:val="28"/>
          <w:szCs w:val="28"/>
          <w:lang w:val="en-US"/>
        </w:rPr>
        <w:t>Ormambekova</w:t>
      </w:r>
      <w:proofErr w:type="spellEnd"/>
      <w:proofErr w:type="gramEnd"/>
      <w:r w:rsidRPr="00631563">
        <w:rPr>
          <w:rFonts w:ascii="Times New Roman" w:hAnsi="Times New Roman" w:cs="Times New Roman"/>
          <w:sz w:val="28"/>
          <w:szCs w:val="28"/>
        </w:rPr>
        <w:t>А</w:t>
      </w:r>
      <w:r w:rsidRPr="00631563">
        <w:rPr>
          <w:rFonts w:ascii="Times New Roman" w:hAnsi="Times New Roman" w:cs="Times New Roman"/>
          <w:sz w:val="28"/>
          <w:szCs w:val="28"/>
          <w:lang w:val="en-US"/>
        </w:rPr>
        <w:t xml:space="preserve">.,  </w:t>
      </w:r>
      <w:proofErr w:type="spellStart"/>
      <w:r w:rsidRPr="00631563">
        <w:rPr>
          <w:rFonts w:ascii="Times New Roman" w:hAnsi="Times New Roman" w:cs="Times New Roman"/>
          <w:sz w:val="28"/>
          <w:szCs w:val="28"/>
          <w:lang w:val="en-US"/>
        </w:rPr>
        <w:t>Nurpeissova</w:t>
      </w:r>
      <w:proofErr w:type="spellEnd"/>
      <w:r w:rsidRPr="00631563">
        <w:rPr>
          <w:rFonts w:ascii="Times New Roman" w:hAnsi="Times New Roman" w:cs="Times New Roman"/>
          <w:sz w:val="28"/>
          <w:szCs w:val="28"/>
          <w:lang w:val="en-US"/>
        </w:rPr>
        <w:t xml:space="preserve"> T., Annenkov A., Akhmetov </w:t>
      </w:r>
      <w:proofErr w:type="spellStart"/>
      <w:r w:rsidRPr="00631563">
        <w:rPr>
          <w:rFonts w:ascii="Times New Roman" w:hAnsi="Times New Roman" w:cs="Times New Roman"/>
          <w:sz w:val="28"/>
          <w:szCs w:val="28"/>
          <w:lang w:val="en-US"/>
        </w:rPr>
        <w:t>R.Analysis</w:t>
      </w:r>
      <w:proofErr w:type="spellEnd"/>
      <w:r w:rsidRPr="00631563">
        <w:rPr>
          <w:rFonts w:ascii="Times New Roman" w:hAnsi="Times New Roman" w:cs="Times New Roman"/>
          <w:sz w:val="28"/>
          <w:szCs w:val="28"/>
          <w:lang w:val="en-US"/>
        </w:rPr>
        <w:t xml:space="preserve"> of Overpass Displacements Due to Subway Construction Land Subsidence Using Machine Learning Urban Science, 2023, 7(4), 100, ISSN: 2413-8851 </w:t>
      </w:r>
      <w:hyperlink r:id="rId131" w:history="1">
        <w:r w:rsidRPr="00631563">
          <w:rPr>
            <w:rStyle w:val="a7"/>
            <w:rFonts w:ascii="Times New Roman" w:hAnsi="Times New Roman" w:cs="Times New Roman"/>
            <w:sz w:val="28"/>
            <w:szCs w:val="28"/>
            <w:lang w:val="en-US"/>
          </w:rPr>
          <w:t>https://doi.org/10.3390/urbansci7040100</w:t>
        </w:r>
      </w:hyperlink>
    </w:p>
    <w:p w14:paraId="13F1316E"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lang w:val="en-US"/>
        </w:rPr>
      </w:pPr>
      <w:r w:rsidRPr="00631563">
        <w:rPr>
          <w:rFonts w:ascii="Times New Roman" w:hAnsi="Times New Roman" w:cs="Times New Roman"/>
          <w:sz w:val="28"/>
          <w:szCs w:val="28"/>
          <w:lang w:val="en-US"/>
        </w:rPr>
        <w:t xml:space="preserve">Roman Shults, </w:t>
      </w:r>
      <w:proofErr w:type="spellStart"/>
      <w:r w:rsidRPr="00631563">
        <w:rPr>
          <w:rFonts w:ascii="Times New Roman" w:hAnsi="Times New Roman" w:cs="Times New Roman"/>
          <w:sz w:val="28"/>
          <w:szCs w:val="28"/>
          <w:lang w:val="en-US"/>
        </w:rPr>
        <w:t>Ormambekova</w:t>
      </w:r>
      <w:proofErr w:type="spellEnd"/>
      <w:r w:rsidRPr="00631563">
        <w:rPr>
          <w:rFonts w:ascii="Times New Roman" w:hAnsi="Times New Roman" w:cs="Times New Roman"/>
          <w:sz w:val="28"/>
          <w:szCs w:val="28"/>
          <w:lang w:val="en-US"/>
        </w:rPr>
        <w:t xml:space="preserve"> Azhar, </w:t>
      </w:r>
      <w:proofErr w:type="spellStart"/>
      <w:r w:rsidRPr="00631563">
        <w:rPr>
          <w:rFonts w:ascii="Times New Roman" w:hAnsi="Times New Roman" w:cs="Times New Roman"/>
          <w:sz w:val="28"/>
          <w:szCs w:val="28"/>
          <w:lang w:val="en-US"/>
        </w:rPr>
        <w:t>YuriiMedvedskij</w:t>
      </w:r>
      <w:proofErr w:type="spellEnd"/>
      <w:r w:rsidRPr="00631563">
        <w:rPr>
          <w:rFonts w:ascii="Times New Roman" w:hAnsi="Times New Roman" w:cs="Times New Roman"/>
          <w:sz w:val="28"/>
          <w:szCs w:val="28"/>
          <w:lang w:val="en-US"/>
        </w:rPr>
        <w:t xml:space="preserve">, Andriy Annenkov GNSS-Assisted Low-Cost Vision-Based Observation System for Deformation Monitoring. Applied </w:t>
      </w:r>
      <w:proofErr w:type="gramStart"/>
      <w:r w:rsidRPr="00631563">
        <w:rPr>
          <w:rFonts w:ascii="Times New Roman" w:hAnsi="Times New Roman" w:cs="Times New Roman"/>
          <w:sz w:val="28"/>
          <w:szCs w:val="28"/>
          <w:lang w:val="en-US"/>
        </w:rPr>
        <w:t>Sciences  13</w:t>
      </w:r>
      <w:proofErr w:type="gramEnd"/>
      <w:r w:rsidRPr="00631563">
        <w:rPr>
          <w:rFonts w:ascii="Times New Roman" w:hAnsi="Times New Roman" w:cs="Times New Roman"/>
          <w:sz w:val="28"/>
          <w:szCs w:val="28"/>
          <w:lang w:val="en-US"/>
        </w:rPr>
        <w:t xml:space="preserve">, 5, 2023, 2813; ISSN: 2076-3417 </w:t>
      </w:r>
      <w:hyperlink r:id="rId132" w:history="1">
        <w:r w:rsidRPr="00631563">
          <w:rPr>
            <w:rStyle w:val="a7"/>
            <w:rFonts w:ascii="Times New Roman" w:hAnsi="Times New Roman" w:cs="Times New Roman"/>
            <w:sz w:val="28"/>
            <w:szCs w:val="28"/>
            <w:lang w:val="en-US"/>
          </w:rPr>
          <w:t>https://doi.org/10.3390/app13052813</w:t>
        </w:r>
      </w:hyperlink>
    </w:p>
    <w:p w14:paraId="2701F4A5"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lang w:val="en-US"/>
        </w:rPr>
      </w:pPr>
      <w:r w:rsidRPr="00631563">
        <w:rPr>
          <w:rFonts w:ascii="Times New Roman" w:hAnsi="Times New Roman" w:cs="Times New Roman"/>
          <w:sz w:val="28"/>
          <w:szCs w:val="28"/>
        </w:rPr>
        <w:t xml:space="preserve">Охотин А.Л., </w:t>
      </w:r>
      <w:proofErr w:type="spellStart"/>
      <w:r w:rsidRPr="00631563">
        <w:rPr>
          <w:rFonts w:ascii="Times New Roman" w:hAnsi="Times New Roman" w:cs="Times New Roman"/>
          <w:sz w:val="28"/>
          <w:szCs w:val="28"/>
        </w:rPr>
        <w:t>Орманбекова</w:t>
      </w:r>
      <w:proofErr w:type="spellEnd"/>
      <w:r w:rsidRPr="00631563">
        <w:rPr>
          <w:rFonts w:ascii="Times New Roman" w:hAnsi="Times New Roman" w:cs="Times New Roman"/>
          <w:sz w:val="28"/>
          <w:szCs w:val="28"/>
        </w:rPr>
        <w:t xml:space="preserve"> А.Е., </w:t>
      </w:r>
      <w:proofErr w:type="spellStart"/>
      <w:r w:rsidRPr="00631563">
        <w:rPr>
          <w:rFonts w:ascii="Times New Roman" w:hAnsi="Times New Roman" w:cs="Times New Roman"/>
          <w:sz w:val="28"/>
          <w:szCs w:val="28"/>
        </w:rPr>
        <w:t>Турсбеков</w:t>
      </w:r>
      <w:proofErr w:type="spellEnd"/>
      <w:r w:rsidRPr="00631563">
        <w:rPr>
          <w:rFonts w:ascii="Times New Roman" w:hAnsi="Times New Roman" w:cs="Times New Roman"/>
          <w:sz w:val="28"/>
          <w:szCs w:val="28"/>
        </w:rPr>
        <w:t xml:space="preserve"> С.В. Геодезические наблюдения за креном инженерных сооружений. </w:t>
      </w:r>
      <w:proofErr w:type="spellStart"/>
      <w:r w:rsidRPr="00631563">
        <w:rPr>
          <w:rFonts w:ascii="Times New Roman" w:hAnsi="Times New Roman" w:cs="Times New Roman"/>
          <w:sz w:val="28"/>
          <w:szCs w:val="28"/>
          <w:lang w:val="en-US"/>
        </w:rPr>
        <w:t>МеждународныйфоруммаркшейдеровГ.Караганда</w:t>
      </w:r>
      <w:proofErr w:type="spellEnd"/>
      <w:r w:rsidRPr="00631563">
        <w:rPr>
          <w:rFonts w:ascii="Times New Roman" w:hAnsi="Times New Roman" w:cs="Times New Roman"/>
          <w:sz w:val="28"/>
          <w:szCs w:val="28"/>
          <w:lang w:val="en-US"/>
        </w:rPr>
        <w:t xml:space="preserve">, </w:t>
      </w:r>
      <w:proofErr w:type="spellStart"/>
      <w:r w:rsidRPr="00631563">
        <w:rPr>
          <w:rFonts w:ascii="Times New Roman" w:hAnsi="Times New Roman" w:cs="Times New Roman"/>
          <w:sz w:val="28"/>
          <w:szCs w:val="28"/>
          <w:lang w:val="en-US"/>
        </w:rPr>
        <w:t>КарГТУ</w:t>
      </w:r>
      <w:proofErr w:type="spellEnd"/>
      <w:r w:rsidRPr="00631563">
        <w:rPr>
          <w:rFonts w:ascii="Times New Roman" w:hAnsi="Times New Roman" w:cs="Times New Roman"/>
          <w:sz w:val="28"/>
          <w:szCs w:val="28"/>
          <w:lang w:val="en-US"/>
        </w:rPr>
        <w:t>, 2019 г</w:t>
      </w:r>
    </w:p>
    <w:p w14:paraId="111333D0"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Нурпеисова М.Б. Охотин А.Л., Ормамбекова А.Е. Использование современных геодезических приборов для контроля деформации зданий и сооружений. Проблемы освоения недр в </w:t>
      </w:r>
      <w:r w:rsidRPr="00631563">
        <w:rPr>
          <w:rFonts w:ascii="Times New Roman" w:hAnsi="Times New Roman" w:cs="Times New Roman"/>
          <w:sz w:val="28"/>
          <w:szCs w:val="28"/>
          <w:lang w:val="en-US"/>
        </w:rPr>
        <w:t>XXI</w:t>
      </w:r>
      <w:r w:rsidRPr="00631563">
        <w:rPr>
          <w:rFonts w:ascii="Times New Roman" w:hAnsi="Times New Roman" w:cs="Times New Roman"/>
          <w:sz w:val="28"/>
          <w:szCs w:val="28"/>
        </w:rPr>
        <w:t xml:space="preserve"> веке глазами молодых 28 октября - 01 ноября 2019 </w:t>
      </w:r>
      <w:proofErr w:type="spellStart"/>
      <w:r w:rsidRPr="00631563">
        <w:rPr>
          <w:rFonts w:ascii="Times New Roman" w:hAnsi="Times New Roman" w:cs="Times New Roman"/>
          <w:sz w:val="28"/>
          <w:szCs w:val="28"/>
        </w:rPr>
        <w:t>г.Москва</w:t>
      </w:r>
      <w:proofErr w:type="spellEnd"/>
      <w:r w:rsidRPr="00631563">
        <w:rPr>
          <w:rFonts w:ascii="Times New Roman" w:hAnsi="Times New Roman" w:cs="Times New Roman"/>
          <w:sz w:val="28"/>
          <w:szCs w:val="28"/>
        </w:rPr>
        <w:t xml:space="preserve"> С 129-132</w:t>
      </w:r>
    </w:p>
    <w:p w14:paraId="28B76C2F"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Крутиков, Д.В. Трехмерное наземное лазерное сканирование в решении задач геоинформационного обеспечения инфраструктуры горнодобывающих предприятий: </w:t>
      </w:r>
      <w:proofErr w:type="spellStart"/>
      <w:r w:rsidRPr="00631563">
        <w:rPr>
          <w:rFonts w:ascii="Times New Roman" w:hAnsi="Times New Roman" w:cs="Times New Roman"/>
          <w:sz w:val="28"/>
          <w:szCs w:val="28"/>
        </w:rPr>
        <w:t>дис</w:t>
      </w:r>
      <w:proofErr w:type="spellEnd"/>
      <w:r w:rsidRPr="00631563">
        <w:rPr>
          <w:rFonts w:ascii="Times New Roman" w:hAnsi="Times New Roman" w:cs="Times New Roman"/>
          <w:sz w:val="28"/>
          <w:szCs w:val="28"/>
        </w:rPr>
        <w:t xml:space="preserve">. … канд. техн. наук: 25.00.16 / Крутиков Дмитрий </w:t>
      </w:r>
      <w:proofErr w:type="gramStart"/>
      <w:r w:rsidRPr="00631563">
        <w:rPr>
          <w:rFonts w:ascii="Times New Roman" w:hAnsi="Times New Roman" w:cs="Times New Roman"/>
          <w:sz w:val="28"/>
          <w:szCs w:val="28"/>
        </w:rPr>
        <w:t>Викторович.–</w:t>
      </w:r>
      <w:proofErr w:type="gramEnd"/>
      <w:r w:rsidRPr="00631563">
        <w:rPr>
          <w:rFonts w:ascii="Times New Roman" w:hAnsi="Times New Roman" w:cs="Times New Roman"/>
          <w:sz w:val="28"/>
          <w:szCs w:val="28"/>
        </w:rPr>
        <w:t xml:space="preserve"> Екатеринбург, 2011. – 123 с.</w:t>
      </w:r>
    </w:p>
    <w:p w14:paraId="1FBE14B4"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r w:rsidRPr="00631563">
        <w:rPr>
          <w:rFonts w:ascii="Times New Roman" w:hAnsi="Times New Roman" w:cs="Times New Roman"/>
          <w:sz w:val="28"/>
          <w:szCs w:val="28"/>
        </w:rPr>
        <w:t>Комиссаров, А. В. Мониторинг деформаций сооружений в сочетании с технологией трехмерного моделирования [Текст] / А. В. Комиссаров [и др.] // Геодезия и картография. − 2006. − № 6. − С. 12-14.</w:t>
      </w:r>
    </w:p>
    <w:p w14:paraId="5A2CF7C2"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Мустафин, М.Г. </w:t>
      </w:r>
      <w:proofErr w:type="spellStart"/>
      <w:r w:rsidRPr="00631563">
        <w:rPr>
          <w:rFonts w:ascii="Times New Roman" w:hAnsi="Times New Roman" w:cs="Times New Roman"/>
          <w:sz w:val="28"/>
          <w:szCs w:val="28"/>
        </w:rPr>
        <w:t>Геомеханическая</w:t>
      </w:r>
      <w:proofErr w:type="spellEnd"/>
      <w:r w:rsidRPr="00631563">
        <w:rPr>
          <w:rFonts w:ascii="Times New Roman" w:hAnsi="Times New Roman" w:cs="Times New Roman"/>
          <w:sz w:val="28"/>
          <w:szCs w:val="28"/>
        </w:rPr>
        <w:t xml:space="preserve"> модель системы «выработка – вмещающие породы» и ее использование при прогнозировании динамических проявлений горного давления/ М.Г. Мустафин // Горная </w:t>
      </w:r>
      <w:proofErr w:type="spellStart"/>
      <w:r w:rsidRPr="00631563">
        <w:rPr>
          <w:rFonts w:ascii="Times New Roman" w:hAnsi="Times New Roman" w:cs="Times New Roman"/>
          <w:sz w:val="28"/>
          <w:szCs w:val="28"/>
        </w:rPr>
        <w:t>геомеханика</w:t>
      </w:r>
      <w:proofErr w:type="spellEnd"/>
      <w:r w:rsidRPr="00631563">
        <w:rPr>
          <w:rFonts w:ascii="Times New Roman" w:hAnsi="Times New Roman" w:cs="Times New Roman"/>
          <w:sz w:val="28"/>
          <w:szCs w:val="28"/>
        </w:rPr>
        <w:t xml:space="preserve"> и маркшейдерское дело. С.-Петербург, ВНИМИ, 1999.- С. 117-121.</w:t>
      </w:r>
    </w:p>
    <w:p w14:paraId="0A29BA6D"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Нестеренко, Е.А. Методика съемки карьеров, отвалов и складов на основе применения трехмерных лазерно-сканирующих систем: </w:t>
      </w:r>
      <w:proofErr w:type="spellStart"/>
      <w:r w:rsidRPr="00631563">
        <w:rPr>
          <w:rFonts w:ascii="Times New Roman" w:hAnsi="Times New Roman" w:cs="Times New Roman"/>
          <w:sz w:val="28"/>
          <w:szCs w:val="28"/>
        </w:rPr>
        <w:t>дис</w:t>
      </w:r>
      <w:proofErr w:type="spellEnd"/>
      <w:r w:rsidRPr="00631563">
        <w:rPr>
          <w:rFonts w:ascii="Times New Roman" w:hAnsi="Times New Roman" w:cs="Times New Roman"/>
          <w:sz w:val="28"/>
          <w:szCs w:val="28"/>
        </w:rPr>
        <w:t>. … канд. техн. наук: 25.00.16 / Нестеренко Екатерина Александровна. – Санкт-Петербург, 2010. –133с.</w:t>
      </w:r>
    </w:p>
    <w:p w14:paraId="7DE19F1E"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Носов, В.К. Разработка методики лазерно-сканирующей съемки крепи вытянутых подземных горных выработок (на примере гидротехнических тоннелей Зеленчукской ГАЭС): </w:t>
      </w:r>
      <w:proofErr w:type="spellStart"/>
      <w:r w:rsidRPr="00631563">
        <w:rPr>
          <w:rFonts w:ascii="Times New Roman" w:hAnsi="Times New Roman" w:cs="Times New Roman"/>
          <w:sz w:val="28"/>
          <w:szCs w:val="28"/>
        </w:rPr>
        <w:t>автореф</w:t>
      </w:r>
      <w:proofErr w:type="spellEnd"/>
      <w:r w:rsidRPr="00631563">
        <w:rPr>
          <w:rFonts w:ascii="Times New Roman" w:hAnsi="Times New Roman" w:cs="Times New Roman"/>
          <w:sz w:val="28"/>
          <w:szCs w:val="28"/>
        </w:rPr>
        <w:t xml:space="preserve">. </w:t>
      </w:r>
      <w:proofErr w:type="spellStart"/>
      <w:r w:rsidRPr="00631563">
        <w:rPr>
          <w:rFonts w:ascii="Times New Roman" w:hAnsi="Times New Roman" w:cs="Times New Roman"/>
          <w:sz w:val="28"/>
          <w:szCs w:val="28"/>
        </w:rPr>
        <w:t>дис</w:t>
      </w:r>
      <w:proofErr w:type="spellEnd"/>
      <w:r w:rsidRPr="00631563">
        <w:rPr>
          <w:rFonts w:ascii="Times New Roman" w:hAnsi="Times New Roman" w:cs="Times New Roman"/>
          <w:sz w:val="28"/>
          <w:szCs w:val="28"/>
        </w:rPr>
        <w:t>. … канд. техн. наук: 25.00.16 / Носов Владимир Константинович. – Санкт-Петербург, 2012. – 20 с.</w:t>
      </w:r>
    </w:p>
    <w:p w14:paraId="53A23297"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r w:rsidRPr="00631563">
        <w:rPr>
          <w:rFonts w:ascii="Times New Roman" w:hAnsi="Times New Roman" w:cs="Times New Roman"/>
          <w:sz w:val="28"/>
          <w:szCs w:val="28"/>
        </w:rPr>
        <w:t xml:space="preserve">Павлов, В.И. Методы построения </w:t>
      </w:r>
      <w:proofErr w:type="spellStart"/>
      <w:r w:rsidRPr="00631563">
        <w:rPr>
          <w:rFonts w:ascii="Times New Roman" w:hAnsi="Times New Roman" w:cs="Times New Roman"/>
          <w:sz w:val="28"/>
          <w:szCs w:val="28"/>
        </w:rPr>
        <w:t>ортоизображений</w:t>
      </w:r>
      <w:proofErr w:type="spellEnd"/>
      <w:r w:rsidRPr="00631563">
        <w:rPr>
          <w:rFonts w:ascii="Times New Roman" w:hAnsi="Times New Roman" w:cs="Times New Roman"/>
          <w:sz w:val="28"/>
          <w:szCs w:val="28"/>
        </w:rPr>
        <w:t xml:space="preserve"> сложных архитектурных поверхностей по данным наземного лазерного сканирования/ В.И. Павлов // Известия ВУЗов, «Геодезия и аэрофотосъёмка». – 2011. – №6</w:t>
      </w:r>
    </w:p>
    <w:p w14:paraId="107BABE4"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r w:rsidRPr="00631563">
        <w:rPr>
          <w:rFonts w:ascii="Times New Roman" w:hAnsi="Times New Roman" w:cs="Times New Roman"/>
          <w:sz w:val="28"/>
          <w:szCs w:val="28"/>
        </w:rPr>
        <w:t>Рекомендации по обследованию и мониторингу технического состояния эксплуатируемых зданий, расположенных вблизи нового строительства или реконструкции. - введены в действие указанием Москомархитектуры. – 1998. –85 с.</w:t>
      </w:r>
    </w:p>
    <w:p w14:paraId="737E05EB"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proofErr w:type="spellStart"/>
      <w:r w:rsidRPr="00631563">
        <w:rPr>
          <w:rFonts w:ascii="Times New Roman" w:hAnsi="Times New Roman" w:cs="Times New Roman"/>
          <w:sz w:val="28"/>
          <w:szCs w:val="28"/>
        </w:rPr>
        <w:t>Середович</w:t>
      </w:r>
      <w:proofErr w:type="spellEnd"/>
      <w:r w:rsidRPr="00631563">
        <w:rPr>
          <w:rFonts w:ascii="Times New Roman" w:hAnsi="Times New Roman" w:cs="Times New Roman"/>
          <w:sz w:val="28"/>
          <w:szCs w:val="28"/>
        </w:rPr>
        <w:t xml:space="preserve">, А.В. Методика создания цифровых моделей объектов </w:t>
      </w:r>
      <w:proofErr w:type="spellStart"/>
      <w:r w:rsidRPr="00631563">
        <w:rPr>
          <w:rFonts w:ascii="Times New Roman" w:hAnsi="Times New Roman" w:cs="Times New Roman"/>
          <w:sz w:val="28"/>
          <w:szCs w:val="28"/>
        </w:rPr>
        <w:t>нефтегазопромыслов</w:t>
      </w:r>
      <w:proofErr w:type="spellEnd"/>
      <w:r w:rsidRPr="00631563">
        <w:rPr>
          <w:rFonts w:ascii="Times New Roman" w:hAnsi="Times New Roman" w:cs="Times New Roman"/>
          <w:sz w:val="28"/>
          <w:szCs w:val="28"/>
        </w:rPr>
        <w:t xml:space="preserve"> средствами наземного лазерного сканирования: </w:t>
      </w:r>
      <w:proofErr w:type="spellStart"/>
      <w:r w:rsidRPr="00631563">
        <w:rPr>
          <w:rFonts w:ascii="Times New Roman" w:hAnsi="Times New Roman" w:cs="Times New Roman"/>
          <w:sz w:val="28"/>
          <w:szCs w:val="28"/>
        </w:rPr>
        <w:t>дис</w:t>
      </w:r>
      <w:proofErr w:type="spellEnd"/>
      <w:r w:rsidRPr="00631563">
        <w:rPr>
          <w:rFonts w:ascii="Times New Roman" w:hAnsi="Times New Roman" w:cs="Times New Roman"/>
          <w:sz w:val="28"/>
          <w:szCs w:val="28"/>
        </w:rPr>
        <w:t xml:space="preserve">. … канд. техн. наук: 25.00.32 / </w:t>
      </w:r>
      <w:proofErr w:type="spellStart"/>
      <w:r w:rsidRPr="00631563">
        <w:rPr>
          <w:rFonts w:ascii="Times New Roman" w:hAnsi="Times New Roman" w:cs="Times New Roman"/>
          <w:sz w:val="28"/>
          <w:szCs w:val="28"/>
        </w:rPr>
        <w:t>Середович</w:t>
      </w:r>
      <w:proofErr w:type="spellEnd"/>
      <w:r w:rsidRPr="00631563">
        <w:rPr>
          <w:rFonts w:ascii="Times New Roman" w:hAnsi="Times New Roman" w:cs="Times New Roman"/>
          <w:sz w:val="28"/>
          <w:szCs w:val="28"/>
        </w:rPr>
        <w:t xml:space="preserve"> Александр Владимирович. – Новосибирск, 2007. – 165 с.</w:t>
      </w:r>
    </w:p>
    <w:p w14:paraId="44B5FC23"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proofErr w:type="spellStart"/>
      <w:r w:rsidRPr="00631563">
        <w:rPr>
          <w:rFonts w:ascii="Times New Roman" w:hAnsi="Times New Roman" w:cs="Times New Roman"/>
          <w:sz w:val="28"/>
          <w:szCs w:val="28"/>
        </w:rPr>
        <w:t>Таракановский</w:t>
      </w:r>
      <w:proofErr w:type="spellEnd"/>
      <w:r w:rsidRPr="00631563">
        <w:rPr>
          <w:rFonts w:ascii="Times New Roman" w:hAnsi="Times New Roman" w:cs="Times New Roman"/>
          <w:sz w:val="28"/>
          <w:szCs w:val="28"/>
        </w:rPr>
        <w:t xml:space="preserve">, В.К. Обзор современных средств мониторинга состояния конструкций и грунтов оснований высотных зданий [Текст] / В.К. </w:t>
      </w:r>
      <w:proofErr w:type="spellStart"/>
      <w:r w:rsidRPr="00631563">
        <w:rPr>
          <w:rFonts w:ascii="Times New Roman" w:hAnsi="Times New Roman" w:cs="Times New Roman"/>
          <w:sz w:val="28"/>
          <w:szCs w:val="28"/>
        </w:rPr>
        <w:t>Таракановский</w:t>
      </w:r>
      <w:proofErr w:type="spellEnd"/>
      <w:r w:rsidRPr="00631563">
        <w:rPr>
          <w:rFonts w:ascii="Times New Roman" w:hAnsi="Times New Roman" w:cs="Times New Roman"/>
          <w:sz w:val="28"/>
          <w:szCs w:val="28"/>
        </w:rPr>
        <w:t xml:space="preserve"> // Предотвращение аварий зданий и сооружений: Сборник научных трудов. Вып.9– М. – 2011. – С. 243-262.</w:t>
      </w:r>
    </w:p>
    <w:p w14:paraId="1496969F" w14:textId="77777777" w:rsidR="006B44A9" w:rsidRPr="00631563" w:rsidRDefault="006B44A9" w:rsidP="00663556">
      <w:pPr>
        <w:pStyle w:val="a6"/>
        <w:numPr>
          <w:ilvl w:val="0"/>
          <w:numId w:val="18"/>
        </w:numPr>
        <w:shd w:val="clear" w:color="auto" w:fill="FFFFFF"/>
        <w:spacing w:after="0" w:line="240" w:lineRule="auto"/>
        <w:ind w:left="0" w:firstLine="709"/>
        <w:jc w:val="both"/>
        <w:rPr>
          <w:rFonts w:ascii="Times New Roman" w:hAnsi="Times New Roman" w:cs="Times New Roman"/>
          <w:sz w:val="28"/>
          <w:szCs w:val="28"/>
        </w:rPr>
      </w:pPr>
      <w:proofErr w:type="spellStart"/>
      <w:r w:rsidRPr="00631563">
        <w:rPr>
          <w:rFonts w:ascii="Times New Roman" w:hAnsi="Times New Roman" w:cs="Times New Roman"/>
          <w:sz w:val="28"/>
          <w:szCs w:val="28"/>
        </w:rPr>
        <w:t>Таракановский</w:t>
      </w:r>
      <w:proofErr w:type="spellEnd"/>
      <w:r w:rsidRPr="00631563">
        <w:rPr>
          <w:rFonts w:ascii="Times New Roman" w:hAnsi="Times New Roman" w:cs="Times New Roman"/>
          <w:sz w:val="28"/>
          <w:szCs w:val="28"/>
        </w:rPr>
        <w:t xml:space="preserve">, В.К. Инструментальное исследование грунтов и геологических процессов в основании высотных зданий: </w:t>
      </w:r>
      <w:proofErr w:type="spellStart"/>
      <w:r w:rsidRPr="00631563">
        <w:rPr>
          <w:rFonts w:ascii="Times New Roman" w:hAnsi="Times New Roman" w:cs="Times New Roman"/>
          <w:sz w:val="28"/>
          <w:szCs w:val="28"/>
        </w:rPr>
        <w:t>автореф</w:t>
      </w:r>
      <w:proofErr w:type="spellEnd"/>
      <w:r w:rsidRPr="00631563">
        <w:rPr>
          <w:rFonts w:ascii="Times New Roman" w:hAnsi="Times New Roman" w:cs="Times New Roman"/>
          <w:sz w:val="28"/>
          <w:szCs w:val="28"/>
        </w:rPr>
        <w:t xml:space="preserve">. </w:t>
      </w:r>
      <w:proofErr w:type="spellStart"/>
      <w:r w:rsidRPr="00631563">
        <w:rPr>
          <w:rFonts w:ascii="Times New Roman" w:hAnsi="Times New Roman" w:cs="Times New Roman"/>
          <w:sz w:val="28"/>
          <w:szCs w:val="28"/>
        </w:rPr>
        <w:t>дис</w:t>
      </w:r>
      <w:proofErr w:type="spellEnd"/>
      <w:r w:rsidRPr="00631563">
        <w:rPr>
          <w:rFonts w:ascii="Times New Roman" w:hAnsi="Times New Roman" w:cs="Times New Roman"/>
          <w:sz w:val="28"/>
          <w:szCs w:val="28"/>
        </w:rPr>
        <w:t xml:space="preserve">. … канд. техн. наук: 25.00.10 / </w:t>
      </w:r>
      <w:proofErr w:type="spellStart"/>
      <w:r w:rsidRPr="00631563">
        <w:rPr>
          <w:rFonts w:ascii="Times New Roman" w:hAnsi="Times New Roman" w:cs="Times New Roman"/>
          <w:sz w:val="28"/>
          <w:szCs w:val="28"/>
        </w:rPr>
        <w:t>Таракановский</w:t>
      </w:r>
      <w:proofErr w:type="spellEnd"/>
      <w:r w:rsidRPr="00631563">
        <w:rPr>
          <w:rFonts w:ascii="Times New Roman" w:hAnsi="Times New Roman" w:cs="Times New Roman"/>
          <w:sz w:val="28"/>
          <w:szCs w:val="28"/>
        </w:rPr>
        <w:t xml:space="preserve"> Вячеслав Константинович. – М., 2011. – 28 с. </w:t>
      </w:r>
    </w:p>
    <w:p w14:paraId="701D054F" w14:textId="77777777" w:rsidR="006B44A9" w:rsidRPr="00631563" w:rsidRDefault="006B44A9" w:rsidP="00663556">
      <w:pPr>
        <w:pStyle w:val="a6"/>
        <w:numPr>
          <w:ilvl w:val="0"/>
          <w:numId w:val="18"/>
        </w:numPr>
        <w:shd w:val="clear" w:color="auto" w:fill="FFFFFF"/>
        <w:spacing w:after="0" w:line="240" w:lineRule="auto"/>
        <w:ind w:left="0" w:firstLine="709"/>
        <w:jc w:val="both"/>
        <w:rPr>
          <w:rFonts w:ascii="Times New Roman" w:hAnsi="Times New Roman" w:cs="Times New Roman"/>
          <w:sz w:val="28"/>
          <w:szCs w:val="28"/>
          <w:lang w:val="en-US"/>
        </w:rPr>
      </w:pPr>
      <w:r w:rsidRPr="00631563">
        <w:rPr>
          <w:rFonts w:ascii="Times New Roman" w:hAnsi="Times New Roman" w:cs="Times New Roman"/>
          <w:sz w:val="28"/>
          <w:szCs w:val="28"/>
          <w:lang w:val="en-US"/>
        </w:rPr>
        <w:t>Inclinometers. Available online: http://www.geo-observations.com/inclinometers </w:t>
      </w:r>
    </w:p>
    <w:p w14:paraId="2461A6B4"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r w:rsidRPr="00631563">
        <w:rPr>
          <w:rFonts w:ascii="Times New Roman" w:hAnsi="Times New Roman" w:cs="Times New Roman"/>
          <w:sz w:val="28"/>
          <w:szCs w:val="28"/>
          <w:lang w:val="en-US"/>
        </w:rPr>
        <w:t xml:space="preserve">Ozbek, </w:t>
      </w:r>
      <w:proofErr w:type="spellStart"/>
      <w:proofErr w:type="gramStart"/>
      <w:r w:rsidRPr="00631563">
        <w:rPr>
          <w:rFonts w:ascii="Times New Roman" w:hAnsi="Times New Roman" w:cs="Times New Roman"/>
          <w:sz w:val="28"/>
          <w:szCs w:val="28"/>
          <w:lang w:val="en-US"/>
        </w:rPr>
        <w:t>M.Smart</w:t>
      </w:r>
      <w:proofErr w:type="spellEnd"/>
      <w:proofErr w:type="gramEnd"/>
      <w:r w:rsidRPr="00631563">
        <w:rPr>
          <w:rFonts w:ascii="Times New Roman" w:hAnsi="Times New Roman" w:cs="Times New Roman"/>
          <w:sz w:val="28"/>
          <w:szCs w:val="28"/>
          <w:lang w:val="en-US"/>
        </w:rPr>
        <w:t xml:space="preserve"> Maintenance and Health Monitoring of Buildings and Infrastructure Using High-Resolution Laser Scanners. </w:t>
      </w:r>
      <w:proofErr w:type="spellStart"/>
      <w:r w:rsidRPr="00631563">
        <w:rPr>
          <w:rFonts w:ascii="Times New Roman" w:hAnsi="Times New Roman" w:cs="Times New Roman"/>
          <w:sz w:val="28"/>
          <w:szCs w:val="28"/>
        </w:rPr>
        <w:t>Buildings</w:t>
      </w:r>
      <w:proofErr w:type="spellEnd"/>
      <w:r w:rsidRPr="00631563">
        <w:rPr>
          <w:rFonts w:ascii="Times New Roman" w:hAnsi="Times New Roman" w:cs="Times New Roman"/>
          <w:sz w:val="28"/>
          <w:szCs w:val="28"/>
        </w:rPr>
        <w:t xml:space="preserve"> 2022, 12, 454. </w:t>
      </w:r>
    </w:p>
    <w:p w14:paraId="51451CBC"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r w:rsidRPr="00631563">
        <w:rPr>
          <w:rFonts w:ascii="Times New Roman" w:hAnsi="Times New Roman" w:cs="Times New Roman"/>
          <w:sz w:val="28"/>
          <w:szCs w:val="28"/>
          <w:lang w:val="en-US"/>
        </w:rPr>
        <w:t xml:space="preserve">Park, H.S.; Son, S.; Choi, S.W.; Kim, Y. Wireless Laser Range Finder System for Vertical Displacement Monitoring of Mega-Trusses during Construction. </w:t>
      </w:r>
      <w:proofErr w:type="spellStart"/>
      <w:r w:rsidRPr="00631563">
        <w:rPr>
          <w:rFonts w:ascii="Times New Roman" w:hAnsi="Times New Roman" w:cs="Times New Roman"/>
          <w:sz w:val="28"/>
          <w:szCs w:val="28"/>
        </w:rPr>
        <w:t>Sensors</w:t>
      </w:r>
      <w:proofErr w:type="spellEnd"/>
      <w:r w:rsidRPr="00631563">
        <w:rPr>
          <w:rFonts w:ascii="Times New Roman" w:hAnsi="Times New Roman" w:cs="Times New Roman"/>
          <w:sz w:val="28"/>
          <w:szCs w:val="28"/>
        </w:rPr>
        <w:t xml:space="preserve"> 2013, 13, 5796.</w:t>
      </w:r>
    </w:p>
    <w:p w14:paraId="636C2DDD"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r w:rsidRPr="00631563">
        <w:rPr>
          <w:rFonts w:ascii="Times New Roman" w:hAnsi="Times New Roman" w:cs="Times New Roman"/>
          <w:sz w:val="28"/>
          <w:szCs w:val="28"/>
          <w:lang w:val="en-US"/>
        </w:rPr>
        <w:t xml:space="preserve">Mustapha, S.; Lu, Y.; Ng, C.-T.; Malinowski, P. Sensor Networks for Structures Health Monitoring: Placement, Implementations, and Challenges-A Review. </w:t>
      </w:r>
      <w:proofErr w:type="spellStart"/>
      <w:r w:rsidRPr="00631563">
        <w:rPr>
          <w:rFonts w:ascii="Times New Roman" w:hAnsi="Times New Roman" w:cs="Times New Roman"/>
          <w:sz w:val="28"/>
          <w:szCs w:val="28"/>
        </w:rPr>
        <w:t>Vibration</w:t>
      </w:r>
      <w:proofErr w:type="spellEnd"/>
      <w:r w:rsidRPr="00631563">
        <w:rPr>
          <w:rFonts w:ascii="Times New Roman" w:hAnsi="Times New Roman" w:cs="Times New Roman"/>
          <w:sz w:val="28"/>
          <w:szCs w:val="28"/>
        </w:rPr>
        <w:t xml:space="preserve"> 2021, 4, 551–585.</w:t>
      </w:r>
    </w:p>
    <w:p w14:paraId="482861C2"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r w:rsidRPr="00631563">
        <w:rPr>
          <w:rFonts w:ascii="Times New Roman" w:hAnsi="Times New Roman" w:cs="Times New Roman"/>
          <w:sz w:val="28"/>
          <w:szCs w:val="28"/>
          <w:lang w:val="en-US"/>
        </w:rPr>
        <w:t xml:space="preserve">Ruˇ </w:t>
      </w:r>
      <w:proofErr w:type="spellStart"/>
      <w:r w:rsidRPr="00631563">
        <w:rPr>
          <w:rFonts w:ascii="Times New Roman" w:hAnsi="Times New Roman" w:cs="Times New Roman"/>
          <w:sz w:val="28"/>
          <w:szCs w:val="28"/>
          <w:lang w:val="en-US"/>
        </w:rPr>
        <w:t>cevskis</w:t>
      </w:r>
      <w:proofErr w:type="spellEnd"/>
      <w:r w:rsidRPr="00631563">
        <w:rPr>
          <w:rFonts w:ascii="Times New Roman" w:hAnsi="Times New Roman" w:cs="Times New Roman"/>
          <w:sz w:val="28"/>
          <w:szCs w:val="28"/>
          <w:lang w:val="en-US"/>
        </w:rPr>
        <w:t xml:space="preserve">, S.; Rogala, T.; </w:t>
      </w:r>
      <w:proofErr w:type="spellStart"/>
      <w:r w:rsidRPr="00631563">
        <w:rPr>
          <w:rFonts w:ascii="Times New Roman" w:hAnsi="Times New Roman" w:cs="Times New Roman"/>
          <w:sz w:val="28"/>
          <w:szCs w:val="28"/>
          <w:lang w:val="en-US"/>
        </w:rPr>
        <w:t>Katunin</w:t>
      </w:r>
      <w:proofErr w:type="spellEnd"/>
      <w:r w:rsidRPr="00631563">
        <w:rPr>
          <w:rFonts w:ascii="Times New Roman" w:hAnsi="Times New Roman" w:cs="Times New Roman"/>
          <w:sz w:val="28"/>
          <w:szCs w:val="28"/>
          <w:lang w:val="en-US"/>
        </w:rPr>
        <w:t xml:space="preserve">, A. Optimal Sensor Placement for Modal-Based Health Monitoring of a Composite Structure. </w:t>
      </w:r>
      <w:proofErr w:type="spellStart"/>
      <w:r w:rsidRPr="00631563">
        <w:rPr>
          <w:rFonts w:ascii="Times New Roman" w:hAnsi="Times New Roman" w:cs="Times New Roman"/>
          <w:sz w:val="28"/>
          <w:szCs w:val="28"/>
        </w:rPr>
        <w:t>Sensors</w:t>
      </w:r>
      <w:proofErr w:type="spellEnd"/>
      <w:r w:rsidRPr="00631563">
        <w:rPr>
          <w:rFonts w:ascii="Times New Roman" w:hAnsi="Times New Roman" w:cs="Times New Roman"/>
          <w:sz w:val="28"/>
          <w:szCs w:val="28"/>
        </w:rPr>
        <w:t xml:space="preserve"> 2022, 22, 3867</w:t>
      </w:r>
    </w:p>
    <w:p w14:paraId="503B2D96"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proofErr w:type="spellStart"/>
      <w:r w:rsidRPr="00631563">
        <w:rPr>
          <w:rFonts w:ascii="Times New Roman" w:hAnsi="Times New Roman" w:cs="Times New Roman"/>
          <w:sz w:val="28"/>
          <w:szCs w:val="28"/>
          <w:lang w:val="en-US"/>
        </w:rPr>
        <w:t>Sivasuriyan</w:t>
      </w:r>
      <w:proofErr w:type="spellEnd"/>
      <w:r w:rsidRPr="00631563">
        <w:rPr>
          <w:rFonts w:ascii="Times New Roman" w:hAnsi="Times New Roman" w:cs="Times New Roman"/>
          <w:sz w:val="28"/>
          <w:szCs w:val="28"/>
          <w:lang w:val="en-US"/>
        </w:rPr>
        <w:t xml:space="preserve">, A.; Vijayan, D.S.; Górski, W.; </w:t>
      </w:r>
      <w:proofErr w:type="spellStart"/>
      <w:r w:rsidRPr="00631563">
        <w:rPr>
          <w:rFonts w:ascii="Times New Roman" w:hAnsi="Times New Roman" w:cs="Times New Roman"/>
          <w:sz w:val="28"/>
          <w:szCs w:val="28"/>
          <w:lang w:val="en-US"/>
        </w:rPr>
        <w:t>Wodzy´nski</w:t>
      </w:r>
      <w:proofErr w:type="spellEnd"/>
      <w:r w:rsidRPr="00631563">
        <w:rPr>
          <w:rFonts w:ascii="Times New Roman" w:hAnsi="Times New Roman" w:cs="Times New Roman"/>
          <w:sz w:val="28"/>
          <w:szCs w:val="28"/>
          <w:lang w:val="en-US"/>
        </w:rPr>
        <w:t xml:space="preserve">, Ł.; </w:t>
      </w:r>
      <w:proofErr w:type="spellStart"/>
      <w:r w:rsidRPr="00631563">
        <w:rPr>
          <w:rFonts w:ascii="Times New Roman" w:hAnsi="Times New Roman" w:cs="Times New Roman"/>
          <w:sz w:val="28"/>
          <w:szCs w:val="28"/>
          <w:lang w:val="en-US"/>
        </w:rPr>
        <w:t>Vaverková</w:t>
      </w:r>
      <w:proofErr w:type="spellEnd"/>
      <w:r w:rsidRPr="00631563">
        <w:rPr>
          <w:rFonts w:ascii="Times New Roman" w:hAnsi="Times New Roman" w:cs="Times New Roman"/>
          <w:sz w:val="28"/>
          <w:szCs w:val="28"/>
          <w:lang w:val="en-US"/>
        </w:rPr>
        <w:t xml:space="preserve">, M.D.; Koda, E. Practical Implementation of Structural Health Monitoring in Multi-Story Buildings. </w:t>
      </w:r>
      <w:proofErr w:type="spellStart"/>
      <w:r w:rsidRPr="00631563">
        <w:rPr>
          <w:rFonts w:ascii="Times New Roman" w:hAnsi="Times New Roman" w:cs="Times New Roman"/>
          <w:sz w:val="28"/>
          <w:szCs w:val="28"/>
        </w:rPr>
        <w:t>Buildings</w:t>
      </w:r>
      <w:proofErr w:type="spellEnd"/>
      <w:r w:rsidRPr="00631563">
        <w:rPr>
          <w:rFonts w:ascii="Times New Roman" w:hAnsi="Times New Roman" w:cs="Times New Roman"/>
          <w:sz w:val="28"/>
          <w:szCs w:val="28"/>
        </w:rPr>
        <w:t xml:space="preserve"> 2021, 11, 263</w:t>
      </w:r>
    </w:p>
    <w:p w14:paraId="0950B2BB"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proofErr w:type="spellStart"/>
      <w:proofErr w:type="gramStart"/>
      <w:r w:rsidRPr="00631563">
        <w:rPr>
          <w:rFonts w:ascii="Times New Roman" w:hAnsi="Times New Roman" w:cs="Times New Roman"/>
          <w:sz w:val="28"/>
          <w:szCs w:val="28"/>
          <w:lang w:val="en-US"/>
        </w:rPr>
        <w:t>Yang,Y</w:t>
      </w:r>
      <w:proofErr w:type="spellEnd"/>
      <w:r w:rsidRPr="00631563">
        <w:rPr>
          <w:rFonts w:ascii="Times New Roman" w:hAnsi="Times New Roman" w:cs="Times New Roman"/>
          <w:sz w:val="28"/>
          <w:szCs w:val="28"/>
          <w:lang w:val="en-US"/>
        </w:rPr>
        <w:t>.</w:t>
      </w:r>
      <w:proofErr w:type="gramEnd"/>
      <w:r w:rsidRPr="00631563">
        <w:rPr>
          <w:rFonts w:ascii="Times New Roman" w:hAnsi="Times New Roman" w:cs="Times New Roman"/>
          <w:sz w:val="28"/>
          <w:szCs w:val="28"/>
          <w:lang w:val="en-US"/>
        </w:rPr>
        <w:t xml:space="preserve">-S.; Xue, Q.; Chen, P.-Y.; Weng, J.-H.; Li, C.-H.; Liu, C.-C.; Chen, J.-S.; Chen, C.-T. Image Analysis Applications for Building Inter-Story Drift Monitoring. </w:t>
      </w:r>
      <w:proofErr w:type="spellStart"/>
      <w:r w:rsidRPr="00631563">
        <w:rPr>
          <w:rFonts w:ascii="Times New Roman" w:hAnsi="Times New Roman" w:cs="Times New Roman"/>
          <w:sz w:val="28"/>
          <w:szCs w:val="28"/>
        </w:rPr>
        <w:t>Appl</w:t>
      </w:r>
      <w:proofErr w:type="spellEnd"/>
      <w:r w:rsidRPr="00631563">
        <w:rPr>
          <w:rFonts w:ascii="Times New Roman" w:hAnsi="Times New Roman" w:cs="Times New Roman"/>
          <w:sz w:val="28"/>
          <w:szCs w:val="28"/>
        </w:rPr>
        <w:t xml:space="preserve">. </w:t>
      </w:r>
      <w:proofErr w:type="spellStart"/>
      <w:r w:rsidRPr="00631563">
        <w:rPr>
          <w:rFonts w:ascii="Times New Roman" w:hAnsi="Times New Roman" w:cs="Times New Roman"/>
          <w:sz w:val="28"/>
          <w:szCs w:val="28"/>
        </w:rPr>
        <w:t>Sci</w:t>
      </w:r>
      <w:proofErr w:type="spellEnd"/>
      <w:r w:rsidRPr="00631563">
        <w:rPr>
          <w:rFonts w:ascii="Times New Roman" w:hAnsi="Times New Roman" w:cs="Times New Roman"/>
          <w:sz w:val="28"/>
          <w:szCs w:val="28"/>
        </w:rPr>
        <w:t>. 2020, 10, 7304.</w:t>
      </w:r>
    </w:p>
    <w:p w14:paraId="77E55E3C"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rPr>
      </w:pPr>
      <w:r w:rsidRPr="00631563">
        <w:rPr>
          <w:rFonts w:ascii="Times New Roman" w:hAnsi="Times New Roman" w:cs="Times New Roman"/>
          <w:sz w:val="28"/>
          <w:szCs w:val="28"/>
          <w:lang w:val="en-US"/>
        </w:rPr>
        <w:t xml:space="preserve">Zhuang, Y.; Chen, W.; Jin, T.; Chen, B.; Zhang, H.; Zhang, W. A Review of Computer Vision-Based Structural Deformation Monitoring in Field Environments. </w:t>
      </w:r>
      <w:proofErr w:type="spellStart"/>
      <w:r w:rsidRPr="00631563">
        <w:rPr>
          <w:rFonts w:ascii="Times New Roman" w:hAnsi="Times New Roman" w:cs="Times New Roman"/>
          <w:sz w:val="28"/>
          <w:szCs w:val="28"/>
        </w:rPr>
        <w:t>Sensors</w:t>
      </w:r>
      <w:proofErr w:type="spellEnd"/>
      <w:r w:rsidRPr="00631563">
        <w:rPr>
          <w:rFonts w:ascii="Times New Roman" w:hAnsi="Times New Roman" w:cs="Times New Roman"/>
          <w:sz w:val="28"/>
          <w:szCs w:val="28"/>
        </w:rPr>
        <w:t xml:space="preserve"> 2022, 22, 3789.</w:t>
      </w:r>
    </w:p>
    <w:p w14:paraId="355D2DBE" w14:textId="77777777" w:rsidR="006B44A9" w:rsidRPr="00631563" w:rsidRDefault="006B44A9" w:rsidP="00663556">
      <w:pPr>
        <w:pStyle w:val="a6"/>
        <w:numPr>
          <w:ilvl w:val="0"/>
          <w:numId w:val="18"/>
        </w:numPr>
        <w:ind w:left="0" w:firstLine="709"/>
        <w:jc w:val="both"/>
        <w:rPr>
          <w:rFonts w:ascii="Times New Roman" w:hAnsi="Times New Roman" w:cs="Times New Roman"/>
          <w:sz w:val="28"/>
          <w:szCs w:val="28"/>
          <w:lang w:val="en-US"/>
        </w:rPr>
      </w:pPr>
      <w:r w:rsidRPr="00631563">
        <w:rPr>
          <w:rFonts w:ascii="Times New Roman" w:hAnsi="Times New Roman" w:cs="Times New Roman"/>
          <w:sz w:val="28"/>
          <w:szCs w:val="28"/>
          <w:lang w:val="en-US"/>
        </w:rPr>
        <w:t>hang, X.; Zeinali, Y.; Story, B.A.; Rajan, D. Measurement of Three-Dimensional Structural Displacement Using a Hybrid Inertial Vision-Based System. Sensors 2019, 19, 4083.</w:t>
      </w:r>
    </w:p>
    <w:p w14:paraId="52B094EF"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5B4E7688"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6C2613D9"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0BD460E0"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6D951A5C"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0C2122FA"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6E47857E"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48D92736"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4DC226F2"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2C5CF412"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050C2E6F"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3F5E0E46"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165664E1"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0B68D03A"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4F08F54B"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25B72F3D"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7F9C0DB3"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20C6845D"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7AD0B2D5"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3369876C"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727CFF64" w14:textId="77777777" w:rsidR="006B44A9"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405E9245" w14:textId="77777777" w:rsidR="00F85494" w:rsidRDefault="00F85494"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071E2D1F" w14:textId="77777777" w:rsidR="00F85494" w:rsidRDefault="00F85494"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2BB5BFC0" w14:textId="77777777" w:rsidR="00F85494" w:rsidRDefault="00F85494"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7689F925" w14:textId="77777777" w:rsidR="00F85494" w:rsidRDefault="00F85494"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4062DB2A" w14:textId="77777777" w:rsidR="00356A99" w:rsidRDefault="00356A9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345D50F3" w14:textId="77777777" w:rsidR="00356A99" w:rsidRDefault="00356A9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79F8FBE2" w14:textId="77777777" w:rsidR="00356A99" w:rsidRDefault="00356A9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48D9D25C" w14:textId="77777777" w:rsidR="00356A99" w:rsidRDefault="00356A9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1BEE7385" w14:textId="77777777" w:rsidR="00356A99" w:rsidRDefault="00356A9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2627FCD3" w14:textId="77777777" w:rsidR="00F85494" w:rsidRDefault="00F85494"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671AF235" w14:textId="77777777" w:rsidR="00F85494" w:rsidRDefault="00F85494"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0FCAC701" w14:textId="77777777" w:rsidR="00F85494" w:rsidRPr="00631563" w:rsidRDefault="00F85494"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71412C7B" w14:textId="77777777" w:rsidR="006B44A9" w:rsidRPr="00631563" w:rsidRDefault="006B44A9" w:rsidP="00663556">
      <w:pPr>
        <w:shd w:val="clear" w:color="auto" w:fill="FFFFFF"/>
        <w:spacing w:after="0" w:line="240" w:lineRule="auto"/>
        <w:ind w:firstLine="709"/>
        <w:jc w:val="both"/>
        <w:rPr>
          <w:rFonts w:ascii="Times New Roman" w:eastAsia="Times New Roman" w:hAnsi="Times New Roman" w:cs="Times New Roman"/>
          <w:b/>
          <w:bCs/>
          <w:color w:val="000000"/>
          <w:sz w:val="28"/>
          <w:szCs w:val="28"/>
        </w:rPr>
      </w:pPr>
    </w:p>
    <w:p w14:paraId="6C545095"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r w:rsidRPr="00631563">
        <w:rPr>
          <w:rFonts w:ascii="Times New Roman" w:eastAsia="Times New Roman" w:hAnsi="Times New Roman" w:cs="Times New Roman"/>
          <w:b/>
          <w:bCs/>
          <w:color w:val="000000"/>
          <w:sz w:val="28"/>
          <w:szCs w:val="28"/>
        </w:rPr>
        <w:t>Приложение А</w:t>
      </w:r>
    </w:p>
    <w:p w14:paraId="79A46587"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32D7E08F"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b/>
          <w:bCs/>
          <w:color w:val="222222"/>
          <w:sz w:val="28"/>
          <w:szCs w:val="28"/>
        </w:rPr>
        <w:t>Таблица А1.</w:t>
      </w:r>
      <w:r w:rsidRPr="00631563">
        <w:rPr>
          <w:rFonts w:ascii="Times New Roman" w:eastAsia="Times New Roman" w:hAnsi="Times New Roman" w:cs="Times New Roman"/>
          <w:color w:val="222222"/>
          <w:sz w:val="28"/>
          <w:szCs w:val="28"/>
        </w:rPr>
        <w:t> Точность определения координат точки.</w:t>
      </w:r>
    </w:p>
    <w:p w14:paraId="1CA89B18"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tbl>
      <w:tblPr>
        <w:tblStyle w:val="a5"/>
        <w:tblW w:w="0" w:type="auto"/>
        <w:tblLook w:val="04A0" w:firstRow="1" w:lastRow="0" w:firstColumn="1" w:lastColumn="0" w:noHBand="0" w:noVBand="1"/>
      </w:tblPr>
      <w:tblGrid>
        <w:gridCol w:w="1925"/>
        <w:gridCol w:w="1189"/>
        <w:gridCol w:w="2126"/>
        <w:gridCol w:w="2462"/>
        <w:gridCol w:w="1926"/>
      </w:tblGrid>
      <w:tr w:rsidR="009708A5" w14:paraId="4EDAF15F" w14:textId="77777777" w:rsidTr="00C40A32">
        <w:tc>
          <w:tcPr>
            <w:tcW w:w="1925" w:type="dxa"/>
          </w:tcPr>
          <w:p w14:paraId="0BCC5F42" w14:textId="6C777293" w:rsidR="009708A5" w:rsidRDefault="009708A5" w:rsidP="00FA7ED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Этаж</w:t>
            </w:r>
          </w:p>
        </w:tc>
        <w:tc>
          <w:tcPr>
            <w:tcW w:w="1189" w:type="dxa"/>
          </w:tcPr>
          <w:p w14:paraId="3A6F2432" w14:textId="4F63B4D4" w:rsidR="009708A5" w:rsidRDefault="009708A5" w:rsidP="00FA7ED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Точка</w:t>
            </w:r>
          </w:p>
        </w:tc>
        <w:tc>
          <w:tcPr>
            <w:tcW w:w="2126" w:type="dxa"/>
          </w:tcPr>
          <w:p w14:paraId="54CC5500" w14:textId="044B6C70" w:rsidR="009708A5" w:rsidRPr="009708A5" w:rsidRDefault="009708A5" w:rsidP="00FA7ED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Большая полуось </w:t>
            </w:r>
            <w:proofErr w:type="spellStart"/>
            <w:r w:rsidRPr="00FA7EDF">
              <w:rPr>
                <w:rFonts w:ascii="Times New Roman" w:eastAsia="Times New Roman" w:hAnsi="Times New Roman" w:cs="Times New Roman"/>
                <w:color w:val="222222"/>
                <w:sz w:val="28"/>
                <w:szCs w:val="28"/>
              </w:rPr>
              <w:t>m</w:t>
            </w:r>
            <w:r w:rsidRPr="009708A5">
              <w:rPr>
                <w:rFonts w:ascii="Times New Roman" w:eastAsia="Times New Roman" w:hAnsi="Times New Roman" w:cs="Times New Roman"/>
                <w:color w:val="222222"/>
                <w:sz w:val="28"/>
                <w:szCs w:val="28"/>
                <w:vertAlign w:val="subscript"/>
              </w:rPr>
              <w:t>x</w:t>
            </w:r>
            <w:proofErr w:type="spellEnd"/>
            <w:r>
              <w:rPr>
                <w:rFonts w:ascii="Times New Roman" w:eastAsia="Times New Roman" w:hAnsi="Times New Roman" w:cs="Times New Roman"/>
                <w:color w:val="222222"/>
                <w:sz w:val="28"/>
                <w:szCs w:val="28"/>
                <w:vertAlign w:val="subscript"/>
              </w:rPr>
              <w:t xml:space="preserve"> </w:t>
            </w:r>
            <w:r w:rsidRPr="00FA7EDF">
              <w:rPr>
                <w:rFonts w:ascii="Times New Roman" w:eastAsia="Times New Roman" w:hAnsi="Times New Roman" w:cs="Times New Roman"/>
                <w:color w:val="222222"/>
                <w:sz w:val="28"/>
                <w:szCs w:val="28"/>
              </w:rPr>
              <w:t>(м)</w:t>
            </w:r>
          </w:p>
        </w:tc>
        <w:tc>
          <w:tcPr>
            <w:tcW w:w="2462" w:type="dxa"/>
          </w:tcPr>
          <w:p w14:paraId="3DE5BBBD" w14:textId="24C9025F" w:rsidR="009708A5" w:rsidRDefault="009708A5" w:rsidP="00FA7ED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Малая полуось </w:t>
            </w:r>
            <w:proofErr w:type="spellStart"/>
            <w:r w:rsidRPr="00FA7EDF">
              <w:rPr>
                <w:rFonts w:ascii="Times New Roman" w:eastAsia="Times New Roman" w:hAnsi="Times New Roman" w:cs="Times New Roman"/>
                <w:color w:val="222222"/>
                <w:sz w:val="28"/>
                <w:szCs w:val="28"/>
              </w:rPr>
              <w:t>m</w:t>
            </w:r>
            <w:r w:rsidRPr="009708A5">
              <w:rPr>
                <w:rFonts w:ascii="Times New Roman" w:eastAsia="Times New Roman" w:hAnsi="Times New Roman" w:cs="Times New Roman"/>
                <w:color w:val="222222"/>
                <w:sz w:val="28"/>
                <w:szCs w:val="28"/>
                <w:vertAlign w:val="subscript"/>
              </w:rPr>
              <w:t>y</w:t>
            </w:r>
            <w:proofErr w:type="spellEnd"/>
            <w:r>
              <w:rPr>
                <w:rFonts w:ascii="Times New Roman" w:eastAsia="Times New Roman" w:hAnsi="Times New Roman" w:cs="Times New Roman"/>
                <w:color w:val="222222"/>
                <w:sz w:val="28"/>
                <w:szCs w:val="28"/>
              </w:rPr>
              <w:t xml:space="preserve">, </w:t>
            </w:r>
            <w:r w:rsidRPr="00FA7EDF">
              <w:rPr>
                <w:rFonts w:ascii="Times New Roman" w:eastAsia="Times New Roman" w:hAnsi="Times New Roman" w:cs="Times New Roman"/>
                <w:color w:val="222222"/>
                <w:sz w:val="28"/>
                <w:szCs w:val="28"/>
              </w:rPr>
              <w:t>(м)</w:t>
            </w:r>
          </w:p>
        </w:tc>
        <w:tc>
          <w:tcPr>
            <w:tcW w:w="1926" w:type="dxa"/>
          </w:tcPr>
          <w:p w14:paraId="31601A3A" w14:textId="09BB4F17" w:rsidR="009708A5" w:rsidRDefault="009708A5" w:rsidP="00FA7ED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Высота </w:t>
            </w:r>
            <w:proofErr w:type="spellStart"/>
            <w:r w:rsidRPr="00FA7EDF">
              <w:rPr>
                <w:rFonts w:ascii="Times New Roman" w:eastAsia="Times New Roman" w:hAnsi="Times New Roman" w:cs="Times New Roman"/>
                <w:color w:val="222222"/>
                <w:sz w:val="28"/>
                <w:szCs w:val="28"/>
              </w:rPr>
              <w:t>m</w:t>
            </w:r>
            <w:r w:rsidRPr="009708A5">
              <w:rPr>
                <w:rFonts w:ascii="Times New Roman" w:eastAsia="Times New Roman" w:hAnsi="Times New Roman" w:cs="Times New Roman"/>
                <w:color w:val="222222"/>
                <w:sz w:val="28"/>
                <w:szCs w:val="28"/>
                <w:vertAlign w:val="subscript"/>
              </w:rPr>
              <w:t>z</w:t>
            </w:r>
            <w:proofErr w:type="spellEnd"/>
            <w:r>
              <w:rPr>
                <w:rFonts w:ascii="Times New Roman" w:eastAsia="Times New Roman" w:hAnsi="Times New Roman" w:cs="Times New Roman"/>
                <w:color w:val="222222"/>
                <w:sz w:val="28"/>
                <w:szCs w:val="28"/>
              </w:rPr>
              <w:t xml:space="preserve">, </w:t>
            </w:r>
            <w:r w:rsidRPr="00FA7EDF">
              <w:rPr>
                <w:rFonts w:ascii="Times New Roman" w:eastAsia="Times New Roman" w:hAnsi="Times New Roman" w:cs="Times New Roman"/>
                <w:color w:val="222222"/>
                <w:sz w:val="28"/>
                <w:szCs w:val="28"/>
              </w:rPr>
              <w:t>(м)</w:t>
            </w:r>
          </w:p>
        </w:tc>
      </w:tr>
      <w:tr w:rsidR="00024715" w14:paraId="53447336" w14:textId="77777777" w:rsidTr="00C40A32">
        <w:tc>
          <w:tcPr>
            <w:tcW w:w="1925" w:type="dxa"/>
          </w:tcPr>
          <w:p w14:paraId="406A9C3C" w14:textId="01359AB0" w:rsidR="00024715" w:rsidRDefault="00024715" w:rsidP="00024715">
            <w:pPr>
              <w:jc w:val="both"/>
              <w:rPr>
                <w:rFonts w:ascii="Times New Roman" w:eastAsia="Times New Roman" w:hAnsi="Times New Roman" w:cs="Times New Roman"/>
                <w:color w:val="222222"/>
                <w:sz w:val="28"/>
                <w:szCs w:val="28"/>
              </w:rPr>
            </w:pPr>
          </w:p>
        </w:tc>
        <w:tc>
          <w:tcPr>
            <w:tcW w:w="1189" w:type="dxa"/>
          </w:tcPr>
          <w:p w14:paraId="54F871A7" w14:textId="1C7CAFD7" w:rsidR="00024715" w:rsidRDefault="00024715" w:rsidP="00024715">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10</w:t>
            </w:r>
          </w:p>
        </w:tc>
        <w:tc>
          <w:tcPr>
            <w:tcW w:w="2126" w:type="dxa"/>
          </w:tcPr>
          <w:p w14:paraId="5A2CF4EC" w14:textId="1C70CC35" w:rsidR="00024715" w:rsidRDefault="00024715" w:rsidP="00024715">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0.0010</w:t>
            </w:r>
          </w:p>
        </w:tc>
        <w:tc>
          <w:tcPr>
            <w:tcW w:w="2462" w:type="dxa"/>
          </w:tcPr>
          <w:p w14:paraId="09BCF919" w14:textId="0B50D903" w:rsidR="00024715" w:rsidRDefault="00024715" w:rsidP="00024715">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0.0010                </w:t>
            </w:r>
          </w:p>
        </w:tc>
        <w:tc>
          <w:tcPr>
            <w:tcW w:w="1926" w:type="dxa"/>
          </w:tcPr>
          <w:p w14:paraId="31ACF51F" w14:textId="6EF321E9" w:rsidR="00024715" w:rsidRDefault="005408C7" w:rsidP="00024715">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0.0010                     </w:t>
            </w:r>
          </w:p>
        </w:tc>
      </w:tr>
      <w:tr w:rsidR="00024715" w14:paraId="09299039" w14:textId="77777777" w:rsidTr="00C40A32">
        <w:tc>
          <w:tcPr>
            <w:tcW w:w="1925" w:type="dxa"/>
          </w:tcPr>
          <w:p w14:paraId="0404CD5D" w14:textId="77777777" w:rsidR="00024715" w:rsidRDefault="00024715" w:rsidP="00024715">
            <w:pPr>
              <w:jc w:val="both"/>
              <w:rPr>
                <w:rFonts w:ascii="Times New Roman" w:eastAsia="Times New Roman" w:hAnsi="Times New Roman" w:cs="Times New Roman"/>
                <w:color w:val="222222"/>
                <w:sz w:val="28"/>
                <w:szCs w:val="28"/>
              </w:rPr>
            </w:pPr>
          </w:p>
        </w:tc>
        <w:tc>
          <w:tcPr>
            <w:tcW w:w="1189" w:type="dxa"/>
          </w:tcPr>
          <w:p w14:paraId="47472E18" w14:textId="37B007BC" w:rsidR="00024715" w:rsidRDefault="00024715" w:rsidP="00024715">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11</w:t>
            </w:r>
          </w:p>
        </w:tc>
        <w:tc>
          <w:tcPr>
            <w:tcW w:w="2126" w:type="dxa"/>
          </w:tcPr>
          <w:p w14:paraId="10C0293C" w14:textId="6AC76A8B" w:rsidR="00024715" w:rsidRDefault="00024715" w:rsidP="00024715">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0.0010                       </w:t>
            </w:r>
          </w:p>
        </w:tc>
        <w:tc>
          <w:tcPr>
            <w:tcW w:w="2462" w:type="dxa"/>
          </w:tcPr>
          <w:p w14:paraId="36FAA675" w14:textId="37A20682" w:rsidR="00024715" w:rsidRDefault="00024715" w:rsidP="00024715">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0.0010                       </w:t>
            </w:r>
          </w:p>
        </w:tc>
        <w:tc>
          <w:tcPr>
            <w:tcW w:w="1926" w:type="dxa"/>
          </w:tcPr>
          <w:p w14:paraId="48D0B12B" w14:textId="3A0AB3BE" w:rsidR="00024715" w:rsidRDefault="005408C7" w:rsidP="00024715">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0.0010                </w:t>
            </w:r>
          </w:p>
        </w:tc>
      </w:tr>
      <w:tr w:rsidR="00024715" w14:paraId="37263AC8" w14:textId="77777777" w:rsidTr="00C40A32">
        <w:tc>
          <w:tcPr>
            <w:tcW w:w="1925" w:type="dxa"/>
          </w:tcPr>
          <w:p w14:paraId="1A8E86C4" w14:textId="77777777" w:rsidR="00024715" w:rsidRDefault="00024715" w:rsidP="00024715">
            <w:pPr>
              <w:jc w:val="both"/>
              <w:rPr>
                <w:rFonts w:ascii="Times New Roman" w:eastAsia="Times New Roman" w:hAnsi="Times New Roman" w:cs="Times New Roman"/>
                <w:color w:val="222222"/>
                <w:sz w:val="28"/>
                <w:szCs w:val="28"/>
              </w:rPr>
            </w:pPr>
          </w:p>
        </w:tc>
        <w:tc>
          <w:tcPr>
            <w:tcW w:w="1189" w:type="dxa"/>
          </w:tcPr>
          <w:p w14:paraId="68D4DF8C" w14:textId="03016DF5" w:rsidR="00024715" w:rsidRDefault="00024715" w:rsidP="00024715">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12</w:t>
            </w:r>
          </w:p>
        </w:tc>
        <w:tc>
          <w:tcPr>
            <w:tcW w:w="2126" w:type="dxa"/>
          </w:tcPr>
          <w:p w14:paraId="4990EF9A" w14:textId="20EE3911" w:rsidR="00024715" w:rsidRDefault="00024715" w:rsidP="00024715">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0.0010                     </w:t>
            </w:r>
          </w:p>
        </w:tc>
        <w:tc>
          <w:tcPr>
            <w:tcW w:w="2462" w:type="dxa"/>
          </w:tcPr>
          <w:p w14:paraId="5844B671" w14:textId="5DE06877" w:rsidR="00024715" w:rsidRDefault="00024715" w:rsidP="00024715">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0.0010                     </w:t>
            </w:r>
          </w:p>
        </w:tc>
        <w:tc>
          <w:tcPr>
            <w:tcW w:w="1926" w:type="dxa"/>
          </w:tcPr>
          <w:p w14:paraId="5F180289" w14:textId="548713B7" w:rsidR="00024715" w:rsidRDefault="005408C7" w:rsidP="00024715">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0.0010                </w:t>
            </w:r>
          </w:p>
        </w:tc>
      </w:tr>
      <w:tr w:rsidR="00B4432F" w14:paraId="2EBEBABC" w14:textId="77777777" w:rsidTr="00C40A32">
        <w:tc>
          <w:tcPr>
            <w:tcW w:w="1925" w:type="dxa"/>
          </w:tcPr>
          <w:p w14:paraId="50A9CB8B" w14:textId="77777777" w:rsidR="00B4432F" w:rsidRDefault="00B4432F" w:rsidP="00B4432F">
            <w:pPr>
              <w:jc w:val="both"/>
              <w:rPr>
                <w:rFonts w:ascii="Times New Roman" w:eastAsia="Times New Roman" w:hAnsi="Times New Roman" w:cs="Times New Roman"/>
                <w:color w:val="222222"/>
                <w:sz w:val="28"/>
                <w:szCs w:val="28"/>
              </w:rPr>
            </w:pPr>
          </w:p>
        </w:tc>
        <w:tc>
          <w:tcPr>
            <w:tcW w:w="1189" w:type="dxa"/>
          </w:tcPr>
          <w:p w14:paraId="1CF278E0" w14:textId="1902E94F" w:rsidR="00B4432F" w:rsidRDefault="00B4432F" w:rsidP="00B4432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1000</w:t>
            </w:r>
          </w:p>
        </w:tc>
        <w:tc>
          <w:tcPr>
            <w:tcW w:w="2126" w:type="dxa"/>
          </w:tcPr>
          <w:p w14:paraId="1D13FA00" w14:textId="2FDA558F" w:rsidR="00B4432F" w:rsidRDefault="00B4432F" w:rsidP="00B4432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0.0030                       </w:t>
            </w:r>
          </w:p>
        </w:tc>
        <w:tc>
          <w:tcPr>
            <w:tcW w:w="2462" w:type="dxa"/>
          </w:tcPr>
          <w:p w14:paraId="226A9690" w14:textId="3FE2DD85" w:rsidR="00B4432F" w:rsidRDefault="00B4432F" w:rsidP="00B4432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0.0024</w:t>
            </w:r>
          </w:p>
        </w:tc>
        <w:tc>
          <w:tcPr>
            <w:tcW w:w="1926" w:type="dxa"/>
          </w:tcPr>
          <w:p w14:paraId="6E1ECD81" w14:textId="79CCADB1" w:rsidR="00B4432F" w:rsidRDefault="00B4432F" w:rsidP="00B4432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6F7079">
              <w:rPr>
                <w:rFonts w:ascii="Times New Roman" w:eastAsia="Times New Roman" w:hAnsi="Times New Roman" w:cs="Times New Roman"/>
                <w:color w:val="222222"/>
                <w:sz w:val="28"/>
                <w:szCs w:val="28"/>
              </w:rPr>
              <w:t>31</w:t>
            </w:r>
            <w:r w:rsidRPr="002978FE">
              <w:rPr>
                <w:rFonts w:ascii="Times New Roman" w:eastAsia="Times New Roman" w:hAnsi="Times New Roman" w:cs="Times New Roman"/>
                <w:color w:val="222222"/>
                <w:sz w:val="28"/>
                <w:szCs w:val="28"/>
              </w:rPr>
              <w:t xml:space="preserve">                      </w:t>
            </w:r>
          </w:p>
        </w:tc>
      </w:tr>
      <w:tr w:rsidR="00B4432F" w14:paraId="1C3492F7" w14:textId="77777777" w:rsidTr="00C40A32">
        <w:tc>
          <w:tcPr>
            <w:tcW w:w="1925" w:type="dxa"/>
          </w:tcPr>
          <w:p w14:paraId="660E9549" w14:textId="007C154D" w:rsidR="00B4432F" w:rsidRDefault="00A0300B" w:rsidP="00B4432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Первый этаж    </w:t>
            </w:r>
          </w:p>
        </w:tc>
        <w:tc>
          <w:tcPr>
            <w:tcW w:w="1189" w:type="dxa"/>
          </w:tcPr>
          <w:p w14:paraId="58820D4D" w14:textId="41DE1E3C" w:rsidR="00B4432F" w:rsidRDefault="00B4432F" w:rsidP="00B4432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1001</w:t>
            </w:r>
          </w:p>
        </w:tc>
        <w:tc>
          <w:tcPr>
            <w:tcW w:w="2126" w:type="dxa"/>
          </w:tcPr>
          <w:p w14:paraId="10451F83" w14:textId="49920F8A" w:rsidR="00B4432F" w:rsidRDefault="00B4432F" w:rsidP="00B4432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0.0029                       </w:t>
            </w:r>
          </w:p>
        </w:tc>
        <w:tc>
          <w:tcPr>
            <w:tcW w:w="2462" w:type="dxa"/>
          </w:tcPr>
          <w:p w14:paraId="46D6A494" w14:textId="76CF4B1C" w:rsidR="00B4432F" w:rsidRDefault="00B4432F" w:rsidP="00B4432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0.0017</w:t>
            </w:r>
          </w:p>
        </w:tc>
        <w:tc>
          <w:tcPr>
            <w:tcW w:w="1926" w:type="dxa"/>
          </w:tcPr>
          <w:p w14:paraId="3374A040" w14:textId="23433246" w:rsidR="00B4432F" w:rsidRDefault="00B4432F" w:rsidP="00B4432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6F7079">
              <w:rPr>
                <w:rFonts w:ascii="Times New Roman" w:eastAsia="Times New Roman" w:hAnsi="Times New Roman" w:cs="Times New Roman"/>
                <w:color w:val="222222"/>
                <w:sz w:val="28"/>
                <w:szCs w:val="28"/>
              </w:rPr>
              <w:t>19</w:t>
            </w:r>
            <w:r w:rsidRPr="002978FE">
              <w:rPr>
                <w:rFonts w:ascii="Times New Roman" w:eastAsia="Times New Roman" w:hAnsi="Times New Roman" w:cs="Times New Roman"/>
                <w:color w:val="222222"/>
                <w:sz w:val="28"/>
                <w:szCs w:val="28"/>
              </w:rPr>
              <w:t xml:space="preserve">                      </w:t>
            </w:r>
          </w:p>
        </w:tc>
      </w:tr>
      <w:tr w:rsidR="00B4432F" w14:paraId="5CD1A75A" w14:textId="77777777" w:rsidTr="00C40A32">
        <w:tc>
          <w:tcPr>
            <w:tcW w:w="1925" w:type="dxa"/>
          </w:tcPr>
          <w:p w14:paraId="27F6CDCC" w14:textId="77777777" w:rsidR="00B4432F" w:rsidRDefault="00B4432F" w:rsidP="00B4432F">
            <w:pPr>
              <w:jc w:val="both"/>
              <w:rPr>
                <w:rFonts w:ascii="Times New Roman" w:eastAsia="Times New Roman" w:hAnsi="Times New Roman" w:cs="Times New Roman"/>
                <w:color w:val="222222"/>
                <w:sz w:val="28"/>
                <w:szCs w:val="28"/>
              </w:rPr>
            </w:pPr>
          </w:p>
        </w:tc>
        <w:tc>
          <w:tcPr>
            <w:tcW w:w="1189" w:type="dxa"/>
          </w:tcPr>
          <w:p w14:paraId="4241CA33" w14:textId="319D9D35" w:rsidR="00B4432F" w:rsidRDefault="00B4432F" w:rsidP="00B4432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1002</w:t>
            </w:r>
          </w:p>
        </w:tc>
        <w:tc>
          <w:tcPr>
            <w:tcW w:w="2126" w:type="dxa"/>
          </w:tcPr>
          <w:p w14:paraId="70F6DE1E" w14:textId="073C7890" w:rsidR="00B4432F" w:rsidRDefault="00B4432F" w:rsidP="00B4432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0.0039                       </w:t>
            </w:r>
          </w:p>
        </w:tc>
        <w:tc>
          <w:tcPr>
            <w:tcW w:w="2462" w:type="dxa"/>
          </w:tcPr>
          <w:p w14:paraId="49B40BB3" w14:textId="1A8B4E62" w:rsidR="00B4432F" w:rsidRDefault="00B4432F" w:rsidP="00B4432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0.0039</w:t>
            </w:r>
          </w:p>
        </w:tc>
        <w:tc>
          <w:tcPr>
            <w:tcW w:w="1926" w:type="dxa"/>
          </w:tcPr>
          <w:p w14:paraId="1B31B3F6" w14:textId="02283141" w:rsidR="00B4432F" w:rsidRDefault="00B4432F" w:rsidP="00B4432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6F7079">
              <w:rPr>
                <w:rFonts w:ascii="Times New Roman" w:eastAsia="Times New Roman" w:hAnsi="Times New Roman" w:cs="Times New Roman"/>
                <w:color w:val="222222"/>
                <w:sz w:val="28"/>
                <w:szCs w:val="28"/>
              </w:rPr>
              <w:t>44</w:t>
            </w:r>
            <w:r w:rsidRPr="002978FE">
              <w:rPr>
                <w:rFonts w:ascii="Times New Roman" w:eastAsia="Times New Roman" w:hAnsi="Times New Roman" w:cs="Times New Roman"/>
                <w:color w:val="222222"/>
                <w:sz w:val="28"/>
                <w:szCs w:val="28"/>
              </w:rPr>
              <w:t xml:space="preserve">                      </w:t>
            </w:r>
          </w:p>
        </w:tc>
      </w:tr>
      <w:tr w:rsidR="00B4432F" w14:paraId="10A9BC51" w14:textId="77777777" w:rsidTr="00C40A32">
        <w:tc>
          <w:tcPr>
            <w:tcW w:w="1925" w:type="dxa"/>
          </w:tcPr>
          <w:p w14:paraId="720E105E" w14:textId="12717C0F" w:rsidR="00B4432F" w:rsidRDefault="00B4432F" w:rsidP="00B4432F">
            <w:pPr>
              <w:jc w:val="both"/>
              <w:rPr>
                <w:rFonts w:ascii="Times New Roman" w:eastAsia="Times New Roman" w:hAnsi="Times New Roman" w:cs="Times New Roman"/>
                <w:color w:val="222222"/>
                <w:sz w:val="28"/>
                <w:szCs w:val="28"/>
              </w:rPr>
            </w:pPr>
          </w:p>
        </w:tc>
        <w:tc>
          <w:tcPr>
            <w:tcW w:w="1189" w:type="dxa"/>
          </w:tcPr>
          <w:p w14:paraId="2096DCD6" w14:textId="5250BD79" w:rsidR="00B4432F" w:rsidRDefault="00B4432F" w:rsidP="00B4432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1003</w:t>
            </w:r>
          </w:p>
        </w:tc>
        <w:tc>
          <w:tcPr>
            <w:tcW w:w="2126" w:type="dxa"/>
          </w:tcPr>
          <w:p w14:paraId="56A2CCCA" w14:textId="2569EBD3" w:rsidR="00B4432F" w:rsidRDefault="00B4432F" w:rsidP="00B4432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0.0041                       </w:t>
            </w:r>
          </w:p>
        </w:tc>
        <w:tc>
          <w:tcPr>
            <w:tcW w:w="2462" w:type="dxa"/>
          </w:tcPr>
          <w:p w14:paraId="3E97536D" w14:textId="73F6E7BC" w:rsidR="00B4432F" w:rsidRDefault="00B4432F" w:rsidP="00B4432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0.0037</w:t>
            </w:r>
          </w:p>
        </w:tc>
        <w:tc>
          <w:tcPr>
            <w:tcW w:w="1926" w:type="dxa"/>
          </w:tcPr>
          <w:p w14:paraId="4E68419B" w14:textId="09C366F2" w:rsidR="00B4432F" w:rsidRDefault="00B4432F" w:rsidP="00B4432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1E26C2">
              <w:rPr>
                <w:rFonts w:ascii="Times New Roman" w:eastAsia="Times New Roman" w:hAnsi="Times New Roman" w:cs="Times New Roman"/>
                <w:color w:val="222222"/>
                <w:sz w:val="28"/>
                <w:szCs w:val="28"/>
              </w:rPr>
              <w:t>46</w:t>
            </w:r>
            <w:r w:rsidRPr="002978FE">
              <w:rPr>
                <w:rFonts w:ascii="Times New Roman" w:eastAsia="Times New Roman" w:hAnsi="Times New Roman" w:cs="Times New Roman"/>
                <w:color w:val="222222"/>
                <w:sz w:val="28"/>
                <w:szCs w:val="28"/>
              </w:rPr>
              <w:t xml:space="preserve">                      </w:t>
            </w:r>
          </w:p>
        </w:tc>
      </w:tr>
      <w:tr w:rsidR="00B4432F" w14:paraId="66E15C1E" w14:textId="77777777" w:rsidTr="00C40A32">
        <w:tc>
          <w:tcPr>
            <w:tcW w:w="1925" w:type="dxa"/>
          </w:tcPr>
          <w:p w14:paraId="48ADAF95" w14:textId="26B11268" w:rsidR="00B4432F" w:rsidRDefault="00B4432F" w:rsidP="00B4432F">
            <w:pPr>
              <w:jc w:val="both"/>
              <w:rPr>
                <w:rFonts w:ascii="Times New Roman" w:eastAsia="Times New Roman" w:hAnsi="Times New Roman" w:cs="Times New Roman"/>
                <w:color w:val="222222"/>
                <w:sz w:val="28"/>
                <w:szCs w:val="28"/>
              </w:rPr>
            </w:pPr>
          </w:p>
        </w:tc>
        <w:tc>
          <w:tcPr>
            <w:tcW w:w="1189" w:type="dxa"/>
          </w:tcPr>
          <w:p w14:paraId="4A35C191" w14:textId="4A8CA0B8" w:rsidR="00B4432F" w:rsidRPr="00FA7EDF" w:rsidRDefault="00B4432F" w:rsidP="00B4432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М01</w:t>
            </w:r>
          </w:p>
        </w:tc>
        <w:tc>
          <w:tcPr>
            <w:tcW w:w="2126" w:type="dxa"/>
          </w:tcPr>
          <w:p w14:paraId="0B4FBABC" w14:textId="6AFC8DB8" w:rsidR="00B4432F" w:rsidRDefault="00B4432F" w:rsidP="00B4432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w:t>
            </w:r>
            <w:r w:rsidR="00A25EAA">
              <w:rPr>
                <w:rFonts w:ascii="Times New Roman" w:eastAsia="Times New Roman" w:hAnsi="Times New Roman" w:cs="Times New Roman"/>
                <w:color w:val="222222"/>
                <w:sz w:val="28"/>
                <w:szCs w:val="28"/>
              </w:rPr>
              <w:t>35</w:t>
            </w:r>
            <w:r w:rsidRPr="00FA7EDF">
              <w:rPr>
                <w:rFonts w:ascii="Times New Roman" w:eastAsia="Times New Roman" w:hAnsi="Times New Roman" w:cs="Times New Roman"/>
                <w:color w:val="222222"/>
                <w:sz w:val="28"/>
                <w:szCs w:val="28"/>
              </w:rPr>
              <w:t xml:space="preserve">                   </w:t>
            </w:r>
          </w:p>
        </w:tc>
        <w:tc>
          <w:tcPr>
            <w:tcW w:w="2462" w:type="dxa"/>
          </w:tcPr>
          <w:p w14:paraId="0CBB76B9" w14:textId="2091EE21" w:rsidR="00B4432F" w:rsidRDefault="00B4432F" w:rsidP="00B4432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sidR="000D71E1">
              <w:rPr>
                <w:rFonts w:ascii="Times New Roman" w:eastAsia="Times New Roman" w:hAnsi="Times New Roman" w:cs="Times New Roman"/>
                <w:color w:val="222222"/>
                <w:sz w:val="28"/>
                <w:szCs w:val="28"/>
              </w:rPr>
              <w:t>45</w:t>
            </w:r>
            <w:r w:rsidRPr="00AC354C">
              <w:rPr>
                <w:rFonts w:ascii="Times New Roman" w:eastAsia="Times New Roman" w:hAnsi="Times New Roman" w:cs="Times New Roman"/>
                <w:color w:val="222222"/>
                <w:sz w:val="28"/>
                <w:szCs w:val="28"/>
              </w:rPr>
              <w:t xml:space="preserve">                      </w:t>
            </w:r>
          </w:p>
        </w:tc>
        <w:tc>
          <w:tcPr>
            <w:tcW w:w="1926" w:type="dxa"/>
          </w:tcPr>
          <w:p w14:paraId="0EC64212" w14:textId="46D8840B" w:rsidR="00B4432F" w:rsidRDefault="00B4432F" w:rsidP="00B4432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1E26C2">
              <w:rPr>
                <w:rFonts w:ascii="Times New Roman" w:eastAsia="Times New Roman" w:hAnsi="Times New Roman" w:cs="Times New Roman"/>
                <w:color w:val="222222"/>
                <w:sz w:val="28"/>
                <w:szCs w:val="28"/>
              </w:rPr>
              <w:t>60</w:t>
            </w:r>
            <w:r w:rsidRPr="002978FE">
              <w:rPr>
                <w:rFonts w:ascii="Times New Roman" w:eastAsia="Times New Roman" w:hAnsi="Times New Roman" w:cs="Times New Roman"/>
                <w:color w:val="222222"/>
                <w:sz w:val="28"/>
                <w:szCs w:val="28"/>
              </w:rPr>
              <w:t xml:space="preserve">                      </w:t>
            </w:r>
          </w:p>
        </w:tc>
      </w:tr>
      <w:tr w:rsidR="00B4432F" w14:paraId="11E8C542" w14:textId="77777777" w:rsidTr="00C40A32">
        <w:tc>
          <w:tcPr>
            <w:tcW w:w="1925" w:type="dxa"/>
          </w:tcPr>
          <w:p w14:paraId="6BAC38A6" w14:textId="721BFA24" w:rsidR="00B4432F" w:rsidRDefault="00B4432F" w:rsidP="00B4432F">
            <w:pPr>
              <w:jc w:val="both"/>
              <w:rPr>
                <w:rFonts w:ascii="Times New Roman" w:eastAsia="Times New Roman" w:hAnsi="Times New Roman" w:cs="Times New Roman"/>
                <w:color w:val="222222"/>
                <w:sz w:val="28"/>
                <w:szCs w:val="28"/>
              </w:rPr>
            </w:pPr>
          </w:p>
        </w:tc>
        <w:tc>
          <w:tcPr>
            <w:tcW w:w="1189" w:type="dxa"/>
          </w:tcPr>
          <w:p w14:paraId="49062C5E" w14:textId="7C6FFD59" w:rsidR="00B4432F" w:rsidRPr="00FA7EDF" w:rsidRDefault="00B4432F" w:rsidP="00B4432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М02</w:t>
            </w:r>
          </w:p>
        </w:tc>
        <w:tc>
          <w:tcPr>
            <w:tcW w:w="2126" w:type="dxa"/>
          </w:tcPr>
          <w:p w14:paraId="0CE0F9ED" w14:textId="1255AF33" w:rsidR="00B4432F" w:rsidRDefault="00B4432F" w:rsidP="00B4432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sidR="00A25EAA">
              <w:rPr>
                <w:rFonts w:ascii="Times New Roman" w:eastAsia="Times New Roman" w:hAnsi="Times New Roman" w:cs="Times New Roman"/>
                <w:color w:val="222222"/>
                <w:sz w:val="28"/>
                <w:szCs w:val="28"/>
              </w:rPr>
              <w:t>29</w:t>
            </w:r>
            <w:r w:rsidRPr="00AD7E0E">
              <w:rPr>
                <w:rFonts w:ascii="Times New Roman" w:eastAsia="Times New Roman" w:hAnsi="Times New Roman" w:cs="Times New Roman"/>
                <w:color w:val="222222"/>
                <w:sz w:val="28"/>
                <w:szCs w:val="28"/>
              </w:rPr>
              <w:t xml:space="preserve">                     </w:t>
            </w:r>
          </w:p>
        </w:tc>
        <w:tc>
          <w:tcPr>
            <w:tcW w:w="2462" w:type="dxa"/>
          </w:tcPr>
          <w:p w14:paraId="2DE0C287" w14:textId="74126A93" w:rsidR="00B4432F" w:rsidRDefault="00B4432F" w:rsidP="00B4432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sidR="000D71E1">
              <w:rPr>
                <w:rFonts w:ascii="Times New Roman" w:eastAsia="Times New Roman" w:hAnsi="Times New Roman" w:cs="Times New Roman"/>
                <w:color w:val="222222"/>
                <w:sz w:val="28"/>
                <w:szCs w:val="28"/>
              </w:rPr>
              <w:t>28</w:t>
            </w:r>
            <w:r w:rsidRPr="00AC354C">
              <w:rPr>
                <w:rFonts w:ascii="Times New Roman" w:eastAsia="Times New Roman" w:hAnsi="Times New Roman" w:cs="Times New Roman"/>
                <w:color w:val="222222"/>
                <w:sz w:val="28"/>
                <w:szCs w:val="28"/>
              </w:rPr>
              <w:t xml:space="preserve">                      </w:t>
            </w:r>
          </w:p>
        </w:tc>
        <w:tc>
          <w:tcPr>
            <w:tcW w:w="1926" w:type="dxa"/>
          </w:tcPr>
          <w:p w14:paraId="22938F2F" w14:textId="0CC43EA6" w:rsidR="00B4432F" w:rsidRDefault="00B4432F" w:rsidP="00B4432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1E26C2">
              <w:rPr>
                <w:rFonts w:ascii="Times New Roman" w:eastAsia="Times New Roman" w:hAnsi="Times New Roman" w:cs="Times New Roman"/>
                <w:color w:val="222222"/>
                <w:sz w:val="28"/>
                <w:szCs w:val="28"/>
              </w:rPr>
              <w:t>33</w:t>
            </w:r>
            <w:r w:rsidRPr="002978FE">
              <w:rPr>
                <w:rFonts w:ascii="Times New Roman" w:eastAsia="Times New Roman" w:hAnsi="Times New Roman" w:cs="Times New Roman"/>
                <w:color w:val="222222"/>
                <w:sz w:val="28"/>
                <w:szCs w:val="28"/>
              </w:rPr>
              <w:t xml:space="preserve">                      </w:t>
            </w:r>
          </w:p>
        </w:tc>
      </w:tr>
      <w:tr w:rsidR="00B4432F" w14:paraId="59DB6E2C" w14:textId="77777777" w:rsidTr="00C40A32">
        <w:tc>
          <w:tcPr>
            <w:tcW w:w="1925" w:type="dxa"/>
          </w:tcPr>
          <w:p w14:paraId="086157A4" w14:textId="77777777" w:rsidR="00B4432F" w:rsidRDefault="00B4432F" w:rsidP="00B4432F">
            <w:pPr>
              <w:jc w:val="both"/>
              <w:rPr>
                <w:rFonts w:ascii="Times New Roman" w:eastAsia="Times New Roman" w:hAnsi="Times New Roman" w:cs="Times New Roman"/>
                <w:color w:val="222222"/>
                <w:sz w:val="28"/>
                <w:szCs w:val="28"/>
              </w:rPr>
            </w:pPr>
          </w:p>
        </w:tc>
        <w:tc>
          <w:tcPr>
            <w:tcW w:w="1189" w:type="dxa"/>
          </w:tcPr>
          <w:p w14:paraId="196BE7C0" w14:textId="7C960261" w:rsidR="00B4432F" w:rsidRPr="00FA7EDF" w:rsidRDefault="00B4432F" w:rsidP="00B4432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2000</w:t>
            </w:r>
          </w:p>
        </w:tc>
        <w:tc>
          <w:tcPr>
            <w:tcW w:w="2126" w:type="dxa"/>
          </w:tcPr>
          <w:p w14:paraId="5BA67AED" w14:textId="31AF17DE" w:rsidR="00B4432F" w:rsidRDefault="00B4432F" w:rsidP="00B4432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sidR="00A25EAA">
              <w:rPr>
                <w:rFonts w:ascii="Times New Roman" w:eastAsia="Times New Roman" w:hAnsi="Times New Roman" w:cs="Times New Roman"/>
                <w:color w:val="222222"/>
                <w:sz w:val="28"/>
                <w:szCs w:val="28"/>
              </w:rPr>
              <w:t>35</w:t>
            </w:r>
            <w:r w:rsidRPr="00AD7E0E">
              <w:rPr>
                <w:rFonts w:ascii="Times New Roman" w:eastAsia="Times New Roman" w:hAnsi="Times New Roman" w:cs="Times New Roman"/>
                <w:color w:val="222222"/>
                <w:sz w:val="28"/>
                <w:szCs w:val="28"/>
              </w:rPr>
              <w:t xml:space="preserve">                      </w:t>
            </w:r>
          </w:p>
        </w:tc>
        <w:tc>
          <w:tcPr>
            <w:tcW w:w="2462" w:type="dxa"/>
          </w:tcPr>
          <w:p w14:paraId="1CC6CF8F" w14:textId="7AA1B0D9" w:rsidR="00B4432F" w:rsidRDefault="00B4432F" w:rsidP="00B4432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sidR="000D71E1">
              <w:rPr>
                <w:rFonts w:ascii="Times New Roman" w:eastAsia="Times New Roman" w:hAnsi="Times New Roman" w:cs="Times New Roman"/>
                <w:color w:val="222222"/>
                <w:sz w:val="28"/>
                <w:szCs w:val="28"/>
              </w:rPr>
              <w:t>30</w:t>
            </w:r>
            <w:r w:rsidRPr="00AC354C">
              <w:rPr>
                <w:rFonts w:ascii="Times New Roman" w:eastAsia="Times New Roman" w:hAnsi="Times New Roman" w:cs="Times New Roman"/>
                <w:color w:val="222222"/>
                <w:sz w:val="28"/>
                <w:szCs w:val="28"/>
              </w:rPr>
              <w:t xml:space="preserve">                      </w:t>
            </w:r>
          </w:p>
        </w:tc>
        <w:tc>
          <w:tcPr>
            <w:tcW w:w="1926" w:type="dxa"/>
          </w:tcPr>
          <w:p w14:paraId="12156549" w14:textId="36BA111A" w:rsidR="00B4432F" w:rsidRDefault="00B4432F" w:rsidP="00B4432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1E26C2">
              <w:rPr>
                <w:rFonts w:ascii="Times New Roman" w:eastAsia="Times New Roman" w:hAnsi="Times New Roman" w:cs="Times New Roman"/>
                <w:color w:val="222222"/>
                <w:sz w:val="28"/>
                <w:szCs w:val="28"/>
              </w:rPr>
              <w:t>46</w:t>
            </w:r>
            <w:r w:rsidRPr="002978FE">
              <w:rPr>
                <w:rFonts w:ascii="Times New Roman" w:eastAsia="Times New Roman" w:hAnsi="Times New Roman" w:cs="Times New Roman"/>
                <w:color w:val="222222"/>
                <w:sz w:val="28"/>
                <w:szCs w:val="28"/>
              </w:rPr>
              <w:t xml:space="preserve">                      </w:t>
            </w:r>
          </w:p>
        </w:tc>
      </w:tr>
      <w:tr w:rsidR="00B4432F" w14:paraId="3516599F" w14:textId="77777777" w:rsidTr="00C40A32">
        <w:tc>
          <w:tcPr>
            <w:tcW w:w="1925" w:type="dxa"/>
          </w:tcPr>
          <w:p w14:paraId="0F04B933" w14:textId="77777777" w:rsidR="00B4432F" w:rsidRDefault="00B4432F" w:rsidP="00B4432F">
            <w:pPr>
              <w:jc w:val="both"/>
              <w:rPr>
                <w:rFonts w:ascii="Times New Roman" w:eastAsia="Times New Roman" w:hAnsi="Times New Roman" w:cs="Times New Roman"/>
                <w:color w:val="222222"/>
                <w:sz w:val="28"/>
                <w:szCs w:val="28"/>
              </w:rPr>
            </w:pPr>
          </w:p>
        </w:tc>
        <w:tc>
          <w:tcPr>
            <w:tcW w:w="1189" w:type="dxa"/>
          </w:tcPr>
          <w:p w14:paraId="43418D3A" w14:textId="0EA28F78" w:rsidR="00B4432F" w:rsidRPr="00FA7EDF" w:rsidRDefault="00B4432F" w:rsidP="00B4432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2001</w:t>
            </w:r>
          </w:p>
        </w:tc>
        <w:tc>
          <w:tcPr>
            <w:tcW w:w="2126" w:type="dxa"/>
          </w:tcPr>
          <w:p w14:paraId="44D3D0A6" w14:textId="435DFB5B" w:rsidR="00B4432F" w:rsidRDefault="00B4432F" w:rsidP="00B4432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sidR="00A25EAA">
              <w:rPr>
                <w:rFonts w:ascii="Times New Roman" w:eastAsia="Times New Roman" w:hAnsi="Times New Roman" w:cs="Times New Roman"/>
                <w:color w:val="222222"/>
                <w:sz w:val="28"/>
                <w:szCs w:val="28"/>
              </w:rPr>
              <w:t>40</w:t>
            </w:r>
            <w:r w:rsidRPr="00AD7E0E">
              <w:rPr>
                <w:rFonts w:ascii="Times New Roman" w:eastAsia="Times New Roman" w:hAnsi="Times New Roman" w:cs="Times New Roman"/>
                <w:color w:val="222222"/>
                <w:sz w:val="28"/>
                <w:szCs w:val="28"/>
              </w:rPr>
              <w:t xml:space="preserve">                      </w:t>
            </w:r>
          </w:p>
        </w:tc>
        <w:tc>
          <w:tcPr>
            <w:tcW w:w="2462" w:type="dxa"/>
          </w:tcPr>
          <w:p w14:paraId="0CF83D56" w14:textId="33895F5F" w:rsidR="00B4432F" w:rsidRDefault="00B4432F" w:rsidP="00B4432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sidR="000D71E1">
              <w:rPr>
                <w:rFonts w:ascii="Times New Roman" w:eastAsia="Times New Roman" w:hAnsi="Times New Roman" w:cs="Times New Roman"/>
                <w:color w:val="222222"/>
                <w:sz w:val="28"/>
                <w:szCs w:val="28"/>
              </w:rPr>
              <w:t>33</w:t>
            </w:r>
            <w:r w:rsidRPr="00AC354C">
              <w:rPr>
                <w:rFonts w:ascii="Times New Roman" w:eastAsia="Times New Roman" w:hAnsi="Times New Roman" w:cs="Times New Roman"/>
                <w:color w:val="222222"/>
                <w:sz w:val="28"/>
                <w:szCs w:val="28"/>
              </w:rPr>
              <w:t xml:space="preserve">                      </w:t>
            </w:r>
          </w:p>
        </w:tc>
        <w:tc>
          <w:tcPr>
            <w:tcW w:w="1926" w:type="dxa"/>
          </w:tcPr>
          <w:p w14:paraId="2A55B53B" w14:textId="732872CF" w:rsidR="00B4432F" w:rsidRDefault="00B4432F" w:rsidP="00B4432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1E26C2">
              <w:rPr>
                <w:rFonts w:ascii="Times New Roman" w:eastAsia="Times New Roman" w:hAnsi="Times New Roman" w:cs="Times New Roman"/>
                <w:color w:val="222222"/>
                <w:sz w:val="28"/>
                <w:szCs w:val="28"/>
              </w:rPr>
              <w:t>42</w:t>
            </w:r>
            <w:r w:rsidRPr="002978FE">
              <w:rPr>
                <w:rFonts w:ascii="Times New Roman" w:eastAsia="Times New Roman" w:hAnsi="Times New Roman" w:cs="Times New Roman"/>
                <w:color w:val="222222"/>
                <w:sz w:val="28"/>
                <w:szCs w:val="28"/>
              </w:rPr>
              <w:t xml:space="preserve">                      </w:t>
            </w:r>
          </w:p>
        </w:tc>
      </w:tr>
      <w:tr w:rsidR="00B4432F" w14:paraId="5E215DEC" w14:textId="77777777" w:rsidTr="00C40A32">
        <w:tc>
          <w:tcPr>
            <w:tcW w:w="1925" w:type="dxa"/>
          </w:tcPr>
          <w:p w14:paraId="26EF2E3B" w14:textId="77777777" w:rsidR="00B4432F" w:rsidRDefault="00B4432F" w:rsidP="00B4432F">
            <w:pPr>
              <w:jc w:val="both"/>
              <w:rPr>
                <w:rFonts w:ascii="Times New Roman" w:eastAsia="Times New Roman" w:hAnsi="Times New Roman" w:cs="Times New Roman"/>
                <w:color w:val="222222"/>
                <w:sz w:val="28"/>
                <w:szCs w:val="28"/>
              </w:rPr>
            </w:pPr>
          </w:p>
        </w:tc>
        <w:tc>
          <w:tcPr>
            <w:tcW w:w="1189" w:type="dxa"/>
          </w:tcPr>
          <w:p w14:paraId="40CD4EEC" w14:textId="7A4A350D" w:rsidR="00B4432F" w:rsidRPr="00FA7EDF" w:rsidRDefault="00B4432F" w:rsidP="00B4432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2002</w:t>
            </w:r>
          </w:p>
        </w:tc>
        <w:tc>
          <w:tcPr>
            <w:tcW w:w="2126" w:type="dxa"/>
          </w:tcPr>
          <w:p w14:paraId="1F598422" w14:textId="709F8D95" w:rsidR="00B4432F" w:rsidRDefault="00B4432F" w:rsidP="00B4432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sidR="00A25EAA">
              <w:rPr>
                <w:rFonts w:ascii="Times New Roman" w:eastAsia="Times New Roman" w:hAnsi="Times New Roman" w:cs="Times New Roman"/>
                <w:color w:val="222222"/>
                <w:sz w:val="28"/>
                <w:szCs w:val="28"/>
              </w:rPr>
              <w:t>39</w:t>
            </w:r>
            <w:r w:rsidRPr="00AD7E0E">
              <w:rPr>
                <w:rFonts w:ascii="Times New Roman" w:eastAsia="Times New Roman" w:hAnsi="Times New Roman" w:cs="Times New Roman"/>
                <w:color w:val="222222"/>
                <w:sz w:val="28"/>
                <w:szCs w:val="28"/>
              </w:rPr>
              <w:t xml:space="preserve">                      </w:t>
            </w:r>
          </w:p>
        </w:tc>
        <w:tc>
          <w:tcPr>
            <w:tcW w:w="2462" w:type="dxa"/>
          </w:tcPr>
          <w:p w14:paraId="482EE25E" w14:textId="39682392" w:rsidR="00B4432F" w:rsidRDefault="00B4432F" w:rsidP="00B4432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sidR="000D71E1">
              <w:rPr>
                <w:rFonts w:ascii="Times New Roman" w:eastAsia="Times New Roman" w:hAnsi="Times New Roman" w:cs="Times New Roman"/>
                <w:color w:val="222222"/>
                <w:sz w:val="28"/>
                <w:szCs w:val="28"/>
              </w:rPr>
              <w:t>37</w:t>
            </w:r>
            <w:r w:rsidRPr="00AC354C">
              <w:rPr>
                <w:rFonts w:ascii="Times New Roman" w:eastAsia="Times New Roman" w:hAnsi="Times New Roman" w:cs="Times New Roman"/>
                <w:color w:val="222222"/>
                <w:sz w:val="28"/>
                <w:szCs w:val="28"/>
              </w:rPr>
              <w:t xml:space="preserve">                      </w:t>
            </w:r>
          </w:p>
        </w:tc>
        <w:tc>
          <w:tcPr>
            <w:tcW w:w="1926" w:type="dxa"/>
          </w:tcPr>
          <w:p w14:paraId="49AF1E11" w14:textId="551772F1" w:rsidR="00B4432F" w:rsidRDefault="00B4432F" w:rsidP="00B4432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1E26C2">
              <w:rPr>
                <w:rFonts w:ascii="Times New Roman" w:eastAsia="Times New Roman" w:hAnsi="Times New Roman" w:cs="Times New Roman"/>
                <w:color w:val="222222"/>
                <w:sz w:val="28"/>
                <w:szCs w:val="28"/>
              </w:rPr>
              <w:t>42</w:t>
            </w:r>
            <w:r w:rsidRPr="002978FE">
              <w:rPr>
                <w:rFonts w:ascii="Times New Roman" w:eastAsia="Times New Roman" w:hAnsi="Times New Roman" w:cs="Times New Roman"/>
                <w:color w:val="222222"/>
                <w:sz w:val="28"/>
                <w:szCs w:val="28"/>
              </w:rPr>
              <w:t xml:space="preserve">                      </w:t>
            </w:r>
          </w:p>
        </w:tc>
      </w:tr>
      <w:tr w:rsidR="009F02B2" w14:paraId="0B6ED7F3" w14:textId="77777777" w:rsidTr="00C40A32">
        <w:tc>
          <w:tcPr>
            <w:tcW w:w="1925" w:type="dxa"/>
          </w:tcPr>
          <w:p w14:paraId="014A19A1" w14:textId="532CB139" w:rsidR="009F02B2" w:rsidRDefault="009F02B2" w:rsidP="009F02B2">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Первый блок    </w:t>
            </w:r>
          </w:p>
        </w:tc>
        <w:tc>
          <w:tcPr>
            <w:tcW w:w="1189" w:type="dxa"/>
          </w:tcPr>
          <w:p w14:paraId="12C5F63B" w14:textId="150138F1" w:rsidR="009F02B2" w:rsidRPr="00FA7EDF"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2003</w:t>
            </w:r>
          </w:p>
        </w:tc>
        <w:tc>
          <w:tcPr>
            <w:tcW w:w="2126" w:type="dxa"/>
          </w:tcPr>
          <w:p w14:paraId="4F83E683" w14:textId="1FF6D0F0"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40</w:t>
            </w:r>
            <w:r w:rsidRPr="00AD7E0E">
              <w:rPr>
                <w:rFonts w:ascii="Times New Roman" w:eastAsia="Times New Roman" w:hAnsi="Times New Roman" w:cs="Times New Roman"/>
                <w:color w:val="222222"/>
                <w:sz w:val="28"/>
                <w:szCs w:val="28"/>
              </w:rPr>
              <w:t xml:space="preserve">                      </w:t>
            </w:r>
          </w:p>
        </w:tc>
        <w:tc>
          <w:tcPr>
            <w:tcW w:w="2462" w:type="dxa"/>
          </w:tcPr>
          <w:p w14:paraId="122F13F6" w14:textId="2E7E87DF"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35</w:t>
            </w:r>
            <w:r w:rsidRPr="00AC354C">
              <w:rPr>
                <w:rFonts w:ascii="Times New Roman" w:eastAsia="Times New Roman" w:hAnsi="Times New Roman" w:cs="Times New Roman"/>
                <w:color w:val="222222"/>
                <w:sz w:val="28"/>
                <w:szCs w:val="28"/>
              </w:rPr>
              <w:t xml:space="preserve">                      </w:t>
            </w:r>
          </w:p>
        </w:tc>
        <w:tc>
          <w:tcPr>
            <w:tcW w:w="1926" w:type="dxa"/>
          </w:tcPr>
          <w:p w14:paraId="331D706D" w14:textId="5C50C4E8"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42</w:t>
            </w:r>
            <w:r w:rsidRPr="002978FE">
              <w:rPr>
                <w:rFonts w:ascii="Times New Roman" w:eastAsia="Times New Roman" w:hAnsi="Times New Roman" w:cs="Times New Roman"/>
                <w:color w:val="222222"/>
                <w:sz w:val="28"/>
                <w:szCs w:val="28"/>
              </w:rPr>
              <w:t xml:space="preserve">                      </w:t>
            </w:r>
          </w:p>
        </w:tc>
      </w:tr>
      <w:tr w:rsidR="009F02B2" w14:paraId="3E367213" w14:textId="77777777" w:rsidTr="00C40A32">
        <w:tc>
          <w:tcPr>
            <w:tcW w:w="1925" w:type="dxa"/>
          </w:tcPr>
          <w:p w14:paraId="159752CE" w14:textId="158B7094" w:rsidR="009F02B2" w:rsidRDefault="009F02B2" w:rsidP="009F02B2">
            <w:pPr>
              <w:jc w:val="both"/>
              <w:rPr>
                <w:rFonts w:ascii="Times New Roman" w:eastAsia="Times New Roman" w:hAnsi="Times New Roman" w:cs="Times New Roman"/>
                <w:color w:val="222222"/>
                <w:sz w:val="28"/>
                <w:szCs w:val="28"/>
              </w:rPr>
            </w:pPr>
          </w:p>
        </w:tc>
        <w:tc>
          <w:tcPr>
            <w:tcW w:w="1189" w:type="dxa"/>
          </w:tcPr>
          <w:p w14:paraId="695056D7" w14:textId="2BF8BD2E" w:rsidR="009F02B2" w:rsidRPr="00FA7EDF"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М21</w:t>
            </w:r>
          </w:p>
        </w:tc>
        <w:tc>
          <w:tcPr>
            <w:tcW w:w="2126" w:type="dxa"/>
          </w:tcPr>
          <w:p w14:paraId="4A20642D" w14:textId="3A9C418D"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30</w:t>
            </w:r>
            <w:r w:rsidRPr="00AD7E0E">
              <w:rPr>
                <w:rFonts w:ascii="Times New Roman" w:eastAsia="Times New Roman" w:hAnsi="Times New Roman" w:cs="Times New Roman"/>
                <w:color w:val="222222"/>
                <w:sz w:val="28"/>
                <w:szCs w:val="28"/>
              </w:rPr>
              <w:t xml:space="preserve">                      </w:t>
            </w:r>
          </w:p>
        </w:tc>
        <w:tc>
          <w:tcPr>
            <w:tcW w:w="2462" w:type="dxa"/>
          </w:tcPr>
          <w:p w14:paraId="57AFE5AB" w14:textId="7A2BD17D"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41</w:t>
            </w:r>
            <w:r w:rsidRPr="00AC354C">
              <w:rPr>
                <w:rFonts w:ascii="Times New Roman" w:eastAsia="Times New Roman" w:hAnsi="Times New Roman" w:cs="Times New Roman"/>
                <w:color w:val="222222"/>
                <w:sz w:val="28"/>
                <w:szCs w:val="28"/>
              </w:rPr>
              <w:t xml:space="preserve">                      </w:t>
            </w:r>
          </w:p>
        </w:tc>
        <w:tc>
          <w:tcPr>
            <w:tcW w:w="1926" w:type="dxa"/>
          </w:tcPr>
          <w:p w14:paraId="120AAA5D" w14:textId="649984D0"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50</w:t>
            </w:r>
            <w:r w:rsidRPr="002978FE">
              <w:rPr>
                <w:rFonts w:ascii="Times New Roman" w:eastAsia="Times New Roman" w:hAnsi="Times New Roman" w:cs="Times New Roman"/>
                <w:color w:val="222222"/>
                <w:sz w:val="28"/>
                <w:szCs w:val="28"/>
              </w:rPr>
              <w:t xml:space="preserve">                      </w:t>
            </w:r>
          </w:p>
        </w:tc>
      </w:tr>
      <w:tr w:rsidR="009F02B2" w14:paraId="66DD0CFC" w14:textId="77777777" w:rsidTr="00C40A32">
        <w:tc>
          <w:tcPr>
            <w:tcW w:w="1925" w:type="dxa"/>
          </w:tcPr>
          <w:p w14:paraId="653CA5E5" w14:textId="216A919E" w:rsidR="009F02B2" w:rsidRDefault="009F02B2" w:rsidP="009F02B2">
            <w:pPr>
              <w:jc w:val="both"/>
              <w:rPr>
                <w:rFonts w:ascii="Times New Roman" w:eastAsia="Times New Roman" w:hAnsi="Times New Roman" w:cs="Times New Roman"/>
                <w:color w:val="222222"/>
                <w:sz w:val="28"/>
                <w:szCs w:val="28"/>
              </w:rPr>
            </w:pPr>
          </w:p>
        </w:tc>
        <w:tc>
          <w:tcPr>
            <w:tcW w:w="1189" w:type="dxa"/>
          </w:tcPr>
          <w:p w14:paraId="62B53355" w14:textId="212E3856" w:rsidR="009F02B2" w:rsidRPr="00FA7EDF"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М22</w:t>
            </w:r>
          </w:p>
        </w:tc>
        <w:tc>
          <w:tcPr>
            <w:tcW w:w="2126" w:type="dxa"/>
          </w:tcPr>
          <w:p w14:paraId="5C7F285B" w14:textId="62C83ECD"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34</w:t>
            </w:r>
            <w:r w:rsidRPr="00AD7E0E">
              <w:rPr>
                <w:rFonts w:ascii="Times New Roman" w:eastAsia="Times New Roman" w:hAnsi="Times New Roman" w:cs="Times New Roman"/>
                <w:color w:val="222222"/>
                <w:sz w:val="28"/>
                <w:szCs w:val="28"/>
              </w:rPr>
              <w:t xml:space="preserve">                      </w:t>
            </w:r>
          </w:p>
        </w:tc>
        <w:tc>
          <w:tcPr>
            <w:tcW w:w="2462" w:type="dxa"/>
          </w:tcPr>
          <w:p w14:paraId="153C1B27" w14:textId="5FA8A636"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38</w:t>
            </w:r>
            <w:r w:rsidRPr="00AC354C">
              <w:rPr>
                <w:rFonts w:ascii="Times New Roman" w:eastAsia="Times New Roman" w:hAnsi="Times New Roman" w:cs="Times New Roman"/>
                <w:color w:val="222222"/>
                <w:sz w:val="28"/>
                <w:szCs w:val="28"/>
              </w:rPr>
              <w:t xml:space="preserve">                      </w:t>
            </w:r>
          </w:p>
        </w:tc>
        <w:tc>
          <w:tcPr>
            <w:tcW w:w="1926" w:type="dxa"/>
          </w:tcPr>
          <w:p w14:paraId="3DEA76D1" w14:textId="530B281F"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49</w:t>
            </w:r>
            <w:r w:rsidRPr="002978FE">
              <w:rPr>
                <w:rFonts w:ascii="Times New Roman" w:eastAsia="Times New Roman" w:hAnsi="Times New Roman" w:cs="Times New Roman"/>
                <w:color w:val="222222"/>
                <w:sz w:val="28"/>
                <w:szCs w:val="28"/>
              </w:rPr>
              <w:t xml:space="preserve">                      </w:t>
            </w:r>
          </w:p>
        </w:tc>
      </w:tr>
      <w:tr w:rsidR="009F02B2" w14:paraId="66A50C28" w14:textId="77777777" w:rsidTr="00C40A32">
        <w:tc>
          <w:tcPr>
            <w:tcW w:w="1925" w:type="dxa"/>
          </w:tcPr>
          <w:p w14:paraId="07C32590" w14:textId="77777777" w:rsidR="009F02B2" w:rsidRDefault="009F02B2" w:rsidP="009F02B2">
            <w:pPr>
              <w:jc w:val="both"/>
              <w:rPr>
                <w:rFonts w:ascii="Times New Roman" w:eastAsia="Times New Roman" w:hAnsi="Times New Roman" w:cs="Times New Roman"/>
                <w:color w:val="222222"/>
                <w:sz w:val="28"/>
                <w:szCs w:val="28"/>
              </w:rPr>
            </w:pPr>
          </w:p>
        </w:tc>
        <w:tc>
          <w:tcPr>
            <w:tcW w:w="1189" w:type="dxa"/>
          </w:tcPr>
          <w:p w14:paraId="6484BB55" w14:textId="3560DEAF" w:rsidR="009F02B2" w:rsidRPr="00FA7EDF"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13</w:t>
            </w:r>
          </w:p>
        </w:tc>
        <w:tc>
          <w:tcPr>
            <w:tcW w:w="2126" w:type="dxa"/>
          </w:tcPr>
          <w:p w14:paraId="5313AAA8" w14:textId="19581E12"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10</w:t>
            </w:r>
            <w:r w:rsidRPr="00AD7E0E">
              <w:rPr>
                <w:rFonts w:ascii="Times New Roman" w:eastAsia="Times New Roman" w:hAnsi="Times New Roman" w:cs="Times New Roman"/>
                <w:color w:val="222222"/>
                <w:sz w:val="28"/>
                <w:szCs w:val="28"/>
              </w:rPr>
              <w:t xml:space="preserve">                      </w:t>
            </w:r>
          </w:p>
        </w:tc>
        <w:tc>
          <w:tcPr>
            <w:tcW w:w="2462" w:type="dxa"/>
          </w:tcPr>
          <w:p w14:paraId="3486D5C2" w14:textId="09664FEA"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10</w:t>
            </w:r>
            <w:r w:rsidRPr="00AC354C">
              <w:rPr>
                <w:rFonts w:ascii="Times New Roman" w:eastAsia="Times New Roman" w:hAnsi="Times New Roman" w:cs="Times New Roman"/>
                <w:color w:val="222222"/>
                <w:sz w:val="28"/>
                <w:szCs w:val="28"/>
              </w:rPr>
              <w:t xml:space="preserve">                      </w:t>
            </w:r>
          </w:p>
        </w:tc>
        <w:tc>
          <w:tcPr>
            <w:tcW w:w="1926" w:type="dxa"/>
          </w:tcPr>
          <w:p w14:paraId="33C34E71" w14:textId="53CF2840"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10</w:t>
            </w:r>
            <w:r w:rsidRPr="002978FE">
              <w:rPr>
                <w:rFonts w:ascii="Times New Roman" w:eastAsia="Times New Roman" w:hAnsi="Times New Roman" w:cs="Times New Roman"/>
                <w:color w:val="222222"/>
                <w:sz w:val="28"/>
                <w:szCs w:val="28"/>
              </w:rPr>
              <w:t xml:space="preserve">                      </w:t>
            </w:r>
          </w:p>
        </w:tc>
      </w:tr>
      <w:tr w:rsidR="009F02B2" w14:paraId="0A701733" w14:textId="77777777" w:rsidTr="00C40A32">
        <w:tc>
          <w:tcPr>
            <w:tcW w:w="1925" w:type="dxa"/>
          </w:tcPr>
          <w:p w14:paraId="644CA08A" w14:textId="77777777" w:rsidR="009F02B2" w:rsidRDefault="009F02B2" w:rsidP="009F02B2">
            <w:pPr>
              <w:jc w:val="both"/>
              <w:rPr>
                <w:rFonts w:ascii="Times New Roman" w:eastAsia="Times New Roman" w:hAnsi="Times New Roman" w:cs="Times New Roman"/>
                <w:color w:val="222222"/>
                <w:sz w:val="28"/>
                <w:szCs w:val="28"/>
              </w:rPr>
            </w:pPr>
          </w:p>
        </w:tc>
        <w:tc>
          <w:tcPr>
            <w:tcW w:w="1189" w:type="dxa"/>
          </w:tcPr>
          <w:p w14:paraId="6AB7C0C5" w14:textId="2B5A8F5B" w:rsidR="009F02B2" w:rsidRPr="00FA7EDF"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3000</w:t>
            </w:r>
          </w:p>
        </w:tc>
        <w:tc>
          <w:tcPr>
            <w:tcW w:w="2126" w:type="dxa"/>
          </w:tcPr>
          <w:p w14:paraId="266B4253" w14:textId="13AB32C0"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38</w:t>
            </w:r>
            <w:r w:rsidRPr="00AD7E0E">
              <w:rPr>
                <w:rFonts w:ascii="Times New Roman" w:eastAsia="Times New Roman" w:hAnsi="Times New Roman" w:cs="Times New Roman"/>
                <w:color w:val="222222"/>
                <w:sz w:val="28"/>
                <w:szCs w:val="28"/>
              </w:rPr>
              <w:t xml:space="preserve">                      </w:t>
            </w:r>
          </w:p>
        </w:tc>
        <w:tc>
          <w:tcPr>
            <w:tcW w:w="2462" w:type="dxa"/>
          </w:tcPr>
          <w:p w14:paraId="7BDC2E2F" w14:textId="6F7787DA"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33</w:t>
            </w:r>
            <w:r w:rsidRPr="00AC354C">
              <w:rPr>
                <w:rFonts w:ascii="Times New Roman" w:eastAsia="Times New Roman" w:hAnsi="Times New Roman" w:cs="Times New Roman"/>
                <w:color w:val="222222"/>
                <w:sz w:val="28"/>
                <w:szCs w:val="28"/>
              </w:rPr>
              <w:t xml:space="preserve">                      </w:t>
            </w:r>
          </w:p>
        </w:tc>
        <w:tc>
          <w:tcPr>
            <w:tcW w:w="1926" w:type="dxa"/>
          </w:tcPr>
          <w:p w14:paraId="48E4BE94" w14:textId="60171767"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56</w:t>
            </w:r>
            <w:r w:rsidRPr="002978FE">
              <w:rPr>
                <w:rFonts w:ascii="Times New Roman" w:eastAsia="Times New Roman" w:hAnsi="Times New Roman" w:cs="Times New Roman"/>
                <w:color w:val="222222"/>
                <w:sz w:val="28"/>
                <w:szCs w:val="28"/>
              </w:rPr>
              <w:t xml:space="preserve">                      </w:t>
            </w:r>
          </w:p>
        </w:tc>
      </w:tr>
      <w:tr w:rsidR="009F02B2" w14:paraId="07745A10" w14:textId="77777777" w:rsidTr="00C40A32">
        <w:tc>
          <w:tcPr>
            <w:tcW w:w="1925" w:type="dxa"/>
          </w:tcPr>
          <w:p w14:paraId="1EB179A9" w14:textId="77777777" w:rsidR="009F02B2" w:rsidRDefault="009F02B2" w:rsidP="009F02B2">
            <w:pPr>
              <w:jc w:val="both"/>
              <w:rPr>
                <w:rFonts w:ascii="Times New Roman" w:eastAsia="Times New Roman" w:hAnsi="Times New Roman" w:cs="Times New Roman"/>
                <w:color w:val="222222"/>
                <w:sz w:val="28"/>
                <w:szCs w:val="28"/>
              </w:rPr>
            </w:pPr>
          </w:p>
        </w:tc>
        <w:tc>
          <w:tcPr>
            <w:tcW w:w="1189" w:type="dxa"/>
          </w:tcPr>
          <w:p w14:paraId="1994F9B3" w14:textId="0FF1C9AB" w:rsidR="009F02B2" w:rsidRPr="00FA7EDF"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3001</w:t>
            </w:r>
          </w:p>
        </w:tc>
        <w:tc>
          <w:tcPr>
            <w:tcW w:w="2126" w:type="dxa"/>
          </w:tcPr>
          <w:p w14:paraId="033C0F70" w14:textId="4736B9CC"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46</w:t>
            </w:r>
            <w:r w:rsidRPr="00AD7E0E">
              <w:rPr>
                <w:rFonts w:ascii="Times New Roman" w:eastAsia="Times New Roman" w:hAnsi="Times New Roman" w:cs="Times New Roman"/>
                <w:color w:val="222222"/>
                <w:sz w:val="28"/>
                <w:szCs w:val="28"/>
              </w:rPr>
              <w:t xml:space="preserve">                      </w:t>
            </w:r>
          </w:p>
        </w:tc>
        <w:tc>
          <w:tcPr>
            <w:tcW w:w="2462" w:type="dxa"/>
          </w:tcPr>
          <w:p w14:paraId="3228F323" w14:textId="3BBF19A7"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40</w:t>
            </w:r>
            <w:r w:rsidRPr="00AC354C">
              <w:rPr>
                <w:rFonts w:ascii="Times New Roman" w:eastAsia="Times New Roman" w:hAnsi="Times New Roman" w:cs="Times New Roman"/>
                <w:color w:val="222222"/>
                <w:sz w:val="28"/>
                <w:szCs w:val="28"/>
              </w:rPr>
              <w:t xml:space="preserve">                      </w:t>
            </w:r>
          </w:p>
        </w:tc>
        <w:tc>
          <w:tcPr>
            <w:tcW w:w="1926" w:type="dxa"/>
          </w:tcPr>
          <w:p w14:paraId="68044913" w14:textId="4EA585C5"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53</w:t>
            </w:r>
            <w:r w:rsidRPr="002978FE">
              <w:rPr>
                <w:rFonts w:ascii="Times New Roman" w:eastAsia="Times New Roman" w:hAnsi="Times New Roman" w:cs="Times New Roman"/>
                <w:color w:val="222222"/>
                <w:sz w:val="28"/>
                <w:szCs w:val="28"/>
              </w:rPr>
              <w:t xml:space="preserve">                      </w:t>
            </w:r>
          </w:p>
        </w:tc>
      </w:tr>
      <w:tr w:rsidR="009F02B2" w14:paraId="2872AAD0" w14:textId="77777777" w:rsidTr="00C40A32">
        <w:tc>
          <w:tcPr>
            <w:tcW w:w="1925" w:type="dxa"/>
          </w:tcPr>
          <w:p w14:paraId="2046CABD" w14:textId="3824A1D6" w:rsidR="009F02B2" w:rsidRDefault="009F02B2" w:rsidP="009F02B2">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Второй блок    </w:t>
            </w:r>
          </w:p>
        </w:tc>
        <w:tc>
          <w:tcPr>
            <w:tcW w:w="1189" w:type="dxa"/>
          </w:tcPr>
          <w:p w14:paraId="56DC8548" w14:textId="7D5DBABF" w:rsidR="009F02B2" w:rsidRPr="00FA7EDF"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3002</w:t>
            </w:r>
          </w:p>
        </w:tc>
        <w:tc>
          <w:tcPr>
            <w:tcW w:w="2126" w:type="dxa"/>
          </w:tcPr>
          <w:p w14:paraId="64F20614" w14:textId="46031DD1"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40</w:t>
            </w:r>
            <w:r w:rsidRPr="00AD7E0E">
              <w:rPr>
                <w:rFonts w:ascii="Times New Roman" w:eastAsia="Times New Roman" w:hAnsi="Times New Roman" w:cs="Times New Roman"/>
                <w:color w:val="222222"/>
                <w:sz w:val="28"/>
                <w:szCs w:val="28"/>
              </w:rPr>
              <w:t xml:space="preserve">                      </w:t>
            </w:r>
          </w:p>
        </w:tc>
        <w:tc>
          <w:tcPr>
            <w:tcW w:w="2462" w:type="dxa"/>
          </w:tcPr>
          <w:p w14:paraId="33E00ED3" w14:textId="398051FB"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38</w:t>
            </w:r>
            <w:r w:rsidRPr="00AC354C">
              <w:rPr>
                <w:rFonts w:ascii="Times New Roman" w:eastAsia="Times New Roman" w:hAnsi="Times New Roman" w:cs="Times New Roman"/>
                <w:color w:val="222222"/>
                <w:sz w:val="28"/>
                <w:szCs w:val="28"/>
              </w:rPr>
              <w:t xml:space="preserve">                      </w:t>
            </w:r>
          </w:p>
        </w:tc>
        <w:tc>
          <w:tcPr>
            <w:tcW w:w="1926" w:type="dxa"/>
          </w:tcPr>
          <w:p w14:paraId="35A57B29" w14:textId="706866F8"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44</w:t>
            </w:r>
            <w:r w:rsidRPr="002978FE">
              <w:rPr>
                <w:rFonts w:ascii="Times New Roman" w:eastAsia="Times New Roman" w:hAnsi="Times New Roman" w:cs="Times New Roman"/>
                <w:color w:val="222222"/>
                <w:sz w:val="28"/>
                <w:szCs w:val="28"/>
              </w:rPr>
              <w:t xml:space="preserve">                      </w:t>
            </w:r>
          </w:p>
        </w:tc>
      </w:tr>
      <w:tr w:rsidR="009F02B2" w14:paraId="71D307D4" w14:textId="77777777" w:rsidTr="00C40A32">
        <w:tc>
          <w:tcPr>
            <w:tcW w:w="1925" w:type="dxa"/>
          </w:tcPr>
          <w:p w14:paraId="4004CF7E" w14:textId="0FE0BD4E" w:rsidR="009F02B2" w:rsidRDefault="009F02B2" w:rsidP="009F02B2">
            <w:pPr>
              <w:jc w:val="both"/>
              <w:rPr>
                <w:rFonts w:ascii="Times New Roman" w:eastAsia="Times New Roman" w:hAnsi="Times New Roman" w:cs="Times New Roman"/>
                <w:color w:val="222222"/>
                <w:sz w:val="28"/>
                <w:szCs w:val="28"/>
              </w:rPr>
            </w:pPr>
          </w:p>
        </w:tc>
        <w:tc>
          <w:tcPr>
            <w:tcW w:w="1189" w:type="dxa"/>
          </w:tcPr>
          <w:p w14:paraId="1398FA01" w14:textId="41A9B2D5" w:rsidR="009F02B2" w:rsidRPr="00FA7EDF"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3003</w:t>
            </w:r>
          </w:p>
        </w:tc>
        <w:tc>
          <w:tcPr>
            <w:tcW w:w="2126" w:type="dxa"/>
          </w:tcPr>
          <w:p w14:paraId="6EBBBB0C" w14:textId="70363797"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40</w:t>
            </w:r>
            <w:r w:rsidRPr="00AD7E0E">
              <w:rPr>
                <w:rFonts w:ascii="Times New Roman" w:eastAsia="Times New Roman" w:hAnsi="Times New Roman" w:cs="Times New Roman"/>
                <w:color w:val="222222"/>
                <w:sz w:val="28"/>
                <w:szCs w:val="28"/>
              </w:rPr>
              <w:t xml:space="preserve">                      </w:t>
            </w:r>
          </w:p>
        </w:tc>
        <w:tc>
          <w:tcPr>
            <w:tcW w:w="2462" w:type="dxa"/>
          </w:tcPr>
          <w:p w14:paraId="3303AE86" w14:textId="4A5D2E91"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33</w:t>
            </w:r>
            <w:r w:rsidRPr="00AC354C">
              <w:rPr>
                <w:rFonts w:ascii="Times New Roman" w:eastAsia="Times New Roman" w:hAnsi="Times New Roman" w:cs="Times New Roman"/>
                <w:color w:val="222222"/>
                <w:sz w:val="28"/>
                <w:szCs w:val="28"/>
              </w:rPr>
              <w:t xml:space="preserve">                      </w:t>
            </w:r>
          </w:p>
        </w:tc>
        <w:tc>
          <w:tcPr>
            <w:tcW w:w="1926" w:type="dxa"/>
          </w:tcPr>
          <w:p w14:paraId="2F4B2B90" w14:textId="5D21555F"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41</w:t>
            </w:r>
            <w:r w:rsidRPr="002978FE">
              <w:rPr>
                <w:rFonts w:ascii="Times New Roman" w:eastAsia="Times New Roman" w:hAnsi="Times New Roman" w:cs="Times New Roman"/>
                <w:color w:val="222222"/>
                <w:sz w:val="28"/>
                <w:szCs w:val="28"/>
              </w:rPr>
              <w:t xml:space="preserve">                      </w:t>
            </w:r>
          </w:p>
        </w:tc>
      </w:tr>
      <w:tr w:rsidR="009F02B2" w14:paraId="54796E62" w14:textId="77777777" w:rsidTr="00C40A32">
        <w:tc>
          <w:tcPr>
            <w:tcW w:w="1925" w:type="dxa"/>
          </w:tcPr>
          <w:p w14:paraId="14B405D5" w14:textId="77777777" w:rsidR="009F02B2" w:rsidRDefault="009F02B2" w:rsidP="009F02B2">
            <w:pPr>
              <w:jc w:val="both"/>
              <w:rPr>
                <w:rFonts w:ascii="Times New Roman" w:eastAsia="Times New Roman" w:hAnsi="Times New Roman" w:cs="Times New Roman"/>
                <w:color w:val="222222"/>
                <w:sz w:val="28"/>
                <w:szCs w:val="28"/>
              </w:rPr>
            </w:pPr>
          </w:p>
        </w:tc>
        <w:tc>
          <w:tcPr>
            <w:tcW w:w="1189" w:type="dxa"/>
          </w:tcPr>
          <w:p w14:paraId="59507447" w14:textId="194F3B74" w:rsidR="009F02B2" w:rsidRPr="00FA7EDF"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М31</w:t>
            </w:r>
          </w:p>
        </w:tc>
        <w:tc>
          <w:tcPr>
            <w:tcW w:w="2126" w:type="dxa"/>
          </w:tcPr>
          <w:p w14:paraId="7E89A59A" w14:textId="66BA5AB5"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30</w:t>
            </w:r>
            <w:r w:rsidRPr="00AD7E0E">
              <w:rPr>
                <w:rFonts w:ascii="Times New Roman" w:eastAsia="Times New Roman" w:hAnsi="Times New Roman" w:cs="Times New Roman"/>
                <w:color w:val="222222"/>
                <w:sz w:val="28"/>
                <w:szCs w:val="28"/>
              </w:rPr>
              <w:t xml:space="preserve">                      </w:t>
            </w:r>
          </w:p>
        </w:tc>
        <w:tc>
          <w:tcPr>
            <w:tcW w:w="2462" w:type="dxa"/>
          </w:tcPr>
          <w:p w14:paraId="01A2EEAC" w14:textId="54C1CD47"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28</w:t>
            </w:r>
            <w:r w:rsidRPr="00AC354C">
              <w:rPr>
                <w:rFonts w:ascii="Times New Roman" w:eastAsia="Times New Roman" w:hAnsi="Times New Roman" w:cs="Times New Roman"/>
                <w:color w:val="222222"/>
                <w:sz w:val="28"/>
                <w:szCs w:val="28"/>
              </w:rPr>
              <w:t xml:space="preserve">                      </w:t>
            </w:r>
          </w:p>
        </w:tc>
        <w:tc>
          <w:tcPr>
            <w:tcW w:w="1926" w:type="dxa"/>
          </w:tcPr>
          <w:p w14:paraId="62AAFB59" w14:textId="23EA9247"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32</w:t>
            </w:r>
            <w:r w:rsidRPr="002978FE">
              <w:rPr>
                <w:rFonts w:ascii="Times New Roman" w:eastAsia="Times New Roman" w:hAnsi="Times New Roman" w:cs="Times New Roman"/>
                <w:color w:val="222222"/>
                <w:sz w:val="28"/>
                <w:szCs w:val="28"/>
              </w:rPr>
              <w:t xml:space="preserve">                      </w:t>
            </w:r>
          </w:p>
        </w:tc>
      </w:tr>
      <w:tr w:rsidR="009F02B2" w14:paraId="6DBE5D6C" w14:textId="77777777" w:rsidTr="00C40A32">
        <w:tc>
          <w:tcPr>
            <w:tcW w:w="1925" w:type="dxa"/>
          </w:tcPr>
          <w:p w14:paraId="696F6F95" w14:textId="77777777" w:rsidR="009F02B2" w:rsidRDefault="009F02B2" w:rsidP="009F02B2">
            <w:pPr>
              <w:jc w:val="both"/>
              <w:rPr>
                <w:rFonts w:ascii="Times New Roman" w:eastAsia="Times New Roman" w:hAnsi="Times New Roman" w:cs="Times New Roman"/>
                <w:color w:val="222222"/>
                <w:sz w:val="28"/>
                <w:szCs w:val="28"/>
              </w:rPr>
            </w:pPr>
          </w:p>
        </w:tc>
        <w:tc>
          <w:tcPr>
            <w:tcW w:w="1189" w:type="dxa"/>
          </w:tcPr>
          <w:p w14:paraId="7318871C" w14:textId="51FC9027" w:rsidR="009F02B2" w:rsidRPr="00FA7EDF"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М32</w:t>
            </w:r>
          </w:p>
        </w:tc>
        <w:tc>
          <w:tcPr>
            <w:tcW w:w="2126" w:type="dxa"/>
          </w:tcPr>
          <w:p w14:paraId="0F04312A" w14:textId="5389A103"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36</w:t>
            </w:r>
            <w:r w:rsidRPr="00AD7E0E">
              <w:rPr>
                <w:rFonts w:ascii="Times New Roman" w:eastAsia="Times New Roman" w:hAnsi="Times New Roman" w:cs="Times New Roman"/>
                <w:color w:val="222222"/>
                <w:sz w:val="28"/>
                <w:szCs w:val="28"/>
              </w:rPr>
              <w:t xml:space="preserve">                      </w:t>
            </w:r>
          </w:p>
        </w:tc>
        <w:tc>
          <w:tcPr>
            <w:tcW w:w="2462" w:type="dxa"/>
          </w:tcPr>
          <w:p w14:paraId="2EDED2A1" w14:textId="033FD0B5"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41</w:t>
            </w:r>
            <w:r w:rsidRPr="00AC354C">
              <w:rPr>
                <w:rFonts w:ascii="Times New Roman" w:eastAsia="Times New Roman" w:hAnsi="Times New Roman" w:cs="Times New Roman"/>
                <w:color w:val="222222"/>
                <w:sz w:val="28"/>
                <w:szCs w:val="28"/>
              </w:rPr>
              <w:t xml:space="preserve">                      </w:t>
            </w:r>
          </w:p>
        </w:tc>
        <w:tc>
          <w:tcPr>
            <w:tcW w:w="1926" w:type="dxa"/>
          </w:tcPr>
          <w:p w14:paraId="35433112" w14:textId="308FF14A"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55</w:t>
            </w:r>
            <w:r w:rsidRPr="002978FE">
              <w:rPr>
                <w:rFonts w:ascii="Times New Roman" w:eastAsia="Times New Roman" w:hAnsi="Times New Roman" w:cs="Times New Roman"/>
                <w:color w:val="222222"/>
                <w:sz w:val="28"/>
                <w:szCs w:val="28"/>
              </w:rPr>
              <w:t xml:space="preserve">                      </w:t>
            </w:r>
          </w:p>
        </w:tc>
      </w:tr>
      <w:tr w:rsidR="009F02B2" w14:paraId="79388880" w14:textId="77777777" w:rsidTr="00C40A32">
        <w:tc>
          <w:tcPr>
            <w:tcW w:w="1925" w:type="dxa"/>
          </w:tcPr>
          <w:p w14:paraId="3DCE1B0F" w14:textId="77777777" w:rsidR="009F02B2" w:rsidRDefault="009F02B2" w:rsidP="009F02B2">
            <w:pPr>
              <w:jc w:val="both"/>
              <w:rPr>
                <w:rFonts w:ascii="Times New Roman" w:eastAsia="Times New Roman" w:hAnsi="Times New Roman" w:cs="Times New Roman"/>
                <w:color w:val="222222"/>
                <w:sz w:val="28"/>
                <w:szCs w:val="28"/>
              </w:rPr>
            </w:pPr>
          </w:p>
        </w:tc>
        <w:tc>
          <w:tcPr>
            <w:tcW w:w="1189" w:type="dxa"/>
          </w:tcPr>
          <w:p w14:paraId="26F0EB36" w14:textId="5D63530B" w:rsidR="009F02B2" w:rsidRPr="00FA7EDF"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4000</w:t>
            </w:r>
          </w:p>
        </w:tc>
        <w:tc>
          <w:tcPr>
            <w:tcW w:w="2126" w:type="dxa"/>
          </w:tcPr>
          <w:p w14:paraId="037C4B84" w14:textId="08C3A55D"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41</w:t>
            </w:r>
            <w:r w:rsidRPr="00AD7E0E">
              <w:rPr>
                <w:rFonts w:ascii="Times New Roman" w:eastAsia="Times New Roman" w:hAnsi="Times New Roman" w:cs="Times New Roman"/>
                <w:color w:val="222222"/>
                <w:sz w:val="28"/>
                <w:szCs w:val="28"/>
              </w:rPr>
              <w:t xml:space="preserve">                      </w:t>
            </w:r>
          </w:p>
        </w:tc>
        <w:tc>
          <w:tcPr>
            <w:tcW w:w="2462" w:type="dxa"/>
          </w:tcPr>
          <w:p w14:paraId="5269B2B6" w14:textId="3C6CB5E4"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37</w:t>
            </w:r>
            <w:r w:rsidRPr="00AC354C">
              <w:rPr>
                <w:rFonts w:ascii="Times New Roman" w:eastAsia="Times New Roman" w:hAnsi="Times New Roman" w:cs="Times New Roman"/>
                <w:color w:val="222222"/>
                <w:sz w:val="28"/>
                <w:szCs w:val="28"/>
              </w:rPr>
              <w:t xml:space="preserve">                      </w:t>
            </w:r>
          </w:p>
        </w:tc>
        <w:tc>
          <w:tcPr>
            <w:tcW w:w="1926" w:type="dxa"/>
          </w:tcPr>
          <w:p w14:paraId="3BF9CCF4" w14:textId="35A5714B"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65</w:t>
            </w:r>
            <w:r w:rsidRPr="002978FE">
              <w:rPr>
                <w:rFonts w:ascii="Times New Roman" w:eastAsia="Times New Roman" w:hAnsi="Times New Roman" w:cs="Times New Roman"/>
                <w:color w:val="222222"/>
                <w:sz w:val="28"/>
                <w:szCs w:val="28"/>
              </w:rPr>
              <w:t xml:space="preserve">                      </w:t>
            </w:r>
          </w:p>
        </w:tc>
      </w:tr>
      <w:tr w:rsidR="009F02B2" w14:paraId="20F9D42C" w14:textId="77777777" w:rsidTr="00C40A32">
        <w:tc>
          <w:tcPr>
            <w:tcW w:w="1925" w:type="dxa"/>
          </w:tcPr>
          <w:p w14:paraId="535435CC" w14:textId="77777777" w:rsidR="009F02B2" w:rsidRDefault="009F02B2" w:rsidP="009F02B2">
            <w:pPr>
              <w:jc w:val="both"/>
              <w:rPr>
                <w:rFonts w:ascii="Times New Roman" w:eastAsia="Times New Roman" w:hAnsi="Times New Roman" w:cs="Times New Roman"/>
                <w:color w:val="222222"/>
                <w:sz w:val="28"/>
                <w:szCs w:val="28"/>
              </w:rPr>
            </w:pPr>
          </w:p>
        </w:tc>
        <w:tc>
          <w:tcPr>
            <w:tcW w:w="1189" w:type="dxa"/>
          </w:tcPr>
          <w:p w14:paraId="60A0AA53" w14:textId="2B79E6D0" w:rsidR="009F02B2" w:rsidRPr="00FA7EDF"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4001</w:t>
            </w:r>
          </w:p>
        </w:tc>
        <w:tc>
          <w:tcPr>
            <w:tcW w:w="2126" w:type="dxa"/>
          </w:tcPr>
          <w:p w14:paraId="0EB31C7B" w14:textId="552A2299"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51</w:t>
            </w:r>
            <w:r w:rsidRPr="00AD7E0E">
              <w:rPr>
                <w:rFonts w:ascii="Times New Roman" w:eastAsia="Times New Roman" w:hAnsi="Times New Roman" w:cs="Times New Roman"/>
                <w:color w:val="222222"/>
                <w:sz w:val="28"/>
                <w:szCs w:val="28"/>
              </w:rPr>
              <w:t xml:space="preserve">                      </w:t>
            </w:r>
          </w:p>
        </w:tc>
        <w:tc>
          <w:tcPr>
            <w:tcW w:w="2462" w:type="dxa"/>
          </w:tcPr>
          <w:p w14:paraId="0858447F" w14:textId="34637C12"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45</w:t>
            </w:r>
            <w:r w:rsidRPr="00AC354C">
              <w:rPr>
                <w:rFonts w:ascii="Times New Roman" w:eastAsia="Times New Roman" w:hAnsi="Times New Roman" w:cs="Times New Roman"/>
                <w:color w:val="222222"/>
                <w:sz w:val="28"/>
                <w:szCs w:val="28"/>
              </w:rPr>
              <w:t xml:space="preserve">                      </w:t>
            </w:r>
          </w:p>
        </w:tc>
        <w:tc>
          <w:tcPr>
            <w:tcW w:w="1926" w:type="dxa"/>
          </w:tcPr>
          <w:p w14:paraId="3D487D40" w14:textId="17A17C46"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64</w:t>
            </w:r>
            <w:r w:rsidRPr="002978FE">
              <w:rPr>
                <w:rFonts w:ascii="Times New Roman" w:eastAsia="Times New Roman" w:hAnsi="Times New Roman" w:cs="Times New Roman"/>
                <w:color w:val="222222"/>
                <w:sz w:val="28"/>
                <w:szCs w:val="28"/>
              </w:rPr>
              <w:t xml:space="preserve">                      </w:t>
            </w:r>
          </w:p>
        </w:tc>
      </w:tr>
      <w:tr w:rsidR="009F02B2" w14:paraId="1F2A0885" w14:textId="77777777" w:rsidTr="00C40A32">
        <w:tc>
          <w:tcPr>
            <w:tcW w:w="1925" w:type="dxa"/>
          </w:tcPr>
          <w:p w14:paraId="0BF7B85E" w14:textId="3BCB0505" w:rsidR="009F02B2" w:rsidRDefault="009F02B2" w:rsidP="009F02B2">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Верхний этаж   </w:t>
            </w:r>
          </w:p>
        </w:tc>
        <w:tc>
          <w:tcPr>
            <w:tcW w:w="1189" w:type="dxa"/>
          </w:tcPr>
          <w:p w14:paraId="3968AD3D" w14:textId="39A45E68" w:rsidR="009F02B2" w:rsidRPr="00FA7EDF"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4002</w:t>
            </w:r>
          </w:p>
        </w:tc>
        <w:tc>
          <w:tcPr>
            <w:tcW w:w="2126" w:type="dxa"/>
          </w:tcPr>
          <w:p w14:paraId="7FCAD4BF" w14:textId="1E9E34DB"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43</w:t>
            </w:r>
            <w:r w:rsidRPr="00AD7E0E">
              <w:rPr>
                <w:rFonts w:ascii="Times New Roman" w:eastAsia="Times New Roman" w:hAnsi="Times New Roman" w:cs="Times New Roman"/>
                <w:color w:val="222222"/>
                <w:sz w:val="28"/>
                <w:szCs w:val="28"/>
              </w:rPr>
              <w:t xml:space="preserve">                      </w:t>
            </w:r>
          </w:p>
        </w:tc>
        <w:tc>
          <w:tcPr>
            <w:tcW w:w="2462" w:type="dxa"/>
          </w:tcPr>
          <w:p w14:paraId="2350B08E" w14:textId="53C1FA7C"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41</w:t>
            </w:r>
            <w:r w:rsidRPr="00AC354C">
              <w:rPr>
                <w:rFonts w:ascii="Times New Roman" w:eastAsia="Times New Roman" w:hAnsi="Times New Roman" w:cs="Times New Roman"/>
                <w:color w:val="222222"/>
                <w:sz w:val="28"/>
                <w:szCs w:val="28"/>
              </w:rPr>
              <w:t xml:space="preserve">                      </w:t>
            </w:r>
          </w:p>
        </w:tc>
        <w:tc>
          <w:tcPr>
            <w:tcW w:w="1926" w:type="dxa"/>
          </w:tcPr>
          <w:p w14:paraId="6991F327" w14:textId="2CE76F68"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49</w:t>
            </w:r>
            <w:r w:rsidRPr="002978FE">
              <w:rPr>
                <w:rFonts w:ascii="Times New Roman" w:eastAsia="Times New Roman" w:hAnsi="Times New Roman" w:cs="Times New Roman"/>
                <w:color w:val="222222"/>
                <w:sz w:val="28"/>
                <w:szCs w:val="28"/>
              </w:rPr>
              <w:t xml:space="preserve">                      </w:t>
            </w:r>
          </w:p>
        </w:tc>
      </w:tr>
      <w:tr w:rsidR="009F02B2" w14:paraId="0BB69C0F" w14:textId="77777777" w:rsidTr="00C40A32">
        <w:tc>
          <w:tcPr>
            <w:tcW w:w="1925" w:type="dxa"/>
          </w:tcPr>
          <w:p w14:paraId="181E8071" w14:textId="77777777" w:rsidR="009F02B2" w:rsidRDefault="009F02B2" w:rsidP="009F02B2">
            <w:pPr>
              <w:jc w:val="both"/>
              <w:rPr>
                <w:rFonts w:ascii="Times New Roman" w:eastAsia="Times New Roman" w:hAnsi="Times New Roman" w:cs="Times New Roman"/>
                <w:color w:val="222222"/>
                <w:sz w:val="28"/>
                <w:szCs w:val="28"/>
              </w:rPr>
            </w:pPr>
          </w:p>
        </w:tc>
        <w:tc>
          <w:tcPr>
            <w:tcW w:w="1189" w:type="dxa"/>
          </w:tcPr>
          <w:p w14:paraId="65323508" w14:textId="6B07BF30" w:rsidR="009F02B2" w:rsidRPr="00FA7EDF"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4003</w:t>
            </w:r>
          </w:p>
        </w:tc>
        <w:tc>
          <w:tcPr>
            <w:tcW w:w="2126" w:type="dxa"/>
          </w:tcPr>
          <w:p w14:paraId="522966C5" w14:textId="61A230E7"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43</w:t>
            </w:r>
            <w:r w:rsidRPr="00AD7E0E">
              <w:rPr>
                <w:rFonts w:ascii="Times New Roman" w:eastAsia="Times New Roman" w:hAnsi="Times New Roman" w:cs="Times New Roman"/>
                <w:color w:val="222222"/>
                <w:sz w:val="28"/>
                <w:szCs w:val="28"/>
              </w:rPr>
              <w:t xml:space="preserve">                      </w:t>
            </w:r>
          </w:p>
        </w:tc>
        <w:tc>
          <w:tcPr>
            <w:tcW w:w="2462" w:type="dxa"/>
          </w:tcPr>
          <w:p w14:paraId="19587EDE" w14:textId="1DFE1F73"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37</w:t>
            </w:r>
            <w:r w:rsidRPr="00AC354C">
              <w:rPr>
                <w:rFonts w:ascii="Times New Roman" w:eastAsia="Times New Roman" w:hAnsi="Times New Roman" w:cs="Times New Roman"/>
                <w:color w:val="222222"/>
                <w:sz w:val="28"/>
                <w:szCs w:val="28"/>
              </w:rPr>
              <w:t xml:space="preserve">                      </w:t>
            </w:r>
          </w:p>
        </w:tc>
        <w:tc>
          <w:tcPr>
            <w:tcW w:w="1926" w:type="dxa"/>
          </w:tcPr>
          <w:p w14:paraId="7307C251" w14:textId="17C8170C"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46</w:t>
            </w:r>
            <w:r w:rsidRPr="002978FE">
              <w:rPr>
                <w:rFonts w:ascii="Times New Roman" w:eastAsia="Times New Roman" w:hAnsi="Times New Roman" w:cs="Times New Roman"/>
                <w:color w:val="222222"/>
                <w:sz w:val="28"/>
                <w:szCs w:val="28"/>
              </w:rPr>
              <w:t xml:space="preserve">                      </w:t>
            </w:r>
          </w:p>
        </w:tc>
      </w:tr>
      <w:tr w:rsidR="009F02B2" w14:paraId="03398E82" w14:textId="77777777" w:rsidTr="00C40A32">
        <w:tc>
          <w:tcPr>
            <w:tcW w:w="1925" w:type="dxa"/>
          </w:tcPr>
          <w:p w14:paraId="40C1B553" w14:textId="77777777" w:rsidR="009F02B2" w:rsidRDefault="009F02B2" w:rsidP="009F02B2">
            <w:pPr>
              <w:jc w:val="both"/>
              <w:rPr>
                <w:rFonts w:ascii="Times New Roman" w:eastAsia="Times New Roman" w:hAnsi="Times New Roman" w:cs="Times New Roman"/>
                <w:color w:val="222222"/>
                <w:sz w:val="28"/>
                <w:szCs w:val="28"/>
              </w:rPr>
            </w:pPr>
          </w:p>
        </w:tc>
        <w:tc>
          <w:tcPr>
            <w:tcW w:w="1189" w:type="dxa"/>
          </w:tcPr>
          <w:p w14:paraId="62560D50" w14:textId="0E569F10" w:rsidR="009F02B2"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М41</w:t>
            </w:r>
          </w:p>
        </w:tc>
        <w:tc>
          <w:tcPr>
            <w:tcW w:w="2126" w:type="dxa"/>
          </w:tcPr>
          <w:p w14:paraId="1A499FF0" w14:textId="3E0A8171"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30</w:t>
            </w:r>
            <w:r w:rsidRPr="00AD7E0E">
              <w:rPr>
                <w:rFonts w:ascii="Times New Roman" w:eastAsia="Times New Roman" w:hAnsi="Times New Roman" w:cs="Times New Roman"/>
                <w:color w:val="222222"/>
                <w:sz w:val="28"/>
                <w:szCs w:val="28"/>
              </w:rPr>
              <w:t xml:space="preserve">                      </w:t>
            </w:r>
          </w:p>
        </w:tc>
        <w:tc>
          <w:tcPr>
            <w:tcW w:w="2462" w:type="dxa"/>
          </w:tcPr>
          <w:p w14:paraId="158986EB" w14:textId="3501496F"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48</w:t>
            </w:r>
            <w:r w:rsidRPr="00AC354C">
              <w:rPr>
                <w:rFonts w:ascii="Times New Roman" w:eastAsia="Times New Roman" w:hAnsi="Times New Roman" w:cs="Times New Roman"/>
                <w:color w:val="222222"/>
                <w:sz w:val="28"/>
                <w:szCs w:val="28"/>
              </w:rPr>
              <w:t xml:space="preserve">                      </w:t>
            </w:r>
          </w:p>
        </w:tc>
        <w:tc>
          <w:tcPr>
            <w:tcW w:w="1926" w:type="dxa"/>
          </w:tcPr>
          <w:p w14:paraId="580998D8" w14:textId="25688985"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54</w:t>
            </w:r>
            <w:r w:rsidRPr="002978FE">
              <w:rPr>
                <w:rFonts w:ascii="Times New Roman" w:eastAsia="Times New Roman" w:hAnsi="Times New Roman" w:cs="Times New Roman"/>
                <w:color w:val="222222"/>
                <w:sz w:val="28"/>
                <w:szCs w:val="28"/>
              </w:rPr>
              <w:t xml:space="preserve">                      </w:t>
            </w:r>
          </w:p>
        </w:tc>
      </w:tr>
      <w:tr w:rsidR="009F02B2" w14:paraId="1C3A5290" w14:textId="77777777" w:rsidTr="00C40A32">
        <w:tc>
          <w:tcPr>
            <w:tcW w:w="1925" w:type="dxa"/>
          </w:tcPr>
          <w:p w14:paraId="2AE8DC75" w14:textId="77777777" w:rsidR="009F02B2" w:rsidRDefault="009F02B2" w:rsidP="009F02B2">
            <w:pPr>
              <w:jc w:val="both"/>
              <w:rPr>
                <w:rFonts w:ascii="Times New Roman" w:eastAsia="Times New Roman" w:hAnsi="Times New Roman" w:cs="Times New Roman"/>
                <w:color w:val="222222"/>
                <w:sz w:val="28"/>
                <w:szCs w:val="28"/>
              </w:rPr>
            </w:pPr>
          </w:p>
        </w:tc>
        <w:tc>
          <w:tcPr>
            <w:tcW w:w="1189" w:type="dxa"/>
          </w:tcPr>
          <w:p w14:paraId="425E432E" w14:textId="05817F9C" w:rsidR="009F02B2" w:rsidRDefault="009F02B2" w:rsidP="009F02B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М42</w:t>
            </w:r>
          </w:p>
        </w:tc>
        <w:tc>
          <w:tcPr>
            <w:tcW w:w="2126" w:type="dxa"/>
          </w:tcPr>
          <w:p w14:paraId="35440AE9" w14:textId="14E287E3" w:rsidR="009F02B2" w:rsidRDefault="009F02B2" w:rsidP="009F02B2">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38</w:t>
            </w:r>
            <w:r w:rsidRPr="00AD7E0E">
              <w:rPr>
                <w:rFonts w:ascii="Times New Roman" w:eastAsia="Times New Roman" w:hAnsi="Times New Roman" w:cs="Times New Roman"/>
                <w:color w:val="222222"/>
                <w:sz w:val="28"/>
                <w:szCs w:val="28"/>
              </w:rPr>
              <w:t xml:space="preserve">                      </w:t>
            </w:r>
          </w:p>
        </w:tc>
        <w:tc>
          <w:tcPr>
            <w:tcW w:w="2462" w:type="dxa"/>
          </w:tcPr>
          <w:p w14:paraId="0E636643" w14:textId="5E7CE9E4" w:rsidR="009F02B2" w:rsidRDefault="009F02B2" w:rsidP="009F02B2">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50</w:t>
            </w:r>
            <w:r w:rsidRPr="00AC354C">
              <w:rPr>
                <w:rFonts w:ascii="Times New Roman" w:eastAsia="Times New Roman" w:hAnsi="Times New Roman" w:cs="Times New Roman"/>
                <w:color w:val="222222"/>
                <w:sz w:val="28"/>
                <w:szCs w:val="28"/>
              </w:rPr>
              <w:t xml:space="preserve">                      </w:t>
            </w:r>
          </w:p>
        </w:tc>
        <w:tc>
          <w:tcPr>
            <w:tcW w:w="1926" w:type="dxa"/>
          </w:tcPr>
          <w:p w14:paraId="1656D51C" w14:textId="11C5442E" w:rsidR="009F02B2" w:rsidRDefault="009F02B2" w:rsidP="009F02B2">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63</w:t>
            </w:r>
            <w:r w:rsidRPr="002978FE">
              <w:rPr>
                <w:rFonts w:ascii="Times New Roman" w:eastAsia="Times New Roman" w:hAnsi="Times New Roman" w:cs="Times New Roman"/>
                <w:color w:val="222222"/>
                <w:sz w:val="28"/>
                <w:szCs w:val="28"/>
              </w:rPr>
              <w:t xml:space="preserve">                      </w:t>
            </w:r>
          </w:p>
        </w:tc>
      </w:tr>
    </w:tbl>
    <w:p w14:paraId="1BFC8D73" w14:textId="77777777" w:rsidR="00D00B5B" w:rsidRDefault="00D00B5B" w:rsidP="00FA7EDF">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5C1D6840" w14:textId="77777777" w:rsidR="00D00B5B" w:rsidRDefault="00D00B5B" w:rsidP="00FA7EDF">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22A105B6" w14:textId="77777777" w:rsidR="00D00B5B" w:rsidRDefault="00D00B5B" w:rsidP="00FA7EDF">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69D849BC" w14:textId="77777777" w:rsidR="00D00B5B" w:rsidRDefault="00D00B5B" w:rsidP="00FA7EDF">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20ED5E04" w14:textId="77777777" w:rsidR="00FA7EDF" w:rsidRDefault="00FA7EDF" w:rsidP="00FA7EDF">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139A444A" w14:textId="77777777" w:rsidR="00D00B5B" w:rsidRDefault="00D00B5B" w:rsidP="00FA7EDF">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0113C9D2" w14:textId="77777777" w:rsidR="00D00B5B" w:rsidRPr="00FA7EDF" w:rsidRDefault="00D00B5B" w:rsidP="00FA7EDF">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FC985A9"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119A651"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64EDF3CE" w14:textId="77777777" w:rsidR="0010750D"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Таблица А2. Относительная точность координат точки (95% доверительной вероятности).</w:t>
      </w:r>
    </w:p>
    <w:p w14:paraId="17AF2298" w14:textId="77777777" w:rsidR="00F85494" w:rsidRPr="00F85494" w:rsidRDefault="00F85494"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tbl>
      <w:tblPr>
        <w:tblStyle w:val="a5"/>
        <w:tblW w:w="0" w:type="auto"/>
        <w:tblLook w:val="04A0" w:firstRow="1" w:lastRow="0" w:firstColumn="1" w:lastColumn="0" w:noHBand="0" w:noVBand="1"/>
      </w:tblPr>
      <w:tblGrid>
        <w:gridCol w:w="772"/>
        <w:gridCol w:w="750"/>
        <w:gridCol w:w="1206"/>
        <w:gridCol w:w="1074"/>
        <w:gridCol w:w="1028"/>
        <w:gridCol w:w="744"/>
        <w:gridCol w:w="746"/>
        <w:gridCol w:w="1206"/>
        <w:gridCol w:w="1074"/>
        <w:gridCol w:w="1028"/>
      </w:tblGrid>
      <w:tr w:rsidR="00F87529" w14:paraId="755F16D9" w14:textId="77777777" w:rsidTr="00EC0902">
        <w:trPr>
          <w:trHeight w:val="475"/>
        </w:trPr>
        <w:tc>
          <w:tcPr>
            <w:tcW w:w="1742" w:type="dxa"/>
            <w:gridSpan w:val="2"/>
          </w:tcPr>
          <w:p w14:paraId="57FA7532" w14:textId="6D8C4F57" w:rsidR="00F87529" w:rsidRPr="00953C88" w:rsidRDefault="00F87529" w:rsidP="00F87529">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Точка</w:t>
            </w:r>
          </w:p>
        </w:tc>
        <w:tc>
          <w:tcPr>
            <w:tcW w:w="1102" w:type="dxa"/>
            <w:vMerge w:val="restart"/>
          </w:tcPr>
          <w:p w14:paraId="3E6EEC09" w14:textId="6C3FC438" w:rsidR="00F87529" w:rsidRPr="00953C88" w:rsidRDefault="00F87529" w:rsidP="00F87529">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 xml:space="preserve">Большая полуось </w:t>
            </w:r>
            <w:proofErr w:type="spellStart"/>
            <w:r w:rsidRPr="00953C88">
              <w:rPr>
                <w:rFonts w:ascii="Times New Roman" w:eastAsia="Times New Roman" w:hAnsi="Times New Roman" w:cs="Times New Roman"/>
                <w:b/>
                <w:bCs/>
                <w:color w:val="222222"/>
                <w:sz w:val="24"/>
                <w:szCs w:val="24"/>
              </w:rPr>
              <w:t>m</w:t>
            </w:r>
            <w:r w:rsidRPr="00953C88">
              <w:rPr>
                <w:rFonts w:ascii="Times New Roman" w:eastAsia="Times New Roman" w:hAnsi="Times New Roman" w:cs="Times New Roman"/>
                <w:b/>
                <w:bCs/>
                <w:color w:val="222222"/>
                <w:sz w:val="24"/>
                <w:szCs w:val="24"/>
                <w:vertAlign w:val="subscript"/>
              </w:rPr>
              <w:t>x</w:t>
            </w:r>
            <w:proofErr w:type="spellEnd"/>
            <w:r w:rsidRPr="00953C88">
              <w:rPr>
                <w:rFonts w:ascii="Times New Roman" w:eastAsia="Times New Roman" w:hAnsi="Times New Roman" w:cs="Times New Roman"/>
                <w:b/>
                <w:bCs/>
                <w:color w:val="222222"/>
                <w:sz w:val="24"/>
                <w:szCs w:val="24"/>
                <w:vertAlign w:val="subscript"/>
              </w:rPr>
              <w:t xml:space="preserve"> </w:t>
            </w:r>
            <w:r w:rsidRPr="00953C88">
              <w:rPr>
                <w:rFonts w:ascii="Times New Roman" w:eastAsia="Times New Roman" w:hAnsi="Times New Roman" w:cs="Times New Roman"/>
                <w:b/>
                <w:bCs/>
                <w:color w:val="222222"/>
                <w:sz w:val="24"/>
                <w:szCs w:val="24"/>
              </w:rPr>
              <w:t>(м)</w:t>
            </w:r>
          </w:p>
        </w:tc>
        <w:tc>
          <w:tcPr>
            <w:tcW w:w="1038" w:type="dxa"/>
            <w:vMerge w:val="restart"/>
          </w:tcPr>
          <w:p w14:paraId="4061EC30" w14:textId="65578417" w:rsidR="00F87529" w:rsidRPr="00953C88" w:rsidRDefault="00F87529" w:rsidP="00F87529">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 xml:space="preserve">Малая полуось </w:t>
            </w:r>
            <w:proofErr w:type="spellStart"/>
            <w:r w:rsidRPr="00953C88">
              <w:rPr>
                <w:rFonts w:ascii="Times New Roman" w:eastAsia="Times New Roman" w:hAnsi="Times New Roman" w:cs="Times New Roman"/>
                <w:b/>
                <w:bCs/>
                <w:color w:val="222222"/>
                <w:sz w:val="24"/>
                <w:szCs w:val="24"/>
              </w:rPr>
              <w:t>m</w:t>
            </w:r>
            <w:r w:rsidRPr="00953C88">
              <w:rPr>
                <w:rFonts w:ascii="Times New Roman" w:eastAsia="Times New Roman" w:hAnsi="Times New Roman" w:cs="Times New Roman"/>
                <w:b/>
                <w:bCs/>
                <w:color w:val="222222"/>
                <w:sz w:val="24"/>
                <w:szCs w:val="24"/>
                <w:vertAlign w:val="subscript"/>
              </w:rPr>
              <w:t>y</w:t>
            </w:r>
            <w:proofErr w:type="spellEnd"/>
            <w:r w:rsidRPr="00953C88">
              <w:rPr>
                <w:rFonts w:ascii="Times New Roman" w:eastAsia="Times New Roman" w:hAnsi="Times New Roman" w:cs="Times New Roman"/>
                <w:b/>
                <w:bCs/>
                <w:color w:val="222222"/>
                <w:sz w:val="24"/>
                <w:szCs w:val="24"/>
              </w:rPr>
              <w:t>, (м)</w:t>
            </w:r>
          </w:p>
        </w:tc>
        <w:tc>
          <w:tcPr>
            <w:tcW w:w="976" w:type="dxa"/>
            <w:vMerge w:val="restart"/>
          </w:tcPr>
          <w:p w14:paraId="07AEBBE4" w14:textId="697347FC" w:rsidR="00F87529" w:rsidRPr="00953C88" w:rsidRDefault="00F87529" w:rsidP="00F87529">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 xml:space="preserve">Высота </w:t>
            </w:r>
            <w:proofErr w:type="spellStart"/>
            <w:r w:rsidRPr="00953C88">
              <w:rPr>
                <w:rFonts w:ascii="Times New Roman" w:eastAsia="Times New Roman" w:hAnsi="Times New Roman" w:cs="Times New Roman"/>
                <w:b/>
                <w:bCs/>
                <w:color w:val="222222"/>
                <w:sz w:val="24"/>
                <w:szCs w:val="24"/>
              </w:rPr>
              <w:t>m</w:t>
            </w:r>
            <w:r w:rsidRPr="00953C88">
              <w:rPr>
                <w:rFonts w:ascii="Times New Roman" w:eastAsia="Times New Roman" w:hAnsi="Times New Roman" w:cs="Times New Roman"/>
                <w:b/>
                <w:bCs/>
                <w:color w:val="222222"/>
                <w:sz w:val="24"/>
                <w:szCs w:val="24"/>
                <w:vertAlign w:val="subscript"/>
              </w:rPr>
              <w:t>z</w:t>
            </w:r>
            <w:proofErr w:type="spellEnd"/>
            <w:r w:rsidRPr="00953C88">
              <w:rPr>
                <w:rFonts w:ascii="Times New Roman" w:eastAsia="Times New Roman" w:hAnsi="Times New Roman" w:cs="Times New Roman"/>
                <w:b/>
                <w:bCs/>
                <w:color w:val="222222"/>
                <w:sz w:val="24"/>
                <w:szCs w:val="24"/>
              </w:rPr>
              <w:t>, (м)</w:t>
            </w:r>
          </w:p>
        </w:tc>
        <w:tc>
          <w:tcPr>
            <w:tcW w:w="1654" w:type="dxa"/>
            <w:gridSpan w:val="2"/>
          </w:tcPr>
          <w:p w14:paraId="7E588F3C" w14:textId="6973BA5E" w:rsidR="00F87529" w:rsidRPr="00953C88" w:rsidRDefault="00F87529" w:rsidP="00F87529">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Точка</w:t>
            </w:r>
          </w:p>
        </w:tc>
        <w:tc>
          <w:tcPr>
            <w:tcW w:w="1102" w:type="dxa"/>
            <w:vMerge w:val="restart"/>
          </w:tcPr>
          <w:p w14:paraId="267BF92B" w14:textId="35C7C32A" w:rsidR="00F87529" w:rsidRPr="00953C88" w:rsidRDefault="00F87529" w:rsidP="00F87529">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 xml:space="preserve">Большая полуось </w:t>
            </w:r>
            <w:proofErr w:type="spellStart"/>
            <w:r w:rsidRPr="00953C88">
              <w:rPr>
                <w:rFonts w:ascii="Times New Roman" w:eastAsia="Times New Roman" w:hAnsi="Times New Roman" w:cs="Times New Roman"/>
                <w:b/>
                <w:bCs/>
                <w:color w:val="222222"/>
                <w:sz w:val="24"/>
                <w:szCs w:val="24"/>
              </w:rPr>
              <w:t>m</w:t>
            </w:r>
            <w:r w:rsidRPr="00953C88">
              <w:rPr>
                <w:rFonts w:ascii="Times New Roman" w:eastAsia="Times New Roman" w:hAnsi="Times New Roman" w:cs="Times New Roman"/>
                <w:b/>
                <w:bCs/>
                <w:color w:val="222222"/>
                <w:sz w:val="24"/>
                <w:szCs w:val="24"/>
                <w:vertAlign w:val="subscript"/>
              </w:rPr>
              <w:t>x</w:t>
            </w:r>
            <w:proofErr w:type="spellEnd"/>
            <w:r w:rsidRPr="00953C88">
              <w:rPr>
                <w:rFonts w:ascii="Times New Roman" w:eastAsia="Times New Roman" w:hAnsi="Times New Roman" w:cs="Times New Roman"/>
                <w:b/>
                <w:bCs/>
                <w:color w:val="222222"/>
                <w:sz w:val="24"/>
                <w:szCs w:val="24"/>
                <w:vertAlign w:val="subscript"/>
              </w:rPr>
              <w:t xml:space="preserve"> </w:t>
            </w:r>
            <w:r w:rsidRPr="00953C88">
              <w:rPr>
                <w:rFonts w:ascii="Times New Roman" w:eastAsia="Times New Roman" w:hAnsi="Times New Roman" w:cs="Times New Roman"/>
                <w:b/>
                <w:bCs/>
                <w:color w:val="222222"/>
                <w:sz w:val="24"/>
                <w:szCs w:val="24"/>
              </w:rPr>
              <w:t>(м)</w:t>
            </w:r>
          </w:p>
        </w:tc>
        <w:tc>
          <w:tcPr>
            <w:tcW w:w="1038" w:type="dxa"/>
            <w:vMerge w:val="restart"/>
          </w:tcPr>
          <w:p w14:paraId="7D12B092" w14:textId="4B96ED7C" w:rsidR="00F87529" w:rsidRPr="00953C88" w:rsidRDefault="00F87529" w:rsidP="00F87529">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 xml:space="preserve">Малая полуось </w:t>
            </w:r>
            <w:proofErr w:type="spellStart"/>
            <w:r w:rsidRPr="00953C88">
              <w:rPr>
                <w:rFonts w:ascii="Times New Roman" w:eastAsia="Times New Roman" w:hAnsi="Times New Roman" w:cs="Times New Roman"/>
                <w:b/>
                <w:bCs/>
                <w:color w:val="222222"/>
                <w:sz w:val="24"/>
                <w:szCs w:val="24"/>
              </w:rPr>
              <w:t>m</w:t>
            </w:r>
            <w:r w:rsidRPr="00953C88">
              <w:rPr>
                <w:rFonts w:ascii="Times New Roman" w:eastAsia="Times New Roman" w:hAnsi="Times New Roman" w:cs="Times New Roman"/>
                <w:b/>
                <w:bCs/>
                <w:color w:val="222222"/>
                <w:sz w:val="24"/>
                <w:szCs w:val="24"/>
                <w:vertAlign w:val="subscript"/>
              </w:rPr>
              <w:t>y</w:t>
            </w:r>
            <w:proofErr w:type="spellEnd"/>
            <w:r w:rsidRPr="00953C88">
              <w:rPr>
                <w:rFonts w:ascii="Times New Roman" w:eastAsia="Times New Roman" w:hAnsi="Times New Roman" w:cs="Times New Roman"/>
                <w:b/>
                <w:bCs/>
                <w:color w:val="222222"/>
                <w:sz w:val="24"/>
                <w:szCs w:val="24"/>
              </w:rPr>
              <w:t>, (м)</w:t>
            </w:r>
          </w:p>
        </w:tc>
        <w:tc>
          <w:tcPr>
            <w:tcW w:w="976" w:type="dxa"/>
            <w:vMerge w:val="restart"/>
          </w:tcPr>
          <w:p w14:paraId="510CDBF5" w14:textId="782195F8" w:rsidR="00F87529" w:rsidRPr="00953C88" w:rsidRDefault="00F87529" w:rsidP="00F87529">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 xml:space="preserve">Высота </w:t>
            </w:r>
            <w:proofErr w:type="spellStart"/>
            <w:r w:rsidRPr="00953C88">
              <w:rPr>
                <w:rFonts w:ascii="Times New Roman" w:eastAsia="Times New Roman" w:hAnsi="Times New Roman" w:cs="Times New Roman"/>
                <w:b/>
                <w:bCs/>
                <w:color w:val="222222"/>
                <w:sz w:val="24"/>
                <w:szCs w:val="24"/>
              </w:rPr>
              <w:t>m</w:t>
            </w:r>
            <w:r w:rsidRPr="00953C88">
              <w:rPr>
                <w:rFonts w:ascii="Times New Roman" w:eastAsia="Times New Roman" w:hAnsi="Times New Roman" w:cs="Times New Roman"/>
                <w:b/>
                <w:bCs/>
                <w:color w:val="222222"/>
                <w:sz w:val="24"/>
                <w:szCs w:val="24"/>
                <w:vertAlign w:val="subscript"/>
              </w:rPr>
              <w:t>z</w:t>
            </w:r>
            <w:proofErr w:type="spellEnd"/>
            <w:r w:rsidRPr="00953C88">
              <w:rPr>
                <w:rFonts w:ascii="Times New Roman" w:eastAsia="Times New Roman" w:hAnsi="Times New Roman" w:cs="Times New Roman"/>
                <w:b/>
                <w:bCs/>
                <w:color w:val="222222"/>
                <w:sz w:val="24"/>
                <w:szCs w:val="24"/>
              </w:rPr>
              <w:t>, (м)</w:t>
            </w:r>
          </w:p>
        </w:tc>
      </w:tr>
      <w:tr w:rsidR="00F87529" w14:paraId="1A589849" w14:textId="77777777" w:rsidTr="00EC0902">
        <w:tc>
          <w:tcPr>
            <w:tcW w:w="902" w:type="dxa"/>
          </w:tcPr>
          <w:p w14:paraId="5BFC82A9" w14:textId="7BC37535" w:rsidR="00F87529" w:rsidRPr="00953C88" w:rsidRDefault="00F87529" w:rsidP="00F87529">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от</w:t>
            </w:r>
          </w:p>
        </w:tc>
        <w:tc>
          <w:tcPr>
            <w:tcW w:w="840" w:type="dxa"/>
          </w:tcPr>
          <w:p w14:paraId="012D62BE" w14:textId="50D3B5A2" w:rsidR="00F87529" w:rsidRPr="00953C88" w:rsidRDefault="00F87529" w:rsidP="00F87529">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до</w:t>
            </w:r>
          </w:p>
        </w:tc>
        <w:tc>
          <w:tcPr>
            <w:tcW w:w="1102" w:type="dxa"/>
            <w:vMerge/>
          </w:tcPr>
          <w:p w14:paraId="4531C23A" w14:textId="77777777" w:rsidR="00F87529" w:rsidRPr="000F1F7E" w:rsidRDefault="00F87529" w:rsidP="00F87529">
            <w:pPr>
              <w:jc w:val="both"/>
              <w:rPr>
                <w:rFonts w:ascii="Times New Roman" w:eastAsia="Times New Roman" w:hAnsi="Times New Roman" w:cs="Times New Roman"/>
                <w:color w:val="222222"/>
                <w:sz w:val="24"/>
                <w:szCs w:val="24"/>
              </w:rPr>
            </w:pPr>
          </w:p>
        </w:tc>
        <w:tc>
          <w:tcPr>
            <w:tcW w:w="1038" w:type="dxa"/>
            <w:vMerge/>
          </w:tcPr>
          <w:p w14:paraId="20F5158C" w14:textId="77777777" w:rsidR="00F87529" w:rsidRPr="000F1F7E" w:rsidRDefault="00F87529" w:rsidP="00F87529">
            <w:pPr>
              <w:jc w:val="both"/>
              <w:rPr>
                <w:rFonts w:ascii="Times New Roman" w:eastAsia="Times New Roman" w:hAnsi="Times New Roman" w:cs="Times New Roman"/>
                <w:color w:val="222222"/>
                <w:sz w:val="24"/>
                <w:szCs w:val="24"/>
              </w:rPr>
            </w:pPr>
          </w:p>
        </w:tc>
        <w:tc>
          <w:tcPr>
            <w:tcW w:w="976" w:type="dxa"/>
            <w:vMerge/>
          </w:tcPr>
          <w:p w14:paraId="75485F11" w14:textId="77777777" w:rsidR="00F87529" w:rsidRPr="000F1F7E" w:rsidRDefault="00F87529" w:rsidP="00F87529">
            <w:pPr>
              <w:jc w:val="both"/>
              <w:rPr>
                <w:rFonts w:ascii="Times New Roman" w:eastAsia="Times New Roman" w:hAnsi="Times New Roman" w:cs="Times New Roman"/>
                <w:color w:val="222222"/>
                <w:sz w:val="24"/>
                <w:szCs w:val="24"/>
              </w:rPr>
            </w:pPr>
          </w:p>
        </w:tc>
        <w:tc>
          <w:tcPr>
            <w:tcW w:w="825" w:type="dxa"/>
          </w:tcPr>
          <w:p w14:paraId="74740CC1" w14:textId="4B0F9483" w:rsidR="00F87529" w:rsidRPr="00953C88" w:rsidRDefault="00F87529" w:rsidP="00F87529">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от</w:t>
            </w:r>
          </w:p>
        </w:tc>
        <w:tc>
          <w:tcPr>
            <w:tcW w:w="829" w:type="dxa"/>
          </w:tcPr>
          <w:p w14:paraId="231A3270" w14:textId="23D08EF4" w:rsidR="00F87529" w:rsidRPr="00953C88" w:rsidRDefault="00F87529" w:rsidP="00F87529">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до</w:t>
            </w:r>
          </w:p>
        </w:tc>
        <w:tc>
          <w:tcPr>
            <w:tcW w:w="1102" w:type="dxa"/>
            <w:vMerge/>
          </w:tcPr>
          <w:p w14:paraId="3F0DC2F0" w14:textId="77777777" w:rsidR="00F87529" w:rsidRPr="000F1F7E" w:rsidRDefault="00F87529" w:rsidP="00F87529">
            <w:pPr>
              <w:jc w:val="both"/>
              <w:rPr>
                <w:rFonts w:ascii="Times New Roman" w:eastAsia="Times New Roman" w:hAnsi="Times New Roman" w:cs="Times New Roman"/>
                <w:color w:val="222222"/>
                <w:sz w:val="24"/>
                <w:szCs w:val="24"/>
              </w:rPr>
            </w:pPr>
          </w:p>
        </w:tc>
        <w:tc>
          <w:tcPr>
            <w:tcW w:w="1038" w:type="dxa"/>
            <w:vMerge/>
          </w:tcPr>
          <w:p w14:paraId="0DFC3946" w14:textId="77777777" w:rsidR="00F87529" w:rsidRPr="000F1F7E" w:rsidRDefault="00F87529" w:rsidP="00F87529">
            <w:pPr>
              <w:jc w:val="both"/>
              <w:rPr>
                <w:rFonts w:ascii="Times New Roman" w:eastAsia="Times New Roman" w:hAnsi="Times New Roman" w:cs="Times New Roman"/>
                <w:color w:val="222222"/>
                <w:sz w:val="24"/>
                <w:szCs w:val="24"/>
              </w:rPr>
            </w:pPr>
          </w:p>
        </w:tc>
        <w:tc>
          <w:tcPr>
            <w:tcW w:w="976" w:type="dxa"/>
            <w:vMerge/>
          </w:tcPr>
          <w:p w14:paraId="202DDBDE" w14:textId="77777777" w:rsidR="00F87529" w:rsidRPr="000F1F7E" w:rsidRDefault="00F87529" w:rsidP="00F87529">
            <w:pPr>
              <w:jc w:val="both"/>
              <w:rPr>
                <w:rFonts w:ascii="Times New Roman" w:eastAsia="Times New Roman" w:hAnsi="Times New Roman" w:cs="Times New Roman"/>
                <w:color w:val="222222"/>
                <w:sz w:val="24"/>
                <w:szCs w:val="24"/>
              </w:rPr>
            </w:pPr>
          </w:p>
        </w:tc>
      </w:tr>
      <w:tr w:rsidR="000E0C9F" w14:paraId="6FFF3CEB" w14:textId="77777777" w:rsidTr="00EC0902">
        <w:tc>
          <w:tcPr>
            <w:tcW w:w="902" w:type="dxa"/>
          </w:tcPr>
          <w:p w14:paraId="53D6EAAE" w14:textId="6BC8BCEA" w:rsidR="000E0C9F" w:rsidRPr="000F1F7E" w:rsidRDefault="000E0C9F" w:rsidP="000E0C9F">
            <w:pPr>
              <w:jc w:val="both"/>
              <w:rPr>
                <w:rFonts w:ascii="Times New Roman" w:eastAsia="Times New Roman" w:hAnsi="Times New Roman" w:cs="Times New Roman"/>
                <w:color w:val="222222"/>
                <w:sz w:val="24"/>
                <w:szCs w:val="24"/>
              </w:rPr>
            </w:pPr>
            <w:r w:rsidRPr="000F1F7E">
              <w:rPr>
                <w:rFonts w:ascii="Times New Roman" w:eastAsia="Times New Roman" w:hAnsi="Times New Roman" w:cs="Times New Roman"/>
                <w:color w:val="222222"/>
                <w:sz w:val="24"/>
                <w:szCs w:val="24"/>
              </w:rPr>
              <w:t>10</w:t>
            </w:r>
          </w:p>
        </w:tc>
        <w:tc>
          <w:tcPr>
            <w:tcW w:w="840" w:type="dxa"/>
          </w:tcPr>
          <w:p w14:paraId="76F5FDF5" w14:textId="64E0EB81"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1102" w:type="dxa"/>
          </w:tcPr>
          <w:p w14:paraId="561C9DA8" w14:textId="10728633" w:rsidR="000E0C9F" w:rsidRPr="005B6F6A"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en-US"/>
              </w:rPr>
              <w:t>0</w:t>
            </w:r>
            <w:r>
              <w:rPr>
                <w:rFonts w:ascii="Times New Roman" w:eastAsia="Times New Roman" w:hAnsi="Times New Roman" w:cs="Times New Roman"/>
                <w:color w:val="222222"/>
                <w:sz w:val="24"/>
                <w:szCs w:val="24"/>
              </w:rPr>
              <w:t>.00</w:t>
            </w:r>
            <w:r w:rsidR="00AE0C1B">
              <w:rPr>
                <w:rFonts w:ascii="Times New Roman" w:eastAsia="Times New Roman" w:hAnsi="Times New Roman" w:cs="Times New Roman"/>
                <w:color w:val="222222"/>
                <w:sz w:val="24"/>
                <w:szCs w:val="24"/>
              </w:rPr>
              <w:t>74</w:t>
            </w:r>
          </w:p>
        </w:tc>
        <w:tc>
          <w:tcPr>
            <w:tcW w:w="1038" w:type="dxa"/>
          </w:tcPr>
          <w:p w14:paraId="22D92766" w14:textId="66E0675E"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51D9A">
              <w:rPr>
                <w:rFonts w:ascii="Times New Roman" w:eastAsia="Times New Roman" w:hAnsi="Times New Roman" w:cs="Times New Roman"/>
                <w:color w:val="222222"/>
                <w:sz w:val="24"/>
                <w:szCs w:val="24"/>
              </w:rPr>
              <w:t>58</w:t>
            </w:r>
          </w:p>
        </w:tc>
        <w:tc>
          <w:tcPr>
            <w:tcW w:w="976" w:type="dxa"/>
          </w:tcPr>
          <w:p w14:paraId="7FC94712" w14:textId="61C618EA"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60</w:t>
            </w:r>
          </w:p>
        </w:tc>
        <w:tc>
          <w:tcPr>
            <w:tcW w:w="825" w:type="dxa"/>
          </w:tcPr>
          <w:p w14:paraId="67B887A1" w14:textId="3B43BCAF"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12</w:t>
            </w:r>
          </w:p>
        </w:tc>
        <w:tc>
          <w:tcPr>
            <w:tcW w:w="829" w:type="dxa"/>
          </w:tcPr>
          <w:p w14:paraId="2D3822B3" w14:textId="3675F105" w:rsidR="000E0C9F" w:rsidRPr="000F1F7E" w:rsidRDefault="00180C1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w:t>
            </w:r>
            <w:r w:rsidR="006A39F7">
              <w:rPr>
                <w:rFonts w:ascii="Times New Roman" w:eastAsia="Times New Roman" w:hAnsi="Times New Roman" w:cs="Times New Roman"/>
                <w:color w:val="222222"/>
                <w:sz w:val="24"/>
                <w:szCs w:val="24"/>
              </w:rPr>
              <w:t>02</w:t>
            </w:r>
          </w:p>
        </w:tc>
        <w:tc>
          <w:tcPr>
            <w:tcW w:w="1102" w:type="dxa"/>
          </w:tcPr>
          <w:p w14:paraId="5D98067E" w14:textId="1C808CA2"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E20D4">
              <w:rPr>
                <w:rFonts w:ascii="Times New Roman" w:eastAsia="Times New Roman" w:hAnsi="Times New Roman" w:cs="Times New Roman"/>
                <w:color w:val="222222"/>
                <w:sz w:val="24"/>
                <w:szCs w:val="24"/>
              </w:rPr>
              <w:t>72</w:t>
            </w:r>
          </w:p>
        </w:tc>
        <w:tc>
          <w:tcPr>
            <w:tcW w:w="1038" w:type="dxa"/>
          </w:tcPr>
          <w:p w14:paraId="2C3DE4F8" w14:textId="740008B7"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62186">
              <w:rPr>
                <w:rFonts w:ascii="Times New Roman" w:eastAsia="Times New Roman" w:hAnsi="Times New Roman" w:cs="Times New Roman"/>
                <w:color w:val="222222"/>
                <w:sz w:val="24"/>
                <w:szCs w:val="24"/>
              </w:rPr>
              <w:t>67</w:t>
            </w:r>
          </w:p>
        </w:tc>
        <w:tc>
          <w:tcPr>
            <w:tcW w:w="976" w:type="dxa"/>
          </w:tcPr>
          <w:p w14:paraId="5D85C5B9" w14:textId="581E1B93"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62</w:t>
            </w:r>
          </w:p>
        </w:tc>
      </w:tr>
      <w:tr w:rsidR="000E0C9F" w14:paraId="3C2F3B5F" w14:textId="77777777" w:rsidTr="00EC0902">
        <w:tc>
          <w:tcPr>
            <w:tcW w:w="902" w:type="dxa"/>
          </w:tcPr>
          <w:p w14:paraId="2DD10719" w14:textId="7A109648"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13</w:t>
            </w:r>
          </w:p>
        </w:tc>
        <w:tc>
          <w:tcPr>
            <w:tcW w:w="840" w:type="dxa"/>
          </w:tcPr>
          <w:p w14:paraId="470A0A25" w14:textId="571E49A2"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М31</w:t>
            </w:r>
          </w:p>
        </w:tc>
        <w:tc>
          <w:tcPr>
            <w:tcW w:w="1102" w:type="dxa"/>
          </w:tcPr>
          <w:p w14:paraId="673412E4" w14:textId="6970CDFA"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sidR="00AE0C1B">
              <w:rPr>
                <w:rFonts w:ascii="Times New Roman" w:eastAsia="Times New Roman" w:hAnsi="Times New Roman" w:cs="Times New Roman"/>
                <w:color w:val="222222"/>
                <w:sz w:val="24"/>
                <w:szCs w:val="24"/>
              </w:rPr>
              <w:t>76</w:t>
            </w:r>
          </w:p>
        </w:tc>
        <w:tc>
          <w:tcPr>
            <w:tcW w:w="1038" w:type="dxa"/>
          </w:tcPr>
          <w:p w14:paraId="53C5B2C8" w14:textId="3FCB20E9"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51D9A">
              <w:rPr>
                <w:rFonts w:ascii="Times New Roman" w:eastAsia="Times New Roman" w:hAnsi="Times New Roman" w:cs="Times New Roman"/>
                <w:color w:val="222222"/>
                <w:sz w:val="24"/>
                <w:szCs w:val="24"/>
              </w:rPr>
              <w:t>64</w:t>
            </w:r>
          </w:p>
        </w:tc>
        <w:tc>
          <w:tcPr>
            <w:tcW w:w="976" w:type="dxa"/>
          </w:tcPr>
          <w:p w14:paraId="62688975" w14:textId="05B76351"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61</w:t>
            </w:r>
          </w:p>
        </w:tc>
        <w:tc>
          <w:tcPr>
            <w:tcW w:w="825" w:type="dxa"/>
          </w:tcPr>
          <w:p w14:paraId="5F6E2F6F" w14:textId="3290FF9A"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829" w:type="dxa"/>
          </w:tcPr>
          <w:p w14:paraId="211E9EAD" w14:textId="20FF1E1A" w:rsidR="000E0C9F" w:rsidRPr="000F1F7E" w:rsidRDefault="006A39F7"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1001</w:t>
            </w:r>
          </w:p>
        </w:tc>
        <w:tc>
          <w:tcPr>
            <w:tcW w:w="1102" w:type="dxa"/>
          </w:tcPr>
          <w:p w14:paraId="2EBA1529" w14:textId="35B0EF5B"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E20D4">
              <w:rPr>
                <w:rFonts w:ascii="Times New Roman" w:eastAsia="Times New Roman" w:hAnsi="Times New Roman" w:cs="Times New Roman"/>
                <w:color w:val="222222"/>
                <w:sz w:val="24"/>
                <w:szCs w:val="24"/>
              </w:rPr>
              <w:t>82</w:t>
            </w:r>
          </w:p>
        </w:tc>
        <w:tc>
          <w:tcPr>
            <w:tcW w:w="1038" w:type="dxa"/>
          </w:tcPr>
          <w:p w14:paraId="33CA9638" w14:textId="081AAE5D"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62186">
              <w:rPr>
                <w:rFonts w:ascii="Times New Roman" w:eastAsia="Times New Roman" w:hAnsi="Times New Roman" w:cs="Times New Roman"/>
                <w:color w:val="222222"/>
                <w:sz w:val="24"/>
                <w:szCs w:val="24"/>
              </w:rPr>
              <w:t>51</w:t>
            </w:r>
          </w:p>
        </w:tc>
        <w:tc>
          <w:tcPr>
            <w:tcW w:w="976" w:type="dxa"/>
          </w:tcPr>
          <w:p w14:paraId="7DF1B164" w14:textId="338902E3"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68</w:t>
            </w:r>
          </w:p>
        </w:tc>
      </w:tr>
      <w:tr w:rsidR="000E0C9F" w14:paraId="004940A8" w14:textId="77777777" w:rsidTr="00EC0902">
        <w:tc>
          <w:tcPr>
            <w:tcW w:w="902" w:type="dxa"/>
          </w:tcPr>
          <w:p w14:paraId="7B0570AB" w14:textId="51B1337E"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840" w:type="dxa"/>
          </w:tcPr>
          <w:p w14:paraId="1AC04310" w14:textId="2881FA89"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1003</w:t>
            </w:r>
          </w:p>
        </w:tc>
        <w:tc>
          <w:tcPr>
            <w:tcW w:w="1102" w:type="dxa"/>
          </w:tcPr>
          <w:p w14:paraId="5CD988DD" w14:textId="0EA7F6DB"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sidR="00C1645C">
              <w:rPr>
                <w:rFonts w:ascii="Times New Roman" w:eastAsia="Times New Roman" w:hAnsi="Times New Roman" w:cs="Times New Roman"/>
                <w:color w:val="222222"/>
                <w:sz w:val="24"/>
                <w:szCs w:val="24"/>
              </w:rPr>
              <w:t>115</w:t>
            </w:r>
          </w:p>
        </w:tc>
        <w:tc>
          <w:tcPr>
            <w:tcW w:w="1038" w:type="dxa"/>
          </w:tcPr>
          <w:p w14:paraId="20646E23" w14:textId="7C945E69"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51D9A">
              <w:rPr>
                <w:rFonts w:ascii="Times New Roman" w:eastAsia="Times New Roman" w:hAnsi="Times New Roman" w:cs="Times New Roman"/>
                <w:color w:val="222222"/>
                <w:sz w:val="24"/>
                <w:szCs w:val="24"/>
              </w:rPr>
              <w:t>74</w:t>
            </w:r>
          </w:p>
        </w:tc>
        <w:tc>
          <w:tcPr>
            <w:tcW w:w="976" w:type="dxa"/>
          </w:tcPr>
          <w:p w14:paraId="47E2051D" w14:textId="1FA32934"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sidR="00181F06">
              <w:rPr>
                <w:rFonts w:ascii="Times New Roman" w:eastAsia="Times New Roman" w:hAnsi="Times New Roman" w:cs="Times New Roman"/>
                <w:color w:val="222222"/>
                <w:sz w:val="24"/>
                <w:szCs w:val="24"/>
              </w:rPr>
              <w:t>1</w:t>
            </w:r>
            <w:r w:rsidRPr="00356343">
              <w:rPr>
                <w:rFonts w:ascii="Times New Roman" w:eastAsia="Times New Roman" w:hAnsi="Times New Roman" w:cs="Times New Roman"/>
                <w:color w:val="222222"/>
                <w:sz w:val="24"/>
                <w:szCs w:val="24"/>
              </w:rPr>
              <w:t>0</w:t>
            </w:r>
            <w:r w:rsidR="00181F06">
              <w:rPr>
                <w:rFonts w:ascii="Times New Roman" w:eastAsia="Times New Roman" w:hAnsi="Times New Roman" w:cs="Times New Roman"/>
                <w:color w:val="222222"/>
                <w:sz w:val="24"/>
                <w:szCs w:val="24"/>
              </w:rPr>
              <w:t>0</w:t>
            </w:r>
          </w:p>
        </w:tc>
        <w:tc>
          <w:tcPr>
            <w:tcW w:w="825" w:type="dxa"/>
          </w:tcPr>
          <w:p w14:paraId="44EAFF8E" w14:textId="7FAA77C1"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829" w:type="dxa"/>
          </w:tcPr>
          <w:p w14:paraId="065AB225" w14:textId="55F99EDF" w:rsidR="000E0C9F" w:rsidRPr="000F1F7E" w:rsidRDefault="006A39F7"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2000</w:t>
            </w:r>
          </w:p>
        </w:tc>
        <w:tc>
          <w:tcPr>
            <w:tcW w:w="1102" w:type="dxa"/>
          </w:tcPr>
          <w:p w14:paraId="6070FAD3" w14:textId="785EE136"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E20D4">
              <w:rPr>
                <w:rFonts w:ascii="Times New Roman" w:eastAsia="Times New Roman" w:hAnsi="Times New Roman" w:cs="Times New Roman"/>
                <w:color w:val="222222"/>
                <w:sz w:val="24"/>
                <w:szCs w:val="24"/>
              </w:rPr>
              <w:t>85</w:t>
            </w:r>
          </w:p>
        </w:tc>
        <w:tc>
          <w:tcPr>
            <w:tcW w:w="1038" w:type="dxa"/>
          </w:tcPr>
          <w:p w14:paraId="69535222" w14:textId="273B3D9F"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01</w:t>
            </w:r>
          </w:p>
        </w:tc>
        <w:tc>
          <w:tcPr>
            <w:tcW w:w="976" w:type="dxa"/>
          </w:tcPr>
          <w:p w14:paraId="3C82C841" w14:textId="06D5AB6A"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76</w:t>
            </w:r>
          </w:p>
        </w:tc>
      </w:tr>
      <w:tr w:rsidR="000E0C9F" w14:paraId="4F4BB76F" w14:textId="77777777" w:rsidTr="00EC0902">
        <w:tc>
          <w:tcPr>
            <w:tcW w:w="902" w:type="dxa"/>
          </w:tcPr>
          <w:p w14:paraId="154214BF" w14:textId="0CE8C6CA"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840" w:type="dxa"/>
          </w:tcPr>
          <w:p w14:paraId="2322A135" w14:textId="4F0C6034"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М01</w:t>
            </w:r>
          </w:p>
        </w:tc>
        <w:tc>
          <w:tcPr>
            <w:tcW w:w="1102" w:type="dxa"/>
          </w:tcPr>
          <w:p w14:paraId="028F2A7B" w14:textId="651BC3D3"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sidR="00C1645C">
              <w:rPr>
                <w:rFonts w:ascii="Times New Roman" w:eastAsia="Times New Roman" w:hAnsi="Times New Roman" w:cs="Times New Roman"/>
                <w:color w:val="222222"/>
                <w:sz w:val="24"/>
                <w:szCs w:val="24"/>
              </w:rPr>
              <w:t>113</w:t>
            </w:r>
          </w:p>
        </w:tc>
        <w:tc>
          <w:tcPr>
            <w:tcW w:w="1038" w:type="dxa"/>
          </w:tcPr>
          <w:p w14:paraId="495D6D86" w14:textId="324559E0"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51D9A">
              <w:rPr>
                <w:rFonts w:ascii="Times New Roman" w:eastAsia="Times New Roman" w:hAnsi="Times New Roman" w:cs="Times New Roman"/>
                <w:color w:val="222222"/>
                <w:sz w:val="24"/>
                <w:szCs w:val="24"/>
              </w:rPr>
              <w:t>69</w:t>
            </w:r>
          </w:p>
        </w:tc>
        <w:tc>
          <w:tcPr>
            <w:tcW w:w="976" w:type="dxa"/>
          </w:tcPr>
          <w:p w14:paraId="203F9A68" w14:textId="3B938763"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sidR="00181F06">
              <w:rPr>
                <w:rFonts w:ascii="Times New Roman" w:eastAsia="Times New Roman" w:hAnsi="Times New Roman" w:cs="Times New Roman"/>
                <w:color w:val="222222"/>
                <w:sz w:val="24"/>
                <w:szCs w:val="24"/>
              </w:rPr>
              <w:t>126</w:t>
            </w:r>
          </w:p>
        </w:tc>
        <w:tc>
          <w:tcPr>
            <w:tcW w:w="825" w:type="dxa"/>
          </w:tcPr>
          <w:p w14:paraId="43134167" w14:textId="49C12BE3"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1001</w:t>
            </w:r>
          </w:p>
        </w:tc>
        <w:tc>
          <w:tcPr>
            <w:tcW w:w="829" w:type="dxa"/>
          </w:tcPr>
          <w:p w14:paraId="54C0DA0B" w14:textId="07E4E5C8" w:rsidR="000E0C9F" w:rsidRPr="000F1F7E" w:rsidRDefault="006A39F7"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11</w:t>
            </w:r>
          </w:p>
        </w:tc>
        <w:tc>
          <w:tcPr>
            <w:tcW w:w="1102" w:type="dxa"/>
          </w:tcPr>
          <w:p w14:paraId="0579B8BB" w14:textId="7F31E12C"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E20D4">
              <w:rPr>
                <w:rFonts w:ascii="Times New Roman" w:eastAsia="Times New Roman" w:hAnsi="Times New Roman" w:cs="Times New Roman"/>
                <w:color w:val="222222"/>
                <w:sz w:val="24"/>
                <w:szCs w:val="24"/>
              </w:rPr>
              <w:t>72</w:t>
            </w:r>
          </w:p>
        </w:tc>
        <w:tc>
          <w:tcPr>
            <w:tcW w:w="1038" w:type="dxa"/>
          </w:tcPr>
          <w:p w14:paraId="29B0A485" w14:textId="71FC0E4B"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38</w:t>
            </w:r>
          </w:p>
        </w:tc>
        <w:tc>
          <w:tcPr>
            <w:tcW w:w="976" w:type="dxa"/>
          </w:tcPr>
          <w:p w14:paraId="78A439D6" w14:textId="64D777AA"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34</w:t>
            </w:r>
          </w:p>
        </w:tc>
      </w:tr>
      <w:tr w:rsidR="000E0C9F" w14:paraId="01DEF529" w14:textId="77777777" w:rsidTr="00EC0902">
        <w:tc>
          <w:tcPr>
            <w:tcW w:w="902" w:type="dxa"/>
          </w:tcPr>
          <w:p w14:paraId="26C8FE5C" w14:textId="606A2E27"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1001</w:t>
            </w:r>
          </w:p>
        </w:tc>
        <w:tc>
          <w:tcPr>
            <w:tcW w:w="840" w:type="dxa"/>
          </w:tcPr>
          <w:p w14:paraId="07D2CB85" w14:textId="1ABED48C"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1002</w:t>
            </w:r>
          </w:p>
        </w:tc>
        <w:tc>
          <w:tcPr>
            <w:tcW w:w="1102" w:type="dxa"/>
          </w:tcPr>
          <w:p w14:paraId="3CD6545B" w14:textId="56698E8E"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sidR="00C1645C">
              <w:rPr>
                <w:rFonts w:ascii="Times New Roman" w:eastAsia="Times New Roman" w:hAnsi="Times New Roman" w:cs="Times New Roman"/>
                <w:color w:val="222222"/>
                <w:sz w:val="24"/>
                <w:szCs w:val="24"/>
              </w:rPr>
              <w:t>104</w:t>
            </w:r>
          </w:p>
        </w:tc>
        <w:tc>
          <w:tcPr>
            <w:tcW w:w="1038" w:type="dxa"/>
          </w:tcPr>
          <w:p w14:paraId="056EF2E4" w14:textId="709CF3EB"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51D9A">
              <w:rPr>
                <w:rFonts w:ascii="Times New Roman" w:eastAsia="Times New Roman" w:hAnsi="Times New Roman" w:cs="Times New Roman"/>
                <w:color w:val="222222"/>
                <w:sz w:val="24"/>
                <w:szCs w:val="24"/>
              </w:rPr>
              <w:t>92</w:t>
            </w:r>
          </w:p>
        </w:tc>
        <w:tc>
          <w:tcPr>
            <w:tcW w:w="976" w:type="dxa"/>
          </w:tcPr>
          <w:p w14:paraId="0C68C16A" w14:textId="78DCD7B7"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93</w:t>
            </w:r>
          </w:p>
        </w:tc>
        <w:tc>
          <w:tcPr>
            <w:tcW w:w="825" w:type="dxa"/>
          </w:tcPr>
          <w:p w14:paraId="29D0B5E8" w14:textId="12BD7836"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1001</w:t>
            </w:r>
          </w:p>
        </w:tc>
        <w:tc>
          <w:tcPr>
            <w:tcW w:w="829" w:type="dxa"/>
          </w:tcPr>
          <w:p w14:paraId="46DF5A2D" w14:textId="5132AC6A" w:rsidR="000E0C9F" w:rsidRPr="000F1F7E" w:rsidRDefault="006A39F7"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2001</w:t>
            </w:r>
          </w:p>
        </w:tc>
        <w:tc>
          <w:tcPr>
            <w:tcW w:w="1102" w:type="dxa"/>
          </w:tcPr>
          <w:p w14:paraId="01934279" w14:textId="4A4616BA"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w:t>
            </w:r>
            <w:r w:rsidR="00CE20D4">
              <w:rPr>
                <w:rFonts w:ascii="Times New Roman" w:eastAsia="Times New Roman" w:hAnsi="Times New Roman" w:cs="Times New Roman"/>
                <w:color w:val="222222"/>
                <w:sz w:val="24"/>
                <w:szCs w:val="24"/>
              </w:rPr>
              <w:t>103</w:t>
            </w:r>
          </w:p>
        </w:tc>
        <w:tc>
          <w:tcPr>
            <w:tcW w:w="1038" w:type="dxa"/>
          </w:tcPr>
          <w:p w14:paraId="0969D26F" w14:textId="0FFB59C6"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04</w:t>
            </w:r>
          </w:p>
        </w:tc>
        <w:tc>
          <w:tcPr>
            <w:tcW w:w="976" w:type="dxa"/>
          </w:tcPr>
          <w:p w14:paraId="3BBAA1D3" w14:textId="356E66F5"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75</w:t>
            </w:r>
          </w:p>
        </w:tc>
      </w:tr>
      <w:tr w:rsidR="000E0C9F" w14:paraId="304CFB39" w14:textId="77777777" w:rsidTr="00EC0902">
        <w:tc>
          <w:tcPr>
            <w:tcW w:w="902" w:type="dxa"/>
          </w:tcPr>
          <w:p w14:paraId="616FC510" w14:textId="2549C527"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1001</w:t>
            </w:r>
          </w:p>
        </w:tc>
        <w:tc>
          <w:tcPr>
            <w:tcW w:w="840" w:type="dxa"/>
          </w:tcPr>
          <w:p w14:paraId="17E7E63C" w14:textId="7949E2B9"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М02</w:t>
            </w:r>
          </w:p>
        </w:tc>
        <w:tc>
          <w:tcPr>
            <w:tcW w:w="1102" w:type="dxa"/>
          </w:tcPr>
          <w:p w14:paraId="36785A19" w14:textId="41675387"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sidR="00C1645C">
              <w:rPr>
                <w:rFonts w:ascii="Times New Roman" w:eastAsia="Times New Roman" w:hAnsi="Times New Roman" w:cs="Times New Roman"/>
                <w:color w:val="222222"/>
                <w:sz w:val="24"/>
                <w:szCs w:val="24"/>
              </w:rPr>
              <w:t>73</w:t>
            </w:r>
          </w:p>
        </w:tc>
        <w:tc>
          <w:tcPr>
            <w:tcW w:w="1038" w:type="dxa"/>
          </w:tcPr>
          <w:p w14:paraId="422543CE" w14:textId="38C39DFC"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51D9A">
              <w:rPr>
                <w:rFonts w:ascii="Times New Roman" w:eastAsia="Times New Roman" w:hAnsi="Times New Roman" w:cs="Times New Roman"/>
                <w:color w:val="222222"/>
                <w:sz w:val="24"/>
                <w:szCs w:val="24"/>
              </w:rPr>
              <w:t>66</w:t>
            </w:r>
          </w:p>
        </w:tc>
        <w:tc>
          <w:tcPr>
            <w:tcW w:w="976" w:type="dxa"/>
          </w:tcPr>
          <w:p w14:paraId="2AA6FDB2" w14:textId="4FB97072"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73</w:t>
            </w:r>
          </w:p>
        </w:tc>
        <w:tc>
          <w:tcPr>
            <w:tcW w:w="825" w:type="dxa"/>
          </w:tcPr>
          <w:p w14:paraId="635F508E" w14:textId="09B973CE"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1002</w:t>
            </w:r>
          </w:p>
        </w:tc>
        <w:tc>
          <w:tcPr>
            <w:tcW w:w="829" w:type="dxa"/>
          </w:tcPr>
          <w:p w14:paraId="5AA24EF2" w14:textId="512EAB2A" w:rsidR="000E0C9F" w:rsidRPr="000F1F7E" w:rsidRDefault="006A39F7"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1003</w:t>
            </w:r>
          </w:p>
        </w:tc>
        <w:tc>
          <w:tcPr>
            <w:tcW w:w="1102" w:type="dxa"/>
          </w:tcPr>
          <w:p w14:paraId="1FBB8151" w14:textId="7F97324F"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E20D4">
              <w:rPr>
                <w:rFonts w:ascii="Times New Roman" w:eastAsia="Times New Roman" w:hAnsi="Times New Roman" w:cs="Times New Roman"/>
                <w:color w:val="222222"/>
                <w:sz w:val="24"/>
                <w:szCs w:val="24"/>
              </w:rPr>
              <w:t>91</w:t>
            </w:r>
          </w:p>
        </w:tc>
        <w:tc>
          <w:tcPr>
            <w:tcW w:w="1038" w:type="dxa"/>
          </w:tcPr>
          <w:p w14:paraId="775CCD60" w14:textId="4849C436"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57</w:t>
            </w:r>
          </w:p>
        </w:tc>
        <w:tc>
          <w:tcPr>
            <w:tcW w:w="976" w:type="dxa"/>
          </w:tcPr>
          <w:p w14:paraId="3E3FCA9F" w14:textId="63D8B52D"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68</w:t>
            </w:r>
          </w:p>
        </w:tc>
      </w:tr>
      <w:tr w:rsidR="000E0C9F" w14:paraId="4847680D" w14:textId="77777777" w:rsidTr="00EC0902">
        <w:tc>
          <w:tcPr>
            <w:tcW w:w="902" w:type="dxa"/>
          </w:tcPr>
          <w:p w14:paraId="39D05EBC" w14:textId="28D3640E" w:rsidR="000E0C9F"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1002</w:t>
            </w:r>
          </w:p>
        </w:tc>
        <w:tc>
          <w:tcPr>
            <w:tcW w:w="840" w:type="dxa"/>
          </w:tcPr>
          <w:p w14:paraId="09CF18A8" w14:textId="55C2D893"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2002</w:t>
            </w:r>
          </w:p>
        </w:tc>
        <w:tc>
          <w:tcPr>
            <w:tcW w:w="1102" w:type="dxa"/>
          </w:tcPr>
          <w:p w14:paraId="68F1AE02" w14:textId="6D16AFD8"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sidR="00C1645C">
              <w:rPr>
                <w:rFonts w:ascii="Times New Roman" w:eastAsia="Times New Roman" w:hAnsi="Times New Roman" w:cs="Times New Roman"/>
                <w:color w:val="222222"/>
                <w:sz w:val="24"/>
                <w:szCs w:val="24"/>
              </w:rPr>
              <w:t>88</w:t>
            </w:r>
          </w:p>
        </w:tc>
        <w:tc>
          <w:tcPr>
            <w:tcW w:w="1038" w:type="dxa"/>
          </w:tcPr>
          <w:p w14:paraId="1AAD7FC9" w14:textId="11059B81"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01</w:t>
            </w:r>
          </w:p>
        </w:tc>
        <w:tc>
          <w:tcPr>
            <w:tcW w:w="976" w:type="dxa"/>
          </w:tcPr>
          <w:p w14:paraId="0D0BFB91" w14:textId="75F8BAF2"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68</w:t>
            </w:r>
          </w:p>
        </w:tc>
        <w:tc>
          <w:tcPr>
            <w:tcW w:w="825" w:type="dxa"/>
          </w:tcPr>
          <w:p w14:paraId="1FBEB056" w14:textId="48F6FE22"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1002</w:t>
            </w:r>
          </w:p>
        </w:tc>
        <w:tc>
          <w:tcPr>
            <w:tcW w:w="829" w:type="dxa"/>
          </w:tcPr>
          <w:p w14:paraId="717F91BB" w14:textId="6F4A7A14" w:rsidR="000E0C9F" w:rsidRPr="000F1F7E" w:rsidRDefault="002F4C18"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М02</w:t>
            </w:r>
          </w:p>
        </w:tc>
        <w:tc>
          <w:tcPr>
            <w:tcW w:w="1102" w:type="dxa"/>
          </w:tcPr>
          <w:p w14:paraId="46069F81" w14:textId="404E5C02"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E20D4">
              <w:rPr>
                <w:rFonts w:ascii="Times New Roman" w:eastAsia="Times New Roman" w:hAnsi="Times New Roman" w:cs="Times New Roman"/>
                <w:color w:val="222222"/>
                <w:sz w:val="24"/>
                <w:szCs w:val="24"/>
              </w:rPr>
              <w:t>81</w:t>
            </w:r>
          </w:p>
        </w:tc>
        <w:tc>
          <w:tcPr>
            <w:tcW w:w="1038" w:type="dxa"/>
          </w:tcPr>
          <w:p w14:paraId="0721F959" w14:textId="00F68CFE"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70</w:t>
            </w:r>
          </w:p>
        </w:tc>
        <w:tc>
          <w:tcPr>
            <w:tcW w:w="976" w:type="dxa"/>
          </w:tcPr>
          <w:p w14:paraId="3D678ADF" w14:textId="4BF5E528"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84</w:t>
            </w:r>
          </w:p>
        </w:tc>
      </w:tr>
      <w:tr w:rsidR="000E0C9F" w14:paraId="23E544B1" w14:textId="77777777" w:rsidTr="00EC0902">
        <w:tc>
          <w:tcPr>
            <w:tcW w:w="902" w:type="dxa"/>
          </w:tcPr>
          <w:p w14:paraId="5CD25402" w14:textId="20CD6C4C" w:rsidR="000E0C9F"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1003</w:t>
            </w:r>
          </w:p>
        </w:tc>
        <w:tc>
          <w:tcPr>
            <w:tcW w:w="840" w:type="dxa"/>
          </w:tcPr>
          <w:p w14:paraId="0BEDACF7" w14:textId="2EFB5D37"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2003</w:t>
            </w:r>
          </w:p>
        </w:tc>
        <w:tc>
          <w:tcPr>
            <w:tcW w:w="1102" w:type="dxa"/>
          </w:tcPr>
          <w:p w14:paraId="38114A36" w14:textId="69014778"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sidR="00C1645C">
              <w:rPr>
                <w:rFonts w:ascii="Times New Roman" w:eastAsia="Times New Roman" w:hAnsi="Times New Roman" w:cs="Times New Roman"/>
                <w:color w:val="222222"/>
                <w:sz w:val="24"/>
                <w:szCs w:val="24"/>
              </w:rPr>
              <w:t>94</w:t>
            </w:r>
          </w:p>
        </w:tc>
        <w:tc>
          <w:tcPr>
            <w:tcW w:w="1038" w:type="dxa"/>
          </w:tcPr>
          <w:p w14:paraId="0A58C23A" w14:textId="5F26BABB"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01</w:t>
            </w:r>
          </w:p>
        </w:tc>
        <w:tc>
          <w:tcPr>
            <w:tcW w:w="976" w:type="dxa"/>
          </w:tcPr>
          <w:p w14:paraId="0A1FDEED" w14:textId="54BC226F"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67</w:t>
            </w:r>
          </w:p>
        </w:tc>
        <w:tc>
          <w:tcPr>
            <w:tcW w:w="825" w:type="dxa"/>
          </w:tcPr>
          <w:p w14:paraId="03B7D1E3" w14:textId="4D8B2BBC"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1003</w:t>
            </w:r>
          </w:p>
        </w:tc>
        <w:tc>
          <w:tcPr>
            <w:tcW w:w="829" w:type="dxa"/>
          </w:tcPr>
          <w:p w14:paraId="3DFBB640" w14:textId="7CC2B6BC" w:rsidR="000E0C9F" w:rsidRPr="000F1F7E" w:rsidRDefault="002F4C18"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М01</w:t>
            </w:r>
          </w:p>
        </w:tc>
        <w:tc>
          <w:tcPr>
            <w:tcW w:w="1102" w:type="dxa"/>
          </w:tcPr>
          <w:p w14:paraId="7C8B8558" w14:textId="34EB0002"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w:t>
            </w:r>
            <w:r w:rsidR="00CE20D4">
              <w:rPr>
                <w:rFonts w:ascii="Times New Roman" w:eastAsia="Times New Roman" w:hAnsi="Times New Roman" w:cs="Times New Roman"/>
                <w:color w:val="222222"/>
                <w:sz w:val="24"/>
                <w:szCs w:val="24"/>
              </w:rPr>
              <w:t>101</w:t>
            </w:r>
          </w:p>
        </w:tc>
        <w:tc>
          <w:tcPr>
            <w:tcW w:w="1038" w:type="dxa"/>
          </w:tcPr>
          <w:p w14:paraId="0F8787D8" w14:textId="3D90FC0C"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67</w:t>
            </w:r>
          </w:p>
        </w:tc>
        <w:tc>
          <w:tcPr>
            <w:tcW w:w="976" w:type="dxa"/>
          </w:tcPr>
          <w:p w14:paraId="5D731B25" w14:textId="4436E96D"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99</w:t>
            </w:r>
          </w:p>
        </w:tc>
      </w:tr>
      <w:tr w:rsidR="000E0C9F" w14:paraId="49A3450E" w14:textId="77777777" w:rsidTr="00EC0902">
        <w:tc>
          <w:tcPr>
            <w:tcW w:w="902" w:type="dxa"/>
          </w:tcPr>
          <w:p w14:paraId="1429A10E" w14:textId="154407F8" w:rsidR="000E0C9F"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2000</w:t>
            </w:r>
          </w:p>
        </w:tc>
        <w:tc>
          <w:tcPr>
            <w:tcW w:w="840" w:type="dxa"/>
          </w:tcPr>
          <w:p w14:paraId="1C145A20" w14:textId="4C0A8122"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2001</w:t>
            </w:r>
          </w:p>
        </w:tc>
        <w:tc>
          <w:tcPr>
            <w:tcW w:w="1102" w:type="dxa"/>
          </w:tcPr>
          <w:p w14:paraId="53D22E67" w14:textId="5A44E339"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sidR="00C1645C">
              <w:rPr>
                <w:rFonts w:ascii="Times New Roman" w:eastAsia="Times New Roman" w:hAnsi="Times New Roman" w:cs="Times New Roman"/>
                <w:color w:val="222222"/>
                <w:sz w:val="24"/>
                <w:szCs w:val="24"/>
              </w:rPr>
              <w:t>114</w:t>
            </w:r>
          </w:p>
        </w:tc>
        <w:tc>
          <w:tcPr>
            <w:tcW w:w="1038" w:type="dxa"/>
          </w:tcPr>
          <w:p w14:paraId="414B08C6" w14:textId="1D75A37E"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61</w:t>
            </w:r>
          </w:p>
        </w:tc>
        <w:tc>
          <w:tcPr>
            <w:tcW w:w="976" w:type="dxa"/>
          </w:tcPr>
          <w:p w14:paraId="769C6839" w14:textId="4C00B9A1"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sidR="00181F06">
              <w:rPr>
                <w:rFonts w:ascii="Times New Roman" w:eastAsia="Times New Roman" w:hAnsi="Times New Roman" w:cs="Times New Roman"/>
                <w:color w:val="222222"/>
                <w:sz w:val="24"/>
                <w:szCs w:val="24"/>
              </w:rPr>
              <w:t>117</w:t>
            </w:r>
          </w:p>
        </w:tc>
        <w:tc>
          <w:tcPr>
            <w:tcW w:w="825" w:type="dxa"/>
          </w:tcPr>
          <w:p w14:paraId="695739CE" w14:textId="0878C84A"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2000</w:t>
            </w:r>
          </w:p>
        </w:tc>
        <w:tc>
          <w:tcPr>
            <w:tcW w:w="829" w:type="dxa"/>
          </w:tcPr>
          <w:p w14:paraId="525191A4" w14:textId="1C004F2A" w:rsidR="000E0C9F" w:rsidRPr="000F1F7E" w:rsidRDefault="002F4C18"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2003</w:t>
            </w:r>
          </w:p>
        </w:tc>
        <w:tc>
          <w:tcPr>
            <w:tcW w:w="1102" w:type="dxa"/>
          </w:tcPr>
          <w:p w14:paraId="1E4D1972" w14:textId="6D5D3B87"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w:t>
            </w:r>
            <w:r w:rsidR="00CE20D4">
              <w:rPr>
                <w:rFonts w:ascii="Times New Roman" w:eastAsia="Times New Roman" w:hAnsi="Times New Roman" w:cs="Times New Roman"/>
                <w:color w:val="222222"/>
                <w:sz w:val="24"/>
                <w:szCs w:val="24"/>
              </w:rPr>
              <w:t>115</w:t>
            </w:r>
          </w:p>
        </w:tc>
        <w:tc>
          <w:tcPr>
            <w:tcW w:w="1038" w:type="dxa"/>
          </w:tcPr>
          <w:p w14:paraId="0ED5EE3A" w14:textId="022D21D2"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70</w:t>
            </w:r>
          </w:p>
        </w:tc>
        <w:tc>
          <w:tcPr>
            <w:tcW w:w="976" w:type="dxa"/>
          </w:tcPr>
          <w:p w14:paraId="4020E94F" w14:textId="7DA4720B"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w:t>
            </w:r>
            <w:r w:rsidR="00424DB2">
              <w:rPr>
                <w:rFonts w:ascii="Times New Roman" w:eastAsia="Times New Roman" w:hAnsi="Times New Roman" w:cs="Times New Roman"/>
                <w:color w:val="222222"/>
                <w:sz w:val="24"/>
                <w:szCs w:val="24"/>
              </w:rPr>
              <w:t>106</w:t>
            </w:r>
          </w:p>
        </w:tc>
      </w:tr>
      <w:tr w:rsidR="000E0C9F" w14:paraId="61671917" w14:textId="77777777" w:rsidTr="00EC0902">
        <w:tc>
          <w:tcPr>
            <w:tcW w:w="902" w:type="dxa"/>
          </w:tcPr>
          <w:p w14:paraId="3C42C3DE" w14:textId="67A9A561" w:rsidR="000E0C9F"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2000</w:t>
            </w:r>
          </w:p>
        </w:tc>
        <w:tc>
          <w:tcPr>
            <w:tcW w:w="840" w:type="dxa"/>
          </w:tcPr>
          <w:p w14:paraId="6860E946" w14:textId="32B8DB86"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3000</w:t>
            </w:r>
          </w:p>
        </w:tc>
        <w:tc>
          <w:tcPr>
            <w:tcW w:w="1102" w:type="dxa"/>
          </w:tcPr>
          <w:p w14:paraId="68E20329" w14:textId="3AFB9289"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sidR="00C1645C">
              <w:rPr>
                <w:rFonts w:ascii="Times New Roman" w:eastAsia="Times New Roman" w:hAnsi="Times New Roman" w:cs="Times New Roman"/>
                <w:color w:val="222222"/>
                <w:sz w:val="24"/>
                <w:szCs w:val="24"/>
              </w:rPr>
              <w:t>86</w:t>
            </w:r>
          </w:p>
        </w:tc>
        <w:tc>
          <w:tcPr>
            <w:tcW w:w="1038" w:type="dxa"/>
          </w:tcPr>
          <w:p w14:paraId="41A028D7" w14:textId="3DDA3F7E"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00</w:t>
            </w:r>
          </w:p>
        </w:tc>
        <w:tc>
          <w:tcPr>
            <w:tcW w:w="976" w:type="dxa"/>
          </w:tcPr>
          <w:p w14:paraId="384B9DFE" w14:textId="2F57ABDF"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78</w:t>
            </w:r>
          </w:p>
        </w:tc>
        <w:tc>
          <w:tcPr>
            <w:tcW w:w="825" w:type="dxa"/>
          </w:tcPr>
          <w:p w14:paraId="47F8E39A" w14:textId="70E78F2D"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2000</w:t>
            </w:r>
          </w:p>
        </w:tc>
        <w:tc>
          <w:tcPr>
            <w:tcW w:w="829" w:type="dxa"/>
          </w:tcPr>
          <w:p w14:paraId="32406BFB" w14:textId="1E8BEFDC" w:rsidR="000E0C9F" w:rsidRPr="000F1F7E" w:rsidRDefault="002F4C18"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М21</w:t>
            </w:r>
          </w:p>
        </w:tc>
        <w:tc>
          <w:tcPr>
            <w:tcW w:w="1102" w:type="dxa"/>
          </w:tcPr>
          <w:p w14:paraId="6C7B3846" w14:textId="51E78E64"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w:t>
            </w:r>
            <w:r w:rsidR="00CE20D4">
              <w:rPr>
                <w:rFonts w:ascii="Times New Roman" w:eastAsia="Times New Roman" w:hAnsi="Times New Roman" w:cs="Times New Roman"/>
                <w:color w:val="222222"/>
                <w:sz w:val="24"/>
                <w:szCs w:val="24"/>
              </w:rPr>
              <w:t>104</w:t>
            </w:r>
          </w:p>
        </w:tc>
        <w:tc>
          <w:tcPr>
            <w:tcW w:w="1038" w:type="dxa"/>
          </w:tcPr>
          <w:p w14:paraId="4E2AC932" w14:textId="2EF93227"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66</w:t>
            </w:r>
          </w:p>
        </w:tc>
        <w:tc>
          <w:tcPr>
            <w:tcW w:w="976" w:type="dxa"/>
          </w:tcPr>
          <w:p w14:paraId="5A754F11" w14:textId="2FF2582F"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w:t>
            </w:r>
            <w:r w:rsidR="00424DB2">
              <w:rPr>
                <w:rFonts w:ascii="Times New Roman" w:eastAsia="Times New Roman" w:hAnsi="Times New Roman" w:cs="Times New Roman"/>
                <w:color w:val="222222"/>
                <w:sz w:val="24"/>
                <w:szCs w:val="24"/>
              </w:rPr>
              <w:t>122</w:t>
            </w:r>
          </w:p>
        </w:tc>
      </w:tr>
      <w:tr w:rsidR="000E0C9F" w14:paraId="18E5B134" w14:textId="77777777" w:rsidTr="00EC0902">
        <w:tc>
          <w:tcPr>
            <w:tcW w:w="902" w:type="dxa"/>
          </w:tcPr>
          <w:p w14:paraId="2254EE1E" w14:textId="1B05C926" w:rsidR="000E0C9F"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2001</w:t>
            </w:r>
          </w:p>
        </w:tc>
        <w:tc>
          <w:tcPr>
            <w:tcW w:w="840" w:type="dxa"/>
          </w:tcPr>
          <w:p w14:paraId="2F3FCA65" w14:textId="22D02874"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2002</w:t>
            </w:r>
          </w:p>
        </w:tc>
        <w:tc>
          <w:tcPr>
            <w:tcW w:w="1102" w:type="dxa"/>
          </w:tcPr>
          <w:p w14:paraId="3D4441D5" w14:textId="67F3DEF4"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sidR="00C1645C">
              <w:rPr>
                <w:rFonts w:ascii="Times New Roman" w:eastAsia="Times New Roman" w:hAnsi="Times New Roman" w:cs="Times New Roman"/>
                <w:color w:val="222222"/>
                <w:sz w:val="24"/>
                <w:szCs w:val="24"/>
              </w:rPr>
              <w:t>127</w:t>
            </w:r>
          </w:p>
        </w:tc>
        <w:tc>
          <w:tcPr>
            <w:tcW w:w="1038" w:type="dxa"/>
          </w:tcPr>
          <w:p w14:paraId="7E9E6A9B" w14:textId="5A49615D"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76</w:t>
            </w:r>
          </w:p>
        </w:tc>
        <w:tc>
          <w:tcPr>
            <w:tcW w:w="976" w:type="dxa"/>
          </w:tcPr>
          <w:p w14:paraId="1E6CC189" w14:textId="435FBED7"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sidR="00181F06">
              <w:rPr>
                <w:rFonts w:ascii="Times New Roman" w:eastAsia="Times New Roman" w:hAnsi="Times New Roman" w:cs="Times New Roman"/>
                <w:color w:val="222222"/>
                <w:sz w:val="24"/>
                <w:szCs w:val="24"/>
              </w:rPr>
              <w:t>102</w:t>
            </w:r>
          </w:p>
        </w:tc>
        <w:tc>
          <w:tcPr>
            <w:tcW w:w="825" w:type="dxa"/>
          </w:tcPr>
          <w:p w14:paraId="4D4956BF" w14:textId="06269A5D"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2001</w:t>
            </w:r>
          </w:p>
        </w:tc>
        <w:tc>
          <w:tcPr>
            <w:tcW w:w="829" w:type="dxa"/>
          </w:tcPr>
          <w:p w14:paraId="1191BD26" w14:textId="211760FA" w:rsidR="000E0C9F" w:rsidRPr="000F1F7E" w:rsidRDefault="002F4C18"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3001</w:t>
            </w:r>
          </w:p>
        </w:tc>
        <w:tc>
          <w:tcPr>
            <w:tcW w:w="1102" w:type="dxa"/>
          </w:tcPr>
          <w:p w14:paraId="1F121387" w14:textId="496218E3"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w:t>
            </w:r>
            <w:r w:rsidR="00CE20D4">
              <w:rPr>
                <w:rFonts w:ascii="Times New Roman" w:eastAsia="Times New Roman" w:hAnsi="Times New Roman" w:cs="Times New Roman"/>
                <w:color w:val="222222"/>
                <w:sz w:val="24"/>
                <w:szCs w:val="24"/>
              </w:rPr>
              <w:t>1</w:t>
            </w:r>
            <w:r w:rsidRPr="00F3594C">
              <w:rPr>
                <w:rFonts w:ascii="Times New Roman" w:eastAsia="Times New Roman" w:hAnsi="Times New Roman" w:cs="Times New Roman"/>
                <w:color w:val="222222"/>
                <w:sz w:val="24"/>
                <w:szCs w:val="24"/>
              </w:rPr>
              <w:t>0</w:t>
            </w:r>
            <w:r w:rsidR="00C62186">
              <w:rPr>
                <w:rFonts w:ascii="Times New Roman" w:eastAsia="Times New Roman" w:hAnsi="Times New Roman" w:cs="Times New Roman"/>
                <w:color w:val="222222"/>
                <w:sz w:val="24"/>
                <w:szCs w:val="24"/>
              </w:rPr>
              <w:t>1</w:t>
            </w:r>
          </w:p>
        </w:tc>
        <w:tc>
          <w:tcPr>
            <w:tcW w:w="1038" w:type="dxa"/>
          </w:tcPr>
          <w:p w14:paraId="1383E8C7" w14:textId="60D8EA44"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00</w:t>
            </w:r>
          </w:p>
        </w:tc>
        <w:tc>
          <w:tcPr>
            <w:tcW w:w="976" w:type="dxa"/>
          </w:tcPr>
          <w:p w14:paraId="4685DFC0" w14:textId="1C027FE2"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78</w:t>
            </w:r>
          </w:p>
        </w:tc>
      </w:tr>
      <w:tr w:rsidR="000E0C9F" w14:paraId="5D2875CA" w14:textId="77777777" w:rsidTr="00EC0902">
        <w:tc>
          <w:tcPr>
            <w:tcW w:w="902" w:type="dxa"/>
          </w:tcPr>
          <w:p w14:paraId="3D56C90B" w14:textId="55CBF9FE" w:rsidR="000E0C9F"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2001</w:t>
            </w:r>
          </w:p>
        </w:tc>
        <w:tc>
          <w:tcPr>
            <w:tcW w:w="840" w:type="dxa"/>
          </w:tcPr>
          <w:p w14:paraId="456B7D91" w14:textId="1D11DA48"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М22</w:t>
            </w:r>
          </w:p>
        </w:tc>
        <w:tc>
          <w:tcPr>
            <w:tcW w:w="1102" w:type="dxa"/>
          </w:tcPr>
          <w:p w14:paraId="47BD03F5" w14:textId="6584FE36"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sidR="00C77438">
              <w:rPr>
                <w:rFonts w:ascii="Times New Roman" w:eastAsia="Times New Roman" w:hAnsi="Times New Roman" w:cs="Times New Roman"/>
                <w:color w:val="222222"/>
                <w:sz w:val="24"/>
                <w:szCs w:val="24"/>
              </w:rPr>
              <w:t>101</w:t>
            </w:r>
          </w:p>
        </w:tc>
        <w:tc>
          <w:tcPr>
            <w:tcW w:w="1038" w:type="dxa"/>
          </w:tcPr>
          <w:p w14:paraId="394DB781" w14:textId="616DC611"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65</w:t>
            </w:r>
          </w:p>
        </w:tc>
        <w:tc>
          <w:tcPr>
            <w:tcW w:w="976" w:type="dxa"/>
          </w:tcPr>
          <w:p w14:paraId="7585A01C" w14:textId="37C62F51"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sidR="00F03A9D">
              <w:rPr>
                <w:rFonts w:ascii="Times New Roman" w:eastAsia="Times New Roman" w:hAnsi="Times New Roman" w:cs="Times New Roman"/>
                <w:color w:val="222222"/>
                <w:sz w:val="24"/>
                <w:szCs w:val="24"/>
              </w:rPr>
              <w:t>117</w:t>
            </w:r>
          </w:p>
        </w:tc>
        <w:tc>
          <w:tcPr>
            <w:tcW w:w="825" w:type="dxa"/>
          </w:tcPr>
          <w:p w14:paraId="225C409E" w14:textId="11FC9809"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2002</w:t>
            </w:r>
          </w:p>
        </w:tc>
        <w:tc>
          <w:tcPr>
            <w:tcW w:w="829" w:type="dxa"/>
          </w:tcPr>
          <w:p w14:paraId="4827BD59" w14:textId="47A6E436" w:rsidR="000E0C9F" w:rsidRPr="000F1F7E" w:rsidRDefault="002F4C18"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2003</w:t>
            </w:r>
          </w:p>
        </w:tc>
        <w:tc>
          <w:tcPr>
            <w:tcW w:w="1102" w:type="dxa"/>
          </w:tcPr>
          <w:p w14:paraId="3797D1E7" w14:textId="640366A8"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62186">
              <w:rPr>
                <w:rFonts w:ascii="Times New Roman" w:eastAsia="Times New Roman" w:hAnsi="Times New Roman" w:cs="Times New Roman"/>
                <w:color w:val="222222"/>
                <w:sz w:val="24"/>
                <w:szCs w:val="24"/>
              </w:rPr>
              <w:t>88</w:t>
            </w:r>
          </w:p>
        </w:tc>
        <w:tc>
          <w:tcPr>
            <w:tcW w:w="1038" w:type="dxa"/>
          </w:tcPr>
          <w:p w14:paraId="565C6B33" w14:textId="281E67D8"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56</w:t>
            </w:r>
          </w:p>
        </w:tc>
        <w:tc>
          <w:tcPr>
            <w:tcW w:w="976" w:type="dxa"/>
          </w:tcPr>
          <w:p w14:paraId="32896D07" w14:textId="7CE49112"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70</w:t>
            </w:r>
          </w:p>
        </w:tc>
      </w:tr>
      <w:tr w:rsidR="000E0C9F" w14:paraId="7817055B" w14:textId="77777777" w:rsidTr="00EC0902">
        <w:tc>
          <w:tcPr>
            <w:tcW w:w="902" w:type="dxa"/>
          </w:tcPr>
          <w:p w14:paraId="6D89D1B0" w14:textId="55EA5102" w:rsidR="000E0C9F"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2002</w:t>
            </w:r>
          </w:p>
        </w:tc>
        <w:tc>
          <w:tcPr>
            <w:tcW w:w="840" w:type="dxa"/>
          </w:tcPr>
          <w:p w14:paraId="5B3E3CCE" w14:textId="2FE16B42"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3002</w:t>
            </w:r>
          </w:p>
        </w:tc>
        <w:tc>
          <w:tcPr>
            <w:tcW w:w="1102" w:type="dxa"/>
          </w:tcPr>
          <w:p w14:paraId="7DAF8C04" w14:textId="786527A6"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sidR="00C77438">
              <w:rPr>
                <w:rFonts w:ascii="Times New Roman" w:eastAsia="Times New Roman" w:hAnsi="Times New Roman" w:cs="Times New Roman"/>
                <w:color w:val="222222"/>
                <w:sz w:val="24"/>
                <w:szCs w:val="24"/>
              </w:rPr>
              <w:t>83</w:t>
            </w:r>
          </w:p>
        </w:tc>
        <w:tc>
          <w:tcPr>
            <w:tcW w:w="1038" w:type="dxa"/>
          </w:tcPr>
          <w:p w14:paraId="529B65D8" w14:textId="7D44ADD4"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00</w:t>
            </w:r>
          </w:p>
        </w:tc>
        <w:tc>
          <w:tcPr>
            <w:tcW w:w="976" w:type="dxa"/>
          </w:tcPr>
          <w:p w14:paraId="2E9EFAFE" w14:textId="6A917E2D"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sidR="00F03A9D">
              <w:rPr>
                <w:rFonts w:ascii="Times New Roman" w:eastAsia="Times New Roman" w:hAnsi="Times New Roman" w:cs="Times New Roman"/>
                <w:color w:val="222222"/>
                <w:sz w:val="24"/>
                <w:szCs w:val="24"/>
              </w:rPr>
              <w:t>65</w:t>
            </w:r>
          </w:p>
        </w:tc>
        <w:tc>
          <w:tcPr>
            <w:tcW w:w="825" w:type="dxa"/>
          </w:tcPr>
          <w:p w14:paraId="240FAEDA" w14:textId="2A040A0F"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2002</w:t>
            </w:r>
          </w:p>
        </w:tc>
        <w:tc>
          <w:tcPr>
            <w:tcW w:w="829" w:type="dxa"/>
          </w:tcPr>
          <w:p w14:paraId="08B3AD1A" w14:textId="045A7224" w:rsidR="000E0C9F" w:rsidRPr="000F1F7E" w:rsidRDefault="002F4C18"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М22</w:t>
            </w:r>
          </w:p>
        </w:tc>
        <w:tc>
          <w:tcPr>
            <w:tcW w:w="1102" w:type="dxa"/>
          </w:tcPr>
          <w:p w14:paraId="700471FE" w14:textId="453982DE"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62186">
              <w:rPr>
                <w:rFonts w:ascii="Times New Roman" w:eastAsia="Times New Roman" w:hAnsi="Times New Roman" w:cs="Times New Roman"/>
                <w:color w:val="222222"/>
                <w:sz w:val="24"/>
                <w:szCs w:val="24"/>
              </w:rPr>
              <w:t>91</w:t>
            </w:r>
          </w:p>
        </w:tc>
        <w:tc>
          <w:tcPr>
            <w:tcW w:w="1038" w:type="dxa"/>
          </w:tcPr>
          <w:p w14:paraId="75961C46" w14:textId="791F3DA1"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70</w:t>
            </w:r>
          </w:p>
        </w:tc>
        <w:tc>
          <w:tcPr>
            <w:tcW w:w="976" w:type="dxa"/>
          </w:tcPr>
          <w:p w14:paraId="1AC7A524" w14:textId="166758A1"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85</w:t>
            </w:r>
          </w:p>
        </w:tc>
      </w:tr>
      <w:tr w:rsidR="000E0C9F" w14:paraId="3E4A7DE9" w14:textId="77777777" w:rsidTr="00EC0902">
        <w:tc>
          <w:tcPr>
            <w:tcW w:w="902" w:type="dxa"/>
          </w:tcPr>
          <w:p w14:paraId="4AFC6E36" w14:textId="6C9F5F04" w:rsidR="000E0C9F"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2003</w:t>
            </w:r>
          </w:p>
        </w:tc>
        <w:tc>
          <w:tcPr>
            <w:tcW w:w="840" w:type="dxa"/>
          </w:tcPr>
          <w:p w14:paraId="511CF578" w14:textId="51442FC4"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3003</w:t>
            </w:r>
          </w:p>
        </w:tc>
        <w:tc>
          <w:tcPr>
            <w:tcW w:w="1102" w:type="dxa"/>
          </w:tcPr>
          <w:p w14:paraId="5F01CCFE" w14:textId="665C0055"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sidR="00C77438">
              <w:rPr>
                <w:rFonts w:ascii="Times New Roman" w:eastAsia="Times New Roman" w:hAnsi="Times New Roman" w:cs="Times New Roman"/>
                <w:color w:val="222222"/>
                <w:sz w:val="24"/>
                <w:szCs w:val="24"/>
              </w:rPr>
              <w:t>87</w:t>
            </w:r>
          </w:p>
        </w:tc>
        <w:tc>
          <w:tcPr>
            <w:tcW w:w="1038" w:type="dxa"/>
          </w:tcPr>
          <w:p w14:paraId="6322024A" w14:textId="40BD21C8"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00</w:t>
            </w:r>
          </w:p>
        </w:tc>
        <w:tc>
          <w:tcPr>
            <w:tcW w:w="976" w:type="dxa"/>
          </w:tcPr>
          <w:p w14:paraId="2ABEBECE" w14:textId="12930322"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sidR="00F03A9D">
              <w:rPr>
                <w:rFonts w:ascii="Times New Roman" w:eastAsia="Times New Roman" w:hAnsi="Times New Roman" w:cs="Times New Roman"/>
                <w:color w:val="222222"/>
                <w:sz w:val="24"/>
                <w:szCs w:val="24"/>
              </w:rPr>
              <w:t>65</w:t>
            </w:r>
          </w:p>
        </w:tc>
        <w:tc>
          <w:tcPr>
            <w:tcW w:w="825" w:type="dxa"/>
          </w:tcPr>
          <w:p w14:paraId="72AAAA37" w14:textId="3DA87D3E"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2003</w:t>
            </w:r>
          </w:p>
        </w:tc>
        <w:tc>
          <w:tcPr>
            <w:tcW w:w="829" w:type="dxa"/>
          </w:tcPr>
          <w:p w14:paraId="185107D4" w14:textId="2AA7C058" w:rsidR="000E0C9F" w:rsidRPr="000F1F7E" w:rsidRDefault="002F4C18"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М21</w:t>
            </w:r>
          </w:p>
        </w:tc>
        <w:tc>
          <w:tcPr>
            <w:tcW w:w="1102" w:type="dxa"/>
          </w:tcPr>
          <w:p w14:paraId="77A60FA0" w14:textId="1E649CE1"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62186">
              <w:rPr>
                <w:rFonts w:ascii="Times New Roman" w:eastAsia="Times New Roman" w:hAnsi="Times New Roman" w:cs="Times New Roman"/>
                <w:color w:val="222222"/>
                <w:sz w:val="24"/>
                <w:szCs w:val="24"/>
              </w:rPr>
              <w:t>92</w:t>
            </w:r>
          </w:p>
        </w:tc>
        <w:tc>
          <w:tcPr>
            <w:tcW w:w="1038" w:type="dxa"/>
          </w:tcPr>
          <w:p w14:paraId="38B2757F" w14:textId="27ABD4C6"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66</w:t>
            </w:r>
          </w:p>
        </w:tc>
        <w:tc>
          <w:tcPr>
            <w:tcW w:w="976" w:type="dxa"/>
          </w:tcPr>
          <w:p w14:paraId="31525318" w14:textId="7ABB6BFE"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86</w:t>
            </w:r>
          </w:p>
        </w:tc>
      </w:tr>
      <w:tr w:rsidR="000E0C9F" w14:paraId="49F730E7" w14:textId="77777777" w:rsidTr="00EC0902">
        <w:tc>
          <w:tcPr>
            <w:tcW w:w="902" w:type="dxa"/>
          </w:tcPr>
          <w:p w14:paraId="20AC0FBB" w14:textId="3BCA475A" w:rsidR="000E0C9F"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3000</w:t>
            </w:r>
          </w:p>
        </w:tc>
        <w:tc>
          <w:tcPr>
            <w:tcW w:w="840" w:type="dxa"/>
          </w:tcPr>
          <w:p w14:paraId="03E439FA" w14:textId="25634229"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3001</w:t>
            </w:r>
          </w:p>
        </w:tc>
        <w:tc>
          <w:tcPr>
            <w:tcW w:w="1102" w:type="dxa"/>
          </w:tcPr>
          <w:p w14:paraId="6590D268" w14:textId="19D0512E"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sidR="00C77438">
              <w:rPr>
                <w:rFonts w:ascii="Times New Roman" w:eastAsia="Times New Roman" w:hAnsi="Times New Roman" w:cs="Times New Roman"/>
                <w:color w:val="222222"/>
                <w:sz w:val="24"/>
                <w:szCs w:val="24"/>
              </w:rPr>
              <w:t>123</w:t>
            </w:r>
          </w:p>
        </w:tc>
        <w:tc>
          <w:tcPr>
            <w:tcW w:w="1038" w:type="dxa"/>
          </w:tcPr>
          <w:p w14:paraId="7FE4CE86" w14:textId="691DB3A9"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62</w:t>
            </w:r>
          </w:p>
        </w:tc>
        <w:tc>
          <w:tcPr>
            <w:tcW w:w="976" w:type="dxa"/>
          </w:tcPr>
          <w:p w14:paraId="07D3D65B" w14:textId="7054A97B"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sidR="00F03A9D">
              <w:rPr>
                <w:rFonts w:ascii="Times New Roman" w:eastAsia="Times New Roman" w:hAnsi="Times New Roman" w:cs="Times New Roman"/>
                <w:color w:val="222222"/>
                <w:sz w:val="24"/>
                <w:szCs w:val="24"/>
              </w:rPr>
              <w:t>145</w:t>
            </w:r>
          </w:p>
        </w:tc>
        <w:tc>
          <w:tcPr>
            <w:tcW w:w="825" w:type="dxa"/>
          </w:tcPr>
          <w:p w14:paraId="64D31548" w14:textId="28F9156A"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3000</w:t>
            </w:r>
          </w:p>
        </w:tc>
        <w:tc>
          <w:tcPr>
            <w:tcW w:w="829" w:type="dxa"/>
          </w:tcPr>
          <w:p w14:paraId="10E45C27" w14:textId="6C0FB7D1" w:rsidR="000E0C9F" w:rsidRPr="000F1F7E" w:rsidRDefault="002F4C18"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3003</w:t>
            </w:r>
          </w:p>
        </w:tc>
        <w:tc>
          <w:tcPr>
            <w:tcW w:w="1102" w:type="dxa"/>
          </w:tcPr>
          <w:p w14:paraId="23AFF459" w14:textId="58259604"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w:t>
            </w:r>
            <w:r w:rsidR="00C62186">
              <w:rPr>
                <w:rFonts w:ascii="Times New Roman" w:eastAsia="Times New Roman" w:hAnsi="Times New Roman" w:cs="Times New Roman"/>
                <w:color w:val="222222"/>
                <w:sz w:val="24"/>
                <w:szCs w:val="24"/>
              </w:rPr>
              <w:t>115</w:t>
            </w:r>
          </w:p>
        </w:tc>
        <w:tc>
          <w:tcPr>
            <w:tcW w:w="1038" w:type="dxa"/>
          </w:tcPr>
          <w:p w14:paraId="303DCC4E" w14:textId="72BA6AEC"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68</w:t>
            </w:r>
          </w:p>
        </w:tc>
        <w:tc>
          <w:tcPr>
            <w:tcW w:w="976" w:type="dxa"/>
          </w:tcPr>
          <w:p w14:paraId="4DD39B3C" w14:textId="37CAB4EB"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w:t>
            </w:r>
            <w:r w:rsidR="00424DB2">
              <w:rPr>
                <w:rFonts w:ascii="Times New Roman" w:eastAsia="Times New Roman" w:hAnsi="Times New Roman" w:cs="Times New Roman"/>
                <w:color w:val="222222"/>
                <w:sz w:val="24"/>
                <w:szCs w:val="24"/>
              </w:rPr>
              <w:t>115</w:t>
            </w:r>
          </w:p>
        </w:tc>
      </w:tr>
      <w:tr w:rsidR="000E0C9F" w14:paraId="75678DBB" w14:textId="77777777" w:rsidTr="00EC0902">
        <w:tc>
          <w:tcPr>
            <w:tcW w:w="902" w:type="dxa"/>
          </w:tcPr>
          <w:p w14:paraId="5FF65948" w14:textId="208520C5" w:rsidR="000E0C9F"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3000</w:t>
            </w:r>
          </w:p>
        </w:tc>
        <w:tc>
          <w:tcPr>
            <w:tcW w:w="840" w:type="dxa"/>
          </w:tcPr>
          <w:p w14:paraId="08CBFB3F" w14:textId="524F1238"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4000</w:t>
            </w:r>
          </w:p>
        </w:tc>
        <w:tc>
          <w:tcPr>
            <w:tcW w:w="1102" w:type="dxa"/>
          </w:tcPr>
          <w:p w14:paraId="14725C6F" w14:textId="58BD1881"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sidR="00C77438">
              <w:rPr>
                <w:rFonts w:ascii="Times New Roman" w:eastAsia="Times New Roman" w:hAnsi="Times New Roman" w:cs="Times New Roman"/>
                <w:color w:val="222222"/>
                <w:sz w:val="24"/>
                <w:szCs w:val="24"/>
              </w:rPr>
              <w:t>92</w:t>
            </w:r>
          </w:p>
        </w:tc>
        <w:tc>
          <w:tcPr>
            <w:tcW w:w="1038" w:type="dxa"/>
          </w:tcPr>
          <w:p w14:paraId="0250B8D0" w14:textId="2905E656"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01</w:t>
            </w:r>
          </w:p>
        </w:tc>
        <w:tc>
          <w:tcPr>
            <w:tcW w:w="976" w:type="dxa"/>
          </w:tcPr>
          <w:p w14:paraId="6DCEB6A9" w14:textId="6A1D1DEE"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.00</w:t>
            </w:r>
            <w:r w:rsidR="00F03A9D">
              <w:rPr>
                <w:rFonts w:ascii="Times New Roman" w:eastAsia="Times New Roman" w:hAnsi="Times New Roman" w:cs="Times New Roman"/>
                <w:color w:val="222222"/>
                <w:sz w:val="24"/>
                <w:szCs w:val="24"/>
              </w:rPr>
              <w:t>80</w:t>
            </w:r>
          </w:p>
        </w:tc>
        <w:tc>
          <w:tcPr>
            <w:tcW w:w="825" w:type="dxa"/>
          </w:tcPr>
          <w:p w14:paraId="2E426CF4" w14:textId="7B88F0C0"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3000</w:t>
            </w:r>
          </w:p>
        </w:tc>
        <w:tc>
          <w:tcPr>
            <w:tcW w:w="829" w:type="dxa"/>
          </w:tcPr>
          <w:p w14:paraId="455AAB46" w14:textId="72865681" w:rsidR="000E0C9F" w:rsidRPr="002F4C18" w:rsidRDefault="002F4C18"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М31</w:t>
            </w:r>
          </w:p>
        </w:tc>
        <w:tc>
          <w:tcPr>
            <w:tcW w:w="1102" w:type="dxa"/>
          </w:tcPr>
          <w:p w14:paraId="42698614" w14:textId="4F7E22B3"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62186">
              <w:rPr>
                <w:rFonts w:ascii="Times New Roman" w:eastAsia="Times New Roman" w:hAnsi="Times New Roman" w:cs="Times New Roman"/>
                <w:color w:val="222222"/>
                <w:sz w:val="24"/>
                <w:szCs w:val="24"/>
              </w:rPr>
              <w:t>90</w:t>
            </w:r>
          </w:p>
        </w:tc>
        <w:tc>
          <w:tcPr>
            <w:tcW w:w="1038" w:type="dxa"/>
          </w:tcPr>
          <w:p w14:paraId="65498B73" w14:textId="72D9BB3F"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68</w:t>
            </w:r>
          </w:p>
        </w:tc>
        <w:tc>
          <w:tcPr>
            <w:tcW w:w="976" w:type="dxa"/>
          </w:tcPr>
          <w:p w14:paraId="5177A0FB" w14:textId="04D70AEE"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w:t>
            </w:r>
            <w:r w:rsidR="00424DB2">
              <w:rPr>
                <w:rFonts w:ascii="Times New Roman" w:eastAsia="Times New Roman" w:hAnsi="Times New Roman" w:cs="Times New Roman"/>
                <w:color w:val="222222"/>
                <w:sz w:val="24"/>
                <w:szCs w:val="24"/>
              </w:rPr>
              <w:t>118</w:t>
            </w:r>
          </w:p>
        </w:tc>
      </w:tr>
      <w:tr w:rsidR="000E0C9F" w14:paraId="3770450A" w14:textId="77777777" w:rsidTr="00EC0902">
        <w:tc>
          <w:tcPr>
            <w:tcW w:w="902" w:type="dxa"/>
          </w:tcPr>
          <w:p w14:paraId="67628F3B" w14:textId="6777E35D" w:rsidR="000E0C9F"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3001</w:t>
            </w:r>
          </w:p>
        </w:tc>
        <w:tc>
          <w:tcPr>
            <w:tcW w:w="840" w:type="dxa"/>
          </w:tcPr>
          <w:p w14:paraId="4B1DBC8D" w14:textId="5FA28ECD"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3002</w:t>
            </w:r>
          </w:p>
        </w:tc>
        <w:tc>
          <w:tcPr>
            <w:tcW w:w="1102" w:type="dxa"/>
          </w:tcPr>
          <w:p w14:paraId="4ED73933" w14:textId="31761FB3"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sidR="00C77438">
              <w:rPr>
                <w:rFonts w:ascii="Times New Roman" w:eastAsia="Times New Roman" w:hAnsi="Times New Roman" w:cs="Times New Roman"/>
                <w:color w:val="222222"/>
                <w:sz w:val="24"/>
                <w:szCs w:val="24"/>
              </w:rPr>
              <w:t>138</w:t>
            </w:r>
          </w:p>
        </w:tc>
        <w:tc>
          <w:tcPr>
            <w:tcW w:w="1038" w:type="dxa"/>
          </w:tcPr>
          <w:p w14:paraId="31BA3A69" w14:textId="6D047789"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72</w:t>
            </w:r>
          </w:p>
        </w:tc>
        <w:tc>
          <w:tcPr>
            <w:tcW w:w="976" w:type="dxa"/>
          </w:tcPr>
          <w:p w14:paraId="505FA2AA" w14:textId="4557424F"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sidR="00F03A9D">
              <w:rPr>
                <w:rFonts w:ascii="Times New Roman" w:eastAsia="Times New Roman" w:hAnsi="Times New Roman" w:cs="Times New Roman"/>
                <w:color w:val="222222"/>
                <w:sz w:val="24"/>
                <w:szCs w:val="24"/>
              </w:rPr>
              <w:t>115</w:t>
            </w:r>
          </w:p>
        </w:tc>
        <w:tc>
          <w:tcPr>
            <w:tcW w:w="825" w:type="dxa"/>
          </w:tcPr>
          <w:p w14:paraId="7FF02966" w14:textId="6F210391"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3001</w:t>
            </w:r>
          </w:p>
        </w:tc>
        <w:tc>
          <w:tcPr>
            <w:tcW w:w="829" w:type="dxa"/>
          </w:tcPr>
          <w:p w14:paraId="3B711F7F" w14:textId="146B64E4" w:rsidR="000E0C9F" w:rsidRPr="000F1F7E" w:rsidRDefault="002F4C18"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4001</w:t>
            </w:r>
          </w:p>
        </w:tc>
        <w:tc>
          <w:tcPr>
            <w:tcW w:w="1102" w:type="dxa"/>
          </w:tcPr>
          <w:p w14:paraId="7DD22546" w14:textId="6AE56231"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w:t>
            </w:r>
            <w:r w:rsidR="00C62186">
              <w:rPr>
                <w:rFonts w:ascii="Times New Roman" w:eastAsia="Times New Roman" w:hAnsi="Times New Roman" w:cs="Times New Roman"/>
                <w:color w:val="222222"/>
                <w:sz w:val="24"/>
                <w:szCs w:val="24"/>
              </w:rPr>
              <w:t>103</w:t>
            </w:r>
          </w:p>
        </w:tc>
        <w:tc>
          <w:tcPr>
            <w:tcW w:w="1038" w:type="dxa"/>
          </w:tcPr>
          <w:p w14:paraId="01ECDBFB" w14:textId="36B2B31B"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01</w:t>
            </w:r>
          </w:p>
        </w:tc>
        <w:tc>
          <w:tcPr>
            <w:tcW w:w="976" w:type="dxa"/>
          </w:tcPr>
          <w:p w14:paraId="76BFCEDF" w14:textId="2F19E83D"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80</w:t>
            </w:r>
          </w:p>
        </w:tc>
      </w:tr>
      <w:tr w:rsidR="000E0C9F" w14:paraId="29B01B88" w14:textId="77777777" w:rsidTr="00EC0902">
        <w:tc>
          <w:tcPr>
            <w:tcW w:w="902" w:type="dxa"/>
          </w:tcPr>
          <w:p w14:paraId="0C69D773" w14:textId="09A49C8E" w:rsidR="000E0C9F"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3001</w:t>
            </w:r>
          </w:p>
        </w:tc>
        <w:tc>
          <w:tcPr>
            <w:tcW w:w="840" w:type="dxa"/>
          </w:tcPr>
          <w:p w14:paraId="537AFB61" w14:textId="38FBEB4B"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М32</w:t>
            </w:r>
          </w:p>
        </w:tc>
        <w:tc>
          <w:tcPr>
            <w:tcW w:w="1102" w:type="dxa"/>
          </w:tcPr>
          <w:p w14:paraId="300A9AF5" w14:textId="15E00C52"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sidR="00C77438">
              <w:rPr>
                <w:rFonts w:ascii="Times New Roman" w:eastAsia="Times New Roman" w:hAnsi="Times New Roman" w:cs="Times New Roman"/>
                <w:color w:val="222222"/>
                <w:sz w:val="24"/>
                <w:szCs w:val="24"/>
              </w:rPr>
              <w:t>103</w:t>
            </w:r>
          </w:p>
        </w:tc>
        <w:tc>
          <w:tcPr>
            <w:tcW w:w="1038" w:type="dxa"/>
          </w:tcPr>
          <w:p w14:paraId="21E77B94" w14:textId="1B7396E7"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66</w:t>
            </w:r>
          </w:p>
        </w:tc>
        <w:tc>
          <w:tcPr>
            <w:tcW w:w="976" w:type="dxa"/>
          </w:tcPr>
          <w:p w14:paraId="487C96AF" w14:textId="2FBE9279"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sidR="00F03A9D">
              <w:rPr>
                <w:rFonts w:ascii="Times New Roman" w:eastAsia="Times New Roman" w:hAnsi="Times New Roman" w:cs="Times New Roman"/>
                <w:color w:val="222222"/>
                <w:sz w:val="24"/>
                <w:szCs w:val="24"/>
              </w:rPr>
              <w:t>135</w:t>
            </w:r>
          </w:p>
        </w:tc>
        <w:tc>
          <w:tcPr>
            <w:tcW w:w="825" w:type="dxa"/>
          </w:tcPr>
          <w:p w14:paraId="6EADA112" w14:textId="6092D194"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3002</w:t>
            </w:r>
          </w:p>
        </w:tc>
        <w:tc>
          <w:tcPr>
            <w:tcW w:w="829" w:type="dxa"/>
          </w:tcPr>
          <w:p w14:paraId="16092627" w14:textId="20061A34" w:rsidR="000E0C9F" w:rsidRPr="000F1F7E" w:rsidRDefault="002F4C18"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3003</w:t>
            </w:r>
          </w:p>
        </w:tc>
        <w:tc>
          <w:tcPr>
            <w:tcW w:w="1102" w:type="dxa"/>
          </w:tcPr>
          <w:p w14:paraId="78096E52" w14:textId="5A45B582"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62186">
              <w:rPr>
                <w:rFonts w:ascii="Times New Roman" w:eastAsia="Times New Roman" w:hAnsi="Times New Roman" w:cs="Times New Roman"/>
                <w:color w:val="222222"/>
                <w:sz w:val="24"/>
                <w:szCs w:val="24"/>
              </w:rPr>
              <w:t>89</w:t>
            </w:r>
          </w:p>
        </w:tc>
        <w:tc>
          <w:tcPr>
            <w:tcW w:w="1038" w:type="dxa"/>
          </w:tcPr>
          <w:p w14:paraId="1CDA3CEC" w14:textId="5D9D266B"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C764D1">
              <w:rPr>
                <w:rFonts w:ascii="Times New Roman" w:eastAsia="Times New Roman" w:hAnsi="Times New Roman" w:cs="Times New Roman"/>
                <w:color w:val="222222"/>
                <w:sz w:val="24"/>
                <w:szCs w:val="24"/>
              </w:rPr>
              <w:t>56</w:t>
            </w:r>
          </w:p>
        </w:tc>
        <w:tc>
          <w:tcPr>
            <w:tcW w:w="976" w:type="dxa"/>
          </w:tcPr>
          <w:p w14:paraId="7B5FEA65" w14:textId="694080F7"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70</w:t>
            </w:r>
          </w:p>
        </w:tc>
      </w:tr>
      <w:tr w:rsidR="000E0C9F" w14:paraId="02BE92DE" w14:textId="77777777" w:rsidTr="00EC0902">
        <w:tc>
          <w:tcPr>
            <w:tcW w:w="902" w:type="dxa"/>
          </w:tcPr>
          <w:p w14:paraId="751BE500" w14:textId="097ECCBE" w:rsidR="000E0C9F"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3002</w:t>
            </w:r>
          </w:p>
        </w:tc>
        <w:tc>
          <w:tcPr>
            <w:tcW w:w="840" w:type="dxa"/>
          </w:tcPr>
          <w:p w14:paraId="4A2D3A58" w14:textId="435CE7CF"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4002</w:t>
            </w:r>
          </w:p>
        </w:tc>
        <w:tc>
          <w:tcPr>
            <w:tcW w:w="1102" w:type="dxa"/>
          </w:tcPr>
          <w:p w14:paraId="442419DC" w14:textId="32F3F5E6"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sidR="00C77438">
              <w:rPr>
                <w:rFonts w:ascii="Times New Roman" w:eastAsia="Times New Roman" w:hAnsi="Times New Roman" w:cs="Times New Roman"/>
                <w:color w:val="222222"/>
                <w:sz w:val="24"/>
                <w:szCs w:val="24"/>
              </w:rPr>
              <w:t>87</w:t>
            </w:r>
          </w:p>
        </w:tc>
        <w:tc>
          <w:tcPr>
            <w:tcW w:w="1038" w:type="dxa"/>
          </w:tcPr>
          <w:p w14:paraId="3800E93C" w14:textId="501BB87D"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01</w:t>
            </w:r>
          </w:p>
        </w:tc>
        <w:tc>
          <w:tcPr>
            <w:tcW w:w="976" w:type="dxa"/>
          </w:tcPr>
          <w:p w14:paraId="1600743F" w14:textId="22D24197" w:rsidR="000E0C9F" w:rsidRPr="000F1F7E" w:rsidRDefault="000E0C9F" w:rsidP="000E0C9F">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.00</w:t>
            </w:r>
            <w:r w:rsidR="00292495">
              <w:rPr>
                <w:rFonts w:ascii="Times New Roman" w:eastAsia="Times New Roman" w:hAnsi="Times New Roman" w:cs="Times New Roman"/>
                <w:color w:val="222222"/>
                <w:sz w:val="24"/>
                <w:szCs w:val="24"/>
              </w:rPr>
              <w:t>67</w:t>
            </w:r>
          </w:p>
        </w:tc>
        <w:tc>
          <w:tcPr>
            <w:tcW w:w="825" w:type="dxa"/>
          </w:tcPr>
          <w:p w14:paraId="2A78595F" w14:textId="50EB1749"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3002</w:t>
            </w:r>
          </w:p>
        </w:tc>
        <w:tc>
          <w:tcPr>
            <w:tcW w:w="829" w:type="dxa"/>
          </w:tcPr>
          <w:p w14:paraId="66096C19" w14:textId="3E4909BF" w:rsidR="000E0C9F" w:rsidRPr="000F1F7E" w:rsidRDefault="002F4C18"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М32</w:t>
            </w:r>
          </w:p>
        </w:tc>
        <w:tc>
          <w:tcPr>
            <w:tcW w:w="1102" w:type="dxa"/>
          </w:tcPr>
          <w:p w14:paraId="1284EC14" w14:textId="266C08F8"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62186">
              <w:rPr>
                <w:rFonts w:ascii="Times New Roman" w:eastAsia="Times New Roman" w:hAnsi="Times New Roman" w:cs="Times New Roman"/>
                <w:color w:val="222222"/>
                <w:sz w:val="24"/>
                <w:szCs w:val="24"/>
              </w:rPr>
              <w:t>92</w:t>
            </w:r>
          </w:p>
        </w:tc>
        <w:tc>
          <w:tcPr>
            <w:tcW w:w="1038" w:type="dxa"/>
          </w:tcPr>
          <w:p w14:paraId="10616B73" w14:textId="48CC5449"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69</w:t>
            </w:r>
          </w:p>
        </w:tc>
        <w:tc>
          <w:tcPr>
            <w:tcW w:w="976" w:type="dxa"/>
          </w:tcPr>
          <w:p w14:paraId="0463C664" w14:textId="258E7793"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87</w:t>
            </w:r>
          </w:p>
        </w:tc>
      </w:tr>
      <w:tr w:rsidR="000E0C9F" w14:paraId="64FB1920" w14:textId="77777777" w:rsidTr="00EC0902">
        <w:tc>
          <w:tcPr>
            <w:tcW w:w="902" w:type="dxa"/>
          </w:tcPr>
          <w:p w14:paraId="2F27BFBD" w14:textId="12A40EB9" w:rsidR="000E0C9F"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3003</w:t>
            </w:r>
          </w:p>
        </w:tc>
        <w:tc>
          <w:tcPr>
            <w:tcW w:w="840" w:type="dxa"/>
          </w:tcPr>
          <w:p w14:paraId="22F37C65" w14:textId="7A6CC708"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4003</w:t>
            </w:r>
          </w:p>
        </w:tc>
        <w:tc>
          <w:tcPr>
            <w:tcW w:w="1102" w:type="dxa"/>
          </w:tcPr>
          <w:p w14:paraId="71F7F426" w14:textId="2B3F59E4" w:rsidR="000E0C9F" w:rsidRPr="000F1F7E" w:rsidRDefault="000E0C9F" w:rsidP="000E0C9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sidR="00A642B7">
              <w:rPr>
                <w:rFonts w:ascii="Times New Roman" w:eastAsia="Times New Roman" w:hAnsi="Times New Roman" w:cs="Times New Roman"/>
                <w:color w:val="222222"/>
                <w:sz w:val="24"/>
                <w:szCs w:val="24"/>
              </w:rPr>
              <w:t>91</w:t>
            </w:r>
          </w:p>
        </w:tc>
        <w:tc>
          <w:tcPr>
            <w:tcW w:w="1038" w:type="dxa"/>
          </w:tcPr>
          <w:p w14:paraId="505E3E41" w14:textId="4DEF37E4" w:rsidR="000E0C9F" w:rsidRPr="000F1F7E" w:rsidRDefault="000E0C9F" w:rsidP="000E0C9F">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sidR="00181F06">
              <w:rPr>
                <w:rFonts w:ascii="Times New Roman" w:eastAsia="Times New Roman" w:hAnsi="Times New Roman" w:cs="Times New Roman"/>
                <w:color w:val="222222"/>
                <w:sz w:val="24"/>
                <w:szCs w:val="24"/>
              </w:rPr>
              <w:t>01</w:t>
            </w:r>
          </w:p>
        </w:tc>
        <w:tc>
          <w:tcPr>
            <w:tcW w:w="976" w:type="dxa"/>
          </w:tcPr>
          <w:p w14:paraId="4A87258B" w14:textId="0063F6D5" w:rsidR="000E0C9F" w:rsidRPr="000F1F7E" w:rsidRDefault="00C56B40"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0.0067</w:t>
            </w:r>
          </w:p>
        </w:tc>
        <w:tc>
          <w:tcPr>
            <w:tcW w:w="825" w:type="dxa"/>
          </w:tcPr>
          <w:p w14:paraId="3DB82ED9" w14:textId="024A9C27" w:rsidR="000E0C9F" w:rsidRPr="000F1F7E" w:rsidRDefault="000E0C9F"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3003</w:t>
            </w:r>
          </w:p>
        </w:tc>
        <w:tc>
          <w:tcPr>
            <w:tcW w:w="829" w:type="dxa"/>
          </w:tcPr>
          <w:p w14:paraId="5DE9FD24" w14:textId="1DB0A6AD" w:rsidR="000E0C9F" w:rsidRPr="000F1F7E" w:rsidRDefault="002F4C18" w:rsidP="000E0C9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М31</w:t>
            </w:r>
          </w:p>
        </w:tc>
        <w:tc>
          <w:tcPr>
            <w:tcW w:w="1102" w:type="dxa"/>
          </w:tcPr>
          <w:p w14:paraId="74A144C3" w14:textId="4988AF89" w:rsidR="000E0C9F" w:rsidRPr="000F1F7E" w:rsidRDefault="000E0C9F" w:rsidP="000E0C9F">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62186">
              <w:rPr>
                <w:rFonts w:ascii="Times New Roman" w:eastAsia="Times New Roman" w:hAnsi="Times New Roman" w:cs="Times New Roman"/>
                <w:color w:val="222222"/>
                <w:sz w:val="24"/>
                <w:szCs w:val="24"/>
              </w:rPr>
              <w:t>89</w:t>
            </w:r>
          </w:p>
        </w:tc>
        <w:tc>
          <w:tcPr>
            <w:tcW w:w="1038" w:type="dxa"/>
          </w:tcPr>
          <w:p w14:paraId="69D7E240" w14:textId="2B073BC2" w:rsidR="000E0C9F" w:rsidRPr="000F1F7E" w:rsidRDefault="000E0C9F" w:rsidP="000E0C9F">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57</w:t>
            </w:r>
          </w:p>
        </w:tc>
        <w:tc>
          <w:tcPr>
            <w:tcW w:w="976" w:type="dxa"/>
          </w:tcPr>
          <w:p w14:paraId="1A0FA35E" w14:textId="154925F1" w:rsidR="000E0C9F" w:rsidRPr="000F1F7E" w:rsidRDefault="000E0C9F" w:rsidP="000E0C9F">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76</w:t>
            </w:r>
          </w:p>
        </w:tc>
      </w:tr>
      <w:tr w:rsidR="00C56B40" w14:paraId="394CFBE0" w14:textId="77777777" w:rsidTr="00EC0902">
        <w:tc>
          <w:tcPr>
            <w:tcW w:w="902" w:type="dxa"/>
          </w:tcPr>
          <w:p w14:paraId="570B492B" w14:textId="14F25741" w:rsidR="00C56B40"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4000</w:t>
            </w:r>
          </w:p>
        </w:tc>
        <w:tc>
          <w:tcPr>
            <w:tcW w:w="840" w:type="dxa"/>
          </w:tcPr>
          <w:p w14:paraId="6702D122" w14:textId="36937C61"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4001</w:t>
            </w:r>
          </w:p>
        </w:tc>
        <w:tc>
          <w:tcPr>
            <w:tcW w:w="1102" w:type="dxa"/>
          </w:tcPr>
          <w:p w14:paraId="721DEF5F" w14:textId="1DBE7041" w:rsidR="00C56B40" w:rsidRPr="000F1F7E" w:rsidRDefault="00C56B40" w:rsidP="00C56B40">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144</w:t>
            </w:r>
          </w:p>
        </w:tc>
        <w:tc>
          <w:tcPr>
            <w:tcW w:w="1038" w:type="dxa"/>
          </w:tcPr>
          <w:p w14:paraId="0175108B" w14:textId="4BB02FC0" w:rsidR="00C56B40" w:rsidRPr="000F1F7E" w:rsidRDefault="00C56B40" w:rsidP="00C56B40">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63</w:t>
            </w:r>
          </w:p>
        </w:tc>
        <w:tc>
          <w:tcPr>
            <w:tcW w:w="976" w:type="dxa"/>
          </w:tcPr>
          <w:p w14:paraId="03084FE2" w14:textId="49DB8318" w:rsidR="00C56B40" w:rsidRPr="000F1F7E" w:rsidRDefault="00C56B40" w:rsidP="00C56B40">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172</w:t>
            </w:r>
          </w:p>
        </w:tc>
        <w:tc>
          <w:tcPr>
            <w:tcW w:w="825" w:type="dxa"/>
          </w:tcPr>
          <w:p w14:paraId="70ED4B18" w14:textId="568B4639"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4000</w:t>
            </w:r>
          </w:p>
        </w:tc>
        <w:tc>
          <w:tcPr>
            <w:tcW w:w="829" w:type="dxa"/>
          </w:tcPr>
          <w:p w14:paraId="5A66D3AF" w14:textId="32002E68"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4003</w:t>
            </w:r>
          </w:p>
        </w:tc>
        <w:tc>
          <w:tcPr>
            <w:tcW w:w="1102" w:type="dxa"/>
          </w:tcPr>
          <w:p w14:paraId="35D3CAC0" w14:textId="21D6DA93" w:rsidR="00C56B40" w:rsidRPr="000F1F7E" w:rsidRDefault="00C56B40" w:rsidP="00C56B40">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w:t>
            </w:r>
            <w:r w:rsidR="00C62186">
              <w:rPr>
                <w:rFonts w:ascii="Times New Roman" w:eastAsia="Times New Roman" w:hAnsi="Times New Roman" w:cs="Times New Roman"/>
                <w:color w:val="222222"/>
                <w:sz w:val="24"/>
                <w:szCs w:val="24"/>
              </w:rPr>
              <w:t>134</w:t>
            </w:r>
          </w:p>
        </w:tc>
        <w:tc>
          <w:tcPr>
            <w:tcW w:w="1038" w:type="dxa"/>
          </w:tcPr>
          <w:p w14:paraId="1915E9FD" w14:textId="525C54DA" w:rsidR="00C56B40" w:rsidRPr="000F1F7E" w:rsidRDefault="00C56B40" w:rsidP="00C56B40">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70</w:t>
            </w:r>
          </w:p>
        </w:tc>
        <w:tc>
          <w:tcPr>
            <w:tcW w:w="976" w:type="dxa"/>
          </w:tcPr>
          <w:p w14:paraId="78BE5843" w14:textId="22ED85EC" w:rsidR="00C56B40" w:rsidRPr="000F1F7E" w:rsidRDefault="00C56B40" w:rsidP="00C56B40">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w:t>
            </w:r>
            <w:r w:rsidR="00424DB2">
              <w:rPr>
                <w:rFonts w:ascii="Times New Roman" w:eastAsia="Times New Roman" w:hAnsi="Times New Roman" w:cs="Times New Roman"/>
                <w:color w:val="222222"/>
                <w:sz w:val="24"/>
                <w:szCs w:val="24"/>
              </w:rPr>
              <w:t>134</w:t>
            </w:r>
          </w:p>
        </w:tc>
      </w:tr>
      <w:tr w:rsidR="00C56B40" w14:paraId="7A240E9E" w14:textId="77777777" w:rsidTr="00EC0902">
        <w:tc>
          <w:tcPr>
            <w:tcW w:w="902" w:type="dxa"/>
          </w:tcPr>
          <w:p w14:paraId="64EF077C" w14:textId="1590E65B" w:rsidR="00C56B40"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4000</w:t>
            </w:r>
          </w:p>
        </w:tc>
        <w:tc>
          <w:tcPr>
            <w:tcW w:w="840" w:type="dxa"/>
          </w:tcPr>
          <w:p w14:paraId="40FF1948" w14:textId="6B676B32"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М41</w:t>
            </w:r>
          </w:p>
        </w:tc>
        <w:tc>
          <w:tcPr>
            <w:tcW w:w="1102" w:type="dxa"/>
          </w:tcPr>
          <w:p w14:paraId="1579B4F4" w14:textId="4BE46AF7" w:rsidR="00C56B40" w:rsidRPr="000F1F7E" w:rsidRDefault="00C56B40" w:rsidP="00C56B40">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129</w:t>
            </w:r>
          </w:p>
        </w:tc>
        <w:tc>
          <w:tcPr>
            <w:tcW w:w="1038" w:type="dxa"/>
          </w:tcPr>
          <w:p w14:paraId="791FA74A" w14:textId="36BEE9B8" w:rsidR="00C56B40" w:rsidRPr="000F1F7E" w:rsidRDefault="00C56B40" w:rsidP="00C56B40">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77</w:t>
            </w:r>
          </w:p>
        </w:tc>
        <w:tc>
          <w:tcPr>
            <w:tcW w:w="976" w:type="dxa"/>
          </w:tcPr>
          <w:p w14:paraId="4E61B9FE" w14:textId="05410105" w:rsidR="00C56B40" w:rsidRPr="000F1F7E" w:rsidRDefault="00C56B40" w:rsidP="00C56B40">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153</w:t>
            </w:r>
          </w:p>
        </w:tc>
        <w:tc>
          <w:tcPr>
            <w:tcW w:w="825" w:type="dxa"/>
          </w:tcPr>
          <w:p w14:paraId="162925B6" w14:textId="3811E0DC"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4001</w:t>
            </w:r>
          </w:p>
        </w:tc>
        <w:tc>
          <w:tcPr>
            <w:tcW w:w="829" w:type="dxa"/>
          </w:tcPr>
          <w:p w14:paraId="439861D4" w14:textId="3B00A92E"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4002</w:t>
            </w:r>
          </w:p>
        </w:tc>
        <w:tc>
          <w:tcPr>
            <w:tcW w:w="1102" w:type="dxa"/>
          </w:tcPr>
          <w:p w14:paraId="47EDCA06" w14:textId="343CB79C" w:rsidR="00C56B40" w:rsidRPr="000F1F7E" w:rsidRDefault="00C56B40" w:rsidP="00C56B40">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w:t>
            </w:r>
            <w:r w:rsidR="00C62186">
              <w:rPr>
                <w:rFonts w:ascii="Times New Roman" w:eastAsia="Times New Roman" w:hAnsi="Times New Roman" w:cs="Times New Roman"/>
                <w:color w:val="222222"/>
                <w:sz w:val="24"/>
                <w:szCs w:val="24"/>
              </w:rPr>
              <w:t>156</w:t>
            </w:r>
          </w:p>
        </w:tc>
        <w:tc>
          <w:tcPr>
            <w:tcW w:w="1038" w:type="dxa"/>
          </w:tcPr>
          <w:p w14:paraId="086C1104" w14:textId="3FA32FBD" w:rsidR="00C56B40" w:rsidRPr="000F1F7E" w:rsidRDefault="00C56B40" w:rsidP="00C56B40">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76</w:t>
            </w:r>
          </w:p>
        </w:tc>
        <w:tc>
          <w:tcPr>
            <w:tcW w:w="976" w:type="dxa"/>
          </w:tcPr>
          <w:p w14:paraId="34D568D9" w14:textId="20F7399B" w:rsidR="00C56B40" w:rsidRPr="000F1F7E" w:rsidRDefault="00C56B40" w:rsidP="00C56B40">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w:t>
            </w:r>
            <w:r w:rsidR="00424DB2">
              <w:rPr>
                <w:rFonts w:ascii="Times New Roman" w:eastAsia="Times New Roman" w:hAnsi="Times New Roman" w:cs="Times New Roman"/>
                <w:color w:val="222222"/>
                <w:sz w:val="24"/>
                <w:szCs w:val="24"/>
              </w:rPr>
              <w:t>134</w:t>
            </w:r>
          </w:p>
        </w:tc>
      </w:tr>
      <w:tr w:rsidR="00C56B40" w14:paraId="06E2EF83" w14:textId="77777777" w:rsidTr="00EC0902">
        <w:tc>
          <w:tcPr>
            <w:tcW w:w="902" w:type="dxa"/>
          </w:tcPr>
          <w:p w14:paraId="30CEC396" w14:textId="5FBA91D5" w:rsidR="00C56B40"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4001</w:t>
            </w:r>
          </w:p>
        </w:tc>
        <w:tc>
          <w:tcPr>
            <w:tcW w:w="840" w:type="dxa"/>
          </w:tcPr>
          <w:p w14:paraId="07321502" w14:textId="7CB55073"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М42</w:t>
            </w:r>
          </w:p>
        </w:tc>
        <w:tc>
          <w:tcPr>
            <w:tcW w:w="1102" w:type="dxa"/>
          </w:tcPr>
          <w:p w14:paraId="275C9417" w14:textId="022EE23B" w:rsidR="00C56B40" w:rsidRPr="000F1F7E" w:rsidRDefault="00C56B40" w:rsidP="00C56B40">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132</w:t>
            </w:r>
          </w:p>
        </w:tc>
        <w:tc>
          <w:tcPr>
            <w:tcW w:w="1038" w:type="dxa"/>
          </w:tcPr>
          <w:p w14:paraId="25AA1032" w14:textId="3D77BBDE" w:rsidR="00C56B40" w:rsidRPr="000F1F7E" w:rsidRDefault="00C56B40" w:rsidP="00C56B40">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70</w:t>
            </w:r>
          </w:p>
        </w:tc>
        <w:tc>
          <w:tcPr>
            <w:tcW w:w="976" w:type="dxa"/>
          </w:tcPr>
          <w:p w14:paraId="083C1FD7" w14:textId="29D0D35E" w:rsidR="00C56B40" w:rsidRPr="000F1F7E" w:rsidRDefault="00C56B40" w:rsidP="00C56B40">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158</w:t>
            </w:r>
          </w:p>
        </w:tc>
        <w:tc>
          <w:tcPr>
            <w:tcW w:w="825" w:type="dxa"/>
          </w:tcPr>
          <w:p w14:paraId="059E2E23" w14:textId="20EC1DD5"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4002</w:t>
            </w:r>
          </w:p>
        </w:tc>
        <w:tc>
          <w:tcPr>
            <w:tcW w:w="829" w:type="dxa"/>
          </w:tcPr>
          <w:p w14:paraId="205C9C94" w14:textId="32559F85"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4003</w:t>
            </w:r>
          </w:p>
        </w:tc>
        <w:tc>
          <w:tcPr>
            <w:tcW w:w="1102" w:type="dxa"/>
          </w:tcPr>
          <w:p w14:paraId="1BEFA585" w14:textId="198A8A0F" w:rsidR="00C56B40" w:rsidRPr="000F1F7E" w:rsidRDefault="00C56B40" w:rsidP="00C56B40">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62186">
              <w:rPr>
                <w:rFonts w:ascii="Times New Roman" w:eastAsia="Times New Roman" w:hAnsi="Times New Roman" w:cs="Times New Roman"/>
                <w:color w:val="222222"/>
                <w:sz w:val="24"/>
                <w:szCs w:val="24"/>
              </w:rPr>
              <w:t>102</w:t>
            </w:r>
          </w:p>
        </w:tc>
        <w:tc>
          <w:tcPr>
            <w:tcW w:w="1038" w:type="dxa"/>
          </w:tcPr>
          <w:p w14:paraId="53ADAB4B" w14:textId="18D17344" w:rsidR="00C56B40" w:rsidRPr="000F1F7E" w:rsidRDefault="00C56B40" w:rsidP="00C56B40">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56</w:t>
            </w:r>
          </w:p>
        </w:tc>
        <w:tc>
          <w:tcPr>
            <w:tcW w:w="976" w:type="dxa"/>
          </w:tcPr>
          <w:p w14:paraId="48913D21" w14:textId="3F651357" w:rsidR="00C56B40" w:rsidRPr="000F1F7E" w:rsidRDefault="00C56B40" w:rsidP="00C56B40">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80</w:t>
            </w:r>
          </w:p>
        </w:tc>
      </w:tr>
      <w:tr w:rsidR="00C56B40" w14:paraId="1C54DAC7" w14:textId="77777777" w:rsidTr="00EC0902">
        <w:tc>
          <w:tcPr>
            <w:tcW w:w="902" w:type="dxa"/>
          </w:tcPr>
          <w:p w14:paraId="1AD330AE" w14:textId="08454894" w:rsidR="00C56B40"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4002</w:t>
            </w:r>
          </w:p>
        </w:tc>
        <w:tc>
          <w:tcPr>
            <w:tcW w:w="840" w:type="dxa"/>
          </w:tcPr>
          <w:p w14:paraId="32FF5050" w14:textId="0141AE60"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М42</w:t>
            </w:r>
          </w:p>
        </w:tc>
        <w:tc>
          <w:tcPr>
            <w:tcW w:w="1102" w:type="dxa"/>
          </w:tcPr>
          <w:p w14:paraId="07B8E362" w14:textId="0E15AD27" w:rsidR="00C56B40" w:rsidRPr="000F1F7E" w:rsidRDefault="00C56B40" w:rsidP="00C56B40">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107</w:t>
            </w:r>
          </w:p>
        </w:tc>
        <w:tc>
          <w:tcPr>
            <w:tcW w:w="1038" w:type="dxa"/>
          </w:tcPr>
          <w:p w14:paraId="5AF7E3AB" w14:textId="005F8658" w:rsidR="00C56B40" w:rsidRPr="000F1F7E" w:rsidRDefault="00C56B40" w:rsidP="00C56B40">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76</w:t>
            </w:r>
          </w:p>
        </w:tc>
        <w:tc>
          <w:tcPr>
            <w:tcW w:w="976" w:type="dxa"/>
          </w:tcPr>
          <w:p w14:paraId="72E5F262" w14:textId="4B49799D" w:rsidR="00C56B40" w:rsidRPr="000F1F7E" w:rsidRDefault="00C56B40" w:rsidP="00C56B40">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099</w:t>
            </w:r>
          </w:p>
        </w:tc>
        <w:tc>
          <w:tcPr>
            <w:tcW w:w="825" w:type="dxa"/>
          </w:tcPr>
          <w:p w14:paraId="7A907C94" w14:textId="1D4139EA"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М01</w:t>
            </w:r>
          </w:p>
        </w:tc>
        <w:tc>
          <w:tcPr>
            <w:tcW w:w="829" w:type="dxa"/>
          </w:tcPr>
          <w:p w14:paraId="14083806" w14:textId="04E3DAD3"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М41</w:t>
            </w:r>
          </w:p>
        </w:tc>
        <w:tc>
          <w:tcPr>
            <w:tcW w:w="1102" w:type="dxa"/>
          </w:tcPr>
          <w:p w14:paraId="1A59F435" w14:textId="202BF1A7" w:rsidR="00C56B40" w:rsidRPr="000F1F7E" w:rsidRDefault="00C56B40" w:rsidP="00C56B40">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w:t>
            </w:r>
            <w:r w:rsidR="00C62186">
              <w:rPr>
                <w:rFonts w:ascii="Times New Roman" w:eastAsia="Times New Roman" w:hAnsi="Times New Roman" w:cs="Times New Roman"/>
                <w:color w:val="222222"/>
                <w:sz w:val="24"/>
                <w:szCs w:val="24"/>
              </w:rPr>
              <w:t>112</w:t>
            </w:r>
          </w:p>
        </w:tc>
        <w:tc>
          <w:tcPr>
            <w:tcW w:w="1038" w:type="dxa"/>
          </w:tcPr>
          <w:p w14:paraId="07FA474F" w14:textId="480EE1E9" w:rsidR="00C56B40" w:rsidRPr="000F1F7E" w:rsidRDefault="00C56B40" w:rsidP="00C56B40">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76</w:t>
            </w:r>
          </w:p>
        </w:tc>
        <w:tc>
          <w:tcPr>
            <w:tcW w:w="976" w:type="dxa"/>
          </w:tcPr>
          <w:p w14:paraId="278E6210" w14:textId="5DAB884F" w:rsidR="00C56B40" w:rsidRPr="000F1F7E" w:rsidRDefault="00C56B40" w:rsidP="00C56B40">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97</w:t>
            </w:r>
          </w:p>
        </w:tc>
      </w:tr>
      <w:tr w:rsidR="00C56B40" w14:paraId="4F3E5B9F" w14:textId="77777777" w:rsidTr="00EC0902">
        <w:tc>
          <w:tcPr>
            <w:tcW w:w="902" w:type="dxa"/>
          </w:tcPr>
          <w:p w14:paraId="6671757F" w14:textId="0C87B774" w:rsidR="00C56B40"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М01</w:t>
            </w:r>
          </w:p>
        </w:tc>
        <w:tc>
          <w:tcPr>
            <w:tcW w:w="840" w:type="dxa"/>
          </w:tcPr>
          <w:p w14:paraId="29B56D9E" w14:textId="631AECC6"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М02</w:t>
            </w:r>
          </w:p>
        </w:tc>
        <w:tc>
          <w:tcPr>
            <w:tcW w:w="1102" w:type="dxa"/>
          </w:tcPr>
          <w:p w14:paraId="303B1021" w14:textId="42AF666F" w:rsidR="00C56B40" w:rsidRPr="000F1F7E" w:rsidRDefault="00C56B40" w:rsidP="00C56B40">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103</w:t>
            </w:r>
          </w:p>
        </w:tc>
        <w:tc>
          <w:tcPr>
            <w:tcW w:w="1038" w:type="dxa"/>
          </w:tcPr>
          <w:p w14:paraId="64E691A3" w14:textId="175086A4" w:rsidR="00C56B40" w:rsidRPr="000F1F7E" w:rsidRDefault="00C56B40" w:rsidP="00C56B40">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73</w:t>
            </w:r>
          </w:p>
        </w:tc>
        <w:tc>
          <w:tcPr>
            <w:tcW w:w="976" w:type="dxa"/>
          </w:tcPr>
          <w:p w14:paraId="7C6DF746" w14:textId="5CCB6C47" w:rsidR="00C56B40" w:rsidRPr="000F1F7E" w:rsidRDefault="00C56B40" w:rsidP="00C56B40">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124</w:t>
            </w:r>
          </w:p>
        </w:tc>
        <w:tc>
          <w:tcPr>
            <w:tcW w:w="825" w:type="dxa"/>
          </w:tcPr>
          <w:p w14:paraId="21B42933" w14:textId="6A578F10"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М02</w:t>
            </w:r>
          </w:p>
        </w:tc>
        <w:tc>
          <w:tcPr>
            <w:tcW w:w="829" w:type="dxa"/>
          </w:tcPr>
          <w:p w14:paraId="179D4B3E" w14:textId="20BDAC78"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М21</w:t>
            </w:r>
          </w:p>
        </w:tc>
        <w:tc>
          <w:tcPr>
            <w:tcW w:w="1102" w:type="dxa"/>
          </w:tcPr>
          <w:p w14:paraId="085C4878" w14:textId="163A2C50" w:rsidR="00C56B40" w:rsidRPr="000F1F7E" w:rsidRDefault="00C56B40" w:rsidP="00C56B40">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62186">
              <w:rPr>
                <w:rFonts w:ascii="Times New Roman" w:eastAsia="Times New Roman" w:hAnsi="Times New Roman" w:cs="Times New Roman"/>
                <w:color w:val="222222"/>
                <w:sz w:val="24"/>
                <w:szCs w:val="24"/>
              </w:rPr>
              <w:t>92</w:t>
            </w:r>
          </w:p>
        </w:tc>
        <w:tc>
          <w:tcPr>
            <w:tcW w:w="1038" w:type="dxa"/>
          </w:tcPr>
          <w:p w14:paraId="5754C6E2" w14:textId="02B63434" w:rsidR="00C56B40" w:rsidRPr="000F1F7E" w:rsidRDefault="00C56B40" w:rsidP="00C56B40">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00</w:t>
            </w:r>
          </w:p>
        </w:tc>
        <w:tc>
          <w:tcPr>
            <w:tcW w:w="976" w:type="dxa"/>
          </w:tcPr>
          <w:p w14:paraId="6A5EBB25" w14:textId="4649210B" w:rsidR="00C56B40" w:rsidRPr="000F1F7E" w:rsidRDefault="00C56B40" w:rsidP="00C56B40">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96</w:t>
            </w:r>
          </w:p>
        </w:tc>
      </w:tr>
      <w:tr w:rsidR="00C56B40" w14:paraId="2228E40E" w14:textId="77777777" w:rsidTr="00EC0902">
        <w:tc>
          <w:tcPr>
            <w:tcW w:w="902" w:type="dxa"/>
          </w:tcPr>
          <w:p w14:paraId="366BDB86" w14:textId="3020E0B8" w:rsidR="00C56B40"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М02</w:t>
            </w:r>
          </w:p>
        </w:tc>
        <w:tc>
          <w:tcPr>
            <w:tcW w:w="840" w:type="dxa"/>
          </w:tcPr>
          <w:p w14:paraId="62D16E15" w14:textId="6AF5491C"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М22</w:t>
            </w:r>
          </w:p>
        </w:tc>
        <w:tc>
          <w:tcPr>
            <w:tcW w:w="1102" w:type="dxa"/>
          </w:tcPr>
          <w:p w14:paraId="177903A2" w14:textId="4BD120ED" w:rsidR="00C56B40" w:rsidRPr="000F1F7E" w:rsidRDefault="00C56B40" w:rsidP="00C56B40">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99</w:t>
            </w:r>
          </w:p>
        </w:tc>
        <w:tc>
          <w:tcPr>
            <w:tcW w:w="1038" w:type="dxa"/>
          </w:tcPr>
          <w:p w14:paraId="188D15D3" w14:textId="3C649F16" w:rsidR="00C56B40" w:rsidRPr="000F1F7E" w:rsidRDefault="00C56B40" w:rsidP="00C56B40">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01</w:t>
            </w:r>
          </w:p>
        </w:tc>
        <w:tc>
          <w:tcPr>
            <w:tcW w:w="976" w:type="dxa"/>
          </w:tcPr>
          <w:p w14:paraId="778B0D6D" w14:textId="0305BD62" w:rsidR="00C56B40" w:rsidRPr="000F1F7E" w:rsidRDefault="00C56B40" w:rsidP="00C56B40">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88</w:t>
            </w:r>
          </w:p>
        </w:tc>
        <w:tc>
          <w:tcPr>
            <w:tcW w:w="825" w:type="dxa"/>
          </w:tcPr>
          <w:p w14:paraId="2C8EFD45" w14:textId="3C183679"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М21</w:t>
            </w:r>
          </w:p>
        </w:tc>
        <w:tc>
          <w:tcPr>
            <w:tcW w:w="829" w:type="dxa"/>
          </w:tcPr>
          <w:p w14:paraId="0496FE7C" w14:textId="542C3268"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М22</w:t>
            </w:r>
          </w:p>
        </w:tc>
        <w:tc>
          <w:tcPr>
            <w:tcW w:w="1102" w:type="dxa"/>
          </w:tcPr>
          <w:p w14:paraId="2FAD9A4A" w14:textId="791F2F24" w:rsidR="00C56B40" w:rsidRPr="000F1F7E" w:rsidRDefault="00C56B40" w:rsidP="00C56B40">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w:t>
            </w:r>
            <w:r w:rsidR="00C62186">
              <w:rPr>
                <w:rFonts w:ascii="Times New Roman" w:eastAsia="Times New Roman" w:hAnsi="Times New Roman" w:cs="Times New Roman"/>
                <w:color w:val="222222"/>
                <w:sz w:val="24"/>
                <w:szCs w:val="24"/>
              </w:rPr>
              <w:t>104</w:t>
            </w:r>
          </w:p>
        </w:tc>
        <w:tc>
          <w:tcPr>
            <w:tcW w:w="1038" w:type="dxa"/>
          </w:tcPr>
          <w:p w14:paraId="3204C80C" w14:textId="6E48FB18" w:rsidR="00C56B40" w:rsidRPr="000F1F7E" w:rsidRDefault="00C56B40" w:rsidP="00C56B40">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72</w:t>
            </w:r>
          </w:p>
        </w:tc>
        <w:tc>
          <w:tcPr>
            <w:tcW w:w="976" w:type="dxa"/>
          </w:tcPr>
          <w:p w14:paraId="7C7B52EA" w14:textId="0F37044D" w:rsidR="00C56B40" w:rsidRPr="000F1F7E" w:rsidRDefault="00C56B40" w:rsidP="00C56B40">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w:t>
            </w:r>
            <w:r w:rsidR="00424DB2">
              <w:rPr>
                <w:rFonts w:ascii="Times New Roman" w:eastAsia="Times New Roman" w:hAnsi="Times New Roman" w:cs="Times New Roman"/>
                <w:color w:val="222222"/>
                <w:sz w:val="24"/>
                <w:szCs w:val="24"/>
              </w:rPr>
              <w:t>119</w:t>
            </w:r>
          </w:p>
        </w:tc>
      </w:tr>
      <w:tr w:rsidR="00C56B40" w14:paraId="7E8BFF03" w14:textId="77777777" w:rsidTr="00EC0902">
        <w:tc>
          <w:tcPr>
            <w:tcW w:w="902" w:type="dxa"/>
          </w:tcPr>
          <w:p w14:paraId="4ED47899" w14:textId="1D00AA74" w:rsidR="00C56B40"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М21</w:t>
            </w:r>
          </w:p>
        </w:tc>
        <w:tc>
          <w:tcPr>
            <w:tcW w:w="840" w:type="dxa"/>
          </w:tcPr>
          <w:p w14:paraId="48236E55" w14:textId="00C15655"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М31</w:t>
            </w:r>
          </w:p>
        </w:tc>
        <w:tc>
          <w:tcPr>
            <w:tcW w:w="1102" w:type="dxa"/>
          </w:tcPr>
          <w:p w14:paraId="124C8A2C" w14:textId="76742236" w:rsidR="00C56B40" w:rsidRPr="000F1F7E" w:rsidRDefault="00C56B40" w:rsidP="00C56B40">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87</w:t>
            </w:r>
          </w:p>
        </w:tc>
        <w:tc>
          <w:tcPr>
            <w:tcW w:w="1038" w:type="dxa"/>
          </w:tcPr>
          <w:p w14:paraId="1D5D84EA" w14:textId="27D2A8BF" w:rsidR="00C56B40" w:rsidRPr="000F1F7E" w:rsidRDefault="00C56B40" w:rsidP="00C56B40">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00</w:t>
            </w:r>
          </w:p>
        </w:tc>
        <w:tc>
          <w:tcPr>
            <w:tcW w:w="976" w:type="dxa"/>
          </w:tcPr>
          <w:p w14:paraId="27C0D110" w14:textId="0E3F070F" w:rsidR="00C56B40" w:rsidRPr="000F1F7E" w:rsidRDefault="00C56B40" w:rsidP="00C56B40">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89</w:t>
            </w:r>
          </w:p>
        </w:tc>
        <w:tc>
          <w:tcPr>
            <w:tcW w:w="825" w:type="dxa"/>
          </w:tcPr>
          <w:p w14:paraId="2B21144D" w14:textId="07EE9BBF"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М31</w:t>
            </w:r>
          </w:p>
        </w:tc>
        <w:tc>
          <w:tcPr>
            <w:tcW w:w="829" w:type="dxa"/>
          </w:tcPr>
          <w:p w14:paraId="2F149E5F" w14:textId="774894A1"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М32</w:t>
            </w:r>
          </w:p>
        </w:tc>
        <w:tc>
          <w:tcPr>
            <w:tcW w:w="1102" w:type="dxa"/>
          </w:tcPr>
          <w:p w14:paraId="450C7888" w14:textId="5A1EA8E8" w:rsidR="00C56B40" w:rsidRPr="000F1F7E" w:rsidRDefault="00C56B40" w:rsidP="00C56B40">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.00</w:t>
            </w:r>
            <w:r w:rsidR="00C62186">
              <w:rPr>
                <w:rFonts w:ascii="Times New Roman" w:eastAsia="Times New Roman" w:hAnsi="Times New Roman" w:cs="Times New Roman"/>
                <w:color w:val="222222"/>
                <w:sz w:val="24"/>
                <w:szCs w:val="24"/>
              </w:rPr>
              <w:t>90</w:t>
            </w:r>
          </w:p>
        </w:tc>
        <w:tc>
          <w:tcPr>
            <w:tcW w:w="1038" w:type="dxa"/>
          </w:tcPr>
          <w:p w14:paraId="0A78C0F7" w14:textId="24665A47" w:rsidR="00C56B40" w:rsidRPr="000F1F7E" w:rsidRDefault="00C56B40" w:rsidP="00C56B40">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00</w:t>
            </w:r>
          </w:p>
        </w:tc>
        <w:tc>
          <w:tcPr>
            <w:tcW w:w="976" w:type="dxa"/>
          </w:tcPr>
          <w:p w14:paraId="558F891D" w14:textId="4F33BF4E" w:rsidR="00C56B40" w:rsidRPr="000F1F7E" w:rsidRDefault="00C56B40" w:rsidP="00C56B40">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A56298">
              <w:rPr>
                <w:rFonts w:ascii="Times New Roman" w:eastAsia="Times New Roman" w:hAnsi="Times New Roman" w:cs="Times New Roman"/>
                <w:color w:val="222222"/>
                <w:sz w:val="24"/>
                <w:szCs w:val="24"/>
              </w:rPr>
              <w:t>92</w:t>
            </w:r>
          </w:p>
        </w:tc>
      </w:tr>
      <w:tr w:rsidR="00C56B40" w14:paraId="1FF9D0E0" w14:textId="77777777" w:rsidTr="00EC0902">
        <w:tc>
          <w:tcPr>
            <w:tcW w:w="902" w:type="dxa"/>
          </w:tcPr>
          <w:p w14:paraId="187290AB" w14:textId="70393CBE" w:rsidR="00C56B40"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М31</w:t>
            </w:r>
          </w:p>
        </w:tc>
        <w:tc>
          <w:tcPr>
            <w:tcW w:w="840" w:type="dxa"/>
          </w:tcPr>
          <w:p w14:paraId="7E24C217" w14:textId="1419A2AB"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М32</w:t>
            </w:r>
          </w:p>
        </w:tc>
        <w:tc>
          <w:tcPr>
            <w:tcW w:w="1102" w:type="dxa"/>
          </w:tcPr>
          <w:p w14:paraId="6336E19E" w14:textId="2D1E52C4" w:rsidR="00C56B40" w:rsidRPr="000F1F7E" w:rsidRDefault="00C56B40" w:rsidP="00C56B40">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96</w:t>
            </w:r>
          </w:p>
        </w:tc>
        <w:tc>
          <w:tcPr>
            <w:tcW w:w="1038" w:type="dxa"/>
          </w:tcPr>
          <w:p w14:paraId="4B7A4E94" w14:textId="4179778A" w:rsidR="00C56B40" w:rsidRPr="000F1F7E" w:rsidRDefault="00C56B40" w:rsidP="00C56B40">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66</w:t>
            </w:r>
          </w:p>
        </w:tc>
        <w:tc>
          <w:tcPr>
            <w:tcW w:w="976" w:type="dxa"/>
          </w:tcPr>
          <w:p w14:paraId="2E2557FD" w14:textId="22FE959B" w:rsidR="00C56B40" w:rsidRPr="000F1F7E" w:rsidRDefault="00C56B40" w:rsidP="00C56B40">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111</w:t>
            </w:r>
          </w:p>
        </w:tc>
        <w:tc>
          <w:tcPr>
            <w:tcW w:w="825" w:type="dxa"/>
          </w:tcPr>
          <w:p w14:paraId="69AD3EAD" w14:textId="67D9B56B"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829" w:type="dxa"/>
          </w:tcPr>
          <w:p w14:paraId="364A74C6" w14:textId="6AF2360E"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М41</w:t>
            </w:r>
          </w:p>
        </w:tc>
        <w:tc>
          <w:tcPr>
            <w:tcW w:w="1102" w:type="dxa"/>
          </w:tcPr>
          <w:p w14:paraId="616EA86B" w14:textId="0AD395EA" w:rsidR="00C56B40" w:rsidRPr="000F1F7E" w:rsidRDefault="00C56B40" w:rsidP="00C56B40">
            <w:pPr>
              <w:jc w:val="both"/>
              <w:rPr>
                <w:rFonts w:ascii="Times New Roman" w:eastAsia="Times New Roman" w:hAnsi="Times New Roman" w:cs="Times New Roman"/>
                <w:color w:val="222222"/>
                <w:sz w:val="24"/>
                <w:szCs w:val="24"/>
              </w:rPr>
            </w:pPr>
            <w:r w:rsidRPr="00F3594C">
              <w:rPr>
                <w:rFonts w:ascii="Times New Roman" w:eastAsia="Times New Roman" w:hAnsi="Times New Roman" w:cs="Times New Roman"/>
                <w:color w:val="222222"/>
                <w:sz w:val="24"/>
                <w:szCs w:val="24"/>
                <w:lang w:val="en-US"/>
              </w:rPr>
              <w:t>0</w:t>
            </w:r>
            <w:r w:rsidRPr="00F3594C">
              <w:rPr>
                <w:rFonts w:ascii="Times New Roman" w:eastAsia="Times New Roman" w:hAnsi="Times New Roman" w:cs="Times New Roman"/>
                <w:color w:val="222222"/>
                <w:sz w:val="24"/>
                <w:szCs w:val="24"/>
              </w:rPr>
              <w:t>.0</w:t>
            </w:r>
            <w:r w:rsidR="00C62186">
              <w:rPr>
                <w:rFonts w:ascii="Times New Roman" w:eastAsia="Times New Roman" w:hAnsi="Times New Roman" w:cs="Times New Roman"/>
                <w:color w:val="222222"/>
                <w:sz w:val="24"/>
                <w:szCs w:val="24"/>
              </w:rPr>
              <w:t>105</w:t>
            </w:r>
          </w:p>
        </w:tc>
        <w:tc>
          <w:tcPr>
            <w:tcW w:w="1038" w:type="dxa"/>
          </w:tcPr>
          <w:p w14:paraId="6D3FFE90" w14:textId="395ADEEA" w:rsidR="00C56B40" w:rsidRPr="000F1F7E" w:rsidRDefault="00C56B40" w:rsidP="00C56B40">
            <w:pPr>
              <w:jc w:val="both"/>
              <w:rPr>
                <w:rFonts w:ascii="Times New Roman" w:eastAsia="Times New Roman" w:hAnsi="Times New Roman" w:cs="Times New Roman"/>
                <w:color w:val="222222"/>
                <w:sz w:val="24"/>
                <w:szCs w:val="24"/>
              </w:rPr>
            </w:pPr>
            <w:r w:rsidRPr="008611C2">
              <w:rPr>
                <w:rFonts w:ascii="Times New Roman" w:eastAsia="Times New Roman" w:hAnsi="Times New Roman" w:cs="Times New Roman"/>
                <w:color w:val="222222"/>
                <w:sz w:val="24"/>
                <w:szCs w:val="24"/>
                <w:lang w:val="en-US"/>
              </w:rPr>
              <w:t>0</w:t>
            </w:r>
            <w:r w:rsidRPr="008611C2">
              <w:rPr>
                <w:rFonts w:ascii="Times New Roman" w:eastAsia="Times New Roman" w:hAnsi="Times New Roman" w:cs="Times New Roman"/>
                <w:color w:val="222222"/>
                <w:sz w:val="24"/>
                <w:szCs w:val="24"/>
              </w:rPr>
              <w:t>.00</w:t>
            </w:r>
            <w:r w:rsidR="00424DB2">
              <w:rPr>
                <w:rFonts w:ascii="Times New Roman" w:eastAsia="Times New Roman" w:hAnsi="Times New Roman" w:cs="Times New Roman"/>
                <w:color w:val="222222"/>
                <w:sz w:val="24"/>
                <w:szCs w:val="24"/>
              </w:rPr>
              <w:t>00</w:t>
            </w:r>
          </w:p>
        </w:tc>
        <w:tc>
          <w:tcPr>
            <w:tcW w:w="976" w:type="dxa"/>
          </w:tcPr>
          <w:p w14:paraId="4B15D784" w14:textId="7E5F6F06" w:rsidR="00C56B40" w:rsidRPr="000F1F7E" w:rsidRDefault="00C56B40" w:rsidP="00C56B40">
            <w:pPr>
              <w:jc w:val="both"/>
              <w:rPr>
                <w:rFonts w:ascii="Times New Roman" w:eastAsia="Times New Roman" w:hAnsi="Times New Roman" w:cs="Times New Roman"/>
                <w:color w:val="222222"/>
                <w:sz w:val="24"/>
                <w:szCs w:val="24"/>
              </w:rPr>
            </w:pPr>
            <w:r w:rsidRPr="009E6208">
              <w:rPr>
                <w:rFonts w:ascii="Times New Roman" w:eastAsia="Times New Roman" w:hAnsi="Times New Roman" w:cs="Times New Roman"/>
                <w:color w:val="222222"/>
                <w:sz w:val="24"/>
                <w:szCs w:val="24"/>
                <w:lang w:val="en-US"/>
              </w:rPr>
              <w:t>0</w:t>
            </w:r>
            <w:r w:rsidRPr="009E6208">
              <w:rPr>
                <w:rFonts w:ascii="Times New Roman" w:eastAsia="Times New Roman" w:hAnsi="Times New Roman" w:cs="Times New Roman"/>
                <w:color w:val="222222"/>
                <w:sz w:val="24"/>
                <w:szCs w:val="24"/>
              </w:rPr>
              <w:t>.00</w:t>
            </w:r>
            <w:r w:rsidR="00A56298">
              <w:rPr>
                <w:rFonts w:ascii="Times New Roman" w:eastAsia="Times New Roman" w:hAnsi="Times New Roman" w:cs="Times New Roman"/>
                <w:color w:val="222222"/>
                <w:sz w:val="24"/>
                <w:szCs w:val="24"/>
              </w:rPr>
              <w:t>95</w:t>
            </w:r>
          </w:p>
        </w:tc>
      </w:tr>
      <w:tr w:rsidR="00C56B40" w14:paraId="4DA47472" w14:textId="77777777" w:rsidTr="00EC0902">
        <w:tc>
          <w:tcPr>
            <w:tcW w:w="902" w:type="dxa"/>
          </w:tcPr>
          <w:p w14:paraId="6AE95E75" w14:textId="52388E6B" w:rsidR="00C56B40"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М32</w:t>
            </w:r>
          </w:p>
        </w:tc>
        <w:tc>
          <w:tcPr>
            <w:tcW w:w="840" w:type="dxa"/>
          </w:tcPr>
          <w:p w14:paraId="15D9A378" w14:textId="5DA87AE6" w:rsidR="00C56B40" w:rsidRPr="000F1F7E" w:rsidRDefault="00C56B40" w:rsidP="00C56B40">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М42</w:t>
            </w:r>
          </w:p>
        </w:tc>
        <w:tc>
          <w:tcPr>
            <w:tcW w:w="1102" w:type="dxa"/>
          </w:tcPr>
          <w:p w14:paraId="5960FAE6" w14:textId="39353B68" w:rsidR="00C56B40" w:rsidRPr="000F1F7E" w:rsidRDefault="00C56B40" w:rsidP="00C56B40">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103</w:t>
            </w:r>
          </w:p>
        </w:tc>
        <w:tc>
          <w:tcPr>
            <w:tcW w:w="1038" w:type="dxa"/>
          </w:tcPr>
          <w:p w14:paraId="78862E41" w14:textId="4D396C6C" w:rsidR="00C56B40" w:rsidRPr="000F1F7E" w:rsidRDefault="00C56B40" w:rsidP="00C56B40">
            <w:pPr>
              <w:jc w:val="both"/>
              <w:rPr>
                <w:rFonts w:ascii="Times New Roman" w:eastAsia="Times New Roman" w:hAnsi="Times New Roman" w:cs="Times New Roman"/>
                <w:color w:val="222222"/>
                <w:sz w:val="24"/>
                <w:szCs w:val="24"/>
              </w:rPr>
            </w:pPr>
            <w:r w:rsidRPr="008049FD">
              <w:rPr>
                <w:rFonts w:ascii="Times New Roman" w:eastAsia="Times New Roman" w:hAnsi="Times New Roman" w:cs="Times New Roman"/>
                <w:color w:val="222222"/>
                <w:sz w:val="24"/>
                <w:szCs w:val="24"/>
                <w:lang w:val="en-US"/>
              </w:rPr>
              <w:t>0</w:t>
            </w:r>
            <w:r w:rsidRPr="008049FD">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00</w:t>
            </w:r>
          </w:p>
        </w:tc>
        <w:tc>
          <w:tcPr>
            <w:tcW w:w="976" w:type="dxa"/>
          </w:tcPr>
          <w:p w14:paraId="4EA9789C" w14:textId="1BBE2CE8" w:rsidR="00C56B40" w:rsidRPr="000F1F7E" w:rsidRDefault="00C56B40" w:rsidP="00C56B40">
            <w:pPr>
              <w:jc w:val="both"/>
              <w:rPr>
                <w:rFonts w:ascii="Times New Roman" w:eastAsia="Times New Roman" w:hAnsi="Times New Roman" w:cs="Times New Roman"/>
                <w:color w:val="222222"/>
                <w:sz w:val="24"/>
                <w:szCs w:val="24"/>
              </w:rPr>
            </w:pPr>
            <w:r w:rsidRPr="00356343">
              <w:rPr>
                <w:rFonts w:ascii="Times New Roman" w:eastAsia="Times New Roman" w:hAnsi="Times New Roman" w:cs="Times New Roman"/>
                <w:color w:val="222222"/>
                <w:sz w:val="24"/>
                <w:szCs w:val="24"/>
                <w:lang w:val="en-US"/>
              </w:rPr>
              <w:t>0</w:t>
            </w:r>
            <w:r w:rsidRPr="00356343">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97</w:t>
            </w:r>
          </w:p>
        </w:tc>
        <w:tc>
          <w:tcPr>
            <w:tcW w:w="825" w:type="dxa"/>
          </w:tcPr>
          <w:p w14:paraId="5684E265" w14:textId="77777777" w:rsidR="00C56B40" w:rsidRPr="000F1F7E" w:rsidRDefault="00C56B40" w:rsidP="00C56B40">
            <w:pPr>
              <w:jc w:val="both"/>
              <w:rPr>
                <w:rFonts w:ascii="Times New Roman" w:eastAsia="Times New Roman" w:hAnsi="Times New Roman" w:cs="Times New Roman"/>
                <w:color w:val="222222"/>
                <w:sz w:val="24"/>
                <w:szCs w:val="24"/>
              </w:rPr>
            </w:pPr>
          </w:p>
        </w:tc>
        <w:tc>
          <w:tcPr>
            <w:tcW w:w="829" w:type="dxa"/>
          </w:tcPr>
          <w:p w14:paraId="42EE21D8" w14:textId="77777777" w:rsidR="00C56B40" w:rsidRPr="000F1F7E" w:rsidRDefault="00C56B40" w:rsidP="00C56B40">
            <w:pPr>
              <w:jc w:val="both"/>
              <w:rPr>
                <w:rFonts w:ascii="Times New Roman" w:eastAsia="Times New Roman" w:hAnsi="Times New Roman" w:cs="Times New Roman"/>
                <w:color w:val="222222"/>
                <w:sz w:val="24"/>
                <w:szCs w:val="24"/>
              </w:rPr>
            </w:pPr>
          </w:p>
        </w:tc>
        <w:tc>
          <w:tcPr>
            <w:tcW w:w="1102" w:type="dxa"/>
          </w:tcPr>
          <w:p w14:paraId="44953D8D" w14:textId="6371DE40" w:rsidR="00C56B40" w:rsidRPr="000F1F7E" w:rsidRDefault="00C56B40" w:rsidP="00C56B40">
            <w:pPr>
              <w:jc w:val="both"/>
              <w:rPr>
                <w:rFonts w:ascii="Times New Roman" w:eastAsia="Times New Roman" w:hAnsi="Times New Roman" w:cs="Times New Roman"/>
                <w:color w:val="222222"/>
                <w:sz w:val="24"/>
                <w:szCs w:val="24"/>
              </w:rPr>
            </w:pPr>
          </w:p>
        </w:tc>
        <w:tc>
          <w:tcPr>
            <w:tcW w:w="1038" w:type="dxa"/>
          </w:tcPr>
          <w:p w14:paraId="2C671B26" w14:textId="4115267A" w:rsidR="00C56B40" w:rsidRPr="000F1F7E" w:rsidRDefault="00C56B40" w:rsidP="00C56B40">
            <w:pPr>
              <w:jc w:val="both"/>
              <w:rPr>
                <w:rFonts w:ascii="Times New Roman" w:eastAsia="Times New Roman" w:hAnsi="Times New Roman" w:cs="Times New Roman"/>
                <w:color w:val="222222"/>
                <w:sz w:val="24"/>
                <w:szCs w:val="24"/>
              </w:rPr>
            </w:pPr>
          </w:p>
        </w:tc>
        <w:tc>
          <w:tcPr>
            <w:tcW w:w="976" w:type="dxa"/>
          </w:tcPr>
          <w:p w14:paraId="0A893AE1" w14:textId="6910B5A3" w:rsidR="00C56B40" w:rsidRPr="000F1F7E" w:rsidRDefault="00C56B40" w:rsidP="00C56B40">
            <w:pPr>
              <w:jc w:val="both"/>
              <w:rPr>
                <w:rFonts w:ascii="Times New Roman" w:eastAsia="Times New Roman" w:hAnsi="Times New Roman" w:cs="Times New Roman"/>
                <w:color w:val="222222"/>
                <w:sz w:val="24"/>
                <w:szCs w:val="24"/>
              </w:rPr>
            </w:pPr>
          </w:p>
        </w:tc>
      </w:tr>
    </w:tbl>
    <w:p w14:paraId="003DC5C2"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05E5E547" w14:textId="77777777" w:rsidR="00F87529" w:rsidRDefault="00F87529"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7340C2B" w14:textId="77777777" w:rsidR="00D35F75" w:rsidRDefault="00D35F75"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48D0B69C" w14:textId="77777777" w:rsidR="00D35F75" w:rsidRDefault="00D35F75"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633995BC" w14:textId="77777777" w:rsidR="00D35F75" w:rsidRDefault="00D35F75"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2A0AEDBC" w14:textId="77777777" w:rsidR="00D35F75" w:rsidRDefault="00D35F75"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6CEEEDB" w14:textId="77777777" w:rsidR="00D35F75" w:rsidRDefault="00D35F75"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695434C4" w14:textId="77777777" w:rsidR="00D35F75" w:rsidRDefault="00D35F75"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6910ED02" w14:textId="77777777" w:rsidR="00D35F75" w:rsidRDefault="00D35F75"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369C03A3" w14:textId="77777777" w:rsidR="00D35F75" w:rsidRDefault="00D35F75"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4A01A5F8" w14:textId="77777777" w:rsidR="00D35F75" w:rsidRDefault="00D35F75"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53A4A09E" w14:textId="77777777" w:rsidR="00D35F75" w:rsidRDefault="00D35F75"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DBA734E" w14:textId="77777777" w:rsidR="00D35F75" w:rsidRPr="005B6F6A" w:rsidRDefault="00D35F75" w:rsidP="00663556">
      <w:pPr>
        <w:shd w:val="clear" w:color="auto" w:fill="FFFFFF"/>
        <w:spacing w:after="0" w:line="240" w:lineRule="auto"/>
        <w:ind w:firstLine="709"/>
        <w:jc w:val="both"/>
        <w:rPr>
          <w:rFonts w:ascii="Times New Roman" w:eastAsia="Times New Roman" w:hAnsi="Times New Roman" w:cs="Times New Roman"/>
          <w:color w:val="222222"/>
          <w:sz w:val="28"/>
          <w:szCs w:val="28"/>
          <w:lang w:val="en-US"/>
        </w:rPr>
      </w:pPr>
    </w:p>
    <w:p w14:paraId="5CD86077" w14:textId="60BE76F1" w:rsidR="0010750D"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Таблица А3. Точность определения координат точки.</w:t>
      </w:r>
    </w:p>
    <w:p w14:paraId="7AB4FE62" w14:textId="77777777" w:rsidR="00A56298" w:rsidRDefault="00A56298"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tbl>
      <w:tblPr>
        <w:tblStyle w:val="a5"/>
        <w:tblW w:w="0" w:type="auto"/>
        <w:tblLook w:val="04A0" w:firstRow="1" w:lastRow="0" w:firstColumn="1" w:lastColumn="0" w:noHBand="0" w:noVBand="1"/>
      </w:tblPr>
      <w:tblGrid>
        <w:gridCol w:w="1925"/>
        <w:gridCol w:w="1189"/>
        <w:gridCol w:w="2126"/>
        <w:gridCol w:w="2462"/>
        <w:gridCol w:w="1926"/>
      </w:tblGrid>
      <w:tr w:rsidR="001F2012" w14:paraId="15FFC89F" w14:textId="77777777" w:rsidTr="007C3208">
        <w:tc>
          <w:tcPr>
            <w:tcW w:w="1925" w:type="dxa"/>
          </w:tcPr>
          <w:p w14:paraId="2D240C29" w14:textId="77777777" w:rsidR="001F2012" w:rsidRDefault="001F2012" w:rsidP="007C3208">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Этаж</w:t>
            </w:r>
          </w:p>
        </w:tc>
        <w:tc>
          <w:tcPr>
            <w:tcW w:w="1189" w:type="dxa"/>
          </w:tcPr>
          <w:p w14:paraId="5AF34F0B" w14:textId="77777777" w:rsidR="001F2012" w:rsidRDefault="001F2012" w:rsidP="007C3208">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Точка</w:t>
            </w:r>
          </w:p>
        </w:tc>
        <w:tc>
          <w:tcPr>
            <w:tcW w:w="2126" w:type="dxa"/>
          </w:tcPr>
          <w:p w14:paraId="432C4425" w14:textId="77777777" w:rsidR="001F2012" w:rsidRPr="009708A5" w:rsidRDefault="001F2012" w:rsidP="007C3208">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Большая полуось </w:t>
            </w:r>
            <w:proofErr w:type="spellStart"/>
            <w:r w:rsidRPr="00FA7EDF">
              <w:rPr>
                <w:rFonts w:ascii="Times New Roman" w:eastAsia="Times New Roman" w:hAnsi="Times New Roman" w:cs="Times New Roman"/>
                <w:color w:val="222222"/>
                <w:sz w:val="28"/>
                <w:szCs w:val="28"/>
              </w:rPr>
              <w:t>m</w:t>
            </w:r>
            <w:r w:rsidRPr="009708A5">
              <w:rPr>
                <w:rFonts w:ascii="Times New Roman" w:eastAsia="Times New Roman" w:hAnsi="Times New Roman" w:cs="Times New Roman"/>
                <w:color w:val="222222"/>
                <w:sz w:val="28"/>
                <w:szCs w:val="28"/>
                <w:vertAlign w:val="subscript"/>
              </w:rPr>
              <w:t>x</w:t>
            </w:r>
            <w:proofErr w:type="spellEnd"/>
            <w:r>
              <w:rPr>
                <w:rFonts w:ascii="Times New Roman" w:eastAsia="Times New Roman" w:hAnsi="Times New Roman" w:cs="Times New Roman"/>
                <w:color w:val="222222"/>
                <w:sz w:val="28"/>
                <w:szCs w:val="28"/>
                <w:vertAlign w:val="subscript"/>
              </w:rPr>
              <w:t xml:space="preserve"> </w:t>
            </w:r>
            <w:r w:rsidRPr="00FA7EDF">
              <w:rPr>
                <w:rFonts w:ascii="Times New Roman" w:eastAsia="Times New Roman" w:hAnsi="Times New Roman" w:cs="Times New Roman"/>
                <w:color w:val="222222"/>
                <w:sz w:val="28"/>
                <w:szCs w:val="28"/>
              </w:rPr>
              <w:t>(м)</w:t>
            </w:r>
          </w:p>
        </w:tc>
        <w:tc>
          <w:tcPr>
            <w:tcW w:w="2462" w:type="dxa"/>
          </w:tcPr>
          <w:p w14:paraId="143F0F8B" w14:textId="77777777" w:rsidR="001F2012" w:rsidRDefault="001F2012" w:rsidP="007C3208">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Малая полуось </w:t>
            </w:r>
            <w:proofErr w:type="spellStart"/>
            <w:r w:rsidRPr="00FA7EDF">
              <w:rPr>
                <w:rFonts w:ascii="Times New Roman" w:eastAsia="Times New Roman" w:hAnsi="Times New Roman" w:cs="Times New Roman"/>
                <w:color w:val="222222"/>
                <w:sz w:val="28"/>
                <w:szCs w:val="28"/>
              </w:rPr>
              <w:t>m</w:t>
            </w:r>
            <w:r w:rsidRPr="009708A5">
              <w:rPr>
                <w:rFonts w:ascii="Times New Roman" w:eastAsia="Times New Roman" w:hAnsi="Times New Roman" w:cs="Times New Roman"/>
                <w:color w:val="222222"/>
                <w:sz w:val="28"/>
                <w:szCs w:val="28"/>
                <w:vertAlign w:val="subscript"/>
              </w:rPr>
              <w:t>y</w:t>
            </w:r>
            <w:proofErr w:type="spellEnd"/>
            <w:r>
              <w:rPr>
                <w:rFonts w:ascii="Times New Roman" w:eastAsia="Times New Roman" w:hAnsi="Times New Roman" w:cs="Times New Roman"/>
                <w:color w:val="222222"/>
                <w:sz w:val="28"/>
                <w:szCs w:val="28"/>
              </w:rPr>
              <w:t xml:space="preserve">, </w:t>
            </w:r>
            <w:r w:rsidRPr="00FA7EDF">
              <w:rPr>
                <w:rFonts w:ascii="Times New Roman" w:eastAsia="Times New Roman" w:hAnsi="Times New Roman" w:cs="Times New Roman"/>
                <w:color w:val="222222"/>
                <w:sz w:val="28"/>
                <w:szCs w:val="28"/>
              </w:rPr>
              <w:t>(м)</w:t>
            </w:r>
          </w:p>
        </w:tc>
        <w:tc>
          <w:tcPr>
            <w:tcW w:w="1926" w:type="dxa"/>
          </w:tcPr>
          <w:p w14:paraId="524401A4" w14:textId="77777777" w:rsidR="001F2012" w:rsidRDefault="001F2012" w:rsidP="007C3208">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Высота </w:t>
            </w:r>
            <w:proofErr w:type="spellStart"/>
            <w:r w:rsidRPr="00FA7EDF">
              <w:rPr>
                <w:rFonts w:ascii="Times New Roman" w:eastAsia="Times New Roman" w:hAnsi="Times New Roman" w:cs="Times New Roman"/>
                <w:color w:val="222222"/>
                <w:sz w:val="28"/>
                <w:szCs w:val="28"/>
              </w:rPr>
              <w:t>m</w:t>
            </w:r>
            <w:r w:rsidRPr="009708A5">
              <w:rPr>
                <w:rFonts w:ascii="Times New Roman" w:eastAsia="Times New Roman" w:hAnsi="Times New Roman" w:cs="Times New Roman"/>
                <w:color w:val="222222"/>
                <w:sz w:val="28"/>
                <w:szCs w:val="28"/>
                <w:vertAlign w:val="subscript"/>
              </w:rPr>
              <w:t>z</w:t>
            </w:r>
            <w:proofErr w:type="spellEnd"/>
            <w:r>
              <w:rPr>
                <w:rFonts w:ascii="Times New Roman" w:eastAsia="Times New Roman" w:hAnsi="Times New Roman" w:cs="Times New Roman"/>
                <w:color w:val="222222"/>
                <w:sz w:val="28"/>
                <w:szCs w:val="28"/>
              </w:rPr>
              <w:t xml:space="preserve">, </w:t>
            </w:r>
            <w:r w:rsidRPr="00FA7EDF">
              <w:rPr>
                <w:rFonts w:ascii="Times New Roman" w:eastAsia="Times New Roman" w:hAnsi="Times New Roman" w:cs="Times New Roman"/>
                <w:color w:val="222222"/>
                <w:sz w:val="28"/>
                <w:szCs w:val="28"/>
              </w:rPr>
              <w:t>(м)</w:t>
            </w:r>
          </w:p>
        </w:tc>
      </w:tr>
      <w:tr w:rsidR="008542AF" w14:paraId="09E9B924" w14:textId="77777777" w:rsidTr="007C3208">
        <w:tc>
          <w:tcPr>
            <w:tcW w:w="1925" w:type="dxa"/>
          </w:tcPr>
          <w:p w14:paraId="10C03FA6"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3A568C83" w14:textId="05FB63C1"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1000</w:t>
            </w:r>
          </w:p>
        </w:tc>
        <w:tc>
          <w:tcPr>
            <w:tcW w:w="2126" w:type="dxa"/>
          </w:tcPr>
          <w:p w14:paraId="255942D3" w14:textId="52F56612"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30</w:t>
            </w:r>
            <w:r w:rsidRPr="00FA7EDF">
              <w:rPr>
                <w:rFonts w:ascii="Times New Roman" w:eastAsia="Times New Roman" w:hAnsi="Times New Roman" w:cs="Times New Roman"/>
                <w:color w:val="222222"/>
                <w:sz w:val="28"/>
                <w:szCs w:val="28"/>
              </w:rPr>
              <w:t xml:space="preserve">                       </w:t>
            </w:r>
          </w:p>
        </w:tc>
        <w:tc>
          <w:tcPr>
            <w:tcW w:w="2462" w:type="dxa"/>
          </w:tcPr>
          <w:p w14:paraId="6C656C32" w14:textId="3BA1A704"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23</w:t>
            </w:r>
            <w:r w:rsidRPr="00FA7EDF">
              <w:rPr>
                <w:rFonts w:ascii="Times New Roman" w:eastAsia="Times New Roman" w:hAnsi="Times New Roman" w:cs="Times New Roman"/>
                <w:color w:val="222222"/>
                <w:sz w:val="28"/>
                <w:szCs w:val="28"/>
              </w:rPr>
              <w:t xml:space="preserve">                </w:t>
            </w:r>
          </w:p>
        </w:tc>
        <w:tc>
          <w:tcPr>
            <w:tcW w:w="1926" w:type="dxa"/>
          </w:tcPr>
          <w:p w14:paraId="09F4A850" w14:textId="449FBD41"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3</w:t>
            </w:r>
            <w:r w:rsidRPr="00FA7EDF">
              <w:rPr>
                <w:rFonts w:ascii="Times New Roman" w:eastAsia="Times New Roman" w:hAnsi="Times New Roman" w:cs="Times New Roman"/>
                <w:color w:val="222222"/>
                <w:sz w:val="28"/>
                <w:szCs w:val="28"/>
              </w:rPr>
              <w:t xml:space="preserve">0                     </w:t>
            </w:r>
          </w:p>
        </w:tc>
      </w:tr>
      <w:tr w:rsidR="008542AF" w14:paraId="39EE2EF5" w14:textId="77777777" w:rsidTr="007C3208">
        <w:tc>
          <w:tcPr>
            <w:tcW w:w="1925" w:type="dxa"/>
          </w:tcPr>
          <w:p w14:paraId="667056C5"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7EBDA259" w14:textId="182EA5CD"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1001</w:t>
            </w:r>
          </w:p>
        </w:tc>
        <w:tc>
          <w:tcPr>
            <w:tcW w:w="2126" w:type="dxa"/>
          </w:tcPr>
          <w:p w14:paraId="4C0A27EB" w14:textId="2B59A10C"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2</w:t>
            </w:r>
            <w:r w:rsidRPr="00FA7EDF">
              <w:rPr>
                <w:rFonts w:ascii="Times New Roman" w:eastAsia="Times New Roman" w:hAnsi="Times New Roman" w:cs="Times New Roman"/>
                <w:color w:val="222222"/>
                <w:sz w:val="28"/>
                <w:szCs w:val="28"/>
              </w:rPr>
              <w:t xml:space="preserve">9                       </w:t>
            </w:r>
          </w:p>
        </w:tc>
        <w:tc>
          <w:tcPr>
            <w:tcW w:w="2462" w:type="dxa"/>
          </w:tcPr>
          <w:p w14:paraId="3CAA3850" w14:textId="2EDCD098"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0.001</w:t>
            </w:r>
            <w:r>
              <w:rPr>
                <w:rFonts w:ascii="Times New Roman" w:eastAsia="Times New Roman" w:hAnsi="Times New Roman" w:cs="Times New Roman"/>
                <w:color w:val="222222"/>
                <w:sz w:val="28"/>
                <w:szCs w:val="28"/>
              </w:rPr>
              <w:t>6</w:t>
            </w:r>
            <w:r w:rsidRPr="00FA7EDF">
              <w:rPr>
                <w:rFonts w:ascii="Times New Roman" w:eastAsia="Times New Roman" w:hAnsi="Times New Roman" w:cs="Times New Roman"/>
                <w:color w:val="222222"/>
                <w:sz w:val="28"/>
                <w:szCs w:val="28"/>
              </w:rPr>
              <w:t xml:space="preserve">                       </w:t>
            </w:r>
          </w:p>
        </w:tc>
        <w:tc>
          <w:tcPr>
            <w:tcW w:w="1926" w:type="dxa"/>
          </w:tcPr>
          <w:p w14:paraId="693F3C03" w14:textId="1D391044"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0.001</w:t>
            </w:r>
            <w:r w:rsidR="007850C3">
              <w:rPr>
                <w:rFonts w:ascii="Times New Roman" w:eastAsia="Times New Roman" w:hAnsi="Times New Roman" w:cs="Times New Roman"/>
                <w:color w:val="222222"/>
                <w:sz w:val="28"/>
                <w:szCs w:val="28"/>
              </w:rPr>
              <w:t>7</w:t>
            </w:r>
            <w:r w:rsidRPr="00FA7EDF">
              <w:rPr>
                <w:rFonts w:ascii="Times New Roman" w:eastAsia="Times New Roman" w:hAnsi="Times New Roman" w:cs="Times New Roman"/>
                <w:color w:val="222222"/>
                <w:sz w:val="28"/>
                <w:szCs w:val="28"/>
              </w:rPr>
              <w:t xml:space="preserve">                </w:t>
            </w:r>
          </w:p>
        </w:tc>
      </w:tr>
      <w:tr w:rsidR="008542AF" w14:paraId="142E17EF" w14:textId="77777777" w:rsidTr="007C3208">
        <w:tc>
          <w:tcPr>
            <w:tcW w:w="1925" w:type="dxa"/>
          </w:tcPr>
          <w:p w14:paraId="018C4E1D"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7E9D7198" w14:textId="509B7646"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1002</w:t>
            </w:r>
          </w:p>
        </w:tc>
        <w:tc>
          <w:tcPr>
            <w:tcW w:w="2126" w:type="dxa"/>
          </w:tcPr>
          <w:p w14:paraId="791BC3DC" w14:textId="28842167"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38</w:t>
            </w:r>
            <w:r w:rsidRPr="00FA7EDF">
              <w:rPr>
                <w:rFonts w:ascii="Times New Roman" w:eastAsia="Times New Roman" w:hAnsi="Times New Roman" w:cs="Times New Roman"/>
                <w:color w:val="222222"/>
                <w:sz w:val="28"/>
                <w:szCs w:val="28"/>
              </w:rPr>
              <w:t xml:space="preserve">                      </w:t>
            </w:r>
          </w:p>
        </w:tc>
        <w:tc>
          <w:tcPr>
            <w:tcW w:w="2462" w:type="dxa"/>
          </w:tcPr>
          <w:p w14:paraId="3935CD07" w14:textId="196A2DF7"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38</w:t>
            </w:r>
            <w:r w:rsidRPr="00FA7EDF">
              <w:rPr>
                <w:rFonts w:ascii="Times New Roman" w:eastAsia="Times New Roman" w:hAnsi="Times New Roman" w:cs="Times New Roman"/>
                <w:color w:val="222222"/>
                <w:sz w:val="28"/>
                <w:szCs w:val="28"/>
              </w:rPr>
              <w:t xml:space="preserve">                     </w:t>
            </w:r>
          </w:p>
        </w:tc>
        <w:tc>
          <w:tcPr>
            <w:tcW w:w="1926" w:type="dxa"/>
          </w:tcPr>
          <w:p w14:paraId="600753FE" w14:textId="77AA8438"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44</w:t>
            </w:r>
            <w:r w:rsidRPr="00FA7EDF">
              <w:rPr>
                <w:rFonts w:ascii="Times New Roman" w:eastAsia="Times New Roman" w:hAnsi="Times New Roman" w:cs="Times New Roman"/>
                <w:color w:val="222222"/>
                <w:sz w:val="28"/>
                <w:szCs w:val="28"/>
              </w:rPr>
              <w:t xml:space="preserve">                </w:t>
            </w:r>
          </w:p>
        </w:tc>
      </w:tr>
      <w:tr w:rsidR="008542AF" w14:paraId="52AB9222" w14:textId="77777777" w:rsidTr="007C3208">
        <w:tc>
          <w:tcPr>
            <w:tcW w:w="1925" w:type="dxa"/>
          </w:tcPr>
          <w:p w14:paraId="4758EB70"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394D09B2" w14:textId="77153C3C"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1003</w:t>
            </w:r>
          </w:p>
        </w:tc>
        <w:tc>
          <w:tcPr>
            <w:tcW w:w="2126" w:type="dxa"/>
          </w:tcPr>
          <w:p w14:paraId="5B79BB9E" w14:textId="7002304D"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40</w:t>
            </w:r>
            <w:r w:rsidRPr="00FA7EDF">
              <w:rPr>
                <w:rFonts w:ascii="Times New Roman" w:eastAsia="Times New Roman" w:hAnsi="Times New Roman" w:cs="Times New Roman"/>
                <w:color w:val="222222"/>
                <w:sz w:val="28"/>
                <w:szCs w:val="28"/>
              </w:rPr>
              <w:t xml:space="preserve">                   </w:t>
            </w:r>
          </w:p>
        </w:tc>
        <w:tc>
          <w:tcPr>
            <w:tcW w:w="2462" w:type="dxa"/>
          </w:tcPr>
          <w:p w14:paraId="681F80F3" w14:textId="16964104"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37</w:t>
            </w:r>
          </w:p>
        </w:tc>
        <w:tc>
          <w:tcPr>
            <w:tcW w:w="1926" w:type="dxa"/>
          </w:tcPr>
          <w:p w14:paraId="1BA2E157" w14:textId="7D026794"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46</w:t>
            </w:r>
            <w:r w:rsidRPr="002978FE">
              <w:rPr>
                <w:rFonts w:ascii="Times New Roman" w:eastAsia="Times New Roman" w:hAnsi="Times New Roman" w:cs="Times New Roman"/>
                <w:color w:val="222222"/>
                <w:sz w:val="28"/>
                <w:szCs w:val="28"/>
              </w:rPr>
              <w:t xml:space="preserve">                     </w:t>
            </w:r>
          </w:p>
        </w:tc>
      </w:tr>
      <w:tr w:rsidR="008542AF" w14:paraId="0FB0F5E1" w14:textId="77777777" w:rsidTr="007C3208">
        <w:tc>
          <w:tcPr>
            <w:tcW w:w="1925" w:type="dxa"/>
          </w:tcPr>
          <w:p w14:paraId="1B11FFCA" w14:textId="77777777"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Первый этаж    </w:t>
            </w:r>
          </w:p>
        </w:tc>
        <w:tc>
          <w:tcPr>
            <w:tcW w:w="1189" w:type="dxa"/>
          </w:tcPr>
          <w:p w14:paraId="1C8EAF44" w14:textId="04B4BDB7" w:rsidR="008542A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М01</w:t>
            </w:r>
          </w:p>
        </w:tc>
        <w:tc>
          <w:tcPr>
            <w:tcW w:w="2126" w:type="dxa"/>
          </w:tcPr>
          <w:p w14:paraId="28E6971A" w14:textId="1F03E98B"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34</w:t>
            </w:r>
            <w:r w:rsidRPr="00AD7E0E">
              <w:rPr>
                <w:rFonts w:ascii="Times New Roman" w:eastAsia="Times New Roman" w:hAnsi="Times New Roman" w:cs="Times New Roman"/>
                <w:color w:val="222222"/>
                <w:sz w:val="28"/>
                <w:szCs w:val="28"/>
              </w:rPr>
              <w:t xml:space="preserve">                     </w:t>
            </w:r>
          </w:p>
        </w:tc>
        <w:tc>
          <w:tcPr>
            <w:tcW w:w="2462" w:type="dxa"/>
          </w:tcPr>
          <w:p w14:paraId="313F7A4B" w14:textId="27858149"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44</w:t>
            </w:r>
          </w:p>
        </w:tc>
        <w:tc>
          <w:tcPr>
            <w:tcW w:w="1926" w:type="dxa"/>
          </w:tcPr>
          <w:p w14:paraId="6B434B69" w14:textId="3188BB74"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60</w:t>
            </w:r>
            <w:r w:rsidRPr="002978FE">
              <w:rPr>
                <w:rFonts w:ascii="Times New Roman" w:eastAsia="Times New Roman" w:hAnsi="Times New Roman" w:cs="Times New Roman"/>
                <w:color w:val="222222"/>
                <w:sz w:val="28"/>
                <w:szCs w:val="28"/>
              </w:rPr>
              <w:t xml:space="preserve">                      </w:t>
            </w:r>
          </w:p>
        </w:tc>
      </w:tr>
      <w:tr w:rsidR="008542AF" w14:paraId="79729E79" w14:textId="77777777" w:rsidTr="007C3208">
        <w:tc>
          <w:tcPr>
            <w:tcW w:w="1925" w:type="dxa"/>
          </w:tcPr>
          <w:p w14:paraId="12D58099"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23B3287A" w14:textId="24DEC8F5" w:rsidR="008542A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М02</w:t>
            </w:r>
          </w:p>
        </w:tc>
        <w:tc>
          <w:tcPr>
            <w:tcW w:w="2126" w:type="dxa"/>
          </w:tcPr>
          <w:p w14:paraId="2B24A152" w14:textId="74233ECD"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29</w:t>
            </w:r>
            <w:r w:rsidRPr="00AD7E0E">
              <w:rPr>
                <w:rFonts w:ascii="Times New Roman" w:eastAsia="Times New Roman" w:hAnsi="Times New Roman" w:cs="Times New Roman"/>
                <w:color w:val="222222"/>
                <w:sz w:val="28"/>
                <w:szCs w:val="28"/>
              </w:rPr>
              <w:t xml:space="preserve">                      </w:t>
            </w:r>
          </w:p>
        </w:tc>
        <w:tc>
          <w:tcPr>
            <w:tcW w:w="2462" w:type="dxa"/>
          </w:tcPr>
          <w:p w14:paraId="374D87D4" w14:textId="7DA747B5"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27</w:t>
            </w:r>
          </w:p>
        </w:tc>
        <w:tc>
          <w:tcPr>
            <w:tcW w:w="1926" w:type="dxa"/>
          </w:tcPr>
          <w:p w14:paraId="34609CF8" w14:textId="321675B3"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32</w:t>
            </w:r>
            <w:r w:rsidRPr="002978FE">
              <w:rPr>
                <w:rFonts w:ascii="Times New Roman" w:eastAsia="Times New Roman" w:hAnsi="Times New Roman" w:cs="Times New Roman"/>
                <w:color w:val="222222"/>
                <w:sz w:val="28"/>
                <w:szCs w:val="28"/>
              </w:rPr>
              <w:t xml:space="preserve">                      </w:t>
            </w:r>
          </w:p>
        </w:tc>
      </w:tr>
      <w:tr w:rsidR="008542AF" w14:paraId="12E159F8" w14:textId="77777777" w:rsidTr="007C3208">
        <w:tc>
          <w:tcPr>
            <w:tcW w:w="1925" w:type="dxa"/>
          </w:tcPr>
          <w:p w14:paraId="3D3673A1"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6CFEC213" w14:textId="11D030AE" w:rsidR="008542A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2000</w:t>
            </w:r>
          </w:p>
        </w:tc>
        <w:tc>
          <w:tcPr>
            <w:tcW w:w="2126" w:type="dxa"/>
          </w:tcPr>
          <w:p w14:paraId="046843E6" w14:textId="072D3F5A"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34</w:t>
            </w:r>
            <w:r w:rsidRPr="00AD7E0E">
              <w:rPr>
                <w:rFonts w:ascii="Times New Roman" w:eastAsia="Times New Roman" w:hAnsi="Times New Roman" w:cs="Times New Roman"/>
                <w:color w:val="222222"/>
                <w:sz w:val="28"/>
                <w:szCs w:val="28"/>
              </w:rPr>
              <w:t xml:space="preserve">                      </w:t>
            </w:r>
          </w:p>
        </w:tc>
        <w:tc>
          <w:tcPr>
            <w:tcW w:w="2462" w:type="dxa"/>
          </w:tcPr>
          <w:p w14:paraId="2F017EBC" w14:textId="0ED8827A"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0.003</w:t>
            </w:r>
            <w:r>
              <w:rPr>
                <w:rFonts w:ascii="Times New Roman" w:eastAsia="Times New Roman" w:hAnsi="Times New Roman" w:cs="Times New Roman"/>
                <w:color w:val="222222"/>
                <w:sz w:val="28"/>
                <w:szCs w:val="28"/>
              </w:rPr>
              <w:t>0</w:t>
            </w:r>
          </w:p>
        </w:tc>
        <w:tc>
          <w:tcPr>
            <w:tcW w:w="1926" w:type="dxa"/>
          </w:tcPr>
          <w:p w14:paraId="6767C444" w14:textId="77777777"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46</w:t>
            </w:r>
            <w:r w:rsidRPr="002978FE">
              <w:rPr>
                <w:rFonts w:ascii="Times New Roman" w:eastAsia="Times New Roman" w:hAnsi="Times New Roman" w:cs="Times New Roman"/>
                <w:color w:val="222222"/>
                <w:sz w:val="28"/>
                <w:szCs w:val="28"/>
              </w:rPr>
              <w:t xml:space="preserve">                      </w:t>
            </w:r>
          </w:p>
        </w:tc>
      </w:tr>
      <w:tr w:rsidR="008542AF" w14:paraId="1D148001" w14:textId="77777777" w:rsidTr="007C3208">
        <w:tc>
          <w:tcPr>
            <w:tcW w:w="1925" w:type="dxa"/>
          </w:tcPr>
          <w:p w14:paraId="6A453CD5"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7D3BAAFD" w14:textId="7AE8363C"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2001</w:t>
            </w:r>
          </w:p>
        </w:tc>
        <w:tc>
          <w:tcPr>
            <w:tcW w:w="2126" w:type="dxa"/>
          </w:tcPr>
          <w:p w14:paraId="751BB686" w14:textId="6DE4235A"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40</w:t>
            </w:r>
            <w:r w:rsidRPr="00AD7E0E">
              <w:rPr>
                <w:rFonts w:ascii="Times New Roman" w:eastAsia="Times New Roman" w:hAnsi="Times New Roman" w:cs="Times New Roman"/>
                <w:color w:val="222222"/>
                <w:sz w:val="28"/>
                <w:szCs w:val="28"/>
              </w:rPr>
              <w:t xml:space="preserve">                      </w:t>
            </w:r>
          </w:p>
        </w:tc>
        <w:tc>
          <w:tcPr>
            <w:tcW w:w="2462" w:type="dxa"/>
          </w:tcPr>
          <w:p w14:paraId="43363461" w14:textId="7B94DB88"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32</w:t>
            </w:r>
            <w:r w:rsidRPr="00AC354C">
              <w:rPr>
                <w:rFonts w:ascii="Times New Roman" w:eastAsia="Times New Roman" w:hAnsi="Times New Roman" w:cs="Times New Roman"/>
                <w:color w:val="222222"/>
                <w:sz w:val="28"/>
                <w:szCs w:val="28"/>
              </w:rPr>
              <w:t xml:space="preserve">                      </w:t>
            </w:r>
          </w:p>
        </w:tc>
        <w:tc>
          <w:tcPr>
            <w:tcW w:w="1926" w:type="dxa"/>
          </w:tcPr>
          <w:p w14:paraId="11845744" w14:textId="54769EE2"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41</w:t>
            </w:r>
            <w:r w:rsidRPr="002978FE">
              <w:rPr>
                <w:rFonts w:ascii="Times New Roman" w:eastAsia="Times New Roman" w:hAnsi="Times New Roman" w:cs="Times New Roman"/>
                <w:color w:val="222222"/>
                <w:sz w:val="28"/>
                <w:szCs w:val="28"/>
              </w:rPr>
              <w:t xml:space="preserve">                      </w:t>
            </w:r>
          </w:p>
        </w:tc>
      </w:tr>
      <w:tr w:rsidR="008542AF" w14:paraId="2EF31570" w14:textId="77777777" w:rsidTr="007C3208">
        <w:tc>
          <w:tcPr>
            <w:tcW w:w="1925" w:type="dxa"/>
          </w:tcPr>
          <w:p w14:paraId="367F77F6"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5329EACA" w14:textId="39759063"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2002</w:t>
            </w:r>
          </w:p>
        </w:tc>
        <w:tc>
          <w:tcPr>
            <w:tcW w:w="2126" w:type="dxa"/>
          </w:tcPr>
          <w:p w14:paraId="0A2119BC" w14:textId="642D34B8"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39</w:t>
            </w:r>
            <w:r w:rsidRPr="00AD7E0E">
              <w:rPr>
                <w:rFonts w:ascii="Times New Roman" w:eastAsia="Times New Roman" w:hAnsi="Times New Roman" w:cs="Times New Roman"/>
                <w:color w:val="222222"/>
                <w:sz w:val="28"/>
                <w:szCs w:val="28"/>
              </w:rPr>
              <w:t xml:space="preserve">                      </w:t>
            </w:r>
          </w:p>
        </w:tc>
        <w:tc>
          <w:tcPr>
            <w:tcW w:w="2462" w:type="dxa"/>
          </w:tcPr>
          <w:p w14:paraId="32E4E650" w14:textId="45B5E99B"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37</w:t>
            </w:r>
            <w:r w:rsidRPr="00AC354C">
              <w:rPr>
                <w:rFonts w:ascii="Times New Roman" w:eastAsia="Times New Roman" w:hAnsi="Times New Roman" w:cs="Times New Roman"/>
                <w:color w:val="222222"/>
                <w:sz w:val="28"/>
                <w:szCs w:val="28"/>
              </w:rPr>
              <w:t xml:space="preserve">                     </w:t>
            </w:r>
          </w:p>
        </w:tc>
        <w:tc>
          <w:tcPr>
            <w:tcW w:w="1926" w:type="dxa"/>
          </w:tcPr>
          <w:p w14:paraId="12645A91" w14:textId="7723AA93"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41</w:t>
            </w:r>
            <w:r w:rsidRPr="002978FE">
              <w:rPr>
                <w:rFonts w:ascii="Times New Roman" w:eastAsia="Times New Roman" w:hAnsi="Times New Roman" w:cs="Times New Roman"/>
                <w:color w:val="222222"/>
                <w:sz w:val="28"/>
                <w:szCs w:val="28"/>
              </w:rPr>
              <w:t xml:space="preserve">                      </w:t>
            </w:r>
          </w:p>
        </w:tc>
      </w:tr>
      <w:tr w:rsidR="008542AF" w14:paraId="535C85F7" w14:textId="77777777" w:rsidTr="007C3208">
        <w:tc>
          <w:tcPr>
            <w:tcW w:w="1925" w:type="dxa"/>
          </w:tcPr>
          <w:p w14:paraId="3E8A3C55" w14:textId="602031A0"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Первый блок    </w:t>
            </w:r>
          </w:p>
        </w:tc>
        <w:tc>
          <w:tcPr>
            <w:tcW w:w="1189" w:type="dxa"/>
          </w:tcPr>
          <w:p w14:paraId="58397021" w14:textId="6E30F1B7"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2003</w:t>
            </w:r>
          </w:p>
        </w:tc>
        <w:tc>
          <w:tcPr>
            <w:tcW w:w="2126" w:type="dxa"/>
          </w:tcPr>
          <w:p w14:paraId="2E8F875E" w14:textId="354C6EF4"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39</w:t>
            </w:r>
            <w:r w:rsidRPr="00AD7E0E">
              <w:rPr>
                <w:rFonts w:ascii="Times New Roman" w:eastAsia="Times New Roman" w:hAnsi="Times New Roman" w:cs="Times New Roman"/>
                <w:color w:val="222222"/>
                <w:sz w:val="28"/>
                <w:szCs w:val="28"/>
              </w:rPr>
              <w:t xml:space="preserve">                      </w:t>
            </w:r>
          </w:p>
        </w:tc>
        <w:tc>
          <w:tcPr>
            <w:tcW w:w="2462" w:type="dxa"/>
          </w:tcPr>
          <w:p w14:paraId="5348F1C5" w14:textId="3493DABC"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34</w:t>
            </w:r>
            <w:r w:rsidRPr="00AC354C">
              <w:rPr>
                <w:rFonts w:ascii="Times New Roman" w:eastAsia="Times New Roman" w:hAnsi="Times New Roman" w:cs="Times New Roman"/>
                <w:color w:val="222222"/>
                <w:sz w:val="28"/>
                <w:szCs w:val="28"/>
              </w:rPr>
              <w:t xml:space="preserve">                      </w:t>
            </w:r>
          </w:p>
        </w:tc>
        <w:tc>
          <w:tcPr>
            <w:tcW w:w="1926" w:type="dxa"/>
          </w:tcPr>
          <w:p w14:paraId="306FFD7E" w14:textId="5B95DD3B"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w:t>
            </w:r>
            <w:r w:rsidR="007850C3">
              <w:rPr>
                <w:rFonts w:ascii="Times New Roman" w:eastAsia="Times New Roman" w:hAnsi="Times New Roman" w:cs="Times New Roman"/>
                <w:color w:val="222222"/>
                <w:sz w:val="28"/>
                <w:szCs w:val="28"/>
              </w:rPr>
              <w:t>2</w:t>
            </w:r>
            <w:r w:rsidRPr="002978FE">
              <w:rPr>
                <w:rFonts w:ascii="Times New Roman" w:eastAsia="Times New Roman" w:hAnsi="Times New Roman" w:cs="Times New Roman"/>
                <w:color w:val="222222"/>
                <w:sz w:val="28"/>
                <w:szCs w:val="28"/>
              </w:rPr>
              <w:t xml:space="preserve">                      </w:t>
            </w:r>
          </w:p>
        </w:tc>
      </w:tr>
      <w:tr w:rsidR="008542AF" w14:paraId="1308AC7C" w14:textId="77777777" w:rsidTr="007C3208">
        <w:tc>
          <w:tcPr>
            <w:tcW w:w="1925" w:type="dxa"/>
          </w:tcPr>
          <w:p w14:paraId="1F8C419B"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62BD87DC" w14:textId="66B5EBD2"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М21</w:t>
            </w:r>
          </w:p>
        </w:tc>
        <w:tc>
          <w:tcPr>
            <w:tcW w:w="2126" w:type="dxa"/>
          </w:tcPr>
          <w:p w14:paraId="1C11F7BD" w14:textId="504966FF"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29</w:t>
            </w:r>
            <w:r w:rsidRPr="00AD7E0E">
              <w:rPr>
                <w:rFonts w:ascii="Times New Roman" w:eastAsia="Times New Roman" w:hAnsi="Times New Roman" w:cs="Times New Roman"/>
                <w:color w:val="222222"/>
                <w:sz w:val="28"/>
                <w:szCs w:val="28"/>
              </w:rPr>
              <w:t xml:space="preserve">                      </w:t>
            </w:r>
          </w:p>
        </w:tc>
        <w:tc>
          <w:tcPr>
            <w:tcW w:w="2462" w:type="dxa"/>
          </w:tcPr>
          <w:p w14:paraId="7859C7F4" w14:textId="67AA3F97"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41</w:t>
            </w:r>
            <w:r w:rsidRPr="00AC354C">
              <w:rPr>
                <w:rFonts w:ascii="Times New Roman" w:eastAsia="Times New Roman" w:hAnsi="Times New Roman" w:cs="Times New Roman"/>
                <w:color w:val="222222"/>
                <w:sz w:val="28"/>
                <w:szCs w:val="28"/>
              </w:rPr>
              <w:t xml:space="preserve">                      </w:t>
            </w:r>
          </w:p>
        </w:tc>
        <w:tc>
          <w:tcPr>
            <w:tcW w:w="1926" w:type="dxa"/>
          </w:tcPr>
          <w:p w14:paraId="2758C19F" w14:textId="641302D1"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50</w:t>
            </w:r>
            <w:r w:rsidRPr="002978FE">
              <w:rPr>
                <w:rFonts w:ascii="Times New Roman" w:eastAsia="Times New Roman" w:hAnsi="Times New Roman" w:cs="Times New Roman"/>
                <w:color w:val="222222"/>
                <w:sz w:val="28"/>
                <w:szCs w:val="28"/>
              </w:rPr>
              <w:t xml:space="preserve">                      </w:t>
            </w:r>
          </w:p>
        </w:tc>
      </w:tr>
      <w:tr w:rsidR="008542AF" w14:paraId="5FB83331" w14:textId="77777777" w:rsidTr="007C3208">
        <w:tc>
          <w:tcPr>
            <w:tcW w:w="1925" w:type="dxa"/>
          </w:tcPr>
          <w:p w14:paraId="4ECDBB9B"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45A309BE" w14:textId="6C24B852"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М22</w:t>
            </w:r>
          </w:p>
        </w:tc>
        <w:tc>
          <w:tcPr>
            <w:tcW w:w="2126" w:type="dxa"/>
          </w:tcPr>
          <w:p w14:paraId="1AB98F19" w14:textId="2B01351B"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34</w:t>
            </w:r>
            <w:r w:rsidRPr="00AD7E0E">
              <w:rPr>
                <w:rFonts w:ascii="Times New Roman" w:eastAsia="Times New Roman" w:hAnsi="Times New Roman" w:cs="Times New Roman"/>
                <w:color w:val="222222"/>
                <w:sz w:val="28"/>
                <w:szCs w:val="28"/>
              </w:rPr>
              <w:t xml:space="preserve">                      </w:t>
            </w:r>
          </w:p>
        </w:tc>
        <w:tc>
          <w:tcPr>
            <w:tcW w:w="2462" w:type="dxa"/>
          </w:tcPr>
          <w:p w14:paraId="5BB37A16" w14:textId="243273D7"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38</w:t>
            </w:r>
            <w:r w:rsidRPr="00AC354C">
              <w:rPr>
                <w:rFonts w:ascii="Times New Roman" w:eastAsia="Times New Roman" w:hAnsi="Times New Roman" w:cs="Times New Roman"/>
                <w:color w:val="222222"/>
                <w:sz w:val="28"/>
                <w:szCs w:val="28"/>
              </w:rPr>
              <w:t xml:space="preserve">                      </w:t>
            </w:r>
          </w:p>
        </w:tc>
        <w:tc>
          <w:tcPr>
            <w:tcW w:w="1926" w:type="dxa"/>
          </w:tcPr>
          <w:p w14:paraId="0F5F8D30" w14:textId="257F3987"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w:t>
            </w:r>
            <w:r w:rsidR="007850C3">
              <w:rPr>
                <w:rFonts w:ascii="Times New Roman" w:eastAsia="Times New Roman" w:hAnsi="Times New Roman" w:cs="Times New Roman"/>
                <w:color w:val="222222"/>
                <w:sz w:val="28"/>
                <w:szCs w:val="28"/>
              </w:rPr>
              <w:t>8</w:t>
            </w:r>
            <w:r w:rsidRPr="002978FE">
              <w:rPr>
                <w:rFonts w:ascii="Times New Roman" w:eastAsia="Times New Roman" w:hAnsi="Times New Roman" w:cs="Times New Roman"/>
                <w:color w:val="222222"/>
                <w:sz w:val="28"/>
                <w:szCs w:val="28"/>
              </w:rPr>
              <w:t xml:space="preserve">                      </w:t>
            </w:r>
          </w:p>
        </w:tc>
      </w:tr>
      <w:tr w:rsidR="008542AF" w14:paraId="2AB33FF7" w14:textId="77777777" w:rsidTr="007C3208">
        <w:tc>
          <w:tcPr>
            <w:tcW w:w="1925" w:type="dxa"/>
          </w:tcPr>
          <w:p w14:paraId="3890C6F4" w14:textId="09FD93EA"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252D448D" w14:textId="49B3D2DA"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3000</w:t>
            </w:r>
          </w:p>
        </w:tc>
        <w:tc>
          <w:tcPr>
            <w:tcW w:w="2126" w:type="dxa"/>
          </w:tcPr>
          <w:p w14:paraId="54AB9AC1" w14:textId="685F18EF"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37</w:t>
            </w:r>
            <w:r w:rsidRPr="00AD7E0E">
              <w:rPr>
                <w:rFonts w:ascii="Times New Roman" w:eastAsia="Times New Roman" w:hAnsi="Times New Roman" w:cs="Times New Roman"/>
                <w:color w:val="222222"/>
                <w:sz w:val="28"/>
                <w:szCs w:val="28"/>
              </w:rPr>
              <w:t xml:space="preserve">                      </w:t>
            </w:r>
          </w:p>
        </w:tc>
        <w:tc>
          <w:tcPr>
            <w:tcW w:w="2462" w:type="dxa"/>
          </w:tcPr>
          <w:p w14:paraId="565CCD88" w14:textId="1E160194"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33</w:t>
            </w:r>
            <w:r w:rsidRPr="00AC354C">
              <w:rPr>
                <w:rFonts w:ascii="Times New Roman" w:eastAsia="Times New Roman" w:hAnsi="Times New Roman" w:cs="Times New Roman"/>
                <w:color w:val="222222"/>
                <w:sz w:val="28"/>
                <w:szCs w:val="28"/>
              </w:rPr>
              <w:t xml:space="preserve">                      </w:t>
            </w:r>
          </w:p>
        </w:tc>
        <w:tc>
          <w:tcPr>
            <w:tcW w:w="1926" w:type="dxa"/>
          </w:tcPr>
          <w:p w14:paraId="4145B811" w14:textId="5A973AD7"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56</w:t>
            </w:r>
            <w:r w:rsidRPr="002978FE">
              <w:rPr>
                <w:rFonts w:ascii="Times New Roman" w:eastAsia="Times New Roman" w:hAnsi="Times New Roman" w:cs="Times New Roman"/>
                <w:color w:val="222222"/>
                <w:sz w:val="28"/>
                <w:szCs w:val="28"/>
              </w:rPr>
              <w:t xml:space="preserve">                      </w:t>
            </w:r>
          </w:p>
        </w:tc>
      </w:tr>
      <w:tr w:rsidR="008542AF" w14:paraId="61E6DAA6" w14:textId="77777777" w:rsidTr="007C3208">
        <w:tc>
          <w:tcPr>
            <w:tcW w:w="1925" w:type="dxa"/>
          </w:tcPr>
          <w:p w14:paraId="39A9ADC3"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3D7BF32C" w14:textId="12ACC4A0"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3001</w:t>
            </w:r>
          </w:p>
        </w:tc>
        <w:tc>
          <w:tcPr>
            <w:tcW w:w="2126" w:type="dxa"/>
          </w:tcPr>
          <w:p w14:paraId="572CB6F3" w14:textId="234C77A5"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45</w:t>
            </w:r>
            <w:r w:rsidRPr="00AD7E0E">
              <w:rPr>
                <w:rFonts w:ascii="Times New Roman" w:eastAsia="Times New Roman" w:hAnsi="Times New Roman" w:cs="Times New Roman"/>
                <w:color w:val="222222"/>
                <w:sz w:val="28"/>
                <w:szCs w:val="28"/>
              </w:rPr>
              <w:t xml:space="preserve">                      </w:t>
            </w:r>
          </w:p>
        </w:tc>
        <w:tc>
          <w:tcPr>
            <w:tcW w:w="2462" w:type="dxa"/>
          </w:tcPr>
          <w:p w14:paraId="69736B8E" w14:textId="2A2E97EF"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39</w:t>
            </w:r>
            <w:r w:rsidRPr="00AC354C">
              <w:rPr>
                <w:rFonts w:ascii="Times New Roman" w:eastAsia="Times New Roman" w:hAnsi="Times New Roman" w:cs="Times New Roman"/>
                <w:color w:val="222222"/>
                <w:sz w:val="28"/>
                <w:szCs w:val="28"/>
              </w:rPr>
              <w:t xml:space="preserve">                      </w:t>
            </w:r>
          </w:p>
        </w:tc>
        <w:tc>
          <w:tcPr>
            <w:tcW w:w="1926" w:type="dxa"/>
          </w:tcPr>
          <w:p w14:paraId="0BF21A47" w14:textId="37FDE894"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5</w:t>
            </w:r>
            <w:r w:rsidR="007850C3">
              <w:rPr>
                <w:rFonts w:ascii="Times New Roman" w:eastAsia="Times New Roman" w:hAnsi="Times New Roman" w:cs="Times New Roman"/>
                <w:color w:val="222222"/>
                <w:sz w:val="28"/>
                <w:szCs w:val="28"/>
              </w:rPr>
              <w:t>3</w:t>
            </w:r>
            <w:r w:rsidRPr="002978FE">
              <w:rPr>
                <w:rFonts w:ascii="Times New Roman" w:eastAsia="Times New Roman" w:hAnsi="Times New Roman" w:cs="Times New Roman"/>
                <w:color w:val="222222"/>
                <w:sz w:val="28"/>
                <w:szCs w:val="28"/>
              </w:rPr>
              <w:t xml:space="preserve">                      </w:t>
            </w:r>
          </w:p>
        </w:tc>
      </w:tr>
      <w:tr w:rsidR="008542AF" w14:paraId="59D83405" w14:textId="77777777" w:rsidTr="007C3208">
        <w:tc>
          <w:tcPr>
            <w:tcW w:w="1925" w:type="dxa"/>
          </w:tcPr>
          <w:p w14:paraId="705F0FBB"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09EB7BB0" w14:textId="08FFDB63"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3002</w:t>
            </w:r>
          </w:p>
        </w:tc>
        <w:tc>
          <w:tcPr>
            <w:tcW w:w="2126" w:type="dxa"/>
          </w:tcPr>
          <w:p w14:paraId="29F4C111" w14:textId="4796C138"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39</w:t>
            </w:r>
            <w:r w:rsidRPr="00AD7E0E">
              <w:rPr>
                <w:rFonts w:ascii="Times New Roman" w:eastAsia="Times New Roman" w:hAnsi="Times New Roman" w:cs="Times New Roman"/>
                <w:color w:val="222222"/>
                <w:sz w:val="28"/>
                <w:szCs w:val="28"/>
              </w:rPr>
              <w:t xml:space="preserve">                      </w:t>
            </w:r>
          </w:p>
        </w:tc>
        <w:tc>
          <w:tcPr>
            <w:tcW w:w="2462" w:type="dxa"/>
          </w:tcPr>
          <w:p w14:paraId="2D9F7082" w14:textId="77777777"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38</w:t>
            </w:r>
            <w:r w:rsidRPr="00AC354C">
              <w:rPr>
                <w:rFonts w:ascii="Times New Roman" w:eastAsia="Times New Roman" w:hAnsi="Times New Roman" w:cs="Times New Roman"/>
                <w:color w:val="222222"/>
                <w:sz w:val="28"/>
                <w:szCs w:val="28"/>
              </w:rPr>
              <w:t xml:space="preserve">                      </w:t>
            </w:r>
          </w:p>
        </w:tc>
        <w:tc>
          <w:tcPr>
            <w:tcW w:w="1926" w:type="dxa"/>
          </w:tcPr>
          <w:p w14:paraId="58AC0211" w14:textId="2A96957C"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w:t>
            </w:r>
            <w:r w:rsidR="007850C3">
              <w:rPr>
                <w:rFonts w:ascii="Times New Roman" w:eastAsia="Times New Roman" w:hAnsi="Times New Roman" w:cs="Times New Roman"/>
                <w:color w:val="222222"/>
                <w:sz w:val="28"/>
                <w:szCs w:val="28"/>
              </w:rPr>
              <w:t>3</w:t>
            </w:r>
            <w:r w:rsidRPr="002978FE">
              <w:rPr>
                <w:rFonts w:ascii="Times New Roman" w:eastAsia="Times New Roman" w:hAnsi="Times New Roman" w:cs="Times New Roman"/>
                <w:color w:val="222222"/>
                <w:sz w:val="28"/>
                <w:szCs w:val="28"/>
              </w:rPr>
              <w:t xml:space="preserve">                      </w:t>
            </w:r>
          </w:p>
        </w:tc>
      </w:tr>
      <w:tr w:rsidR="008542AF" w14:paraId="3CAF919E" w14:textId="77777777" w:rsidTr="007C3208">
        <w:tc>
          <w:tcPr>
            <w:tcW w:w="1925" w:type="dxa"/>
          </w:tcPr>
          <w:p w14:paraId="56508898" w14:textId="223D6259"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Второй блок    </w:t>
            </w:r>
          </w:p>
        </w:tc>
        <w:tc>
          <w:tcPr>
            <w:tcW w:w="1189" w:type="dxa"/>
          </w:tcPr>
          <w:p w14:paraId="6A9514D2" w14:textId="5A900D5A"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3003</w:t>
            </w:r>
          </w:p>
        </w:tc>
        <w:tc>
          <w:tcPr>
            <w:tcW w:w="2126" w:type="dxa"/>
          </w:tcPr>
          <w:p w14:paraId="744CA1D0" w14:textId="7D7F57BC"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39</w:t>
            </w:r>
            <w:r w:rsidRPr="00AD7E0E">
              <w:rPr>
                <w:rFonts w:ascii="Times New Roman" w:eastAsia="Times New Roman" w:hAnsi="Times New Roman" w:cs="Times New Roman"/>
                <w:color w:val="222222"/>
                <w:sz w:val="28"/>
                <w:szCs w:val="28"/>
              </w:rPr>
              <w:t xml:space="preserve">                      </w:t>
            </w:r>
          </w:p>
        </w:tc>
        <w:tc>
          <w:tcPr>
            <w:tcW w:w="2462" w:type="dxa"/>
          </w:tcPr>
          <w:p w14:paraId="3AE8AD7C" w14:textId="29511C2C"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32</w:t>
            </w:r>
            <w:r w:rsidRPr="00AC354C">
              <w:rPr>
                <w:rFonts w:ascii="Times New Roman" w:eastAsia="Times New Roman" w:hAnsi="Times New Roman" w:cs="Times New Roman"/>
                <w:color w:val="222222"/>
                <w:sz w:val="28"/>
                <w:szCs w:val="28"/>
              </w:rPr>
              <w:t xml:space="preserve">                      </w:t>
            </w:r>
          </w:p>
        </w:tc>
        <w:tc>
          <w:tcPr>
            <w:tcW w:w="1926" w:type="dxa"/>
          </w:tcPr>
          <w:p w14:paraId="0B5450E1" w14:textId="65525E58"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4</w:t>
            </w:r>
            <w:r>
              <w:rPr>
                <w:rFonts w:ascii="Times New Roman" w:eastAsia="Times New Roman" w:hAnsi="Times New Roman" w:cs="Times New Roman"/>
                <w:color w:val="222222"/>
                <w:sz w:val="28"/>
                <w:szCs w:val="28"/>
              </w:rPr>
              <w:t>0</w:t>
            </w:r>
            <w:r w:rsidRPr="002978FE">
              <w:rPr>
                <w:rFonts w:ascii="Times New Roman" w:eastAsia="Times New Roman" w:hAnsi="Times New Roman" w:cs="Times New Roman"/>
                <w:color w:val="222222"/>
                <w:sz w:val="28"/>
                <w:szCs w:val="28"/>
              </w:rPr>
              <w:t xml:space="preserve">                      </w:t>
            </w:r>
          </w:p>
        </w:tc>
      </w:tr>
      <w:tr w:rsidR="008542AF" w14:paraId="45E22ECD" w14:textId="77777777" w:rsidTr="007C3208">
        <w:tc>
          <w:tcPr>
            <w:tcW w:w="1925" w:type="dxa"/>
          </w:tcPr>
          <w:p w14:paraId="367237FC"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56DA935D" w14:textId="635D0BDC"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М31</w:t>
            </w:r>
          </w:p>
        </w:tc>
        <w:tc>
          <w:tcPr>
            <w:tcW w:w="2126" w:type="dxa"/>
          </w:tcPr>
          <w:p w14:paraId="1A54484E" w14:textId="1955B1B3"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29</w:t>
            </w:r>
            <w:r w:rsidRPr="00AD7E0E">
              <w:rPr>
                <w:rFonts w:ascii="Times New Roman" w:eastAsia="Times New Roman" w:hAnsi="Times New Roman" w:cs="Times New Roman"/>
                <w:color w:val="222222"/>
                <w:sz w:val="28"/>
                <w:szCs w:val="28"/>
              </w:rPr>
              <w:t xml:space="preserve">                     </w:t>
            </w:r>
          </w:p>
        </w:tc>
        <w:tc>
          <w:tcPr>
            <w:tcW w:w="2462" w:type="dxa"/>
          </w:tcPr>
          <w:p w14:paraId="2E6692EE" w14:textId="1BDECDC8"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sidR="006B1DD9">
              <w:rPr>
                <w:rFonts w:ascii="Times New Roman" w:eastAsia="Times New Roman" w:hAnsi="Times New Roman" w:cs="Times New Roman"/>
                <w:color w:val="222222"/>
                <w:sz w:val="28"/>
                <w:szCs w:val="28"/>
              </w:rPr>
              <w:t>27</w:t>
            </w:r>
            <w:r w:rsidRPr="00AC354C">
              <w:rPr>
                <w:rFonts w:ascii="Times New Roman" w:eastAsia="Times New Roman" w:hAnsi="Times New Roman" w:cs="Times New Roman"/>
                <w:color w:val="222222"/>
                <w:sz w:val="28"/>
                <w:szCs w:val="28"/>
              </w:rPr>
              <w:t xml:space="preserve">                      </w:t>
            </w:r>
          </w:p>
        </w:tc>
        <w:tc>
          <w:tcPr>
            <w:tcW w:w="1926" w:type="dxa"/>
          </w:tcPr>
          <w:p w14:paraId="301F8FF3" w14:textId="66D1F749"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31</w:t>
            </w:r>
            <w:r w:rsidRPr="002978FE">
              <w:rPr>
                <w:rFonts w:ascii="Times New Roman" w:eastAsia="Times New Roman" w:hAnsi="Times New Roman" w:cs="Times New Roman"/>
                <w:color w:val="222222"/>
                <w:sz w:val="28"/>
                <w:szCs w:val="28"/>
              </w:rPr>
              <w:t xml:space="preserve">                      </w:t>
            </w:r>
          </w:p>
        </w:tc>
      </w:tr>
      <w:tr w:rsidR="008542AF" w14:paraId="78497907" w14:textId="77777777" w:rsidTr="007C3208">
        <w:tc>
          <w:tcPr>
            <w:tcW w:w="1925" w:type="dxa"/>
          </w:tcPr>
          <w:p w14:paraId="112A39EE"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1BFD0F91" w14:textId="039CF2C8"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М32</w:t>
            </w:r>
          </w:p>
        </w:tc>
        <w:tc>
          <w:tcPr>
            <w:tcW w:w="2126" w:type="dxa"/>
          </w:tcPr>
          <w:p w14:paraId="564AF8AE" w14:textId="078ED0CF"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35</w:t>
            </w:r>
            <w:r w:rsidRPr="00AD7E0E">
              <w:rPr>
                <w:rFonts w:ascii="Times New Roman" w:eastAsia="Times New Roman" w:hAnsi="Times New Roman" w:cs="Times New Roman"/>
                <w:color w:val="222222"/>
                <w:sz w:val="28"/>
                <w:szCs w:val="28"/>
              </w:rPr>
              <w:t xml:space="preserve">                      </w:t>
            </w:r>
          </w:p>
        </w:tc>
        <w:tc>
          <w:tcPr>
            <w:tcW w:w="2462" w:type="dxa"/>
          </w:tcPr>
          <w:p w14:paraId="1532FE3C" w14:textId="77777777"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40</w:t>
            </w:r>
            <w:r w:rsidRPr="00AC354C">
              <w:rPr>
                <w:rFonts w:ascii="Times New Roman" w:eastAsia="Times New Roman" w:hAnsi="Times New Roman" w:cs="Times New Roman"/>
                <w:color w:val="222222"/>
                <w:sz w:val="28"/>
                <w:szCs w:val="28"/>
              </w:rPr>
              <w:t xml:space="preserve">                      </w:t>
            </w:r>
          </w:p>
        </w:tc>
        <w:tc>
          <w:tcPr>
            <w:tcW w:w="1926" w:type="dxa"/>
          </w:tcPr>
          <w:p w14:paraId="60500129" w14:textId="06381AD3"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5</w:t>
            </w:r>
            <w:r w:rsidR="007850C3">
              <w:rPr>
                <w:rFonts w:ascii="Times New Roman" w:eastAsia="Times New Roman" w:hAnsi="Times New Roman" w:cs="Times New Roman"/>
                <w:color w:val="222222"/>
                <w:sz w:val="28"/>
                <w:szCs w:val="28"/>
              </w:rPr>
              <w:t>5</w:t>
            </w:r>
            <w:r w:rsidRPr="002978FE">
              <w:rPr>
                <w:rFonts w:ascii="Times New Roman" w:eastAsia="Times New Roman" w:hAnsi="Times New Roman" w:cs="Times New Roman"/>
                <w:color w:val="222222"/>
                <w:sz w:val="28"/>
                <w:szCs w:val="28"/>
              </w:rPr>
              <w:t xml:space="preserve">                      </w:t>
            </w:r>
          </w:p>
        </w:tc>
      </w:tr>
      <w:tr w:rsidR="008542AF" w14:paraId="0186F13E" w14:textId="77777777" w:rsidTr="007C3208">
        <w:tc>
          <w:tcPr>
            <w:tcW w:w="1925" w:type="dxa"/>
          </w:tcPr>
          <w:p w14:paraId="35B4FA67" w14:textId="41F2FF6A"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7AF71ACE" w14:textId="371A9FCC"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4000</w:t>
            </w:r>
          </w:p>
        </w:tc>
        <w:tc>
          <w:tcPr>
            <w:tcW w:w="2126" w:type="dxa"/>
          </w:tcPr>
          <w:p w14:paraId="74CC456C" w14:textId="0CED5232"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40</w:t>
            </w:r>
            <w:r w:rsidRPr="00AD7E0E">
              <w:rPr>
                <w:rFonts w:ascii="Times New Roman" w:eastAsia="Times New Roman" w:hAnsi="Times New Roman" w:cs="Times New Roman"/>
                <w:color w:val="222222"/>
                <w:sz w:val="28"/>
                <w:szCs w:val="28"/>
              </w:rPr>
              <w:t xml:space="preserve">                      </w:t>
            </w:r>
          </w:p>
        </w:tc>
        <w:tc>
          <w:tcPr>
            <w:tcW w:w="2462" w:type="dxa"/>
          </w:tcPr>
          <w:p w14:paraId="5B903259" w14:textId="21F4F46E"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w:t>
            </w:r>
            <w:r w:rsidR="006B1DD9">
              <w:rPr>
                <w:rFonts w:ascii="Times New Roman" w:eastAsia="Times New Roman" w:hAnsi="Times New Roman" w:cs="Times New Roman"/>
                <w:color w:val="222222"/>
                <w:sz w:val="28"/>
                <w:szCs w:val="28"/>
              </w:rPr>
              <w:t>6</w:t>
            </w:r>
            <w:r w:rsidRPr="00AC354C">
              <w:rPr>
                <w:rFonts w:ascii="Times New Roman" w:eastAsia="Times New Roman" w:hAnsi="Times New Roman" w:cs="Times New Roman"/>
                <w:color w:val="222222"/>
                <w:sz w:val="28"/>
                <w:szCs w:val="28"/>
              </w:rPr>
              <w:t xml:space="preserve">                      </w:t>
            </w:r>
          </w:p>
        </w:tc>
        <w:tc>
          <w:tcPr>
            <w:tcW w:w="1926" w:type="dxa"/>
          </w:tcPr>
          <w:p w14:paraId="45E872BF" w14:textId="0BD1BA66"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65</w:t>
            </w:r>
            <w:r w:rsidRPr="002978FE">
              <w:rPr>
                <w:rFonts w:ascii="Times New Roman" w:eastAsia="Times New Roman" w:hAnsi="Times New Roman" w:cs="Times New Roman"/>
                <w:color w:val="222222"/>
                <w:sz w:val="28"/>
                <w:szCs w:val="28"/>
              </w:rPr>
              <w:t xml:space="preserve">                     </w:t>
            </w:r>
          </w:p>
        </w:tc>
      </w:tr>
      <w:tr w:rsidR="008542AF" w14:paraId="094E01F1" w14:textId="77777777" w:rsidTr="007C3208">
        <w:tc>
          <w:tcPr>
            <w:tcW w:w="1925" w:type="dxa"/>
          </w:tcPr>
          <w:p w14:paraId="30E1818F"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563420F8" w14:textId="13713758"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4001</w:t>
            </w:r>
          </w:p>
        </w:tc>
        <w:tc>
          <w:tcPr>
            <w:tcW w:w="2126" w:type="dxa"/>
          </w:tcPr>
          <w:p w14:paraId="28E19D27" w14:textId="0776F619"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50</w:t>
            </w:r>
            <w:r w:rsidRPr="00AD7E0E">
              <w:rPr>
                <w:rFonts w:ascii="Times New Roman" w:eastAsia="Times New Roman" w:hAnsi="Times New Roman" w:cs="Times New Roman"/>
                <w:color w:val="222222"/>
                <w:sz w:val="28"/>
                <w:szCs w:val="28"/>
              </w:rPr>
              <w:t xml:space="preserve">                      </w:t>
            </w:r>
          </w:p>
        </w:tc>
        <w:tc>
          <w:tcPr>
            <w:tcW w:w="2462" w:type="dxa"/>
          </w:tcPr>
          <w:p w14:paraId="7256B53C" w14:textId="52873546"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sidR="006B1DD9">
              <w:rPr>
                <w:rFonts w:ascii="Times New Roman" w:eastAsia="Times New Roman" w:hAnsi="Times New Roman" w:cs="Times New Roman"/>
                <w:color w:val="222222"/>
                <w:sz w:val="28"/>
                <w:szCs w:val="28"/>
              </w:rPr>
              <w:t>45</w:t>
            </w:r>
            <w:r w:rsidRPr="00AC354C">
              <w:rPr>
                <w:rFonts w:ascii="Times New Roman" w:eastAsia="Times New Roman" w:hAnsi="Times New Roman" w:cs="Times New Roman"/>
                <w:color w:val="222222"/>
                <w:sz w:val="28"/>
                <w:szCs w:val="28"/>
              </w:rPr>
              <w:t xml:space="preserve">                      </w:t>
            </w:r>
          </w:p>
        </w:tc>
        <w:tc>
          <w:tcPr>
            <w:tcW w:w="1926" w:type="dxa"/>
          </w:tcPr>
          <w:p w14:paraId="0373B75C" w14:textId="3C1EDDA8"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63</w:t>
            </w:r>
            <w:r w:rsidRPr="002978FE">
              <w:rPr>
                <w:rFonts w:ascii="Times New Roman" w:eastAsia="Times New Roman" w:hAnsi="Times New Roman" w:cs="Times New Roman"/>
                <w:color w:val="222222"/>
                <w:sz w:val="28"/>
                <w:szCs w:val="28"/>
              </w:rPr>
              <w:t xml:space="preserve">                      </w:t>
            </w:r>
          </w:p>
        </w:tc>
      </w:tr>
      <w:tr w:rsidR="008542AF" w14:paraId="6D35B267" w14:textId="77777777" w:rsidTr="007C3208">
        <w:tc>
          <w:tcPr>
            <w:tcW w:w="1925" w:type="dxa"/>
          </w:tcPr>
          <w:p w14:paraId="10AD32E6"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5F866BCF" w14:textId="7964E376"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4002</w:t>
            </w:r>
          </w:p>
        </w:tc>
        <w:tc>
          <w:tcPr>
            <w:tcW w:w="2126" w:type="dxa"/>
          </w:tcPr>
          <w:p w14:paraId="42E2BE43" w14:textId="79CBDDD1"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42</w:t>
            </w:r>
            <w:r w:rsidRPr="00AD7E0E">
              <w:rPr>
                <w:rFonts w:ascii="Times New Roman" w:eastAsia="Times New Roman" w:hAnsi="Times New Roman" w:cs="Times New Roman"/>
                <w:color w:val="222222"/>
                <w:sz w:val="28"/>
                <w:szCs w:val="28"/>
              </w:rPr>
              <w:t xml:space="preserve">                      </w:t>
            </w:r>
          </w:p>
        </w:tc>
        <w:tc>
          <w:tcPr>
            <w:tcW w:w="2462" w:type="dxa"/>
          </w:tcPr>
          <w:p w14:paraId="0FA9F6EC" w14:textId="7FC52A45"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sidR="006B1DD9">
              <w:rPr>
                <w:rFonts w:ascii="Times New Roman" w:eastAsia="Times New Roman" w:hAnsi="Times New Roman" w:cs="Times New Roman"/>
                <w:color w:val="222222"/>
                <w:sz w:val="28"/>
                <w:szCs w:val="28"/>
              </w:rPr>
              <w:t>40</w:t>
            </w:r>
            <w:r w:rsidRPr="00AC354C">
              <w:rPr>
                <w:rFonts w:ascii="Times New Roman" w:eastAsia="Times New Roman" w:hAnsi="Times New Roman" w:cs="Times New Roman"/>
                <w:color w:val="222222"/>
                <w:sz w:val="28"/>
                <w:szCs w:val="28"/>
              </w:rPr>
              <w:t xml:space="preserve">                      </w:t>
            </w:r>
          </w:p>
        </w:tc>
        <w:tc>
          <w:tcPr>
            <w:tcW w:w="1926" w:type="dxa"/>
          </w:tcPr>
          <w:p w14:paraId="06726267" w14:textId="4F0A32CD"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48</w:t>
            </w:r>
            <w:r w:rsidRPr="002978FE">
              <w:rPr>
                <w:rFonts w:ascii="Times New Roman" w:eastAsia="Times New Roman" w:hAnsi="Times New Roman" w:cs="Times New Roman"/>
                <w:color w:val="222222"/>
                <w:sz w:val="28"/>
                <w:szCs w:val="28"/>
              </w:rPr>
              <w:t xml:space="preserve">                      </w:t>
            </w:r>
          </w:p>
        </w:tc>
      </w:tr>
      <w:tr w:rsidR="008542AF" w14:paraId="5C6E23B9" w14:textId="77777777" w:rsidTr="007C3208">
        <w:tc>
          <w:tcPr>
            <w:tcW w:w="1925" w:type="dxa"/>
          </w:tcPr>
          <w:p w14:paraId="400A00F8" w14:textId="76678520" w:rsidR="008542AF" w:rsidRDefault="008542AF" w:rsidP="008542AF">
            <w:pPr>
              <w:jc w:val="both"/>
              <w:rPr>
                <w:rFonts w:ascii="Times New Roman" w:eastAsia="Times New Roman" w:hAnsi="Times New Roman" w:cs="Times New Roman"/>
                <w:color w:val="222222"/>
                <w:sz w:val="28"/>
                <w:szCs w:val="28"/>
              </w:rPr>
            </w:pPr>
            <w:r w:rsidRPr="00FA7EDF">
              <w:rPr>
                <w:rFonts w:ascii="Times New Roman" w:eastAsia="Times New Roman" w:hAnsi="Times New Roman" w:cs="Times New Roman"/>
                <w:color w:val="222222"/>
                <w:sz w:val="28"/>
                <w:szCs w:val="28"/>
              </w:rPr>
              <w:t xml:space="preserve">Верхний этаж   </w:t>
            </w:r>
          </w:p>
        </w:tc>
        <w:tc>
          <w:tcPr>
            <w:tcW w:w="1189" w:type="dxa"/>
          </w:tcPr>
          <w:p w14:paraId="5AD40521" w14:textId="2E77246C"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4003</w:t>
            </w:r>
          </w:p>
        </w:tc>
        <w:tc>
          <w:tcPr>
            <w:tcW w:w="2126" w:type="dxa"/>
          </w:tcPr>
          <w:p w14:paraId="12D5B76E" w14:textId="1D0998BC"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42</w:t>
            </w:r>
            <w:r w:rsidRPr="00AD7E0E">
              <w:rPr>
                <w:rFonts w:ascii="Times New Roman" w:eastAsia="Times New Roman" w:hAnsi="Times New Roman" w:cs="Times New Roman"/>
                <w:color w:val="222222"/>
                <w:sz w:val="28"/>
                <w:szCs w:val="28"/>
              </w:rPr>
              <w:t xml:space="preserve">                      </w:t>
            </w:r>
          </w:p>
        </w:tc>
        <w:tc>
          <w:tcPr>
            <w:tcW w:w="2462" w:type="dxa"/>
          </w:tcPr>
          <w:p w14:paraId="2BEAB4C7" w14:textId="019346D7"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sidR="006B1DD9">
              <w:rPr>
                <w:rFonts w:ascii="Times New Roman" w:eastAsia="Times New Roman" w:hAnsi="Times New Roman" w:cs="Times New Roman"/>
                <w:color w:val="222222"/>
                <w:sz w:val="28"/>
                <w:szCs w:val="28"/>
              </w:rPr>
              <w:t>37</w:t>
            </w:r>
            <w:r w:rsidRPr="00AC354C">
              <w:rPr>
                <w:rFonts w:ascii="Times New Roman" w:eastAsia="Times New Roman" w:hAnsi="Times New Roman" w:cs="Times New Roman"/>
                <w:color w:val="222222"/>
                <w:sz w:val="28"/>
                <w:szCs w:val="28"/>
              </w:rPr>
              <w:t xml:space="preserve">                      </w:t>
            </w:r>
          </w:p>
        </w:tc>
        <w:tc>
          <w:tcPr>
            <w:tcW w:w="1926" w:type="dxa"/>
          </w:tcPr>
          <w:p w14:paraId="66260A83" w14:textId="5B83D4C0"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46</w:t>
            </w:r>
            <w:r w:rsidRPr="002978FE">
              <w:rPr>
                <w:rFonts w:ascii="Times New Roman" w:eastAsia="Times New Roman" w:hAnsi="Times New Roman" w:cs="Times New Roman"/>
                <w:color w:val="222222"/>
                <w:sz w:val="28"/>
                <w:szCs w:val="28"/>
              </w:rPr>
              <w:t xml:space="preserve">                      </w:t>
            </w:r>
          </w:p>
        </w:tc>
      </w:tr>
      <w:tr w:rsidR="008542AF" w14:paraId="7F7254F5" w14:textId="77777777" w:rsidTr="007C3208">
        <w:tc>
          <w:tcPr>
            <w:tcW w:w="1925" w:type="dxa"/>
          </w:tcPr>
          <w:p w14:paraId="085D4BC6"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7E309D0E" w14:textId="2BBD1522"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М41</w:t>
            </w:r>
          </w:p>
        </w:tc>
        <w:tc>
          <w:tcPr>
            <w:tcW w:w="2126" w:type="dxa"/>
          </w:tcPr>
          <w:p w14:paraId="2A060FC8" w14:textId="143516E0"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29</w:t>
            </w:r>
            <w:r w:rsidRPr="00AD7E0E">
              <w:rPr>
                <w:rFonts w:ascii="Times New Roman" w:eastAsia="Times New Roman" w:hAnsi="Times New Roman" w:cs="Times New Roman"/>
                <w:color w:val="222222"/>
                <w:sz w:val="28"/>
                <w:szCs w:val="28"/>
              </w:rPr>
              <w:t xml:space="preserve">                      </w:t>
            </w:r>
          </w:p>
        </w:tc>
        <w:tc>
          <w:tcPr>
            <w:tcW w:w="2462" w:type="dxa"/>
          </w:tcPr>
          <w:p w14:paraId="45984280" w14:textId="00CF9497"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sidR="006B1DD9">
              <w:rPr>
                <w:rFonts w:ascii="Times New Roman" w:eastAsia="Times New Roman" w:hAnsi="Times New Roman" w:cs="Times New Roman"/>
                <w:color w:val="222222"/>
                <w:sz w:val="28"/>
                <w:szCs w:val="28"/>
              </w:rPr>
              <w:t>48</w:t>
            </w:r>
            <w:r w:rsidRPr="00AC354C">
              <w:rPr>
                <w:rFonts w:ascii="Times New Roman" w:eastAsia="Times New Roman" w:hAnsi="Times New Roman" w:cs="Times New Roman"/>
                <w:color w:val="222222"/>
                <w:sz w:val="28"/>
                <w:szCs w:val="28"/>
              </w:rPr>
              <w:t xml:space="preserve">                     </w:t>
            </w:r>
          </w:p>
        </w:tc>
        <w:tc>
          <w:tcPr>
            <w:tcW w:w="1926" w:type="dxa"/>
          </w:tcPr>
          <w:p w14:paraId="7D3BEFFA" w14:textId="09162DCA"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sidR="007850C3">
              <w:rPr>
                <w:rFonts w:ascii="Times New Roman" w:eastAsia="Times New Roman" w:hAnsi="Times New Roman" w:cs="Times New Roman"/>
                <w:color w:val="222222"/>
                <w:sz w:val="28"/>
                <w:szCs w:val="28"/>
              </w:rPr>
              <w:t>54</w:t>
            </w:r>
            <w:r w:rsidRPr="002978FE">
              <w:rPr>
                <w:rFonts w:ascii="Times New Roman" w:eastAsia="Times New Roman" w:hAnsi="Times New Roman" w:cs="Times New Roman"/>
                <w:color w:val="222222"/>
                <w:sz w:val="28"/>
                <w:szCs w:val="28"/>
              </w:rPr>
              <w:t xml:space="preserve">                      </w:t>
            </w:r>
          </w:p>
        </w:tc>
      </w:tr>
      <w:tr w:rsidR="008542AF" w14:paraId="381BD3A9" w14:textId="77777777" w:rsidTr="007C3208">
        <w:tc>
          <w:tcPr>
            <w:tcW w:w="1925" w:type="dxa"/>
          </w:tcPr>
          <w:p w14:paraId="6032470B" w14:textId="77777777" w:rsidR="008542AF" w:rsidRDefault="008542AF" w:rsidP="008542AF">
            <w:pPr>
              <w:jc w:val="both"/>
              <w:rPr>
                <w:rFonts w:ascii="Times New Roman" w:eastAsia="Times New Roman" w:hAnsi="Times New Roman" w:cs="Times New Roman"/>
                <w:color w:val="222222"/>
                <w:sz w:val="28"/>
                <w:szCs w:val="28"/>
              </w:rPr>
            </w:pPr>
          </w:p>
        </w:tc>
        <w:tc>
          <w:tcPr>
            <w:tcW w:w="1189" w:type="dxa"/>
          </w:tcPr>
          <w:p w14:paraId="03DC5D92" w14:textId="0FE08149" w:rsidR="008542AF" w:rsidRPr="00FA7EDF" w:rsidRDefault="008542AF" w:rsidP="008542AF">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М42</w:t>
            </w:r>
          </w:p>
        </w:tc>
        <w:tc>
          <w:tcPr>
            <w:tcW w:w="2126" w:type="dxa"/>
          </w:tcPr>
          <w:p w14:paraId="37FE6515" w14:textId="53BB5A27" w:rsidR="008542AF" w:rsidRDefault="008542AF" w:rsidP="008542AF">
            <w:pPr>
              <w:jc w:val="both"/>
              <w:rPr>
                <w:rFonts w:ascii="Times New Roman" w:eastAsia="Times New Roman" w:hAnsi="Times New Roman" w:cs="Times New Roman"/>
                <w:color w:val="222222"/>
                <w:sz w:val="28"/>
                <w:szCs w:val="28"/>
              </w:rPr>
            </w:pPr>
            <w:r w:rsidRPr="00AD7E0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37</w:t>
            </w:r>
            <w:r w:rsidRPr="00AD7E0E">
              <w:rPr>
                <w:rFonts w:ascii="Times New Roman" w:eastAsia="Times New Roman" w:hAnsi="Times New Roman" w:cs="Times New Roman"/>
                <w:color w:val="222222"/>
                <w:sz w:val="28"/>
                <w:szCs w:val="28"/>
              </w:rPr>
              <w:t xml:space="preserve">                      </w:t>
            </w:r>
          </w:p>
        </w:tc>
        <w:tc>
          <w:tcPr>
            <w:tcW w:w="2462" w:type="dxa"/>
          </w:tcPr>
          <w:p w14:paraId="3578B590" w14:textId="1FA4DBAF" w:rsidR="008542AF" w:rsidRDefault="008542AF" w:rsidP="008542AF">
            <w:pPr>
              <w:jc w:val="both"/>
              <w:rPr>
                <w:rFonts w:ascii="Times New Roman" w:eastAsia="Times New Roman" w:hAnsi="Times New Roman" w:cs="Times New Roman"/>
                <w:color w:val="222222"/>
                <w:sz w:val="28"/>
                <w:szCs w:val="28"/>
              </w:rPr>
            </w:pPr>
            <w:r w:rsidRPr="00AC354C">
              <w:rPr>
                <w:rFonts w:ascii="Times New Roman" w:eastAsia="Times New Roman" w:hAnsi="Times New Roman" w:cs="Times New Roman"/>
                <w:color w:val="222222"/>
                <w:sz w:val="28"/>
                <w:szCs w:val="28"/>
              </w:rPr>
              <w:t>0.00</w:t>
            </w:r>
            <w:r w:rsidR="006B1DD9">
              <w:rPr>
                <w:rFonts w:ascii="Times New Roman" w:eastAsia="Times New Roman" w:hAnsi="Times New Roman" w:cs="Times New Roman"/>
                <w:color w:val="222222"/>
                <w:sz w:val="28"/>
                <w:szCs w:val="28"/>
              </w:rPr>
              <w:t>50</w:t>
            </w:r>
            <w:r w:rsidRPr="00AC354C">
              <w:rPr>
                <w:rFonts w:ascii="Times New Roman" w:eastAsia="Times New Roman" w:hAnsi="Times New Roman" w:cs="Times New Roman"/>
                <w:color w:val="222222"/>
                <w:sz w:val="28"/>
                <w:szCs w:val="28"/>
              </w:rPr>
              <w:t xml:space="preserve">                      </w:t>
            </w:r>
          </w:p>
        </w:tc>
        <w:tc>
          <w:tcPr>
            <w:tcW w:w="1926" w:type="dxa"/>
          </w:tcPr>
          <w:p w14:paraId="72DA3478" w14:textId="70A9462B" w:rsidR="008542AF" w:rsidRDefault="008542AF" w:rsidP="008542AF">
            <w:pPr>
              <w:jc w:val="both"/>
              <w:rPr>
                <w:rFonts w:ascii="Times New Roman" w:eastAsia="Times New Roman" w:hAnsi="Times New Roman" w:cs="Times New Roman"/>
                <w:color w:val="222222"/>
                <w:sz w:val="28"/>
                <w:szCs w:val="28"/>
              </w:rPr>
            </w:pPr>
            <w:r w:rsidRPr="002978FE">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6</w:t>
            </w:r>
            <w:r w:rsidR="007850C3">
              <w:rPr>
                <w:rFonts w:ascii="Times New Roman" w:eastAsia="Times New Roman" w:hAnsi="Times New Roman" w:cs="Times New Roman"/>
                <w:color w:val="222222"/>
                <w:sz w:val="28"/>
                <w:szCs w:val="28"/>
              </w:rPr>
              <w:t>3</w:t>
            </w:r>
            <w:r w:rsidRPr="002978FE">
              <w:rPr>
                <w:rFonts w:ascii="Times New Roman" w:eastAsia="Times New Roman" w:hAnsi="Times New Roman" w:cs="Times New Roman"/>
                <w:color w:val="222222"/>
                <w:sz w:val="28"/>
                <w:szCs w:val="28"/>
              </w:rPr>
              <w:t xml:space="preserve">                      </w:t>
            </w:r>
          </w:p>
        </w:tc>
      </w:tr>
    </w:tbl>
    <w:p w14:paraId="0737EFCB" w14:textId="77777777" w:rsidR="00A56298" w:rsidRPr="00631563" w:rsidRDefault="00A56298"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3F9AFE3" w14:textId="28F5C6B9" w:rsidR="0010750D" w:rsidRPr="00631563" w:rsidRDefault="0010750D" w:rsidP="00F85494">
      <w:pPr>
        <w:shd w:val="clear" w:color="auto" w:fill="FFFFFF"/>
        <w:spacing w:after="0" w:line="240" w:lineRule="auto"/>
        <w:jc w:val="center"/>
        <w:textAlignment w:val="center"/>
        <w:rPr>
          <w:rFonts w:ascii="Times New Roman" w:eastAsia="Times New Roman" w:hAnsi="Times New Roman" w:cs="Times New Roman"/>
          <w:color w:val="222222"/>
          <w:sz w:val="28"/>
          <w:szCs w:val="28"/>
        </w:rPr>
      </w:pPr>
    </w:p>
    <w:p w14:paraId="234EFCF2" w14:textId="77777777" w:rsidR="0010750D"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2F3823F4" w14:textId="77777777" w:rsidR="007850C3" w:rsidRDefault="007850C3"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2888B10" w14:textId="77777777" w:rsidR="007850C3" w:rsidRDefault="007850C3"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2605C596" w14:textId="77777777" w:rsidR="007850C3" w:rsidRDefault="007850C3"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4AC4DD8E" w14:textId="77777777" w:rsidR="007850C3" w:rsidRDefault="007850C3"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59F6F37" w14:textId="77777777" w:rsidR="007850C3" w:rsidRDefault="007850C3"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78B90E79" w14:textId="77777777" w:rsidR="007850C3" w:rsidRDefault="007850C3"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6F46F7A5" w14:textId="77777777" w:rsidR="007850C3" w:rsidRDefault="007850C3"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1D02E35D" w14:textId="77777777" w:rsidR="007850C3" w:rsidRDefault="007850C3"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30804F1B" w14:textId="77777777" w:rsidR="007850C3" w:rsidRDefault="007850C3"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2E66F75F" w14:textId="77777777" w:rsidR="007850C3" w:rsidRDefault="007850C3"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33A4EFAC" w14:textId="77777777" w:rsidR="007850C3" w:rsidRDefault="007850C3"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54FC7286" w14:textId="77777777" w:rsidR="007850C3" w:rsidRPr="00631563" w:rsidRDefault="007850C3"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284AA08A"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Таблица А4. Относительная точность координат точки (95% доверительной вероятности).</w:t>
      </w:r>
    </w:p>
    <w:p w14:paraId="51FD92B1" w14:textId="77777777"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p>
    <w:tbl>
      <w:tblPr>
        <w:tblStyle w:val="a5"/>
        <w:tblW w:w="0" w:type="auto"/>
        <w:tblLook w:val="04A0" w:firstRow="1" w:lastRow="0" w:firstColumn="1" w:lastColumn="0" w:noHBand="0" w:noVBand="1"/>
      </w:tblPr>
      <w:tblGrid>
        <w:gridCol w:w="834"/>
        <w:gridCol w:w="733"/>
        <w:gridCol w:w="1206"/>
        <w:gridCol w:w="1074"/>
        <w:gridCol w:w="1028"/>
        <w:gridCol w:w="720"/>
        <w:gridCol w:w="725"/>
        <w:gridCol w:w="1206"/>
        <w:gridCol w:w="1074"/>
        <w:gridCol w:w="1028"/>
      </w:tblGrid>
      <w:tr w:rsidR="00FF22F5" w14:paraId="450478D4" w14:textId="77777777" w:rsidTr="00CA2920">
        <w:trPr>
          <w:trHeight w:val="475"/>
        </w:trPr>
        <w:tc>
          <w:tcPr>
            <w:tcW w:w="1567" w:type="dxa"/>
            <w:gridSpan w:val="2"/>
          </w:tcPr>
          <w:p w14:paraId="38F37CE1" w14:textId="77777777" w:rsidR="00FF22F5" w:rsidRPr="00953C88" w:rsidRDefault="00FF22F5" w:rsidP="007C3208">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Точка</w:t>
            </w:r>
          </w:p>
        </w:tc>
        <w:tc>
          <w:tcPr>
            <w:tcW w:w="1206" w:type="dxa"/>
            <w:vMerge w:val="restart"/>
          </w:tcPr>
          <w:p w14:paraId="700A87C5" w14:textId="77777777" w:rsidR="00FF22F5" w:rsidRPr="00953C88" w:rsidRDefault="00FF22F5" w:rsidP="007C3208">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 xml:space="preserve">Большая полуось </w:t>
            </w:r>
            <w:proofErr w:type="spellStart"/>
            <w:r w:rsidRPr="00953C88">
              <w:rPr>
                <w:rFonts w:ascii="Times New Roman" w:eastAsia="Times New Roman" w:hAnsi="Times New Roman" w:cs="Times New Roman"/>
                <w:b/>
                <w:bCs/>
                <w:color w:val="222222"/>
                <w:sz w:val="24"/>
                <w:szCs w:val="24"/>
              </w:rPr>
              <w:t>m</w:t>
            </w:r>
            <w:r w:rsidRPr="00953C88">
              <w:rPr>
                <w:rFonts w:ascii="Times New Roman" w:eastAsia="Times New Roman" w:hAnsi="Times New Roman" w:cs="Times New Roman"/>
                <w:b/>
                <w:bCs/>
                <w:color w:val="222222"/>
                <w:sz w:val="24"/>
                <w:szCs w:val="24"/>
                <w:vertAlign w:val="subscript"/>
              </w:rPr>
              <w:t>x</w:t>
            </w:r>
            <w:proofErr w:type="spellEnd"/>
            <w:r w:rsidRPr="00953C88">
              <w:rPr>
                <w:rFonts w:ascii="Times New Roman" w:eastAsia="Times New Roman" w:hAnsi="Times New Roman" w:cs="Times New Roman"/>
                <w:b/>
                <w:bCs/>
                <w:color w:val="222222"/>
                <w:sz w:val="24"/>
                <w:szCs w:val="24"/>
                <w:vertAlign w:val="subscript"/>
              </w:rPr>
              <w:t xml:space="preserve"> </w:t>
            </w:r>
            <w:r w:rsidRPr="00953C88">
              <w:rPr>
                <w:rFonts w:ascii="Times New Roman" w:eastAsia="Times New Roman" w:hAnsi="Times New Roman" w:cs="Times New Roman"/>
                <w:b/>
                <w:bCs/>
                <w:color w:val="222222"/>
                <w:sz w:val="24"/>
                <w:szCs w:val="24"/>
              </w:rPr>
              <w:t>(м)</w:t>
            </w:r>
          </w:p>
        </w:tc>
        <w:tc>
          <w:tcPr>
            <w:tcW w:w="1074" w:type="dxa"/>
            <w:vMerge w:val="restart"/>
          </w:tcPr>
          <w:p w14:paraId="5F078E12" w14:textId="77777777" w:rsidR="00FF22F5" w:rsidRPr="00953C88" w:rsidRDefault="00FF22F5" w:rsidP="007C3208">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 xml:space="preserve">Малая полуось </w:t>
            </w:r>
            <w:proofErr w:type="spellStart"/>
            <w:r w:rsidRPr="00953C88">
              <w:rPr>
                <w:rFonts w:ascii="Times New Roman" w:eastAsia="Times New Roman" w:hAnsi="Times New Roman" w:cs="Times New Roman"/>
                <w:b/>
                <w:bCs/>
                <w:color w:val="222222"/>
                <w:sz w:val="24"/>
                <w:szCs w:val="24"/>
              </w:rPr>
              <w:t>m</w:t>
            </w:r>
            <w:r w:rsidRPr="00953C88">
              <w:rPr>
                <w:rFonts w:ascii="Times New Roman" w:eastAsia="Times New Roman" w:hAnsi="Times New Roman" w:cs="Times New Roman"/>
                <w:b/>
                <w:bCs/>
                <w:color w:val="222222"/>
                <w:sz w:val="24"/>
                <w:szCs w:val="24"/>
                <w:vertAlign w:val="subscript"/>
              </w:rPr>
              <w:t>y</w:t>
            </w:r>
            <w:proofErr w:type="spellEnd"/>
            <w:r w:rsidRPr="00953C88">
              <w:rPr>
                <w:rFonts w:ascii="Times New Roman" w:eastAsia="Times New Roman" w:hAnsi="Times New Roman" w:cs="Times New Roman"/>
                <w:b/>
                <w:bCs/>
                <w:color w:val="222222"/>
                <w:sz w:val="24"/>
                <w:szCs w:val="24"/>
              </w:rPr>
              <w:t>, (м)</w:t>
            </w:r>
          </w:p>
        </w:tc>
        <w:tc>
          <w:tcPr>
            <w:tcW w:w="1028" w:type="dxa"/>
            <w:vMerge w:val="restart"/>
          </w:tcPr>
          <w:p w14:paraId="3FE22BF8" w14:textId="77777777" w:rsidR="00FF22F5" w:rsidRPr="00953C88" w:rsidRDefault="00FF22F5" w:rsidP="007C3208">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 xml:space="preserve">Высота </w:t>
            </w:r>
            <w:proofErr w:type="spellStart"/>
            <w:r w:rsidRPr="00953C88">
              <w:rPr>
                <w:rFonts w:ascii="Times New Roman" w:eastAsia="Times New Roman" w:hAnsi="Times New Roman" w:cs="Times New Roman"/>
                <w:b/>
                <w:bCs/>
                <w:color w:val="222222"/>
                <w:sz w:val="24"/>
                <w:szCs w:val="24"/>
              </w:rPr>
              <w:t>m</w:t>
            </w:r>
            <w:r w:rsidRPr="00953C88">
              <w:rPr>
                <w:rFonts w:ascii="Times New Roman" w:eastAsia="Times New Roman" w:hAnsi="Times New Roman" w:cs="Times New Roman"/>
                <w:b/>
                <w:bCs/>
                <w:color w:val="222222"/>
                <w:sz w:val="24"/>
                <w:szCs w:val="24"/>
                <w:vertAlign w:val="subscript"/>
              </w:rPr>
              <w:t>z</w:t>
            </w:r>
            <w:proofErr w:type="spellEnd"/>
            <w:r w:rsidRPr="00953C88">
              <w:rPr>
                <w:rFonts w:ascii="Times New Roman" w:eastAsia="Times New Roman" w:hAnsi="Times New Roman" w:cs="Times New Roman"/>
                <w:b/>
                <w:bCs/>
                <w:color w:val="222222"/>
                <w:sz w:val="24"/>
                <w:szCs w:val="24"/>
              </w:rPr>
              <w:t>, (м)</w:t>
            </w:r>
          </w:p>
        </w:tc>
        <w:tc>
          <w:tcPr>
            <w:tcW w:w="1445" w:type="dxa"/>
            <w:gridSpan w:val="2"/>
          </w:tcPr>
          <w:p w14:paraId="62BDA45B" w14:textId="77777777" w:rsidR="00FF22F5" w:rsidRPr="00953C88" w:rsidRDefault="00FF22F5" w:rsidP="007C3208">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Точка</w:t>
            </w:r>
          </w:p>
        </w:tc>
        <w:tc>
          <w:tcPr>
            <w:tcW w:w="1206" w:type="dxa"/>
            <w:vMerge w:val="restart"/>
          </w:tcPr>
          <w:p w14:paraId="20571A0B" w14:textId="77777777" w:rsidR="00FF22F5" w:rsidRPr="00953C88" w:rsidRDefault="00FF22F5" w:rsidP="007C3208">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 xml:space="preserve">Большая полуось </w:t>
            </w:r>
            <w:proofErr w:type="spellStart"/>
            <w:r w:rsidRPr="00953C88">
              <w:rPr>
                <w:rFonts w:ascii="Times New Roman" w:eastAsia="Times New Roman" w:hAnsi="Times New Roman" w:cs="Times New Roman"/>
                <w:b/>
                <w:bCs/>
                <w:color w:val="222222"/>
                <w:sz w:val="24"/>
                <w:szCs w:val="24"/>
              </w:rPr>
              <w:t>m</w:t>
            </w:r>
            <w:r w:rsidRPr="00953C88">
              <w:rPr>
                <w:rFonts w:ascii="Times New Roman" w:eastAsia="Times New Roman" w:hAnsi="Times New Roman" w:cs="Times New Roman"/>
                <w:b/>
                <w:bCs/>
                <w:color w:val="222222"/>
                <w:sz w:val="24"/>
                <w:szCs w:val="24"/>
                <w:vertAlign w:val="subscript"/>
              </w:rPr>
              <w:t>x</w:t>
            </w:r>
            <w:proofErr w:type="spellEnd"/>
            <w:r w:rsidRPr="00953C88">
              <w:rPr>
                <w:rFonts w:ascii="Times New Roman" w:eastAsia="Times New Roman" w:hAnsi="Times New Roman" w:cs="Times New Roman"/>
                <w:b/>
                <w:bCs/>
                <w:color w:val="222222"/>
                <w:sz w:val="24"/>
                <w:szCs w:val="24"/>
                <w:vertAlign w:val="subscript"/>
              </w:rPr>
              <w:t xml:space="preserve"> </w:t>
            </w:r>
            <w:r w:rsidRPr="00953C88">
              <w:rPr>
                <w:rFonts w:ascii="Times New Roman" w:eastAsia="Times New Roman" w:hAnsi="Times New Roman" w:cs="Times New Roman"/>
                <w:b/>
                <w:bCs/>
                <w:color w:val="222222"/>
                <w:sz w:val="24"/>
                <w:szCs w:val="24"/>
              </w:rPr>
              <w:t>(м)</w:t>
            </w:r>
          </w:p>
        </w:tc>
        <w:tc>
          <w:tcPr>
            <w:tcW w:w="1074" w:type="dxa"/>
            <w:vMerge w:val="restart"/>
          </w:tcPr>
          <w:p w14:paraId="488EC973" w14:textId="77777777" w:rsidR="00FF22F5" w:rsidRPr="00953C88" w:rsidRDefault="00FF22F5" w:rsidP="007C3208">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 xml:space="preserve">Малая полуось </w:t>
            </w:r>
            <w:proofErr w:type="spellStart"/>
            <w:r w:rsidRPr="00953C88">
              <w:rPr>
                <w:rFonts w:ascii="Times New Roman" w:eastAsia="Times New Roman" w:hAnsi="Times New Roman" w:cs="Times New Roman"/>
                <w:b/>
                <w:bCs/>
                <w:color w:val="222222"/>
                <w:sz w:val="24"/>
                <w:szCs w:val="24"/>
              </w:rPr>
              <w:t>m</w:t>
            </w:r>
            <w:r w:rsidRPr="00953C88">
              <w:rPr>
                <w:rFonts w:ascii="Times New Roman" w:eastAsia="Times New Roman" w:hAnsi="Times New Roman" w:cs="Times New Roman"/>
                <w:b/>
                <w:bCs/>
                <w:color w:val="222222"/>
                <w:sz w:val="24"/>
                <w:szCs w:val="24"/>
                <w:vertAlign w:val="subscript"/>
              </w:rPr>
              <w:t>y</w:t>
            </w:r>
            <w:proofErr w:type="spellEnd"/>
            <w:r w:rsidRPr="00953C88">
              <w:rPr>
                <w:rFonts w:ascii="Times New Roman" w:eastAsia="Times New Roman" w:hAnsi="Times New Roman" w:cs="Times New Roman"/>
                <w:b/>
                <w:bCs/>
                <w:color w:val="222222"/>
                <w:sz w:val="24"/>
                <w:szCs w:val="24"/>
              </w:rPr>
              <w:t>, (м)</w:t>
            </w:r>
          </w:p>
        </w:tc>
        <w:tc>
          <w:tcPr>
            <w:tcW w:w="1028" w:type="dxa"/>
            <w:vMerge w:val="restart"/>
          </w:tcPr>
          <w:p w14:paraId="28D3161F" w14:textId="77777777" w:rsidR="00FF22F5" w:rsidRPr="00953C88" w:rsidRDefault="00FF22F5" w:rsidP="007C3208">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 xml:space="preserve">Высота </w:t>
            </w:r>
            <w:proofErr w:type="spellStart"/>
            <w:r w:rsidRPr="00953C88">
              <w:rPr>
                <w:rFonts w:ascii="Times New Roman" w:eastAsia="Times New Roman" w:hAnsi="Times New Roman" w:cs="Times New Roman"/>
                <w:b/>
                <w:bCs/>
                <w:color w:val="222222"/>
                <w:sz w:val="24"/>
                <w:szCs w:val="24"/>
              </w:rPr>
              <w:t>m</w:t>
            </w:r>
            <w:r w:rsidRPr="00953C88">
              <w:rPr>
                <w:rFonts w:ascii="Times New Roman" w:eastAsia="Times New Roman" w:hAnsi="Times New Roman" w:cs="Times New Roman"/>
                <w:b/>
                <w:bCs/>
                <w:color w:val="222222"/>
                <w:sz w:val="24"/>
                <w:szCs w:val="24"/>
                <w:vertAlign w:val="subscript"/>
              </w:rPr>
              <w:t>z</w:t>
            </w:r>
            <w:proofErr w:type="spellEnd"/>
            <w:r w:rsidRPr="00953C88">
              <w:rPr>
                <w:rFonts w:ascii="Times New Roman" w:eastAsia="Times New Roman" w:hAnsi="Times New Roman" w:cs="Times New Roman"/>
                <w:b/>
                <w:bCs/>
                <w:color w:val="222222"/>
                <w:sz w:val="24"/>
                <w:szCs w:val="24"/>
              </w:rPr>
              <w:t>, (м)</w:t>
            </w:r>
          </w:p>
        </w:tc>
      </w:tr>
      <w:tr w:rsidR="00FF22F5" w14:paraId="79BD1DED" w14:textId="77777777" w:rsidTr="00CA2920">
        <w:tc>
          <w:tcPr>
            <w:tcW w:w="834" w:type="dxa"/>
          </w:tcPr>
          <w:p w14:paraId="579C477D" w14:textId="77777777" w:rsidR="00FF22F5" w:rsidRPr="00953C88" w:rsidRDefault="00FF22F5" w:rsidP="007C3208">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от</w:t>
            </w:r>
          </w:p>
        </w:tc>
        <w:tc>
          <w:tcPr>
            <w:tcW w:w="733" w:type="dxa"/>
          </w:tcPr>
          <w:p w14:paraId="216F6486" w14:textId="77777777" w:rsidR="00FF22F5" w:rsidRPr="00953C88" w:rsidRDefault="00FF22F5" w:rsidP="007C3208">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до</w:t>
            </w:r>
          </w:p>
        </w:tc>
        <w:tc>
          <w:tcPr>
            <w:tcW w:w="1206" w:type="dxa"/>
            <w:vMerge/>
          </w:tcPr>
          <w:p w14:paraId="4970218D" w14:textId="77777777" w:rsidR="00FF22F5" w:rsidRPr="000F1F7E" w:rsidRDefault="00FF22F5" w:rsidP="007C3208">
            <w:pPr>
              <w:jc w:val="both"/>
              <w:rPr>
                <w:rFonts w:ascii="Times New Roman" w:eastAsia="Times New Roman" w:hAnsi="Times New Roman" w:cs="Times New Roman"/>
                <w:color w:val="222222"/>
                <w:sz w:val="24"/>
                <w:szCs w:val="24"/>
              </w:rPr>
            </w:pPr>
          </w:p>
        </w:tc>
        <w:tc>
          <w:tcPr>
            <w:tcW w:w="1074" w:type="dxa"/>
            <w:vMerge/>
          </w:tcPr>
          <w:p w14:paraId="6DC3F2E4" w14:textId="77777777" w:rsidR="00FF22F5" w:rsidRPr="000F1F7E" w:rsidRDefault="00FF22F5" w:rsidP="007C3208">
            <w:pPr>
              <w:jc w:val="both"/>
              <w:rPr>
                <w:rFonts w:ascii="Times New Roman" w:eastAsia="Times New Roman" w:hAnsi="Times New Roman" w:cs="Times New Roman"/>
                <w:color w:val="222222"/>
                <w:sz w:val="24"/>
                <w:szCs w:val="24"/>
              </w:rPr>
            </w:pPr>
          </w:p>
        </w:tc>
        <w:tc>
          <w:tcPr>
            <w:tcW w:w="1028" w:type="dxa"/>
            <w:vMerge/>
          </w:tcPr>
          <w:p w14:paraId="1149F869" w14:textId="77777777" w:rsidR="00FF22F5" w:rsidRPr="000F1F7E" w:rsidRDefault="00FF22F5" w:rsidP="007C3208">
            <w:pPr>
              <w:jc w:val="both"/>
              <w:rPr>
                <w:rFonts w:ascii="Times New Roman" w:eastAsia="Times New Roman" w:hAnsi="Times New Roman" w:cs="Times New Roman"/>
                <w:color w:val="222222"/>
                <w:sz w:val="24"/>
                <w:szCs w:val="24"/>
              </w:rPr>
            </w:pPr>
          </w:p>
        </w:tc>
        <w:tc>
          <w:tcPr>
            <w:tcW w:w="720" w:type="dxa"/>
          </w:tcPr>
          <w:p w14:paraId="5DCB970E" w14:textId="77777777" w:rsidR="00FF22F5" w:rsidRPr="00953C88" w:rsidRDefault="00FF22F5" w:rsidP="007C3208">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от</w:t>
            </w:r>
          </w:p>
        </w:tc>
        <w:tc>
          <w:tcPr>
            <w:tcW w:w="725" w:type="dxa"/>
          </w:tcPr>
          <w:p w14:paraId="666ED5CA" w14:textId="77777777" w:rsidR="00FF22F5" w:rsidRPr="00953C88" w:rsidRDefault="00FF22F5" w:rsidP="007C3208">
            <w:pPr>
              <w:jc w:val="both"/>
              <w:rPr>
                <w:rFonts w:ascii="Times New Roman" w:eastAsia="Times New Roman" w:hAnsi="Times New Roman" w:cs="Times New Roman"/>
                <w:b/>
                <w:bCs/>
                <w:color w:val="222222"/>
                <w:sz w:val="24"/>
                <w:szCs w:val="24"/>
              </w:rPr>
            </w:pPr>
            <w:r w:rsidRPr="00953C88">
              <w:rPr>
                <w:rFonts w:ascii="Times New Roman" w:eastAsia="Times New Roman" w:hAnsi="Times New Roman" w:cs="Times New Roman"/>
                <w:b/>
                <w:bCs/>
                <w:color w:val="222222"/>
                <w:sz w:val="24"/>
                <w:szCs w:val="24"/>
              </w:rPr>
              <w:t>до</w:t>
            </w:r>
          </w:p>
        </w:tc>
        <w:tc>
          <w:tcPr>
            <w:tcW w:w="1206" w:type="dxa"/>
            <w:vMerge/>
          </w:tcPr>
          <w:p w14:paraId="450CA131" w14:textId="77777777" w:rsidR="00FF22F5" w:rsidRPr="000F1F7E" w:rsidRDefault="00FF22F5" w:rsidP="007C3208">
            <w:pPr>
              <w:jc w:val="both"/>
              <w:rPr>
                <w:rFonts w:ascii="Times New Roman" w:eastAsia="Times New Roman" w:hAnsi="Times New Roman" w:cs="Times New Roman"/>
                <w:color w:val="222222"/>
                <w:sz w:val="24"/>
                <w:szCs w:val="24"/>
              </w:rPr>
            </w:pPr>
          </w:p>
        </w:tc>
        <w:tc>
          <w:tcPr>
            <w:tcW w:w="1074" w:type="dxa"/>
            <w:vMerge/>
          </w:tcPr>
          <w:p w14:paraId="1090A37B" w14:textId="77777777" w:rsidR="00FF22F5" w:rsidRPr="000F1F7E" w:rsidRDefault="00FF22F5" w:rsidP="007C3208">
            <w:pPr>
              <w:jc w:val="both"/>
              <w:rPr>
                <w:rFonts w:ascii="Times New Roman" w:eastAsia="Times New Roman" w:hAnsi="Times New Roman" w:cs="Times New Roman"/>
                <w:color w:val="222222"/>
                <w:sz w:val="24"/>
                <w:szCs w:val="24"/>
              </w:rPr>
            </w:pPr>
          </w:p>
        </w:tc>
        <w:tc>
          <w:tcPr>
            <w:tcW w:w="1028" w:type="dxa"/>
            <w:vMerge/>
          </w:tcPr>
          <w:p w14:paraId="17DC4E86" w14:textId="77777777" w:rsidR="00FF22F5" w:rsidRPr="000F1F7E" w:rsidRDefault="00FF22F5" w:rsidP="007C3208">
            <w:pPr>
              <w:jc w:val="both"/>
              <w:rPr>
                <w:rFonts w:ascii="Times New Roman" w:eastAsia="Times New Roman" w:hAnsi="Times New Roman" w:cs="Times New Roman"/>
                <w:color w:val="222222"/>
                <w:sz w:val="24"/>
                <w:szCs w:val="24"/>
              </w:rPr>
            </w:pPr>
          </w:p>
        </w:tc>
      </w:tr>
      <w:tr w:rsidR="00E5593F" w14:paraId="443DBFA8" w14:textId="77777777" w:rsidTr="00080555">
        <w:tc>
          <w:tcPr>
            <w:tcW w:w="834" w:type="dxa"/>
            <w:vAlign w:val="bottom"/>
          </w:tcPr>
          <w:p w14:paraId="67321697" w14:textId="591F3112" w:rsidR="00E5593F" w:rsidRPr="000F1F7E"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10</w:t>
            </w:r>
          </w:p>
        </w:tc>
        <w:tc>
          <w:tcPr>
            <w:tcW w:w="733" w:type="dxa"/>
          </w:tcPr>
          <w:p w14:paraId="079984B0" w14:textId="361CA6F9"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1206" w:type="dxa"/>
          </w:tcPr>
          <w:p w14:paraId="278401A5" w14:textId="02C47023"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en-US"/>
              </w:rPr>
              <w:t>0</w:t>
            </w:r>
            <w:r>
              <w:rPr>
                <w:rFonts w:ascii="Times New Roman" w:eastAsia="Times New Roman" w:hAnsi="Times New Roman" w:cs="Times New Roman"/>
                <w:color w:val="222222"/>
                <w:sz w:val="24"/>
                <w:szCs w:val="24"/>
              </w:rPr>
              <w:t>.0072</w:t>
            </w:r>
          </w:p>
        </w:tc>
        <w:tc>
          <w:tcPr>
            <w:tcW w:w="1074" w:type="dxa"/>
          </w:tcPr>
          <w:p w14:paraId="0E3FE924" w14:textId="599BCD99"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.0057</w:t>
            </w:r>
          </w:p>
        </w:tc>
        <w:tc>
          <w:tcPr>
            <w:tcW w:w="1028" w:type="dxa"/>
            <w:shd w:val="clear" w:color="auto" w:fill="auto"/>
          </w:tcPr>
          <w:p w14:paraId="44DFC785" w14:textId="444F9A98"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.0059</w:t>
            </w:r>
          </w:p>
        </w:tc>
        <w:tc>
          <w:tcPr>
            <w:tcW w:w="720" w:type="dxa"/>
          </w:tcPr>
          <w:p w14:paraId="57F6110E" w14:textId="2C6E218C"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12</w:t>
            </w:r>
          </w:p>
        </w:tc>
        <w:tc>
          <w:tcPr>
            <w:tcW w:w="725" w:type="dxa"/>
          </w:tcPr>
          <w:p w14:paraId="15F93AD4" w14:textId="1809CB68"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М02</w:t>
            </w:r>
          </w:p>
        </w:tc>
        <w:tc>
          <w:tcPr>
            <w:tcW w:w="1206" w:type="dxa"/>
          </w:tcPr>
          <w:p w14:paraId="15528A58" w14:textId="4606D11E"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.007</w:t>
            </w:r>
            <w:r w:rsidR="00E610CC" w:rsidRPr="00AE1822">
              <w:rPr>
                <w:rFonts w:ascii="Times New Roman" w:eastAsia="Times New Roman" w:hAnsi="Times New Roman" w:cs="Times New Roman"/>
                <w:color w:val="222222"/>
                <w:sz w:val="24"/>
                <w:szCs w:val="24"/>
              </w:rPr>
              <w:t>1</w:t>
            </w:r>
          </w:p>
        </w:tc>
        <w:tc>
          <w:tcPr>
            <w:tcW w:w="1074" w:type="dxa"/>
          </w:tcPr>
          <w:p w14:paraId="1A9215B5" w14:textId="45B5DAE7"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.006</w:t>
            </w:r>
            <w:r w:rsidR="00A31722" w:rsidRPr="006A01ED">
              <w:rPr>
                <w:rFonts w:ascii="Times New Roman" w:eastAsia="Times New Roman" w:hAnsi="Times New Roman" w:cs="Times New Roman"/>
                <w:color w:val="222222"/>
                <w:sz w:val="24"/>
                <w:szCs w:val="24"/>
              </w:rPr>
              <w:t>6</w:t>
            </w:r>
          </w:p>
        </w:tc>
        <w:tc>
          <w:tcPr>
            <w:tcW w:w="1028" w:type="dxa"/>
          </w:tcPr>
          <w:p w14:paraId="71577C05" w14:textId="26E7942E"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.0062</w:t>
            </w:r>
          </w:p>
        </w:tc>
      </w:tr>
      <w:tr w:rsidR="00E5593F" w14:paraId="2B45AAA5" w14:textId="77777777" w:rsidTr="00080555">
        <w:tc>
          <w:tcPr>
            <w:tcW w:w="834" w:type="dxa"/>
            <w:vAlign w:val="bottom"/>
          </w:tcPr>
          <w:p w14:paraId="0FEE62FB" w14:textId="1CAA7242" w:rsidR="00E5593F" w:rsidRPr="000F1F7E"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13</w:t>
            </w:r>
          </w:p>
        </w:tc>
        <w:tc>
          <w:tcPr>
            <w:tcW w:w="733" w:type="dxa"/>
          </w:tcPr>
          <w:p w14:paraId="4757ED95" w14:textId="043E6A23"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М31</w:t>
            </w:r>
          </w:p>
        </w:tc>
        <w:tc>
          <w:tcPr>
            <w:tcW w:w="1206" w:type="dxa"/>
          </w:tcPr>
          <w:p w14:paraId="13424207" w14:textId="5B463C6F"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75</w:t>
            </w:r>
          </w:p>
        </w:tc>
        <w:tc>
          <w:tcPr>
            <w:tcW w:w="1074" w:type="dxa"/>
          </w:tcPr>
          <w:p w14:paraId="6FEBB24C" w14:textId="1F471363"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.0062</w:t>
            </w:r>
          </w:p>
        </w:tc>
        <w:tc>
          <w:tcPr>
            <w:tcW w:w="1028" w:type="dxa"/>
            <w:shd w:val="clear" w:color="auto" w:fill="auto"/>
          </w:tcPr>
          <w:p w14:paraId="402410CF" w14:textId="60DB7F3A"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.0061</w:t>
            </w:r>
          </w:p>
        </w:tc>
        <w:tc>
          <w:tcPr>
            <w:tcW w:w="720" w:type="dxa"/>
          </w:tcPr>
          <w:p w14:paraId="42A5B123" w14:textId="4ACD1C90"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725" w:type="dxa"/>
          </w:tcPr>
          <w:p w14:paraId="698960AE" w14:textId="39CD9A9A"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1001</w:t>
            </w:r>
          </w:p>
        </w:tc>
        <w:tc>
          <w:tcPr>
            <w:tcW w:w="1206" w:type="dxa"/>
          </w:tcPr>
          <w:p w14:paraId="564EF2AA" w14:textId="11141971"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.008</w:t>
            </w:r>
            <w:r w:rsidR="004561BC" w:rsidRPr="00AE1822">
              <w:rPr>
                <w:rFonts w:ascii="Times New Roman" w:eastAsia="Times New Roman" w:hAnsi="Times New Roman" w:cs="Times New Roman"/>
                <w:color w:val="222222"/>
                <w:sz w:val="24"/>
                <w:szCs w:val="24"/>
              </w:rPr>
              <w:t>1</w:t>
            </w:r>
          </w:p>
        </w:tc>
        <w:tc>
          <w:tcPr>
            <w:tcW w:w="1074" w:type="dxa"/>
          </w:tcPr>
          <w:p w14:paraId="2DC03C79" w14:textId="2814DE3C"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w:t>
            </w:r>
            <w:r w:rsidR="00A31722" w:rsidRPr="006A01ED">
              <w:rPr>
                <w:rFonts w:ascii="Times New Roman" w:eastAsia="Times New Roman" w:hAnsi="Times New Roman" w:cs="Times New Roman"/>
                <w:color w:val="222222"/>
                <w:sz w:val="24"/>
                <w:szCs w:val="24"/>
              </w:rPr>
              <w:t>49</w:t>
            </w:r>
          </w:p>
        </w:tc>
        <w:tc>
          <w:tcPr>
            <w:tcW w:w="1028" w:type="dxa"/>
          </w:tcPr>
          <w:p w14:paraId="42DCCA32" w14:textId="107C3805"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.006</w:t>
            </w:r>
            <w:r w:rsidR="006A01ED" w:rsidRPr="006A01ED">
              <w:rPr>
                <w:rFonts w:ascii="Times New Roman" w:eastAsia="Times New Roman" w:hAnsi="Times New Roman" w:cs="Times New Roman"/>
                <w:color w:val="222222"/>
                <w:sz w:val="24"/>
                <w:szCs w:val="24"/>
              </w:rPr>
              <w:t>5</w:t>
            </w:r>
          </w:p>
        </w:tc>
      </w:tr>
      <w:tr w:rsidR="00E5593F" w14:paraId="6094148C" w14:textId="77777777" w:rsidTr="00080555">
        <w:tc>
          <w:tcPr>
            <w:tcW w:w="834" w:type="dxa"/>
            <w:vAlign w:val="bottom"/>
          </w:tcPr>
          <w:p w14:paraId="2AB0448C" w14:textId="51EE04F9" w:rsidR="00E5593F" w:rsidRPr="000F1F7E"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1000</w:t>
            </w:r>
          </w:p>
        </w:tc>
        <w:tc>
          <w:tcPr>
            <w:tcW w:w="733" w:type="dxa"/>
          </w:tcPr>
          <w:p w14:paraId="47428913" w14:textId="697A85B9"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1003</w:t>
            </w:r>
          </w:p>
        </w:tc>
        <w:tc>
          <w:tcPr>
            <w:tcW w:w="1206" w:type="dxa"/>
          </w:tcPr>
          <w:p w14:paraId="5E916C0D" w14:textId="1F79AFB9"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114</w:t>
            </w:r>
          </w:p>
        </w:tc>
        <w:tc>
          <w:tcPr>
            <w:tcW w:w="1074" w:type="dxa"/>
          </w:tcPr>
          <w:p w14:paraId="0BEB19E0" w14:textId="404C2515"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.0073</w:t>
            </w:r>
          </w:p>
        </w:tc>
        <w:tc>
          <w:tcPr>
            <w:tcW w:w="1028" w:type="dxa"/>
            <w:shd w:val="clear" w:color="auto" w:fill="auto"/>
          </w:tcPr>
          <w:p w14:paraId="554C501C" w14:textId="72703A9A"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.0099</w:t>
            </w:r>
          </w:p>
        </w:tc>
        <w:tc>
          <w:tcPr>
            <w:tcW w:w="720" w:type="dxa"/>
          </w:tcPr>
          <w:p w14:paraId="6BAA22AD" w14:textId="1FB0DB11"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1000</w:t>
            </w:r>
          </w:p>
        </w:tc>
        <w:tc>
          <w:tcPr>
            <w:tcW w:w="725" w:type="dxa"/>
          </w:tcPr>
          <w:p w14:paraId="79014540" w14:textId="5ED0DBD6"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2000</w:t>
            </w:r>
          </w:p>
        </w:tc>
        <w:tc>
          <w:tcPr>
            <w:tcW w:w="1206" w:type="dxa"/>
          </w:tcPr>
          <w:p w14:paraId="40CA9293" w14:textId="4291F7AE"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.008</w:t>
            </w:r>
            <w:r w:rsidR="004561BC" w:rsidRPr="00AE1822">
              <w:rPr>
                <w:rFonts w:ascii="Times New Roman" w:eastAsia="Times New Roman" w:hAnsi="Times New Roman" w:cs="Times New Roman"/>
                <w:color w:val="222222"/>
                <w:sz w:val="24"/>
                <w:szCs w:val="24"/>
              </w:rPr>
              <w:t>4</w:t>
            </w:r>
          </w:p>
        </w:tc>
        <w:tc>
          <w:tcPr>
            <w:tcW w:w="1074" w:type="dxa"/>
          </w:tcPr>
          <w:p w14:paraId="3665E1A7" w14:textId="0BFB0FBE"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.0001</w:t>
            </w:r>
          </w:p>
        </w:tc>
        <w:tc>
          <w:tcPr>
            <w:tcW w:w="1028" w:type="dxa"/>
          </w:tcPr>
          <w:p w14:paraId="7D8E8BBF" w14:textId="3997A6D8"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.0076</w:t>
            </w:r>
          </w:p>
        </w:tc>
      </w:tr>
      <w:tr w:rsidR="00E5593F" w14:paraId="219FCCFA" w14:textId="77777777" w:rsidTr="00080555">
        <w:tc>
          <w:tcPr>
            <w:tcW w:w="834" w:type="dxa"/>
            <w:vAlign w:val="bottom"/>
          </w:tcPr>
          <w:p w14:paraId="2BE529EF" w14:textId="3341AABC" w:rsidR="00E5593F" w:rsidRPr="000F1F7E"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1000</w:t>
            </w:r>
          </w:p>
        </w:tc>
        <w:tc>
          <w:tcPr>
            <w:tcW w:w="733" w:type="dxa"/>
          </w:tcPr>
          <w:p w14:paraId="11867EF5" w14:textId="1C68EF36"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М01</w:t>
            </w:r>
          </w:p>
        </w:tc>
        <w:tc>
          <w:tcPr>
            <w:tcW w:w="1206" w:type="dxa"/>
          </w:tcPr>
          <w:p w14:paraId="6FC13B44" w14:textId="6BB040BA"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113</w:t>
            </w:r>
          </w:p>
        </w:tc>
        <w:tc>
          <w:tcPr>
            <w:tcW w:w="1074" w:type="dxa"/>
          </w:tcPr>
          <w:p w14:paraId="630B9DBB" w14:textId="1FB9E80F"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.0068</w:t>
            </w:r>
          </w:p>
        </w:tc>
        <w:tc>
          <w:tcPr>
            <w:tcW w:w="1028" w:type="dxa"/>
            <w:shd w:val="clear" w:color="auto" w:fill="auto"/>
          </w:tcPr>
          <w:p w14:paraId="4FAEFCDA" w14:textId="75C2CC0E"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.0126</w:t>
            </w:r>
          </w:p>
        </w:tc>
        <w:tc>
          <w:tcPr>
            <w:tcW w:w="720" w:type="dxa"/>
          </w:tcPr>
          <w:p w14:paraId="072722F2" w14:textId="0D8E9795"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1001</w:t>
            </w:r>
          </w:p>
        </w:tc>
        <w:tc>
          <w:tcPr>
            <w:tcW w:w="725" w:type="dxa"/>
          </w:tcPr>
          <w:p w14:paraId="03745909" w14:textId="3259E5C1"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11</w:t>
            </w:r>
          </w:p>
        </w:tc>
        <w:tc>
          <w:tcPr>
            <w:tcW w:w="1206" w:type="dxa"/>
          </w:tcPr>
          <w:p w14:paraId="21886DD0" w14:textId="0E6E2262"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.007</w:t>
            </w:r>
            <w:r w:rsidR="004561BC" w:rsidRPr="00AE1822">
              <w:rPr>
                <w:rFonts w:ascii="Times New Roman" w:eastAsia="Times New Roman" w:hAnsi="Times New Roman" w:cs="Times New Roman"/>
                <w:color w:val="222222"/>
                <w:sz w:val="24"/>
                <w:szCs w:val="24"/>
              </w:rPr>
              <w:t>0</w:t>
            </w:r>
          </w:p>
        </w:tc>
        <w:tc>
          <w:tcPr>
            <w:tcW w:w="1074" w:type="dxa"/>
          </w:tcPr>
          <w:p w14:paraId="09E9793E" w14:textId="3616D1A9"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.0038</w:t>
            </w:r>
          </w:p>
        </w:tc>
        <w:tc>
          <w:tcPr>
            <w:tcW w:w="1028" w:type="dxa"/>
          </w:tcPr>
          <w:p w14:paraId="5CDCE73C" w14:textId="24760CF9"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.0034</w:t>
            </w:r>
          </w:p>
        </w:tc>
      </w:tr>
      <w:tr w:rsidR="00E5593F" w14:paraId="11A033C5" w14:textId="77777777" w:rsidTr="00080555">
        <w:tc>
          <w:tcPr>
            <w:tcW w:w="834" w:type="dxa"/>
            <w:vAlign w:val="bottom"/>
          </w:tcPr>
          <w:p w14:paraId="0A87670B" w14:textId="793FC5CF" w:rsidR="00E5593F" w:rsidRPr="000F1F7E"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1001</w:t>
            </w:r>
          </w:p>
        </w:tc>
        <w:tc>
          <w:tcPr>
            <w:tcW w:w="733" w:type="dxa"/>
          </w:tcPr>
          <w:p w14:paraId="0788CAC5" w14:textId="00ADBEC4"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1002</w:t>
            </w:r>
          </w:p>
        </w:tc>
        <w:tc>
          <w:tcPr>
            <w:tcW w:w="1206" w:type="dxa"/>
          </w:tcPr>
          <w:p w14:paraId="25D79CC4" w14:textId="18BDD5AD"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102</w:t>
            </w:r>
          </w:p>
        </w:tc>
        <w:tc>
          <w:tcPr>
            <w:tcW w:w="1074" w:type="dxa"/>
          </w:tcPr>
          <w:p w14:paraId="5BA5E3B1" w14:textId="25AD62AB"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.0092</w:t>
            </w:r>
          </w:p>
        </w:tc>
        <w:tc>
          <w:tcPr>
            <w:tcW w:w="1028" w:type="dxa"/>
            <w:shd w:val="clear" w:color="auto" w:fill="auto"/>
          </w:tcPr>
          <w:p w14:paraId="061CEB00" w14:textId="4DC1C9CB"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.0091</w:t>
            </w:r>
          </w:p>
        </w:tc>
        <w:tc>
          <w:tcPr>
            <w:tcW w:w="720" w:type="dxa"/>
          </w:tcPr>
          <w:p w14:paraId="1E700F7B" w14:textId="3DCFE08D"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1001</w:t>
            </w:r>
          </w:p>
        </w:tc>
        <w:tc>
          <w:tcPr>
            <w:tcW w:w="725" w:type="dxa"/>
          </w:tcPr>
          <w:p w14:paraId="4C0EA92A" w14:textId="6AE646FB"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2001</w:t>
            </w:r>
          </w:p>
        </w:tc>
        <w:tc>
          <w:tcPr>
            <w:tcW w:w="1206" w:type="dxa"/>
          </w:tcPr>
          <w:p w14:paraId="697C9509" w14:textId="07B76963"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.010</w:t>
            </w:r>
            <w:r w:rsidR="004561BC" w:rsidRPr="00AE1822">
              <w:rPr>
                <w:rFonts w:ascii="Times New Roman" w:eastAsia="Times New Roman" w:hAnsi="Times New Roman" w:cs="Times New Roman"/>
                <w:color w:val="222222"/>
                <w:sz w:val="24"/>
                <w:szCs w:val="24"/>
              </w:rPr>
              <w:t>2</w:t>
            </w:r>
          </w:p>
        </w:tc>
        <w:tc>
          <w:tcPr>
            <w:tcW w:w="1074" w:type="dxa"/>
          </w:tcPr>
          <w:p w14:paraId="6B6E5FDF" w14:textId="2E9D920C"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.000</w:t>
            </w:r>
            <w:r w:rsidR="00A31722" w:rsidRPr="006A01ED">
              <w:rPr>
                <w:rFonts w:ascii="Times New Roman" w:eastAsia="Times New Roman" w:hAnsi="Times New Roman" w:cs="Times New Roman"/>
                <w:color w:val="222222"/>
                <w:sz w:val="24"/>
                <w:szCs w:val="24"/>
              </w:rPr>
              <w:t>0</w:t>
            </w:r>
          </w:p>
        </w:tc>
        <w:tc>
          <w:tcPr>
            <w:tcW w:w="1028" w:type="dxa"/>
          </w:tcPr>
          <w:p w14:paraId="0460D38B" w14:textId="78AB2AE1"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.0075</w:t>
            </w:r>
          </w:p>
        </w:tc>
      </w:tr>
      <w:tr w:rsidR="00E5593F" w14:paraId="02B4DCA6" w14:textId="77777777" w:rsidTr="00080555">
        <w:tc>
          <w:tcPr>
            <w:tcW w:w="834" w:type="dxa"/>
            <w:vAlign w:val="bottom"/>
          </w:tcPr>
          <w:p w14:paraId="49EECFDA" w14:textId="1E949C66" w:rsidR="00E5593F" w:rsidRPr="000F1F7E"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1001</w:t>
            </w:r>
          </w:p>
        </w:tc>
        <w:tc>
          <w:tcPr>
            <w:tcW w:w="733" w:type="dxa"/>
          </w:tcPr>
          <w:p w14:paraId="69A8BC61" w14:textId="247C1802"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М02</w:t>
            </w:r>
          </w:p>
        </w:tc>
        <w:tc>
          <w:tcPr>
            <w:tcW w:w="1206" w:type="dxa"/>
          </w:tcPr>
          <w:p w14:paraId="094FBB72" w14:textId="3581788B"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70</w:t>
            </w:r>
          </w:p>
        </w:tc>
        <w:tc>
          <w:tcPr>
            <w:tcW w:w="1074" w:type="dxa"/>
          </w:tcPr>
          <w:p w14:paraId="52D6AE99" w14:textId="6AEB8F32"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.0065</w:t>
            </w:r>
          </w:p>
        </w:tc>
        <w:tc>
          <w:tcPr>
            <w:tcW w:w="1028" w:type="dxa"/>
            <w:shd w:val="clear" w:color="auto" w:fill="auto"/>
          </w:tcPr>
          <w:p w14:paraId="10F5078A" w14:textId="7A0FE065"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.0070</w:t>
            </w:r>
          </w:p>
        </w:tc>
        <w:tc>
          <w:tcPr>
            <w:tcW w:w="720" w:type="dxa"/>
          </w:tcPr>
          <w:p w14:paraId="232EF873" w14:textId="1F3DE925"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1002</w:t>
            </w:r>
          </w:p>
        </w:tc>
        <w:tc>
          <w:tcPr>
            <w:tcW w:w="725" w:type="dxa"/>
          </w:tcPr>
          <w:p w14:paraId="5BFE19E9" w14:textId="252601E4"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1003</w:t>
            </w:r>
          </w:p>
        </w:tc>
        <w:tc>
          <w:tcPr>
            <w:tcW w:w="1206" w:type="dxa"/>
          </w:tcPr>
          <w:p w14:paraId="3E34DA15" w14:textId="5998F55E"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.0091</w:t>
            </w:r>
          </w:p>
        </w:tc>
        <w:tc>
          <w:tcPr>
            <w:tcW w:w="1074" w:type="dxa"/>
          </w:tcPr>
          <w:p w14:paraId="0C9F3AB0" w14:textId="7897E5AE"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.005</w:t>
            </w:r>
            <w:r w:rsidR="00A31722" w:rsidRPr="006A01ED">
              <w:rPr>
                <w:rFonts w:ascii="Times New Roman" w:eastAsia="Times New Roman" w:hAnsi="Times New Roman" w:cs="Times New Roman"/>
                <w:color w:val="222222"/>
                <w:sz w:val="24"/>
                <w:szCs w:val="24"/>
              </w:rPr>
              <w:t>6</w:t>
            </w:r>
          </w:p>
        </w:tc>
        <w:tc>
          <w:tcPr>
            <w:tcW w:w="1028" w:type="dxa"/>
          </w:tcPr>
          <w:p w14:paraId="539B2A5C" w14:textId="6BD8943B"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w:t>
            </w:r>
            <w:r w:rsidR="006A01ED" w:rsidRPr="006A01ED">
              <w:rPr>
                <w:rFonts w:ascii="Times New Roman" w:eastAsia="Times New Roman" w:hAnsi="Times New Roman" w:cs="Times New Roman"/>
                <w:color w:val="222222"/>
                <w:sz w:val="24"/>
                <w:szCs w:val="24"/>
              </w:rPr>
              <w:t>79</w:t>
            </w:r>
          </w:p>
        </w:tc>
      </w:tr>
      <w:tr w:rsidR="00E5593F" w14:paraId="3521F148" w14:textId="77777777" w:rsidTr="00080555">
        <w:tc>
          <w:tcPr>
            <w:tcW w:w="834" w:type="dxa"/>
            <w:vAlign w:val="bottom"/>
          </w:tcPr>
          <w:p w14:paraId="6F817BE2" w14:textId="53962256"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1002</w:t>
            </w:r>
          </w:p>
        </w:tc>
        <w:tc>
          <w:tcPr>
            <w:tcW w:w="733" w:type="dxa"/>
          </w:tcPr>
          <w:p w14:paraId="557A740E" w14:textId="47B1BE0C"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2002</w:t>
            </w:r>
          </w:p>
        </w:tc>
        <w:tc>
          <w:tcPr>
            <w:tcW w:w="1206" w:type="dxa"/>
          </w:tcPr>
          <w:p w14:paraId="55C31DAB" w14:textId="3C61047A"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88</w:t>
            </w:r>
          </w:p>
        </w:tc>
        <w:tc>
          <w:tcPr>
            <w:tcW w:w="1074" w:type="dxa"/>
          </w:tcPr>
          <w:p w14:paraId="39560822" w14:textId="70F584A0"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.0001</w:t>
            </w:r>
          </w:p>
        </w:tc>
        <w:tc>
          <w:tcPr>
            <w:tcW w:w="1028" w:type="dxa"/>
            <w:shd w:val="clear" w:color="auto" w:fill="auto"/>
          </w:tcPr>
          <w:p w14:paraId="3482C01E" w14:textId="15EDD2D5"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.0068</w:t>
            </w:r>
          </w:p>
        </w:tc>
        <w:tc>
          <w:tcPr>
            <w:tcW w:w="720" w:type="dxa"/>
          </w:tcPr>
          <w:p w14:paraId="1711087B" w14:textId="3E234C50"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1002</w:t>
            </w:r>
          </w:p>
        </w:tc>
        <w:tc>
          <w:tcPr>
            <w:tcW w:w="725" w:type="dxa"/>
          </w:tcPr>
          <w:p w14:paraId="037F1866" w14:textId="6B3373A6"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М02</w:t>
            </w:r>
          </w:p>
        </w:tc>
        <w:tc>
          <w:tcPr>
            <w:tcW w:w="1206" w:type="dxa"/>
          </w:tcPr>
          <w:p w14:paraId="3DD7BFFF" w14:textId="7A6F1CB7"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.0081</w:t>
            </w:r>
          </w:p>
        </w:tc>
        <w:tc>
          <w:tcPr>
            <w:tcW w:w="1074" w:type="dxa"/>
          </w:tcPr>
          <w:p w14:paraId="18ED634B" w14:textId="13ADA25A"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.0070</w:t>
            </w:r>
          </w:p>
        </w:tc>
        <w:tc>
          <w:tcPr>
            <w:tcW w:w="1028" w:type="dxa"/>
          </w:tcPr>
          <w:p w14:paraId="6606FCED" w14:textId="073A1291"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.0084</w:t>
            </w:r>
          </w:p>
        </w:tc>
      </w:tr>
      <w:tr w:rsidR="00E5593F" w14:paraId="0130D9CE" w14:textId="77777777" w:rsidTr="00080555">
        <w:tc>
          <w:tcPr>
            <w:tcW w:w="834" w:type="dxa"/>
            <w:vAlign w:val="bottom"/>
          </w:tcPr>
          <w:p w14:paraId="7232212F" w14:textId="3DC2A7AC"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1003</w:t>
            </w:r>
          </w:p>
        </w:tc>
        <w:tc>
          <w:tcPr>
            <w:tcW w:w="733" w:type="dxa"/>
          </w:tcPr>
          <w:p w14:paraId="082FF39A" w14:textId="08D4B5FB"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2003</w:t>
            </w:r>
          </w:p>
        </w:tc>
        <w:tc>
          <w:tcPr>
            <w:tcW w:w="1206" w:type="dxa"/>
          </w:tcPr>
          <w:p w14:paraId="32A1013C" w14:textId="5FBDEDA6"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94</w:t>
            </w:r>
          </w:p>
        </w:tc>
        <w:tc>
          <w:tcPr>
            <w:tcW w:w="1074" w:type="dxa"/>
          </w:tcPr>
          <w:p w14:paraId="65B92DAA" w14:textId="1452E2F5"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.0001</w:t>
            </w:r>
          </w:p>
        </w:tc>
        <w:tc>
          <w:tcPr>
            <w:tcW w:w="1028" w:type="dxa"/>
            <w:shd w:val="clear" w:color="auto" w:fill="auto"/>
          </w:tcPr>
          <w:p w14:paraId="0C19CEEB" w14:textId="4AD988D3"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.0067</w:t>
            </w:r>
          </w:p>
        </w:tc>
        <w:tc>
          <w:tcPr>
            <w:tcW w:w="720" w:type="dxa"/>
          </w:tcPr>
          <w:p w14:paraId="5523C006" w14:textId="2FE8984C"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1003</w:t>
            </w:r>
          </w:p>
        </w:tc>
        <w:tc>
          <w:tcPr>
            <w:tcW w:w="725" w:type="dxa"/>
          </w:tcPr>
          <w:p w14:paraId="578A77ED" w14:textId="09277228"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М01</w:t>
            </w:r>
          </w:p>
        </w:tc>
        <w:tc>
          <w:tcPr>
            <w:tcW w:w="1206" w:type="dxa"/>
          </w:tcPr>
          <w:p w14:paraId="76279F74" w14:textId="59E6FD2C"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.0101</w:t>
            </w:r>
          </w:p>
        </w:tc>
        <w:tc>
          <w:tcPr>
            <w:tcW w:w="1074" w:type="dxa"/>
          </w:tcPr>
          <w:p w14:paraId="691D159B" w14:textId="1A217E17"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w:t>
            </w:r>
            <w:r w:rsidR="00A31722" w:rsidRPr="006A01ED">
              <w:rPr>
                <w:rFonts w:ascii="Times New Roman" w:eastAsia="Times New Roman" w:hAnsi="Times New Roman" w:cs="Times New Roman"/>
                <w:color w:val="222222"/>
                <w:sz w:val="24"/>
                <w:szCs w:val="24"/>
              </w:rPr>
              <w:t>66</w:t>
            </w:r>
          </w:p>
        </w:tc>
        <w:tc>
          <w:tcPr>
            <w:tcW w:w="1028" w:type="dxa"/>
          </w:tcPr>
          <w:p w14:paraId="1BD2CDE0" w14:textId="29BCA286"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.009</w:t>
            </w:r>
            <w:r w:rsidR="006A01ED" w:rsidRPr="006A01ED">
              <w:rPr>
                <w:rFonts w:ascii="Times New Roman" w:eastAsia="Times New Roman" w:hAnsi="Times New Roman" w:cs="Times New Roman"/>
                <w:color w:val="222222"/>
                <w:sz w:val="24"/>
                <w:szCs w:val="24"/>
              </w:rPr>
              <w:t>8</w:t>
            </w:r>
          </w:p>
        </w:tc>
      </w:tr>
      <w:tr w:rsidR="00E5593F" w14:paraId="3D28E754" w14:textId="77777777" w:rsidTr="00080555">
        <w:tc>
          <w:tcPr>
            <w:tcW w:w="834" w:type="dxa"/>
            <w:vAlign w:val="bottom"/>
          </w:tcPr>
          <w:p w14:paraId="4A2055A1" w14:textId="71D9143C"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2000</w:t>
            </w:r>
          </w:p>
        </w:tc>
        <w:tc>
          <w:tcPr>
            <w:tcW w:w="733" w:type="dxa"/>
          </w:tcPr>
          <w:p w14:paraId="5581D841" w14:textId="63561148"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2001</w:t>
            </w:r>
          </w:p>
        </w:tc>
        <w:tc>
          <w:tcPr>
            <w:tcW w:w="1206" w:type="dxa"/>
          </w:tcPr>
          <w:p w14:paraId="715227F3" w14:textId="1782D63E"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113</w:t>
            </w:r>
          </w:p>
        </w:tc>
        <w:tc>
          <w:tcPr>
            <w:tcW w:w="1074" w:type="dxa"/>
          </w:tcPr>
          <w:p w14:paraId="77D39C85" w14:textId="0682A088"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.0060</w:t>
            </w:r>
          </w:p>
        </w:tc>
        <w:tc>
          <w:tcPr>
            <w:tcW w:w="1028" w:type="dxa"/>
            <w:shd w:val="clear" w:color="auto" w:fill="auto"/>
          </w:tcPr>
          <w:p w14:paraId="0C289547" w14:textId="5110B3F0"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.0116</w:t>
            </w:r>
          </w:p>
        </w:tc>
        <w:tc>
          <w:tcPr>
            <w:tcW w:w="720" w:type="dxa"/>
          </w:tcPr>
          <w:p w14:paraId="0BF37B1F" w14:textId="49531424"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2000</w:t>
            </w:r>
          </w:p>
        </w:tc>
        <w:tc>
          <w:tcPr>
            <w:tcW w:w="725" w:type="dxa"/>
          </w:tcPr>
          <w:p w14:paraId="16C6FBD4" w14:textId="133877FB"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2003</w:t>
            </w:r>
          </w:p>
        </w:tc>
        <w:tc>
          <w:tcPr>
            <w:tcW w:w="1206" w:type="dxa"/>
          </w:tcPr>
          <w:p w14:paraId="6AB7A3E4" w14:textId="5A59A6F2"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.011</w:t>
            </w:r>
            <w:r w:rsidR="004561BC" w:rsidRPr="00AE1822">
              <w:rPr>
                <w:rFonts w:ascii="Times New Roman" w:eastAsia="Times New Roman" w:hAnsi="Times New Roman" w:cs="Times New Roman"/>
                <w:color w:val="222222"/>
                <w:sz w:val="24"/>
                <w:szCs w:val="24"/>
              </w:rPr>
              <w:t>3</w:t>
            </w:r>
          </w:p>
        </w:tc>
        <w:tc>
          <w:tcPr>
            <w:tcW w:w="1074" w:type="dxa"/>
          </w:tcPr>
          <w:p w14:paraId="221764A8" w14:textId="0C460BC2"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w:t>
            </w:r>
            <w:r w:rsidR="00A31722" w:rsidRPr="006A01ED">
              <w:rPr>
                <w:rFonts w:ascii="Times New Roman" w:eastAsia="Times New Roman" w:hAnsi="Times New Roman" w:cs="Times New Roman"/>
                <w:color w:val="222222"/>
                <w:sz w:val="24"/>
                <w:szCs w:val="24"/>
              </w:rPr>
              <w:t>69</w:t>
            </w:r>
          </w:p>
        </w:tc>
        <w:tc>
          <w:tcPr>
            <w:tcW w:w="1028" w:type="dxa"/>
          </w:tcPr>
          <w:p w14:paraId="767D3A0C" w14:textId="3E76FB21"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.010</w:t>
            </w:r>
            <w:r w:rsidR="006A01ED" w:rsidRPr="006A01ED">
              <w:rPr>
                <w:rFonts w:ascii="Times New Roman" w:eastAsia="Times New Roman" w:hAnsi="Times New Roman" w:cs="Times New Roman"/>
                <w:color w:val="222222"/>
                <w:sz w:val="24"/>
                <w:szCs w:val="24"/>
              </w:rPr>
              <w:t>5</w:t>
            </w:r>
          </w:p>
        </w:tc>
      </w:tr>
      <w:tr w:rsidR="00E5593F" w14:paraId="72F01739" w14:textId="77777777" w:rsidTr="00080555">
        <w:tc>
          <w:tcPr>
            <w:tcW w:w="834" w:type="dxa"/>
            <w:vAlign w:val="bottom"/>
          </w:tcPr>
          <w:p w14:paraId="653F5CDA" w14:textId="2FEA3689"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2000</w:t>
            </w:r>
          </w:p>
        </w:tc>
        <w:tc>
          <w:tcPr>
            <w:tcW w:w="733" w:type="dxa"/>
          </w:tcPr>
          <w:p w14:paraId="4ADA0125" w14:textId="77E1F2B6"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3000</w:t>
            </w:r>
          </w:p>
        </w:tc>
        <w:tc>
          <w:tcPr>
            <w:tcW w:w="1206" w:type="dxa"/>
          </w:tcPr>
          <w:p w14:paraId="286ABC23" w14:textId="1587BFAC"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86</w:t>
            </w:r>
          </w:p>
        </w:tc>
        <w:tc>
          <w:tcPr>
            <w:tcW w:w="1074" w:type="dxa"/>
          </w:tcPr>
          <w:p w14:paraId="21C0606F" w14:textId="13D0D745"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.0000</w:t>
            </w:r>
          </w:p>
        </w:tc>
        <w:tc>
          <w:tcPr>
            <w:tcW w:w="1028" w:type="dxa"/>
            <w:shd w:val="clear" w:color="auto" w:fill="auto"/>
          </w:tcPr>
          <w:p w14:paraId="6C40545E" w14:textId="4DDF24DE"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.0078</w:t>
            </w:r>
          </w:p>
        </w:tc>
        <w:tc>
          <w:tcPr>
            <w:tcW w:w="720" w:type="dxa"/>
          </w:tcPr>
          <w:p w14:paraId="7AF19660" w14:textId="785F95EC"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2000</w:t>
            </w:r>
          </w:p>
        </w:tc>
        <w:tc>
          <w:tcPr>
            <w:tcW w:w="725" w:type="dxa"/>
          </w:tcPr>
          <w:p w14:paraId="2122E760" w14:textId="0607725A"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М21</w:t>
            </w:r>
          </w:p>
        </w:tc>
        <w:tc>
          <w:tcPr>
            <w:tcW w:w="1206" w:type="dxa"/>
          </w:tcPr>
          <w:p w14:paraId="53130326" w14:textId="53B23E7A"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.0104</w:t>
            </w:r>
          </w:p>
        </w:tc>
        <w:tc>
          <w:tcPr>
            <w:tcW w:w="1074" w:type="dxa"/>
          </w:tcPr>
          <w:p w14:paraId="1B6CA844" w14:textId="7813B352"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.0066</w:t>
            </w:r>
          </w:p>
        </w:tc>
        <w:tc>
          <w:tcPr>
            <w:tcW w:w="1028" w:type="dxa"/>
          </w:tcPr>
          <w:p w14:paraId="327FFBEA" w14:textId="3BD8B030"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.012</w:t>
            </w:r>
            <w:r w:rsidR="006A01ED" w:rsidRPr="006A01ED">
              <w:rPr>
                <w:rFonts w:ascii="Times New Roman" w:eastAsia="Times New Roman" w:hAnsi="Times New Roman" w:cs="Times New Roman"/>
                <w:color w:val="222222"/>
                <w:sz w:val="24"/>
                <w:szCs w:val="24"/>
              </w:rPr>
              <w:t>1</w:t>
            </w:r>
          </w:p>
        </w:tc>
      </w:tr>
      <w:tr w:rsidR="00E5593F" w14:paraId="654ECEC0" w14:textId="77777777" w:rsidTr="00080555">
        <w:tc>
          <w:tcPr>
            <w:tcW w:w="834" w:type="dxa"/>
            <w:vAlign w:val="bottom"/>
          </w:tcPr>
          <w:p w14:paraId="7FB7D007" w14:textId="473AFF9C"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2001</w:t>
            </w:r>
          </w:p>
        </w:tc>
        <w:tc>
          <w:tcPr>
            <w:tcW w:w="733" w:type="dxa"/>
          </w:tcPr>
          <w:p w14:paraId="49B49327" w14:textId="32291E1D"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2002</w:t>
            </w:r>
          </w:p>
        </w:tc>
        <w:tc>
          <w:tcPr>
            <w:tcW w:w="1206" w:type="dxa"/>
          </w:tcPr>
          <w:p w14:paraId="2F7E2DB0" w14:textId="701C7F26"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126</w:t>
            </w:r>
          </w:p>
        </w:tc>
        <w:tc>
          <w:tcPr>
            <w:tcW w:w="1074" w:type="dxa"/>
          </w:tcPr>
          <w:p w14:paraId="16AB8FB5" w14:textId="11FBECFF"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.0076</w:t>
            </w:r>
          </w:p>
        </w:tc>
        <w:tc>
          <w:tcPr>
            <w:tcW w:w="1028" w:type="dxa"/>
            <w:shd w:val="clear" w:color="auto" w:fill="auto"/>
          </w:tcPr>
          <w:p w14:paraId="4EB4D344" w14:textId="45635010"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.0101</w:t>
            </w:r>
          </w:p>
        </w:tc>
        <w:tc>
          <w:tcPr>
            <w:tcW w:w="720" w:type="dxa"/>
          </w:tcPr>
          <w:p w14:paraId="0A19C09B" w14:textId="66BAA4A9"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2001</w:t>
            </w:r>
          </w:p>
        </w:tc>
        <w:tc>
          <w:tcPr>
            <w:tcW w:w="725" w:type="dxa"/>
          </w:tcPr>
          <w:p w14:paraId="18FEB92D" w14:textId="214BC98E"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3001</w:t>
            </w:r>
          </w:p>
        </w:tc>
        <w:tc>
          <w:tcPr>
            <w:tcW w:w="1206" w:type="dxa"/>
          </w:tcPr>
          <w:p w14:paraId="7F12B608" w14:textId="12FC7BDA"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.0101</w:t>
            </w:r>
          </w:p>
        </w:tc>
        <w:tc>
          <w:tcPr>
            <w:tcW w:w="1074" w:type="dxa"/>
          </w:tcPr>
          <w:p w14:paraId="0BDE4413" w14:textId="7B281A7B"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.0000</w:t>
            </w:r>
          </w:p>
        </w:tc>
        <w:tc>
          <w:tcPr>
            <w:tcW w:w="1028" w:type="dxa"/>
          </w:tcPr>
          <w:p w14:paraId="68E6476B" w14:textId="4C8CDB0B"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.0078</w:t>
            </w:r>
          </w:p>
        </w:tc>
      </w:tr>
      <w:tr w:rsidR="00E5593F" w14:paraId="6362F42D" w14:textId="77777777" w:rsidTr="00080555">
        <w:tc>
          <w:tcPr>
            <w:tcW w:w="834" w:type="dxa"/>
            <w:vAlign w:val="bottom"/>
          </w:tcPr>
          <w:p w14:paraId="1B5E97C2" w14:textId="3D6CD558"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2001</w:t>
            </w:r>
          </w:p>
        </w:tc>
        <w:tc>
          <w:tcPr>
            <w:tcW w:w="733" w:type="dxa"/>
          </w:tcPr>
          <w:p w14:paraId="16F0B88F" w14:textId="6E750AE2"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М22</w:t>
            </w:r>
          </w:p>
        </w:tc>
        <w:tc>
          <w:tcPr>
            <w:tcW w:w="1206" w:type="dxa"/>
          </w:tcPr>
          <w:p w14:paraId="2BE4F994" w14:textId="3ED54FDC"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101</w:t>
            </w:r>
          </w:p>
        </w:tc>
        <w:tc>
          <w:tcPr>
            <w:tcW w:w="1074" w:type="dxa"/>
          </w:tcPr>
          <w:p w14:paraId="0A475C04" w14:textId="4E8F549B"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.0064</w:t>
            </w:r>
          </w:p>
        </w:tc>
        <w:tc>
          <w:tcPr>
            <w:tcW w:w="1028" w:type="dxa"/>
            <w:shd w:val="clear" w:color="auto" w:fill="auto"/>
          </w:tcPr>
          <w:p w14:paraId="6EA1B03C" w14:textId="31CB578E"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.0116</w:t>
            </w:r>
          </w:p>
        </w:tc>
        <w:tc>
          <w:tcPr>
            <w:tcW w:w="720" w:type="dxa"/>
          </w:tcPr>
          <w:p w14:paraId="4BF2E322" w14:textId="737FFE1C"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2002</w:t>
            </w:r>
          </w:p>
        </w:tc>
        <w:tc>
          <w:tcPr>
            <w:tcW w:w="725" w:type="dxa"/>
          </w:tcPr>
          <w:p w14:paraId="40007A93" w14:textId="10447ADA"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2003</w:t>
            </w:r>
          </w:p>
        </w:tc>
        <w:tc>
          <w:tcPr>
            <w:tcW w:w="1206" w:type="dxa"/>
          </w:tcPr>
          <w:p w14:paraId="6D6B3077" w14:textId="52BC004C"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.0088</w:t>
            </w:r>
          </w:p>
        </w:tc>
        <w:tc>
          <w:tcPr>
            <w:tcW w:w="1074" w:type="dxa"/>
          </w:tcPr>
          <w:p w14:paraId="442F47FB" w14:textId="11645282"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.0056</w:t>
            </w:r>
          </w:p>
        </w:tc>
        <w:tc>
          <w:tcPr>
            <w:tcW w:w="1028" w:type="dxa"/>
          </w:tcPr>
          <w:p w14:paraId="64E940AC" w14:textId="50BDF21C"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.0070</w:t>
            </w:r>
          </w:p>
        </w:tc>
      </w:tr>
      <w:tr w:rsidR="00E5593F" w14:paraId="52FAEC36" w14:textId="77777777" w:rsidTr="00080555">
        <w:tc>
          <w:tcPr>
            <w:tcW w:w="834" w:type="dxa"/>
            <w:vAlign w:val="bottom"/>
          </w:tcPr>
          <w:p w14:paraId="663E5F8D" w14:textId="13416A5C"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2002</w:t>
            </w:r>
          </w:p>
        </w:tc>
        <w:tc>
          <w:tcPr>
            <w:tcW w:w="733" w:type="dxa"/>
          </w:tcPr>
          <w:p w14:paraId="01E49212" w14:textId="1B2F83D4"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3002</w:t>
            </w:r>
          </w:p>
        </w:tc>
        <w:tc>
          <w:tcPr>
            <w:tcW w:w="1206" w:type="dxa"/>
          </w:tcPr>
          <w:p w14:paraId="38C47AF5" w14:textId="7EC7127F"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83</w:t>
            </w:r>
          </w:p>
        </w:tc>
        <w:tc>
          <w:tcPr>
            <w:tcW w:w="1074" w:type="dxa"/>
          </w:tcPr>
          <w:p w14:paraId="64ADC83E" w14:textId="361D94AA"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.0000</w:t>
            </w:r>
          </w:p>
        </w:tc>
        <w:tc>
          <w:tcPr>
            <w:tcW w:w="1028" w:type="dxa"/>
            <w:shd w:val="clear" w:color="auto" w:fill="auto"/>
          </w:tcPr>
          <w:p w14:paraId="79E7EF0D" w14:textId="60EAAB44"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.0065</w:t>
            </w:r>
          </w:p>
        </w:tc>
        <w:tc>
          <w:tcPr>
            <w:tcW w:w="720" w:type="dxa"/>
          </w:tcPr>
          <w:p w14:paraId="51CAC194" w14:textId="2E29A848"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2002</w:t>
            </w:r>
          </w:p>
        </w:tc>
        <w:tc>
          <w:tcPr>
            <w:tcW w:w="725" w:type="dxa"/>
          </w:tcPr>
          <w:p w14:paraId="6A712E58" w14:textId="0F2996A5"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М22</w:t>
            </w:r>
          </w:p>
        </w:tc>
        <w:tc>
          <w:tcPr>
            <w:tcW w:w="1206" w:type="dxa"/>
          </w:tcPr>
          <w:p w14:paraId="130BCF2C" w14:textId="21FDEE72"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.0091</w:t>
            </w:r>
          </w:p>
        </w:tc>
        <w:tc>
          <w:tcPr>
            <w:tcW w:w="1074" w:type="dxa"/>
          </w:tcPr>
          <w:p w14:paraId="47177F5C" w14:textId="0294B8C2"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w:t>
            </w:r>
            <w:r w:rsidR="00A31722" w:rsidRPr="006A01ED">
              <w:rPr>
                <w:rFonts w:ascii="Times New Roman" w:eastAsia="Times New Roman" w:hAnsi="Times New Roman" w:cs="Times New Roman"/>
                <w:color w:val="222222"/>
                <w:sz w:val="24"/>
                <w:szCs w:val="24"/>
              </w:rPr>
              <w:t>69</w:t>
            </w:r>
          </w:p>
        </w:tc>
        <w:tc>
          <w:tcPr>
            <w:tcW w:w="1028" w:type="dxa"/>
          </w:tcPr>
          <w:p w14:paraId="6B7DC4FC" w14:textId="1E502546"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.0085</w:t>
            </w:r>
          </w:p>
        </w:tc>
      </w:tr>
      <w:tr w:rsidR="00E5593F" w14:paraId="7C11D03F" w14:textId="77777777" w:rsidTr="00080555">
        <w:tc>
          <w:tcPr>
            <w:tcW w:w="834" w:type="dxa"/>
            <w:vAlign w:val="bottom"/>
          </w:tcPr>
          <w:p w14:paraId="7F44A669" w14:textId="420F570D"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2003</w:t>
            </w:r>
          </w:p>
        </w:tc>
        <w:tc>
          <w:tcPr>
            <w:tcW w:w="733" w:type="dxa"/>
          </w:tcPr>
          <w:p w14:paraId="07B0FF56" w14:textId="08E11C15"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3003</w:t>
            </w:r>
          </w:p>
        </w:tc>
        <w:tc>
          <w:tcPr>
            <w:tcW w:w="1206" w:type="dxa"/>
          </w:tcPr>
          <w:p w14:paraId="2C403D04" w14:textId="064FD788"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86</w:t>
            </w:r>
          </w:p>
        </w:tc>
        <w:tc>
          <w:tcPr>
            <w:tcW w:w="1074" w:type="dxa"/>
          </w:tcPr>
          <w:p w14:paraId="377193D3" w14:textId="7394995D"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.0000</w:t>
            </w:r>
          </w:p>
        </w:tc>
        <w:tc>
          <w:tcPr>
            <w:tcW w:w="1028" w:type="dxa"/>
            <w:shd w:val="clear" w:color="auto" w:fill="auto"/>
          </w:tcPr>
          <w:p w14:paraId="1B40E989" w14:textId="25B930E3"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.0065</w:t>
            </w:r>
          </w:p>
        </w:tc>
        <w:tc>
          <w:tcPr>
            <w:tcW w:w="720" w:type="dxa"/>
          </w:tcPr>
          <w:p w14:paraId="244BE51E" w14:textId="4984EC2B"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2003</w:t>
            </w:r>
          </w:p>
        </w:tc>
        <w:tc>
          <w:tcPr>
            <w:tcW w:w="725" w:type="dxa"/>
          </w:tcPr>
          <w:p w14:paraId="0EA17A28" w14:textId="0B64F841"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М21</w:t>
            </w:r>
          </w:p>
        </w:tc>
        <w:tc>
          <w:tcPr>
            <w:tcW w:w="1206" w:type="dxa"/>
          </w:tcPr>
          <w:p w14:paraId="63D8043B" w14:textId="03B2BD2F"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.0092</w:t>
            </w:r>
          </w:p>
        </w:tc>
        <w:tc>
          <w:tcPr>
            <w:tcW w:w="1074" w:type="dxa"/>
          </w:tcPr>
          <w:p w14:paraId="71273202" w14:textId="45C87BDE"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.006</w:t>
            </w:r>
            <w:r w:rsidR="00A31722" w:rsidRPr="006A01ED">
              <w:rPr>
                <w:rFonts w:ascii="Times New Roman" w:eastAsia="Times New Roman" w:hAnsi="Times New Roman" w:cs="Times New Roman"/>
                <w:color w:val="222222"/>
                <w:sz w:val="24"/>
                <w:szCs w:val="24"/>
              </w:rPr>
              <w:t>5</w:t>
            </w:r>
          </w:p>
        </w:tc>
        <w:tc>
          <w:tcPr>
            <w:tcW w:w="1028" w:type="dxa"/>
          </w:tcPr>
          <w:p w14:paraId="07B66A1F" w14:textId="3ED4843B"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.0086</w:t>
            </w:r>
          </w:p>
        </w:tc>
      </w:tr>
      <w:tr w:rsidR="00E5593F" w14:paraId="0E369F93" w14:textId="77777777" w:rsidTr="00080555">
        <w:tc>
          <w:tcPr>
            <w:tcW w:w="834" w:type="dxa"/>
            <w:vAlign w:val="bottom"/>
          </w:tcPr>
          <w:p w14:paraId="526EE870" w14:textId="5B235BE1"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3000</w:t>
            </w:r>
          </w:p>
        </w:tc>
        <w:tc>
          <w:tcPr>
            <w:tcW w:w="733" w:type="dxa"/>
          </w:tcPr>
          <w:p w14:paraId="03D7EBBB" w14:textId="3EFF10B8"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3001</w:t>
            </w:r>
          </w:p>
        </w:tc>
        <w:tc>
          <w:tcPr>
            <w:tcW w:w="1206" w:type="dxa"/>
          </w:tcPr>
          <w:p w14:paraId="0D7B0CA6" w14:textId="0DFA1C63"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123</w:t>
            </w:r>
          </w:p>
        </w:tc>
        <w:tc>
          <w:tcPr>
            <w:tcW w:w="1074" w:type="dxa"/>
          </w:tcPr>
          <w:p w14:paraId="44A0FA1F" w14:textId="7E4554E1"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.0061</w:t>
            </w:r>
          </w:p>
        </w:tc>
        <w:tc>
          <w:tcPr>
            <w:tcW w:w="1028" w:type="dxa"/>
            <w:shd w:val="clear" w:color="auto" w:fill="auto"/>
          </w:tcPr>
          <w:p w14:paraId="6EA84B7B" w14:textId="7A718096"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.0144</w:t>
            </w:r>
          </w:p>
        </w:tc>
        <w:tc>
          <w:tcPr>
            <w:tcW w:w="720" w:type="dxa"/>
          </w:tcPr>
          <w:p w14:paraId="49648DD1" w14:textId="3B9485CB"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3000</w:t>
            </w:r>
          </w:p>
        </w:tc>
        <w:tc>
          <w:tcPr>
            <w:tcW w:w="725" w:type="dxa"/>
          </w:tcPr>
          <w:p w14:paraId="31A16690" w14:textId="4BDD8EB8"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3003</w:t>
            </w:r>
          </w:p>
        </w:tc>
        <w:tc>
          <w:tcPr>
            <w:tcW w:w="1206" w:type="dxa"/>
          </w:tcPr>
          <w:p w14:paraId="17E881C6" w14:textId="3F94248C"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.011</w:t>
            </w:r>
            <w:r w:rsidR="004561BC" w:rsidRPr="00AE1822">
              <w:rPr>
                <w:rFonts w:ascii="Times New Roman" w:eastAsia="Times New Roman" w:hAnsi="Times New Roman" w:cs="Times New Roman"/>
                <w:color w:val="222222"/>
                <w:sz w:val="24"/>
                <w:szCs w:val="24"/>
              </w:rPr>
              <w:t>3</w:t>
            </w:r>
          </w:p>
        </w:tc>
        <w:tc>
          <w:tcPr>
            <w:tcW w:w="1074" w:type="dxa"/>
          </w:tcPr>
          <w:p w14:paraId="4DC74C24" w14:textId="677D4FB5"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.006</w:t>
            </w:r>
            <w:r w:rsidR="00A31722" w:rsidRPr="006A01ED">
              <w:rPr>
                <w:rFonts w:ascii="Times New Roman" w:eastAsia="Times New Roman" w:hAnsi="Times New Roman" w:cs="Times New Roman"/>
                <w:color w:val="222222"/>
                <w:sz w:val="24"/>
                <w:szCs w:val="24"/>
              </w:rPr>
              <w:t>7</w:t>
            </w:r>
          </w:p>
        </w:tc>
        <w:tc>
          <w:tcPr>
            <w:tcW w:w="1028" w:type="dxa"/>
          </w:tcPr>
          <w:p w14:paraId="71C0D84B" w14:textId="4BFFC49F"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.0115</w:t>
            </w:r>
          </w:p>
        </w:tc>
      </w:tr>
      <w:tr w:rsidR="00E5593F" w14:paraId="67F2FE55" w14:textId="77777777" w:rsidTr="00080555">
        <w:tc>
          <w:tcPr>
            <w:tcW w:w="834" w:type="dxa"/>
            <w:vAlign w:val="bottom"/>
          </w:tcPr>
          <w:p w14:paraId="60947449" w14:textId="7688B10F"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3000</w:t>
            </w:r>
          </w:p>
        </w:tc>
        <w:tc>
          <w:tcPr>
            <w:tcW w:w="733" w:type="dxa"/>
          </w:tcPr>
          <w:p w14:paraId="3A3E02F7" w14:textId="5A313A6F"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4000</w:t>
            </w:r>
          </w:p>
        </w:tc>
        <w:tc>
          <w:tcPr>
            <w:tcW w:w="1206" w:type="dxa"/>
          </w:tcPr>
          <w:p w14:paraId="78048D87" w14:textId="5CBB62B7"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92</w:t>
            </w:r>
          </w:p>
        </w:tc>
        <w:tc>
          <w:tcPr>
            <w:tcW w:w="1074" w:type="dxa"/>
          </w:tcPr>
          <w:p w14:paraId="61B65F0A" w14:textId="1BC6FF7E"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.0001</w:t>
            </w:r>
          </w:p>
        </w:tc>
        <w:tc>
          <w:tcPr>
            <w:tcW w:w="1028" w:type="dxa"/>
            <w:shd w:val="clear" w:color="auto" w:fill="auto"/>
          </w:tcPr>
          <w:p w14:paraId="2C68EB29" w14:textId="3C4445A9"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.0080</w:t>
            </w:r>
          </w:p>
        </w:tc>
        <w:tc>
          <w:tcPr>
            <w:tcW w:w="720" w:type="dxa"/>
          </w:tcPr>
          <w:p w14:paraId="50124648" w14:textId="0DB8F7BF"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3000</w:t>
            </w:r>
          </w:p>
        </w:tc>
        <w:tc>
          <w:tcPr>
            <w:tcW w:w="725" w:type="dxa"/>
          </w:tcPr>
          <w:p w14:paraId="681F0F72" w14:textId="0C051822"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М31</w:t>
            </w:r>
          </w:p>
        </w:tc>
        <w:tc>
          <w:tcPr>
            <w:tcW w:w="1206" w:type="dxa"/>
          </w:tcPr>
          <w:p w14:paraId="0AA079B6" w14:textId="4585C44B"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.00</w:t>
            </w:r>
            <w:r w:rsidR="004561BC" w:rsidRPr="00AE1822">
              <w:rPr>
                <w:rFonts w:ascii="Times New Roman" w:eastAsia="Times New Roman" w:hAnsi="Times New Roman" w:cs="Times New Roman"/>
                <w:color w:val="222222"/>
                <w:sz w:val="24"/>
                <w:szCs w:val="24"/>
              </w:rPr>
              <w:t>89</w:t>
            </w:r>
          </w:p>
        </w:tc>
        <w:tc>
          <w:tcPr>
            <w:tcW w:w="1074" w:type="dxa"/>
          </w:tcPr>
          <w:p w14:paraId="4969E0CE" w14:textId="1FA81A1F"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.006</w:t>
            </w:r>
            <w:r w:rsidR="00A31722" w:rsidRPr="006A01ED">
              <w:rPr>
                <w:rFonts w:ascii="Times New Roman" w:eastAsia="Times New Roman" w:hAnsi="Times New Roman" w:cs="Times New Roman"/>
                <w:color w:val="222222"/>
                <w:sz w:val="24"/>
                <w:szCs w:val="24"/>
              </w:rPr>
              <w:t>7</w:t>
            </w:r>
          </w:p>
        </w:tc>
        <w:tc>
          <w:tcPr>
            <w:tcW w:w="1028" w:type="dxa"/>
          </w:tcPr>
          <w:p w14:paraId="7DE226AF" w14:textId="335595FB"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.011</w:t>
            </w:r>
            <w:r w:rsidR="006A01ED" w:rsidRPr="006A01ED">
              <w:rPr>
                <w:rFonts w:ascii="Times New Roman" w:eastAsia="Times New Roman" w:hAnsi="Times New Roman" w:cs="Times New Roman"/>
                <w:color w:val="222222"/>
                <w:sz w:val="24"/>
                <w:szCs w:val="24"/>
              </w:rPr>
              <w:t>7</w:t>
            </w:r>
          </w:p>
        </w:tc>
      </w:tr>
      <w:tr w:rsidR="00E5593F" w14:paraId="0338FB04" w14:textId="77777777" w:rsidTr="00080555">
        <w:tc>
          <w:tcPr>
            <w:tcW w:w="834" w:type="dxa"/>
            <w:vAlign w:val="bottom"/>
          </w:tcPr>
          <w:p w14:paraId="7013FF55" w14:textId="74FD82FC"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3001</w:t>
            </w:r>
          </w:p>
        </w:tc>
        <w:tc>
          <w:tcPr>
            <w:tcW w:w="733" w:type="dxa"/>
          </w:tcPr>
          <w:p w14:paraId="4A3754C4" w14:textId="2D9B9B21"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3002</w:t>
            </w:r>
          </w:p>
        </w:tc>
        <w:tc>
          <w:tcPr>
            <w:tcW w:w="1206" w:type="dxa"/>
          </w:tcPr>
          <w:p w14:paraId="47BBCAD4" w14:textId="2F7318D1"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137</w:t>
            </w:r>
          </w:p>
        </w:tc>
        <w:tc>
          <w:tcPr>
            <w:tcW w:w="1074" w:type="dxa"/>
          </w:tcPr>
          <w:p w14:paraId="0A6108E0" w14:textId="57E8018D"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.0072</w:t>
            </w:r>
          </w:p>
        </w:tc>
        <w:tc>
          <w:tcPr>
            <w:tcW w:w="1028" w:type="dxa"/>
            <w:shd w:val="clear" w:color="auto" w:fill="auto"/>
          </w:tcPr>
          <w:p w14:paraId="479E3564" w14:textId="2651D80A"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.0114</w:t>
            </w:r>
          </w:p>
        </w:tc>
        <w:tc>
          <w:tcPr>
            <w:tcW w:w="720" w:type="dxa"/>
          </w:tcPr>
          <w:p w14:paraId="1B732A20" w14:textId="3A7B773D"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3001</w:t>
            </w:r>
          </w:p>
        </w:tc>
        <w:tc>
          <w:tcPr>
            <w:tcW w:w="725" w:type="dxa"/>
          </w:tcPr>
          <w:p w14:paraId="2C23DD93" w14:textId="2D9A436A"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4001</w:t>
            </w:r>
          </w:p>
        </w:tc>
        <w:tc>
          <w:tcPr>
            <w:tcW w:w="1206" w:type="dxa"/>
          </w:tcPr>
          <w:p w14:paraId="76F822F8" w14:textId="0F0CA02A"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.0103</w:t>
            </w:r>
          </w:p>
        </w:tc>
        <w:tc>
          <w:tcPr>
            <w:tcW w:w="1074" w:type="dxa"/>
          </w:tcPr>
          <w:p w14:paraId="28628ABE" w14:textId="72692626"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.0001</w:t>
            </w:r>
          </w:p>
        </w:tc>
        <w:tc>
          <w:tcPr>
            <w:tcW w:w="1028" w:type="dxa"/>
          </w:tcPr>
          <w:p w14:paraId="67715E3B" w14:textId="46E9772A"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.0080</w:t>
            </w:r>
          </w:p>
        </w:tc>
      </w:tr>
      <w:tr w:rsidR="00E5593F" w14:paraId="7428DA7A" w14:textId="77777777" w:rsidTr="00080555">
        <w:tc>
          <w:tcPr>
            <w:tcW w:w="834" w:type="dxa"/>
            <w:vAlign w:val="bottom"/>
          </w:tcPr>
          <w:p w14:paraId="3C028C6A" w14:textId="3C96E52C"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3001</w:t>
            </w:r>
          </w:p>
        </w:tc>
        <w:tc>
          <w:tcPr>
            <w:tcW w:w="733" w:type="dxa"/>
          </w:tcPr>
          <w:p w14:paraId="48D18EAF" w14:textId="459AFC8E"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М32</w:t>
            </w:r>
          </w:p>
        </w:tc>
        <w:tc>
          <w:tcPr>
            <w:tcW w:w="1206" w:type="dxa"/>
          </w:tcPr>
          <w:p w14:paraId="2A5BA7B1" w14:textId="111E9200"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103</w:t>
            </w:r>
          </w:p>
        </w:tc>
        <w:tc>
          <w:tcPr>
            <w:tcW w:w="1074" w:type="dxa"/>
          </w:tcPr>
          <w:p w14:paraId="193CFC28" w14:textId="66F7BEA1"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.0065</w:t>
            </w:r>
          </w:p>
        </w:tc>
        <w:tc>
          <w:tcPr>
            <w:tcW w:w="1028" w:type="dxa"/>
            <w:shd w:val="clear" w:color="auto" w:fill="auto"/>
          </w:tcPr>
          <w:p w14:paraId="53A24F9D" w14:textId="3B17E2B3"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.0134</w:t>
            </w:r>
          </w:p>
        </w:tc>
        <w:tc>
          <w:tcPr>
            <w:tcW w:w="720" w:type="dxa"/>
          </w:tcPr>
          <w:p w14:paraId="14D52603" w14:textId="121914B3"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3002</w:t>
            </w:r>
          </w:p>
        </w:tc>
        <w:tc>
          <w:tcPr>
            <w:tcW w:w="725" w:type="dxa"/>
          </w:tcPr>
          <w:p w14:paraId="501FEAC0" w14:textId="673BCCAD"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3003</w:t>
            </w:r>
          </w:p>
        </w:tc>
        <w:tc>
          <w:tcPr>
            <w:tcW w:w="1206" w:type="dxa"/>
          </w:tcPr>
          <w:p w14:paraId="737DA149" w14:textId="058D6DBD"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.0089</w:t>
            </w:r>
          </w:p>
        </w:tc>
        <w:tc>
          <w:tcPr>
            <w:tcW w:w="1074" w:type="dxa"/>
          </w:tcPr>
          <w:p w14:paraId="35A1700C" w14:textId="1DB79938"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.0056</w:t>
            </w:r>
          </w:p>
        </w:tc>
        <w:tc>
          <w:tcPr>
            <w:tcW w:w="1028" w:type="dxa"/>
          </w:tcPr>
          <w:p w14:paraId="0D544006" w14:textId="277DBD9B"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.0070</w:t>
            </w:r>
          </w:p>
        </w:tc>
      </w:tr>
      <w:tr w:rsidR="00E5593F" w14:paraId="2A816774" w14:textId="77777777" w:rsidTr="00080555">
        <w:tc>
          <w:tcPr>
            <w:tcW w:w="834" w:type="dxa"/>
            <w:vAlign w:val="bottom"/>
          </w:tcPr>
          <w:p w14:paraId="5E527247" w14:textId="2B7D3F5E"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3002</w:t>
            </w:r>
          </w:p>
        </w:tc>
        <w:tc>
          <w:tcPr>
            <w:tcW w:w="733" w:type="dxa"/>
          </w:tcPr>
          <w:p w14:paraId="1BF706A8" w14:textId="65D7BCEF"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4002</w:t>
            </w:r>
          </w:p>
        </w:tc>
        <w:tc>
          <w:tcPr>
            <w:tcW w:w="1206" w:type="dxa"/>
          </w:tcPr>
          <w:p w14:paraId="6EC70DFB" w14:textId="116747AD"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87</w:t>
            </w:r>
          </w:p>
        </w:tc>
        <w:tc>
          <w:tcPr>
            <w:tcW w:w="1074" w:type="dxa"/>
          </w:tcPr>
          <w:p w14:paraId="657043CD" w14:textId="423572E4"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.0001</w:t>
            </w:r>
          </w:p>
        </w:tc>
        <w:tc>
          <w:tcPr>
            <w:tcW w:w="1028" w:type="dxa"/>
            <w:shd w:val="clear" w:color="auto" w:fill="auto"/>
          </w:tcPr>
          <w:p w14:paraId="1EE605C9" w14:textId="178573C4"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.0067</w:t>
            </w:r>
          </w:p>
        </w:tc>
        <w:tc>
          <w:tcPr>
            <w:tcW w:w="720" w:type="dxa"/>
          </w:tcPr>
          <w:p w14:paraId="7978C296" w14:textId="7C27E4C8"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3002</w:t>
            </w:r>
          </w:p>
        </w:tc>
        <w:tc>
          <w:tcPr>
            <w:tcW w:w="725" w:type="dxa"/>
          </w:tcPr>
          <w:p w14:paraId="28CDFB24" w14:textId="2180C7FE"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М32</w:t>
            </w:r>
          </w:p>
        </w:tc>
        <w:tc>
          <w:tcPr>
            <w:tcW w:w="1206" w:type="dxa"/>
          </w:tcPr>
          <w:p w14:paraId="0128574B" w14:textId="1DDFA8FF"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.0092</w:t>
            </w:r>
          </w:p>
        </w:tc>
        <w:tc>
          <w:tcPr>
            <w:tcW w:w="1074" w:type="dxa"/>
          </w:tcPr>
          <w:p w14:paraId="03A9891A" w14:textId="2862EF44"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.0069</w:t>
            </w:r>
          </w:p>
        </w:tc>
        <w:tc>
          <w:tcPr>
            <w:tcW w:w="1028" w:type="dxa"/>
          </w:tcPr>
          <w:p w14:paraId="19FD6E69" w14:textId="7681D91E"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.0087</w:t>
            </w:r>
          </w:p>
        </w:tc>
      </w:tr>
      <w:tr w:rsidR="00E5593F" w14:paraId="7BBE1833" w14:textId="77777777" w:rsidTr="00080555">
        <w:tc>
          <w:tcPr>
            <w:tcW w:w="834" w:type="dxa"/>
            <w:vAlign w:val="bottom"/>
          </w:tcPr>
          <w:p w14:paraId="416A9547" w14:textId="7EF4D156"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3003</w:t>
            </w:r>
          </w:p>
        </w:tc>
        <w:tc>
          <w:tcPr>
            <w:tcW w:w="733" w:type="dxa"/>
          </w:tcPr>
          <w:p w14:paraId="30EDA36E" w14:textId="20780580"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4003</w:t>
            </w:r>
          </w:p>
        </w:tc>
        <w:tc>
          <w:tcPr>
            <w:tcW w:w="1206" w:type="dxa"/>
          </w:tcPr>
          <w:p w14:paraId="27A37640" w14:textId="75B6DEFF"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91</w:t>
            </w:r>
          </w:p>
        </w:tc>
        <w:tc>
          <w:tcPr>
            <w:tcW w:w="1074" w:type="dxa"/>
          </w:tcPr>
          <w:p w14:paraId="44FC2D12" w14:textId="0395D0B4"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.0001</w:t>
            </w:r>
          </w:p>
        </w:tc>
        <w:tc>
          <w:tcPr>
            <w:tcW w:w="1028" w:type="dxa"/>
            <w:shd w:val="clear" w:color="auto" w:fill="auto"/>
          </w:tcPr>
          <w:p w14:paraId="1959F1BE" w14:textId="25744ACE"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rPr>
              <w:t>0.0067</w:t>
            </w:r>
          </w:p>
        </w:tc>
        <w:tc>
          <w:tcPr>
            <w:tcW w:w="720" w:type="dxa"/>
          </w:tcPr>
          <w:p w14:paraId="2A9BD693" w14:textId="64850E26"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3003</w:t>
            </w:r>
          </w:p>
        </w:tc>
        <w:tc>
          <w:tcPr>
            <w:tcW w:w="725" w:type="dxa"/>
          </w:tcPr>
          <w:p w14:paraId="378382FF" w14:textId="5F7CAE74"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М31</w:t>
            </w:r>
          </w:p>
        </w:tc>
        <w:tc>
          <w:tcPr>
            <w:tcW w:w="1206" w:type="dxa"/>
          </w:tcPr>
          <w:p w14:paraId="4B452FF3" w14:textId="1B6B0BDB"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.008</w:t>
            </w:r>
            <w:r w:rsidR="004561BC" w:rsidRPr="00AE1822">
              <w:rPr>
                <w:rFonts w:ascii="Times New Roman" w:eastAsia="Times New Roman" w:hAnsi="Times New Roman" w:cs="Times New Roman"/>
                <w:color w:val="222222"/>
                <w:sz w:val="24"/>
                <w:szCs w:val="24"/>
              </w:rPr>
              <w:t>8</w:t>
            </w:r>
          </w:p>
        </w:tc>
        <w:tc>
          <w:tcPr>
            <w:tcW w:w="1074" w:type="dxa"/>
          </w:tcPr>
          <w:p w14:paraId="384D69C6" w14:textId="301D8310"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.005</w:t>
            </w:r>
            <w:r w:rsidR="006A01ED" w:rsidRPr="006A01ED">
              <w:rPr>
                <w:rFonts w:ascii="Times New Roman" w:eastAsia="Times New Roman" w:hAnsi="Times New Roman" w:cs="Times New Roman"/>
                <w:color w:val="222222"/>
                <w:sz w:val="24"/>
                <w:szCs w:val="24"/>
              </w:rPr>
              <w:t>6</w:t>
            </w:r>
          </w:p>
        </w:tc>
        <w:tc>
          <w:tcPr>
            <w:tcW w:w="1028" w:type="dxa"/>
          </w:tcPr>
          <w:p w14:paraId="0CDFAB5F" w14:textId="2200C9B4"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.007</w:t>
            </w:r>
            <w:r w:rsidR="006A01ED" w:rsidRPr="006A01ED">
              <w:rPr>
                <w:rFonts w:ascii="Times New Roman" w:eastAsia="Times New Roman" w:hAnsi="Times New Roman" w:cs="Times New Roman"/>
                <w:color w:val="222222"/>
                <w:sz w:val="24"/>
                <w:szCs w:val="24"/>
              </w:rPr>
              <w:t>5</w:t>
            </w:r>
          </w:p>
        </w:tc>
      </w:tr>
      <w:tr w:rsidR="00E5593F" w14:paraId="185A936B" w14:textId="77777777" w:rsidTr="00080555">
        <w:tc>
          <w:tcPr>
            <w:tcW w:w="834" w:type="dxa"/>
            <w:vAlign w:val="bottom"/>
          </w:tcPr>
          <w:p w14:paraId="46B361AD" w14:textId="3B2C64CC"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4000</w:t>
            </w:r>
          </w:p>
        </w:tc>
        <w:tc>
          <w:tcPr>
            <w:tcW w:w="733" w:type="dxa"/>
          </w:tcPr>
          <w:p w14:paraId="6AB6FB24" w14:textId="3777CFD3"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4001</w:t>
            </w:r>
          </w:p>
        </w:tc>
        <w:tc>
          <w:tcPr>
            <w:tcW w:w="1206" w:type="dxa"/>
          </w:tcPr>
          <w:p w14:paraId="08CD975B" w14:textId="79668A43"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144</w:t>
            </w:r>
          </w:p>
        </w:tc>
        <w:tc>
          <w:tcPr>
            <w:tcW w:w="1074" w:type="dxa"/>
          </w:tcPr>
          <w:p w14:paraId="52343A86" w14:textId="7693C681"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.0061</w:t>
            </w:r>
          </w:p>
        </w:tc>
        <w:tc>
          <w:tcPr>
            <w:tcW w:w="1028" w:type="dxa"/>
            <w:shd w:val="clear" w:color="auto" w:fill="auto"/>
          </w:tcPr>
          <w:p w14:paraId="38B616EC" w14:textId="596C21B9"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.0172</w:t>
            </w:r>
          </w:p>
        </w:tc>
        <w:tc>
          <w:tcPr>
            <w:tcW w:w="720" w:type="dxa"/>
          </w:tcPr>
          <w:p w14:paraId="3C9A3952" w14:textId="4D3D927F"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4000</w:t>
            </w:r>
          </w:p>
        </w:tc>
        <w:tc>
          <w:tcPr>
            <w:tcW w:w="725" w:type="dxa"/>
          </w:tcPr>
          <w:p w14:paraId="0395D39D" w14:textId="4E2A03BA"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4003</w:t>
            </w:r>
          </w:p>
        </w:tc>
        <w:tc>
          <w:tcPr>
            <w:tcW w:w="1206" w:type="dxa"/>
          </w:tcPr>
          <w:p w14:paraId="25E3D2D4" w14:textId="7FA29D63"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.013</w:t>
            </w:r>
            <w:r w:rsidR="004561BC" w:rsidRPr="00AE1822">
              <w:rPr>
                <w:rFonts w:ascii="Times New Roman" w:eastAsia="Times New Roman" w:hAnsi="Times New Roman" w:cs="Times New Roman"/>
                <w:color w:val="222222"/>
                <w:sz w:val="24"/>
                <w:szCs w:val="24"/>
              </w:rPr>
              <w:t>3</w:t>
            </w:r>
          </w:p>
        </w:tc>
        <w:tc>
          <w:tcPr>
            <w:tcW w:w="1074" w:type="dxa"/>
          </w:tcPr>
          <w:p w14:paraId="301BC99C" w14:textId="3A03AEDB"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w:t>
            </w:r>
            <w:r w:rsidR="006A01ED" w:rsidRPr="006A01ED">
              <w:rPr>
                <w:rFonts w:ascii="Times New Roman" w:eastAsia="Times New Roman" w:hAnsi="Times New Roman" w:cs="Times New Roman"/>
                <w:color w:val="222222"/>
                <w:sz w:val="24"/>
                <w:szCs w:val="24"/>
              </w:rPr>
              <w:t>69</w:t>
            </w:r>
          </w:p>
        </w:tc>
        <w:tc>
          <w:tcPr>
            <w:tcW w:w="1028" w:type="dxa"/>
          </w:tcPr>
          <w:p w14:paraId="35124129" w14:textId="4BE43905"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.0134</w:t>
            </w:r>
          </w:p>
        </w:tc>
      </w:tr>
      <w:tr w:rsidR="00E5593F" w14:paraId="010C874F" w14:textId="77777777" w:rsidTr="00080555">
        <w:tc>
          <w:tcPr>
            <w:tcW w:w="834" w:type="dxa"/>
            <w:vAlign w:val="bottom"/>
          </w:tcPr>
          <w:p w14:paraId="65D63B52" w14:textId="3123B5E9"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4000</w:t>
            </w:r>
          </w:p>
        </w:tc>
        <w:tc>
          <w:tcPr>
            <w:tcW w:w="733" w:type="dxa"/>
          </w:tcPr>
          <w:p w14:paraId="66AEB59E" w14:textId="0A6CA0B5"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М41</w:t>
            </w:r>
          </w:p>
        </w:tc>
        <w:tc>
          <w:tcPr>
            <w:tcW w:w="1206" w:type="dxa"/>
          </w:tcPr>
          <w:p w14:paraId="577A5FC4" w14:textId="2456AC85"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129</w:t>
            </w:r>
          </w:p>
        </w:tc>
        <w:tc>
          <w:tcPr>
            <w:tcW w:w="1074" w:type="dxa"/>
          </w:tcPr>
          <w:p w14:paraId="0CB8B53A" w14:textId="2D47F007"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.0076</w:t>
            </w:r>
          </w:p>
        </w:tc>
        <w:tc>
          <w:tcPr>
            <w:tcW w:w="1028" w:type="dxa"/>
            <w:shd w:val="clear" w:color="auto" w:fill="auto"/>
          </w:tcPr>
          <w:p w14:paraId="250D2F70" w14:textId="2B9DB0C0"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.0153</w:t>
            </w:r>
          </w:p>
        </w:tc>
        <w:tc>
          <w:tcPr>
            <w:tcW w:w="720" w:type="dxa"/>
          </w:tcPr>
          <w:p w14:paraId="05E1AC77" w14:textId="3CDDDE7F"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4001</w:t>
            </w:r>
          </w:p>
        </w:tc>
        <w:tc>
          <w:tcPr>
            <w:tcW w:w="725" w:type="dxa"/>
          </w:tcPr>
          <w:p w14:paraId="3DA1FD5D" w14:textId="26AD8581"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4002</w:t>
            </w:r>
          </w:p>
        </w:tc>
        <w:tc>
          <w:tcPr>
            <w:tcW w:w="1206" w:type="dxa"/>
          </w:tcPr>
          <w:p w14:paraId="0A81B21A" w14:textId="5C3CEC75"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.015</w:t>
            </w:r>
            <w:r w:rsidR="00AE1822" w:rsidRPr="00AE1822">
              <w:rPr>
                <w:rFonts w:ascii="Times New Roman" w:eastAsia="Times New Roman" w:hAnsi="Times New Roman" w:cs="Times New Roman"/>
                <w:color w:val="222222"/>
                <w:sz w:val="24"/>
                <w:szCs w:val="24"/>
              </w:rPr>
              <w:t>5</w:t>
            </w:r>
          </w:p>
        </w:tc>
        <w:tc>
          <w:tcPr>
            <w:tcW w:w="1074" w:type="dxa"/>
          </w:tcPr>
          <w:p w14:paraId="2C9A56B4" w14:textId="557C49B6"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.007</w:t>
            </w:r>
            <w:r w:rsidR="006A01ED" w:rsidRPr="006A01ED">
              <w:rPr>
                <w:rFonts w:ascii="Times New Roman" w:eastAsia="Times New Roman" w:hAnsi="Times New Roman" w:cs="Times New Roman"/>
                <w:color w:val="222222"/>
                <w:sz w:val="24"/>
                <w:szCs w:val="24"/>
              </w:rPr>
              <w:t>5</w:t>
            </w:r>
          </w:p>
        </w:tc>
        <w:tc>
          <w:tcPr>
            <w:tcW w:w="1028" w:type="dxa"/>
          </w:tcPr>
          <w:p w14:paraId="37FD0744" w14:textId="57090550"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.0134</w:t>
            </w:r>
          </w:p>
        </w:tc>
      </w:tr>
      <w:tr w:rsidR="00E5593F" w14:paraId="1E68CA82" w14:textId="77777777" w:rsidTr="00080555">
        <w:tc>
          <w:tcPr>
            <w:tcW w:w="834" w:type="dxa"/>
            <w:vAlign w:val="bottom"/>
          </w:tcPr>
          <w:p w14:paraId="58AF9FBD" w14:textId="42067047"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4001</w:t>
            </w:r>
          </w:p>
        </w:tc>
        <w:tc>
          <w:tcPr>
            <w:tcW w:w="733" w:type="dxa"/>
          </w:tcPr>
          <w:p w14:paraId="648FFEC9" w14:textId="045DE512"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М42</w:t>
            </w:r>
          </w:p>
        </w:tc>
        <w:tc>
          <w:tcPr>
            <w:tcW w:w="1206" w:type="dxa"/>
          </w:tcPr>
          <w:p w14:paraId="032E4442" w14:textId="290CDAA1"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131</w:t>
            </w:r>
          </w:p>
        </w:tc>
        <w:tc>
          <w:tcPr>
            <w:tcW w:w="1074" w:type="dxa"/>
          </w:tcPr>
          <w:p w14:paraId="20FD4649" w14:textId="15B4402F"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.0069</w:t>
            </w:r>
          </w:p>
        </w:tc>
        <w:tc>
          <w:tcPr>
            <w:tcW w:w="1028" w:type="dxa"/>
            <w:shd w:val="clear" w:color="auto" w:fill="auto"/>
          </w:tcPr>
          <w:p w14:paraId="2F7E1BBD" w14:textId="7F3B708F"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.0158</w:t>
            </w:r>
          </w:p>
        </w:tc>
        <w:tc>
          <w:tcPr>
            <w:tcW w:w="720" w:type="dxa"/>
          </w:tcPr>
          <w:p w14:paraId="13FAFB81" w14:textId="69E777C2"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4002</w:t>
            </w:r>
          </w:p>
        </w:tc>
        <w:tc>
          <w:tcPr>
            <w:tcW w:w="725" w:type="dxa"/>
          </w:tcPr>
          <w:p w14:paraId="1E8F2F2D" w14:textId="6FEA3BC5"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4003</w:t>
            </w:r>
          </w:p>
        </w:tc>
        <w:tc>
          <w:tcPr>
            <w:tcW w:w="1206" w:type="dxa"/>
          </w:tcPr>
          <w:p w14:paraId="7611845F" w14:textId="28481F3E"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.0102</w:t>
            </w:r>
          </w:p>
        </w:tc>
        <w:tc>
          <w:tcPr>
            <w:tcW w:w="1074" w:type="dxa"/>
          </w:tcPr>
          <w:p w14:paraId="1910251A" w14:textId="46714A50"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.005</w:t>
            </w:r>
            <w:r w:rsidR="006A01ED" w:rsidRPr="006A01ED">
              <w:rPr>
                <w:rFonts w:ascii="Times New Roman" w:eastAsia="Times New Roman" w:hAnsi="Times New Roman" w:cs="Times New Roman"/>
                <w:color w:val="222222"/>
                <w:sz w:val="24"/>
                <w:szCs w:val="24"/>
              </w:rPr>
              <w:t>5</w:t>
            </w:r>
          </w:p>
        </w:tc>
        <w:tc>
          <w:tcPr>
            <w:tcW w:w="1028" w:type="dxa"/>
          </w:tcPr>
          <w:p w14:paraId="1B6C2233" w14:textId="168D37DC"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.0080</w:t>
            </w:r>
          </w:p>
        </w:tc>
      </w:tr>
      <w:tr w:rsidR="00E5593F" w14:paraId="68692F3D" w14:textId="77777777" w:rsidTr="00080555">
        <w:tc>
          <w:tcPr>
            <w:tcW w:w="834" w:type="dxa"/>
            <w:vAlign w:val="bottom"/>
          </w:tcPr>
          <w:p w14:paraId="352D97BF" w14:textId="520905E4"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4002</w:t>
            </w:r>
          </w:p>
        </w:tc>
        <w:tc>
          <w:tcPr>
            <w:tcW w:w="733" w:type="dxa"/>
          </w:tcPr>
          <w:p w14:paraId="31234EE8" w14:textId="2129A88D"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М42</w:t>
            </w:r>
          </w:p>
        </w:tc>
        <w:tc>
          <w:tcPr>
            <w:tcW w:w="1206" w:type="dxa"/>
          </w:tcPr>
          <w:p w14:paraId="3296EFED" w14:textId="265A141D"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107</w:t>
            </w:r>
          </w:p>
        </w:tc>
        <w:tc>
          <w:tcPr>
            <w:tcW w:w="1074" w:type="dxa"/>
          </w:tcPr>
          <w:p w14:paraId="637F222D" w14:textId="5C01C682"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.0075</w:t>
            </w:r>
          </w:p>
        </w:tc>
        <w:tc>
          <w:tcPr>
            <w:tcW w:w="1028" w:type="dxa"/>
            <w:shd w:val="clear" w:color="auto" w:fill="auto"/>
          </w:tcPr>
          <w:p w14:paraId="1F4EF257" w14:textId="04197705"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.0099</w:t>
            </w:r>
          </w:p>
        </w:tc>
        <w:tc>
          <w:tcPr>
            <w:tcW w:w="720" w:type="dxa"/>
          </w:tcPr>
          <w:p w14:paraId="32B3ACDA" w14:textId="347CC335"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4003</w:t>
            </w:r>
          </w:p>
        </w:tc>
        <w:tc>
          <w:tcPr>
            <w:tcW w:w="725" w:type="dxa"/>
          </w:tcPr>
          <w:p w14:paraId="31FAF858" w14:textId="173A24B3"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М41</w:t>
            </w:r>
          </w:p>
        </w:tc>
        <w:tc>
          <w:tcPr>
            <w:tcW w:w="1206" w:type="dxa"/>
          </w:tcPr>
          <w:p w14:paraId="041616F2" w14:textId="42A4BE60"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.0112</w:t>
            </w:r>
          </w:p>
        </w:tc>
        <w:tc>
          <w:tcPr>
            <w:tcW w:w="1074" w:type="dxa"/>
          </w:tcPr>
          <w:p w14:paraId="5E7B069F" w14:textId="4A07592E"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.007</w:t>
            </w:r>
            <w:r w:rsidR="006A01ED" w:rsidRPr="006A01ED">
              <w:rPr>
                <w:rFonts w:ascii="Times New Roman" w:eastAsia="Times New Roman" w:hAnsi="Times New Roman" w:cs="Times New Roman"/>
                <w:color w:val="222222"/>
                <w:sz w:val="24"/>
                <w:szCs w:val="24"/>
              </w:rPr>
              <w:t>5</w:t>
            </w:r>
          </w:p>
        </w:tc>
        <w:tc>
          <w:tcPr>
            <w:tcW w:w="1028" w:type="dxa"/>
          </w:tcPr>
          <w:p w14:paraId="30B9F142" w14:textId="1ACEDB90"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.009</w:t>
            </w:r>
            <w:r w:rsidR="006A01ED" w:rsidRPr="006A01ED">
              <w:rPr>
                <w:rFonts w:ascii="Times New Roman" w:eastAsia="Times New Roman" w:hAnsi="Times New Roman" w:cs="Times New Roman"/>
                <w:color w:val="222222"/>
                <w:sz w:val="24"/>
                <w:szCs w:val="24"/>
              </w:rPr>
              <w:t>6</w:t>
            </w:r>
          </w:p>
        </w:tc>
      </w:tr>
      <w:tr w:rsidR="00E5593F" w14:paraId="1F6431E1" w14:textId="77777777" w:rsidTr="00080555">
        <w:tc>
          <w:tcPr>
            <w:tcW w:w="834" w:type="dxa"/>
            <w:vAlign w:val="bottom"/>
          </w:tcPr>
          <w:p w14:paraId="26463531" w14:textId="539CA7F3"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M01</w:t>
            </w:r>
          </w:p>
        </w:tc>
        <w:tc>
          <w:tcPr>
            <w:tcW w:w="733" w:type="dxa"/>
          </w:tcPr>
          <w:p w14:paraId="6E736034" w14:textId="5633E7DD"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М02</w:t>
            </w:r>
          </w:p>
        </w:tc>
        <w:tc>
          <w:tcPr>
            <w:tcW w:w="1206" w:type="dxa"/>
          </w:tcPr>
          <w:p w14:paraId="5B3EAF10" w14:textId="502F40E6"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102</w:t>
            </w:r>
          </w:p>
        </w:tc>
        <w:tc>
          <w:tcPr>
            <w:tcW w:w="1074" w:type="dxa"/>
          </w:tcPr>
          <w:p w14:paraId="0ECEE28A" w14:textId="551EB50D"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.0072</w:t>
            </w:r>
          </w:p>
        </w:tc>
        <w:tc>
          <w:tcPr>
            <w:tcW w:w="1028" w:type="dxa"/>
            <w:shd w:val="clear" w:color="auto" w:fill="auto"/>
          </w:tcPr>
          <w:p w14:paraId="31D586ED" w14:textId="000AD7B9"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.0123</w:t>
            </w:r>
          </w:p>
        </w:tc>
        <w:tc>
          <w:tcPr>
            <w:tcW w:w="720" w:type="dxa"/>
          </w:tcPr>
          <w:p w14:paraId="67A5EDD0" w14:textId="1219376C"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М01</w:t>
            </w:r>
          </w:p>
        </w:tc>
        <w:tc>
          <w:tcPr>
            <w:tcW w:w="725" w:type="dxa"/>
          </w:tcPr>
          <w:p w14:paraId="63A13BD9" w14:textId="5EBC1474"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М21</w:t>
            </w:r>
          </w:p>
        </w:tc>
        <w:tc>
          <w:tcPr>
            <w:tcW w:w="1206" w:type="dxa"/>
          </w:tcPr>
          <w:p w14:paraId="3B81D444" w14:textId="52DA6C7A"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.0092</w:t>
            </w:r>
          </w:p>
        </w:tc>
        <w:tc>
          <w:tcPr>
            <w:tcW w:w="1074" w:type="dxa"/>
          </w:tcPr>
          <w:p w14:paraId="7EB905C6" w14:textId="2080680D"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.0000</w:t>
            </w:r>
          </w:p>
        </w:tc>
        <w:tc>
          <w:tcPr>
            <w:tcW w:w="1028" w:type="dxa"/>
          </w:tcPr>
          <w:p w14:paraId="1B1F6B4D" w14:textId="79248B7E"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.0096</w:t>
            </w:r>
          </w:p>
        </w:tc>
      </w:tr>
      <w:tr w:rsidR="00E5593F" w14:paraId="2D350824" w14:textId="77777777" w:rsidTr="00080555">
        <w:tc>
          <w:tcPr>
            <w:tcW w:w="834" w:type="dxa"/>
            <w:vAlign w:val="bottom"/>
          </w:tcPr>
          <w:p w14:paraId="61DA5476" w14:textId="3BE3EEBE"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M02</w:t>
            </w:r>
          </w:p>
        </w:tc>
        <w:tc>
          <w:tcPr>
            <w:tcW w:w="733" w:type="dxa"/>
          </w:tcPr>
          <w:p w14:paraId="0FE716E6" w14:textId="2052DD6F"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М22</w:t>
            </w:r>
          </w:p>
        </w:tc>
        <w:tc>
          <w:tcPr>
            <w:tcW w:w="1206" w:type="dxa"/>
          </w:tcPr>
          <w:p w14:paraId="2F663BD7" w14:textId="17BA2C3B"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98</w:t>
            </w:r>
          </w:p>
        </w:tc>
        <w:tc>
          <w:tcPr>
            <w:tcW w:w="1074" w:type="dxa"/>
          </w:tcPr>
          <w:p w14:paraId="0012691F" w14:textId="5202EC10"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.0001</w:t>
            </w:r>
          </w:p>
        </w:tc>
        <w:tc>
          <w:tcPr>
            <w:tcW w:w="1028" w:type="dxa"/>
            <w:shd w:val="clear" w:color="auto" w:fill="auto"/>
          </w:tcPr>
          <w:p w14:paraId="5D577EB6" w14:textId="552706F7"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.0088</w:t>
            </w:r>
          </w:p>
        </w:tc>
        <w:tc>
          <w:tcPr>
            <w:tcW w:w="720" w:type="dxa"/>
          </w:tcPr>
          <w:p w14:paraId="00A4EBA8" w14:textId="6F81A706"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М21</w:t>
            </w:r>
          </w:p>
        </w:tc>
        <w:tc>
          <w:tcPr>
            <w:tcW w:w="725" w:type="dxa"/>
          </w:tcPr>
          <w:p w14:paraId="51F13D7C" w14:textId="1A7970B2"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М22</w:t>
            </w:r>
          </w:p>
        </w:tc>
        <w:tc>
          <w:tcPr>
            <w:tcW w:w="1206" w:type="dxa"/>
          </w:tcPr>
          <w:p w14:paraId="2ED09365" w14:textId="0A0859A3"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.0104</w:t>
            </w:r>
          </w:p>
        </w:tc>
        <w:tc>
          <w:tcPr>
            <w:tcW w:w="1074" w:type="dxa"/>
          </w:tcPr>
          <w:p w14:paraId="12B3445D" w14:textId="50ABCB8A"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.007</w:t>
            </w:r>
            <w:r w:rsidR="006A01ED" w:rsidRPr="006A01ED">
              <w:rPr>
                <w:rFonts w:ascii="Times New Roman" w:eastAsia="Times New Roman" w:hAnsi="Times New Roman" w:cs="Times New Roman"/>
                <w:color w:val="222222"/>
                <w:sz w:val="24"/>
                <w:szCs w:val="24"/>
              </w:rPr>
              <w:t>1</w:t>
            </w:r>
          </w:p>
        </w:tc>
        <w:tc>
          <w:tcPr>
            <w:tcW w:w="1028" w:type="dxa"/>
          </w:tcPr>
          <w:p w14:paraId="02525FE2" w14:textId="6B9599BF"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.0119</w:t>
            </w:r>
          </w:p>
        </w:tc>
      </w:tr>
      <w:tr w:rsidR="00E5593F" w14:paraId="3A82D43B" w14:textId="77777777" w:rsidTr="00080555">
        <w:tc>
          <w:tcPr>
            <w:tcW w:w="834" w:type="dxa"/>
            <w:vAlign w:val="bottom"/>
          </w:tcPr>
          <w:p w14:paraId="668618E8" w14:textId="324AC438"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M21</w:t>
            </w:r>
          </w:p>
        </w:tc>
        <w:tc>
          <w:tcPr>
            <w:tcW w:w="733" w:type="dxa"/>
          </w:tcPr>
          <w:p w14:paraId="4176663B" w14:textId="26059E21"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М31</w:t>
            </w:r>
          </w:p>
        </w:tc>
        <w:tc>
          <w:tcPr>
            <w:tcW w:w="1206" w:type="dxa"/>
          </w:tcPr>
          <w:p w14:paraId="763CB920" w14:textId="554313D0"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87</w:t>
            </w:r>
          </w:p>
        </w:tc>
        <w:tc>
          <w:tcPr>
            <w:tcW w:w="1074" w:type="dxa"/>
          </w:tcPr>
          <w:p w14:paraId="1296FCB6" w14:textId="095BE37D"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.0000</w:t>
            </w:r>
          </w:p>
        </w:tc>
        <w:tc>
          <w:tcPr>
            <w:tcW w:w="1028" w:type="dxa"/>
            <w:shd w:val="clear" w:color="auto" w:fill="auto"/>
          </w:tcPr>
          <w:p w14:paraId="45697DCD" w14:textId="2532EC7B"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.0089</w:t>
            </w:r>
          </w:p>
        </w:tc>
        <w:tc>
          <w:tcPr>
            <w:tcW w:w="720" w:type="dxa"/>
          </w:tcPr>
          <w:p w14:paraId="7B0BF756" w14:textId="5897C57F"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М22</w:t>
            </w:r>
          </w:p>
        </w:tc>
        <w:tc>
          <w:tcPr>
            <w:tcW w:w="725" w:type="dxa"/>
          </w:tcPr>
          <w:p w14:paraId="151CA497" w14:textId="51CB8533"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М32</w:t>
            </w:r>
          </w:p>
        </w:tc>
        <w:tc>
          <w:tcPr>
            <w:tcW w:w="1206" w:type="dxa"/>
          </w:tcPr>
          <w:p w14:paraId="06E3028F" w14:textId="65382680"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.0090</w:t>
            </w:r>
          </w:p>
        </w:tc>
        <w:tc>
          <w:tcPr>
            <w:tcW w:w="1074" w:type="dxa"/>
          </w:tcPr>
          <w:p w14:paraId="4DE5E949" w14:textId="3629EEEB"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.0000</w:t>
            </w:r>
          </w:p>
        </w:tc>
        <w:tc>
          <w:tcPr>
            <w:tcW w:w="1028" w:type="dxa"/>
          </w:tcPr>
          <w:p w14:paraId="08337E59" w14:textId="01BF6EDD"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.0092</w:t>
            </w:r>
          </w:p>
        </w:tc>
      </w:tr>
      <w:tr w:rsidR="00E5593F" w14:paraId="55469780" w14:textId="77777777" w:rsidTr="00080555">
        <w:tc>
          <w:tcPr>
            <w:tcW w:w="834" w:type="dxa"/>
            <w:vAlign w:val="bottom"/>
          </w:tcPr>
          <w:p w14:paraId="4814A23E" w14:textId="4D367B17" w:rsidR="00E5593F" w:rsidRDefault="00E5593F" w:rsidP="00E5593F">
            <w:pPr>
              <w:jc w:val="both"/>
              <w:rPr>
                <w:rFonts w:ascii="Times New Roman" w:eastAsia="Times New Roman" w:hAnsi="Times New Roman" w:cs="Times New Roman"/>
                <w:color w:val="222222"/>
                <w:sz w:val="24"/>
                <w:szCs w:val="24"/>
              </w:rPr>
            </w:pPr>
            <w:r>
              <w:rPr>
                <w:rFonts w:ascii="Calibri" w:hAnsi="Calibri" w:cs="Calibri"/>
                <w:color w:val="000000"/>
              </w:rPr>
              <w:t>M31</w:t>
            </w:r>
          </w:p>
        </w:tc>
        <w:tc>
          <w:tcPr>
            <w:tcW w:w="733" w:type="dxa"/>
          </w:tcPr>
          <w:p w14:paraId="5AA0F0F3" w14:textId="4090114F"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М32</w:t>
            </w:r>
          </w:p>
        </w:tc>
        <w:tc>
          <w:tcPr>
            <w:tcW w:w="1206" w:type="dxa"/>
          </w:tcPr>
          <w:p w14:paraId="6B487E9B" w14:textId="2DA6FBC2" w:rsidR="00E5593F" w:rsidRPr="000F1F7E" w:rsidRDefault="00E5593F" w:rsidP="00E5593F">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.00</w:t>
            </w:r>
            <w:r>
              <w:rPr>
                <w:rFonts w:ascii="Times New Roman" w:eastAsia="Times New Roman" w:hAnsi="Times New Roman" w:cs="Times New Roman"/>
                <w:color w:val="222222"/>
                <w:sz w:val="24"/>
                <w:szCs w:val="24"/>
              </w:rPr>
              <w:t>96</w:t>
            </w:r>
          </w:p>
        </w:tc>
        <w:tc>
          <w:tcPr>
            <w:tcW w:w="1074" w:type="dxa"/>
          </w:tcPr>
          <w:p w14:paraId="572DE277" w14:textId="302560DA" w:rsidR="00E5593F" w:rsidRPr="005E27CA" w:rsidRDefault="00E5593F" w:rsidP="00E5593F">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.0065</w:t>
            </w:r>
          </w:p>
        </w:tc>
        <w:tc>
          <w:tcPr>
            <w:tcW w:w="1028" w:type="dxa"/>
            <w:shd w:val="clear" w:color="auto" w:fill="auto"/>
          </w:tcPr>
          <w:p w14:paraId="1655C746" w14:textId="1419A2E1" w:rsidR="00E5593F" w:rsidRPr="00080555" w:rsidRDefault="00E5593F" w:rsidP="00E5593F">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.0111</w:t>
            </w:r>
          </w:p>
        </w:tc>
        <w:tc>
          <w:tcPr>
            <w:tcW w:w="720" w:type="dxa"/>
          </w:tcPr>
          <w:p w14:paraId="73CA8C50" w14:textId="6F1329D7"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М31</w:t>
            </w:r>
          </w:p>
        </w:tc>
        <w:tc>
          <w:tcPr>
            <w:tcW w:w="725" w:type="dxa"/>
          </w:tcPr>
          <w:p w14:paraId="3C75C8A2" w14:textId="2F826EBD" w:rsidR="00E5593F" w:rsidRPr="000F1F7E" w:rsidRDefault="00E5593F" w:rsidP="00E5593F">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М41</w:t>
            </w:r>
          </w:p>
        </w:tc>
        <w:tc>
          <w:tcPr>
            <w:tcW w:w="1206" w:type="dxa"/>
          </w:tcPr>
          <w:p w14:paraId="0D9EB42A" w14:textId="280CBE52" w:rsidR="00E5593F" w:rsidRPr="00AE1822" w:rsidRDefault="00E5593F" w:rsidP="00E5593F">
            <w:pPr>
              <w:jc w:val="both"/>
              <w:rPr>
                <w:rFonts w:ascii="Times New Roman" w:eastAsia="Times New Roman" w:hAnsi="Times New Roman" w:cs="Times New Roman"/>
                <w:color w:val="222222"/>
                <w:sz w:val="24"/>
                <w:szCs w:val="24"/>
              </w:rPr>
            </w:pPr>
            <w:r w:rsidRPr="00AE1822">
              <w:rPr>
                <w:rFonts w:ascii="Times New Roman" w:eastAsia="Times New Roman" w:hAnsi="Times New Roman" w:cs="Times New Roman"/>
                <w:color w:val="222222"/>
                <w:sz w:val="24"/>
                <w:szCs w:val="24"/>
                <w:lang w:val="en-US"/>
              </w:rPr>
              <w:t>0</w:t>
            </w:r>
            <w:r w:rsidRPr="00AE1822">
              <w:rPr>
                <w:rFonts w:ascii="Times New Roman" w:eastAsia="Times New Roman" w:hAnsi="Times New Roman" w:cs="Times New Roman"/>
                <w:color w:val="222222"/>
                <w:sz w:val="24"/>
                <w:szCs w:val="24"/>
              </w:rPr>
              <w:t>.0105</w:t>
            </w:r>
          </w:p>
        </w:tc>
        <w:tc>
          <w:tcPr>
            <w:tcW w:w="1074" w:type="dxa"/>
          </w:tcPr>
          <w:p w14:paraId="1C726369" w14:textId="0BEE25D0"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.0000</w:t>
            </w:r>
          </w:p>
        </w:tc>
        <w:tc>
          <w:tcPr>
            <w:tcW w:w="1028" w:type="dxa"/>
          </w:tcPr>
          <w:p w14:paraId="6B5C76CD" w14:textId="4A2D54C2" w:rsidR="00E5593F" w:rsidRPr="006A01ED" w:rsidRDefault="00E5593F" w:rsidP="00E5593F">
            <w:pPr>
              <w:jc w:val="both"/>
              <w:rPr>
                <w:rFonts w:ascii="Times New Roman" w:eastAsia="Times New Roman" w:hAnsi="Times New Roman" w:cs="Times New Roman"/>
                <w:color w:val="222222"/>
                <w:sz w:val="24"/>
                <w:szCs w:val="24"/>
              </w:rPr>
            </w:pPr>
            <w:r w:rsidRPr="006A01ED">
              <w:rPr>
                <w:rFonts w:ascii="Times New Roman" w:eastAsia="Times New Roman" w:hAnsi="Times New Roman" w:cs="Times New Roman"/>
                <w:color w:val="222222"/>
                <w:sz w:val="24"/>
                <w:szCs w:val="24"/>
                <w:lang w:val="en-US"/>
              </w:rPr>
              <w:t>0</w:t>
            </w:r>
            <w:r w:rsidRPr="006A01ED">
              <w:rPr>
                <w:rFonts w:ascii="Times New Roman" w:eastAsia="Times New Roman" w:hAnsi="Times New Roman" w:cs="Times New Roman"/>
                <w:color w:val="222222"/>
                <w:sz w:val="24"/>
                <w:szCs w:val="24"/>
              </w:rPr>
              <w:t>.0095</w:t>
            </w:r>
          </w:p>
        </w:tc>
      </w:tr>
      <w:tr w:rsidR="00366C8C" w14:paraId="6ACCFEEF" w14:textId="77777777" w:rsidTr="00080555">
        <w:tc>
          <w:tcPr>
            <w:tcW w:w="834" w:type="dxa"/>
            <w:vAlign w:val="bottom"/>
          </w:tcPr>
          <w:p w14:paraId="102EDB40" w14:textId="3E1D108D" w:rsidR="00366C8C" w:rsidRDefault="00366C8C" w:rsidP="00366C8C">
            <w:pPr>
              <w:jc w:val="both"/>
              <w:rPr>
                <w:rFonts w:ascii="Times New Roman" w:eastAsia="Times New Roman" w:hAnsi="Times New Roman" w:cs="Times New Roman"/>
                <w:color w:val="222222"/>
                <w:sz w:val="24"/>
                <w:szCs w:val="24"/>
              </w:rPr>
            </w:pPr>
            <w:r>
              <w:rPr>
                <w:rFonts w:ascii="Calibri" w:hAnsi="Calibri" w:cs="Calibri"/>
                <w:color w:val="000000"/>
              </w:rPr>
              <w:t>M32</w:t>
            </w:r>
          </w:p>
        </w:tc>
        <w:tc>
          <w:tcPr>
            <w:tcW w:w="733" w:type="dxa"/>
          </w:tcPr>
          <w:p w14:paraId="709DE03E" w14:textId="71F4DBD0" w:rsidR="00366C8C" w:rsidRPr="000F1F7E" w:rsidRDefault="00366C8C" w:rsidP="00366C8C">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М42</w:t>
            </w:r>
          </w:p>
        </w:tc>
        <w:tc>
          <w:tcPr>
            <w:tcW w:w="1206" w:type="dxa"/>
          </w:tcPr>
          <w:p w14:paraId="73B09AFD" w14:textId="368A5A7F" w:rsidR="00366C8C" w:rsidRPr="000F1F7E" w:rsidRDefault="00366C8C" w:rsidP="00366C8C">
            <w:pPr>
              <w:jc w:val="both"/>
              <w:rPr>
                <w:rFonts w:ascii="Times New Roman" w:eastAsia="Times New Roman" w:hAnsi="Times New Roman" w:cs="Times New Roman"/>
                <w:color w:val="222222"/>
                <w:sz w:val="24"/>
                <w:szCs w:val="24"/>
              </w:rPr>
            </w:pPr>
            <w:r w:rsidRPr="004E373F">
              <w:rPr>
                <w:rFonts w:ascii="Times New Roman" w:eastAsia="Times New Roman" w:hAnsi="Times New Roman" w:cs="Times New Roman"/>
                <w:color w:val="222222"/>
                <w:sz w:val="24"/>
                <w:szCs w:val="24"/>
                <w:lang w:val="en-US"/>
              </w:rPr>
              <w:t>0</w:t>
            </w:r>
            <w:r w:rsidRPr="004E373F">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103</w:t>
            </w:r>
          </w:p>
        </w:tc>
        <w:tc>
          <w:tcPr>
            <w:tcW w:w="1074" w:type="dxa"/>
          </w:tcPr>
          <w:p w14:paraId="5936CE79" w14:textId="74BE7BEC" w:rsidR="00366C8C" w:rsidRPr="005E27CA" w:rsidRDefault="00366C8C" w:rsidP="00366C8C">
            <w:pPr>
              <w:jc w:val="both"/>
              <w:rPr>
                <w:rFonts w:ascii="Times New Roman" w:eastAsia="Times New Roman" w:hAnsi="Times New Roman" w:cs="Times New Roman"/>
                <w:color w:val="222222"/>
                <w:sz w:val="24"/>
                <w:szCs w:val="24"/>
              </w:rPr>
            </w:pPr>
            <w:r w:rsidRPr="005E27CA">
              <w:rPr>
                <w:rFonts w:ascii="Times New Roman" w:eastAsia="Times New Roman" w:hAnsi="Times New Roman" w:cs="Times New Roman"/>
                <w:color w:val="222222"/>
                <w:sz w:val="24"/>
                <w:szCs w:val="24"/>
                <w:lang w:val="en-US"/>
              </w:rPr>
              <w:t>0</w:t>
            </w:r>
            <w:r w:rsidRPr="005E27CA">
              <w:rPr>
                <w:rFonts w:ascii="Times New Roman" w:eastAsia="Times New Roman" w:hAnsi="Times New Roman" w:cs="Times New Roman"/>
                <w:color w:val="222222"/>
                <w:sz w:val="24"/>
                <w:szCs w:val="24"/>
              </w:rPr>
              <w:t>.0000</w:t>
            </w:r>
          </w:p>
        </w:tc>
        <w:tc>
          <w:tcPr>
            <w:tcW w:w="1028" w:type="dxa"/>
            <w:shd w:val="clear" w:color="auto" w:fill="auto"/>
          </w:tcPr>
          <w:p w14:paraId="269BEDD2" w14:textId="4AA4F901" w:rsidR="00366C8C" w:rsidRPr="00080555" w:rsidRDefault="00366C8C" w:rsidP="00366C8C">
            <w:pPr>
              <w:jc w:val="both"/>
              <w:rPr>
                <w:rFonts w:ascii="Times New Roman" w:eastAsia="Times New Roman" w:hAnsi="Times New Roman" w:cs="Times New Roman"/>
                <w:color w:val="222222"/>
                <w:sz w:val="24"/>
                <w:szCs w:val="24"/>
              </w:rPr>
            </w:pPr>
            <w:r w:rsidRPr="00080555">
              <w:rPr>
                <w:rFonts w:ascii="Times New Roman" w:eastAsia="Times New Roman" w:hAnsi="Times New Roman" w:cs="Times New Roman"/>
                <w:color w:val="222222"/>
                <w:sz w:val="24"/>
                <w:szCs w:val="24"/>
                <w:lang w:val="en-US"/>
              </w:rPr>
              <w:t>0</w:t>
            </w:r>
            <w:r w:rsidRPr="00080555">
              <w:rPr>
                <w:rFonts w:ascii="Times New Roman" w:eastAsia="Times New Roman" w:hAnsi="Times New Roman" w:cs="Times New Roman"/>
                <w:color w:val="222222"/>
                <w:sz w:val="24"/>
                <w:szCs w:val="24"/>
              </w:rPr>
              <w:t>.097</w:t>
            </w:r>
          </w:p>
        </w:tc>
        <w:tc>
          <w:tcPr>
            <w:tcW w:w="720" w:type="dxa"/>
          </w:tcPr>
          <w:p w14:paraId="46FF606A" w14:textId="77B347D6" w:rsidR="00366C8C" w:rsidRPr="000F1F7E" w:rsidRDefault="00366C8C" w:rsidP="00366C8C">
            <w:pPr>
              <w:jc w:val="both"/>
              <w:rPr>
                <w:rFonts w:ascii="Times New Roman" w:eastAsia="Times New Roman" w:hAnsi="Times New Roman" w:cs="Times New Roman"/>
                <w:color w:val="222222"/>
                <w:sz w:val="24"/>
                <w:szCs w:val="24"/>
              </w:rPr>
            </w:pPr>
          </w:p>
        </w:tc>
        <w:tc>
          <w:tcPr>
            <w:tcW w:w="725" w:type="dxa"/>
          </w:tcPr>
          <w:p w14:paraId="4E229527" w14:textId="77777777" w:rsidR="00366C8C" w:rsidRPr="000F1F7E" w:rsidRDefault="00366C8C" w:rsidP="00366C8C">
            <w:pPr>
              <w:jc w:val="both"/>
              <w:rPr>
                <w:rFonts w:ascii="Times New Roman" w:eastAsia="Times New Roman" w:hAnsi="Times New Roman" w:cs="Times New Roman"/>
                <w:color w:val="222222"/>
                <w:sz w:val="24"/>
                <w:szCs w:val="24"/>
              </w:rPr>
            </w:pPr>
          </w:p>
        </w:tc>
        <w:tc>
          <w:tcPr>
            <w:tcW w:w="1206" w:type="dxa"/>
          </w:tcPr>
          <w:p w14:paraId="1FC0E06C" w14:textId="77777777" w:rsidR="00366C8C" w:rsidRPr="000F1F7E" w:rsidRDefault="00366C8C" w:rsidP="00366C8C">
            <w:pPr>
              <w:jc w:val="both"/>
              <w:rPr>
                <w:rFonts w:ascii="Times New Roman" w:eastAsia="Times New Roman" w:hAnsi="Times New Roman" w:cs="Times New Roman"/>
                <w:color w:val="222222"/>
                <w:sz w:val="24"/>
                <w:szCs w:val="24"/>
              </w:rPr>
            </w:pPr>
          </w:p>
        </w:tc>
        <w:tc>
          <w:tcPr>
            <w:tcW w:w="1074" w:type="dxa"/>
          </w:tcPr>
          <w:p w14:paraId="456E4E40" w14:textId="77777777" w:rsidR="00366C8C" w:rsidRPr="000F1F7E" w:rsidRDefault="00366C8C" w:rsidP="00366C8C">
            <w:pPr>
              <w:jc w:val="both"/>
              <w:rPr>
                <w:rFonts w:ascii="Times New Roman" w:eastAsia="Times New Roman" w:hAnsi="Times New Roman" w:cs="Times New Roman"/>
                <w:color w:val="222222"/>
                <w:sz w:val="24"/>
                <w:szCs w:val="24"/>
              </w:rPr>
            </w:pPr>
          </w:p>
        </w:tc>
        <w:tc>
          <w:tcPr>
            <w:tcW w:w="1028" w:type="dxa"/>
          </w:tcPr>
          <w:p w14:paraId="33BCBDE0" w14:textId="77777777" w:rsidR="00366C8C" w:rsidRPr="000F1F7E" w:rsidRDefault="00366C8C" w:rsidP="00366C8C">
            <w:pPr>
              <w:jc w:val="both"/>
              <w:rPr>
                <w:rFonts w:ascii="Times New Roman" w:eastAsia="Times New Roman" w:hAnsi="Times New Roman" w:cs="Times New Roman"/>
                <w:color w:val="222222"/>
                <w:sz w:val="24"/>
                <w:szCs w:val="24"/>
              </w:rPr>
            </w:pPr>
          </w:p>
        </w:tc>
      </w:tr>
    </w:tbl>
    <w:p w14:paraId="10EE11E2"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1830B331"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1F571919"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6B6A93B2"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72B0F5AB"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09CD9171"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2E515A51"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0202AD19"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3BB73920"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7F175E6F"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3E8EC90D"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06C3D3F7"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21A74ED9"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671C00F6"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r w:rsidRPr="00631563">
        <w:rPr>
          <w:rFonts w:ascii="Times New Roman" w:eastAsia="Times New Roman" w:hAnsi="Times New Roman" w:cs="Times New Roman"/>
          <w:b/>
          <w:bCs/>
          <w:color w:val="000000"/>
          <w:sz w:val="28"/>
          <w:szCs w:val="28"/>
        </w:rPr>
        <w:t>Приложение Б</w:t>
      </w:r>
    </w:p>
    <w:p w14:paraId="385DC931" w14:textId="77777777" w:rsidR="0010750D" w:rsidRPr="00631563" w:rsidRDefault="0010750D" w:rsidP="00663556">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14:paraId="00FC1EE4"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noProof/>
          <w:color w:val="222222"/>
          <w:sz w:val="28"/>
          <w:szCs w:val="28"/>
          <w:lang w:eastAsia="ru-RU"/>
        </w:rPr>
        <w:drawing>
          <wp:inline distT="0" distB="0" distL="0" distR="0" wp14:anchorId="4D5BE5E5" wp14:editId="598F59C8">
            <wp:extent cx="4376352" cy="7689850"/>
            <wp:effectExtent l="0" t="0" r="5715" b="6350"/>
            <wp:docPr id="48" name="Рисунок 2" descr="Приложение 13 02813 g0a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риложение 13 02813 g0a1 55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00775" cy="7732765"/>
                    </a:xfrm>
                    <a:prstGeom prst="rect">
                      <a:avLst/>
                    </a:prstGeom>
                    <a:noFill/>
                    <a:ln>
                      <a:noFill/>
                    </a:ln>
                  </pic:spPr>
                </pic:pic>
              </a:graphicData>
            </a:graphic>
          </wp:inline>
        </w:drawing>
      </w:r>
    </w:p>
    <w:p w14:paraId="6339CC3F" w14:textId="2F87B35B"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А1. Эллипсы абсолютной погрешности определения координат (а) с дополнительными ГНСС наблюдениями; (</w:t>
      </w:r>
      <w:r w:rsidR="000A155A">
        <w:rPr>
          <w:rFonts w:ascii="Times New Roman" w:eastAsia="Times New Roman" w:hAnsi="Times New Roman" w:cs="Times New Roman"/>
          <w:color w:val="222222"/>
          <w:sz w:val="28"/>
          <w:szCs w:val="28"/>
        </w:rPr>
        <w:t>б</w:t>
      </w:r>
      <w:r w:rsidRPr="00631563">
        <w:rPr>
          <w:rFonts w:ascii="Times New Roman" w:eastAsia="Times New Roman" w:hAnsi="Times New Roman" w:cs="Times New Roman"/>
          <w:color w:val="222222"/>
          <w:sz w:val="28"/>
          <w:szCs w:val="28"/>
        </w:rPr>
        <w:t>) без дополнительных наблюдений ГНСС.</w:t>
      </w:r>
    </w:p>
    <w:p w14:paraId="3B5D684D" w14:textId="77777777" w:rsidR="0010750D" w:rsidRPr="00631563" w:rsidRDefault="0010750D" w:rsidP="00663556">
      <w:pPr>
        <w:shd w:val="clear" w:color="auto" w:fill="FFFFFF"/>
        <w:spacing w:after="0" w:line="240" w:lineRule="auto"/>
        <w:ind w:firstLine="709"/>
        <w:jc w:val="center"/>
        <w:rPr>
          <w:rFonts w:ascii="Times New Roman" w:eastAsia="Times New Roman" w:hAnsi="Times New Roman" w:cs="Times New Roman"/>
          <w:color w:val="222222"/>
          <w:sz w:val="28"/>
          <w:szCs w:val="28"/>
        </w:rPr>
      </w:pPr>
      <w:r w:rsidRPr="00631563">
        <w:rPr>
          <w:rFonts w:ascii="Times New Roman" w:eastAsia="Times New Roman" w:hAnsi="Times New Roman" w:cs="Times New Roman"/>
          <w:noProof/>
          <w:color w:val="222222"/>
          <w:sz w:val="28"/>
          <w:szCs w:val="28"/>
          <w:lang w:eastAsia="ru-RU"/>
        </w:rPr>
        <w:drawing>
          <wp:inline distT="0" distB="0" distL="0" distR="0" wp14:anchorId="6B743475" wp14:editId="640D4E6F">
            <wp:extent cx="5206373" cy="8280400"/>
            <wp:effectExtent l="0" t="0" r="0" b="6350"/>
            <wp:docPr id="49" name="Рисунок 1" descr="Приложение 13 02813 g0a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риложение 13 02813 g0a2 55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17481" cy="8298067"/>
                    </a:xfrm>
                    <a:prstGeom prst="rect">
                      <a:avLst/>
                    </a:prstGeom>
                    <a:noFill/>
                    <a:ln>
                      <a:noFill/>
                    </a:ln>
                  </pic:spPr>
                </pic:pic>
              </a:graphicData>
            </a:graphic>
          </wp:inline>
        </w:drawing>
      </w:r>
    </w:p>
    <w:p w14:paraId="097727FE" w14:textId="2D0A8A6A" w:rsidR="0010750D" w:rsidRPr="00631563" w:rsidRDefault="0010750D" w:rsidP="0066355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631563">
        <w:rPr>
          <w:rFonts w:ascii="Times New Roman" w:eastAsia="Times New Roman" w:hAnsi="Times New Roman" w:cs="Times New Roman"/>
          <w:color w:val="222222"/>
          <w:sz w:val="28"/>
          <w:szCs w:val="28"/>
        </w:rPr>
        <w:t>Рисунок А2. Эллипсы относительной погрешности определения координат (а) с дополнительными ГНСС наблюдениями; (</w:t>
      </w:r>
      <w:r w:rsidR="000A155A">
        <w:rPr>
          <w:rFonts w:ascii="Times New Roman" w:eastAsia="Times New Roman" w:hAnsi="Times New Roman" w:cs="Times New Roman"/>
          <w:color w:val="222222"/>
          <w:sz w:val="28"/>
          <w:szCs w:val="28"/>
        </w:rPr>
        <w:t>б</w:t>
      </w:r>
      <w:r w:rsidRPr="00631563">
        <w:rPr>
          <w:rFonts w:ascii="Times New Roman" w:eastAsia="Times New Roman" w:hAnsi="Times New Roman" w:cs="Times New Roman"/>
          <w:color w:val="222222"/>
          <w:sz w:val="28"/>
          <w:szCs w:val="28"/>
        </w:rPr>
        <w:t>) без дополнительных наблюдений ГНСС.</w:t>
      </w:r>
    </w:p>
    <w:sectPr w:rsidR="0010750D" w:rsidRPr="00631563" w:rsidSect="00663556">
      <w:footerReference w:type="default" r:id="rId13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9C262B" w14:textId="77777777" w:rsidR="00A501B8" w:rsidRDefault="00A501B8" w:rsidP="00355B12">
      <w:pPr>
        <w:spacing w:after="0" w:line="240" w:lineRule="auto"/>
      </w:pPr>
      <w:r>
        <w:separator/>
      </w:r>
    </w:p>
  </w:endnote>
  <w:endnote w:type="continuationSeparator" w:id="0">
    <w:p w14:paraId="5EDB5CB6" w14:textId="77777777" w:rsidR="00A501B8" w:rsidRDefault="00A501B8" w:rsidP="00355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7853822"/>
      <w:docPartObj>
        <w:docPartGallery w:val="Page Numbers (Bottom of Page)"/>
        <w:docPartUnique/>
      </w:docPartObj>
    </w:sdtPr>
    <w:sdtEndPr>
      <w:rPr>
        <w:rFonts w:ascii="Times New Roman" w:hAnsi="Times New Roman" w:cs="Times New Roman"/>
      </w:rPr>
    </w:sdtEndPr>
    <w:sdtContent>
      <w:p w14:paraId="6FBF5FEA" w14:textId="77777777" w:rsidR="005F6104" w:rsidRPr="0012293A" w:rsidRDefault="005F6104">
        <w:pPr>
          <w:pStyle w:val="ae"/>
          <w:jc w:val="center"/>
          <w:rPr>
            <w:rFonts w:ascii="Times New Roman" w:hAnsi="Times New Roman" w:cs="Times New Roman"/>
          </w:rPr>
        </w:pPr>
        <w:r w:rsidRPr="0012293A">
          <w:rPr>
            <w:rFonts w:ascii="Times New Roman" w:hAnsi="Times New Roman" w:cs="Times New Roman"/>
            <w:sz w:val="24"/>
            <w:szCs w:val="24"/>
          </w:rPr>
          <w:fldChar w:fldCharType="begin"/>
        </w:r>
        <w:r w:rsidRPr="0012293A">
          <w:rPr>
            <w:rFonts w:ascii="Times New Roman" w:hAnsi="Times New Roman" w:cs="Times New Roman"/>
            <w:sz w:val="24"/>
            <w:szCs w:val="24"/>
          </w:rPr>
          <w:instrText>PAGE   \* MERGEFORMAT</w:instrText>
        </w:r>
        <w:r w:rsidRPr="0012293A">
          <w:rPr>
            <w:rFonts w:ascii="Times New Roman" w:hAnsi="Times New Roman" w:cs="Times New Roman"/>
            <w:sz w:val="24"/>
            <w:szCs w:val="24"/>
          </w:rPr>
          <w:fldChar w:fldCharType="separate"/>
        </w:r>
        <w:r w:rsidR="006B2985">
          <w:rPr>
            <w:rFonts w:ascii="Times New Roman" w:hAnsi="Times New Roman" w:cs="Times New Roman"/>
            <w:noProof/>
            <w:sz w:val="24"/>
            <w:szCs w:val="24"/>
          </w:rPr>
          <w:t>97</w:t>
        </w:r>
        <w:r w:rsidRPr="0012293A">
          <w:rPr>
            <w:rFonts w:ascii="Times New Roman" w:hAnsi="Times New Roman" w:cs="Times New Roman"/>
            <w:sz w:val="24"/>
            <w:szCs w:val="24"/>
          </w:rPr>
          <w:fldChar w:fldCharType="end"/>
        </w:r>
      </w:p>
    </w:sdtContent>
  </w:sdt>
  <w:p w14:paraId="1BCF78F0" w14:textId="77777777" w:rsidR="005F6104" w:rsidRDefault="005F610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C5D3FE" w14:textId="77777777" w:rsidR="00A501B8" w:rsidRDefault="00A501B8" w:rsidP="00355B12">
      <w:pPr>
        <w:spacing w:after="0" w:line="240" w:lineRule="auto"/>
      </w:pPr>
      <w:r>
        <w:separator/>
      </w:r>
    </w:p>
  </w:footnote>
  <w:footnote w:type="continuationSeparator" w:id="0">
    <w:p w14:paraId="06A86242" w14:textId="77777777" w:rsidR="00A501B8" w:rsidRDefault="00A501B8" w:rsidP="00355B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588"/>
    <w:multiLevelType w:val="hybridMultilevel"/>
    <w:tmpl w:val="800CC678"/>
    <w:lvl w:ilvl="0" w:tplc="79D2FD3C">
      <w:start w:val="6"/>
      <w:numFmt w:val="lowerLetter"/>
      <w:lvlText w:val="%1"/>
      <w:lvlJc w:val="left"/>
    </w:lvl>
    <w:lvl w:ilvl="1" w:tplc="6A5CD200">
      <w:numFmt w:val="decimal"/>
      <w:lvlText w:val=""/>
      <w:lvlJc w:val="left"/>
    </w:lvl>
    <w:lvl w:ilvl="2" w:tplc="0AE43D76">
      <w:numFmt w:val="decimal"/>
      <w:lvlText w:val=""/>
      <w:lvlJc w:val="left"/>
    </w:lvl>
    <w:lvl w:ilvl="3" w:tplc="29EC91EC">
      <w:numFmt w:val="decimal"/>
      <w:lvlText w:val=""/>
      <w:lvlJc w:val="left"/>
    </w:lvl>
    <w:lvl w:ilvl="4" w:tplc="B8AE6DB6">
      <w:numFmt w:val="decimal"/>
      <w:lvlText w:val=""/>
      <w:lvlJc w:val="left"/>
    </w:lvl>
    <w:lvl w:ilvl="5" w:tplc="6202867A">
      <w:numFmt w:val="decimal"/>
      <w:lvlText w:val=""/>
      <w:lvlJc w:val="left"/>
    </w:lvl>
    <w:lvl w:ilvl="6" w:tplc="7D38494C">
      <w:numFmt w:val="decimal"/>
      <w:lvlText w:val=""/>
      <w:lvlJc w:val="left"/>
    </w:lvl>
    <w:lvl w:ilvl="7" w:tplc="78B0780A">
      <w:numFmt w:val="decimal"/>
      <w:lvlText w:val=""/>
      <w:lvlJc w:val="left"/>
    </w:lvl>
    <w:lvl w:ilvl="8" w:tplc="89F61C02">
      <w:numFmt w:val="decimal"/>
      <w:lvlText w:val=""/>
      <w:lvlJc w:val="left"/>
    </w:lvl>
  </w:abstractNum>
  <w:abstractNum w:abstractNumId="1" w15:restartNumberingAfterBreak="0">
    <w:nsid w:val="00001D3F"/>
    <w:multiLevelType w:val="hybridMultilevel"/>
    <w:tmpl w:val="BA086F7A"/>
    <w:lvl w:ilvl="0" w:tplc="1B96AA44">
      <w:start w:val="1"/>
      <w:numFmt w:val="bullet"/>
      <w:lvlText w:val="-"/>
      <w:lvlJc w:val="left"/>
    </w:lvl>
    <w:lvl w:ilvl="1" w:tplc="815C14DC">
      <w:numFmt w:val="decimal"/>
      <w:lvlText w:val=""/>
      <w:lvlJc w:val="left"/>
    </w:lvl>
    <w:lvl w:ilvl="2" w:tplc="8A14B114">
      <w:numFmt w:val="decimal"/>
      <w:lvlText w:val=""/>
      <w:lvlJc w:val="left"/>
    </w:lvl>
    <w:lvl w:ilvl="3" w:tplc="D910C21A">
      <w:numFmt w:val="decimal"/>
      <w:lvlText w:val=""/>
      <w:lvlJc w:val="left"/>
    </w:lvl>
    <w:lvl w:ilvl="4" w:tplc="E5707E3C">
      <w:numFmt w:val="decimal"/>
      <w:lvlText w:val=""/>
      <w:lvlJc w:val="left"/>
    </w:lvl>
    <w:lvl w:ilvl="5" w:tplc="4BFC7F66">
      <w:numFmt w:val="decimal"/>
      <w:lvlText w:val=""/>
      <w:lvlJc w:val="left"/>
    </w:lvl>
    <w:lvl w:ilvl="6" w:tplc="EDFA591A">
      <w:numFmt w:val="decimal"/>
      <w:lvlText w:val=""/>
      <w:lvlJc w:val="left"/>
    </w:lvl>
    <w:lvl w:ilvl="7" w:tplc="D1C40A7A">
      <w:numFmt w:val="decimal"/>
      <w:lvlText w:val=""/>
      <w:lvlJc w:val="left"/>
    </w:lvl>
    <w:lvl w:ilvl="8" w:tplc="5B0443EC">
      <w:numFmt w:val="decimal"/>
      <w:lvlText w:val=""/>
      <w:lvlJc w:val="left"/>
    </w:lvl>
  </w:abstractNum>
  <w:abstractNum w:abstractNumId="2" w15:restartNumberingAfterBreak="0">
    <w:nsid w:val="00001D5E"/>
    <w:multiLevelType w:val="hybridMultilevel"/>
    <w:tmpl w:val="73946BB0"/>
    <w:lvl w:ilvl="0" w:tplc="9CA8700E">
      <w:start w:val="3"/>
      <w:numFmt w:val="decimal"/>
      <w:lvlText w:val="%1)"/>
      <w:lvlJc w:val="left"/>
    </w:lvl>
    <w:lvl w:ilvl="1" w:tplc="5832E8B0">
      <w:numFmt w:val="decimal"/>
      <w:lvlText w:val=""/>
      <w:lvlJc w:val="left"/>
    </w:lvl>
    <w:lvl w:ilvl="2" w:tplc="29E813CE">
      <w:numFmt w:val="decimal"/>
      <w:lvlText w:val=""/>
      <w:lvlJc w:val="left"/>
    </w:lvl>
    <w:lvl w:ilvl="3" w:tplc="4BFA1C8A">
      <w:numFmt w:val="decimal"/>
      <w:lvlText w:val=""/>
      <w:lvlJc w:val="left"/>
    </w:lvl>
    <w:lvl w:ilvl="4" w:tplc="3C2007C6">
      <w:numFmt w:val="decimal"/>
      <w:lvlText w:val=""/>
      <w:lvlJc w:val="left"/>
    </w:lvl>
    <w:lvl w:ilvl="5" w:tplc="834EB468">
      <w:numFmt w:val="decimal"/>
      <w:lvlText w:val=""/>
      <w:lvlJc w:val="left"/>
    </w:lvl>
    <w:lvl w:ilvl="6" w:tplc="77E2B9D6">
      <w:numFmt w:val="decimal"/>
      <w:lvlText w:val=""/>
      <w:lvlJc w:val="left"/>
    </w:lvl>
    <w:lvl w:ilvl="7" w:tplc="F4FE3AEC">
      <w:numFmt w:val="decimal"/>
      <w:lvlText w:val=""/>
      <w:lvlJc w:val="left"/>
    </w:lvl>
    <w:lvl w:ilvl="8" w:tplc="D3645260">
      <w:numFmt w:val="decimal"/>
      <w:lvlText w:val=""/>
      <w:lvlJc w:val="left"/>
    </w:lvl>
  </w:abstractNum>
  <w:abstractNum w:abstractNumId="3" w15:restartNumberingAfterBreak="0">
    <w:nsid w:val="00002852"/>
    <w:multiLevelType w:val="hybridMultilevel"/>
    <w:tmpl w:val="9438965C"/>
    <w:lvl w:ilvl="0" w:tplc="C5EA3AC0">
      <w:start w:val="1"/>
      <w:numFmt w:val="bullet"/>
      <w:lvlText w:val="В"/>
      <w:lvlJc w:val="left"/>
    </w:lvl>
    <w:lvl w:ilvl="1" w:tplc="699E5F50">
      <w:numFmt w:val="decimal"/>
      <w:lvlText w:val=""/>
      <w:lvlJc w:val="left"/>
    </w:lvl>
    <w:lvl w:ilvl="2" w:tplc="EF3A45BA">
      <w:numFmt w:val="decimal"/>
      <w:lvlText w:val=""/>
      <w:lvlJc w:val="left"/>
    </w:lvl>
    <w:lvl w:ilvl="3" w:tplc="8118DBBE">
      <w:numFmt w:val="decimal"/>
      <w:lvlText w:val=""/>
      <w:lvlJc w:val="left"/>
    </w:lvl>
    <w:lvl w:ilvl="4" w:tplc="807A70B8">
      <w:numFmt w:val="decimal"/>
      <w:lvlText w:val=""/>
      <w:lvlJc w:val="left"/>
    </w:lvl>
    <w:lvl w:ilvl="5" w:tplc="BF0A637E">
      <w:numFmt w:val="decimal"/>
      <w:lvlText w:val=""/>
      <w:lvlJc w:val="left"/>
    </w:lvl>
    <w:lvl w:ilvl="6" w:tplc="691A6982">
      <w:numFmt w:val="decimal"/>
      <w:lvlText w:val=""/>
      <w:lvlJc w:val="left"/>
    </w:lvl>
    <w:lvl w:ilvl="7" w:tplc="136EC6B2">
      <w:numFmt w:val="decimal"/>
      <w:lvlText w:val=""/>
      <w:lvlJc w:val="left"/>
    </w:lvl>
    <w:lvl w:ilvl="8" w:tplc="19CAD7F0">
      <w:numFmt w:val="decimal"/>
      <w:lvlText w:val=""/>
      <w:lvlJc w:val="left"/>
    </w:lvl>
  </w:abstractNum>
  <w:abstractNum w:abstractNumId="4" w15:restartNumberingAfterBreak="0">
    <w:nsid w:val="00003459"/>
    <w:multiLevelType w:val="hybridMultilevel"/>
    <w:tmpl w:val="F1AC0E76"/>
    <w:lvl w:ilvl="0" w:tplc="4A924376">
      <w:start w:val="1"/>
      <w:numFmt w:val="bullet"/>
      <w:lvlText w:val="В"/>
      <w:lvlJc w:val="left"/>
    </w:lvl>
    <w:lvl w:ilvl="1" w:tplc="7766E114">
      <w:numFmt w:val="decimal"/>
      <w:lvlText w:val=""/>
      <w:lvlJc w:val="left"/>
    </w:lvl>
    <w:lvl w:ilvl="2" w:tplc="7F9618D2">
      <w:numFmt w:val="decimal"/>
      <w:lvlText w:val=""/>
      <w:lvlJc w:val="left"/>
    </w:lvl>
    <w:lvl w:ilvl="3" w:tplc="8A06791A">
      <w:numFmt w:val="decimal"/>
      <w:lvlText w:val=""/>
      <w:lvlJc w:val="left"/>
    </w:lvl>
    <w:lvl w:ilvl="4" w:tplc="426823AA">
      <w:numFmt w:val="decimal"/>
      <w:lvlText w:val=""/>
      <w:lvlJc w:val="left"/>
    </w:lvl>
    <w:lvl w:ilvl="5" w:tplc="930CCAF6">
      <w:numFmt w:val="decimal"/>
      <w:lvlText w:val=""/>
      <w:lvlJc w:val="left"/>
    </w:lvl>
    <w:lvl w:ilvl="6" w:tplc="DA58F1FA">
      <w:numFmt w:val="decimal"/>
      <w:lvlText w:val=""/>
      <w:lvlJc w:val="left"/>
    </w:lvl>
    <w:lvl w:ilvl="7" w:tplc="A66053DC">
      <w:numFmt w:val="decimal"/>
      <w:lvlText w:val=""/>
      <w:lvlJc w:val="left"/>
    </w:lvl>
    <w:lvl w:ilvl="8" w:tplc="7376E412">
      <w:numFmt w:val="decimal"/>
      <w:lvlText w:val=""/>
      <w:lvlJc w:val="left"/>
    </w:lvl>
  </w:abstractNum>
  <w:abstractNum w:abstractNumId="5" w15:restartNumberingAfterBreak="0">
    <w:nsid w:val="00003960"/>
    <w:multiLevelType w:val="hybridMultilevel"/>
    <w:tmpl w:val="94980082"/>
    <w:lvl w:ilvl="0" w:tplc="C99872D8">
      <w:start w:val="1"/>
      <w:numFmt w:val="bullet"/>
      <w:lvlText w:val="В"/>
      <w:lvlJc w:val="left"/>
    </w:lvl>
    <w:lvl w:ilvl="1" w:tplc="4C7206B6">
      <w:numFmt w:val="decimal"/>
      <w:lvlText w:val=""/>
      <w:lvlJc w:val="left"/>
    </w:lvl>
    <w:lvl w:ilvl="2" w:tplc="E8B86212">
      <w:numFmt w:val="decimal"/>
      <w:lvlText w:val=""/>
      <w:lvlJc w:val="left"/>
    </w:lvl>
    <w:lvl w:ilvl="3" w:tplc="DEB8D328">
      <w:numFmt w:val="decimal"/>
      <w:lvlText w:val=""/>
      <w:lvlJc w:val="left"/>
    </w:lvl>
    <w:lvl w:ilvl="4" w:tplc="64021666">
      <w:numFmt w:val="decimal"/>
      <w:lvlText w:val=""/>
      <w:lvlJc w:val="left"/>
    </w:lvl>
    <w:lvl w:ilvl="5" w:tplc="B3820C0C">
      <w:numFmt w:val="decimal"/>
      <w:lvlText w:val=""/>
      <w:lvlJc w:val="left"/>
    </w:lvl>
    <w:lvl w:ilvl="6" w:tplc="701C7DEA">
      <w:numFmt w:val="decimal"/>
      <w:lvlText w:val=""/>
      <w:lvlJc w:val="left"/>
    </w:lvl>
    <w:lvl w:ilvl="7" w:tplc="14101C8A">
      <w:numFmt w:val="decimal"/>
      <w:lvlText w:val=""/>
      <w:lvlJc w:val="left"/>
    </w:lvl>
    <w:lvl w:ilvl="8" w:tplc="3F680B2C">
      <w:numFmt w:val="decimal"/>
      <w:lvlText w:val=""/>
      <w:lvlJc w:val="left"/>
    </w:lvl>
  </w:abstractNum>
  <w:abstractNum w:abstractNumId="6" w15:restartNumberingAfterBreak="0">
    <w:nsid w:val="000048DB"/>
    <w:multiLevelType w:val="hybridMultilevel"/>
    <w:tmpl w:val="A85AF43A"/>
    <w:lvl w:ilvl="0" w:tplc="F34E9EE0">
      <w:start w:val="1"/>
      <w:numFmt w:val="bullet"/>
      <w:lvlText w:val="В"/>
      <w:lvlJc w:val="left"/>
    </w:lvl>
    <w:lvl w:ilvl="1" w:tplc="72220E1E">
      <w:numFmt w:val="decimal"/>
      <w:lvlText w:val=""/>
      <w:lvlJc w:val="left"/>
    </w:lvl>
    <w:lvl w:ilvl="2" w:tplc="FC028950">
      <w:numFmt w:val="decimal"/>
      <w:lvlText w:val=""/>
      <w:lvlJc w:val="left"/>
    </w:lvl>
    <w:lvl w:ilvl="3" w:tplc="668A59D2">
      <w:numFmt w:val="decimal"/>
      <w:lvlText w:val=""/>
      <w:lvlJc w:val="left"/>
    </w:lvl>
    <w:lvl w:ilvl="4" w:tplc="4A065892">
      <w:numFmt w:val="decimal"/>
      <w:lvlText w:val=""/>
      <w:lvlJc w:val="left"/>
    </w:lvl>
    <w:lvl w:ilvl="5" w:tplc="64244EE8">
      <w:numFmt w:val="decimal"/>
      <w:lvlText w:val=""/>
      <w:lvlJc w:val="left"/>
    </w:lvl>
    <w:lvl w:ilvl="6" w:tplc="80BE57BC">
      <w:numFmt w:val="decimal"/>
      <w:lvlText w:val=""/>
      <w:lvlJc w:val="left"/>
    </w:lvl>
    <w:lvl w:ilvl="7" w:tplc="26B2CA7A">
      <w:numFmt w:val="decimal"/>
      <w:lvlText w:val=""/>
      <w:lvlJc w:val="left"/>
    </w:lvl>
    <w:lvl w:ilvl="8" w:tplc="273EF036">
      <w:numFmt w:val="decimal"/>
      <w:lvlText w:val=""/>
      <w:lvlJc w:val="left"/>
    </w:lvl>
  </w:abstractNum>
  <w:abstractNum w:abstractNumId="7" w15:restartNumberingAfterBreak="0">
    <w:nsid w:val="0000520B"/>
    <w:multiLevelType w:val="hybridMultilevel"/>
    <w:tmpl w:val="23DE3F5E"/>
    <w:lvl w:ilvl="0" w:tplc="756E595C">
      <w:start w:val="1"/>
      <w:numFmt w:val="bullet"/>
      <w:lvlText w:val="и"/>
      <w:lvlJc w:val="left"/>
    </w:lvl>
    <w:lvl w:ilvl="1" w:tplc="AB9E71B4">
      <w:start w:val="1"/>
      <w:numFmt w:val="bullet"/>
      <w:lvlText w:val="В"/>
      <w:lvlJc w:val="left"/>
    </w:lvl>
    <w:lvl w:ilvl="2" w:tplc="6032FD26">
      <w:numFmt w:val="decimal"/>
      <w:lvlText w:val=""/>
      <w:lvlJc w:val="left"/>
    </w:lvl>
    <w:lvl w:ilvl="3" w:tplc="66DECC0C">
      <w:numFmt w:val="decimal"/>
      <w:lvlText w:val=""/>
      <w:lvlJc w:val="left"/>
    </w:lvl>
    <w:lvl w:ilvl="4" w:tplc="6122E2DA">
      <w:numFmt w:val="decimal"/>
      <w:lvlText w:val=""/>
      <w:lvlJc w:val="left"/>
    </w:lvl>
    <w:lvl w:ilvl="5" w:tplc="64FC9C56">
      <w:numFmt w:val="decimal"/>
      <w:lvlText w:val=""/>
      <w:lvlJc w:val="left"/>
    </w:lvl>
    <w:lvl w:ilvl="6" w:tplc="FB5208F0">
      <w:numFmt w:val="decimal"/>
      <w:lvlText w:val=""/>
      <w:lvlJc w:val="left"/>
    </w:lvl>
    <w:lvl w:ilvl="7" w:tplc="2D1C0E64">
      <w:numFmt w:val="decimal"/>
      <w:lvlText w:val=""/>
      <w:lvlJc w:val="left"/>
    </w:lvl>
    <w:lvl w:ilvl="8" w:tplc="74069CE6">
      <w:numFmt w:val="decimal"/>
      <w:lvlText w:val=""/>
      <w:lvlJc w:val="left"/>
    </w:lvl>
  </w:abstractNum>
  <w:abstractNum w:abstractNumId="8" w15:restartNumberingAfterBreak="0">
    <w:nsid w:val="00006CF4"/>
    <w:multiLevelType w:val="hybridMultilevel"/>
    <w:tmpl w:val="D444BE7A"/>
    <w:lvl w:ilvl="0" w:tplc="F120EF34">
      <w:start w:val="1"/>
      <w:numFmt w:val="bullet"/>
      <w:lvlText w:val="В"/>
      <w:lvlJc w:val="left"/>
    </w:lvl>
    <w:lvl w:ilvl="1" w:tplc="25FA53D4">
      <w:numFmt w:val="decimal"/>
      <w:lvlText w:val=""/>
      <w:lvlJc w:val="left"/>
    </w:lvl>
    <w:lvl w:ilvl="2" w:tplc="4CBE7444">
      <w:numFmt w:val="decimal"/>
      <w:lvlText w:val=""/>
      <w:lvlJc w:val="left"/>
    </w:lvl>
    <w:lvl w:ilvl="3" w:tplc="B39ACC12">
      <w:numFmt w:val="decimal"/>
      <w:lvlText w:val=""/>
      <w:lvlJc w:val="left"/>
    </w:lvl>
    <w:lvl w:ilvl="4" w:tplc="6A1E76D0">
      <w:numFmt w:val="decimal"/>
      <w:lvlText w:val=""/>
      <w:lvlJc w:val="left"/>
    </w:lvl>
    <w:lvl w:ilvl="5" w:tplc="6DA02162">
      <w:numFmt w:val="decimal"/>
      <w:lvlText w:val=""/>
      <w:lvlJc w:val="left"/>
    </w:lvl>
    <w:lvl w:ilvl="6" w:tplc="1A44FDC2">
      <w:numFmt w:val="decimal"/>
      <w:lvlText w:val=""/>
      <w:lvlJc w:val="left"/>
    </w:lvl>
    <w:lvl w:ilvl="7" w:tplc="9B466484">
      <w:numFmt w:val="decimal"/>
      <w:lvlText w:val=""/>
      <w:lvlJc w:val="left"/>
    </w:lvl>
    <w:lvl w:ilvl="8" w:tplc="A21C85AE">
      <w:numFmt w:val="decimal"/>
      <w:lvlText w:val=""/>
      <w:lvlJc w:val="left"/>
    </w:lvl>
  </w:abstractNum>
  <w:abstractNum w:abstractNumId="9" w15:restartNumberingAfterBreak="0">
    <w:nsid w:val="00006DA6"/>
    <w:multiLevelType w:val="hybridMultilevel"/>
    <w:tmpl w:val="6A9E904E"/>
    <w:lvl w:ilvl="0" w:tplc="94E47BFA">
      <w:start w:val="1"/>
      <w:numFmt w:val="decimal"/>
      <w:lvlText w:val="%1)"/>
      <w:lvlJc w:val="left"/>
    </w:lvl>
    <w:lvl w:ilvl="1" w:tplc="9EC20A36">
      <w:numFmt w:val="decimal"/>
      <w:lvlText w:val=""/>
      <w:lvlJc w:val="left"/>
    </w:lvl>
    <w:lvl w:ilvl="2" w:tplc="35A68E4E">
      <w:numFmt w:val="decimal"/>
      <w:lvlText w:val=""/>
      <w:lvlJc w:val="left"/>
    </w:lvl>
    <w:lvl w:ilvl="3" w:tplc="C8ACEDC0">
      <w:numFmt w:val="decimal"/>
      <w:lvlText w:val=""/>
      <w:lvlJc w:val="left"/>
    </w:lvl>
    <w:lvl w:ilvl="4" w:tplc="84726846">
      <w:numFmt w:val="decimal"/>
      <w:lvlText w:val=""/>
      <w:lvlJc w:val="left"/>
    </w:lvl>
    <w:lvl w:ilvl="5" w:tplc="CE5067C2">
      <w:numFmt w:val="decimal"/>
      <w:lvlText w:val=""/>
      <w:lvlJc w:val="left"/>
    </w:lvl>
    <w:lvl w:ilvl="6" w:tplc="D722C668">
      <w:numFmt w:val="decimal"/>
      <w:lvlText w:val=""/>
      <w:lvlJc w:val="left"/>
    </w:lvl>
    <w:lvl w:ilvl="7" w:tplc="FE50FA26">
      <w:numFmt w:val="decimal"/>
      <w:lvlText w:val=""/>
      <w:lvlJc w:val="left"/>
    </w:lvl>
    <w:lvl w:ilvl="8" w:tplc="3DB8459A">
      <w:numFmt w:val="decimal"/>
      <w:lvlText w:val=""/>
      <w:lvlJc w:val="left"/>
    </w:lvl>
  </w:abstractNum>
  <w:abstractNum w:abstractNumId="10" w15:restartNumberingAfterBreak="0">
    <w:nsid w:val="00006E89"/>
    <w:multiLevelType w:val="hybridMultilevel"/>
    <w:tmpl w:val="1A383CFC"/>
    <w:lvl w:ilvl="0" w:tplc="E136581C">
      <w:start w:val="1"/>
      <w:numFmt w:val="bullet"/>
      <w:lvlText w:val="-"/>
      <w:lvlJc w:val="left"/>
    </w:lvl>
    <w:lvl w:ilvl="1" w:tplc="C4CC4A38">
      <w:numFmt w:val="decimal"/>
      <w:lvlText w:val=""/>
      <w:lvlJc w:val="left"/>
    </w:lvl>
    <w:lvl w:ilvl="2" w:tplc="C756B048">
      <w:numFmt w:val="decimal"/>
      <w:lvlText w:val=""/>
      <w:lvlJc w:val="left"/>
    </w:lvl>
    <w:lvl w:ilvl="3" w:tplc="2AD46326">
      <w:numFmt w:val="decimal"/>
      <w:lvlText w:val=""/>
      <w:lvlJc w:val="left"/>
    </w:lvl>
    <w:lvl w:ilvl="4" w:tplc="295AB7DA">
      <w:numFmt w:val="decimal"/>
      <w:lvlText w:val=""/>
      <w:lvlJc w:val="left"/>
    </w:lvl>
    <w:lvl w:ilvl="5" w:tplc="D9843F64">
      <w:numFmt w:val="decimal"/>
      <w:lvlText w:val=""/>
      <w:lvlJc w:val="left"/>
    </w:lvl>
    <w:lvl w:ilvl="6" w:tplc="35DEEC34">
      <w:numFmt w:val="decimal"/>
      <w:lvlText w:val=""/>
      <w:lvlJc w:val="left"/>
    </w:lvl>
    <w:lvl w:ilvl="7" w:tplc="184EC974">
      <w:numFmt w:val="decimal"/>
      <w:lvlText w:val=""/>
      <w:lvlJc w:val="left"/>
    </w:lvl>
    <w:lvl w:ilvl="8" w:tplc="E70C7D18">
      <w:numFmt w:val="decimal"/>
      <w:lvlText w:val=""/>
      <w:lvlJc w:val="left"/>
    </w:lvl>
  </w:abstractNum>
  <w:abstractNum w:abstractNumId="11" w15:restartNumberingAfterBreak="0">
    <w:nsid w:val="00006F3C"/>
    <w:multiLevelType w:val="hybridMultilevel"/>
    <w:tmpl w:val="027A3C98"/>
    <w:lvl w:ilvl="0" w:tplc="F7145BEA">
      <w:start w:val="1"/>
      <w:numFmt w:val="bullet"/>
      <w:lvlText w:val="-"/>
      <w:lvlJc w:val="left"/>
    </w:lvl>
    <w:lvl w:ilvl="1" w:tplc="B2D88E34">
      <w:numFmt w:val="decimal"/>
      <w:lvlText w:val=""/>
      <w:lvlJc w:val="left"/>
    </w:lvl>
    <w:lvl w:ilvl="2" w:tplc="0A9A2AB6">
      <w:numFmt w:val="decimal"/>
      <w:lvlText w:val=""/>
      <w:lvlJc w:val="left"/>
    </w:lvl>
    <w:lvl w:ilvl="3" w:tplc="05248D78">
      <w:numFmt w:val="decimal"/>
      <w:lvlText w:val=""/>
      <w:lvlJc w:val="left"/>
    </w:lvl>
    <w:lvl w:ilvl="4" w:tplc="B9986B9E">
      <w:numFmt w:val="decimal"/>
      <w:lvlText w:val=""/>
      <w:lvlJc w:val="left"/>
    </w:lvl>
    <w:lvl w:ilvl="5" w:tplc="15E45180">
      <w:numFmt w:val="decimal"/>
      <w:lvlText w:val=""/>
      <w:lvlJc w:val="left"/>
    </w:lvl>
    <w:lvl w:ilvl="6" w:tplc="187A4A12">
      <w:numFmt w:val="decimal"/>
      <w:lvlText w:val=""/>
      <w:lvlJc w:val="left"/>
    </w:lvl>
    <w:lvl w:ilvl="7" w:tplc="1C728296">
      <w:numFmt w:val="decimal"/>
      <w:lvlText w:val=""/>
      <w:lvlJc w:val="left"/>
    </w:lvl>
    <w:lvl w:ilvl="8" w:tplc="51882F9C">
      <w:numFmt w:val="decimal"/>
      <w:lvlText w:val=""/>
      <w:lvlJc w:val="left"/>
    </w:lvl>
  </w:abstractNum>
  <w:abstractNum w:abstractNumId="12" w15:restartNumberingAfterBreak="0">
    <w:nsid w:val="00007CFE"/>
    <w:multiLevelType w:val="hybridMultilevel"/>
    <w:tmpl w:val="DA0A69AE"/>
    <w:lvl w:ilvl="0" w:tplc="C0DC332C">
      <w:start w:val="1"/>
      <w:numFmt w:val="bullet"/>
      <w:lvlText w:val="В"/>
      <w:lvlJc w:val="left"/>
    </w:lvl>
    <w:lvl w:ilvl="1" w:tplc="8A1491C2">
      <w:numFmt w:val="decimal"/>
      <w:lvlText w:val=""/>
      <w:lvlJc w:val="left"/>
    </w:lvl>
    <w:lvl w:ilvl="2" w:tplc="4BBCC4BC">
      <w:numFmt w:val="decimal"/>
      <w:lvlText w:val=""/>
      <w:lvlJc w:val="left"/>
    </w:lvl>
    <w:lvl w:ilvl="3" w:tplc="0CA8043C">
      <w:numFmt w:val="decimal"/>
      <w:lvlText w:val=""/>
      <w:lvlJc w:val="left"/>
    </w:lvl>
    <w:lvl w:ilvl="4" w:tplc="C7E885C2">
      <w:numFmt w:val="decimal"/>
      <w:lvlText w:val=""/>
      <w:lvlJc w:val="left"/>
    </w:lvl>
    <w:lvl w:ilvl="5" w:tplc="FA60DA1E">
      <w:numFmt w:val="decimal"/>
      <w:lvlText w:val=""/>
      <w:lvlJc w:val="left"/>
    </w:lvl>
    <w:lvl w:ilvl="6" w:tplc="2C7ACA44">
      <w:numFmt w:val="decimal"/>
      <w:lvlText w:val=""/>
      <w:lvlJc w:val="left"/>
    </w:lvl>
    <w:lvl w:ilvl="7" w:tplc="18A48CC8">
      <w:numFmt w:val="decimal"/>
      <w:lvlText w:val=""/>
      <w:lvlJc w:val="left"/>
    </w:lvl>
    <w:lvl w:ilvl="8" w:tplc="5AB08F08">
      <w:numFmt w:val="decimal"/>
      <w:lvlText w:val=""/>
      <w:lvlJc w:val="left"/>
    </w:lvl>
  </w:abstractNum>
  <w:abstractNum w:abstractNumId="13" w15:restartNumberingAfterBreak="0">
    <w:nsid w:val="06395C0C"/>
    <w:multiLevelType w:val="multilevel"/>
    <w:tmpl w:val="007CCDBC"/>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0757C8"/>
    <w:multiLevelType w:val="multilevel"/>
    <w:tmpl w:val="9DDA4B3C"/>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104BED"/>
    <w:multiLevelType w:val="multilevel"/>
    <w:tmpl w:val="21260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7A35EA"/>
    <w:multiLevelType w:val="multilevel"/>
    <w:tmpl w:val="FDEE3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AD6599"/>
    <w:multiLevelType w:val="multilevel"/>
    <w:tmpl w:val="845E6A30"/>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A238A3"/>
    <w:multiLevelType w:val="hybridMultilevel"/>
    <w:tmpl w:val="1668EE7A"/>
    <w:lvl w:ilvl="0" w:tplc="C7B27DD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9" w15:restartNumberingAfterBreak="0">
    <w:nsid w:val="47FC4CB9"/>
    <w:multiLevelType w:val="hybridMultilevel"/>
    <w:tmpl w:val="0102F896"/>
    <w:lvl w:ilvl="0" w:tplc="5BE288D0">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700F1D"/>
    <w:multiLevelType w:val="multilevel"/>
    <w:tmpl w:val="E50C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A85EA1"/>
    <w:multiLevelType w:val="multilevel"/>
    <w:tmpl w:val="04D82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BF2134"/>
    <w:multiLevelType w:val="hybridMultilevel"/>
    <w:tmpl w:val="1ED8BE3C"/>
    <w:lvl w:ilvl="0" w:tplc="9E2A21CE">
      <w:start w:val="1"/>
      <w:numFmt w:val="decimal"/>
      <w:lvlText w:val="%1."/>
      <w:lvlJc w:val="left"/>
      <w:pPr>
        <w:tabs>
          <w:tab w:val="num" w:pos="720"/>
        </w:tabs>
        <w:ind w:left="720" w:hanging="360"/>
      </w:pPr>
    </w:lvl>
    <w:lvl w:ilvl="1" w:tplc="4B686308" w:tentative="1">
      <w:start w:val="1"/>
      <w:numFmt w:val="decimal"/>
      <w:lvlText w:val="%2."/>
      <w:lvlJc w:val="left"/>
      <w:pPr>
        <w:tabs>
          <w:tab w:val="num" w:pos="1440"/>
        </w:tabs>
        <w:ind w:left="1440" w:hanging="360"/>
      </w:pPr>
    </w:lvl>
    <w:lvl w:ilvl="2" w:tplc="9FEE1826" w:tentative="1">
      <w:start w:val="1"/>
      <w:numFmt w:val="decimal"/>
      <w:lvlText w:val="%3."/>
      <w:lvlJc w:val="left"/>
      <w:pPr>
        <w:tabs>
          <w:tab w:val="num" w:pos="2160"/>
        </w:tabs>
        <w:ind w:left="2160" w:hanging="360"/>
      </w:pPr>
    </w:lvl>
    <w:lvl w:ilvl="3" w:tplc="B4BAF5AA" w:tentative="1">
      <w:start w:val="1"/>
      <w:numFmt w:val="decimal"/>
      <w:lvlText w:val="%4."/>
      <w:lvlJc w:val="left"/>
      <w:pPr>
        <w:tabs>
          <w:tab w:val="num" w:pos="2880"/>
        </w:tabs>
        <w:ind w:left="2880" w:hanging="360"/>
      </w:pPr>
    </w:lvl>
    <w:lvl w:ilvl="4" w:tplc="0AB2B082" w:tentative="1">
      <w:start w:val="1"/>
      <w:numFmt w:val="decimal"/>
      <w:lvlText w:val="%5."/>
      <w:lvlJc w:val="left"/>
      <w:pPr>
        <w:tabs>
          <w:tab w:val="num" w:pos="3600"/>
        </w:tabs>
        <w:ind w:left="3600" w:hanging="360"/>
      </w:pPr>
    </w:lvl>
    <w:lvl w:ilvl="5" w:tplc="03CE561C" w:tentative="1">
      <w:start w:val="1"/>
      <w:numFmt w:val="decimal"/>
      <w:lvlText w:val="%6."/>
      <w:lvlJc w:val="left"/>
      <w:pPr>
        <w:tabs>
          <w:tab w:val="num" w:pos="4320"/>
        </w:tabs>
        <w:ind w:left="4320" w:hanging="360"/>
      </w:pPr>
    </w:lvl>
    <w:lvl w:ilvl="6" w:tplc="FC0C0258" w:tentative="1">
      <w:start w:val="1"/>
      <w:numFmt w:val="decimal"/>
      <w:lvlText w:val="%7."/>
      <w:lvlJc w:val="left"/>
      <w:pPr>
        <w:tabs>
          <w:tab w:val="num" w:pos="5040"/>
        </w:tabs>
        <w:ind w:left="5040" w:hanging="360"/>
      </w:pPr>
    </w:lvl>
    <w:lvl w:ilvl="7" w:tplc="5B02C95E" w:tentative="1">
      <w:start w:val="1"/>
      <w:numFmt w:val="decimal"/>
      <w:lvlText w:val="%8."/>
      <w:lvlJc w:val="left"/>
      <w:pPr>
        <w:tabs>
          <w:tab w:val="num" w:pos="5760"/>
        </w:tabs>
        <w:ind w:left="5760" w:hanging="360"/>
      </w:pPr>
    </w:lvl>
    <w:lvl w:ilvl="8" w:tplc="C0D8D4CE" w:tentative="1">
      <w:start w:val="1"/>
      <w:numFmt w:val="decimal"/>
      <w:lvlText w:val="%9."/>
      <w:lvlJc w:val="left"/>
      <w:pPr>
        <w:tabs>
          <w:tab w:val="num" w:pos="6480"/>
        </w:tabs>
        <w:ind w:left="6480" w:hanging="360"/>
      </w:pPr>
    </w:lvl>
  </w:abstractNum>
  <w:abstractNum w:abstractNumId="23" w15:restartNumberingAfterBreak="0">
    <w:nsid w:val="53854A21"/>
    <w:multiLevelType w:val="hybridMultilevel"/>
    <w:tmpl w:val="0102F896"/>
    <w:lvl w:ilvl="0" w:tplc="FFFFFFFF">
      <w:start w:val="1"/>
      <w:numFmt w:val="decimal"/>
      <w:lvlText w:val="%1."/>
      <w:lvlJc w:val="left"/>
      <w:pPr>
        <w:ind w:left="720" w:hanging="360"/>
      </w:pPr>
      <w:rPr>
        <w:rFonts w:ascii="Times New Roman" w:eastAsia="Times New Roman" w:hAnsi="Times New Roman" w:cs="Times New Roma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4E91902"/>
    <w:multiLevelType w:val="multilevel"/>
    <w:tmpl w:val="11B2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485A05"/>
    <w:multiLevelType w:val="hybridMultilevel"/>
    <w:tmpl w:val="597428C0"/>
    <w:lvl w:ilvl="0" w:tplc="1B96AA44">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61A50DD"/>
    <w:multiLevelType w:val="multilevel"/>
    <w:tmpl w:val="E820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6C1BF8"/>
    <w:multiLevelType w:val="multilevel"/>
    <w:tmpl w:val="769A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F71436"/>
    <w:multiLevelType w:val="multilevel"/>
    <w:tmpl w:val="17326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43068268">
    <w:abstractNumId w:val="19"/>
  </w:num>
  <w:num w:numId="2" w16cid:durableId="569971203">
    <w:abstractNumId w:val="0"/>
  </w:num>
  <w:num w:numId="3" w16cid:durableId="1063797586">
    <w:abstractNumId w:val="12"/>
  </w:num>
  <w:num w:numId="4" w16cid:durableId="1147042840">
    <w:abstractNumId w:val="3"/>
  </w:num>
  <w:num w:numId="5" w16cid:durableId="1590311978">
    <w:abstractNumId w:val="6"/>
  </w:num>
  <w:num w:numId="6" w16cid:durableId="542597097">
    <w:abstractNumId w:val="11"/>
  </w:num>
  <w:num w:numId="7" w16cid:durableId="582178261">
    <w:abstractNumId w:val="8"/>
  </w:num>
  <w:num w:numId="8" w16cid:durableId="288361816">
    <w:abstractNumId w:val="7"/>
  </w:num>
  <w:num w:numId="9" w16cid:durableId="686634485">
    <w:abstractNumId w:val="5"/>
  </w:num>
  <w:num w:numId="10" w16cid:durableId="1766026928">
    <w:abstractNumId w:val="4"/>
  </w:num>
  <w:num w:numId="11" w16cid:durableId="1444571271">
    <w:abstractNumId w:val="28"/>
  </w:num>
  <w:num w:numId="12" w16cid:durableId="1015965086">
    <w:abstractNumId w:val="15"/>
  </w:num>
  <w:num w:numId="13" w16cid:durableId="83766615">
    <w:abstractNumId w:val="9"/>
  </w:num>
  <w:num w:numId="14" w16cid:durableId="1979527897">
    <w:abstractNumId w:val="1"/>
  </w:num>
  <w:num w:numId="15" w16cid:durableId="899096722">
    <w:abstractNumId w:val="10"/>
  </w:num>
  <w:num w:numId="16" w16cid:durableId="1193305552">
    <w:abstractNumId w:val="2"/>
  </w:num>
  <w:num w:numId="17" w16cid:durableId="209877460">
    <w:abstractNumId w:val="25"/>
  </w:num>
  <w:num w:numId="18" w16cid:durableId="1019355019">
    <w:abstractNumId w:val="23"/>
  </w:num>
  <w:num w:numId="19" w16cid:durableId="109132831">
    <w:abstractNumId w:val="18"/>
  </w:num>
  <w:num w:numId="20" w16cid:durableId="1599364748">
    <w:abstractNumId w:val="21"/>
  </w:num>
  <w:num w:numId="21" w16cid:durableId="1769736149">
    <w:abstractNumId w:val="22"/>
  </w:num>
  <w:num w:numId="22" w16cid:durableId="1965190360">
    <w:abstractNumId w:val="16"/>
  </w:num>
  <w:num w:numId="23" w16cid:durableId="1949696956">
    <w:abstractNumId w:val="20"/>
  </w:num>
  <w:num w:numId="24" w16cid:durableId="573122127">
    <w:abstractNumId w:val="14"/>
  </w:num>
  <w:num w:numId="25" w16cid:durableId="1666201882">
    <w:abstractNumId w:val="26"/>
  </w:num>
  <w:num w:numId="26" w16cid:durableId="759449486">
    <w:abstractNumId w:val="13"/>
  </w:num>
  <w:num w:numId="27" w16cid:durableId="713777473">
    <w:abstractNumId w:val="24"/>
  </w:num>
  <w:num w:numId="28" w16cid:durableId="1523201769">
    <w:abstractNumId w:val="27"/>
  </w:num>
  <w:num w:numId="29" w16cid:durableId="1707213605">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16A"/>
    <w:rsid w:val="000028DF"/>
    <w:rsid w:val="00010C9F"/>
    <w:rsid w:val="00016964"/>
    <w:rsid w:val="00016B7B"/>
    <w:rsid w:val="0002187D"/>
    <w:rsid w:val="000228EC"/>
    <w:rsid w:val="000230C4"/>
    <w:rsid w:val="00024715"/>
    <w:rsid w:val="00027568"/>
    <w:rsid w:val="000345EA"/>
    <w:rsid w:val="00035ED3"/>
    <w:rsid w:val="00036073"/>
    <w:rsid w:val="000403C2"/>
    <w:rsid w:val="000427E8"/>
    <w:rsid w:val="00042CBB"/>
    <w:rsid w:val="00047D55"/>
    <w:rsid w:val="00047D93"/>
    <w:rsid w:val="00052465"/>
    <w:rsid w:val="00054CC6"/>
    <w:rsid w:val="00060A11"/>
    <w:rsid w:val="00063203"/>
    <w:rsid w:val="0006428C"/>
    <w:rsid w:val="00072057"/>
    <w:rsid w:val="000774CD"/>
    <w:rsid w:val="00080555"/>
    <w:rsid w:val="00081741"/>
    <w:rsid w:val="00083041"/>
    <w:rsid w:val="00090F72"/>
    <w:rsid w:val="00094AB8"/>
    <w:rsid w:val="000A0F3B"/>
    <w:rsid w:val="000A155A"/>
    <w:rsid w:val="000A65D3"/>
    <w:rsid w:val="000B3512"/>
    <w:rsid w:val="000C21F1"/>
    <w:rsid w:val="000C6AC1"/>
    <w:rsid w:val="000D0FBB"/>
    <w:rsid w:val="000D10DD"/>
    <w:rsid w:val="000D71E1"/>
    <w:rsid w:val="000D7314"/>
    <w:rsid w:val="000E0C9F"/>
    <w:rsid w:val="000E217D"/>
    <w:rsid w:val="000E2234"/>
    <w:rsid w:val="000E230D"/>
    <w:rsid w:val="000E5F9F"/>
    <w:rsid w:val="000E6A80"/>
    <w:rsid w:val="000F1F7E"/>
    <w:rsid w:val="000F3AD9"/>
    <w:rsid w:val="0010750D"/>
    <w:rsid w:val="00110AD8"/>
    <w:rsid w:val="00113DCC"/>
    <w:rsid w:val="0011464A"/>
    <w:rsid w:val="001172C2"/>
    <w:rsid w:val="001178EA"/>
    <w:rsid w:val="0012293A"/>
    <w:rsid w:val="00131624"/>
    <w:rsid w:val="00132619"/>
    <w:rsid w:val="001350D8"/>
    <w:rsid w:val="001400B9"/>
    <w:rsid w:val="00141560"/>
    <w:rsid w:val="00142E4E"/>
    <w:rsid w:val="00143844"/>
    <w:rsid w:val="00146241"/>
    <w:rsid w:val="00151D9A"/>
    <w:rsid w:val="00157D4F"/>
    <w:rsid w:val="00174C4B"/>
    <w:rsid w:val="00176570"/>
    <w:rsid w:val="001805F9"/>
    <w:rsid w:val="00180C1F"/>
    <w:rsid w:val="001812B3"/>
    <w:rsid w:val="00181F06"/>
    <w:rsid w:val="00184483"/>
    <w:rsid w:val="00187A1D"/>
    <w:rsid w:val="001901B6"/>
    <w:rsid w:val="001963C3"/>
    <w:rsid w:val="001A716A"/>
    <w:rsid w:val="001B79D2"/>
    <w:rsid w:val="001B7E57"/>
    <w:rsid w:val="001D3EEE"/>
    <w:rsid w:val="001D4D37"/>
    <w:rsid w:val="001D4FFF"/>
    <w:rsid w:val="001D7B89"/>
    <w:rsid w:val="001E26C2"/>
    <w:rsid w:val="001E6200"/>
    <w:rsid w:val="001F1F5D"/>
    <w:rsid w:val="001F2012"/>
    <w:rsid w:val="001F6D12"/>
    <w:rsid w:val="002036A1"/>
    <w:rsid w:val="00207E57"/>
    <w:rsid w:val="00211238"/>
    <w:rsid w:val="00213017"/>
    <w:rsid w:val="00213E74"/>
    <w:rsid w:val="00217EC0"/>
    <w:rsid w:val="0022242F"/>
    <w:rsid w:val="0022401C"/>
    <w:rsid w:val="002311CA"/>
    <w:rsid w:val="00236C43"/>
    <w:rsid w:val="0024244E"/>
    <w:rsid w:val="002515DE"/>
    <w:rsid w:val="0025212F"/>
    <w:rsid w:val="00256535"/>
    <w:rsid w:val="00261E86"/>
    <w:rsid w:val="00262DFA"/>
    <w:rsid w:val="00267049"/>
    <w:rsid w:val="00270691"/>
    <w:rsid w:val="002755DE"/>
    <w:rsid w:val="002768D2"/>
    <w:rsid w:val="00286622"/>
    <w:rsid w:val="002908DE"/>
    <w:rsid w:val="00292495"/>
    <w:rsid w:val="0029369A"/>
    <w:rsid w:val="00294242"/>
    <w:rsid w:val="0029432C"/>
    <w:rsid w:val="002961EB"/>
    <w:rsid w:val="002A2FC8"/>
    <w:rsid w:val="002B1C95"/>
    <w:rsid w:val="002C244E"/>
    <w:rsid w:val="002C4D5B"/>
    <w:rsid w:val="002C5C7A"/>
    <w:rsid w:val="002C6ECA"/>
    <w:rsid w:val="002D1AE8"/>
    <w:rsid w:val="002E11E3"/>
    <w:rsid w:val="002F4C18"/>
    <w:rsid w:val="002F4F28"/>
    <w:rsid w:val="002F70B8"/>
    <w:rsid w:val="00301BE7"/>
    <w:rsid w:val="003133DB"/>
    <w:rsid w:val="003305EB"/>
    <w:rsid w:val="00330BE8"/>
    <w:rsid w:val="00340F4E"/>
    <w:rsid w:val="00355B12"/>
    <w:rsid w:val="003568FD"/>
    <w:rsid w:val="00356A99"/>
    <w:rsid w:val="0035778A"/>
    <w:rsid w:val="00366C8C"/>
    <w:rsid w:val="003833C6"/>
    <w:rsid w:val="00390397"/>
    <w:rsid w:val="00393C05"/>
    <w:rsid w:val="00394C87"/>
    <w:rsid w:val="003B16CB"/>
    <w:rsid w:val="003C26AF"/>
    <w:rsid w:val="003C3A6F"/>
    <w:rsid w:val="003C3CA3"/>
    <w:rsid w:val="003D03FC"/>
    <w:rsid w:val="003D1F6B"/>
    <w:rsid w:val="003D33C2"/>
    <w:rsid w:val="003E0411"/>
    <w:rsid w:val="003E2087"/>
    <w:rsid w:val="003F1ABD"/>
    <w:rsid w:val="003F5AE9"/>
    <w:rsid w:val="00414343"/>
    <w:rsid w:val="004163B1"/>
    <w:rsid w:val="00424CC4"/>
    <w:rsid w:val="00424DB2"/>
    <w:rsid w:val="00430C1D"/>
    <w:rsid w:val="004317A4"/>
    <w:rsid w:val="00434212"/>
    <w:rsid w:val="0043470F"/>
    <w:rsid w:val="00442969"/>
    <w:rsid w:val="00442AC0"/>
    <w:rsid w:val="00443F6E"/>
    <w:rsid w:val="00444967"/>
    <w:rsid w:val="00450113"/>
    <w:rsid w:val="004561BC"/>
    <w:rsid w:val="00471B86"/>
    <w:rsid w:val="00472417"/>
    <w:rsid w:val="0048173A"/>
    <w:rsid w:val="00484D64"/>
    <w:rsid w:val="0048789B"/>
    <w:rsid w:val="0049244B"/>
    <w:rsid w:val="00493A81"/>
    <w:rsid w:val="00493DA9"/>
    <w:rsid w:val="004B2833"/>
    <w:rsid w:val="004C0570"/>
    <w:rsid w:val="004C3D3A"/>
    <w:rsid w:val="004C7F3F"/>
    <w:rsid w:val="004D35B5"/>
    <w:rsid w:val="004D6EB0"/>
    <w:rsid w:val="004E72DD"/>
    <w:rsid w:val="004E74CC"/>
    <w:rsid w:val="0050371C"/>
    <w:rsid w:val="005067F5"/>
    <w:rsid w:val="00511318"/>
    <w:rsid w:val="005115C7"/>
    <w:rsid w:val="00513A76"/>
    <w:rsid w:val="00513B4D"/>
    <w:rsid w:val="0051624F"/>
    <w:rsid w:val="005176AB"/>
    <w:rsid w:val="00520DD2"/>
    <w:rsid w:val="005217A9"/>
    <w:rsid w:val="005230CC"/>
    <w:rsid w:val="00523615"/>
    <w:rsid w:val="00525E7A"/>
    <w:rsid w:val="00526EAA"/>
    <w:rsid w:val="005271EA"/>
    <w:rsid w:val="00531522"/>
    <w:rsid w:val="00533B2D"/>
    <w:rsid w:val="00534039"/>
    <w:rsid w:val="0053646E"/>
    <w:rsid w:val="005408C7"/>
    <w:rsid w:val="00541D13"/>
    <w:rsid w:val="005454DE"/>
    <w:rsid w:val="00550EE4"/>
    <w:rsid w:val="0055277F"/>
    <w:rsid w:val="005610ED"/>
    <w:rsid w:val="0056117F"/>
    <w:rsid w:val="00567AF2"/>
    <w:rsid w:val="00572872"/>
    <w:rsid w:val="00572E16"/>
    <w:rsid w:val="00582103"/>
    <w:rsid w:val="0059379D"/>
    <w:rsid w:val="00596412"/>
    <w:rsid w:val="0059660D"/>
    <w:rsid w:val="005976CC"/>
    <w:rsid w:val="005A1286"/>
    <w:rsid w:val="005A20C9"/>
    <w:rsid w:val="005A5FEB"/>
    <w:rsid w:val="005A65C9"/>
    <w:rsid w:val="005B2DAA"/>
    <w:rsid w:val="005B6412"/>
    <w:rsid w:val="005B6801"/>
    <w:rsid w:val="005B6F6A"/>
    <w:rsid w:val="005C261F"/>
    <w:rsid w:val="005C6346"/>
    <w:rsid w:val="005E127F"/>
    <w:rsid w:val="005E27CA"/>
    <w:rsid w:val="005F2BCE"/>
    <w:rsid w:val="005F5021"/>
    <w:rsid w:val="005F6104"/>
    <w:rsid w:val="00602F04"/>
    <w:rsid w:val="00603C52"/>
    <w:rsid w:val="00603DA2"/>
    <w:rsid w:val="006145CA"/>
    <w:rsid w:val="006163EF"/>
    <w:rsid w:val="00617286"/>
    <w:rsid w:val="0063017C"/>
    <w:rsid w:val="00631563"/>
    <w:rsid w:val="006542A6"/>
    <w:rsid w:val="00663407"/>
    <w:rsid w:val="00663556"/>
    <w:rsid w:val="00667E24"/>
    <w:rsid w:val="006709E4"/>
    <w:rsid w:val="00671260"/>
    <w:rsid w:val="00681334"/>
    <w:rsid w:val="00681B09"/>
    <w:rsid w:val="006A01ED"/>
    <w:rsid w:val="006A39F7"/>
    <w:rsid w:val="006B097E"/>
    <w:rsid w:val="006B1DD9"/>
    <w:rsid w:val="006B2985"/>
    <w:rsid w:val="006B44A9"/>
    <w:rsid w:val="006B6184"/>
    <w:rsid w:val="006C31E7"/>
    <w:rsid w:val="006C4701"/>
    <w:rsid w:val="006C7DF4"/>
    <w:rsid w:val="006D36FD"/>
    <w:rsid w:val="006F1B17"/>
    <w:rsid w:val="006F7079"/>
    <w:rsid w:val="0070105D"/>
    <w:rsid w:val="007024C6"/>
    <w:rsid w:val="00703654"/>
    <w:rsid w:val="00704256"/>
    <w:rsid w:val="00704A2F"/>
    <w:rsid w:val="0070510E"/>
    <w:rsid w:val="007126F7"/>
    <w:rsid w:val="0073280D"/>
    <w:rsid w:val="007344EA"/>
    <w:rsid w:val="007454F4"/>
    <w:rsid w:val="00750427"/>
    <w:rsid w:val="007626B5"/>
    <w:rsid w:val="00774AE6"/>
    <w:rsid w:val="00777C01"/>
    <w:rsid w:val="00783130"/>
    <w:rsid w:val="007831DA"/>
    <w:rsid w:val="007850C3"/>
    <w:rsid w:val="007905AD"/>
    <w:rsid w:val="007A0F15"/>
    <w:rsid w:val="007B195C"/>
    <w:rsid w:val="007B578F"/>
    <w:rsid w:val="007B7876"/>
    <w:rsid w:val="007C370D"/>
    <w:rsid w:val="007C5AA8"/>
    <w:rsid w:val="007D235E"/>
    <w:rsid w:val="007D3E41"/>
    <w:rsid w:val="007D5D85"/>
    <w:rsid w:val="007D72DA"/>
    <w:rsid w:val="007D7BBE"/>
    <w:rsid w:val="007E1409"/>
    <w:rsid w:val="007E506F"/>
    <w:rsid w:val="007F367A"/>
    <w:rsid w:val="007F761A"/>
    <w:rsid w:val="008000EE"/>
    <w:rsid w:val="008018B3"/>
    <w:rsid w:val="008125CD"/>
    <w:rsid w:val="00817825"/>
    <w:rsid w:val="00823BCA"/>
    <w:rsid w:val="008270CA"/>
    <w:rsid w:val="00834649"/>
    <w:rsid w:val="00835090"/>
    <w:rsid w:val="008352B1"/>
    <w:rsid w:val="008422AA"/>
    <w:rsid w:val="00844500"/>
    <w:rsid w:val="00845816"/>
    <w:rsid w:val="00853D53"/>
    <w:rsid w:val="008542AF"/>
    <w:rsid w:val="0085726E"/>
    <w:rsid w:val="00857D06"/>
    <w:rsid w:val="008737E9"/>
    <w:rsid w:val="0088071A"/>
    <w:rsid w:val="00885B67"/>
    <w:rsid w:val="0089259E"/>
    <w:rsid w:val="008A01BA"/>
    <w:rsid w:val="008A51C5"/>
    <w:rsid w:val="008B1788"/>
    <w:rsid w:val="008B1B1A"/>
    <w:rsid w:val="008B4038"/>
    <w:rsid w:val="008B53AF"/>
    <w:rsid w:val="008C3CC0"/>
    <w:rsid w:val="008C4B89"/>
    <w:rsid w:val="008C7278"/>
    <w:rsid w:val="008D2A84"/>
    <w:rsid w:val="008D2D2A"/>
    <w:rsid w:val="008D634E"/>
    <w:rsid w:val="008E3489"/>
    <w:rsid w:val="008E5DF3"/>
    <w:rsid w:val="008F042F"/>
    <w:rsid w:val="008F1F48"/>
    <w:rsid w:val="008F40BA"/>
    <w:rsid w:val="0090232B"/>
    <w:rsid w:val="0090465B"/>
    <w:rsid w:val="00910E9B"/>
    <w:rsid w:val="00920651"/>
    <w:rsid w:val="0092563E"/>
    <w:rsid w:val="00926DEC"/>
    <w:rsid w:val="00936142"/>
    <w:rsid w:val="00947A0F"/>
    <w:rsid w:val="00953C88"/>
    <w:rsid w:val="00953D2F"/>
    <w:rsid w:val="0096507B"/>
    <w:rsid w:val="009708A5"/>
    <w:rsid w:val="00971054"/>
    <w:rsid w:val="00982C3E"/>
    <w:rsid w:val="009A1EBB"/>
    <w:rsid w:val="009A216A"/>
    <w:rsid w:val="009A6FA3"/>
    <w:rsid w:val="009B1F93"/>
    <w:rsid w:val="009C50FE"/>
    <w:rsid w:val="009D394E"/>
    <w:rsid w:val="009D6AAB"/>
    <w:rsid w:val="009E076F"/>
    <w:rsid w:val="009E1706"/>
    <w:rsid w:val="009E498E"/>
    <w:rsid w:val="009E761A"/>
    <w:rsid w:val="009F02B2"/>
    <w:rsid w:val="009F29E0"/>
    <w:rsid w:val="009F335E"/>
    <w:rsid w:val="009F7DC4"/>
    <w:rsid w:val="009F7F44"/>
    <w:rsid w:val="00A02104"/>
    <w:rsid w:val="00A0300B"/>
    <w:rsid w:val="00A05F3C"/>
    <w:rsid w:val="00A07276"/>
    <w:rsid w:val="00A10D46"/>
    <w:rsid w:val="00A16709"/>
    <w:rsid w:val="00A25EAA"/>
    <w:rsid w:val="00A31722"/>
    <w:rsid w:val="00A31CD3"/>
    <w:rsid w:val="00A44809"/>
    <w:rsid w:val="00A45DC4"/>
    <w:rsid w:val="00A501B8"/>
    <w:rsid w:val="00A52A87"/>
    <w:rsid w:val="00A52AC0"/>
    <w:rsid w:val="00A540B2"/>
    <w:rsid w:val="00A553A7"/>
    <w:rsid w:val="00A56298"/>
    <w:rsid w:val="00A56CDD"/>
    <w:rsid w:val="00A62C31"/>
    <w:rsid w:val="00A642B7"/>
    <w:rsid w:val="00A66AA7"/>
    <w:rsid w:val="00A66D27"/>
    <w:rsid w:val="00A66EF4"/>
    <w:rsid w:val="00A81C17"/>
    <w:rsid w:val="00A8397A"/>
    <w:rsid w:val="00A855FD"/>
    <w:rsid w:val="00A97F99"/>
    <w:rsid w:val="00AA4C49"/>
    <w:rsid w:val="00AA5D82"/>
    <w:rsid w:val="00AB1629"/>
    <w:rsid w:val="00AC5B9C"/>
    <w:rsid w:val="00AD04EA"/>
    <w:rsid w:val="00AD1B0F"/>
    <w:rsid w:val="00AD7142"/>
    <w:rsid w:val="00AE021D"/>
    <w:rsid w:val="00AE0C1B"/>
    <w:rsid w:val="00AE1822"/>
    <w:rsid w:val="00AE1B5F"/>
    <w:rsid w:val="00B06FDB"/>
    <w:rsid w:val="00B105FA"/>
    <w:rsid w:val="00B11E73"/>
    <w:rsid w:val="00B13341"/>
    <w:rsid w:val="00B135A5"/>
    <w:rsid w:val="00B140A8"/>
    <w:rsid w:val="00B17F6A"/>
    <w:rsid w:val="00B2408D"/>
    <w:rsid w:val="00B344BD"/>
    <w:rsid w:val="00B34B25"/>
    <w:rsid w:val="00B35670"/>
    <w:rsid w:val="00B3693A"/>
    <w:rsid w:val="00B37C7A"/>
    <w:rsid w:val="00B4432F"/>
    <w:rsid w:val="00B44C07"/>
    <w:rsid w:val="00B47B52"/>
    <w:rsid w:val="00B5660E"/>
    <w:rsid w:val="00B6316D"/>
    <w:rsid w:val="00B649DA"/>
    <w:rsid w:val="00B64C0F"/>
    <w:rsid w:val="00B71B8C"/>
    <w:rsid w:val="00B7354E"/>
    <w:rsid w:val="00B80B11"/>
    <w:rsid w:val="00B81854"/>
    <w:rsid w:val="00B8366A"/>
    <w:rsid w:val="00B91D16"/>
    <w:rsid w:val="00BA10E1"/>
    <w:rsid w:val="00BA1539"/>
    <w:rsid w:val="00BA157D"/>
    <w:rsid w:val="00BA6DF1"/>
    <w:rsid w:val="00BB2C61"/>
    <w:rsid w:val="00BB444D"/>
    <w:rsid w:val="00BB49A2"/>
    <w:rsid w:val="00BB4EFB"/>
    <w:rsid w:val="00BB5E25"/>
    <w:rsid w:val="00BC160B"/>
    <w:rsid w:val="00BC1C73"/>
    <w:rsid w:val="00BC4082"/>
    <w:rsid w:val="00BD03E6"/>
    <w:rsid w:val="00BD28BF"/>
    <w:rsid w:val="00BD2EB9"/>
    <w:rsid w:val="00BD7B18"/>
    <w:rsid w:val="00BE2485"/>
    <w:rsid w:val="00BF1641"/>
    <w:rsid w:val="00C00C80"/>
    <w:rsid w:val="00C1479D"/>
    <w:rsid w:val="00C1645C"/>
    <w:rsid w:val="00C169DE"/>
    <w:rsid w:val="00C1772B"/>
    <w:rsid w:val="00C24D60"/>
    <w:rsid w:val="00C31038"/>
    <w:rsid w:val="00C40A32"/>
    <w:rsid w:val="00C443E2"/>
    <w:rsid w:val="00C52FF8"/>
    <w:rsid w:val="00C5543D"/>
    <w:rsid w:val="00C56B40"/>
    <w:rsid w:val="00C60D37"/>
    <w:rsid w:val="00C62186"/>
    <w:rsid w:val="00C716E9"/>
    <w:rsid w:val="00C73B14"/>
    <w:rsid w:val="00C764D1"/>
    <w:rsid w:val="00C77438"/>
    <w:rsid w:val="00C82851"/>
    <w:rsid w:val="00C94767"/>
    <w:rsid w:val="00C95750"/>
    <w:rsid w:val="00CA2920"/>
    <w:rsid w:val="00CB2661"/>
    <w:rsid w:val="00CC40EA"/>
    <w:rsid w:val="00CD367E"/>
    <w:rsid w:val="00CD4DC1"/>
    <w:rsid w:val="00CD728D"/>
    <w:rsid w:val="00CE20D4"/>
    <w:rsid w:val="00CE4164"/>
    <w:rsid w:val="00CE7726"/>
    <w:rsid w:val="00CF438F"/>
    <w:rsid w:val="00CF5687"/>
    <w:rsid w:val="00D00B5B"/>
    <w:rsid w:val="00D02A1D"/>
    <w:rsid w:val="00D05C3D"/>
    <w:rsid w:val="00D07E87"/>
    <w:rsid w:val="00D108A3"/>
    <w:rsid w:val="00D11592"/>
    <w:rsid w:val="00D11BE4"/>
    <w:rsid w:val="00D27080"/>
    <w:rsid w:val="00D32066"/>
    <w:rsid w:val="00D3265F"/>
    <w:rsid w:val="00D32F8C"/>
    <w:rsid w:val="00D3376B"/>
    <w:rsid w:val="00D35934"/>
    <w:rsid w:val="00D35F75"/>
    <w:rsid w:val="00D54006"/>
    <w:rsid w:val="00D56599"/>
    <w:rsid w:val="00D662C8"/>
    <w:rsid w:val="00D71F1C"/>
    <w:rsid w:val="00D8428E"/>
    <w:rsid w:val="00D86595"/>
    <w:rsid w:val="00D95DDA"/>
    <w:rsid w:val="00D96E19"/>
    <w:rsid w:val="00DA6E61"/>
    <w:rsid w:val="00DB1206"/>
    <w:rsid w:val="00DB1E3D"/>
    <w:rsid w:val="00DB549E"/>
    <w:rsid w:val="00DC372F"/>
    <w:rsid w:val="00DD1E78"/>
    <w:rsid w:val="00DD47E3"/>
    <w:rsid w:val="00DF371C"/>
    <w:rsid w:val="00DF51CB"/>
    <w:rsid w:val="00DF5C27"/>
    <w:rsid w:val="00E00F9F"/>
    <w:rsid w:val="00E03952"/>
    <w:rsid w:val="00E166BC"/>
    <w:rsid w:val="00E21B26"/>
    <w:rsid w:val="00E22125"/>
    <w:rsid w:val="00E2249F"/>
    <w:rsid w:val="00E226CF"/>
    <w:rsid w:val="00E2379E"/>
    <w:rsid w:val="00E31A53"/>
    <w:rsid w:val="00E3419E"/>
    <w:rsid w:val="00E34695"/>
    <w:rsid w:val="00E4346C"/>
    <w:rsid w:val="00E5109C"/>
    <w:rsid w:val="00E53932"/>
    <w:rsid w:val="00E5593F"/>
    <w:rsid w:val="00E572B4"/>
    <w:rsid w:val="00E57CF9"/>
    <w:rsid w:val="00E602D2"/>
    <w:rsid w:val="00E60CC8"/>
    <w:rsid w:val="00E610CC"/>
    <w:rsid w:val="00E6745B"/>
    <w:rsid w:val="00E67800"/>
    <w:rsid w:val="00E72146"/>
    <w:rsid w:val="00E8341C"/>
    <w:rsid w:val="00E865DA"/>
    <w:rsid w:val="00E86E60"/>
    <w:rsid w:val="00E90930"/>
    <w:rsid w:val="00E925C2"/>
    <w:rsid w:val="00E96609"/>
    <w:rsid w:val="00EA0837"/>
    <w:rsid w:val="00EA15FB"/>
    <w:rsid w:val="00EC0902"/>
    <w:rsid w:val="00EC1576"/>
    <w:rsid w:val="00EC376D"/>
    <w:rsid w:val="00EC45DE"/>
    <w:rsid w:val="00ED58CD"/>
    <w:rsid w:val="00EE0D1C"/>
    <w:rsid w:val="00EE3A25"/>
    <w:rsid w:val="00EE7DC7"/>
    <w:rsid w:val="00EF1930"/>
    <w:rsid w:val="00EF1F99"/>
    <w:rsid w:val="00EF78C8"/>
    <w:rsid w:val="00F01D62"/>
    <w:rsid w:val="00F03A9D"/>
    <w:rsid w:val="00F066E7"/>
    <w:rsid w:val="00F06EC7"/>
    <w:rsid w:val="00F14067"/>
    <w:rsid w:val="00F30C9B"/>
    <w:rsid w:val="00F5115A"/>
    <w:rsid w:val="00F55CF3"/>
    <w:rsid w:val="00F56267"/>
    <w:rsid w:val="00F62E08"/>
    <w:rsid w:val="00F66FF4"/>
    <w:rsid w:val="00F71FED"/>
    <w:rsid w:val="00F73768"/>
    <w:rsid w:val="00F80500"/>
    <w:rsid w:val="00F84BA9"/>
    <w:rsid w:val="00F853B3"/>
    <w:rsid w:val="00F85494"/>
    <w:rsid w:val="00F87529"/>
    <w:rsid w:val="00F87989"/>
    <w:rsid w:val="00F90E25"/>
    <w:rsid w:val="00F91E2C"/>
    <w:rsid w:val="00F92DF9"/>
    <w:rsid w:val="00FA15F2"/>
    <w:rsid w:val="00FA6994"/>
    <w:rsid w:val="00FA7EDF"/>
    <w:rsid w:val="00FC120E"/>
    <w:rsid w:val="00FC39BB"/>
    <w:rsid w:val="00FD12F3"/>
    <w:rsid w:val="00FD2DFA"/>
    <w:rsid w:val="00FD7195"/>
    <w:rsid w:val="00FD7F6A"/>
    <w:rsid w:val="00FE1EB3"/>
    <w:rsid w:val="00FE60C0"/>
    <w:rsid w:val="00FF22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82A23"/>
  <w15:docId w15:val="{260FC03B-FF45-44B1-80DC-956464D82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4B89"/>
  </w:style>
  <w:style w:type="paragraph" w:styleId="1">
    <w:name w:val="heading 1"/>
    <w:basedOn w:val="a"/>
    <w:link w:val="10"/>
    <w:uiPriority w:val="9"/>
    <w:qFormat/>
    <w:rsid w:val="007010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0105D"/>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rPr>
  </w:style>
  <w:style w:type="paragraph" w:styleId="4">
    <w:name w:val="heading 4"/>
    <w:basedOn w:val="a"/>
    <w:link w:val="40"/>
    <w:uiPriority w:val="9"/>
    <w:qFormat/>
    <w:rsid w:val="0010750D"/>
    <w:pPr>
      <w:spacing w:before="100" w:beforeAutospacing="1" w:after="100" w:afterAutospacing="1" w:line="240" w:lineRule="auto"/>
      <w:outlineLvl w:val="3"/>
    </w:pPr>
    <w:rPr>
      <w:rFonts w:ascii="Times New Roman" w:eastAsia="Times New Roman" w:hAnsi="Times New Roman" w:cs="Times New Roman"/>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A716A"/>
    <w:pPr>
      <w:tabs>
        <w:tab w:val="center" w:pos="4153"/>
        <w:tab w:val="right" w:pos="8306"/>
      </w:tabs>
      <w:spacing w:after="0" w:line="240" w:lineRule="auto"/>
    </w:pPr>
    <w:rPr>
      <w:rFonts w:ascii="Times New Roman" w:eastAsia="Times New Roman" w:hAnsi="Times New Roman" w:cs="Times New Roman"/>
      <w:kern w:val="0"/>
      <w:sz w:val="24"/>
      <w:szCs w:val="24"/>
      <w:lang w:eastAsia="ru-RU"/>
    </w:rPr>
  </w:style>
  <w:style w:type="character" w:customStyle="1" w:styleId="a4">
    <w:name w:val="Верхний колонтитул Знак"/>
    <w:basedOn w:val="a0"/>
    <w:link w:val="a3"/>
    <w:rsid w:val="001A716A"/>
    <w:rPr>
      <w:rFonts w:ascii="Times New Roman" w:eastAsia="Times New Roman" w:hAnsi="Times New Roman" w:cs="Times New Roman"/>
      <w:kern w:val="0"/>
      <w:sz w:val="24"/>
      <w:szCs w:val="24"/>
      <w:lang w:val="ru-RU" w:eastAsia="ru-RU"/>
    </w:rPr>
  </w:style>
  <w:style w:type="table" w:styleId="a5">
    <w:name w:val="Table Grid"/>
    <w:basedOn w:val="a1"/>
    <w:uiPriority w:val="59"/>
    <w:rsid w:val="00D66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A216A"/>
    <w:pPr>
      <w:ind w:left="720"/>
      <w:contextualSpacing/>
    </w:pPr>
    <w:rPr>
      <w:kern w:val="0"/>
    </w:rPr>
  </w:style>
  <w:style w:type="character" w:customStyle="1" w:styleId="10">
    <w:name w:val="Заголовок 1 Знак"/>
    <w:basedOn w:val="a0"/>
    <w:link w:val="1"/>
    <w:uiPriority w:val="9"/>
    <w:rsid w:val="0070105D"/>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uiPriority w:val="9"/>
    <w:rsid w:val="0070105D"/>
    <w:rPr>
      <w:rFonts w:asciiTheme="majorHAnsi" w:eastAsiaTheme="majorEastAsia" w:hAnsiTheme="majorHAnsi" w:cstheme="majorBidi"/>
      <w:color w:val="2F5496" w:themeColor="accent1" w:themeShade="BF"/>
      <w:kern w:val="0"/>
      <w:sz w:val="26"/>
      <w:szCs w:val="26"/>
      <w:lang w:val="ru-RU"/>
    </w:rPr>
  </w:style>
  <w:style w:type="numbering" w:customStyle="1" w:styleId="11">
    <w:name w:val="Нет списка1"/>
    <w:next w:val="a2"/>
    <w:uiPriority w:val="99"/>
    <w:semiHidden/>
    <w:unhideWhenUsed/>
    <w:rsid w:val="0070105D"/>
  </w:style>
  <w:style w:type="character" w:styleId="a7">
    <w:name w:val="Hyperlink"/>
    <w:basedOn w:val="a0"/>
    <w:uiPriority w:val="99"/>
    <w:unhideWhenUsed/>
    <w:rsid w:val="0070105D"/>
    <w:rPr>
      <w:color w:val="0000FF"/>
      <w:u w:val="single"/>
    </w:rPr>
  </w:style>
  <w:style w:type="paragraph" w:styleId="a8">
    <w:name w:val="Balloon Text"/>
    <w:basedOn w:val="a"/>
    <w:link w:val="a9"/>
    <w:uiPriority w:val="99"/>
    <w:semiHidden/>
    <w:unhideWhenUsed/>
    <w:rsid w:val="0070105D"/>
    <w:pPr>
      <w:spacing w:after="0" w:line="240" w:lineRule="auto"/>
    </w:pPr>
    <w:rPr>
      <w:rFonts w:ascii="Tahoma" w:eastAsiaTheme="minorEastAsia" w:hAnsi="Tahoma" w:cs="Tahoma"/>
      <w:kern w:val="0"/>
      <w:sz w:val="16"/>
      <w:szCs w:val="16"/>
      <w:lang w:eastAsia="ru-RU"/>
    </w:rPr>
  </w:style>
  <w:style w:type="character" w:customStyle="1" w:styleId="a9">
    <w:name w:val="Текст выноски Знак"/>
    <w:basedOn w:val="a0"/>
    <w:link w:val="a8"/>
    <w:uiPriority w:val="99"/>
    <w:semiHidden/>
    <w:rsid w:val="0070105D"/>
    <w:rPr>
      <w:rFonts w:ascii="Tahoma" w:eastAsiaTheme="minorEastAsia" w:hAnsi="Tahoma" w:cs="Tahoma"/>
      <w:kern w:val="0"/>
      <w:sz w:val="16"/>
      <w:szCs w:val="16"/>
      <w:lang w:val="ru-RU" w:eastAsia="ru-RU"/>
    </w:rPr>
  </w:style>
  <w:style w:type="character" w:customStyle="1" w:styleId="40">
    <w:name w:val="Заголовок 4 Знак"/>
    <w:basedOn w:val="a0"/>
    <w:link w:val="4"/>
    <w:uiPriority w:val="9"/>
    <w:rsid w:val="0010750D"/>
    <w:rPr>
      <w:rFonts w:ascii="Times New Roman" w:eastAsia="Times New Roman" w:hAnsi="Times New Roman" w:cs="Times New Roman"/>
      <w:b/>
      <w:bCs/>
      <w:kern w:val="0"/>
      <w:sz w:val="24"/>
      <w:szCs w:val="24"/>
    </w:rPr>
  </w:style>
  <w:style w:type="paragraph" w:customStyle="1" w:styleId="msonormal0">
    <w:name w:val="msonormal"/>
    <w:basedOn w:val="a"/>
    <w:rsid w:val="0010750D"/>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inlineblock">
    <w:name w:val="inlineblock"/>
    <w:basedOn w:val="a0"/>
    <w:rsid w:val="0010750D"/>
  </w:style>
  <w:style w:type="character" w:styleId="aa">
    <w:name w:val="FollowedHyperlink"/>
    <w:basedOn w:val="a0"/>
    <w:uiPriority w:val="99"/>
    <w:semiHidden/>
    <w:unhideWhenUsed/>
    <w:rsid w:val="0010750D"/>
    <w:rPr>
      <w:color w:val="800080"/>
      <w:u w:val="single"/>
    </w:rPr>
  </w:style>
  <w:style w:type="character" w:customStyle="1" w:styleId="sciprofiles-linkname">
    <w:name w:val="sciprofiles-link__name"/>
    <w:basedOn w:val="a0"/>
    <w:rsid w:val="0010750D"/>
  </w:style>
  <w:style w:type="character" w:styleId="ab">
    <w:name w:val="Emphasis"/>
    <w:basedOn w:val="a0"/>
    <w:uiPriority w:val="20"/>
    <w:qFormat/>
    <w:rsid w:val="0010750D"/>
    <w:rPr>
      <w:i/>
      <w:iCs/>
    </w:rPr>
  </w:style>
  <w:style w:type="paragraph" w:styleId="ac">
    <w:name w:val="Normal (Web)"/>
    <w:basedOn w:val="a"/>
    <w:uiPriority w:val="99"/>
    <w:unhideWhenUsed/>
    <w:rsid w:val="0010750D"/>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html-italic">
    <w:name w:val="html-italic"/>
    <w:basedOn w:val="a0"/>
    <w:rsid w:val="0010750D"/>
  </w:style>
  <w:style w:type="character" w:customStyle="1" w:styleId="mathjax">
    <w:name w:val="mathjax"/>
    <w:basedOn w:val="a0"/>
    <w:rsid w:val="0010750D"/>
  </w:style>
  <w:style w:type="character" w:customStyle="1" w:styleId="math">
    <w:name w:val="math"/>
    <w:basedOn w:val="a0"/>
    <w:rsid w:val="0010750D"/>
  </w:style>
  <w:style w:type="character" w:customStyle="1" w:styleId="mrow">
    <w:name w:val="mrow"/>
    <w:basedOn w:val="a0"/>
    <w:rsid w:val="0010750D"/>
  </w:style>
  <w:style w:type="character" w:customStyle="1" w:styleId="semantics">
    <w:name w:val="semantics"/>
    <w:basedOn w:val="a0"/>
    <w:rsid w:val="0010750D"/>
  </w:style>
  <w:style w:type="character" w:customStyle="1" w:styleId="mi">
    <w:name w:val="mi"/>
    <w:basedOn w:val="a0"/>
    <w:rsid w:val="0010750D"/>
  </w:style>
  <w:style w:type="character" w:customStyle="1" w:styleId="mo">
    <w:name w:val="mo"/>
    <w:basedOn w:val="a0"/>
    <w:rsid w:val="0010750D"/>
  </w:style>
  <w:style w:type="character" w:customStyle="1" w:styleId="mn">
    <w:name w:val="mn"/>
    <w:basedOn w:val="a0"/>
    <w:rsid w:val="0010750D"/>
  </w:style>
  <w:style w:type="character" w:customStyle="1" w:styleId="mfenced">
    <w:name w:val="mfenced"/>
    <w:basedOn w:val="a0"/>
    <w:rsid w:val="0010750D"/>
  </w:style>
  <w:style w:type="character" w:customStyle="1" w:styleId="mfrac">
    <w:name w:val="mfrac"/>
    <w:basedOn w:val="a0"/>
    <w:rsid w:val="0010750D"/>
  </w:style>
  <w:style w:type="character" w:customStyle="1" w:styleId="mjxassistivemathml">
    <w:name w:val="mjx_assistive_mathml"/>
    <w:basedOn w:val="a0"/>
    <w:rsid w:val="0010750D"/>
  </w:style>
  <w:style w:type="character" w:customStyle="1" w:styleId="msub">
    <w:name w:val="msub"/>
    <w:basedOn w:val="a0"/>
    <w:rsid w:val="0010750D"/>
  </w:style>
  <w:style w:type="character" w:customStyle="1" w:styleId="msqrt">
    <w:name w:val="msqrt"/>
    <w:basedOn w:val="a0"/>
    <w:rsid w:val="0010750D"/>
  </w:style>
  <w:style w:type="character" w:customStyle="1" w:styleId="msubsup">
    <w:name w:val="msubsup"/>
    <w:basedOn w:val="a0"/>
    <w:rsid w:val="0010750D"/>
  </w:style>
  <w:style w:type="character" w:customStyle="1" w:styleId="msup">
    <w:name w:val="msup"/>
    <w:basedOn w:val="a0"/>
    <w:rsid w:val="0010750D"/>
  </w:style>
  <w:style w:type="paragraph" w:customStyle="1" w:styleId="html-x">
    <w:name w:val="html-x"/>
    <w:basedOn w:val="a"/>
    <w:rsid w:val="0010750D"/>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tml-xx">
    <w:name w:val="html-xx"/>
    <w:basedOn w:val="a"/>
    <w:rsid w:val="0010750D"/>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ad">
    <w:name w:val="Placeholder Text"/>
    <w:basedOn w:val="a0"/>
    <w:uiPriority w:val="99"/>
    <w:semiHidden/>
    <w:rsid w:val="0010750D"/>
    <w:rPr>
      <w:color w:val="666666"/>
    </w:rPr>
  </w:style>
  <w:style w:type="paragraph" w:styleId="ae">
    <w:name w:val="footer"/>
    <w:basedOn w:val="a"/>
    <w:link w:val="af"/>
    <w:uiPriority w:val="99"/>
    <w:unhideWhenUsed/>
    <w:rsid w:val="00355B1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55B12"/>
  </w:style>
  <w:style w:type="paragraph" w:styleId="af0">
    <w:name w:val="Body Text"/>
    <w:basedOn w:val="a"/>
    <w:link w:val="af1"/>
    <w:uiPriority w:val="1"/>
    <w:qFormat/>
    <w:rsid w:val="000E5F9F"/>
    <w:pPr>
      <w:widowControl w:val="0"/>
      <w:autoSpaceDE w:val="0"/>
      <w:autoSpaceDN w:val="0"/>
      <w:spacing w:after="0" w:line="240" w:lineRule="auto"/>
    </w:pPr>
    <w:rPr>
      <w:rFonts w:ascii="Times New Roman" w:eastAsia="Times New Roman" w:hAnsi="Times New Roman" w:cs="Times New Roman"/>
      <w:kern w:val="0"/>
      <w:sz w:val="28"/>
      <w:szCs w:val="28"/>
    </w:rPr>
  </w:style>
  <w:style w:type="character" w:customStyle="1" w:styleId="af1">
    <w:name w:val="Основной текст Знак"/>
    <w:basedOn w:val="a0"/>
    <w:link w:val="af0"/>
    <w:uiPriority w:val="1"/>
    <w:rsid w:val="000E5F9F"/>
    <w:rPr>
      <w:rFonts w:ascii="Times New Roman" w:eastAsia="Times New Roman" w:hAnsi="Times New Roman" w:cs="Times New Roman"/>
      <w:kern w:val="0"/>
      <w:sz w:val="28"/>
      <w:szCs w:val="28"/>
      <w:lang w:val="ru-RU"/>
    </w:rPr>
  </w:style>
  <w:style w:type="paragraph" w:customStyle="1" w:styleId="selectable-text">
    <w:name w:val="selectable-text"/>
    <w:basedOn w:val="a"/>
    <w:rsid w:val="00EE7DC7"/>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electable-text1">
    <w:name w:val="selectable-text1"/>
    <w:basedOn w:val="a0"/>
    <w:rsid w:val="00EE7DC7"/>
  </w:style>
  <w:style w:type="character" w:styleId="af2">
    <w:name w:val="Strong"/>
    <w:basedOn w:val="a0"/>
    <w:uiPriority w:val="22"/>
    <w:qFormat/>
    <w:rsid w:val="00A05F3C"/>
    <w:rPr>
      <w:b/>
      <w:bCs/>
    </w:rPr>
  </w:style>
  <w:style w:type="character" w:customStyle="1" w:styleId="overflow-hidden">
    <w:name w:val="overflow-hidden"/>
    <w:basedOn w:val="a0"/>
    <w:rsid w:val="005F6104"/>
  </w:style>
  <w:style w:type="character" w:customStyle="1" w:styleId="katex-mathml">
    <w:name w:val="katex-mathml"/>
    <w:basedOn w:val="a0"/>
    <w:rsid w:val="00513A76"/>
  </w:style>
  <w:style w:type="character" w:customStyle="1" w:styleId="mord">
    <w:name w:val="mord"/>
    <w:basedOn w:val="a0"/>
    <w:rsid w:val="00513A76"/>
  </w:style>
  <w:style w:type="character" w:customStyle="1" w:styleId="vlist-s">
    <w:name w:val="vlist-s"/>
    <w:basedOn w:val="a0"/>
    <w:rsid w:val="00513A76"/>
  </w:style>
  <w:style w:type="paragraph" w:customStyle="1" w:styleId="af3">
    <w:basedOn w:val="a"/>
    <w:next w:val="ac"/>
    <w:uiPriority w:val="99"/>
    <w:unhideWhenUsed/>
    <w:rsid w:val="001400B9"/>
    <w:pPr>
      <w:spacing w:before="100" w:beforeAutospacing="1" w:after="100" w:afterAutospacing="1" w:line="240" w:lineRule="auto"/>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2766">
      <w:bodyDiv w:val="1"/>
      <w:marLeft w:val="0"/>
      <w:marRight w:val="0"/>
      <w:marTop w:val="0"/>
      <w:marBottom w:val="0"/>
      <w:divBdr>
        <w:top w:val="none" w:sz="0" w:space="0" w:color="auto"/>
        <w:left w:val="none" w:sz="0" w:space="0" w:color="auto"/>
        <w:bottom w:val="none" w:sz="0" w:space="0" w:color="auto"/>
        <w:right w:val="none" w:sz="0" w:space="0" w:color="auto"/>
      </w:divBdr>
    </w:div>
    <w:div w:id="39718091">
      <w:bodyDiv w:val="1"/>
      <w:marLeft w:val="0"/>
      <w:marRight w:val="0"/>
      <w:marTop w:val="0"/>
      <w:marBottom w:val="0"/>
      <w:divBdr>
        <w:top w:val="none" w:sz="0" w:space="0" w:color="auto"/>
        <w:left w:val="none" w:sz="0" w:space="0" w:color="auto"/>
        <w:bottom w:val="none" w:sz="0" w:space="0" w:color="auto"/>
        <w:right w:val="none" w:sz="0" w:space="0" w:color="auto"/>
      </w:divBdr>
    </w:div>
    <w:div w:id="41637923">
      <w:bodyDiv w:val="1"/>
      <w:marLeft w:val="0"/>
      <w:marRight w:val="0"/>
      <w:marTop w:val="0"/>
      <w:marBottom w:val="0"/>
      <w:divBdr>
        <w:top w:val="none" w:sz="0" w:space="0" w:color="auto"/>
        <w:left w:val="none" w:sz="0" w:space="0" w:color="auto"/>
        <w:bottom w:val="none" w:sz="0" w:space="0" w:color="auto"/>
        <w:right w:val="none" w:sz="0" w:space="0" w:color="auto"/>
      </w:divBdr>
    </w:div>
    <w:div w:id="104735105">
      <w:bodyDiv w:val="1"/>
      <w:marLeft w:val="0"/>
      <w:marRight w:val="0"/>
      <w:marTop w:val="0"/>
      <w:marBottom w:val="0"/>
      <w:divBdr>
        <w:top w:val="none" w:sz="0" w:space="0" w:color="auto"/>
        <w:left w:val="none" w:sz="0" w:space="0" w:color="auto"/>
        <w:bottom w:val="none" w:sz="0" w:space="0" w:color="auto"/>
        <w:right w:val="none" w:sz="0" w:space="0" w:color="auto"/>
      </w:divBdr>
    </w:div>
    <w:div w:id="124933388">
      <w:bodyDiv w:val="1"/>
      <w:marLeft w:val="0"/>
      <w:marRight w:val="0"/>
      <w:marTop w:val="0"/>
      <w:marBottom w:val="0"/>
      <w:divBdr>
        <w:top w:val="none" w:sz="0" w:space="0" w:color="auto"/>
        <w:left w:val="none" w:sz="0" w:space="0" w:color="auto"/>
        <w:bottom w:val="none" w:sz="0" w:space="0" w:color="auto"/>
        <w:right w:val="none" w:sz="0" w:space="0" w:color="auto"/>
      </w:divBdr>
    </w:div>
    <w:div w:id="151414243">
      <w:bodyDiv w:val="1"/>
      <w:marLeft w:val="0"/>
      <w:marRight w:val="0"/>
      <w:marTop w:val="0"/>
      <w:marBottom w:val="0"/>
      <w:divBdr>
        <w:top w:val="none" w:sz="0" w:space="0" w:color="auto"/>
        <w:left w:val="none" w:sz="0" w:space="0" w:color="auto"/>
        <w:bottom w:val="none" w:sz="0" w:space="0" w:color="auto"/>
        <w:right w:val="none" w:sz="0" w:space="0" w:color="auto"/>
      </w:divBdr>
    </w:div>
    <w:div w:id="225604820">
      <w:bodyDiv w:val="1"/>
      <w:marLeft w:val="0"/>
      <w:marRight w:val="0"/>
      <w:marTop w:val="0"/>
      <w:marBottom w:val="0"/>
      <w:divBdr>
        <w:top w:val="none" w:sz="0" w:space="0" w:color="auto"/>
        <w:left w:val="none" w:sz="0" w:space="0" w:color="auto"/>
        <w:bottom w:val="none" w:sz="0" w:space="0" w:color="auto"/>
        <w:right w:val="none" w:sz="0" w:space="0" w:color="auto"/>
      </w:divBdr>
    </w:div>
    <w:div w:id="240607137">
      <w:bodyDiv w:val="1"/>
      <w:marLeft w:val="0"/>
      <w:marRight w:val="0"/>
      <w:marTop w:val="0"/>
      <w:marBottom w:val="0"/>
      <w:divBdr>
        <w:top w:val="none" w:sz="0" w:space="0" w:color="auto"/>
        <w:left w:val="none" w:sz="0" w:space="0" w:color="auto"/>
        <w:bottom w:val="none" w:sz="0" w:space="0" w:color="auto"/>
        <w:right w:val="none" w:sz="0" w:space="0" w:color="auto"/>
      </w:divBdr>
    </w:div>
    <w:div w:id="304970910">
      <w:bodyDiv w:val="1"/>
      <w:marLeft w:val="0"/>
      <w:marRight w:val="0"/>
      <w:marTop w:val="0"/>
      <w:marBottom w:val="0"/>
      <w:divBdr>
        <w:top w:val="none" w:sz="0" w:space="0" w:color="auto"/>
        <w:left w:val="none" w:sz="0" w:space="0" w:color="auto"/>
        <w:bottom w:val="none" w:sz="0" w:space="0" w:color="auto"/>
        <w:right w:val="none" w:sz="0" w:space="0" w:color="auto"/>
      </w:divBdr>
    </w:div>
    <w:div w:id="328606132">
      <w:bodyDiv w:val="1"/>
      <w:marLeft w:val="0"/>
      <w:marRight w:val="0"/>
      <w:marTop w:val="0"/>
      <w:marBottom w:val="0"/>
      <w:divBdr>
        <w:top w:val="none" w:sz="0" w:space="0" w:color="auto"/>
        <w:left w:val="none" w:sz="0" w:space="0" w:color="auto"/>
        <w:bottom w:val="none" w:sz="0" w:space="0" w:color="auto"/>
        <w:right w:val="none" w:sz="0" w:space="0" w:color="auto"/>
      </w:divBdr>
    </w:div>
    <w:div w:id="391856854">
      <w:bodyDiv w:val="1"/>
      <w:marLeft w:val="0"/>
      <w:marRight w:val="0"/>
      <w:marTop w:val="0"/>
      <w:marBottom w:val="0"/>
      <w:divBdr>
        <w:top w:val="none" w:sz="0" w:space="0" w:color="auto"/>
        <w:left w:val="none" w:sz="0" w:space="0" w:color="auto"/>
        <w:bottom w:val="none" w:sz="0" w:space="0" w:color="auto"/>
        <w:right w:val="none" w:sz="0" w:space="0" w:color="auto"/>
      </w:divBdr>
    </w:div>
    <w:div w:id="402991164">
      <w:bodyDiv w:val="1"/>
      <w:marLeft w:val="0"/>
      <w:marRight w:val="0"/>
      <w:marTop w:val="0"/>
      <w:marBottom w:val="0"/>
      <w:divBdr>
        <w:top w:val="none" w:sz="0" w:space="0" w:color="auto"/>
        <w:left w:val="none" w:sz="0" w:space="0" w:color="auto"/>
        <w:bottom w:val="none" w:sz="0" w:space="0" w:color="auto"/>
        <w:right w:val="none" w:sz="0" w:space="0" w:color="auto"/>
      </w:divBdr>
      <w:divsChild>
        <w:div w:id="1665206386">
          <w:marLeft w:val="0"/>
          <w:marRight w:val="0"/>
          <w:marTop w:val="0"/>
          <w:marBottom w:val="0"/>
          <w:divBdr>
            <w:top w:val="none" w:sz="0" w:space="0" w:color="auto"/>
            <w:left w:val="none" w:sz="0" w:space="0" w:color="auto"/>
            <w:bottom w:val="none" w:sz="0" w:space="0" w:color="auto"/>
            <w:right w:val="none" w:sz="0" w:space="0" w:color="auto"/>
          </w:divBdr>
          <w:divsChild>
            <w:div w:id="2062747898">
              <w:marLeft w:val="0"/>
              <w:marRight w:val="0"/>
              <w:marTop w:val="0"/>
              <w:marBottom w:val="0"/>
              <w:divBdr>
                <w:top w:val="none" w:sz="0" w:space="0" w:color="auto"/>
                <w:left w:val="none" w:sz="0" w:space="0" w:color="auto"/>
                <w:bottom w:val="none" w:sz="0" w:space="0" w:color="auto"/>
                <w:right w:val="none" w:sz="0" w:space="0" w:color="auto"/>
              </w:divBdr>
              <w:divsChild>
                <w:div w:id="1249264861">
                  <w:marLeft w:val="0"/>
                  <w:marRight w:val="0"/>
                  <w:marTop w:val="0"/>
                  <w:marBottom w:val="0"/>
                  <w:divBdr>
                    <w:top w:val="none" w:sz="0" w:space="0" w:color="auto"/>
                    <w:left w:val="none" w:sz="0" w:space="0" w:color="auto"/>
                    <w:bottom w:val="none" w:sz="0" w:space="0" w:color="auto"/>
                    <w:right w:val="none" w:sz="0" w:space="0" w:color="auto"/>
                  </w:divBdr>
                  <w:divsChild>
                    <w:div w:id="3639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05609">
          <w:marLeft w:val="0"/>
          <w:marRight w:val="0"/>
          <w:marTop w:val="0"/>
          <w:marBottom w:val="0"/>
          <w:divBdr>
            <w:top w:val="none" w:sz="0" w:space="0" w:color="auto"/>
            <w:left w:val="none" w:sz="0" w:space="0" w:color="auto"/>
            <w:bottom w:val="none" w:sz="0" w:space="0" w:color="auto"/>
            <w:right w:val="none" w:sz="0" w:space="0" w:color="auto"/>
          </w:divBdr>
          <w:divsChild>
            <w:div w:id="1780680951">
              <w:marLeft w:val="0"/>
              <w:marRight w:val="0"/>
              <w:marTop w:val="0"/>
              <w:marBottom w:val="0"/>
              <w:divBdr>
                <w:top w:val="none" w:sz="0" w:space="0" w:color="auto"/>
                <w:left w:val="none" w:sz="0" w:space="0" w:color="auto"/>
                <w:bottom w:val="none" w:sz="0" w:space="0" w:color="auto"/>
                <w:right w:val="none" w:sz="0" w:space="0" w:color="auto"/>
              </w:divBdr>
              <w:divsChild>
                <w:div w:id="1014188687">
                  <w:marLeft w:val="0"/>
                  <w:marRight w:val="0"/>
                  <w:marTop w:val="0"/>
                  <w:marBottom w:val="0"/>
                  <w:divBdr>
                    <w:top w:val="none" w:sz="0" w:space="0" w:color="auto"/>
                    <w:left w:val="none" w:sz="0" w:space="0" w:color="auto"/>
                    <w:bottom w:val="none" w:sz="0" w:space="0" w:color="auto"/>
                    <w:right w:val="none" w:sz="0" w:space="0" w:color="auto"/>
                  </w:divBdr>
                  <w:divsChild>
                    <w:div w:id="212102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940446">
      <w:bodyDiv w:val="1"/>
      <w:marLeft w:val="0"/>
      <w:marRight w:val="0"/>
      <w:marTop w:val="0"/>
      <w:marBottom w:val="0"/>
      <w:divBdr>
        <w:top w:val="none" w:sz="0" w:space="0" w:color="auto"/>
        <w:left w:val="none" w:sz="0" w:space="0" w:color="auto"/>
        <w:bottom w:val="none" w:sz="0" w:space="0" w:color="auto"/>
        <w:right w:val="none" w:sz="0" w:space="0" w:color="auto"/>
      </w:divBdr>
    </w:div>
    <w:div w:id="450127021">
      <w:bodyDiv w:val="1"/>
      <w:marLeft w:val="0"/>
      <w:marRight w:val="0"/>
      <w:marTop w:val="0"/>
      <w:marBottom w:val="0"/>
      <w:divBdr>
        <w:top w:val="none" w:sz="0" w:space="0" w:color="auto"/>
        <w:left w:val="none" w:sz="0" w:space="0" w:color="auto"/>
        <w:bottom w:val="none" w:sz="0" w:space="0" w:color="auto"/>
        <w:right w:val="none" w:sz="0" w:space="0" w:color="auto"/>
      </w:divBdr>
    </w:div>
    <w:div w:id="497229261">
      <w:bodyDiv w:val="1"/>
      <w:marLeft w:val="0"/>
      <w:marRight w:val="0"/>
      <w:marTop w:val="0"/>
      <w:marBottom w:val="0"/>
      <w:divBdr>
        <w:top w:val="none" w:sz="0" w:space="0" w:color="auto"/>
        <w:left w:val="none" w:sz="0" w:space="0" w:color="auto"/>
        <w:bottom w:val="none" w:sz="0" w:space="0" w:color="auto"/>
        <w:right w:val="none" w:sz="0" w:space="0" w:color="auto"/>
      </w:divBdr>
      <w:divsChild>
        <w:div w:id="180318109">
          <w:marLeft w:val="360"/>
          <w:marRight w:val="0"/>
          <w:marTop w:val="0"/>
          <w:marBottom w:val="0"/>
          <w:divBdr>
            <w:top w:val="none" w:sz="0" w:space="0" w:color="auto"/>
            <w:left w:val="none" w:sz="0" w:space="0" w:color="auto"/>
            <w:bottom w:val="none" w:sz="0" w:space="0" w:color="auto"/>
            <w:right w:val="none" w:sz="0" w:space="0" w:color="auto"/>
          </w:divBdr>
        </w:div>
        <w:div w:id="2024164139">
          <w:marLeft w:val="360"/>
          <w:marRight w:val="0"/>
          <w:marTop w:val="0"/>
          <w:marBottom w:val="0"/>
          <w:divBdr>
            <w:top w:val="none" w:sz="0" w:space="0" w:color="auto"/>
            <w:left w:val="none" w:sz="0" w:space="0" w:color="auto"/>
            <w:bottom w:val="none" w:sz="0" w:space="0" w:color="auto"/>
            <w:right w:val="none" w:sz="0" w:space="0" w:color="auto"/>
          </w:divBdr>
        </w:div>
        <w:div w:id="1050305831">
          <w:marLeft w:val="360"/>
          <w:marRight w:val="0"/>
          <w:marTop w:val="0"/>
          <w:marBottom w:val="0"/>
          <w:divBdr>
            <w:top w:val="none" w:sz="0" w:space="0" w:color="auto"/>
            <w:left w:val="none" w:sz="0" w:space="0" w:color="auto"/>
            <w:bottom w:val="none" w:sz="0" w:space="0" w:color="auto"/>
            <w:right w:val="none" w:sz="0" w:space="0" w:color="auto"/>
          </w:divBdr>
        </w:div>
        <w:div w:id="1103302465">
          <w:marLeft w:val="360"/>
          <w:marRight w:val="0"/>
          <w:marTop w:val="0"/>
          <w:marBottom w:val="0"/>
          <w:divBdr>
            <w:top w:val="none" w:sz="0" w:space="0" w:color="auto"/>
            <w:left w:val="none" w:sz="0" w:space="0" w:color="auto"/>
            <w:bottom w:val="none" w:sz="0" w:space="0" w:color="auto"/>
            <w:right w:val="none" w:sz="0" w:space="0" w:color="auto"/>
          </w:divBdr>
        </w:div>
        <w:div w:id="456065922">
          <w:marLeft w:val="360"/>
          <w:marRight w:val="0"/>
          <w:marTop w:val="0"/>
          <w:marBottom w:val="0"/>
          <w:divBdr>
            <w:top w:val="none" w:sz="0" w:space="0" w:color="auto"/>
            <w:left w:val="none" w:sz="0" w:space="0" w:color="auto"/>
            <w:bottom w:val="none" w:sz="0" w:space="0" w:color="auto"/>
            <w:right w:val="none" w:sz="0" w:space="0" w:color="auto"/>
          </w:divBdr>
        </w:div>
      </w:divsChild>
    </w:div>
    <w:div w:id="567108613">
      <w:bodyDiv w:val="1"/>
      <w:marLeft w:val="0"/>
      <w:marRight w:val="0"/>
      <w:marTop w:val="0"/>
      <w:marBottom w:val="0"/>
      <w:divBdr>
        <w:top w:val="none" w:sz="0" w:space="0" w:color="auto"/>
        <w:left w:val="none" w:sz="0" w:space="0" w:color="auto"/>
        <w:bottom w:val="none" w:sz="0" w:space="0" w:color="auto"/>
        <w:right w:val="none" w:sz="0" w:space="0" w:color="auto"/>
      </w:divBdr>
      <w:divsChild>
        <w:div w:id="4408715">
          <w:marLeft w:val="0"/>
          <w:marRight w:val="0"/>
          <w:marTop w:val="0"/>
          <w:marBottom w:val="0"/>
          <w:divBdr>
            <w:top w:val="none" w:sz="0" w:space="0" w:color="auto"/>
            <w:left w:val="none" w:sz="0" w:space="0" w:color="auto"/>
            <w:bottom w:val="none" w:sz="0" w:space="0" w:color="auto"/>
            <w:right w:val="none" w:sz="0" w:space="0" w:color="auto"/>
          </w:divBdr>
          <w:divsChild>
            <w:div w:id="535045419">
              <w:marLeft w:val="0"/>
              <w:marRight w:val="0"/>
              <w:marTop w:val="0"/>
              <w:marBottom w:val="0"/>
              <w:divBdr>
                <w:top w:val="none" w:sz="0" w:space="0" w:color="auto"/>
                <w:left w:val="none" w:sz="0" w:space="0" w:color="auto"/>
                <w:bottom w:val="none" w:sz="0" w:space="0" w:color="auto"/>
                <w:right w:val="none" w:sz="0" w:space="0" w:color="auto"/>
              </w:divBdr>
              <w:divsChild>
                <w:div w:id="590702173">
                  <w:marLeft w:val="0"/>
                  <w:marRight w:val="0"/>
                  <w:marTop w:val="0"/>
                  <w:marBottom w:val="0"/>
                  <w:divBdr>
                    <w:top w:val="none" w:sz="0" w:space="0" w:color="auto"/>
                    <w:left w:val="none" w:sz="0" w:space="0" w:color="auto"/>
                    <w:bottom w:val="none" w:sz="0" w:space="0" w:color="auto"/>
                    <w:right w:val="none" w:sz="0" w:space="0" w:color="auto"/>
                  </w:divBdr>
                  <w:divsChild>
                    <w:div w:id="12957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2128">
          <w:marLeft w:val="0"/>
          <w:marRight w:val="0"/>
          <w:marTop w:val="0"/>
          <w:marBottom w:val="0"/>
          <w:divBdr>
            <w:top w:val="none" w:sz="0" w:space="0" w:color="auto"/>
            <w:left w:val="none" w:sz="0" w:space="0" w:color="auto"/>
            <w:bottom w:val="none" w:sz="0" w:space="0" w:color="auto"/>
            <w:right w:val="none" w:sz="0" w:space="0" w:color="auto"/>
          </w:divBdr>
          <w:divsChild>
            <w:div w:id="701981646">
              <w:marLeft w:val="0"/>
              <w:marRight w:val="0"/>
              <w:marTop w:val="0"/>
              <w:marBottom w:val="0"/>
              <w:divBdr>
                <w:top w:val="none" w:sz="0" w:space="0" w:color="auto"/>
                <w:left w:val="none" w:sz="0" w:space="0" w:color="auto"/>
                <w:bottom w:val="none" w:sz="0" w:space="0" w:color="auto"/>
                <w:right w:val="none" w:sz="0" w:space="0" w:color="auto"/>
              </w:divBdr>
              <w:divsChild>
                <w:div w:id="634943574">
                  <w:marLeft w:val="0"/>
                  <w:marRight w:val="0"/>
                  <w:marTop w:val="0"/>
                  <w:marBottom w:val="0"/>
                  <w:divBdr>
                    <w:top w:val="none" w:sz="0" w:space="0" w:color="auto"/>
                    <w:left w:val="none" w:sz="0" w:space="0" w:color="auto"/>
                    <w:bottom w:val="none" w:sz="0" w:space="0" w:color="auto"/>
                    <w:right w:val="none" w:sz="0" w:space="0" w:color="auto"/>
                  </w:divBdr>
                  <w:divsChild>
                    <w:div w:id="3028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988648">
      <w:bodyDiv w:val="1"/>
      <w:marLeft w:val="0"/>
      <w:marRight w:val="0"/>
      <w:marTop w:val="0"/>
      <w:marBottom w:val="0"/>
      <w:divBdr>
        <w:top w:val="none" w:sz="0" w:space="0" w:color="auto"/>
        <w:left w:val="none" w:sz="0" w:space="0" w:color="auto"/>
        <w:bottom w:val="none" w:sz="0" w:space="0" w:color="auto"/>
        <w:right w:val="none" w:sz="0" w:space="0" w:color="auto"/>
      </w:divBdr>
    </w:div>
    <w:div w:id="616374612">
      <w:bodyDiv w:val="1"/>
      <w:marLeft w:val="0"/>
      <w:marRight w:val="0"/>
      <w:marTop w:val="0"/>
      <w:marBottom w:val="0"/>
      <w:divBdr>
        <w:top w:val="none" w:sz="0" w:space="0" w:color="auto"/>
        <w:left w:val="none" w:sz="0" w:space="0" w:color="auto"/>
        <w:bottom w:val="none" w:sz="0" w:space="0" w:color="auto"/>
        <w:right w:val="none" w:sz="0" w:space="0" w:color="auto"/>
      </w:divBdr>
    </w:div>
    <w:div w:id="638343254">
      <w:bodyDiv w:val="1"/>
      <w:marLeft w:val="0"/>
      <w:marRight w:val="0"/>
      <w:marTop w:val="0"/>
      <w:marBottom w:val="0"/>
      <w:divBdr>
        <w:top w:val="none" w:sz="0" w:space="0" w:color="auto"/>
        <w:left w:val="none" w:sz="0" w:space="0" w:color="auto"/>
        <w:bottom w:val="none" w:sz="0" w:space="0" w:color="auto"/>
        <w:right w:val="none" w:sz="0" w:space="0" w:color="auto"/>
      </w:divBdr>
    </w:div>
    <w:div w:id="646863530">
      <w:bodyDiv w:val="1"/>
      <w:marLeft w:val="0"/>
      <w:marRight w:val="0"/>
      <w:marTop w:val="0"/>
      <w:marBottom w:val="0"/>
      <w:divBdr>
        <w:top w:val="none" w:sz="0" w:space="0" w:color="auto"/>
        <w:left w:val="none" w:sz="0" w:space="0" w:color="auto"/>
        <w:bottom w:val="none" w:sz="0" w:space="0" w:color="auto"/>
        <w:right w:val="none" w:sz="0" w:space="0" w:color="auto"/>
      </w:divBdr>
    </w:div>
    <w:div w:id="686954190">
      <w:bodyDiv w:val="1"/>
      <w:marLeft w:val="0"/>
      <w:marRight w:val="0"/>
      <w:marTop w:val="0"/>
      <w:marBottom w:val="0"/>
      <w:divBdr>
        <w:top w:val="none" w:sz="0" w:space="0" w:color="auto"/>
        <w:left w:val="none" w:sz="0" w:space="0" w:color="auto"/>
        <w:bottom w:val="none" w:sz="0" w:space="0" w:color="auto"/>
        <w:right w:val="none" w:sz="0" w:space="0" w:color="auto"/>
      </w:divBdr>
    </w:div>
    <w:div w:id="755593557">
      <w:bodyDiv w:val="1"/>
      <w:marLeft w:val="0"/>
      <w:marRight w:val="0"/>
      <w:marTop w:val="0"/>
      <w:marBottom w:val="0"/>
      <w:divBdr>
        <w:top w:val="none" w:sz="0" w:space="0" w:color="auto"/>
        <w:left w:val="none" w:sz="0" w:space="0" w:color="auto"/>
        <w:bottom w:val="none" w:sz="0" w:space="0" w:color="auto"/>
        <w:right w:val="none" w:sz="0" w:space="0" w:color="auto"/>
      </w:divBdr>
      <w:divsChild>
        <w:div w:id="672954120">
          <w:marLeft w:val="0"/>
          <w:marRight w:val="0"/>
          <w:marTop w:val="0"/>
          <w:marBottom w:val="0"/>
          <w:divBdr>
            <w:top w:val="none" w:sz="0" w:space="0" w:color="auto"/>
            <w:left w:val="none" w:sz="0" w:space="0" w:color="auto"/>
            <w:bottom w:val="none" w:sz="0" w:space="0" w:color="auto"/>
            <w:right w:val="none" w:sz="0" w:space="0" w:color="auto"/>
          </w:divBdr>
          <w:divsChild>
            <w:div w:id="1694963875">
              <w:marLeft w:val="0"/>
              <w:marRight w:val="0"/>
              <w:marTop w:val="0"/>
              <w:marBottom w:val="0"/>
              <w:divBdr>
                <w:top w:val="none" w:sz="0" w:space="0" w:color="auto"/>
                <w:left w:val="none" w:sz="0" w:space="0" w:color="auto"/>
                <w:bottom w:val="none" w:sz="0" w:space="0" w:color="auto"/>
                <w:right w:val="none" w:sz="0" w:space="0" w:color="auto"/>
              </w:divBdr>
              <w:divsChild>
                <w:div w:id="1835411768">
                  <w:marLeft w:val="0"/>
                  <w:marRight w:val="0"/>
                  <w:marTop w:val="0"/>
                  <w:marBottom w:val="0"/>
                  <w:divBdr>
                    <w:top w:val="none" w:sz="0" w:space="0" w:color="auto"/>
                    <w:left w:val="none" w:sz="0" w:space="0" w:color="auto"/>
                    <w:bottom w:val="none" w:sz="0" w:space="0" w:color="auto"/>
                    <w:right w:val="none" w:sz="0" w:space="0" w:color="auto"/>
                  </w:divBdr>
                  <w:divsChild>
                    <w:div w:id="15307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77257">
          <w:marLeft w:val="0"/>
          <w:marRight w:val="0"/>
          <w:marTop w:val="0"/>
          <w:marBottom w:val="0"/>
          <w:divBdr>
            <w:top w:val="none" w:sz="0" w:space="0" w:color="auto"/>
            <w:left w:val="none" w:sz="0" w:space="0" w:color="auto"/>
            <w:bottom w:val="none" w:sz="0" w:space="0" w:color="auto"/>
            <w:right w:val="none" w:sz="0" w:space="0" w:color="auto"/>
          </w:divBdr>
          <w:divsChild>
            <w:div w:id="1657152435">
              <w:marLeft w:val="0"/>
              <w:marRight w:val="0"/>
              <w:marTop w:val="0"/>
              <w:marBottom w:val="0"/>
              <w:divBdr>
                <w:top w:val="none" w:sz="0" w:space="0" w:color="auto"/>
                <w:left w:val="none" w:sz="0" w:space="0" w:color="auto"/>
                <w:bottom w:val="none" w:sz="0" w:space="0" w:color="auto"/>
                <w:right w:val="none" w:sz="0" w:space="0" w:color="auto"/>
              </w:divBdr>
              <w:divsChild>
                <w:div w:id="1965690900">
                  <w:marLeft w:val="0"/>
                  <w:marRight w:val="0"/>
                  <w:marTop w:val="0"/>
                  <w:marBottom w:val="0"/>
                  <w:divBdr>
                    <w:top w:val="none" w:sz="0" w:space="0" w:color="auto"/>
                    <w:left w:val="none" w:sz="0" w:space="0" w:color="auto"/>
                    <w:bottom w:val="none" w:sz="0" w:space="0" w:color="auto"/>
                    <w:right w:val="none" w:sz="0" w:space="0" w:color="auto"/>
                  </w:divBdr>
                  <w:divsChild>
                    <w:div w:id="5664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784333">
      <w:bodyDiv w:val="1"/>
      <w:marLeft w:val="0"/>
      <w:marRight w:val="0"/>
      <w:marTop w:val="0"/>
      <w:marBottom w:val="0"/>
      <w:divBdr>
        <w:top w:val="none" w:sz="0" w:space="0" w:color="auto"/>
        <w:left w:val="none" w:sz="0" w:space="0" w:color="auto"/>
        <w:bottom w:val="none" w:sz="0" w:space="0" w:color="auto"/>
        <w:right w:val="none" w:sz="0" w:space="0" w:color="auto"/>
      </w:divBdr>
    </w:div>
    <w:div w:id="943420971">
      <w:bodyDiv w:val="1"/>
      <w:marLeft w:val="0"/>
      <w:marRight w:val="0"/>
      <w:marTop w:val="0"/>
      <w:marBottom w:val="0"/>
      <w:divBdr>
        <w:top w:val="none" w:sz="0" w:space="0" w:color="auto"/>
        <w:left w:val="none" w:sz="0" w:space="0" w:color="auto"/>
        <w:bottom w:val="none" w:sz="0" w:space="0" w:color="auto"/>
        <w:right w:val="none" w:sz="0" w:space="0" w:color="auto"/>
      </w:divBdr>
    </w:div>
    <w:div w:id="966279400">
      <w:bodyDiv w:val="1"/>
      <w:marLeft w:val="0"/>
      <w:marRight w:val="0"/>
      <w:marTop w:val="0"/>
      <w:marBottom w:val="0"/>
      <w:divBdr>
        <w:top w:val="none" w:sz="0" w:space="0" w:color="auto"/>
        <w:left w:val="none" w:sz="0" w:space="0" w:color="auto"/>
        <w:bottom w:val="none" w:sz="0" w:space="0" w:color="auto"/>
        <w:right w:val="none" w:sz="0" w:space="0" w:color="auto"/>
      </w:divBdr>
    </w:div>
    <w:div w:id="975842339">
      <w:bodyDiv w:val="1"/>
      <w:marLeft w:val="0"/>
      <w:marRight w:val="0"/>
      <w:marTop w:val="0"/>
      <w:marBottom w:val="0"/>
      <w:divBdr>
        <w:top w:val="none" w:sz="0" w:space="0" w:color="auto"/>
        <w:left w:val="none" w:sz="0" w:space="0" w:color="auto"/>
        <w:bottom w:val="none" w:sz="0" w:space="0" w:color="auto"/>
        <w:right w:val="none" w:sz="0" w:space="0" w:color="auto"/>
      </w:divBdr>
    </w:div>
    <w:div w:id="1079255261">
      <w:bodyDiv w:val="1"/>
      <w:marLeft w:val="0"/>
      <w:marRight w:val="0"/>
      <w:marTop w:val="0"/>
      <w:marBottom w:val="0"/>
      <w:divBdr>
        <w:top w:val="none" w:sz="0" w:space="0" w:color="auto"/>
        <w:left w:val="none" w:sz="0" w:space="0" w:color="auto"/>
        <w:bottom w:val="none" w:sz="0" w:space="0" w:color="auto"/>
        <w:right w:val="none" w:sz="0" w:space="0" w:color="auto"/>
      </w:divBdr>
    </w:div>
    <w:div w:id="1102529321">
      <w:bodyDiv w:val="1"/>
      <w:marLeft w:val="0"/>
      <w:marRight w:val="0"/>
      <w:marTop w:val="0"/>
      <w:marBottom w:val="0"/>
      <w:divBdr>
        <w:top w:val="none" w:sz="0" w:space="0" w:color="auto"/>
        <w:left w:val="none" w:sz="0" w:space="0" w:color="auto"/>
        <w:bottom w:val="none" w:sz="0" w:space="0" w:color="auto"/>
        <w:right w:val="none" w:sz="0" w:space="0" w:color="auto"/>
      </w:divBdr>
      <w:divsChild>
        <w:div w:id="1884364041">
          <w:marLeft w:val="0"/>
          <w:marRight w:val="0"/>
          <w:marTop w:val="0"/>
          <w:marBottom w:val="0"/>
          <w:divBdr>
            <w:top w:val="none" w:sz="0" w:space="0" w:color="auto"/>
            <w:left w:val="none" w:sz="0" w:space="0" w:color="auto"/>
            <w:bottom w:val="none" w:sz="0" w:space="0" w:color="auto"/>
            <w:right w:val="none" w:sz="0" w:space="0" w:color="auto"/>
          </w:divBdr>
          <w:divsChild>
            <w:div w:id="1061824501">
              <w:marLeft w:val="0"/>
              <w:marRight w:val="0"/>
              <w:marTop w:val="0"/>
              <w:marBottom w:val="0"/>
              <w:divBdr>
                <w:top w:val="none" w:sz="0" w:space="0" w:color="auto"/>
                <w:left w:val="none" w:sz="0" w:space="0" w:color="auto"/>
                <w:bottom w:val="none" w:sz="0" w:space="0" w:color="auto"/>
                <w:right w:val="none" w:sz="0" w:space="0" w:color="auto"/>
              </w:divBdr>
              <w:divsChild>
                <w:div w:id="1302348312">
                  <w:marLeft w:val="0"/>
                  <w:marRight w:val="0"/>
                  <w:marTop w:val="0"/>
                  <w:marBottom w:val="0"/>
                  <w:divBdr>
                    <w:top w:val="none" w:sz="0" w:space="0" w:color="auto"/>
                    <w:left w:val="none" w:sz="0" w:space="0" w:color="auto"/>
                    <w:bottom w:val="none" w:sz="0" w:space="0" w:color="auto"/>
                    <w:right w:val="none" w:sz="0" w:space="0" w:color="auto"/>
                  </w:divBdr>
                  <w:divsChild>
                    <w:div w:id="8555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88628">
          <w:marLeft w:val="0"/>
          <w:marRight w:val="0"/>
          <w:marTop w:val="0"/>
          <w:marBottom w:val="0"/>
          <w:divBdr>
            <w:top w:val="none" w:sz="0" w:space="0" w:color="auto"/>
            <w:left w:val="none" w:sz="0" w:space="0" w:color="auto"/>
            <w:bottom w:val="none" w:sz="0" w:space="0" w:color="auto"/>
            <w:right w:val="none" w:sz="0" w:space="0" w:color="auto"/>
          </w:divBdr>
          <w:divsChild>
            <w:div w:id="1677801527">
              <w:marLeft w:val="0"/>
              <w:marRight w:val="0"/>
              <w:marTop w:val="0"/>
              <w:marBottom w:val="0"/>
              <w:divBdr>
                <w:top w:val="none" w:sz="0" w:space="0" w:color="auto"/>
                <w:left w:val="none" w:sz="0" w:space="0" w:color="auto"/>
                <w:bottom w:val="none" w:sz="0" w:space="0" w:color="auto"/>
                <w:right w:val="none" w:sz="0" w:space="0" w:color="auto"/>
              </w:divBdr>
              <w:divsChild>
                <w:div w:id="1780299449">
                  <w:marLeft w:val="0"/>
                  <w:marRight w:val="0"/>
                  <w:marTop w:val="0"/>
                  <w:marBottom w:val="0"/>
                  <w:divBdr>
                    <w:top w:val="none" w:sz="0" w:space="0" w:color="auto"/>
                    <w:left w:val="none" w:sz="0" w:space="0" w:color="auto"/>
                    <w:bottom w:val="none" w:sz="0" w:space="0" w:color="auto"/>
                    <w:right w:val="none" w:sz="0" w:space="0" w:color="auto"/>
                  </w:divBdr>
                  <w:divsChild>
                    <w:div w:id="193443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043155">
      <w:bodyDiv w:val="1"/>
      <w:marLeft w:val="0"/>
      <w:marRight w:val="0"/>
      <w:marTop w:val="0"/>
      <w:marBottom w:val="0"/>
      <w:divBdr>
        <w:top w:val="none" w:sz="0" w:space="0" w:color="auto"/>
        <w:left w:val="none" w:sz="0" w:space="0" w:color="auto"/>
        <w:bottom w:val="none" w:sz="0" w:space="0" w:color="auto"/>
        <w:right w:val="none" w:sz="0" w:space="0" w:color="auto"/>
      </w:divBdr>
    </w:div>
    <w:div w:id="1114905306">
      <w:bodyDiv w:val="1"/>
      <w:marLeft w:val="0"/>
      <w:marRight w:val="0"/>
      <w:marTop w:val="0"/>
      <w:marBottom w:val="0"/>
      <w:divBdr>
        <w:top w:val="none" w:sz="0" w:space="0" w:color="auto"/>
        <w:left w:val="none" w:sz="0" w:space="0" w:color="auto"/>
        <w:bottom w:val="none" w:sz="0" w:space="0" w:color="auto"/>
        <w:right w:val="none" w:sz="0" w:space="0" w:color="auto"/>
      </w:divBdr>
    </w:div>
    <w:div w:id="1123693176">
      <w:bodyDiv w:val="1"/>
      <w:marLeft w:val="0"/>
      <w:marRight w:val="0"/>
      <w:marTop w:val="0"/>
      <w:marBottom w:val="0"/>
      <w:divBdr>
        <w:top w:val="none" w:sz="0" w:space="0" w:color="auto"/>
        <w:left w:val="none" w:sz="0" w:space="0" w:color="auto"/>
        <w:bottom w:val="none" w:sz="0" w:space="0" w:color="auto"/>
        <w:right w:val="none" w:sz="0" w:space="0" w:color="auto"/>
      </w:divBdr>
    </w:div>
    <w:div w:id="1166704113">
      <w:bodyDiv w:val="1"/>
      <w:marLeft w:val="0"/>
      <w:marRight w:val="0"/>
      <w:marTop w:val="0"/>
      <w:marBottom w:val="0"/>
      <w:divBdr>
        <w:top w:val="none" w:sz="0" w:space="0" w:color="auto"/>
        <w:left w:val="none" w:sz="0" w:space="0" w:color="auto"/>
        <w:bottom w:val="none" w:sz="0" w:space="0" w:color="auto"/>
        <w:right w:val="none" w:sz="0" w:space="0" w:color="auto"/>
      </w:divBdr>
      <w:divsChild>
        <w:div w:id="1827545705">
          <w:marLeft w:val="0"/>
          <w:marRight w:val="0"/>
          <w:marTop w:val="0"/>
          <w:marBottom w:val="0"/>
          <w:divBdr>
            <w:top w:val="single" w:sz="2" w:space="0" w:color="auto"/>
            <w:left w:val="single" w:sz="2" w:space="0" w:color="auto"/>
            <w:bottom w:val="single" w:sz="2" w:space="0" w:color="auto"/>
            <w:right w:val="single" w:sz="2" w:space="0" w:color="auto"/>
          </w:divBdr>
          <w:divsChild>
            <w:div w:id="687675980">
              <w:marLeft w:val="0"/>
              <w:marRight w:val="0"/>
              <w:marTop w:val="0"/>
              <w:marBottom w:val="0"/>
              <w:divBdr>
                <w:top w:val="single" w:sz="2" w:space="0" w:color="auto"/>
                <w:left w:val="single" w:sz="2" w:space="0" w:color="auto"/>
                <w:bottom w:val="single" w:sz="2" w:space="0" w:color="auto"/>
                <w:right w:val="single" w:sz="2" w:space="0" w:color="auto"/>
              </w:divBdr>
              <w:divsChild>
                <w:div w:id="20578979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64511603">
          <w:marLeft w:val="0"/>
          <w:marRight w:val="0"/>
          <w:marTop w:val="0"/>
          <w:marBottom w:val="0"/>
          <w:divBdr>
            <w:top w:val="single" w:sz="2" w:space="0" w:color="auto"/>
            <w:left w:val="single" w:sz="2" w:space="0" w:color="auto"/>
            <w:bottom w:val="single" w:sz="2" w:space="0" w:color="auto"/>
            <w:right w:val="single" w:sz="2" w:space="0" w:color="auto"/>
          </w:divBdr>
          <w:divsChild>
            <w:div w:id="9593422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01211686">
      <w:bodyDiv w:val="1"/>
      <w:marLeft w:val="0"/>
      <w:marRight w:val="0"/>
      <w:marTop w:val="0"/>
      <w:marBottom w:val="0"/>
      <w:divBdr>
        <w:top w:val="none" w:sz="0" w:space="0" w:color="auto"/>
        <w:left w:val="none" w:sz="0" w:space="0" w:color="auto"/>
        <w:bottom w:val="none" w:sz="0" w:space="0" w:color="auto"/>
        <w:right w:val="none" w:sz="0" w:space="0" w:color="auto"/>
      </w:divBdr>
    </w:div>
    <w:div w:id="1205289245">
      <w:bodyDiv w:val="1"/>
      <w:marLeft w:val="0"/>
      <w:marRight w:val="0"/>
      <w:marTop w:val="0"/>
      <w:marBottom w:val="0"/>
      <w:divBdr>
        <w:top w:val="none" w:sz="0" w:space="0" w:color="auto"/>
        <w:left w:val="none" w:sz="0" w:space="0" w:color="auto"/>
        <w:bottom w:val="none" w:sz="0" w:space="0" w:color="auto"/>
        <w:right w:val="none" w:sz="0" w:space="0" w:color="auto"/>
      </w:divBdr>
      <w:divsChild>
        <w:div w:id="274411891">
          <w:marLeft w:val="0"/>
          <w:marRight w:val="0"/>
          <w:marTop w:val="0"/>
          <w:marBottom w:val="0"/>
          <w:divBdr>
            <w:top w:val="none" w:sz="0" w:space="0" w:color="auto"/>
            <w:left w:val="none" w:sz="0" w:space="0" w:color="auto"/>
            <w:bottom w:val="none" w:sz="0" w:space="0" w:color="auto"/>
            <w:right w:val="none" w:sz="0" w:space="0" w:color="auto"/>
          </w:divBdr>
          <w:divsChild>
            <w:div w:id="23867442">
              <w:marLeft w:val="0"/>
              <w:marRight w:val="0"/>
              <w:marTop w:val="0"/>
              <w:marBottom w:val="0"/>
              <w:divBdr>
                <w:top w:val="none" w:sz="0" w:space="0" w:color="auto"/>
                <w:left w:val="none" w:sz="0" w:space="0" w:color="auto"/>
                <w:bottom w:val="none" w:sz="0" w:space="0" w:color="auto"/>
                <w:right w:val="none" w:sz="0" w:space="0" w:color="auto"/>
              </w:divBdr>
              <w:divsChild>
                <w:div w:id="1833909899">
                  <w:marLeft w:val="0"/>
                  <w:marRight w:val="0"/>
                  <w:marTop w:val="0"/>
                  <w:marBottom w:val="0"/>
                  <w:divBdr>
                    <w:top w:val="none" w:sz="0" w:space="0" w:color="auto"/>
                    <w:left w:val="none" w:sz="0" w:space="0" w:color="auto"/>
                    <w:bottom w:val="none" w:sz="0" w:space="0" w:color="auto"/>
                    <w:right w:val="none" w:sz="0" w:space="0" w:color="auto"/>
                  </w:divBdr>
                  <w:divsChild>
                    <w:div w:id="19198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21510">
          <w:marLeft w:val="0"/>
          <w:marRight w:val="0"/>
          <w:marTop w:val="0"/>
          <w:marBottom w:val="0"/>
          <w:divBdr>
            <w:top w:val="none" w:sz="0" w:space="0" w:color="auto"/>
            <w:left w:val="none" w:sz="0" w:space="0" w:color="auto"/>
            <w:bottom w:val="none" w:sz="0" w:space="0" w:color="auto"/>
            <w:right w:val="none" w:sz="0" w:space="0" w:color="auto"/>
          </w:divBdr>
          <w:divsChild>
            <w:div w:id="1416897787">
              <w:marLeft w:val="0"/>
              <w:marRight w:val="0"/>
              <w:marTop w:val="0"/>
              <w:marBottom w:val="0"/>
              <w:divBdr>
                <w:top w:val="none" w:sz="0" w:space="0" w:color="auto"/>
                <w:left w:val="none" w:sz="0" w:space="0" w:color="auto"/>
                <w:bottom w:val="none" w:sz="0" w:space="0" w:color="auto"/>
                <w:right w:val="none" w:sz="0" w:space="0" w:color="auto"/>
              </w:divBdr>
              <w:divsChild>
                <w:div w:id="2083718655">
                  <w:marLeft w:val="0"/>
                  <w:marRight w:val="0"/>
                  <w:marTop w:val="0"/>
                  <w:marBottom w:val="0"/>
                  <w:divBdr>
                    <w:top w:val="none" w:sz="0" w:space="0" w:color="auto"/>
                    <w:left w:val="none" w:sz="0" w:space="0" w:color="auto"/>
                    <w:bottom w:val="none" w:sz="0" w:space="0" w:color="auto"/>
                    <w:right w:val="none" w:sz="0" w:space="0" w:color="auto"/>
                  </w:divBdr>
                  <w:divsChild>
                    <w:div w:id="406999926">
                      <w:marLeft w:val="0"/>
                      <w:marRight w:val="0"/>
                      <w:marTop w:val="0"/>
                      <w:marBottom w:val="0"/>
                      <w:divBdr>
                        <w:top w:val="none" w:sz="0" w:space="0" w:color="auto"/>
                        <w:left w:val="none" w:sz="0" w:space="0" w:color="auto"/>
                        <w:bottom w:val="none" w:sz="0" w:space="0" w:color="auto"/>
                        <w:right w:val="none" w:sz="0" w:space="0" w:color="auto"/>
                      </w:divBdr>
                    </w:div>
                  </w:divsChild>
                </w:div>
                <w:div w:id="496307757">
                  <w:marLeft w:val="0"/>
                  <w:marRight w:val="0"/>
                  <w:marTop w:val="0"/>
                  <w:marBottom w:val="0"/>
                  <w:divBdr>
                    <w:top w:val="none" w:sz="0" w:space="0" w:color="auto"/>
                    <w:left w:val="none" w:sz="0" w:space="0" w:color="auto"/>
                    <w:bottom w:val="none" w:sz="0" w:space="0" w:color="auto"/>
                    <w:right w:val="none" w:sz="0" w:space="0" w:color="auto"/>
                  </w:divBdr>
                  <w:divsChild>
                    <w:div w:id="174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999708">
      <w:bodyDiv w:val="1"/>
      <w:marLeft w:val="0"/>
      <w:marRight w:val="0"/>
      <w:marTop w:val="0"/>
      <w:marBottom w:val="0"/>
      <w:divBdr>
        <w:top w:val="none" w:sz="0" w:space="0" w:color="auto"/>
        <w:left w:val="none" w:sz="0" w:space="0" w:color="auto"/>
        <w:bottom w:val="none" w:sz="0" w:space="0" w:color="auto"/>
        <w:right w:val="none" w:sz="0" w:space="0" w:color="auto"/>
      </w:divBdr>
    </w:div>
    <w:div w:id="1335911420">
      <w:bodyDiv w:val="1"/>
      <w:marLeft w:val="0"/>
      <w:marRight w:val="0"/>
      <w:marTop w:val="0"/>
      <w:marBottom w:val="0"/>
      <w:divBdr>
        <w:top w:val="none" w:sz="0" w:space="0" w:color="auto"/>
        <w:left w:val="none" w:sz="0" w:space="0" w:color="auto"/>
        <w:bottom w:val="none" w:sz="0" w:space="0" w:color="auto"/>
        <w:right w:val="none" w:sz="0" w:space="0" w:color="auto"/>
      </w:divBdr>
    </w:div>
    <w:div w:id="1520437349">
      <w:bodyDiv w:val="1"/>
      <w:marLeft w:val="0"/>
      <w:marRight w:val="0"/>
      <w:marTop w:val="0"/>
      <w:marBottom w:val="0"/>
      <w:divBdr>
        <w:top w:val="none" w:sz="0" w:space="0" w:color="auto"/>
        <w:left w:val="none" w:sz="0" w:space="0" w:color="auto"/>
        <w:bottom w:val="none" w:sz="0" w:space="0" w:color="auto"/>
        <w:right w:val="none" w:sz="0" w:space="0" w:color="auto"/>
      </w:divBdr>
    </w:div>
    <w:div w:id="1544437666">
      <w:bodyDiv w:val="1"/>
      <w:marLeft w:val="0"/>
      <w:marRight w:val="0"/>
      <w:marTop w:val="0"/>
      <w:marBottom w:val="0"/>
      <w:divBdr>
        <w:top w:val="none" w:sz="0" w:space="0" w:color="auto"/>
        <w:left w:val="none" w:sz="0" w:space="0" w:color="auto"/>
        <w:bottom w:val="none" w:sz="0" w:space="0" w:color="auto"/>
        <w:right w:val="none" w:sz="0" w:space="0" w:color="auto"/>
      </w:divBdr>
    </w:div>
    <w:div w:id="1564833593">
      <w:bodyDiv w:val="1"/>
      <w:marLeft w:val="0"/>
      <w:marRight w:val="0"/>
      <w:marTop w:val="0"/>
      <w:marBottom w:val="0"/>
      <w:divBdr>
        <w:top w:val="none" w:sz="0" w:space="0" w:color="auto"/>
        <w:left w:val="none" w:sz="0" w:space="0" w:color="auto"/>
        <w:bottom w:val="none" w:sz="0" w:space="0" w:color="auto"/>
        <w:right w:val="none" w:sz="0" w:space="0" w:color="auto"/>
      </w:divBdr>
    </w:div>
    <w:div w:id="1668167298">
      <w:bodyDiv w:val="1"/>
      <w:marLeft w:val="0"/>
      <w:marRight w:val="0"/>
      <w:marTop w:val="0"/>
      <w:marBottom w:val="0"/>
      <w:divBdr>
        <w:top w:val="none" w:sz="0" w:space="0" w:color="auto"/>
        <w:left w:val="none" w:sz="0" w:space="0" w:color="auto"/>
        <w:bottom w:val="none" w:sz="0" w:space="0" w:color="auto"/>
        <w:right w:val="none" w:sz="0" w:space="0" w:color="auto"/>
      </w:divBdr>
    </w:div>
    <w:div w:id="1709643209">
      <w:bodyDiv w:val="1"/>
      <w:marLeft w:val="0"/>
      <w:marRight w:val="0"/>
      <w:marTop w:val="0"/>
      <w:marBottom w:val="0"/>
      <w:divBdr>
        <w:top w:val="none" w:sz="0" w:space="0" w:color="auto"/>
        <w:left w:val="none" w:sz="0" w:space="0" w:color="auto"/>
        <w:bottom w:val="none" w:sz="0" w:space="0" w:color="auto"/>
        <w:right w:val="none" w:sz="0" w:space="0" w:color="auto"/>
      </w:divBdr>
    </w:div>
    <w:div w:id="1739328128">
      <w:bodyDiv w:val="1"/>
      <w:marLeft w:val="0"/>
      <w:marRight w:val="0"/>
      <w:marTop w:val="0"/>
      <w:marBottom w:val="0"/>
      <w:divBdr>
        <w:top w:val="none" w:sz="0" w:space="0" w:color="auto"/>
        <w:left w:val="none" w:sz="0" w:space="0" w:color="auto"/>
        <w:bottom w:val="none" w:sz="0" w:space="0" w:color="auto"/>
        <w:right w:val="none" w:sz="0" w:space="0" w:color="auto"/>
      </w:divBdr>
    </w:div>
    <w:div w:id="1753697399">
      <w:bodyDiv w:val="1"/>
      <w:marLeft w:val="0"/>
      <w:marRight w:val="0"/>
      <w:marTop w:val="0"/>
      <w:marBottom w:val="0"/>
      <w:divBdr>
        <w:top w:val="none" w:sz="0" w:space="0" w:color="auto"/>
        <w:left w:val="none" w:sz="0" w:space="0" w:color="auto"/>
        <w:bottom w:val="none" w:sz="0" w:space="0" w:color="auto"/>
        <w:right w:val="none" w:sz="0" w:space="0" w:color="auto"/>
      </w:divBdr>
    </w:div>
    <w:div w:id="1792505723">
      <w:bodyDiv w:val="1"/>
      <w:marLeft w:val="0"/>
      <w:marRight w:val="0"/>
      <w:marTop w:val="0"/>
      <w:marBottom w:val="0"/>
      <w:divBdr>
        <w:top w:val="none" w:sz="0" w:space="0" w:color="auto"/>
        <w:left w:val="none" w:sz="0" w:space="0" w:color="auto"/>
        <w:bottom w:val="none" w:sz="0" w:space="0" w:color="auto"/>
        <w:right w:val="none" w:sz="0" w:space="0" w:color="auto"/>
      </w:divBdr>
    </w:div>
    <w:div w:id="1802964718">
      <w:bodyDiv w:val="1"/>
      <w:marLeft w:val="0"/>
      <w:marRight w:val="0"/>
      <w:marTop w:val="0"/>
      <w:marBottom w:val="0"/>
      <w:divBdr>
        <w:top w:val="none" w:sz="0" w:space="0" w:color="auto"/>
        <w:left w:val="none" w:sz="0" w:space="0" w:color="auto"/>
        <w:bottom w:val="none" w:sz="0" w:space="0" w:color="auto"/>
        <w:right w:val="none" w:sz="0" w:space="0" w:color="auto"/>
      </w:divBdr>
    </w:div>
    <w:div w:id="1812208017">
      <w:bodyDiv w:val="1"/>
      <w:marLeft w:val="0"/>
      <w:marRight w:val="0"/>
      <w:marTop w:val="0"/>
      <w:marBottom w:val="0"/>
      <w:divBdr>
        <w:top w:val="none" w:sz="0" w:space="0" w:color="auto"/>
        <w:left w:val="none" w:sz="0" w:space="0" w:color="auto"/>
        <w:bottom w:val="none" w:sz="0" w:space="0" w:color="auto"/>
        <w:right w:val="none" w:sz="0" w:space="0" w:color="auto"/>
      </w:divBdr>
    </w:div>
    <w:div w:id="1812289954">
      <w:bodyDiv w:val="1"/>
      <w:marLeft w:val="0"/>
      <w:marRight w:val="0"/>
      <w:marTop w:val="0"/>
      <w:marBottom w:val="0"/>
      <w:divBdr>
        <w:top w:val="none" w:sz="0" w:space="0" w:color="auto"/>
        <w:left w:val="none" w:sz="0" w:space="0" w:color="auto"/>
        <w:bottom w:val="none" w:sz="0" w:space="0" w:color="auto"/>
        <w:right w:val="none" w:sz="0" w:space="0" w:color="auto"/>
      </w:divBdr>
    </w:div>
    <w:div w:id="1865820176">
      <w:bodyDiv w:val="1"/>
      <w:marLeft w:val="0"/>
      <w:marRight w:val="0"/>
      <w:marTop w:val="0"/>
      <w:marBottom w:val="0"/>
      <w:divBdr>
        <w:top w:val="none" w:sz="0" w:space="0" w:color="auto"/>
        <w:left w:val="none" w:sz="0" w:space="0" w:color="auto"/>
        <w:bottom w:val="none" w:sz="0" w:space="0" w:color="auto"/>
        <w:right w:val="none" w:sz="0" w:space="0" w:color="auto"/>
      </w:divBdr>
    </w:div>
    <w:div w:id="1973973044">
      <w:bodyDiv w:val="1"/>
      <w:marLeft w:val="0"/>
      <w:marRight w:val="0"/>
      <w:marTop w:val="0"/>
      <w:marBottom w:val="0"/>
      <w:divBdr>
        <w:top w:val="none" w:sz="0" w:space="0" w:color="auto"/>
        <w:left w:val="none" w:sz="0" w:space="0" w:color="auto"/>
        <w:bottom w:val="none" w:sz="0" w:space="0" w:color="auto"/>
        <w:right w:val="none" w:sz="0" w:space="0" w:color="auto"/>
      </w:divBdr>
    </w:div>
    <w:div w:id="2025471179">
      <w:bodyDiv w:val="1"/>
      <w:marLeft w:val="0"/>
      <w:marRight w:val="0"/>
      <w:marTop w:val="0"/>
      <w:marBottom w:val="0"/>
      <w:divBdr>
        <w:top w:val="none" w:sz="0" w:space="0" w:color="auto"/>
        <w:left w:val="none" w:sz="0" w:space="0" w:color="auto"/>
        <w:bottom w:val="none" w:sz="0" w:space="0" w:color="auto"/>
        <w:right w:val="none" w:sz="0" w:space="0" w:color="auto"/>
      </w:divBdr>
    </w:div>
    <w:div w:id="2052225115">
      <w:bodyDiv w:val="1"/>
      <w:marLeft w:val="0"/>
      <w:marRight w:val="0"/>
      <w:marTop w:val="0"/>
      <w:marBottom w:val="0"/>
      <w:divBdr>
        <w:top w:val="none" w:sz="0" w:space="0" w:color="auto"/>
        <w:left w:val="none" w:sz="0" w:space="0" w:color="auto"/>
        <w:bottom w:val="none" w:sz="0" w:space="0" w:color="auto"/>
        <w:right w:val="none" w:sz="0" w:space="0" w:color="auto"/>
      </w:divBdr>
    </w:div>
    <w:div w:id="2059163507">
      <w:bodyDiv w:val="1"/>
      <w:marLeft w:val="0"/>
      <w:marRight w:val="0"/>
      <w:marTop w:val="0"/>
      <w:marBottom w:val="0"/>
      <w:divBdr>
        <w:top w:val="none" w:sz="0" w:space="0" w:color="auto"/>
        <w:left w:val="none" w:sz="0" w:space="0" w:color="auto"/>
        <w:bottom w:val="none" w:sz="0" w:space="0" w:color="auto"/>
        <w:right w:val="none" w:sz="0" w:space="0" w:color="auto"/>
      </w:divBdr>
      <w:divsChild>
        <w:div w:id="514879479">
          <w:marLeft w:val="0"/>
          <w:marRight w:val="0"/>
          <w:marTop w:val="0"/>
          <w:marBottom w:val="0"/>
          <w:divBdr>
            <w:top w:val="none" w:sz="0" w:space="0" w:color="auto"/>
            <w:left w:val="none" w:sz="0" w:space="0" w:color="auto"/>
            <w:bottom w:val="none" w:sz="0" w:space="0" w:color="auto"/>
            <w:right w:val="none" w:sz="0" w:space="0" w:color="auto"/>
          </w:divBdr>
          <w:divsChild>
            <w:div w:id="1457673646">
              <w:marLeft w:val="0"/>
              <w:marRight w:val="0"/>
              <w:marTop w:val="0"/>
              <w:marBottom w:val="0"/>
              <w:divBdr>
                <w:top w:val="none" w:sz="0" w:space="0" w:color="auto"/>
                <w:left w:val="none" w:sz="0" w:space="0" w:color="auto"/>
                <w:bottom w:val="none" w:sz="0" w:space="0" w:color="auto"/>
                <w:right w:val="none" w:sz="0" w:space="0" w:color="auto"/>
              </w:divBdr>
              <w:divsChild>
                <w:div w:id="192618180">
                  <w:marLeft w:val="0"/>
                  <w:marRight w:val="0"/>
                  <w:marTop w:val="0"/>
                  <w:marBottom w:val="0"/>
                  <w:divBdr>
                    <w:top w:val="none" w:sz="0" w:space="0" w:color="auto"/>
                    <w:left w:val="none" w:sz="0" w:space="0" w:color="auto"/>
                    <w:bottom w:val="none" w:sz="0" w:space="0" w:color="auto"/>
                    <w:right w:val="none" w:sz="0" w:space="0" w:color="auto"/>
                  </w:divBdr>
                  <w:divsChild>
                    <w:div w:id="751896834">
                      <w:marLeft w:val="0"/>
                      <w:marRight w:val="0"/>
                      <w:marTop w:val="0"/>
                      <w:marBottom w:val="0"/>
                      <w:divBdr>
                        <w:top w:val="none" w:sz="0" w:space="0" w:color="auto"/>
                        <w:left w:val="none" w:sz="0" w:space="0" w:color="auto"/>
                        <w:bottom w:val="none" w:sz="0" w:space="0" w:color="auto"/>
                        <w:right w:val="none" w:sz="0" w:space="0" w:color="auto"/>
                      </w:divBdr>
                      <w:divsChild>
                        <w:div w:id="734665871">
                          <w:marLeft w:val="0"/>
                          <w:marRight w:val="0"/>
                          <w:marTop w:val="0"/>
                          <w:marBottom w:val="0"/>
                          <w:divBdr>
                            <w:top w:val="none" w:sz="0" w:space="0" w:color="auto"/>
                            <w:left w:val="none" w:sz="0" w:space="0" w:color="auto"/>
                            <w:bottom w:val="none" w:sz="0" w:space="0" w:color="auto"/>
                            <w:right w:val="none" w:sz="0" w:space="0" w:color="auto"/>
                          </w:divBdr>
                          <w:divsChild>
                            <w:div w:id="19331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810714">
      <w:bodyDiv w:val="1"/>
      <w:marLeft w:val="0"/>
      <w:marRight w:val="0"/>
      <w:marTop w:val="0"/>
      <w:marBottom w:val="0"/>
      <w:divBdr>
        <w:top w:val="none" w:sz="0" w:space="0" w:color="auto"/>
        <w:left w:val="none" w:sz="0" w:space="0" w:color="auto"/>
        <w:bottom w:val="none" w:sz="0" w:space="0" w:color="auto"/>
        <w:right w:val="none" w:sz="0" w:space="0" w:color="auto"/>
      </w:divBdr>
    </w:div>
    <w:div w:id="2072725729">
      <w:bodyDiv w:val="1"/>
      <w:marLeft w:val="0"/>
      <w:marRight w:val="0"/>
      <w:marTop w:val="0"/>
      <w:marBottom w:val="0"/>
      <w:divBdr>
        <w:top w:val="none" w:sz="0" w:space="0" w:color="auto"/>
        <w:left w:val="none" w:sz="0" w:space="0" w:color="auto"/>
        <w:bottom w:val="none" w:sz="0" w:space="0" w:color="auto"/>
        <w:right w:val="none" w:sz="0" w:space="0" w:color="auto"/>
      </w:divBdr>
    </w:div>
    <w:div w:id="2105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jpeg"/><Relationship Id="rId21" Type="http://schemas.openxmlformats.org/officeDocument/2006/relationships/image" Target="media/image12.png"/><Relationship Id="rId42" Type="http://schemas.openxmlformats.org/officeDocument/2006/relationships/image" Target="media/image26.jpeg"/><Relationship Id="rId63" Type="http://schemas.openxmlformats.org/officeDocument/2006/relationships/image" Target="media/image35.jpeg"/><Relationship Id="rId84" Type="http://schemas.openxmlformats.org/officeDocument/2006/relationships/hyperlink" Target="https://www.mdpi.com/2076-3417/13/5/2813" TargetMode="External"/><Relationship Id="rId16" Type="http://schemas.openxmlformats.org/officeDocument/2006/relationships/image" Target="media/image8.png"/><Relationship Id="rId107" Type="http://schemas.openxmlformats.org/officeDocument/2006/relationships/hyperlink" Target="https://www.mdpi.com/2076-3417/13/5/2813" TargetMode="External"/><Relationship Id="rId11" Type="http://schemas.openxmlformats.org/officeDocument/2006/relationships/image" Target="media/image3.jpeg"/><Relationship Id="rId32" Type="http://schemas.openxmlformats.org/officeDocument/2006/relationships/image" Target="media/image21.jpeg"/><Relationship Id="rId37" Type="http://schemas.openxmlformats.org/officeDocument/2006/relationships/hyperlink" Target="https://www.mdpi.com/2076-3417/13/5/2813" TargetMode="External"/><Relationship Id="rId53" Type="http://schemas.openxmlformats.org/officeDocument/2006/relationships/image" Target="media/image30.jpeg"/><Relationship Id="rId58" Type="http://schemas.openxmlformats.org/officeDocument/2006/relationships/image" Target="media/image33.jpeg"/><Relationship Id="rId74" Type="http://schemas.openxmlformats.org/officeDocument/2006/relationships/hyperlink" Target="https://www.mdpi.com/2076-3417/13/5/2813" TargetMode="External"/><Relationship Id="rId79" Type="http://schemas.openxmlformats.org/officeDocument/2006/relationships/image" Target="media/image42.jpeg"/><Relationship Id="rId102" Type="http://schemas.openxmlformats.org/officeDocument/2006/relationships/image" Target="media/image47.jpeg"/><Relationship Id="rId123" Type="http://schemas.openxmlformats.org/officeDocument/2006/relationships/hyperlink" Target="https://www.mdpi.com/2076-3417/13/5/2813" TargetMode="External"/><Relationship Id="rId128" Type="http://schemas.openxmlformats.org/officeDocument/2006/relationships/hyperlink" Target="http://ena.lp.edu.ua:8080/bitstream/ntb/11131/1/34.pdf" TargetMode="External"/><Relationship Id="rId5" Type="http://schemas.openxmlformats.org/officeDocument/2006/relationships/webSettings" Target="webSettings.xml"/><Relationship Id="rId90" Type="http://schemas.openxmlformats.org/officeDocument/2006/relationships/hyperlink" Target="https://www.mdpi.com/2076-3417/13/5/2813" TargetMode="External"/><Relationship Id="rId95" Type="http://schemas.openxmlformats.org/officeDocument/2006/relationships/hyperlink" Target="https://www.mdpi.com/2076-3417/13/5/2813" TargetMode="Externa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hyperlink" Target="https://www.mdpi.com/2076-3417/13/5/2813" TargetMode="External"/><Relationship Id="rId48" Type="http://schemas.openxmlformats.org/officeDocument/2006/relationships/hyperlink" Target="https://www.mdpi.com/2076-3417/13/5/2813" TargetMode="External"/><Relationship Id="rId64" Type="http://schemas.openxmlformats.org/officeDocument/2006/relationships/hyperlink" Target="https://www.mdpi.com/2076-3417/13/5/2813" TargetMode="External"/><Relationship Id="rId69" Type="http://schemas.openxmlformats.org/officeDocument/2006/relationships/image" Target="media/image38.jpeg"/><Relationship Id="rId113" Type="http://schemas.openxmlformats.org/officeDocument/2006/relationships/hyperlink" Target="https://www.mdpi.com/2076-3417/13/5/2813" TargetMode="External"/><Relationship Id="rId118" Type="http://schemas.openxmlformats.org/officeDocument/2006/relationships/image" Target="media/image51.jpeg"/><Relationship Id="rId134" Type="http://schemas.openxmlformats.org/officeDocument/2006/relationships/image" Target="media/image55.jpeg"/><Relationship Id="rId80" Type="http://schemas.openxmlformats.org/officeDocument/2006/relationships/hyperlink" Target="https://www.mdpi.com/2076-3417/13/5/2813" TargetMode="External"/><Relationship Id="rId85" Type="http://schemas.openxmlformats.org/officeDocument/2006/relationships/image" Target="media/image43.jpeg"/><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2.jpeg"/><Relationship Id="rId38" Type="http://schemas.openxmlformats.org/officeDocument/2006/relationships/image" Target="media/image25.jpeg"/><Relationship Id="rId59" Type="http://schemas.openxmlformats.org/officeDocument/2006/relationships/hyperlink" Target="https://www.mdpi.com/2076-3417/13/5/2813" TargetMode="External"/><Relationship Id="rId103" Type="http://schemas.openxmlformats.org/officeDocument/2006/relationships/hyperlink" Target="https://www.mdpi.com/2076-3417/13/5/2813" TargetMode="External"/><Relationship Id="rId108" Type="http://schemas.openxmlformats.org/officeDocument/2006/relationships/hyperlink" Target="https://www.mdpi.com/2076-3417/13/5/2813" TargetMode="External"/><Relationship Id="rId124" Type="http://schemas.openxmlformats.org/officeDocument/2006/relationships/hyperlink" Target="http://library.stroit.ru/articles/" TargetMode="External"/><Relationship Id="rId129" Type="http://schemas.openxmlformats.org/officeDocument/2006/relationships/hyperlink" Target="https://www.degruyter.com/document/doi/10.1515/jag-2023-0088/html" TargetMode="External"/><Relationship Id="rId54" Type="http://schemas.openxmlformats.org/officeDocument/2006/relationships/image" Target="media/image31.jpeg"/><Relationship Id="rId70" Type="http://schemas.openxmlformats.org/officeDocument/2006/relationships/hyperlink" Target="https://www.mdpi.com/2076-3417/13/5/2813" TargetMode="External"/><Relationship Id="rId75" Type="http://schemas.openxmlformats.org/officeDocument/2006/relationships/hyperlink" Target="https://www.mdpi.com/2076-3417/13/5/2813" TargetMode="External"/><Relationship Id="rId91" Type="http://schemas.openxmlformats.org/officeDocument/2006/relationships/hyperlink" Target="https://www.mdpi.com/2076-3417/13/5/2813" TargetMode="External"/><Relationship Id="rId96" Type="http://schemas.openxmlformats.org/officeDocument/2006/relationships/hyperlink" Target="https://www.mdpi.com/2076-3417/13/5/281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hyperlink" Target="https://www.mdpi.com/2076-3417/13/5/2813" TargetMode="External"/><Relationship Id="rId114" Type="http://schemas.openxmlformats.org/officeDocument/2006/relationships/hyperlink" Target="https://www.mdpi.com/2076-3417/13/5/2813" TargetMode="External"/><Relationship Id="rId119" Type="http://schemas.openxmlformats.org/officeDocument/2006/relationships/hyperlink" Target="https://www.mdpi.com/2076-3417/13/5/2813" TargetMode="External"/><Relationship Id="rId44" Type="http://schemas.openxmlformats.org/officeDocument/2006/relationships/hyperlink" Target="https://www.mdpi.com/2076-3417/13/5/2813" TargetMode="External"/><Relationship Id="rId60" Type="http://schemas.openxmlformats.org/officeDocument/2006/relationships/hyperlink" Target="https://www.mdpi.com/2076-3417/13/5/2813" TargetMode="External"/><Relationship Id="rId65" Type="http://schemas.openxmlformats.org/officeDocument/2006/relationships/hyperlink" Target="https://www.mdpi.com/2076-3417/13/5/2813" TargetMode="External"/><Relationship Id="rId81" Type="http://schemas.openxmlformats.org/officeDocument/2006/relationships/hyperlink" Target="https://www.mdpi.com/2076-3417/13/5/2813" TargetMode="External"/><Relationship Id="rId86" Type="http://schemas.openxmlformats.org/officeDocument/2006/relationships/image" Target="media/image44.jpeg"/><Relationship Id="rId130" Type="http://schemas.openxmlformats.org/officeDocument/2006/relationships/hyperlink" Target="http://www.engineeringscience.rs/images/pdf/37001" TargetMode="External"/><Relationship Id="rId135"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mdpi.com/2076-3417/13/5/2813" TargetMode="External"/><Relationship Id="rId109" Type="http://schemas.openxmlformats.org/officeDocument/2006/relationships/hyperlink" Target="https://www.mdpi.com/2076-3417/13/5/2813" TargetMode="External"/><Relationship Id="rId34" Type="http://schemas.openxmlformats.org/officeDocument/2006/relationships/hyperlink" Target="https://www.mdpi.com/2076-3417/13/5/2813" TargetMode="External"/><Relationship Id="rId50" Type="http://schemas.openxmlformats.org/officeDocument/2006/relationships/image" Target="media/image29.jpeg"/><Relationship Id="rId55" Type="http://schemas.openxmlformats.org/officeDocument/2006/relationships/hyperlink" Target="https://www.mdpi.com/2076-3417/13/5/2813" TargetMode="External"/><Relationship Id="rId76" Type="http://schemas.openxmlformats.org/officeDocument/2006/relationships/hyperlink" Target="https://www.mdpi.com/2076-3417/13/5/2813" TargetMode="External"/><Relationship Id="rId97" Type="http://schemas.openxmlformats.org/officeDocument/2006/relationships/hyperlink" Target="https://www.mdpi.com/2076-3417/13/5/2813" TargetMode="External"/><Relationship Id="rId104" Type="http://schemas.openxmlformats.org/officeDocument/2006/relationships/hyperlink" Target="https://www.mdpi.com/2076-3417/13/5/2813" TargetMode="External"/><Relationship Id="rId120" Type="http://schemas.openxmlformats.org/officeDocument/2006/relationships/image" Target="media/image52.png"/><Relationship Id="rId125" Type="http://schemas.openxmlformats.org/officeDocument/2006/relationships/hyperlink" Target="http://ais.by/story/1053" TargetMode="Externa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hyperlink" Target="https://www.mdpi.com/2076-3417/13/5/2813" TargetMode="External"/><Relationship Id="rId24" Type="http://schemas.openxmlformats.org/officeDocument/2006/relationships/image" Target="media/image15.png"/><Relationship Id="rId40" Type="http://schemas.openxmlformats.org/officeDocument/2006/relationships/hyperlink" Target="https://www.mdpi.com/2076-3417/13/5/2813" TargetMode="External"/><Relationship Id="rId45" Type="http://schemas.openxmlformats.org/officeDocument/2006/relationships/image" Target="media/image27.jpeg"/><Relationship Id="rId66" Type="http://schemas.openxmlformats.org/officeDocument/2006/relationships/hyperlink" Target="https://www.mdpi.com/2076-3417/13/5/2813" TargetMode="External"/><Relationship Id="rId87" Type="http://schemas.openxmlformats.org/officeDocument/2006/relationships/hyperlink" Target="https://www.mdpi.com/2076-3417/13/5/2813" TargetMode="External"/><Relationship Id="rId110" Type="http://schemas.openxmlformats.org/officeDocument/2006/relationships/hyperlink" Target="https://www.mdpi.com/2076-3417/13/5/2813" TargetMode="External"/><Relationship Id="rId115" Type="http://schemas.openxmlformats.org/officeDocument/2006/relationships/image" Target="media/image48.jpeg"/><Relationship Id="rId131" Type="http://schemas.openxmlformats.org/officeDocument/2006/relationships/hyperlink" Target="https://doi.org/10.3390/urbansci7040100" TargetMode="External"/><Relationship Id="rId136" Type="http://schemas.openxmlformats.org/officeDocument/2006/relationships/fontTable" Target="fontTable.xml"/><Relationship Id="rId61" Type="http://schemas.openxmlformats.org/officeDocument/2006/relationships/image" Target="media/image34.jpeg"/><Relationship Id="rId82" Type="http://schemas.openxmlformats.org/officeDocument/2006/relationships/hyperlink" Target="https://www.mdpi.com/2076-3417/13/5/2813" TargetMode="External"/><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0.jpeg"/><Relationship Id="rId35" Type="http://schemas.openxmlformats.org/officeDocument/2006/relationships/image" Target="media/image23.jpeg"/><Relationship Id="rId56" Type="http://schemas.openxmlformats.org/officeDocument/2006/relationships/image" Target="media/image32.jpeg"/><Relationship Id="rId77" Type="http://schemas.openxmlformats.org/officeDocument/2006/relationships/image" Target="media/image41.png"/><Relationship Id="rId100" Type="http://schemas.openxmlformats.org/officeDocument/2006/relationships/hyperlink" Target="https://www.mdpi.com/2076-3417/13/5/2813" TargetMode="External"/><Relationship Id="rId105" Type="http://schemas.openxmlformats.org/officeDocument/2006/relationships/hyperlink" Target="https://www.mdpi.com/2076-3417/13/5/2813" TargetMode="External"/><Relationship Id="rId126" Type="http://schemas.openxmlformats.org/officeDocument/2006/relationships/hyperlink" Target="http://ais.by/story/12613" TargetMode="External"/><Relationship Id="rId8" Type="http://schemas.openxmlformats.org/officeDocument/2006/relationships/image" Target="media/image1.png"/><Relationship Id="rId51" Type="http://schemas.openxmlformats.org/officeDocument/2006/relationships/hyperlink" Target="https://www.mdpi.com/2076-3417/13/5/2813" TargetMode="External"/><Relationship Id="rId72" Type="http://schemas.openxmlformats.org/officeDocument/2006/relationships/hyperlink" Target="https://www.mdpi.com/2076-3417/13/5/2813" TargetMode="External"/><Relationship Id="rId93" Type="http://schemas.openxmlformats.org/officeDocument/2006/relationships/hyperlink" Target="https://www.mdpi.com/2076-3417/13/5/2813" TargetMode="External"/><Relationship Id="rId98" Type="http://schemas.openxmlformats.org/officeDocument/2006/relationships/hyperlink" Target="https://www.mdpi.com/2076-3417/13/5/2813" TargetMode="External"/><Relationship Id="rId121" Type="http://schemas.openxmlformats.org/officeDocument/2006/relationships/hyperlink" Target="https://www.mdpi.com/2076-3417/13/5/2813" TargetMode="Externa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hyperlink" Target="https://www.mdpi.com/2076-3417/13/5/2813" TargetMode="External"/><Relationship Id="rId67" Type="http://schemas.openxmlformats.org/officeDocument/2006/relationships/image" Target="media/image36.jpeg"/><Relationship Id="rId116" Type="http://schemas.openxmlformats.org/officeDocument/2006/relationships/image" Target="media/image49.jpeg"/><Relationship Id="rId137" Type="http://schemas.openxmlformats.org/officeDocument/2006/relationships/theme" Target="theme/theme1.xml"/><Relationship Id="rId20" Type="http://schemas.openxmlformats.org/officeDocument/2006/relationships/hyperlink" Target="https://ru.wikipedia.org/wiki/%D0%90%D0%BA%D1%82%D0%BE%D0%B1%D0%B5_%D0%90%D0%B6%D0%B0%D1%80%D1%8B" TargetMode="External"/><Relationship Id="rId41" Type="http://schemas.openxmlformats.org/officeDocument/2006/relationships/hyperlink" Target="https://www.mdpi.com/2076-3417/13/5/2813" TargetMode="External"/><Relationship Id="rId62" Type="http://schemas.openxmlformats.org/officeDocument/2006/relationships/hyperlink" Target="https://www.mdpi.com/2076-3417/13/5/2813" TargetMode="External"/><Relationship Id="rId83" Type="http://schemas.openxmlformats.org/officeDocument/2006/relationships/hyperlink" Target="https://www.mdpi.com/2076-3417/13/5/2813" TargetMode="External"/><Relationship Id="rId88" Type="http://schemas.openxmlformats.org/officeDocument/2006/relationships/hyperlink" Target="https://www.mdpi.com/2076-3417/13/5/2813" TargetMode="External"/><Relationship Id="rId111" Type="http://schemas.openxmlformats.org/officeDocument/2006/relationships/hyperlink" Target="https://www.mdpi.com/2076-3417/13/5/2813" TargetMode="External"/><Relationship Id="rId132" Type="http://schemas.openxmlformats.org/officeDocument/2006/relationships/hyperlink" Target="https://doi.org/10.3390/app13052813" TargetMode="External"/><Relationship Id="rId15" Type="http://schemas.openxmlformats.org/officeDocument/2006/relationships/image" Target="media/image7.png"/><Relationship Id="rId36" Type="http://schemas.openxmlformats.org/officeDocument/2006/relationships/image" Target="media/image24.jpeg"/><Relationship Id="rId57" Type="http://schemas.openxmlformats.org/officeDocument/2006/relationships/hyperlink" Target="https://www.mdpi.com/2076-3417/13/5/2813" TargetMode="External"/><Relationship Id="rId106" Type="http://schemas.openxmlformats.org/officeDocument/2006/relationships/hyperlink" Target="https://www.mdpi.com/2076-3417/13/5/2813" TargetMode="External"/><Relationship Id="rId127" Type="http://schemas.openxmlformats.org/officeDocument/2006/relationships/hyperlink" Target="http://www.megapolis-online.com/articles/stati/vypusk-9-21-/196-vysotnoe-stroitelstvo-v-rossii.html" TargetMode="External"/><Relationship Id="rId10" Type="http://schemas.openxmlformats.org/officeDocument/2006/relationships/hyperlink" Target="https://ru.wikipedia.org/wiki/%D0%90%D0%B1%D1%83-%D0%94%D0%B0%D0%B1%D0%B8_%D0%9F%D0%BB%D0%B0%D0%B7%D0%B0" TargetMode="External"/><Relationship Id="rId31" Type="http://schemas.openxmlformats.org/officeDocument/2006/relationships/hyperlink" Target="https://www.mdpi.com/2076-3417/13/5/2813" TargetMode="External"/><Relationship Id="rId52" Type="http://schemas.openxmlformats.org/officeDocument/2006/relationships/hyperlink" Target="https://www.mdpi.com/2076-3417/13/5/2813" TargetMode="External"/><Relationship Id="rId73" Type="http://schemas.openxmlformats.org/officeDocument/2006/relationships/image" Target="media/image40.jpeg"/><Relationship Id="rId78" Type="http://schemas.openxmlformats.org/officeDocument/2006/relationships/hyperlink" Target="https://www.mdpi.com/2076-3417/13/5/2813" TargetMode="External"/><Relationship Id="rId94" Type="http://schemas.openxmlformats.org/officeDocument/2006/relationships/hyperlink" Target="https://www.mdpi.com/2076-3417/13/5/2813" TargetMode="External"/><Relationship Id="rId99" Type="http://schemas.openxmlformats.org/officeDocument/2006/relationships/hyperlink" Target="https://www.mdpi.com/2076-3417/13/5/2813" TargetMode="External"/><Relationship Id="rId101" Type="http://schemas.openxmlformats.org/officeDocument/2006/relationships/image" Target="media/image46.jpeg"/><Relationship Id="rId122"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jpeg"/><Relationship Id="rId47" Type="http://schemas.openxmlformats.org/officeDocument/2006/relationships/image" Target="media/image28.jpeg"/><Relationship Id="rId68" Type="http://schemas.openxmlformats.org/officeDocument/2006/relationships/image" Target="media/image37.jpeg"/><Relationship Id="rId89" Type="http://schemas.openxmlformats.org/officeDocument/2006/relationships/hyperlink" Target="https://www.mdpi.com/2076-3417/13/5/2813" TargetMode="External"/><Relationship Id="rId112" Type="http://schemas.openxmlformats.org/officeDocument/2006/relationships/hyperlink" Target="https://www.mdpi.com/2076-3417/13/5/2813" TargetMode="External"/><Relationship Id="rId133"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7E9F9-4A28-4897-8133-2E39ECE70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100</Pages>
  <Words>27240</Words>
  <Characters>155269</Characters>
  <Application>Microsoft Office Word</Application>
  <DocSecurity>0</DocSecurity>
  <Lines>1293</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Azhar Оrmambekova</dc:creator>
  <cp:keywords/>
  <dc:description/>
  <cp:lastModifiedBy>Azhar Оrmambekova</cp:lastModifiedBy>
  <cp:revision>40</cp:revision>
  <cp:lastPrinted>2024-11-04T03:39:00Z</cp:lastPrinted>
  <dcterms:created xsi:type="dcterms:W3CDTF">2024-11-11T10:45:00Z</dcterms:created>
  <dcterms:modified xsi:type="dcterms:W3CDTF">2024-11-11T11:44:00Z</dcterms:modified>
</cp:coreProperties>
</file>